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DC85A4A" w14:textId="77777777" w:rsidR="00A968D1" w:rsidRDefault="00A968D1" w:rsidP="00861C23">
      <w:pPr>
        <w:rPr>
          <w:rFonts w:ascii="Arial" w:eastAsia="Arial" w:hAnsi="Arial" w:cs="Arial"/>
          <w:sz w:val="26"/>
          <w:szCs w:val="26"/>
        </w:rPr>
      </w:pPr>
    </w:p>
    <w:p w14:paraId="00FC7EC0" w14:textId="77777777" w:rsidR="00A968D1" w:rsidRDefault="00A968D1" w:rsidP="00861C23">
      <w:pPr>
        <w:rPr>
          <w:rFonts w:ascii="Arial" w:eastAsia="Arial" w:hAnsi="Arial" w:cs="Arial"/>
          <w:sz w:val="26"/>
          <w:szCs w:val="26"/>
        </w:rPr>
      </w:pPr>
    </w:p>
    <w:p w14:paraId="4F5F0867" w14:textId="77777777" w:rsidR="00A968D1" w:rsidRDefault="00A968D1" w:rsidP="00861C23">
      <w:pPr>
        <w:rPr>
          <w:rFonts w:ascii="Arial" w:eastAsia="Arial" w:hAnsi="Arial" w:cs="Arial"/>
          <w:sz w:val="26"/>
          <w:szCs w:val="26"/>
        </w:rPr>
      </w:pPr>
    </w:p>
    <w:p w14:paraId="1A2B7D7A" w14:textId="77777777" w:rsidR="00A968D1" w:rsidRDefault="00A968D1" w:rsidP="00861C23">
      <w:pPr>
        <w:rPr>
          <w:rFonts w:ascii="Arial" w:eastAsia="Arial" w:hAnsi="Arial" w:cs="Arial"/>
          <w:sz w:val="26"/>
          <w:szCs w:val="26"/>
        </w:rPr>
      </w:pPr>
    </w:p>
    <w:p w14:paraId="7D1649FF" w14:textId="77777777" w:rsidR="00A968D1" w:rsidRDefault="00A968D1" w:rsidP="00861C23">
      <w:pPr>
        <w:rPr>
          <w:rFonts w:ascii="Arial" w:eastAsia="Arial" w:hAnsi="Arial" w:cs="Arial"/>
          <w:sz w:val="26"/>
          <w:szCs w:val="26"/>
        </w:rPr>
      </w:pPr>
    </w:p>
    <w:p w14:paraId="37F67B71" w14:textId="77777777" w:rsidR="00A968D1" w:rsidRDefault="00A968D1" w:rsidP="00861C23">
      <w:pPr>
        <w:rPr>
          <w:rFonts w:ascii="Arial" w:eastAsia="Arial" w:hAnsi="Arial" w:cs="Arial"/>
          <w:sz w:val="26"/>
          <w:szCs w:val="26"/>
        </w:rPr>
      </w:pPr>
    </w:p>
    <w:p w14:paraId="0B1B04A3" w14:textId="77777777" w:rsidR="00A968D1" w:rsidRDefault="00A968D1" w:rsidP="00861C23">
      <w:pPr>
        <w:rPr>
          <w:rFonts w:ascii="Arial" w:eastAsia="Arial" w:hAnsi="Arial" w:cs="Arial"/>
          <w:sz w:val="26"/>
          <w:szCs w:val="26"/>
        </w:rPr>
      </w:pPr>
    </w:p>
    <w:p w14:paraId="378B07C8" w14:textId="77777777" w:rsidR="00A968D1" w:rsidRDefault="00A968D1" w:rsidP="00861C23">
      <w:pPr>
        <w:rPr>
          <w:rFonts w:ascii="Arial" w:eastAsia="Arial" w:hAnsi="Arial" w:cs="Arial"/>
          <w:sz w:val="26"/>
          <w:szCs w:val="26"/>
        </w:rPr>
      </w:pPr>
    </w:p>
    <w:p w14:paraId="48320F30" w14:textId="694D99D9" w:rsidR="000C198F" w:rsidRPr="000C198F" w:rsidRDefault="000C198F" w:rsidP="000C198F">
      <w:pPr>
        <w:rPr>
          <w:rFonts w:ascii="Arial" w:eastAsia="Arial" w:hAnsi="Arial" w:cs="Arial"/>
          <w:sz w:val="26"/>
          <w:szCs w:val="26"/>
          <w:lang w:val="hr-HR"/>
        </w:rPr>
      </w:pPr>
      <w:r w:rsidRPr="000C198F">
        <w:rPr>
          <w:rFonts w:ascii="Arial" w:eastAsia="Arial" w:hAnsi="Arial" w:cs="Arial"/>
          <w:sz w:val="26"/>
          <w:szCs w:val="26"/>
          <w:lang w:val="hr-HR"/>
        </w:rPr>
        <w:t xml:space="preserve">          </w:t>
      </w:r>
    </w:p>
    <w:p w14:paraId="437D774F" w14:textId="77777777" w:rsidR="000C198F" w:rsidRPr="000C198F" w:rsidRDefault="000C198F" w:rsidP="000C198F">
      <w:pPr>
        <w:rPr>
          <w:rFonts w:ascii="Arial" w:eastAsia="Arial" w:hAnsi="Arial" w:cs="Arial"/>
          <w:b/>
          <w:bCs/>
          <w:sz w:val="26"/>
          <w:szCs w:val="26"/>
          <w:lang w:val="hr-HR"/>
        </w:rPr>
      </w:pPr>
    </w:p>
    <w:p w14:paraId="3F56E77E" w14:textId="77777777" w:rsidR="000C198F" w:rsidRPr="000C198F" w:rsidRDefault="000C198F" w:rsidP="000C198F">
      <w:pPr>
        <w:rPr>
          <w:rFonts w:ascii="Arial" w:eastAsia="Arial" w:hAnsi="Arial" w:cs="Arial"/>
          <w:b/>
          <w:bCs/>
          <w:sz w:val="26"/>
          <w:szCs w:val="26"/>
          <w:lang w:val="hr-HR"/>
        </w:rPr>
      </w:pPr>
    </w:p>
    <w:p w14:paraId="03FBA5CB" w14:textId="77777777" w:rsidR="000C198F" w:rsidRPr="000C198F" w:rsidRDefault="000C198F" w:rsidP="000C198F">
      <w:pPr>
        <w:rPr>
          <w:rFonts w:ascii="Arial" w:eastAsia="Arial" w:hAnsi="Arial" w:cs="Arial"/>
          <w:b/>
          <w:bCs/>
          <w:sz w:val="26"/>
          <w:szCs w:val="26"/>
          <w:lang w:val="hr-HR"/>
        </w:rPr>
      </w:pPr>
    </w:p>
    <w:p w14:paraId="68140821" w14:textId="77777777" w:rsidR="000C198F" w:rsidRPr="000C198F" w:rsidRDefault="000C198F" w:rsidP="000C198F">
      <w:pPr>
        <w:rPr>
          <w:rFonts w:ascii="Arial" w:eastAsia="Arial" w:hAnsi="Arial" w:cs="Arial"/>
          <w:b/>
          <w:bCs/>
          <w:sz w:val="26"/>
          <w:szCs w:val="26"/>
          <w:lang w:val="hr-HR"/>
        </w:rPr>
      </w:pPr>
    </w:p>
    <w:p w14:paraId="6388BA58" w14:textId="537FAB63" w:rsidR="000C198F" w:rsidRPr="000C198F" w:rsidRDefault="000C198F" w:rsidP="000C198F">
      <w:pPr>
        <w:jc w:val="center"/>
        <w:rPr>
          <w:rFonts w:ascii="Arial" w:eastAsia="Arial" w:hAnsi="Arial" w:cs="Arial"/>
          <w:b/>
          <w:bCs/>
          <w:sz w:val="26"/>
          <w:szCs w:val="26"/>
          <w:lang w:val="hr-HR"/>
        </w:rPr>
      </w:pPr>
      <w:r w:rsidRPr="000C198F">
        <w:rPr>
          <w:rFonts w:ascii="Arial" w:eastAsia="Arial" w:hAnsi="Arial" w:cs="Arial"/>
          <w:b/>
          <w:sz w:val="26"/>
          <w:szCs w:val="26"/>
          <w:lang w:val="hr-HR"/>
        </w:rPr>
        <w:drawing>
          <wp:inline distT="0" distB="0" distL="0" distR="0" wp14:anchorId="5949C1B4" wp14:editId="6FF85CF9">
            <wp:extent cx="1981200" cy="1933575"/>
            <wp:effectExtent l="0" t="0" r="0" b="9525"/>
            <wp:docPr id="123190515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0" cy="1933575"/>
                    </a:xfrm>
                    <a:prstGeom prst="rect">
                      <a:avLst/>
                    </a:prstGeom>
                    <a:noFill/>
                    <a:ln>
                      <a:noFill/>
                    </a:ln>
                  </pic:spPr>
                </pic:pic>
              </a:graphicData>
            </a:graphic>
          </wp:inline>
        </w:drawing>
      </w:r>
    </w:p>
    <w:p w14:paraId="0F61B270" w14:textId="77777777" w:rsidR="000C198F" w:rsidRPr="000C198F" w:rsidRDefault="000C198F" w:rsidP="000C198F">
      <w:pPr>
        <w:jc w:val="center"/>
        <w:rPr>
          <w:rFonts w:ascii="Arial" w:eastAsia="Arial" w:hAnsi="Arial" w:cs="Arial"/>
          <w:b/>
          <w:bCs/>
          <w:sz w:val="26"/>
          <w:szCs w:val="26"/>
          <w:lang w:val="hr-HR"/>
        </w:rPr>
      </w:pPr>
    </w:p>
    <w:p w14:paraId="32073ED1" w14:textId="77777777" w:rsidR="000C198F" w:rsidRPr="000C198F" w:rsidRDefault="000C198F" w:rsidP="000C198F">
      <w:pPr>
        <w:jc w:val="center"/>
        <w:rPr>
          <w:rFonts w:ascii="Arial" w:eastAsia="Arial" w:hAnsi="Arial" w:cs="Arial"/>
          <w:b/>
          <w:bCs/>
          <w:sz w:val="26"/>
          <w:szCs w:val="26"/>
          <w:lang w:val="hr-HR"/>
        </w:rPr>
      </w:pPr>
    </w:p>
    <w:p w14:paraId="5B01A061" w14:textId="63DEC536" w:rsidR="000C198F" w:rsidRPr="000C198F" w:rsidRDefault="000C198F" w:rsidP="000C198F">
      <w:pPr>
        <w:jc w:val="center"/>
        <w:rPr>
          <w:rFonts w:ascii="Arial" w:eastAsia="Arial" w:hAnsi="Arial" w:cs="Arial"/>
          <w:b/>
          <w:bCs/>
          <w:sz w:val="32"/>
          <w:szCs w:val="32"/>
          <w:lang w:val="hr-HR"/>
        </w:rPr>
      </w:pPr>
      <w:r w:rsidRPr="000C198F">
        <w:rPr>
          <w:rFonts w:ascii="Arial" w:eastAsia="Arial" w:hAnsi="Arial" w:cs="Arial"/>
          <w:b/>
          <w:bCs/>
          <w:sz w:val="32"/>
          <w:szCs w:val="32"/>
          <w:lang w:val="hr-HR"/>
        </w:rPr>
        <w:t>OBRAZLOŽENJE PRORAČUNA GRADA ROVINJA-ROVIGNO</w:t>
      </w:r>
    </w:p>
    <w:p w14:paraId="0FD2DD22" w14:textId="6D2F6864" w:rsidR="000C198F" w:rsidRPr="000C198F" w:rsidRDefault="000C198F" w:rsidP="000C198F">
      <w:pPr>
        <w:jc w:val="center"/>
        <w:rPr>
          <w:rFonts w:ascii="Arial" w:eastAsia="Arial" w:hAnsi="Arial" w:cs="Arial"/>
          <w:b/>
          <w:bCs/>
          <w:sz w:val="32"/>
          <w:szCs w:val="32"/>
          <w:lang w:val="hr-HR"/>
        </w:rPr>
        <w:sectPr w:rsidR="000C198F" w:rsidRPr="000C198F" w:rsidSect="000C198F">
          <w:pgSz w:w="11908" w:h="16833"/>
          <w:pgMar w:top="851" w:right="851" w:bottom="1134" w:left="851" w:header="0" w:footer="0" w:gutter="0"/>
          <w:cols w:space="720"/>
          <w:formProt w:val="0"/>
        </w:sectPr>
      </w:pPr>
      <w:r w:rsidRPr="000C198F">
        <w:rPr>
          <w:rFonts w:ascii="Arial" w:eastAsia="Arial" w:hAnsi="Arial" w:cs="Arial"/>
          <w:b/>
          <w:bCs/>
          <w:sz w:val="32"/>
          <w:szCs w:val="32"/>
          <w:lang w:val="hr-HR"/>
        </w:rPr>
        <w:t>ZA 2026. GODINU I PROJEKCIJE ZA 2027. I 2028. GODI</w:t>
      </w:r>
      <w:r w:rsidRPr="000C198F">
        <w:rPr>
          <w:rFonts w:ascii="Arial" w:eastAsia="Arial" w:hAnsi="Arial" w:cs="Arial"/>
          <w:b/>
          <w:bCs/>
          <w:sz w:val="32"/>
          <w:szCs w:val="32"/>
          <w:lang w:val="hr-HR"/>
        </w:rPr>
        <w:t>NU</w:t>
      </w:r>
    </w:p>
    <w:p w14:paraId="4C33D093" w14:textId="77777777" w:rsidR="00A968D1" w:rsidRDefault="00A968D1" w:rsidP="00861C23">
      <w:pPr>
        <w:rPr>
          <w:rFonts w:ascii="Arial" w:eastAsia="Arial" w:hAnsi="Arial" w:cs="Arial"/>
          <w:sz w:val="26"/>
          <w:szCs w:val="26"/>
        </w:rPr>
      </w:pPr>
    </w:p>
    <w:p w14:paraId="02A277E4" w14:textId="77777777" w:rsidR="00A968D1" w:rsidRPr="007514AA" w:rsidRDefault="00A968D1" w:rsidP="00A968D1">
      <w:pPr>
        <w:jc w:val="center"/>
        <w:rPr>
          <w:rFonts w:ascii="Arial" w:eastAsia="Times New Roman" w:hAnsi="Arial" w:cs="Arial"/>
          <w:sz w:val="24"/>
          <w:szCs w:val="24"/>
        </w:rPr>
      </w:pPr>
      <w:r w:rsidRPr="00A4478D">
        <w:rPr>
          <w:rFonts w:ascii="Arial" w:hAnsi="Arial" w:cs="Arial"/>
          <w:b/>
          <w:i/>
          <w:sz w:val="26"/>
          <w:szCs w:val="26"/>
        </w:rPr>
        <w:t>OBRAZLOŽENJE POSEBNOG DIJELA PRORAČUNA</w:t>
      </w:r>
    </w:p>
    <w:p w14:paraId="2DDE08F9" w14:textId="77777777" w:rsidR="00A968D1" w:rsidRPr="00A4478D" w:rsidRDefault="00A968D1" w:rsidP="00A968D1">
      <w:pPr>
        <w:jc w:val="center"/>
        <w:rPr>
          <w:rFonts w:ascii="Arial" w:hAnsi="Arial" w:cs="Arial"/>
          <w:b/>
          <w:i/>
          <w:sz w:val="26"/>
          <w:szCs w:val="26"/>
        </w:rPr>
      </w:pPr>
      <w:r w:rsidRPr="00A4478D">
        <w:rPr>
          <w:rFonts w:ascii="Arial" w:hAnsi="Arial" w:cs="Arial"/>
          <w:b/>
          <w:i/>
          <w:sz w:val="26"/>
          <w:szCs w:val="26"/>
        </w:rPr>
        <w:t>GRADA ROVINJA-ROVIGNO</w:t>
      </w:r>
    </w:p>
    <w:p w14:paraId="3A0AF334" w14:textId="77777777" w:rsidR="00A968D1" w:rsidRDefault="00A968D1" w:rsidP="00A968D1">
      <w:pPr>
        <w:jc w:val="both"/>
        <w:rPr>
          <w:rFonts w:ascii="Arial" w:hAnsi="Arial" w:cs="Arial"/>
          <w:iCs/>
          <w:sz w:val="26"/>
          <w:szCs w:val="26"/>
        </w:rPr>
      </w:pPr>
    </w:p>
    <w:p w14:paraId="5120EBF4" w14:textId="77777777" w:rsidR="00A968D1" w:rsidRDefault="00A968D1" w:rsidP="00A968D1">
      <w:pPr>
        <w:jc w:val="both"/>
        <w:rPr>
          <w:rFonts w:ascii="Arial" w:hAnsi="Arial" w:cs="Arial"/>
          <w:iCs/>
          <w:sz w:val="26"/>
          <w:szCs w:val="26"/>
        </w:rPr>
      </w:pPr>
      <w:r w:rsidRPr="00FA1E07">
        <w:rPr>
          <w:rFonts w:ascii="Arial" w:hAnsi="Arial" w:cs="Arial"/>
          <w:iCs/>
          <w:sz w:val="26"/>
          <w:szCs w:val="26"/>
        </w:rPr>
        <w:t>Obrazloženje posebnog dijela Proračuna temelji se na obrazloženjima financijskih planova proračunskih korisnika i upravnih odjela Grada, a sastoji se od obrazloženja programa koje se daje kroz obrazloženje aktivnosti i projekata zajedno s ciljevima i pokazateljima uspješnosti iz akata strateškog planiranja.</w:t>
      </w:r>
    </w:p>
    <w:p w14:paraId="7708D637" w14:textId="77777777" w:rsidR="00A968D1" w:rsidRDefault="00A968D1" w:rsidP="00A968D1">
      <w:pPr>
        <w:jc w:val="both"/>
        <w:rPr>
          <w:rFonts w:ascii="Arial" w:hAnsi="Arial" w:cs="Arial"/>
          <w:iCs/>
          <w:sz w:val="26"/>
          <w:szCs w:val="26"/>
        </w:rPr>
      </w:pPr>
    </w:p>
    <w:p w14:paraId="290EEF5F" w14:textId="77777777" w:rsidR="00A968D1" w:rsidRPr="000451C4" w:rsidRDefault="00A968D1" w:rsidP="00A968D1">
      <w:pPr>
        <w:jc w:val="both"/>
        <w:rPr>
          <w:rFonts w:ascii="Arial" w:hAnsi="Arial" w:cs="Arial"/>
          <w:iCs/>
          <w:sz w:val="26"/>
          <w:szCs w:val="26"/>
        </w:rPr>
      </w:pPr>
    </w:p>
    <w:p w14:paraId="3D01DEDC" w14:textId="77777777" w:rsidR="00A968D1" w:rsidRPr="000451C4" w:rsidRDefault="00A968D1" w:rsidP="00A968D1">
      <w:pPr>
        <w:jc w:val="both"/>
        <w:rPr>
          <w:rFonts w:ascii="Arial" w:hAnsi="Arial" w:cs="Arial"/>
          <w:iCs/>
          <w:sz w:val="26"/>
          <w:szCs w:val="2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1844"/>
        <w:gridCol w:w="5819"/>
        <w:gridCol w:w="2391"/>
      </w:tblGrid>
      <w:tr w:rsidR="00A968D1" w:rsidRPr="000451C4" w14:paraId="33404DD9" w14:textId="77777777" w:rsidTr="006F1F37">
        <w:trPr>
          <w:trHeight w:val="564"/>
          <w:jc w:val="center"/>
        </w:trPr>
        <w:tc>
          <w:tcPr>
            <w:tcW w:w="5000" w:type="pct"/>
            <w:gridSpan w:val="3"/>
            <w:shd w:val="clear" w:color="auto" w:fill="F2F2F2" w:themeFill="background1" w:themeFillShade="F2"/>
            <w:noWrap/>
            <w:vAlign w:val="center"/>
            <w:hideMark/>
          </w:tcPr>
          <w:p w14:paraId="0BCF857A" w14:textId="77777777" w:rsidR="00A968D1" w:rsidRPr="000451C4" w:rsidRDefault="00A968D1" w:rsidP="006F1F37">
            <w:pPr>
              <w:jc w:val="center"/>
              <w:rPr>
                <w:rFonts w:ascii="Arial" w:hAnsi="Arial" w:cs="Arial"/>
                <w:b/>
                <w:bCs/>
              </w:rPr>
            </w:pPr>
            <w:r w:rsidRPr="000451C4">
              <w:rPr>
                <w:rFonts w:ascii="Arial" w:hAnsi="Arial" w:cs="Arial"/>
                <w:b/>
                <w:bCs/>
              </w:rPr>
              <w:t>POSEBNI DIO  -  Rekapitulacija rashoda i izdataka</w:t>
            </w:r>
          </w:p>
        </w:tc>
      </w:tr>
      <w:tr w:rsidR="00A968D1" w:rsidRPr="000451C4" w14:paraId="5304DC69" w14:textId="77777777" w:rsidTr="006F1F37">
        <w:trPr>
          <w:trHeight w:val="587"/>
          <w:jc w:val="center"/>
        </w:trPr>
        <w:tc>
          <w:tcPr>
            <w:tcW w:w="917" w:type="pct"/>
            <w:shd w:val="clear" w:color="auto" w:fill="F2F2F2" w:themeFill="background1" w:themeFillShade="F2"/>
            <w:noWrap/>
            <w:vAlign w:val="center"/>
            <w:hideMark/>
          </w:tcPr>
          <w:p w14:paraId="44F73DF8" w14:textId="77777777" w:rsidR="00A968D1" w:rsidRPr="000451C4" w:rsidRDefault="00A968D1" w:rsidP="006F1F37">
            <w:pPr>
              <w:jc w:val="center"/>
              <w:rPr>
                <w:rFonts w:ascii="Arial" w:hAnsi="Arial" w:cs="Arial"/>
                <w:b/>
                <w:bCs/>
              </w:rPr>
            </w:pPr>
            <w:r w:rsidRPr="000451C4">
              <w:rPr>
                <w:rFonts w:ascii="Arial" w:hAnsi="Arial" w:cs="Arial"/>
                <w:b/>
                <w:bCs/>
              </w:rPr>
              <w:t>Razdjel</w:t>
            </w:r>
          </w:p>
        </w:tc>
        <w:tc>
          <w:tcPr>
            <w:tcW w:w="2894" w:type="pct"/>
            <w:shd w:val="clear" w:color="auto" w:fill="F2F2F2" w:themeFill="background1" w:themeFillShade="F2"/>
            <w:noWrap/>
            <w:vAlign w:val="center"/>
            <w:hideMark/>
          </w:tcPr>
          <w:p w14:paraId="5C113F83" w14:textId="77777777" w:rsidR="00A968D1" w:rsidRPr="000451C4" w:rsidRDefault="00A968D1" w:rsidP="006F1F37">
            <w:pPr>
              <w:jc w:val="center"/>
              <w:rPr>
                <w:rFonts w:ascii="Arial" w:hAnsi="Arial" w:cs="Arial"/>
                <w:b/>
                <w:bCs/>
              </w:rPr>
            </w:pPr>
          </w:p>
        </w:tc>
        <w:tc>
          <w:tcPr>
            <w:tcW w:w="1188" w:type="pct"/>
            <w:shd w:val="clear" w:color="auto" w:fill="F2F2F2" w:themeFill="background1" w:themeFillShade="F2"/>
            <w:noWrap/>
            <w:vAlign w:val="center"/>
            <w:hideMark/>
          </w:tcPr>
          <w:p w14:paraId="1CBE7E6D" w14:textId="66070479" w:rsidR="00A968D1" w:rsidRPr="000451C4" w:rsidRDefault="001E601C" w:rsidP="006F1F37">
            <w:pPr>
              <w:jc w:val="center"/>
              <w:rPr>
                <w:rFonts w:ascii="Arial" w:hAnsi="Arial" w:cs="Arial"/>
                <w:b/>
                <w:bCs/>
              </w:rPr>
            </w:pPr>
            <w:r>
              <w:rPr>
                <w:rFonts w:ascii="Arial" w:eastAsia="Arial" w:hAnsi="Arial" w:cs="Arial"/>
                <w:b/>
                <w:bCs/>
              </w:rPr>
              <w:t>Novi Plan 2026.</w:t>
            </w:r>
          </w:p>
        </w:tc>
      </w:tr>
      <w:tr w:rsidR="00A968D1" w:rsidRPr="000451C4" w14:paraId="182C8CD6" w14:textId="77777777" w:rsidTr="00E03FE6">
        <w:trPr>
          <w:trHeight w:val="1369"/>
          <w:jc w:val="center"/>
        </w:trPr>
        <w:tc>
          <w:tcPr>
            <w:tcW w:w="917" w:type="pct"/>
            <w:shd w:val="clear" w:color="auto" w:fill="F2F2F2" w:themeFill="background1" w:themeFillShade="F2"/>
            <w:noWrap/>
            <w:vAlign w:val="center"/>
            <w:hideMark/>
          </w:tcPr>
          <w:p w14:paraId="7C88868D" w14:textId="77777777" w:rsidR="00A968D1" w:rsidRPr="000451C4" w:rsidRDefault="00A968D1" w:rsidP="006F1F37">
            <w:pPr>
              <w:jc w:val="center"/>
              <w:rPr>
                <w:rFonts w:ascii="Arial" w:hAnsi="Arial" w:cs="Arial"/>
                <w:b/>
                <w:bCs/>
              </w:rPr>
            </w:pPr>
            <w:r w:rsidRPr="000451C4">
              <w:rPr>
                <w:rFonts w:ascii="Arial" w:hAnsi="Arial" w:cs="Arial"/>
                <w:b/>
                <w:bCs/>
              </w:rPr>
              <w:t>RAZDJEL 001</w:t>
            </w:r>
          </w:p>
        </w:tc>
        <w:tc>
          <w:tcPr>
            <w:tcW w:w="2894" w:type="pct"/>
            <w:shd w:val="clear" w:color="auto" w:fill="F2F2F2" w:themeFill="background1" w:themeFillShade="F2"/>
            <w:vAlign w:val="center"/>
            <w:hideMark/>
          </w:tcPr>
          <w:p w14:paraId="1C9ECA55" w14:textId="77777777" w:rsidR="00A968D1" w:rsidRPr="000451C4" w:rsidRDefault="00A968D1" w:rsidP="006F1F37">
            <w:pPr>
              <w:jc w:val="center"/>
              <w:rPr>
                <w:rFonts w:ascii="Arial" w:hAnsi="Arial" w:cs="Arial"/>
                <w:b/>
                <w:bCs/>
              </w:rPr>
            </w:pPr>
            <w:r w:rsidRPr="000451C4">
              <w:rPr>
                <w:rFonts w:ascii="Arial" w:hAnsi="Arial" w:cs="Arial"/>
                <w:b/>
                <w:bCs/>
              </w:rPr>
              <w:t>URED GRADSKOG VIJEĆA I GRADONAČELNIKA</w:t>
            </w:r>
          </w:p>
        </w:tc>
        <w:tc>
          <w:tcPr>
            <w:tcW w:w="1188" w:type="pct"/>
            <w:shd w:val="clear" w:color="auto" w:fill="F2F2F2" w:themeFill="background1" w:themeFillShade="F2"/>
            <w:noWrap/>
            <w:vAlign w:val="center"/>
            <w:hideMark/>
          </w:tcPr>
          <w:p w14:paraId="12C4E324" w14:textId="77777777" w:rsidR="00A968D1" w:rsidRPr="000451C4" w:rsidRDefault="00A968D1" w:rsidP="006F1F37">
            <w:pPr>
              <w:jc w:val="center"/>
              <w:rPr>
                <w:rFonts w:ascii="Arial" w:hAnsi="Arial" w:cs="Arial"/>
                <w:b/>
              </w:rPr>
            </w:pPr>
            <w:r w:rsidRPr="000451C4">
              <w:rPr>
                <w:rFonts w:ascii="Arial" w:hAnsi="Arial" w:cs="Arial"/>
                <w:b/>
              </w:rPr>
              <w:t>1.782.879,00 EUR</w:t>
            </w:r>
          </w:p>
          <w:p w14:paraId="264AA1C3" w14:textId="77777777" w:rsidR="00A968D1" w:rsidRPr="000451C4" w:rsidRDefault="00A968D1" w:rsidP="006F1F37">
            <w:pPr>
              <w:jc w:val="center"/>
              <w:rPr>
                <w:rFonts w:ascii="Arial" w:hAnsi="Arial" w:cs="Arial"/>
                <w:b/>
              </w:rPr>
            </w:pPr>
          </w:p>
        </w:tc>
      </w:tr>
      <w:tr w:rsidR="00A968D1" w:rsidRPr="000451C4" w14:paraId="115EB9D2" w14:textId="77777777" w:rsidTr="006F1F37">
        <w:trPr>
          <w:trHeight w:val="1273"/>
          <w:jc w:val="center"/>
        </w:trPr>
        <w:tc>
          <w:tcPr>
            <w:tcW w:w="917" w:type="pct"/>
            <w:shd w:val="clear" w:color="auto" w:fill="F2F2F2" w:themeFill="background1" w:themeFillShade="F2"/>
            <w:noWrap/>
            <w:vAlign w:val="center"/>
          </w:tcPr>
          <w:p w14:paraId="00239CCD" w14:textId="77777777" w:rsidR="00A968D1" w:rsidRPr="000451C4" w:rsidRDefault="00A968D1" w:rsidP="006F1F37">
            <w:pPr>
              <w:jc w:val="center"/>
              <w:rPr>
                <w:rFonts w:ascii="Arial" w:hAnsi="Arial" w:cs="Arial"/>
                <w:b/>
                <w:bCs/>
              </w:rPr>
            </w:pPr>
            <w:r w:rsidRPr="000451C4">
              <w:rPr>
                <w:rFonts w:ascii="Arial" w:hAnsi="Arial" w:cs="Arial"/>
                <w:b/>
                <w:bCs/>
              </w:rPr>
              <w:t>RAZDJEL 002</w:t>
            </w:r>
          </w:p>
        </w:tc>
        <w:tc>
          <w:tcPr>
            <w:tcW w:w="2894" w:type="pct"/>
            <w:shd w:val="clear" w:color="auto" w:fill="F2F2F2" w:themeFill="background1" w:themeFillShade="F2"/>
            <w:vAlign w:val="center"/>
          </w:tcPr>
          <w:p w14:paraId="71431AA5" w14:textId="77777777" w:rsidR="00A968D1" w:rsidRPr="000451C4" w:rsidRDefault="00A968D1" w:rsidP="006F1F37">
            <w:pPr>
              <w:jc w:val="center"/>
              <w:rPr>
                <w:rFonts w:ascii="Arial" w:hAnsi="Arial" w:cs="Arial"/>
                <w:b/>
                <w:bCs/>
              </w:rPr>
            </w:pPr>
            <w:r w:rsidRPr="000451C4">
              <w:rPr>
                <w:rFonts w:ascii="Arial" w:hAnsi="Arial" w:cs="Arial"/>
                <w:b/>
                <w:bCs/>
              </w:rPr>
              <w:t>UPRAVNI ODJEL ZA FINANCIJE,</w:t>
            </w:r>
          </w:p>
          <w:p w14:paraId="3662124C" w14:textId="77777777" w:rsidR="00A968D1" w:rsidRPr="000451C4" w:rsidRDefault="00A968D1" w:rsidP="006F1F37">
            <w:pPr>
              <w:jc w:val="center"/>
              <w:rPr>
                <w:rFonts w:ascii="Arial" w:hAnsi="Arial" w:cs="Arial"/>
                <w:b/>
                <w:bCs/>
              </w:rPr>
            </w:pPr>
            <w:r w:rsidRPr="000451C4">
              <w:rPr>
                <w:rFonts w:ascii="Arial" w:hAnsi="Arial" w:cs="Arial"/>
                <w:b/>
                <w:bCs/>
              </w:rPr>
              <w:t>PRORAČUN I NAPLATU PRIHODA</w:t>
            </w:r>
          </w:p>
        </w:tc>
        <w:tc>
          <w:tcPr>
            <w:tcW w:w="1188" w:type="pct"/>
            <w:shd w:val="clear" w:color="auto" w:fill="F2F2F2" w:themeFill="background1" w:themeFillShade="F2"/>
            <w:noWrap/>
            <w:vAlign w:val="center"/>
          </w:tcPr>
          <w:p w14:paraId="6B64B41D" w14:textId="77777777" w:rsidR="00A968D1" w:rsidRPr="000451C4" w:rsidRDefault="00A968D1" w:rsidP="006F1F37">
            <w:pPr>
              <w:jc w:val="center"/>
              <w:rPr>
                <w:rFonts w:ascii="Arial" w:hAnsi="Arial" w:cs="Arial"/>
                <w:b/>
              </w:rPr>
            </w:pPr>
            <w:r w:rsidRPr="000451C4">
              <w:rPr>
                <w:rFonts w:ascii="Arial" w:hAnsi="Arial" w:cs="Arial"/>
                <w:b/>
              </w:rPr>
              <w:t>3.950.935,50 EUR</w:t>
            </w:r>
          </w:p>
        </w:tc>
      </w:tr>
      <w:tr w:rsidR="00A968D1" w:rsidRPr="000451C4" w14:paraId="1841605A" w14:textId="77777777" w:rsidTr="006F1F37">
        <w:trPr>
          <w:trHeight w:val="1264"/>
          <w:jc w:val="center"/>
        </w:trPr>
        <w:tc>
          <w:tcPr>
            <w:tcW w:w="917" w:type="pct"/>
            <w:shd w:val="clear" w:color="auto" w:fill="F2F2F2" w:themeFill="background1" w:themeFillShade="F2"/>
            <w:noWrap/>
            <w:vAlign w:val="center"/>
            <w:hideMark/>
          </w:tcPr>
          <w:p w14:paraId="7A0B555F" w14:textId="77777777" w:rsidR="00A968D1" w:rsidRPr="000451C4" w:rsidRDefault="00A968D1" w:rsidP="006F1F37">
            <w:pPr>
              <w:jc w:val="center"/>
              <w:rPr>
                <w:rFonts w:ascii="Arial" w:hAnsi="Arial" w:cs="Arial"/>
                <w:b/>
                <w:bCs/>
              </w:rPr>
            </w:pPr>
            <w:r w:rsidRPr="000451C4">
              <w:rPr>
                <w:rFonts w:ascii="Arial" w:hAnsi="Arial" w:cs="Arial"/>
                <w:b/>
                <w:bCs/>
              </w:rPr>
              <w:t>RAZDJEL 003</w:t>
            </w:r>
          </w:p>
        </w:tc>
        <w:tc>
          <w:tcPr>
            <w:tcW w:w="2894" w:type="pct"/>
            <w:shd w:val="clear" w:color="auto" w:fill="F2F2F2" w:themeFill="background1" w:themeFillShade="F2"/>
            <w:vAlign w:val="center"/>
            <w:hideMark/>
          </w:tcPr>
          <w:p w14:paraId="1FD72489" w14:textId="77777777" w:rsidR="00A968D1" w:rsidRPr="000451C4" w:rsidRDefault="00A968D1" w:rsidP="006F1F37">
            <w:pPr>
              <w:jc w:val="center"/>
              <w:rPr>
                <w:rFonts w:ascii="Arial" w:hAnsi="Arial" w:cs="Arial"/>
                <w:b/>
                <w:bCs/>
              </w:rPr>
            </w:pPr>
            <w:r w:rsidRPr="000451C4">
              <w:rPr>
                <w:rFonts w:ascii="Arial" w:hAnsi="Arial" w:cs="Arial"/>
                <w:b/>
                <w:bCs/>
              </w:rPr>
              <w:t>UPRAVNI ODJEL ZA GOSPODARSTVO, JAVNU NABAVU I EUROPSKE FONDOVE</w:t>
            </w:r>
          </w:p>
        </w:tc>
        <w:tc>
          <w:tcPr>
            <w:tcW w:w="1188" w:type="pct"/>
            <w:shd w:val="clear" w:color="auto" w:fill="F2F2F2" w:themeFill="background1" w:themeFillShade="F2"/>
            <w:noWrap/>
            <w:vAlign w:val="center"/>
            <w:hideMark/>
          </w:tcPr>
          <w:p w14:paraId="1BA15B89" w14:textId="77777777" w:rsidR="00A968D1" w:rsidRPr="000451C4" w:rsidRDefault="00A968D1" w:rsidP="006F1F37">
            <w:pPr>
              <w:jc w:val="center"/>
              <w:rPr>
                <w:rFonts w:ascii="Arial" w:hAnsi="Arial" w:cs="Arial"/>
                <w:b/>
              </w:rPr>
            </w:pPr>
            <w:r w:rsidRPr="000451C4">
              <w:rPr>
                <w:rFonts w:ascii="Arial" w:hAnsi="Arial" w:cs="Arial"/>
                <w:b/>
              </w:rPr>
              <w:t>4.864.452,00 EUR</w:t>
            </w:r>
          </w:p>
        </w:tc>
      </w:tr>
      <w:tr w:rsidR="00A968D1" w:rsidRPr="000451C4" w14:paraId="253972FD" w14:textId="77777777" w:rsidTr="006F1F37">
        <w:trPr>
          <w:trHeight w:val="1112"/>
          <w:jc w:val="center"/>
        </w:trPr>
        <w:tc>
          <w:tcPr>
            <w:tcW w:w="917" w:type="pct"/>
            <w:shd w:val="clear" w:color="auto" w:fill="F2F2F2" w:themeFill="background1" w:themeFillShade="F2"/>
            <w:noWrap/>
            <w:vAlign w:val="center"/>
            <w:hideMark/>
          </w:tcPr>
          <w:p w14:paraId="1F1A1E69" w14:textId="77777777" w:rsidR="00A968D1" w:rsidRPr="000451C4" w:rsidRDefault="00A968D1" w:rsidP="006F1F37">
            <w:pPr>
              <w:jc w:val="center"/>
              <w:rPr>
                <w:rFonts w:ascii="Arial" w:hAnsi="Arial" w:cs="Arial"/>
                <w:b/>
                <w:bCs/>
              </w:rPr>
            </w:pPr>
            <w:r w:rsidRPr="000451C4">
              <w:rPr>
                <w:rFonts w:ascii="Arial" w:hAnsi="Arial" w:cs="Arial"/>
                <w:b/>
                <w:bCs/>
              </w:rPr>
              <w:t>RAZDJEL 004</w:t>
            </w:r>
          </w:p>
        </w:tc>
        <w:tc>
          <w:tcPr>
            <w:tcW w:w="2894" w:type="pct"/>
            <w:shd w:val="clear" w:color="auto" w:fill="F2F2F2" w:themeFill="background1" w:themeFillShade="F2"/>
            <w:vAlign w:val="center"/>
            <w:hideMark/>
          </w:tcPr>
          <w:p w14:paraId="480D6116" w14:textId="77777777" w:rsidR="00A968D1" w:rsidRPr="000451C4" w:rsidRDefault="00A968D1" w:rsidP="006F1F37">
            <w:pPr>
              <w:jc w:val="center"/>
              <w:rPr>
                <w:rFonts w:ascii="Arial" w:hAnsi="Arial" w:cs="Arial"/>
                <w:b/>
                <w:bCs/>
              </w:rPr>
            </w:pPr>
            <w:r w:rsidRPr="000451C4">
              <w:rPr>
                <w:rFonts w:ascii="Arial" w:hAnsi="Arial" w:cs="Arial"/>
                <w:b/>
                <w:bCs/>
              </w:rPr>
              <w:t>UPRAVNI ODJEL ZA PROSTORNO PLANIRANJE, ZAŠTITU OKOLIŠA I IZDAVANJE AKATA</w:t>
            </w:r>
          </w:p>
        </w:tc>
        <w:tc>
          <w:tcPr>
            <w:tcW w:w="1188" w:type="pct"/>
            <w:shd w:val="clear" w:color="auto" w:fill="F2F2F2" w:themeFill="background1" w:themeFillShade="F2"/>
            <w:noWrap/>
            <w:vAlign w:val="center"/>
            <w:hideMark/>
          </w:tcPr>
          <w:p w14:paraId="445252A6" w14:textId="77777777" w:rsidR="00A968D1" w:rsidRPr="000451C4" w:rsidRDefault="00A968D1" w:rsidP="006F1F37">
            <w:pPr>
              <w:jc w:val="center"/>
              <w:rPr>
                <w:rFonts w:ascii="Arial" w:hAnsi="Arial" w:cs="Arial"/>
                <w:b/>
              </w:rPr>
            </w:pPr>
            <w:r w:rsidRPr="000451C4">
              <w:rPr>
                <w:rFonts w:ascii="Arial" w:hAnsi="Arial" w:cs="Arial"/>
                <w:b/>
              </w:rPr>
              <w:t>459.850,00 EUR</w:t>
            </w:r>
          </w:p>
        </w:tc>
      </w:tr>
      <w:tr w:rsidR="00A968D1" w:rsidRPr="000451C4" w14:paraId="49B36C68" w14:textId="77777777" w:rsidTr="006F1F37">
        <w:trPr>
          <w:trHeight w:val="986"/>
          <w:jc w:val="center"/>
        </w:trPr>
        <w:tc>
          <w:tcPr>
            <w:tcW w:w="917" w:type="pct"/>
            <w:shd w:val="clear" w:color="auto" w:fill="F2F2F2" w:themeFill="background1" w:themeFillShade="F2"/>
            <w:noWrap/>
            <w:vAlign w:val="center"/>
            <w:hideMark/>
          </w:tcPr>
          <w:p w14:paraId="27FD0EBB" w14:textId="77777777" w:rsidR="00A968D1" w:rsidRPr="000451C4" w:rsidRDefault="00A968D1" w:rsidP="006F1F37">
            <w:pPr>
              <w:jc w:val="center"/>
              <w:rPr>
                <w:rFonts w:ascii="Arial" w:hAnsi="Arial" w:cs="Arial"/>
                <w:b/>
                <w:bCs/>
              </w:rPr>
            </w:pPr>
            <w:r w:rsidRPr="000451C4">
              <w:rPr>
                <w:rFonts w:ascii="Arial" w:hAnsi="Arial" w:cs="Arial"/>
                <w:b/>
                <w:bCs/>
              </w:rPr>
              <w:t>RAZDJEL 005</w:t>
            </w:r>
          </w:p>
        </w:tc>
        <w:tc>
          <w:tcPr>
            <w:tcW w:w="2894" w:type="pct"/>
            <w:shd w:val="clear" w:color="auto" w:fill="F2F2F2" w:themeFill="background1" w:themeFillShade="F2"/>
            <w:vAlign w:val="center"/>
            <w:hideMark/>
          </w:tcPr>
          <w:p w14:paraId="322AE5F7" w14:textId="77777777" w:rsidR="00A968D1" w:rsidRPr="000451C4" w:rsidRDefault="00A968D1" w:rsidP="006F1F37">
            <w:pPr>
              <w:jc w:val="center"/>
              <w:rPr>
                <w:rFonts w:ascii="Arial" w:hAnsi="Arial" w:cs="Arial"/>
                <w:b/>
                <w:bCs/>
              </w:rPr>
            </w:pPr>
            <w:r w:rsidRPr="000451C4">
              <w:rPr>
                <w:rFonts w:ascii="Arial" w:hAnsi="Arial" w:cs="Arial"/>
                <w:b/>
                <w:bCs/>
              </w:rPr>
              <w:t>UPRAVNI ODJEL ZA UPRAVLJANJE IMOVINOM I GEODETSKE POSLOVE</w:t>
            </w:r>
          </w:p>
        </w:tc>
        <w:tc>
          <w:tcPr>
            <w:tcW w:w="1188" w:type="pct"/>
            <w:shd w:val="clear" w:color="auto" w:fill="F2F2F2" w:themeFill="background1" w:themeFillShade="F2"/>
            <w:noWrap/>
            <w:vAlign w:val="center"/>
            <w:hideMark/>
          </w:tcPr>
          <w:p w14:paraId="32C4F9E4" w14:textId="77777777" w:rsidR="00A968D1" w:rsidRPr="000451C4" w:rsidRDefault="00A968D1" w:rsidP="006F1F37">
            <w:pPr>
              <w:jc w:val="center"/>
              <w:rPr>
                <w:rFonts w:ascii="Arial" w:hAnsi="Arial" w:cs="Arial"/>
                <w:b/>
              </w:rPr>
            </w:pPr>
            <w:r w:rsidRPr="000451C4">
              <w:rPr>
                <w:rFonts w:ascii="Arial" w:hAnsi="Arial" w:cs="Arial"/>
                <w:b/>
              </w:rPr>
              <w:t>2.188.665,50 EUR</w:t>
            </w:r>
          </w:p>
        </w:tc>
      </w:tr>
      <w:tr w:rsidR="00A968D1" w:rsidRPr="000451C4" w14:paraId="7F799EFE" w14:textId="77777777" w:rsidTr="006F1F37">
        <w:trPr>
          <w:trHeight w:val="986"/>
          <w:jc w:val="center"/>
        </w:trPr>
        <w:tc>
          <w:tcPr>
            <w:tcW w:w="917" w:type="pct"/>
            <w:shd w:val="clear" w:color="auto" w:fill="F2F2F2" w:themeFill="background1" w:themeFillShade="F2"/>
            <w:noWrap/>
            <w:vAlign w:val="center"/>
            <w:hideMark/>
          </w:tcPr>
          <w:p w14:paraId="03529DB0" w14:textId="77777777" w:rsidR="00A968D1" w:rsidRPr="000451C4" w:rsidRDefault="00A968D1" w:rsidP="006F1F37">
            <w:pPr>
              <w:jc w:val="center"/>
              <w:rPr>
                <w:rFonts w:ascii="Arial" w:hAnsi="Arial" w:cs="Arial"/>
                <w:b/>
                <w:bCs/>
              </w:rPr>
            </w:pPr>
            <w:r w:rsidRPr="000451C4">
              <w:rPr>
                <w:rFonts w:ascii="Arial" w:hAnsi="Arial" w:cs="Arial"/>
                <w:b/>
                <w:bCs/>
              </w:rPr>
              <w:t>RAZDJEL 006</w:t>
            </w:r>
          </w:p>
        </w:tc>
        <w:tc>
          <w:tcPr>
            <w:tcW w:w="2894" w:type="pct"/>
            <w:shd w:val="clear" w:color="auto" w:fill="F2F2F2" w:themeFill="background1" w:themeFillShade="F2"/>
            <w:vAlign w:val="center"/>
            <w:hideMark/>
          </w:tcPr>
          <w:p w14:paraId="13781C7E" w14:textId="77777777" w:rsidR="00A968D1" w:rsidRPr="000451C4" w:rsidRDefault="00A968D1" w:rsidP="006F1F37">
            <w:pPr>
              <w:jc w:val="center"/>
              <w:rPr>
                <w:rFonts w:ascii="Arial" w:hAnsi="Arial" w:cs="Arial"/>
                <w:b/>
                <w:bCs/>
              </w:rPr>
            </w:pPr>
            <w:r w:rsidRPr="000451C4">
              <w:rPr>
                <w:rFonts w:ascii="Arial" w:hAnsi="Arial" w:cs="Arial"/>
                <w:b/>
                <w:bCs/>
              </w:rPr>
              <w:t>UPRAVNI ODJEL ZA KOMUNALNO GOSPODARSTVO I IZGRADNJU</w:t>
            </w:r>
          </w:p>
        </w:tc>
        <w:tc>
          <w:tcPr>
            <w:tcW w:w="1188" w:type="pct"/>
            <w:shd w:val="clear" w:color="auto" w:fill="F2F2F2" w:themeFill="background1" w:themeFillShade="F2"/>
            <w:noWrap/>
            <w:vAlign w:val="center"/>
            <w:hideMark/>
          </w:tcPr>
          <w:p w14:paraId="01E9C00F" w14:textId="77777777" w:rsidR="00A968D1" w:rsidRPr="000451C4" w:rsidRDefault="00A968D1" w:rsidP="006F1F37">
            <w:pPr>
              <w:jc w:val="center"/>
              <w:rPr>
                <w:rFonts w:ascii="Arial" w:hAnsi="Arial" w:cs="Arial"/>
                <w:b/>
              </w:rPr>
            </w:pPr>
            <w:r w:rsidRPr="000451C4">
              <w:rPr>
                <w:rFonts w:ascii="Arial" w:hAnsi="Arial" w:cs="Arial"/>
                <w:b/>
              </w:rPr>
              <w:t>26.538.606,00 EUR</w:t>
            </w:r>
          </w:p>
        </w:tc>
      </w:tr>
      <w:tr w:rsidR="00A968D1" w:rsidRPr="000451C4" w14:paraId="7F673B3A" w14:textId="77777777" w:rsidTr="006F1F37">
        <w:trPr>
          <w:trHeight w:val="1127"/>
          <w:jc w:val="center"/>
        </w:trPr>
        <w:tc>
          <w:tcPr>
            <w:tcW w:w="917" w:type="pct"/>
            <w:shd w:val="clear" w:color="auto" w:fill="F2F2F2" w:themeFill="background1" w:themeFillShade="F2"/>
            <w:noWrap/>
            <w:vAlign w:val="center"/>
            <w:hideMark/>
          </w:tcPr>
          <w:p w14:paraId="77D5622B" w14:textId="77777777" w:rsidR="00A968D1" w:rsidRPr="000451C4" w:rsidRDefault="00A968D1" w:rsidP="006F1F37">
            <w:pPr>
              <w:jc w:val="center"/>
              <w:rPr>
                <w:rFonts w:ascii="Arial" w:hAnsi="Arial" w:cs="Arial"/>
                <w:b/>
                <w:bCs/>
              </w:rPr>
            </w:pPr>
            <w:r w:rsidRPr="000451C4">
              <w:rPr>
                <w:rFonts w:ascii="Arial" w:hAnsi="Arial" w:cs="Arial"/>
                <w:b/>
                <w:bCs/>
              </w:rPr>
              <w:t>RAZDJEL 007</w:t>
            </w:r>
          </w:p>
        </w:tc>
        <w:tc>
          <w:tcPr>
            <w:tcW w:w="2894" w:type="pct"/>
            <w:shd w:val="clear" w:color="auto" w:fill="F2F2F2" w:themeFill="background1" w:themeFillShade="F2"/>
            <w:vAlign w:val="center"/>
            <w:hideMark/>
          </w:tcPr>
          <w:p w14:paraId="5024121E" w14:textId="77777777" w:rsidR="00A968D1" w:rsidRPr="000451C4" w:rsidRDefault="00A968D1" w:rsidP="006F1F37">
            <w:pPr>
              <w:jc w:val="center"/>
              <w:rPr>
                <w:rFonts w:ascii="Arial" w:hAnsi="Arial" w:cs="Arial"/>
                <w:b/>
                <w:bCs/>
              </w:rPr>
            </w:pPr>
            <w:r w:rsidRPr="000451C4">
              <w:rPr>
                <w:rFonts w:ascii="Arial" w:hAnsi="Arial" w:cs="Arial"/>
                <w:b/>
                <w:bCs/>
              </w:rPr>
              <w:t>UPRAVNI ODJEL ZA DRUŠTVENE DJELATNOSTI</w:t>
            </w:r>
          </w:p>
        </w:tc>
        <w:tc>
          <w:tcPr>
            <w:tcW w:w="1188" w:type="pct"/>
            <w:shd w:val="clear" w:color="auto" w:fill="F2F2F2" w:themeFill="background1" w:themeFillShade="F2"/>
            <w:noWrap/>
            <w:vAlign w:val="center"/>
            <w:hideMark/>
          </w:tcPr>
          <w:p w14:paraId="12D7E48A" w14:textId="77777777" w:rsidR="00A968D1" w:rsidRPr="000451C4" w:rsidRDefault="00A968D1" w:rsidP="006F1F37">
            <w:pPr>
              <w:jc w:val="center"/>
              <w:rPr>
                <w:rFonts w:ascii="Arial" w:hAnsi="Arial" w:cs="Arial"/>
                <w:b/>
              </w:rPr>
            </w:pPr>
            <w:r w:rsidRPr="000451C4">
              <w:rPr>
                <w:rFonts w:ascii="Arial" w:hAnsi="Arial" w:cs="Arial"/>
                <w:b/>
              </w:rPr>
              <w:t>27.566.296,00 EUR</w:t>
            </w:r>
          </w:p>
        </w:tc>
      </w:tr>
      <w:tr w:rsidR="00A968D1" w:rsidRPr="000451C4" w14:paraId="2B0E59A0" w14:textId="77777777" w:rsidTr="00CF04F1">
        <w:trPr>
          <w:trHeight w:val="976"/>
          <w:jc w:val="center"/>
        </w:trPr>
        <w:tc>
          <w:tcPr>
            <w:tcW w:w="917" w:type="pct"/>
            <w:shd w:val="clear" w:color="auto" w:fill="F2F2F2" w:themeFill="background1" w:themeFillShade="F2"/>
            <w:noWrap/>
            <w:vAlign w:val="center"/>
            <w:hideMark/>
          </w:tcPr>
          <w:p w14:paraId="365809A5" w14:textId="77777777" w:rsidR="00A968D1" w:rsidRPr="000451C4" w:rsidRDefault="00A968D1" w:rsidP="006F1F37">
            <w:pPr>
              <w:jc w:val="center"/>
              <w:rPr>
                <w:rFonts w:ascii="Arial" w:hAnsi="Arial" w:cs="Arial"/>
                <w:b/>
                <w:bCs/>
              </w:rPr>
            </w:pPr>
            <w:r w:rsidRPr="000451C4">
              <w:rPr>
                <w:rFonts w:ascii="Arial" w:hAnsi="Arial" w:cs="Arial"/>
                <w:b/>
                <w:bCs/>
              </w:rPr>
              <w:t>Ukupno</w:t>
            </w:r>
          </w:p>
        </w:tc>
        <w:tc>
          <w:tcPr>
            <w:tcW w:w="2894" w:type="pct"/>
            <w:shd w:val="clear" w:color="auto" w:fill="F2F2F2" w:themeFill="background1" w:themeFillShade="F2"/>
            <w:vAlign w:val="center"/>
            <w:hideMark/>
          </w:tcPr>
          <w:p w14:paraId="6A76D63B" w14:textId="77777777" w:rsidR="00A968D1" w:rsidRPr="000451C4" w:rsidRDefault="00A968D1" w:rsidP="006F1F37">
            <w:pPr>
              <w:jc w:val="center"/>
              <w:rPr>
                <w:rFonts w:ascii="Arial" w:hAnsi="Arial" w:cs="Arial"/>
                <w:b/>
                <w:bCs/>
              </w:rPr>
            </w:pPr>
          </w:p>
        </w:tc>
        <w:tc>
          <w:tcPr>
            <w:tcW w:w="1188" w:type="pct"/>
            <w:shd w:val="clear" w:color="auto" w:fill="F2F2F2" w:themeFill="background1" w:themeFillShade="F2"/>
            <w:noWrap/>
            <w:vAlign w:val="center"/>
            <w:hideMark/>
          </w:tcPr>
          <w:p w14:paraId="6C0586B9" w14:textId="77777777" w:rsidR="00A968D1" w:rsidRPr="000451C4" w:rsidRDefault="00A968D1" w:rsidP="006F1F37">
            <w:pPr>
              <w:jc w:val="center"/>
              <w:rPr>
                <w:rFonts w:ascii="Arial" w:hAnsi="Arial" w:cs="Arial"/>
                <w:b/>
              </w:rPr>
            </w:pPr>
            <w:r w:rsidRPr="000451C4">
              <w:rPr>
                <w:rFonts w:ascii="Arial" w:hAnsi="Arial" w:cs="Arial"/>
                <w:b/>
              </w:rPr>
              <w:t>67.351.684,00 EUR</w:t>
            </w:r>
          </w:p>
        </w:tc>
      </w:tr>
    </w:tbl>
    <w:p w14:paraId="609110B0" w14:textId="77777777" w:rsidR="00A968D1" w:rsidRPr="000451C4" w:rsidRDefault="00A968D1" w:rsidP="00A968D1"/>
    <w:p w14:paraId="383A074E" w14:textId="77777777" w:rsidR="00A968D1" w:rsidRPr="000451C4" w:rsidRDefault="00A968D1" w:rsidP="00A968D1"/>
    <w:p w14:paraId="25370D3C" w14:textId="77777777" w:rsidR="00A968D1" w:rsidRPr="000451C4" w:rsidRDefault="00A968D1" w:rsidP="00A968D1"/>
    <w:p w14:paraId="4C037EBA" w14:textId="77777777" w:rsidR="00A968D1" w:rsidRPr="000451C4" w:rsidRDefault="00A968D1" w:rsidP="00A968D1"/>
    <w:p w14:paraId="61588652" w14:textId="77777777" w:rsidR="00A968D1" w:rsidRPr="000451C4" w:rsidRDefault="00A968D1" w:rsidP="00A968D1"/>
    <w:p w14:paraId="1C25E796"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CB97"/>
        <w:autoSpaceDE w:val="0"/>
        <w:autoSpaceDN w:val="0"/>
        <w:adjustRightInd w:val="0"/>
        <w:jc w:val="both"/>
        <w:rPr>
          <w:rFonts w:ascii="Arial" w:eastAsia="Times New Roman" w:hAnsi="Arial" w:cs="Arial"/>
          <w:b/>
          <w:sz w:val="24"/>
          <w:szCs w:val="24"/>
        </w:rPr>
      </w:pPr>
      <w:r w:rsidRPr="000451C4">
        <w:rPr>
          <w:rFonts w:ascii="Arial" w:eastAsia="Times New Roman" w:hAnsi="Arial" w:cs="Arial"/>
          <w:b/>
          <w:sz w:val="24"/>
          <w:szCs w:val="24"/>
        </w:rPr>
        <w:t>RAZDJEL 001: URED GRADSKOG VIJEĆA I GRADONAČELNIKA = 1.782.879,00 EUR</w:t>
      </w:r>
    </w:p>
    <w:p w14:paraId="75321944" w14:textId="77777777" w:rsidR="00A968D1" w:rsidRPr="000451C4" w:rsidRDefault="00A968D1" w:rsidP="00A968D1">
      <w:pPr>
        <w:jc w:val="both"/>
        <w:rPr>
          <w:rFonts w:ascii="Arial" w:eastAsia="Times New Roman" w:hAnsi="Arial" w:cs="Arial"/>
          <w:sz w:val="24"/>
          <w:szCs w:val="24"/>
        </w:rPr>
      </w:pPr>
    </w:p>
    <w:p w14:paraId="1E003340" w14:textId="54620241"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B1EDA0"/>
        <w:jc w:val="both"/>
        <w:rPr>
          <w:rFonts w:ascii="Arial" w:eastAsia="Times New Roman" w:hAnsi="Arial" w:cs="Arial"/>
          <w:b/>
          <w:sz w:val="24"/>
          <w:szCs w:val="24"/>
        </w:rPr>
      </w:pPr>
      <w:r w:rsidRPr="000451C4">
        <w:rPr>
          <w:rFonts w:ascii="Arial" w:eastAsia="Times New Roman" w:hAnsi="Arial" w:cs="Arial"/>
          <w:b/>
          <w:sz w:val="24"/>
          <w:szCs w:val="24"/>
        </w:rPr>
        <w:t>GLAVA 00101: GRADSKO VIJEĆE = 208.532,</w:t>
      </w:r>
      <w:r w:rsidR="008100CB" w:rsidRPr="000451C4">
        <w:rPr>
          <w:rFonts w:ascii="Arial" w:eastAsia="Times New Roman" w:hAnsi="Arial" w:cs="Arial"/>
          <w:b/>
          <w:sz w:val="24"/>
          <w:szCs w:val="24"/>
        </w:rPr>
        <w:t>88</w:t>
      </w:r>
      <w:r w:rsidRPr="000451C4">
        <w:rPr>
          <w:rFonts w:ascii="Arial" w:eastAsia="Times New Roman" w:hAnsi="Arial" w:cs="Arial"/>
          <w:b/>
          <w:sz w:val="24"/>
          <w:szCs w:val="24"/>
        </w:rPr>
        <w:t xml:space="preserve"> EUR</w:t>
      </w:r>
    </w:p>
    <w:p w14:paraId="08BAE74F" w14:textId="77777777" w:rsidR="00A968D1" w:rsidRPr="000451C4" w:rsidRDefault="00A968D1" w:rsidP="00A968D1">
      <w:pPr>
        <w:autoSpaceDE w:val="0"/>
        <w:autoSpaceDN w:val="0"/>
        <w:adjustRightInd w:val="0"/>
        <w:jc w:val="both"/>
        <w:rPr>
          <w:rFonts w:ascii="Arial" w:eastAsia="Times New Roman" w:hAnsi="Arial" w:cs="Arial"/>
          <w:sz w:val="24"/>
          <w:szCs w:val="24"/>
        </w:rPr>
      </w:pPr>
    </w:p>
    <w:p w14:paraId="05487900"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jc w:val="both"/>
        <w:rPr>
          <w:rFonts w:ascii="Arial" w:eastAsia="Times New Roman" w:hAnsi="Arial" w:cs="Arial"/>
          <w:b/>
          <w:sz w:val="24"/>
          <w:szCs w:val="24"/>
        </w:rPr>
      </w:pPr>
      <w:r w:rsidRPr="000451C4">
        <w:rPr>
          <w:rFonts w:ascii="Arial" w:eastAsia="Times New Roman" w:hAnsi="Arial" w:cs="Arial"/>
          <w:b/>
          <w:sz w:val="24"/>
          <w:szCs w:val="24"/>
        </w:rPr>
        <w:t>Program 1001: Mjere i aktivnosti iz djelokruga predstavničkog tijela = 154.912,88 EUR</w:t>
      </w:r>
    </w:p>
    <w:p w14:paraId="4856AA6C" w14:textId="77777777" w:rsidR="00A968D1" w:rsidRPr="000451C4" w:rsidRDefault="00A968D1" w:rsidP="00A968D1">
      <w:pPr>
        <w:autoSpaceDE w:val="0"/>
        <w:autoSpaceDN w:val="0"/>
        <w:adjustRightInd w:val="0"/>
        <w:jc w:val="both"/>
        <w:rPr>
          <w:rFonts w:ascii="Arial" w:eastAsia="Times New Roman" w:hAnsi="Arial" w:cs="Arial"/>
          <w:sz w:val="24"/>
          <w:szCs w:val="24"/>
        </w:rPr>
      </w:pPr>
    </w:p>
    <w:p w14:paraId="3FD4DEA1"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ind w:right="-1"/>
        <w:rPr>
          <w:rFonts w:ascii="Arial" w:eastAsia="Times New Roman" w:hAnsi="Arial" w:cs="Arial"/>
          <w:b/>
          <w:sz w:val="24"/>
          <w:szCs w:val="24"/>
        </w:rPr>
      </w:pPr>
      <w:r w:rsidRPr="000451C4">
        <w:rPr>
          <w:rFonts w:ascii="Arial" w:eastAsia="Times New Roman" w:hAnsi="Arial" w:cs="Arial"/>
          <w:b/>
          <w:sz w:val="24"/>
          <w:szCs w:val="24"/>
        </w:rPr>
        <w:t>A 100101: Sjednice Gradskog vijeća i naknade predstavničkim i radnim tijelima</w:t>
      </w:r>
    </w:p>
    <w:p w14:paraId="646DA7D1"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ind w:right="-1"/>
        <w:rPr>
          <w:rFonts w:ascii="Arial" w:eastAsia="Times New Roman" w:hAnsi="Arial" w:cs="Arial"/>
          <w:b/>
          <w:sz w:val="24"/>
          <w:szCs w:val="24"/>
        </w:rPr>
      </w:pPr>
      <w:r w:rsidRPr="000451C4">
        <w:rPr>
          <w:rFonts w:ascii="Arial" w:eastAsia="Times New Roman" w:hAnsi="Arial" w:cs="Arial"/>
          <w:b/>
          <w:sz w:val="24"/>
          <w:szCs w:val="24"/>
        </w:rPr>
        <w:t>= 55.256,38 EUR</w:t>
      </w:r>
    </w:p>
    <w:p w14:paraId="5DCBFB41"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Zakonska osnova:</w:t>
      </w:r>
      <w:r w:rsidRPr="000451C4">
        <w:rPr>
          <w:rFonts w:ascii="Arial" w:eastAsia="Times New Roman" w:hAnsi="Arial" w:cs="Arial"/>
          <w:sz w:val="24"/>
          <w:szCs w:val="24"/>
        </w:rPr>
        <w:t xml:space="preserve"> Zakon o lokalnoj i područnoj (regionalnoj) samoupravi, Zakon o lokalnim izborima. </w:t>
      </w:r>
    </w:p>
    <w:p w14:paraId="7572CFE4"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ovim sredstvima financira se naknada za rad vijećnika, članova radnih tijela Gradskog vijeća, kao i sredstva za ostale rashode, a za potrebe rada Gradskog vijeća.</w:t>
      </w:r>
    </w:p>
    <w:p w14:paraId="509E5184"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Opći cilj:</w:t>
      </w:r>
      <w:r w:rsidRPr="000451C4">
        <w:rPr>
          <w:rFonts w:ascii="Arial" w:eastAsia="Times New Roman" w:hAnsi="Arial" w:cs="Arial"/>
          <w:sz w:val="24"/>
          <w:szCs w:val="24"/>
        </w:rPr>
        <w:t xml:space="preserve"> financiranje djelatnosti predstavničke vlasti.</w:t>
      </w:r>
    </w:p>
    <w:p w14:paraId="64AA202C"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xml:space="preserve"> broj donesenih akata u usporedbi sa Planom rada Gradskoga vijeća i u odnosu na zakonske obaveze jedinice lokalne samouprave.</w:t>
      </w:r>
    </w:p>
    <w:p w14:paraId="6DA13569" w14:textId="77777777" w:rsidR="00A968D1" w:rsidRPr="000451C4" w:rsidRDefault="00A968D1" w:rsidP="00A968D1">
      <w:pPr>
        <w:jc w:val="both"/>
        <w:rPr>
          <w:rFonts w:ascii="Arial" w:eastAsia="Times New Roman" w:hAnsi="Arial" w:cs="Arial"/>
          <w:sz w:val="24"/>
          <w:szCs w:val="24"/>
        </w:rPr>
      </w:pPr>
    </w:p>
    <w:p w14:paraId="5C8AFFE5"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B1EDA0"/>
        <w:jc w:val="both"/>
        <w:rPr>
          <w:rFonts w:ascii="Arial" w:eastAsia="Times New Roman" w:hAnsi="Arial" w:cs="Arial"/>
          <w:b/>
          <w:sz w:val="24"/>
          <w:szCs w:val="24"/>
        </w:rPr>
      </w:pPr>
      <w:r w:rsidRPr="000451C4">
        <w:rPr>
          <w:rFonts w:ascii="Arial" w:eastAsia="Times New Roman" w:hAnsi="Arial" w:cs="Arial"/>
          <w:b/>
          <w:sz w:val="24"/>
          <w:szCs w:val="24"/>
        </w:rPr>
        <w:t>GLAVA 00102: GRADONAČELNIK = 379.660,00 EUR</w:t>
      </w:r>
    </w:p>
    <w:p w14:paraId="5B87CCAE" w14:textId="77777777" w:rsidR="00A968D1" w:rsidRPr="000451C4" w:rsidRDefault="00A968D1" w:rsidP="00A968D1">
      <w:pPr>
        <w:jc w:val="both"/>
        <w:rPr>
          <w:rFonts w:ascii="Arial" w:eastAsia="Times New Roman" w:hAnsi="Arial" w:cs="Arial"/>
          <w:sz w:val="24"/>
          <w:szCs w:val="24"/>
        </w:rPr>
      </w:pPr>
    </w:p>
    <w:p w14:paraId="03C41CE9"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jc w:val="both"/>
      </w:pPr>
      <w:r w:rsidRPr="000451C4">
        <w:rPr>
          <w:rFonts w:ascii="Arial" w:eastAsia="Times New Roman" w:hAnsi="Arial" w:cs="Arial"/>
          <w:b/>
          <w:sz w:val="24"/>
          <w:szCs w:val="24"/>
        </w:rPr>
        <w:t>Program 1002: Mjere i aktivnosti iz djelokruga izvršnog tijela = 379.660,00 EUR</w:t>
      </w:r>
    </w:p>
    <w:p w14:paraId="1595C720" w14:textId="77777777" w:rsidR="00A968D1" w:rsidRPr="000451C4" w:rsidRDefault="00A968D1" w:rsidP="00A968D1"/>
    <w:p w14:paraId="2E04DE1C"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sz w:val="24"/>
          <w:szCs w:val="24"/>
        </w:rPr>
      </w:pPr>
      <w:r w:rsidRPr="000451C4">
        <w:rPr>
          <w:rFonts w:ascii="Arial" w:eastAsia="Times New Roman" w:hAnsi="Arial" w:cs="Arial"/>
          <w:b/>
          <w:sz w:val="24"/>
          <w:szCs w:val="24"/>
        </w:rPr>
        <w:t>A 100202: Obilježavanje značajnijih datuma = 44.985,00 EUR</w:t>
      </w:r>
    </w:p>
    <w:p w14:paraId="0BC99697"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Zakonska osnova:</w:t>
      </w:r>
      <w:r w:rsidRPr="000451C4">
        <w:rPr>
          <w:rFonts w:ascii="Arial" w:eastAsia="Times New Roman" w:hAnsi="Arial" w:cs="Arial"/>
          <w:sz w:val="24"/>
          <w:szCs w:val="24"/>
        </w:rPr>
        <w:t xml:space="preserve"> Zakon o lokalnoj i područnoj (regionalnoj) samoupravi, Statut Grada Rovinja-Rovigno. </w:t>
      </w:r>
    </w:p>
    <w:p w14:paraId="4FA2DE18"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Opis: </w:t>
      </w:r>
      <w:r w:rsidRPr="000451C4">
        <w:rPr>
          <w:rFonts w:ascii="Arial" w:eastAsia="Times New Roman" w:hAnsi="Arial" w:cs="Arial"/>
          <w:sz w:val="24"/>
          <w:szCs w:val="24"/>
        </w:rPr>
        <w:t xml:space="preserve">obilježavanje značajnijih datuma obuhvaća poslove i aktivnosti vezane za prigodno obilježavanje državnih blagdana i značajnijih datuma iz povijesti grada te druge gradske manifestacije koje imaju za cilj kulturnu promidžbu grada. </w:t>
      </w:r>
    </w:p>
    <w:p w14:paraId="362F243F"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dostojanstveno obilježavanje protokolarnih događanja.</w:t>
      </w:r>
    </w:p>
    <w:p w14:paraId="498E6372"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xml:space="preserve"> primjereno obilježavanje svih važnih datuma i uspješno protokolarno provođenje manifestacija značajnih za rovinjsku lokalnu zajednicu, kao i obilježavanja državnih praznika i blagdana.</w:t>
      </w:r>
    </w:p>
    <w:p w14:paraId="7689EF17" w14:textId="77777777" w:rsidR="00A968D1" w:rsidRPr="000451C4" w:rsidRDefault="00A968D1" w:rsidP="00A968D1"/>
    <w:p w14:paraId="24A64E07"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B1EDA0"/>
        <w:jc w:val="both"/>
        <w:rPr>
          <w:rFonts w:ascii="Arial" w:eastAsia="Times New Roman" w:hAnsi="Arial" w:cs="Arial"/>
          <w:b/>
          <w:sz w:val="24"/>
          <w:szCs w:val="24"/>
        </w:rPr>
      </w:pPr>
      <w:r w:rsidRPr="000451C4">
        <w:rPr>
          <w:rFonts w:ascii="Arial" w:eastAsia="Times New Roman" w:hAnsi="Arial" w:cs="Arial"/>
          <w:b/>
          <w:sz w:val="24"/>
          <w:szCs w:val="24"/>
        </w:rPr>
        <w:t>GLAVA 00103: URED GRADSKOG VIJEĆA I GRADONAČELNIKA = 1.186.751,12 EUR</w:t>
      </w:r>
    </w:p>
    <w:p w14:paraId="1B0C2203" w14:textId="77777777" w:rsidR="00A968D1" w:rsidRPr="000451C4" w:rsidRDefault="00A968D1" w:rsidP="00A968D1">
      <w:pPr>
        <w:jc w:val="both"/>
        <w:rPr>
          <w:rFonts w:ascii="Arial" w:eastAsia="Times New Roman" w:hAnsi="Arial" w:cs="Arial"/>
          <w:sz w:val="24"/>
          <w:szCs w:val="24"/>
        </w:rPr>
      </w:pPr>
    </w:p>
    <w:p w14:paraId="3B817ACC"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jc w:val="both"/>
        <w:rPr>
          <w:rFonts w:ascii="Arial" w:eastAsia="Times New Roman" w:hAnsi="Arial" w:cs="Arial"/>
          <w:b/>
          <w:sz w:val="24"/>
          <w:szCs w:val="24"/>
        </w:rPr>
      </w:pPr>
      <w:r w:rsidRPr="000451C4">
        <w:rPr>
          <w:rFonts w:ascii="Arial" w:eastAsia="Times New Roman" w:hAnsi="Arial" w:cs="Arial"/>
          <w:b/>
          <w:sz w:val="24"/>
          <w:szCs w:val="24"/>
        </w:rPr>
        <w:t>Program 1003: Mjere i aktivnosti iz djelokruga upravnog tijela = 1.158.786,12 EUR</w:t>
      </w:r>
    </w:p>
    <w:p w14:paraId="7150B64E" w14:textId="77777777" w:rsidR="00A968D1" w:rsidRPr="000451C4" w:rsidRDefault="00A968D1" w:rsidP="00A968D1">
      <w:pPr>
        <w:jc w:val="both"/>
        <w:rPr>
          <w:rFonts w:ascii="Arial" w:eastAsia="Times New Roman" w:hAnsi="Arial"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41"/>
        <w:gridCol w:w="1039"/>
        <w:gridCol w:w="1189"/>
        <w:gridCol w:w="1019"/>
        <w:gridCol w:w="879"/>
        <w:gridCol w:w="1189"/>
        <w:gridCol w:w="1115"/>
        <w:gridCol w:w="815"/>
        <w:gridCol w:w="588"/>
        <w:gridCol w:w="589"/>
        <w:gridCol w:w="591"/>
      </w:tblGrid>
      <w:tr w:rsidR="00A968D1" w:rsidRPr="000451C4" w14:paraId="6E9CBE6F" w14:textId="77777777" w:rsidTr="006F1F37">
        <w:trPr>
          <w:trHeight w:val="638"/>
        </w:trPr>
        <w:tc>
          <w:tcPr>
            <w:tcW w:w="523" w:type="pct"/>
            <w:vMerge w:val="restart"/>
            <w:tcBorders>
              <w:top w:val="single" w:sz="4" w:space="0" w:color="auto"/>
            </w:tcBorders>
            <w:vAlign w:val="center"/>
          </w:tcPr>
          <w:p w14:paraId="406EB224" w14:textId="77777777" w:rsidR="00A968D1" w:rsidRPr="000451C4" w:rsidRDefault="00A968D1" w:rsidP="006F1F37">
            <w:pPr>
              <w:pStyle w:val="TableParagraph"/>
              <w:spacing w:before="49"/>
              <w:ind w:left="44" w:right="35"/>
              <w:jc w:val="center"/>
              <w:rPr>
                <w:rFonts w:asciiTheme="majorHAnsi" w:hAnsiTheme="majorHAnsi" w:cstheme="majorHAnsi"/>
                <w:b/>
                <w:sz w:val="15"/>
                <w:szCs w:val="15"/>
              </w:rPr>
            </w:pPr>
            <w:r w:rsidRPr="000451C4">
              <w:rPr>
                <w:rFonts w:asciiTheme="majorHAnsi" w:hAnsiTheme="majorHAnsi" w:cstheme="majorHAnsi"/>
                <w:b/>
                <w:sz w:val="15"/>
                <w:szCs w:val="15"/>
              </w:rPr>
              <w:t>Doprinos</w:t>
            </w:r>
            <w:r w:rsidRPr="000451C4">
              <w:rPr>
                <w:rFonts w:asciiTheme="majorHAnsi" w:hAnsiTheme="majorHAnsi" w:cstheme="majorHAnsi"/>
                <w:b/>
                <w:spacing w:val="-34"/>
                <w:sz w:val="15"/>
                <w:szCs w:val="15"/>
              </w:rPr>
              <w:t xml:space="preserve"> </w:t>
            </w:r>
            <w:r w:rsidRPr="000451C4">
              <w:rPr>
                <w:rFonts w:asciiTheme="majorHAnsi" w:hAnsiTheme="majorHAnsi" w:cstheme="majorHAnsi"/>
                <w:b/>
                <w:sz w:val="15"/>
                <w:szCs w:val="15"/>
              </w:rPr>
              <w:t>provedbi</w:t>
            </w:r>
          </w:p>
          <w:p w14:paraId="71B4E6D1" w14:textId="77777777" w:rsidR="00A968D1" w:rsidRPr="000451C4" w:rsidRDefault="00A968D1" w:rsidP="006F1F37">
            <w:pPr>
              <w:pStyle w:val="TableParagraph"/>
              <w:spacing w:line="194" w:lineRule="exact"/>
              <w:ind w:left="44" w:right="35"/>
              <w:jc w:val="center"/>
              <w:rPr>
                <w:rFonts w:asciiTheme="majorHAnsi" w:hAnsiTheme="majorHAnsi" w:cstheme="majorHAnsi"/>
                <w:b/>
                <w:sz w:val="15"/>
                <w:szCs w:val="15"/>
              </w:rPr>
            </w:pPr>
            <w:r w:rsidRPr="000451C4">
              <w:rPr>
                <w:rFonts w:asciiTheme="majorHAnsi" w:hAnsiTheme="majorHAnsi" w:cstheme="majorHAnsi"/>
                <w:b/>
                <w:sz w:val="15"/>
                <w:szCs w:val="15"/>
              </w:rPr>
              <w:t>nadređenog</w:t>
            </w:r>
          </w:p>
          <w:p w14:paraId="4407D4AA" w14:textId="77777777" w:rsidR="00A968D1" w:rsidRPr="000451C4" w:rsidRDefault="00A968D1" w:rsidP="006F1F37">
            <w:pPr>
              <w:pStyle w:val="TableParagraph"/>
              <w:spacing w:before="49"/>
              <w:ind w:left="44" w:right="35"/>
              <w:jc w:val="center"/>
              <w:rPr>
                <w:rFonts w:asciiTheme="majorHAnsi" w:hAnsiTheme="majorHAnsi" w:cstheme="majorHAnsi"/>
                <w:b/>
                <w:sz w:val="15"/>
                <w:szCs w:val="15"/>
              </w:rPr>
            </w:pPr>
            <w:r w:rsidRPr="000451C4">
              <w:rPr>
                <w:rFonts w:asciiTheme="majorHAnsi" w:hAnsiTheme="majorHAnsi" w:cstheme="majorHAnsi"/>
                <w:b/>
                <w:sz w:val="15"/>
                <w:szCs w:val="15"/>
              </w:rPr>
              <w:t>akta</w:t>
            </w:r>
            <w:r w:rsidRPr="000451C4">
              <w:rPr>
                <w:rFonts w:asciiTheme="majorHAnsi" w:hAnsiTheme="majorHAnsi" w:cstheme="majorHAnsi"/>
                <w:b/>
                <w:spacing w:val="1"/>
                <w:sz w:val="15"/>
                <w:szCs w:val="15"/>
              </w:rPr>
              <w:t xml:space="preserve"> </w:t>
            </w:r>
            <w:r w:rsidRPr="000451C4">
              <w:rPr>
                <w:rFonts w:asciiTheme="majorHAnsi" w:hAnsiTheme="majorHAnsi" w:cstheme="majorHAnsi"/>
                <w:b/>
                <w:sz w:val="15"/>
                <w:szCs w:val="15"/>
              </w:rPr>
              <w:t>strateškog</w:t>
            </w:r>
            <w:r w:rsidRPr="000451C4">
              <w:rPr>
                <w:rFonts w:asciiTheme="majorHAnsi" w:hAnsiTheme="majorHAnsi" w:cstheme="majorHAnsi"/>
                <w:b/>
                <w:spacing w:val="-34"/>
                <w:sz w:val="15"/>
                <w:szCs w:val="15"/>
              </w:rPr>
              <w:t xml:space="preserve"> </w:t>
            </w:r>
            <w:r w:rsidRPr="000451C4">
              <w:rPr>
                <w:rFonts w:asciiTheme="majorHAnsi" w:hAnsiTheme="majorHAnsi" w:cstheme="majorHAnsi"/>
                <w:b/>
                <w:sz w:val="15"/>
                <w:szCs w:val="15"/>
              </w:rPr>
              <w:t>planiranja</w:t>
            </w:r>
          </w:p>
        </w:tc>
        <w:tc>
          <w:tcPr>
            <w:tcW w:w="522" w:type="pct"/>
            <w:vMerge w:val="restart"/>
            <w:vAlign w:val="center"/>
          </w:tcPr>
          <w:p w14:paraId="7B765798" w14:textId="77777777" w:rsidR="00A968D1" w:rsidRPr="000451C4" w:rsidRDefault="00A968D1" w:rsidP="006F1F37">
            <w:pPr>
              <w:pStyle w:val="TableParagraph"/>
              <w:spacing w:line="195" w:lineRule="exact"/>
              <w:ind w:left="44" w:right="35"/>
              <w:jc w:val="center"/>
              <w:rPr>
                <w:rFonts w:asciiTheme="majorHAnsi" w:hAnsiTheme="majorHAnsi" w:cstheme="majorHAnsi"/>
                <w:b/>
                <w:sz w:val="15"/>
                <w:szCs w:val="15"/>
              </w:rPr>
            </w:pPr>
            <w:r w:rsidRPr="000451C4">
              <w:rPr>
                <w:rFonts w:asciiTheme="majorHAnsi" w:hAnsiTheme="majorHAnsi" w:cstheme="majorHAnsi"/>
                <w:b/>
                <w:sz w:val="15"/>
                <w:szCs w:val="15"/>
              </w:rPr>
              <w:t>Naziv</w:t>
            </w:r>
            <w:r w:rsidRPr="000451C4">
              <w:rPr>
                <w:rFonts w:asciiTheme="majorHAnsi" w:hAnsiTheme="majorHAnsi" w:cstheme="majorHAnsi"/>
                <w:b/>
                <w:spacing w:val="-3"/>
                <w:sz w:val="15"/>
                <w:szCs w:val="15"/>
              </w:rPr>
              <w:t xml:space="preserve"> </w:t>
            </w:r>
            <w:r w:rsidRPr="000451C4">
              <w:rPr>
                <w:rFonts w:asciiTheme="majorHAnsi" w:hAnsiTheme="majorHAnsi" w:cstheme="majorHAnsi"/>
                <w:b/>
                <w:sz w:val="15"/>
                <w:szCs w:val="15"/>
              </w:rPr>
              <w:t>cilja nadređenog</w:t>
            </w:r>
            <w:r w:rsidRPr="000451C4">
              <w:rPr>
                <w:rFonts w:asciiTheme="majorHAnsi" w:hAnsiTheme="majorHAnsi" w:cstheme="majorHAnsi"/>
                <w:b/>
                <w:spacing w:val="1"/>
                <w:sz w:val="15"/>
                <w:szCs w:val="15"/>
              </w:rPr>
              <w:t xml:space="preserve"> </w:t>
            </w:r>
            <w:r w:rsidRPr="000451C4">
              <w:rPr>
                <w:rFonts w:asciiTheme="majorHAnsi" w:hAnsiTheme="majorHAnsi" w:cstheme="majorHAnsi"/>
                <w:b/>
                <w:spacing w:val="-1"/>
                <w:sz w:val="15"/>
                <w:szCs w:val="15"/>
              </w:rPr>
              <w:t>akta</w:t>
            </w:r>
            <w:r w:rsidRPr="000451C4">
              <w:rPr>
                <w:rFonts w:asciiTheme="majorHAnsi" w:hAnsiTheme="majorHAnsi" w:cstheme="majorHAnsi"/>
                <w:b/>
                <w:spacing w:val="-2"/>
                <w:sz w:val="15"/>
                <w:szCs w:val="15"/>
              </w:rPr>
              <w:t xml:space="preserve"> </w:t>
            </w:r>
            <w:r w:rsidRPr="000451C4">
              <w:rPr>
                <w:rFonts w:asciiTheme="majorHAnsi" w:hAnsiTheme="majorHAnsi" w:cstheme="majorHAnsi"/>
                <w:b/>
                <w:spacing w:val="-1"/>
                <w:sz w:val="15"/>
                <w:szCs w:val="15"/>
              </w:rPr>
              <w:t xml:space="preserve">strateškog </w:t>
            </w:r>
            <w:r w:rsidRPr="000451C4">
              <w:rPr>
                <w:rFonts w:asciiTheme="majorHAnsi" w:hAnsiTheme="majorHAnsi" w:cstheme="majorHAnsi"/>
                <w:b/>
                <w:sz w:val="15"/>
                <w:szCs w:val="15"/>
              </w:rPr>
              <w:t>planiranja</w:t>
            </w:r>
          </w:p>
        </w:tc>
        <w:tc>
          <w:tcPr>
            <w:tcW w:w="597" w:type="pct"/>
            <w:vMerge w:val="restart"/>
            <w:vAlign w:val="center"/>
          </w:tcPr>
          <w:p w14:paraId="060B5A42" w14:textId="77777777" w:rsidR="00A968D1" w:rsidRPr="000451C4" w:rsidRDefault="00A968D1" w:rsidP="006F1F37">
            <w:pPr>
              <w:pStyle w:val="TableParagraph"/>
              <w:ind w:left="125" w:right="114"/>
              <w:jc w:val="center"/>
              <w:rPr>
                <w:rFonts w:asciiTheme="majorHAnsi" w:hAnsiTheme="majorHAnsi" w:cstheme="majorHAnsi"/>
                <w:b/>
                <w:sz w:val="15"/>
                <w:szCs w:val="15"/>
              </w:rPr>
            </w:pPr>
            <w:r w:rsidRPr="000451C4">
              <w:rPr>
                <w:rFonts w:asciiTheme="majorHAnsi" w:hAnsiTheme="majorHAnsi" w:cstheme="majorHAnsi"/>
                <w:b/>
                <w:spacing w:val="-1"/>
                <w:sz w:val="15"/>
                <w:szCs w:val="15"/>
              </w:rPr>
              <w:t xml:space="preserve">Program </w:t>
            </w:r>
            <w:r w:rsidRPr="000451C4">
              <w:rPr>
                <w:rFonts w:asciiTheme="majorHAnsi" w:hAnsiTheme="majorHAnsi" w:cstheme="majorHAnsi"/>
                <w:b/>
                <w:sz w:val="15"/>
                <w:szCs w:val="15"/>
              </w:rPr>
              <w:t>u</w:t>
            </w:r>
            <w:r w:rsidRPr="000451C4">
              <w:rPr>
                <w:rFonts w:asciiTheme="majorHAnsi" w:hAnsiTheme="majorHAnsi" w:cstheme="majorHAnsi"/>
                <w:b/>
                <w:spacing w:val="-34"/>
                <w:sz w:val="15"/>
                <w:szCs w:val="15"/>
              </w:rPr>
              <w:t xml:space="preserve"> </w:t>
            </w:r>
            <w:r w:rsidRPr="000451C4">
              <w:rPr>
                <w:rFonts w:asciiTheme="majorHAnsi" w:hAnsiTheme="majorHAnsi" w:cstheme="majorHAnsi"/>
                <w:b/>
                <w:sz w:val="15"/>
                <w:szCs w:val="15"/>
              </w:rPr>
              <w:t xml:space="preserve">proračunu </w:t>
            </w:r>
            <w:r w:rsidRPr="000451C4">
              <w:rPr>
                <w:rFonts w:asciiTheme="majorHAnsi" w:hAnsiTheme="majorHAnsi" w:cstheme="majorHAnsi"/>
                <w:b/>
                <w:spacing w:val="-34"/>
                <w:sz w:val="15"/>
                <w:szCs w:val="15"/>
              </w:rPr>
              <w:t xml:space="preserve"> </w:t>
            </w:r>
            <w:r w:rsidRPr="000451C4">
              <w:rPr>
                <w:rFonts w:asciiTheme="majorHAnsi" w:hAnsiTheme="majorHAnsi" w:cstheme="majorHAnsi"/>
                <w:b/>
                <w:sz w:val="15"/>
                <w:szCs w:val="15"/>
              </w:rPr>
              <w:t>JLS</w:t>
            </w:r>
          </w:p>
        </w:tc>
        <w:tc>
          <w:tcPr>
            <w:tcW w:w="512" w:type="pct"/>
            <w:vMerge w:val="restart"/>
            <w:vAlign w:val="center"/>
          </w:tcPr>
          <w:p w14:paraId="7C924926" w14:textId="77777777" w:rsidR="00A968D1" w:rsidRPr="000451C4" w:rsidRDefault="00A968D1" w:rsidP="006F1F37">
            <w:pPr>
              <w:pStyle w:val="TableParagraph"/>
              <w:ind w:left="179"/>
              <w:rPr>
                <w:rFonts w:asciiTheme="majorHAnsi" w:hAnsiTheme="majorHAnsi" w:cstheme="majorHAnsi"/>
                <w:b/>
                <w:sz w:val="15"/>
                <w:szCs w:val="15"/>
              </w:rPr>
            </w:pPr>
            <w:r w:rsidRPr="000451C4">
              <w:rPr>
                <w:rFonts w:asciiTheme="majorHAnsi" w:hAnsiTheme="majorHAnsi" w:cstheme="majorHAnsi"/>
                <w:b/>
                <w:sz w:val="15"/>
                <w:szCs w:val="15"/>
              </w:rPr>
              <w:t>Naziv</w:t>
            </w:r>
            <w:r w:rsidRPr="000451C4">
              <w:rPr>
                <w:rFonts w:asciiTheme="majorHAnsi" w:hAnsiTheme="majorHAnsi" w:cstheme="majorHAnsi"/>
                <w:b/>
                <w:spacing w:val="-2"/>
                <w:sz w:val="15"/>
                <w:szCs w:val="15"/>
              </w:rPr>
              <w:t xml:space="preserve"> </w:t>
            </w:r>
            <w:r w:rsidRPr="000451C4">
              <w:rPr>
                <w:rFonts w:asciiTheme="majorHAnsi" w:hAnsiTheme="majorHAnsi" w:cstheme="majorHAnsi"/>
                <w:b/>
                <w:sz w:val="15"/>
                <w:szCs w:val="15"/>
              </w:rPr>
              <w:t>mjere</w:t>
            </w:r>
          </w:p>
        </w:tc>
        <w:tc>
          <w:tcPr>
            <w:tcW w:w="383" w:type="pct"/>
            <w:vMerge w:val="restart"/>
            <w:vAlign w:val="center"/>
          </w:tcPr>
          <w:p w14:paraId="130D3955" w14:textId="77777777" w:rsidR="00A968D1" w:rsidRPr="000451C4" w:rsidRDefault="00A968D1" w:rsidP="006F1F37">
            <w:pPr>
              <w:pStyle w:val="TableParagraph"/>
              <w:ind w:left="70" w:right="60"/>
              <w:jc w:val="center"/>
              <w:rPr>
                <w:rFonts w:asciiTheme="majorHAnsi" w:hAnsiTheme="majorHAnsi" w:cstheme="majorHAnsi"/>
                <w:b/>
                <w:sz w:val="15"/>
                <w:szCs w:val="15"/>
              </w:rPr>
            </w:pPr>
            <w:r w:rsidRPr="000451C4">
              <w:rPr>
                <w:rFonts w:asciiTheme="majorHAnsi" w:hAnsiTheme="majorHAnsi" w:cstheme="majorHAnsi"/>
                <w:b/>
                <w:sz w:val="15"/>
                <w:szCs w:val="15"/>
              </w:rPr>
              <w:t>Procijenjeni</w:t>
            </w:r>
            <w:r w:rsidRPr="000451C4">
              <w:rPr>
                <w:rFonts w:asciiTheme="majorHAnsi" w:hAnsiTheme="majorHAnsi" w:cstheme="majorHAnsi"/>
                <w:b/>
                <w:spacing w:val="-34"/>
                <w:sz w:val="15"/>
                <w:szCs w:val="15"/>
              </w:rPr>
              <w:t xml:space="preserve"> </w:t>
            </w:r>
            <w:r w:rsidRPr="000451C4">
              <w:rPr>
                <w:rFonts w:asciiTheme="majorHAnsi" w:hAnsiTheme="majorHAnsi" w:cstheme="majorHAnsi"/>
                <w:b/>
                <w:sz w:val="15"/>
                <w:szCs w:val="15"/>
              </w:rPr>
              <w:t>trošak</w:t>
            </w:r>
            <w:r w:rsidRPr="000451C4">
              <w:rPr>
                <w:rFonts w:asciiTheme="majorHAnsi" w:hAnsiTheme="majorHAnsi" w:cstheme="majorHAnsi"/>
                <w:b/>
                <w:spacing w:val="1"/>
                <w:sz w:val="15"/>
                <w:szCs w:val="15"/>
              </w:rPr>
              <w:t xml:space="preserve"> </w:t>
            </w:r>
            <w:r w:rsidRPr="000451C4">
              <w:rPr>
                <w:rFonts w:asciiTheme="majorHAnsi" w:hAnsiTheme="majorHAnsi" w:cstheme="majorHAnsi"/>
                <w:b/>
                <w:sz w:val="15"/>
                <w:szCs w:val="15"/>
              </w:rPr>
              <w:t>provedbe</w:t>
            </w:r>
            <w:r w:rsidRPr="000451C4">
              <w:rPr>
                <w:rFonts w:asciiTheme="majorHAnsi" w:hAnsiTheme="majorHAnsi" w:cstheme="majorHAnsi"/>
                <w:b/>
                <w:spacing w:val="1"/>
                <w:sz w:val="15"/>
                <w:szCs w:val="15"/>
              </w:rPr>
              <w:t xml:space="preserve"> </w:t>
            </w:r>
            <w:r w:rsidRPr="000451C4">
              <w:rPr>
                <w:rFonts w:asciiTheme="majorHAnsi" w:hAnsiTheme="majorHAnsi" w:cstheme="majorHAnsi"/>
                <w:b/>
                <w:sz w:val="15"/>
                <w:szCs w:val="15"/>
              </w:rPr>
              <w:t>mjere 2026.</w:t>
            </w:r>
          </w:p>
          <w:p w14:paraId="7D5D3589" w14:textId="77777777" w:rsidR="00A968D1" w:rsidRPr="000451C4" w:rsidRDefault="00A968D1" w:rsidP="006F1F37">
            <w:pPr>
              <w:pStyle w:val="TableParagraph"/>
              <w:spacing w:before="2"/>
              <w:ind w:left="70" w:right="58"/>
              <w:jc w:val="center"/>
              <w:rPr>
                <w:rFonts w:asciiTheme="majorHAnsi" w:hAnsiTheme="majorHAnsi" w:cstheme="majorHAnsi"/>
                <w:b/>
                <w:sz w:val="15"/>
                <w:szCs w:val="15"/>
              </w:rPr>
            </w:pPr>
            <w:r w:rsidRPr="000451C4">
              <w:rPr>
                <w:rFonts w:asciiTheme="majorHAnsi" w:hAnsiTheme="majorHAnsi" w:cstheme="majorHAnsi"/>
                <w:b/>
                <w:sz w:val="15"/>
                <w:szCs w:val="15"/>
              </w:rPr>
              <w:t>(u EUR)</w:t>
            </w:r>
          </w:p>
        </w:tc>
        <w:tc>
          <w:tcPr>
            <w:tcW w:w="597" w:type="pct"/>
            <w:vMerge w:val="restart"/>
            <w:vAlign w:val="center"/>
          </w:tcPr>
          <w:p w14:paraId="7BDBC9CB" w14:textId="77777777" w:rsidR="00A968D1" w:rsidRPr="000451C4" w:rsidRDefault="00A968D1" w:rsidP="006F1F37">
            <w:pPr>
              <w:pStyle w:val="TableParagraph"/>
              <w:ind w:left="311"/>
              <w:rPr>
                <w:rFonts w:asciiTheme="majorHAnsi" w:hAnsiTheme="majorHAnsi" w:cstheme="majorHAnsi"/>
                <w:b/>
                <w:sz w:val="15"/>
                <w:szCs w:val="15"/>
              </w:rPr>
            </w:pPr>
            <w:r w:rsidRPr="000451C4">
              <w:rPr>
                <w:rFonts w:asciiTheme="majorHAnsi" w:hAnsiTheme="majorHAnsi" w:cstheme="majorHAnsi"/>
                <w:b/>
                <w:sz w:val="15"/>
                <w:szCs w:val="15"/>
              </w:rPr>
              <w:t>Ključne</w:t>
            </w:r>
          </w:p>
          <w:p w14:paraId="39D968DB" w14:textId="77777777" w:rsidR="00A968D1" w:rsidRPr="000451C4" w:rsidRDefault="00A968D1" w:rsidP="006F1F37">
            <w:pPr>
              <w:pStyle w:val="TableParagraph"/>
              <w:spacing w:before="1"/>
              <w:rPr>
                <w:rFonts w:asciiTheme="majorHAnsi" w:hAnsiTheme="majorHAnsi" w:cstheme="majorHAnsi"/>
                <w:b/>
                <w:sz w:val="15"/>
                <w:szCs w:val="15"/>
              </w:rPr>
            </w:pPr>
            <w:r w:rsidRPr="000451C4">
              <w:rPr>
                <w:rFonts w:asciiTheme="majorHAnsi" w:hAnsiTheme="majorHAnsi" w:cstheme="majorHAnsi"/>
                <w:b/>
                <w:sz w:val="15"/>
                <w:szCs w:val="15"/>
              </w:rPr>
              <w:t xml:space="preserve">     aktivnosti</w:t>
            </w:r>
          </w:p>
        </w:tc>
        <w:tc>
          <w:tcPr>
            <w:tcW w:w="560" w:type="pct"/>
            <w:vMerge w:val="restart"/>
            <w:vAlign w:val="center"/>
          </w:tcPr>
          <w:p w14:paraId="649879FD" w14:textId="77777777" w:rsidR="00A968D1" w:rsidRPr="000451C4" w:rsidRDefault="00A968D1" w:rsidP="006F1F37">
            <w:pPr>
              <w:pStyle w:val="TableParagraph"/>
              <w:ind w:left="174" w:right="97" w:hanging="44"/>
              <w:jc w:val="center"/>
              <w:rPr>
                <w:rFonts w:asciiTheme="majorHAnsi" w:hAnsiTheme="majorHAnsi" w:cstheme="majorHAnsi"/>
                <w:b/>
                <w:sz w:val="15"/>
                <w:szCs w:val="15"/>
              </w:rPr>
            </w:pPr>
            <w:r w:rsidRPr="000451C4">
              <w:rPr>
                <w:rFonts w:asciiTheme="majorHAnsi" w:hAnsiTheme="majorHAnsi" w:cstheme="majorHAnsi"/>
                <w:b/>
                <w:sz w:val="15"/>
                <w:szCs w:val="15"/>
              </w:rPr>
              <w:t>Pokazatelj</w:t>
            </w:r>
            <w:r w:rsidRPr="000451C4">
              <w:rPr>
                <w:rFonts w:asciiTheme="majorHAnsi" w:hAnsiTheme="majorHAnsi" w:cstheme="majorHAnsi"/>
                <w:b/>
                <w:spacing w:val="-34"/>
                <w:sz w:val="15"/>
                <w:szCs w:val="15"/>
              </w:rPr>
              <w:t xml:space="preserve"> </w:t>
            </w:r>
            <w:r w:rsidRPr="000451C4">
              <w:rPr>
                <w:rFonts w:asciiTheme="majorHAnsi" w:hAnsiTheme="majorHAnsi" w:cstheme="majorHAnsi"/>
                <w:b/>
                <w:sz w:val="15"/>
                <w:szCs w:val="15"/>
              </w:rPr>
              <w:t>rezultata</w:t>
            </w:r>
          </w:p>
        </w:tc>
        <w:tc>
          <w:tcPr>
            <w:tcW w:w="411" w:type="pct"/>
            <w:vMerge w:val="restart"/>
            <w:vAlign w:val="center"/>
          </w:tcPr>
          <w:p w14:paraId="488CD658" w14:textId="77777777" w:rsidR="00A968D1" w:rsidRPr="000451C4" w:rsidRDefault="00A968D1" w:rsidP="006F1F37">
            <w:pPr>
              <w:pStyle w:val="TableParagraph"/>
              <w:ind w:left="44" w:right="32"/>
              <w:jc w:val="center"/>
              <w:rPr>
                <w:rFonts w:asciiTheme="majorHAnsi" w:hAnsiTheme="majorHAnsi" w:cstheme="majorHAnsi"/>
                <w:b/>
                <w:sz w:val="15"/>
                <w:szCs w:val="15"/>
              </w:rPr>
            </w:pPr>
            <w:r w:rsidRPr="000451C4">
              <w:rPr>
                <w:rFonts w:asciiTheme="majorHAnsi" w:hAnsiTheme="majorHAnsi" w:cstheme="majorHAnsi"/>
                <w:b/>
                <w:sz w:val="15"/>
                <w:szCs w:val="15"/>
              </w:rPr>
              <w:t>Početna</w:t>
            </w:r>
            <w:r w:rsidRPr="000451C4">
              <w:rPr>
                <w:rFonts w:asciiTheme="majorHAnsi" w:hAnsiTheme="majorHAnsi" w:cstheme="majorHAnsi"/>
                <w:b/>
                <w:spacing w:val="1"/>
                <w:sz w:val="15"/>
                <w:szCs w:val="15"/>
              </w:rPr>
              <w:t xml:space="preserve"> </w:t>
            </w:r>
            <w:r w:rsidRPr="000451C4">
              <w:rPr>
                <w:rFonts w:asciiTheme="majorHAnsi" w:hAnsiTheme="majorHAnsi" w:cstheme="majorHAnsi"/>
                <w:b/>
                <w:sz w:val="15"/>
                <w:szCs w:val="15"/>
              </w:rPr>
              <w:t>vrijednost 2025.</w:t>
            </w:r>
            <w:r w:rsidRPr="000451C4">
              <w:rPr>
                <w:rFonts w:asciiTheme="majorHAnsi" w:hAnsiTheme="majorHAnsi" w:cstheme="majorHAnsi"/>
                <w:b/>
                <w:spacing w:val="-34"/>
                <w:sz w:val="15"/>
                <w:szCs w:val="15"/>
              </w:rPr>
              <w:t xml:space="preserve"> </w:t>
            </w:r>
          </w:p>
        </w:tc>
        <w:tc>
          <w:tcPr>
            <w:tcW w:w="895" w:type="pct"/>
            <w:gridSpan w:val="3"/>
            <w:vAlign w:val="center"/>
          </w:tcPr>
          <w:p w14:paraId="5E07DC56" w14:textId="77777777" w:rsidR="00A968D1" w:rsidRPr="000451C4" w:rsidRDefault="00A968D1" w:rsidP="006F1F37">
            <w:pPr>
              <w:pStyle w:val="TableParagraph"/>
              <w:ind w:left="70" w:right="56"/>
              <w:jc w:val="center"/>
              <w:rPr>
                <w:rFonts w:asciiTheme="majorHAnsi" w:hAnsiTheme="majorHAnsi" w:cstheme="majorHAnsi"/>
                <w:b/>
                <w:sz w:val="15"/>
                <w:szCs w:val="15"/>
              </w:rPr>
            </w:pPr>
            <w:r w:rsidRPr="000451C4">
              <w:rPr>
                <w:rFonts w:asciiTheme="majorHAnsi" w:hAnsiTheme="majorHAnsi" w:cstheme="majorHAnsi"/>
                <w:b/>
                <w:sz w:val="15"/>
                <w:szCs w:val="15"/>
              </w:rPr>
              <w:t>Ciljna</w:t>
            </w:r>
            <w:r w:rsidRPr="000451C4">
              <w:rPr>
                <w:rFonts w:asciiTheme="majorHAnsi" w:hAnsiTheme="majorHAnsi" w:cstheme="majorHAnsi"/>
                <w:b/>
                <w:spacing w:val="1"/>
                <w:sz w:val="15"/>
                <w:szCs w:val="15"/>
              </w:rPr>
              <w:t xml:space="preserve"> </w:t>
            </w:r>
            <w:r w:rsidRPr="000451C4">
              <w:rPr>
                <w:rFonts w:asciiTheme="majorHAnsi" w:hAnsiTheme="majorHAnsi" w:cstheme="majorHAnsi"/>
                <w:b/>
                <w:sz w:val="15"/>
                <w:szCs w:val="15"/>
              </w:rPr>
              <w:t>vrijednost</w:t>
            </w:r>
            <w:r w:rsidRPr="000451C4">
              <w:rPr>
                <w:rFonts w:asciiTheme="majorHAnsi" w:hAnsiTheme="majorHAnsi" w:cstheme="majorHAnsi"/>
                <w:b/>
                <w:spacing w:val="-34"/>
                <w:sz w:val="15"/>
                <w:szCs w:val="15"/>
              </w:rPr>
              <w:t xml:space="preserve"> </w:t>
            </w:r>
          </w:p>
        </w:tc>
      </w:tr>
      <w:tr w:rsidR="00A968D1" w:rsidRPr="000451C4" w14:paraId="266C3FE1" w14:textId="77777777" w:rsidTr="00A968D1">
        <w:trPr>
          <w:trHeight w:val="387"/>
        </w:trPr>
        <w:tc>
          <w:tcPr>
            <w:tcW w:w="523" w:type="pct"/>
            <w:vMerge/>
            <w:tcBorders>
              <w:bottom w:val="single" w:sz="4" w:space="0" w:color="auto"/>
            </w:tcBorders>
          </w:tcPr>
          <w:p w14:paraId="0E429772" w14:textId="77777777" w:rsidR="00A968D1" w:rsidRPr="000451C4" w:rsidRDefault="00A968D1" w:rsidP="006F1F37">
            <w:pPr>
              <w:pStyle w:val="TableParagraph"/>
              <w:spacing w:before="49"/>
              <w:ind w:left="44" w:right="35"/>
              <w:jc w:val="center"/>
              <w:rPr>
                <w:rFonts w:asciiTheme="majorHAnsi" w:hAnsiTheme="majorHAnsi" w:cstheme="majorHAnsi"/>
                <w:b/>
                <w:sz w:val="15"/>
                <w:szCs w:val="15"/>
              </w:rPr>
            </w:pPr>
          </w:p>
        </w:tc>
        <w:tc>
          <w:tcPr>
            <w:tcW w:w="522" w:type="pct"/>
            <w:vMerge/>
          </w:tcPr>
          <w:p w14:paraId="2BB8B247" w14:textId="77777777" w:rsidR="00A968D1" w:rsidRPr="000451C4" w:rsidRDefault="00A968D1" w:rsidP="006F1F37">
            <w:pPr>
              <w:pStyle w:val="TableParagraph"/>
              <w:spacing w:line="195" w:lineRule="exact"/>
              <w:ind w:left="44" w:right="35"/>
              <w:jc w:val="center"/>
              <w:rPr>
                <w:rFonts w:asciiTheme="majorHAnsi" w:hAnsiTheme="majorHAnsi" w:cstheme="majorHAnsi"/>
                <w:b/>
                <w:sz w:val="15"/>
                <w:szCs w:val="15"/>
              </w:rPr>
            </w:pPr>
          </w:p>
        </w:tc>
        <w:tc>
          <w:tcPr>
            <w:tcW w:w="597" w:type="pct"/>
            <w:vMerge/>
            <w:vAlign w:val="center"/>
          </w:tcPr>
          <w:p w14:paraId="679C1AAB" w14:textId="77777777" w:rsidR="00A968D1" w:rsidRPr="000451C4" w:rsidRDefault="00A968D1" w:rsidP="006F1F37">
            <w:pPr>
              <w:pStyle w:val="TableParagraph"/>
              <w:ind w:left="125" w:right="114"/>
              <w:jc w:val="center"/>
              <w:rPr>
                <w:rFonts w:asciiTheme="majorHAnsi" w:hAnsiTheme="majorHAnsi" w:cstheme="majorHAnsi"/>
                <w:b/>
                <w:spacing w:val="-1"/>
                <w:sz w:val="15"/>
                <w:szCs w:val="15"/>
              </w:rPr>
            </w:pPr>
          </w:p>
        </w:tc>
        <w:tc>
          <w:tcPr>
            <w:tcW w:w="512" w:type="pct"/>
            <w:vMerge/>
            <w:vAlign w:val="center"/>
          </w:tcPr>
          <w:p w14:paraId="6AB7F9E5" w14:textId="77777777" w:rsidR="00A968D1" w:rsidRPr="000451C4" w:rsidRDefault="00A968D1" w:rsidP="006F1F37">
            <w:pPr>
              <w:pStyle w:val="TableParagraph"/>
              <w:ind w:left="179"/>
              <w:jc w:val="center"/>
              <w:rPr>
                <w:rFonts w:asciiTheme="majorHAnsi" w:hAnsiTheme="majorHAnsi" w:cstheme="majorHAnsi"/>
                <w:b/>
                <w:sz w:val="15"/>
                <w:szCs w:val="15"/>
              </w:rPr>
            </w:pPr>
          </w:p>
        </w:tc>
        <w:tc>
          <w:tcPr>
            <w:tcW w:w="383" w:type="pct"/>
            <w:vMerge/>
            <w:vAlign w:val="center"/>
          </w:tcPr>
          <w:p w14:paraId="2EFAB5FC" w14:textId="77777777" w:rsidR="00A968D1" w:rsidRPr="000451C4" w:rsidRDefault="00A968D1" w:rsidP="006F1F37">
            <w:pPr>
              <w:pStyle w:val="TableParagraph"/>
              <w:ind w:left="70" w:right="60"/>
              <w:jc w:val="center"/>
              <w:rPr>
                <w:rFonts w:asciiTheme="majorHAnsi" w:hAnsiTheme="majorHAnsi" w:cstheme="majorHAnsi"/>
                <w:b/>
                <w:sz w:val="15"/>
                <w:szCs w:val="15"/>
              </w:rPr>
            </w:pPr>
          </w:p>
        </w:tc>
        <w:tc>
          <w:tcPr>
            <w:tcW w:w="597" w:type="pct"/>
            <w:vMerge/>
            <w:vAlign w:val="center"/>
          </w:tcPr>
          <w:p w14:paraId="63245EAF" w14:textId="77777777" w:rsidR="00A968D1" w:rsidRPr="000451C4" w:rsidRDefault="00A968D1" w:rsidP="006F1F37">
            <w:pPr>
              <w:pStyle w:val="TableParagraph"/>
              <w:ind w:left="311"/>
              <w:jc w:val="center"/>
              <w:rPr>
                <w:rFonts w:asciiTheme="majorHAnsi" w:hAnsiTheme="majorHAnsi" w:cstheme="majorHAnsi"/>
                <w:b/>
                <w:sz w:val="15"/>
                <w:szCs w:val="15"/>
              </w:rPr>
            </w:pPr>
          </w:p>
        </w:tc>
        <w:tc>
          <w:tcPr>
            <w:tcW w:w="560" w:type="pct"/>
            <w:vMerge/>
            <w:vAlign w:val="center"/>
          </w:tcPr>
          <w:p w14:paraId="05514D20" w14:textId="77777777" w:rsidR="00A968D1" w:rsidRPr="000451C4" w:rsidRDefault="00A968D1" w:rsidP="006F1F37">
            <w:pPr>
              <w:pStyle w:val="TableParagraph"/>
              <w:ind w:left="174" w:right="97" w:hanging="44"/>
              <w:jc w:val="center"/>
              <w:rPr>
                <w:rFonts w:asciiTheme="majorHAnsi" w:hAnsiTheme="majorHAnsi" w:cstheme="majorHAnsi"/>
                <w:b/>
                <w:sz w:val="15"/>
                <w:szCs w:val="15"/>
              </w:rPr>
            </w:pPr>
          </w:p>
        </w:tc>
        <w:tc>
          <w:tcPr>
            <w:tcW w:w="411" w:type="pct"/>
            <w:vMerge/>
            <w:vAlign w:val="center"/>
          </w:tcPr>
          <w:p w14:paraId="1B08672B" w14:textId="77777777" w:rsidR="00A968D1" w:rsidRPr="000451C4" w:rsidRDefault="00A968D1" w:rsidP="006F1F37">
            <w:pPr>
              <w:pStyle w:val="TableParagraph"/>
              <w:ind w:left="44" w:right="32"/>
              <w:jc w:val="center"/>
              <w:rPr>
                <w:rFonts w:asciiTheme="majorHAnsi" w:hAnsiTheme="majorHAnsi" w:cstheme="majorHAnsi"/>
                <w:b/>
                <w:sz w:val="15"/>
                <w:szCs w:val="15"/>
              </w:rPr>
            </w:pPr>
          </w:p>
        </w:tc>
        <w:tc>
          <w:tcPr>
            <w:tcW w:w="298" w:type="pct"/>
            <w:vAlign w:val="center"/>
          </w:tcPr>
          <w:p w14:paraId="2C6AAC59" w14:textId="77777777" w:rsidR="00A968D1" w:rsidRPr="000451C4" w:rsidRDefault="00A968D1" w:rsidP="006F1F37">
            <w:pPr>
              <w:pStyle w:val="TableParagraph"/>
              <w:ind w:left="87" w:right="70"/>
              <w:jc w:val="center"/>
              <w:rPr>
                <w:rFonts w:asciiTheme="majorHAnsi" w:hAnsiTheme="majorHAnsi" w:cstheme="majorHAnsi"/>
                <w:b/>
                <w:sz w:val="15"/>
                <w:szCs w:val="15"/>
              </w:rPr>
            </w:pPr>
            <w:r w:rsidRPr="000451C4">
              <w:rPr>
                <w:rFonts w:asciiTheme="majorHAnsi" w:hAnsiTheme="majorHAnsi" w:cstheme="majorHAnsi"/>
                <w:b/>
                <w:sz w:val="15"/>
                <w:szCs w:val="15"/>
              </w:rPr>
              <w:t>za 2026.</w:t>
            </w:r>
          </w:p>
        </w:tc>
        <w:tc>
          <w:tcPr>
            <w:tcW w:w="298" w:type="pct"/>
            <w:vAlign w:val="center"/>
          </w:tcPr>
          <w:p w14:paraId="13629000" w14:textId="77777777" w:rsidR="00A968D1" w:rsidRPr="000451C4" w:rsidRDefault="00A968D1" w:rsidP="006F1F37">
            <w:pPr>
              <w:pStyle w:val="TableParagraph"/>
              <w:ind w:left="75" w:right="61"/>
              <w:jc w:val="center"/>
              <w:rPr>
                <w:rFonts w:asciiTheme="majorHAnsi" w:hAnsiTheme="majorHAnsi" w:cstheme="majorHAnsi"/>
                <w:b/>
                <w:sz w:val="15"/>
                <w:szCs w:val="15"/>
              </w:rPr>
            </w:pPr>
            <w:r w:rsidRPr="000451C4">
              <w:rPr>
                <w:rFonts w:asciiTheme="majorHAnsi" w:hAnsiTheme="majorHAnsi" w:cstheme="majorHAnsi"/>
                <w:b/>
                <w:sz w:val="15"/>
                <w:szCs w:val="15"/>
              </w:rPr>
              <w:t>za</w:t>
            </w:r>
          </w:p>
          <w:p w14:paraId="473B1648" w14:textId="77777777" w:rsidR="00A968D1" w:rsidRPr="000451C4" w:rsidRDefault="00A968D1" w:rsidP="006F1F37">
            <w:pPr>
              <w:pStyle w:val="TableParagraph"/>
              <w:ind w:left="75" w:right="61"/>
              <w:jc w:val="center"/>
              <w:rPr>
                <w:rFonts w:asciiTheme="majorHAnsi" w:hAnsiTheme="majorHAnsi" w:cstheme="majorHAnsi"/>
                <w:b/>
                <w:sz w:val="15"/>
                <w:szCs w:val="15"/>
              </w:rPr>
            </w:pPr>
            <w:r w:rsidRPr="000451C4">
              <w:rPr>
                <w:rFonts w:asciiTheme="majorHAnsi" w:hAnsiTheme="majorHAnsi" w:cstheme="majorHAnsi"/>
                <w:b/>
                <w:sz w:val="15"/>
                <w:szCs w:val="15"/>
              </w:rPr>
              <w:t>2027.</w:t>
            </w:r>
          </w:p>
        </w:tc>
        <w:tc>
          <w:tcPr>
            <w:tcW w:w="299" w:type="pct"/>
            <w:vAlign w:val="center"/>
          </w:tcPr>
          <w:p w14:paraId="40D2B088" w14:textId="77777777" w:rsidR="00A968D1" w:rsidRPr="000451C4" w:rsidRDefault="00A968D1" w:rsidP="006F1F37">
            <w:pPr>
              <w:pStyle w:val="TableParagraph"/>
              <w:ind w:left="70" w:right="56"/>
              <w:jc w:val="center"/>
              <w:rPr>
                <w:rFonts w:asciiTheme="majorHAnsi" w:hAnsiTheme="majorHAnsi" w:cstheme="majorHAnsi"/>
                <w:b/>
                <w:sz w:val="15"/>
                <w:szCs w:val="15"/>
              </w:rPr>
            </w:pPr>
            <w:r w:rsidRPr="000451C4">
              <w:rPr>
                <w:rFonts w:asciiTheme="majorHAnsi" w:hAnsiTheme="majorHAnsi" w:cstheme="majorHAnsi"/>
                <w:b/>
                <w:sz w:val="15"/>
                <w:szCs w:val="15"/>
              </w:rPr>
              <w:t>za</w:t>
            </w:r>
          </w:p>
          <w:p w14:paraId="6DCB2C38" w14:textId="77777777" w:rsidR="00A968D1" w:rsidRPr="000451C4" w:rsidRDefault="00A968D1" w:rsidP="006F1F37">
            <w:pPr>
              <w:pStyle w:val="TableParagraph"/>
              <w:ind w:left="70" w:right="56"/>
              <w:jc w:val="center"/>
              <w:rPr>
                <w:rFonts w:asciiTheme="majorHAnsi" w:hAnsiTheme="majorHAnsi" w:cstheme="majorHAnsi"/>
                <w:b/>
                <w:sz w:val="15"/>
                <w:szCs w:val="15"/>
              </w:rPr>
            </w:pPr>
            <w:r w:rsidRPr="000451C4">
              <w:rPr>
                <w:rFonts w:asciiTheme="majorHAnsi" w:hAnsiTheme="majorHAnsi" w:cstheme="majorHAnsi"/>
                <w:b/>
                <w:sz w:val="15"/>
                <w:szCs w:val="15"/>
              </w:rPr>
              <w:t>2028.</w:t>
            </w:r>
          </w:p>
        </w:tc>
      </w:tr>
      <w:tr w:rsidR="00A968D1" w:rsidRPr="000451C4" w14:paraId="556EC3CD" w14:textId="77777777" w:rsidTr="006F1F37">
        <w:trPr>
          <w:trHeight w:val="699"/>
        </w:trPr>
        <w:tc>
          <w:tcPr>
            <w:tcW w:w="523" w:type="pct"/>
            <w:vMerge w:val="restart"/>
            <w:tcBorders>
              <w:top w:val="single" w:sz="4" w:space="0" w:color="auto"/>
            </w:tcBorders>
            <w:vAlign w:val="center"/>
          </w:tcPr>
          <w:p w14:paraId="21DB64FF" w14:textId="77777777" w:rsidR="00A968D1" w:rsidRPr="000451C4" w:rsidRDefault="00A968D1" w:rsidP="006F1F37">
            <w:pPr>
              <w:pStyle w:val="TableParagraph"/>
              <w:spacing w:before="49"/>
              <w:ind w:left="44" w:right="35"/>
              <w:jc w:val="center"/>
              <w:rPr>
                <w:rFonts w:asciiTheme="majorHAnsi" w:hAnsiTheme="majorHAnsi" w:cstheme="majorHAnsi"/>
                <w:b/>
                <w:sz w:val="14"/>
                <w:szCs w:val="14"/>
              </w:rPr>
            </w:pPr>
            <w:r w:rsidRPr="000451C4">
              <w:rPr>
                <w:rFonts w:asciiTheme="majorHAnsi" w:hAnsiTheme="majorHAnsi" w:cstheme="majorHAnsi"/>
                <w:b/>
                <w:sz w:val="14"/>
                <w:szCs w:val="14"/>
              </w:rPr>
              <w:t>Provedbeni program Grada Rovinja-Rovigno za razdoblje 2025.-2029. godine</w:t>
            </w:r>
          </w:p>
        </w:tc>
        <w:tc>
          <w:tcPr>
            <w:tcW w:w="522" w:type="pct"/>
            <w:vMerge w:val="restart"/>
            <w:vAlign w:val="center"/>
          </w:tcPr>
          <w:p w14:paraId="78BE3E56" w14:textId="77777777" w:rsidR="00A968D1" w:rsidRPr="000451C4" w:rsidRDefault="00A968D1" w:rsidP="006F1F37">
            <w:pPr>
              <w:pStyle w:val="TableParagraph"/>
              <w:ind w:left="28" w:right="19" w:firstLine="2"/>
              <w:jc w:val="center"/>
              <w:rPr>
                <w:rFonts w:asciiTheme="majorHAnsi" w:hAnsiTheme="majorHAnsi" w:cstheme="majorHAnsi"/>
                <w:sz w:val="14"/>
                <w:szCs w:val="14"/>
              </w:rPr>
            </w:pPr>
            <w:r w:rsidRPr="000451C4">
              <w:rPr>
                <w:rFonts w:asciiTheme="majorHAnsi" w:hAnsiTheme="majorHAnsi" w:cstheme="majorHAnsi"/>
                <w:sz w:val="14"/>
                <w:szCs w:val="14"/>
              </w:rPr>
              <w:t>2.4. Učinkovito upravljanje regionalnim razvojem</w:t>
            </w:r>
          </w:p>
          <w:p w14:paraId="356A4FD2" w14:textId="77777777" w:rsidR="00A968D1" w:rsidRPr="000451C4" w:rsidRDefault="00A968D1" w:rsidP="006F1F37">
            <w:pPr>
              <w:pStyle w:val="TableParagraph"/>
              <w:ind w:left="28" w:right="19" w:firstLine="2"/>
              <w:jc w:val="center"/>
              <w:rPr>
                <w:rFonts w:asciiTheme="majorHAnsi" w:hAnsiTheme="majorHAnsi" w:cstheme="majorHAnsi"/>
                <w:sz w:val="14"/>
                <w:szCs w:val="14"/>
              </w:rPr>
            </w:pPr>
          </w:p>
          <w:p w14:paraId="4A84F864" w14:textId="77777777" w:rsidR="00A968D1" w:rsidRPr="000451C4" w:rsidRDefault="00A968D1" w:rsidP="006F1F37">
            <w:pPr>
              <w:pStyle w:val="TableParagraph"/>
              <w:ind w:left="28" w:right="19" w:firstLine="2"/>
              <w:jc w:val="center"/>
              <w:rPr>
                <w:rFonts w:asciiTheme="majorHAnsi" w:hAnsiTheme="majorHAnsi" w:cstheme="majorHAnsi"/>
                <w:sz w:val="14"/>
                <w:szCs w:val="14"/>
              </w:rPr>
            </w:pPr>
          </w:p>
          <w:p w14:paraId="6A39EAA5" w14:textId="77777777" w:rsidR="00A968D1" w:rsidRPr="000451C4" w:rsidRDefault="00A968D1" w:rsidP="006F1F37">
            <w:pPr>
              <w:pStyle w:val="TableParagraph"/>
              <w:ind w:left="28" w:right="19" w:firstLine="2"/>
              <w:jc w:val="center"/>
              <w:rPr>
                <w:rFonts w:asciiTheme="majorHAnsi" w:hAnsiTheme="majorHAnsi" w:cstheme="majorHAnsi"/>
                <w:sz w:val="14"/>
                <w:szCs w:val="14"/>
              </w:rPr>
            </w:pPr>
          </w:p>
          <w:p w14:paraId="4AEB9F5F" w14:textId="77777777" w:rsidR="00A968D1" w:rsidRPr="000451C4" w:rsidRDefault="00A968D1" w:rsidP="006F1F37">
            <w:pPr>
              <w:pStyle w:val="TableParagraph"/>
              <w:ind w:left="28" w:right="19" w:firstLine="2"/>
              <w:jc w:val="center"/>
              <w:rPr>
                <w:rFonts w:asciiTheme="majorHAnsi" w:hAnsiTheme="majorHAnsi" w:cstheme="majorHAnsi"/>
                <w:sz w:val="14"/>
                <w:szCs w:val="14"/>
              </w:rPr>
            </w:pPr>
          </w:p>
        </w:tc>
        <w:tc>
          <w:tcPr>
            <w:tcW w:w="597" w:type="pct"/>
            <w:vMerge w:val="restart"/>
            <w:shd w:val="clear" w:color="auto" w:fill="FFF1CC"/>
            <w:vAlign w:val="center"/>
          </w:tcPr>
          <w:p w14:paraId="4C4DDAC6" w14:textId="77777777" w:rsidR="00A968D1" w:rsidRPr="000451C4" w:rsidRDefault="00A968D1" w:rsidP="006F1F37">
            <w:pPr>
              <w:pStyle w:val="TableParagraph"/>
              <w:jc w:val="center"/>
              <w:rPr>
                <w:rFonts w:asciiTheme="majorHAnsi" w:hAnsiTheme="majorHAnsi" w:cstheme="majorHAnsi"/>
                <w:sz w:val="14"/>
                <w:szCs w:val="14"/>
              </w:rPr>
            </w:pPr>
            <w:r w:rsidRPr="000451C4">
              <w:rPr>
                <w:rFonts w:asciiTheme="majorHAnsi" w:hAnsiTheme="majorHAnsi" w:cstheme="majorHAnsi"/>
                <w:sz w:val="14"/>
                <w:szCs w:val="14"/>
              </w:rPr>
              <w:t>P1003 MJERE I AKTIVNOSTI IZ DJELOKRUGA UPRAVNOG TIJELA, P1050 DIGITALIZACIJA POSLOVANJA GRADSKE UPRAVE</w:t>
            </w:r>
          </w:p>
          <w:p w14:paraId="61CEC0E9" w14:textId="77777777" w:rsidR="00A968D1" w:rsidRPr="000451C4" w:rsidRDefault="00A968D1" w:rsidP="006F1F37">
            <w:pPr>
              <w:pStyle w:val="TableParagraph"/>
              <w:jc w:val="center"/>
              <w:rPr>
                <w:rFonts w:asciiTheme="majorHAnsi" w:hAnsiTheme="majorHAnsi" w:cstheme="majorHAnsi"/>
                <w:sz w:val="14"/>
                <w:szCs w:val="14"/>
              </w:rPr>
            </w:pPr>
          </w:p>
          <w:p w14:paraId="53CB8276" w14:textId="77777777" w:rsidR="00A968D1" w:rsidRPr="000451C4" w:rsidRDefault="00A968D1" w:rsidP="006F1F37">
            <w:pPr>
              <w:pStyle w:val="TableParagraph"/>
              <w:jc w:val="center"/>
              <w:rPr>
                <w:rFonts w:asciiTheme="majorHAnsi" w:hAnsiTheme="majorHAnsi" w:cstheme="majorHAnsi"/>
                <w:sz w:val="14"/>
                <w:szCs w:val="14"/>
              </w:rPr>
            </w:pPr>
          </w:p>
          <w:p w14:paraId="4158BE36" w14:textId="77777777" w:rsidR="00A968D1" w:rsidRPr="000451C4" w:rsidRDefault="00A968D1" w:rsidP="006F1F37">
            <w:pPr>
              <w:pStyle w:val="TableParagraph"/>
              <w:jc w:val="center"/>
              <w:rPr>
                <w:rFonts w:asciiTheme="majorHAnsi" w:hAnsiTheme="majorHAnsi" w:cstheme="majorHAnsi"/>
                <w:sz w:val="14"/>
                <w:szCs w:val="14"/>
              </w:rPr>
            </w:pPr>
          </w:p>
          <w:p w14:paraId="0485F330" w14:textId="77777777" w:rsidR="00A968D1" w:rsidRPr="000451C4" w:rsidRDefault="00A968D1" w:rsidP="006F1F37">
            <w:pPr>
              <w:pStyle w:val="TableParagraph"/>
              <w:ind w:left="74" w:right="63" w:hanging="4"/>
              <w:jc w:val="center"/>
              <w:rPr>
                <w:rFonts w:asciiTheme="majorHAnsi" w:hAnsiTheme="majorHAnsi" w:cstheme="majorHAnsi"/>
                <w:sz w:val="14"/>
                <w:szCs w:val="14"/>
              </w:rPr>
            </w:pPr>
          </w:p>
        </w:tc>
        <w:tc>
          <w:tcPr>
            <w:tcW w:w="512" w:type="pct"/>
            <w:vMerge w:val="restart"/>
            <w:vAlign w:val="center"/>
          </w:tcPr>
          <w:p w14:paraId="21CF3C8D" w14:textId="77777777" w:rsidR="00A968D1" w:rsidRPr="000451C4" w:rsidRDefault="00A968D1" w:rsidP="006F1F37">
            <w:pPr>
              <w:pStyle w:val="TableParagraph"/>
              <w:spacing w:before="7"/>
              <w:jc w:val="center"/>
              <w:rPr>
                <w:rFonts w:asciiTheme="majorHAnsi" w:hAnsiTheme="majorHAnsi" w:cstheme="majorHAnsi"/>
                <w:sz w:val="14"/>
                <w:szCs w:val="14"/>
              </w:rPr>
            </w:pPr>
          </w:p>
          <w:p w14:paraId="2652A4F9" w14:textId="77777777" w:rsidR="00A968D1" w:rsidRPr="000451C4" w:rsidRDefault="00A968D1" w:rsidP="006F1F37">
            <w:pPr>
              <w:pStyle w:val="TableParagraph"/>
              <w:spacing w:before="7"/>
              <w:jc w:val="center"/>
              <w:rPr>
                <w:rFonts w:asciiTheme="majorHAnsi" w:hAnsiTheme="majorHAnsi" w:cstheme="majorHAnsi"/>
                <w:sz w:val="14"/>
                <w:szCs w:val="14"/>
              </w:rPr>
            </w:pPr>
            <w:r w:rsidRPr="000451C4">
              <w:rPr>
                <w:rFonts w:asciiTheme="majorHAnsi" w:hAnsiTheme="majorHAnsi" w:cstheme="majorHAnsi"/>
                <w:sz w:val="14"/>
                <w:szCs w:val="14"/>
              </w:rPr>
              <w:t>Stvaranje pametne uprave</w:t>
            </w:r>
          </w:p>
          <w:p w14:paraId="4B8F9D54" w14:textId="77777777" w:rsidR="00A968D1" w:rsidRPr="000451C4" w:rsidRDefault="00A968D1" w:rsidP="006F1F37">
            <w:pPr>
              <w:pStyle w:val="TableParagraph"/>
              <w:spacing w:before="7"/>
              <w:jc w:val="center"/>
              <w:rPr>
                <w:rFonts w:asciiTheme="majorHAnsi" w:hAnsiTheme="majorHAnsi" w:cstheme="majorHAnsi"/>
                <w:sz w:val="14"/>
                <w:szCs w:val="14"/>
              </w:rPr>
            </w:pPr>
          </w:p>
          <w:p w14:paraId="5F93742F" w14:textId="77777777" w:rsidR="00A968D1" w:rsidRPr="000451C4" w:rsidRDefault="00A968D1" w:rsidP="006F1F37">
            <w:pPr>
              <w:pStyle w:val="TableParagraph"/>
              <w:spacing w:before="7"/>
              <w:jc w:val="center"/>
              <w:rPr>
                <w:rFonts w:asciiTheme="majorHAnsi" w:hAnsiTheme="majorHAnsi" w:cstheme="majorHAnsi"/>
                <w:sz w:val="14"/>
                <w:szCs w:val="14"/>
              </w:rPr>
            </w:pPr>
          </w:p>
          <w:p w14:paraId="36DD12A8" w14:textId="77777777" w:rsidR="00A968D1" w:rsidRPr="000451C4" w:rsidRDefault="00A968D1" w:rsidP="006F1F37">
            <w:pPr>
              <w:pStyle w:val="TableParagraph"/>
              <w:spacing w:before="7"/>
              <w:jc w:val="center"/>
              <w:rPr>
                <w:rFonts w:asciiTheme="majorHAnsi" w:hAnsiTheme="majorHAnsi" w:cstheme="majorHAnsi"/>
                <w:sz w:val="14"/>
                <w:szCs w:val="14"/>
              </w:rPr>
            </w:pPr>
          </w:p>
          <w:p w14:paraId="5A2179DE" w14:textId="77777777" w:rsidR="00A968D1" w:rsidRPr="000451C4" w:rsidRDefault="00A968D1" w:rsidP="006F1F37">
            <w:pPr>
              <w:pStyle w:val="TableParagraph"/>
              <w:spacing w:before="7"/>
              <w:jc w:val="center"/>
              <w:rPr>
                <w:rFonts w:asciiTheme="majorHAnsi" w:hAnsiTheme="majorHAnsi" w:cstheme="majorHAnsi"/>
                <w:sz w:val="14"/>
                <w:szCs w:val="14"/>
              </w:rPr>
            </w:pPr>
          </w:p>
          <w:p w14:paraId="514D1463" w14:textId="77777777" w:rsidR="00A968D1" w:rsidRPr="000451C4" w:rsidRDefault="00A968D1" w:rsidP="006F1F37">
            <w:pPr>
              <w:pStyle w:val="TableParagraph"/>
              <w:spacing w:before="7"/>
              <w:jc w:val="center"/>
              <w:rPr>
                <w:rFonts w:asciiTheme="majorHAnsi" w:hAnsiTheme="majorHAnsi" w:cstheme="majorHAnsi"/>
                <w:sz w:val="14"/>
                <w:szCs w:val="14"/>
              </w:rPr>
            </w:pPr>
          </w:p>
          <w:p w14:paraId="1513F288" w14:textId="77777777" w:rsidR="00A968D1" w:rsidRPr="000451C4" w:rsidRDefault="00A968D1" w:rsidP="006F1F37">
            <w:pPr>
              <w:pStyle w:val="TableParagraph"/>
              <w:spacing w:before="7"/>
              <w:jc w:val="center"/>
              <w:rPr>
                <w:rFonts w:asciiTheme="majorHAnsi" w:hAnsiTheme="majorHAnsi" w:cstheme="majorHAnsi"/>
                <w:sz w:val="14"/>
                <w:szCs w:val="14"/>
              </w:rPr>
            </w:pPr>
          </w:p>
          <w:p w14:paraId="394C19B5" w14:textId="77777777" w:rsidR="00A968D1" w:rsidRPr="000451C4" w:rsidRDefault="00A968D1" w:rsidP="006F1F37">
            <w:pPr>
              <w:pStyle w:val="TableParagraph"/>
              <w:ind w:left="29" w:right="11" w:firstLine="9"/>
              <w:jc w:val="center"/>
              <w:rPr>
                <w:rFonts w:asciiTheme="majorHAnsi" w:hAnsiTheme="majorHAnsi" w:cstheme="majorHAnsi"/>
                <w:sz w:val="14"/>
                <w:szCs w:val="14"/>
              </w:rPr>
            </w:pPr>
          </w:p>
        </w:tc>
        <w:tc>
          <w:tcPr>
            <w:tcW w:w="383" w:type="pct"/>
            <w:vMerge w:val="restart"/>
            <w:shd w:val="clear" w:color="auto" w:fill="FFF1CC"/>
            <w:vAlign w:val="center"/>
          </w:tcPr>
          <w:p w14:paraId="3783077A" w14:textId="77777777" w:rsidR="00A968D1" w:rsidRPr="000451C4" w:rsidRDefault="00A968D1" w:rsidP="006F1F37">
            <w:pPr>
              <w:pStyle w:val="TableParagraph"/>
              <w:jc w:val="center"/>
              <w:rPr>
                <w:rFonts w:asciiTheme="majorHAnsi" w:hAnsiTheme="majorHAnsi" w:cstheme="majorHAnsi"/>
                <w:sz w:val="14"/>
                <w:szCs w:val="14"/>
              </w:rPr>
            </w:pPr>
          </w:p>
          <w:p w14:paraId="38C29B2D" w14:textId="77777777" w:rsidR="00A968D1" w:rsidRPr="000451C4" w:rsidRDefault="00A968D1" w:rsidP="006F1F37">
            <w:pPr>
              <w:pStyle w:val="TableParagraph"/>
              <w:jc w:val="center"/>
              <w:rPr>
                <w:rFonts w:asciiTheme="majorHAnsi" w:hAnsiTheme="majorHAnsi" w:cstheme="majorHAnsi"/>
                <w:sz w:val="14"/>
                <w:szCs w:val="14"/>
              </w:rPr>
            </w:pPr>
            <w:r w:rsidRPr="000451C4">
              <w:rPr>
                <w:rFonts w:asciiTheme="majorHAnsi" w:hAnsiTheme="majorHAnsi" w:cstheme="majorHAnsi"/>
                <w:sz w:val="14"/>
                <w:szCs w:val="14"/>
              </w:rPr>
              <w:t>1.158.786,12</w:t>
            </w:r>
          </w:p>
          <w:p w14:paraId="1CC7EE9B" w14:textId="77777777" w:rsidR="00A968D1" w:rsidRPr="000451C4" w:rsidRDefault="00A968D1" w:rsidP="006F1F37">
            <w:pPr>
              <w:pStyle w:val="TableParagraph"/>
              <w:jc w:val="center"/>
              <w:rPr>
                <w:rFonts w:asciiTheme="majorHAnsi" w:hAnsiTheme="majorHAnsi" w:cstheme="majorHAnsi"/>
                <w:sz w:val="14"/>
                <w:szCs w:val="14"/>
              </w:rPr>
            </w:pPr>
          </w:p>
          <w:p w14:paraId="3D19814E" w14:textId="77777777" w:rsidR="00A968D1" w:rsidRPr="000451C4" w:rsidRDefault="00A968D1" w:rsidP="006F1F37">
            <w:pPr>
              <w:pStyle w:val="TableParagraph"/>
              <w:ind w:left="142"/>
              <w:jc w:val="center"/>
              <w:rPr>
                <w:rFonts w:asciiTheme="majorHAnsi" w:hAnsiTheme="majorHAnsi" w:cstheme="majorHAnsi"/>
                <w:sz w:val="14"/>
                <w:szCs w:val="14"/>
              </w:rPr>
            </w:pPr>
          </w:p>
        </w:tc>
        <w:tc>
          <w:tcPr>
            <w:tcW w:w="597" w:type="pct"/>
            <w:vMerge w:val="restart"/>
            <w:vAlign w:val="center"/>
          </w:tcPr>
          <w:p w14:paraId="168274BD" w14:textId="77777777" w:rsidR="00A968D1" w:rsidRPr="000451C4" w:rsidRDefault="00A968D1" w:rsidP="006F1F37">
            <w:pPr>
              <w:jc w:val="center"/>
              <w:rPr>
                <w:rFonts w:asciiTheme="majorHAnsi" w:hAnsiTheme="majorHAnsi" w:cstheme="majorHAnsi"/>
                <w:sz w:val="14"/>
                <w:szCs w:val="14"/>
              </w:rPr>
            </w:pPr>
          </w:p>
          <w:p w14:paraId="0375985F" w14:textId="51633014" w:rsidR="005F145B"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A1003 01</w:t>
            </w:r>
            <w:r w:rsidR="005F145B" w:rsidRPr="000451C4">
              <w:rPr>
                <w:rFonts w:asciiTheme="majorHAnsi" w:hAnsiTheme="majorHAnsi" w:cstheme="majorHAnsi"/>
                <w:sz w:val="14"/>
                <w:szCs w:val="14"/>
              </w:rPr>
              <w:t>:</w:t>
            </w:r>
          </w:p>
          <w:p w14:paraId="6B8240B8" w14:textId="77777777" w:rsidR="005F145B" w:rsidRPr="000451C4" w:rsidRDefault="005F145B" w:rsidP="006F1F37">
            <w:pPr>
              <w:jc w:val="center"/>
              <w:rPr>
                <w:rFonts w:asciiTheme="majorHAnsi" w:hAnsiTheme="majorHAnsi" w:cstheme="majorHAnsi"/>
                <w:sz w:val="14"/>
                <w:szCs w:val="14"/>
              </w:rPr>
            </w:pPr>
            <w:r w:rsidRPr="000451C4">
              <w:rPr>
                <w:rFonts w:asciiTheme="majorHAnsi" w:hAnsiTheme="majorHAnsi" w:cstheme="majorHAnsi"/>
                <w:sz w:val="14"/>
                <w:szCs w:val="14"/>
              </w:rPr>
              <w:t>Rad upravnog</w:t>
            </w:r>
          </w:p>
          <w:p w14:paraId="25C5439D" w14:textId="7EF9CE3F" w:rsidR="00A968D1" w:rsidRPr="000451C4" w:rsidRDefault="005F145B" w:rsidP="006F1F37">
            <w:pPr>
              <w:jc w:val="center"/>
              <w:rPr>
                <w:rFonts w:asciiTheme="majorHAnsi" w:hAnsiTheme="majorHAnsi" w:cstheme="majorHAnsi"/>
                <w:sz w:val="14"/>
                <w:szCs w:val="14"/>
              </w:rPr>
            </w:pPr>
            <w:r w:rsidRPr="000451C4">
              <w:rPr>
                <w:rFonts w:asciiTheme="majorHAnsi" w:hAnsiTheme="majorHAnsi" w:cstheme="majorHAnsi"/>
                <w:sz w:val="14"/>
                <w:szCs w:val="14"/>
              </w:rPr>
              <w:t xml:space="preserve"> tijela</w:t>
            </w:r>
          </w:p>
          <w:p w14:paraId="1BBFA66B" w14:textId="77777777" w:rsidR="00A968D1" w:rsidRPr="000451C4" w:rsidRDefault="00A968D1" w:rsidP="006F1F37">
            <w:pPr>
              <w:jc w:val="center"/>
              <w:rPr>
                <w:rFonts w:asciiTheme="majorHAnsi" w:hAnsiTheme="majorHAnsi" w:cstheme="majorHAnsi"/>
                <w:sz w:val="14"/>
                <w:szCs w:val="14"/>
              </w:rPr>
            </w:pPr>
          </w:p>
          <w:p w14:paraId="1A138171" w14:textId="77777777" w:rsidR="005F145B"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K 100301</w:t>
            </w:r>
            <w:r w:rsidR="005F145B" w:rsidRPr="000451C4">
              <w:rPr>
                <w:rFonts w:asciiTheme="majorHAnsi" w:hAnsiTheme="majorHAnsi" w:cstheme="majorHAnsi"/>
                <w:sz w:val="14"/>
                <w:szCs w:val="14"/>
              </w:rPr>
              <w:t>:</w:t>
            </w:r>
          </w:p>
          <w:p w14:paraId="22601C2F" w14:textId="7DA0001F" w:rsidR="00A968D1" w:rsidRPr="000451C4" w:rsidRDefault="005F145B" w:rsidP="006F1F37">
            <w:pPr>
              <w:jc w:val="center"/>
              <w:rPr>
                <w:rFonts w:asciiTheme="majorHAnsi" w:hAnsiTheme="majorHAnsi" w:cstheme="majorHAnsi"/>
                <w:sz w:val="14"/>
                <w:szCs w:val="14"/>
              </w:rPr>
            </w:pPr>
            <w:r w:rsidRPr="000451C4">
              <w:rPr>
                <w:rFonts w:asciiTheme="majorHAnsi" w:hAnsiTheme="majorHAnsi" w:cstheme="majorHAnsi"/>
                <w:sz w:val="14"/>
                <w:szCs w:val="14"/>
              </w:rPr>
              <w:t xml:space="preserve"> Nabava opreme za potrebe gradske uprave</w:t>
            </w:r>
          </w:p>
          <w:p w14:paraId="5C25EB39" w14:textId="77777777" w:rsidR="00A968D1" w:rsidRPr="000451C4" w:rsidRDefault="00A968D1" w:rsidP="006F1F37">
            <w:pPr>
              <w:jc w:val="center"/>
              <w:rPr>
                <w:rFonts w:asciiTheme="majorHAnsi" w:hAnsiTheme="majorHAnsi" w:cstheme="majorHAnsi"/>
                <w:sz w:val="14"/>
                <w:szCs w:val="14"/>
              </w:rPr>
            </w:pPr>
          </w:p>
          <w:p w14:paraId="4E708799" w14:textId="77777777" w:rsidR="00A968D1" w:rsidRPr="000451C4" w:rsidRDefault="00A968D1" w:rsidP="005F145B">
            <w:pPr>
              <w:rPr>
                <w:rFonts w:asciiTheme="majorHAnsi" w:hAnsiTheme="majorHAnsi" w:cstheme="majorHAnsi"/>
                <w:sz w:val="14"/>
                <w:szCs w:val="14"/>
              </w:rPr>
            </w:pPr>
          </w:p>
          <w:p w14:paraId="4E0ECA2E"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 xml:space="preserve">T105002: Projekt „Rovinj-Rovigno </w:t>
            </w:r>
            <w:proofErr w:type="spellStart"/>
            <w:r w:rsidRPr="000451C4">
              <w:rPr>
                <w:rFonts w:asciiTheme="majorHAnsi" w:hAnsiTheme="majorHAnsi" w:cstheme="majorHAnsi"/>
                <w:sz w:val="14"/>
                <w:szCs w:val="14"/>
              </w:rPr>
              <w:t>Direct</w:t>
            </w:r>
            <w:proofErr w:type="spellEnd"/>
            <w:r w:rsidRPr="000451C4">
              <w:rPr>
                <w:rFonts w:asciiTheme="majorHAnsi" w:hAnsiTheme="majorHAnsi" w:cstheme="majorHAnsi"/>
                <w:sz w:val="14"/>
                <w:szCs w:val="14"/>
              </w:rPr>
              <w:t>“</w:t>
            </w:r>
          </w:p>
        </w:tc>
        <w:tc>
          <w:tcPr>
            <w:tcW w:w="560" w:type="pct"/>
            <w:shd w:val="clear" w:color="auto" w:fill="FFF1CC"/>
            <w:vAlign w:val="center"/>
          </w:tcPr>
          <w:p w14:paraId="286F1922" w14:textId="1927843E" w:rsidR="00A968D1" w:rsidRPr="000451C4" w:rsidRDefault="005F145B" w:rsidP="006F1F37">
            <w:pPr>
              <w:jc w:val="center"/>
              <w:rPr>
                <w:rFonts w:asciiTheme="majorHAnsi" w:hAnsiTheme="majorHAnsi" w:cstheme="majorHAnsi"/>
                <w:sz w:val="14"/>
                <w:szCs w:val="14"/>
              </w:rPr>
            </w:pPr>
            <w:r w:rsidRPr="000451C4">
              <w:rPr>
                <w:rFonts w:asciiTheme="majorHAnsi" w:hAnsiTheme="majorHAnsi" w:cstheme="majorHAnsi"/>
                <w:sz w:val="14"/>
                <w:szCs w:val="14"/>
              </w:rPr>
              <w:t>b</w:t>
            </w:r>
            <w:r w:rsidR="00A968D1" w:rsidRPr="000451C4">
              <w:rPr>
                <w:rFonts w:asciiTheme="majorHAnsi" w:hAnsiTheme="majorHAnsi" w:cstheme="majorHAnsi"/>
                <w:sz w:val="14"/>
                <w:szCs w:val="14"/>
              </w:rPr>
              <w:t>roj izdanih rješenja - godišnje</w:t>
            </w:r>
          </w:p>
        </w:tc>
        <w:tc>
          <w:tcPr>
            <w:tcW w:w="411" w:type="pct"/>
            <w:vAlign w:val="center"/>
          </w:tcPr>
          <w:p w14:paraId="4923FFB3"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13.500</w:t>
            </w:r>
          </w:p>
        </w:tc>
        <w:tc>
          <w:tcPr>
            <w:tcW w:w="298" w:type="pct"/>
            <w:vAlign w:val="center"/>
          </w:tcPr>
          <w:p w14:paraId="05154169"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13.700</w:t>
            </w:r>
          </w:p>
        </w:tc>
        <w:tc>
          <w:tcPr>
            <w:tcW w:w="298" w:type="pct"/>
            <w:vAlign w:val="center"/>
          </w:tcPr>
          <w:p w14:paraId="1B7B0248"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13.800</w:t>
            </w:r>
          </w:p>
        </w:tc>
        <w:tc>
          <w:tcPr>
            <w:tcW w:w="299" w:type="pct"/>
            <w:vAlign w:val="center"/>
          </w:tcPr>
          <w:p w14:paraId="59135348"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13.900</w:t>
            </w:r>
          </w:p>
        </w:tc>
      </w:tr>
      <w:tr w:rsidR="00A968D1" w:rsidRPr="000451C4" w14:paraId="09E44B5C" w14:textId="77777777" w:rsidTr="00A968D1">
        <w:trPr>
          <w:trHeight w:val="816"/>
        </w:trPr>
        <w:tc>
          <w:tcPr>
            <w:tcW w:w="523" w:type="pct"/>
            <w:vMerge/>
            <w:tcBorders>
              <w:top w:val="single" w:sz="4" w:space="0" w:color="auto"/>
            </w:tcBorders>
            <w:vAlign w:val="center"/>
          </w:tcPr>
          <w:p w14:paraId="155A76BA" w14:textId="77777777" w:rsidR="00A968D1" w:rsidRPr="000451C4" w:rsidRDefault="00A968D1" w:rsidP="006F1F37">
            <w:pPr>
              <w:pStyle w:val="TableParagraph"/>
              <w:spacing w:before="49"/>
              <w:ind w:left="44" w:right="35"/>
              <w:jc w:val="center"/>
              <w:rPr>
                <w:rFonts w:asciiTheme="majorHAnsi" w:hAnsiTheme="majorHAnsi" w:cstheme="majorHAnsi"/>
                <w:b/>
                <w:sz w:val="14"/>
                <w:szCs w:val="14"/>
              </w:rPr>
            </w:pPr>
          </w:p>
        </w:tc>
        <w:tc>
          <w:tcPr>
            <w:tcW w:w="522" w:type="pct"/>
            <w:vMerge/>
            <w:vAlign w:val="center"/>
          </w:tcPr>
          <w:p w14:paraId="4A897C96" w14:textId="77777777" w:rsidR="00A968D1" w:rsidRPr="000451C4" w:rsidRDefault="00A968D1" w:rsidP="006F1F37">
            <w:pPr>
              <w:pStyle w:val="TableParagraph"/>
              <w:ind w:left="28" w:right="19" w:firstLine="2"/>
              <w:jc w:val="center"/>
              <w:rPr>
                <w:rFonts w:asciiTheme="majorHAnsi" w:hAnsiTheme="majorHAnsi" w:cstheme="majorHAnsi"/>
                <w:sz w:val="14"/>
                <w:szCs w:val="14"/>
              </w:rPr>
            </w:pPr>
          </w:p>
        </w:tc>
        <w:tc>
          <w:tcPr>
            <w:tcW w:w="597" w:type="pct"/>
            <w:vMerge/>
            <w:shd w:val="clear" w:color="auto" w:fill="FFF1CC"/>
            <w:vAlign w:val="center"/>
          </w:tcPr>
          <w:p w14:paraId="177D571E" w14:textId="77777777" w:rsidR="00A968D1" w:rsidRPr="000451C4" w:rsidRDefault="00A968D1" w:rsidP="006F1F37">
            <w:pPr>
              <w:pStyle w:val="TableParagraph"/>
              <w:rPr>
                <w:rFonts w:asciiTheme="majorHAnsi" w:hAnsiTheme="majorHAnsi" w:cstheme="majorHAnsi"/>
                <w:sz w:val="14"/>
                <w:szCs w:val="14"/>
              </w:rPr>
            </w:pPr>
          </w:p>
        </w:tc>
        <w:tc>
          <w:tcPr>
            <w:tcW w:w="512" w:type="pct"/>
            <w:vMerge/>
            <w:vAlign w:val="center"/>
          </w:tcPr>
          <w:p w14:paraId="3E83DE75" w14:textId="77777777" w:rsidR="00A968D1" w:rsidRPr="000451C4" w:rsidRDefault="00A968D1" w:rsidP="006F1F37">
            <w:pPr>
              <w:pStyle w:val="TableParagraph"/>
              <w:spacing w:before="7"/>
              <w:rPr>
                <w:rFonts w:asciiTheme="majorHAnsi" w:hAnsiTheme="majorHAnsi" w:cstheme="majorHAnsi"/>
                <w:sz w:val="14"/>
                <w:szCs w:val="14"/>
              </w:rPr>
            </w:pPr>
          </w:p>
        </w:tc>
        <w:tc>
          <w:tcPr>
            <w:tcW w:w="383" w:type="pct"/>
            <w:vMerge/>
            <w:shd w:val="clear" w:color="auto" w:fill="FFF1CC"/>
            <w:vAlign w:val="center"/>
          </w:tcPr>
          <w:p w14:paraId="63FA100F" w14:textId="77777777" w:rsidR="00A968D1" w:rsidRPr="000451C4" w:rsidRDefault="00A968D1" w:rsidP="006F1F37">
            <w:pPr>
              <w:pStyle w:val="TableParagraph"/>
              <w:jc w:val="center"/>
              <w:rPr>
                <w:rFonts w:asciiTheme="majorHAnsi" w:hAnsiTheme="majorHAnsi" w:cstheme="majorHAnsi"/>
                <w:sz w:val="14"/>
                <w:szCs w:val="14"/>
              </w:rPr>
            </w:pPr>
          </w:p>
        </w:tc>
        <w:tc>
          <w:tcPr>
            <w:tcW w:w="597" w:type="pct"/>
            <w:vMerge/>
            <w:vAlign w:val="center"/>
          </w:tcPr>
          <w:p w14:paraId="0B46FC53" w14:textId="77777777" w:rsidR="00A968D1" w:rsidRPr="000451C4" w:rsidRDefault="00A968D1" w:rsidP="006F1F37">
            <w:pPr>
              <w:rPr>
                <w:rFonts w:asciiTheme="majorHAnsi" w:hAnsiTheme="majorHAnsi" w:cstheme="majorHAnsi"/>
                <w:sz w:val="14"/>
                <w:szCs w:val="14"/>
              </w:rPr>
            </w:pPr>
          </w:p>
        </w:tc>
        <w:tc>
          <w:tcPr>
            <w:tcW w:w="560" w:type="pct"/>
            <w:shd w:val="clear" w:color="auto" w:fill="FFF1CC"/>
            <w:vAlign w:val="center"/>
          </w:tcPr>
          <w:p w14:paraId="3D4AACB5" w14:textId="1F1051FA" w:rsidR="00A968D1" w:rsidRPr="000451C4" w:rsidRDefault="005F145B" w:rsidP="006F1F37">
            <w:pPr>
              <w:jc w:val="center"/>
              <w:rPr>
                <w:rFonts w:asciiTheme="majorHAnsi" w:hAnsiTheme="majorHAnsi" w:cstheme="majorHAnsi"/>
                <w:sz w:val="14"/>
                <w:szCs w:val="14"/>
              </w:rPr>
            </w:pPr>
            <w:r w:rsidRPr="000451C4">
              <w:rPr>
                <w:rFonts w:asciiTheme="majorHAnsi" w:hAnsiTheme="majorHAnsi" w:cstheme="majorHAnsi"/>
                <w:sz w:val="14"/>
                <w:szCs w:val="14"/>
              </w:rPr>
              <w:t>b</w:t>
            </w:r>
            <w:r w:rsidR="00A968D1" w:rsidRPr="000451C4">
              <w:rPr>
                <w:rFonts w:asciiTheme="majorHAnsi" w:hAnsiTheme="majorHAnsi" w:cstheme="majorHAnsi"/>
                <w:sz w:val="14"/>
                <w:szCs w:val="14"/>
              </w:rPr>
              <w:t>roj novih strateških akata</w:t>
            </w:r>
          </w:p>
        </w:tc>
        <w:tc>
          <w:tcPr>
            <w:tcW w:w="411" w:type="pct"/>
            <w:vAlign w:val="center"/>
          </w:tcPr>
          <w:p w14:paraId="74D06A33"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6</w:t>
            </w:r>
          </w:p>
        </w:tc>
        <w:tc>
          <w:tcPr>
            <w:tcW w:w="298" w:type="pct"/>
            <w:vAlign w:val="center"/>
          </w:tcPr>
          <w:p w14:paraId="7A872D8B"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7</w:t>
            </w:r>
          </w:p>
        </w:tc>
        <w:tc>
          <w:tcPr>
            <w:tcW w:w="298" w:type="pct"/>
            <w:vAlign w:val="center"/>
          </w:tcPr>
          <w:p w14:paraId="2EEB39FD"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8</w:t>
            </w:r>
          </w:p>
        </w:tc>
        <w:tc>
          <w:tcPr>
            <w:tcW w:w="299" w:type="pct"/>
            <w:vAlign w:val="center"/>
          </w:tcPr>
          <w:p w14:paraId="111C6891"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9</w:t>
            </w:r>
          </w:p>
        </w:tc>
      </w:tr>
      <w:tr w:rsidR="00A968D1" w:rsidRPr="000451C4" w14:paraId="23DDA89C" w14:textId="77777777" w:rsidTr="006F1F37">
        <w:trPr>
          <w:trHeight w:val="1276"/>
        </w:trPr>
        <w:tc>
          <w:tcPr>
            <w:tcW w:w="523" w:type="pct"/>
            <w:vMerge/>
            <w:tcBorders>
              <w:top w:val="single" w:sz="4" w:space="0" w:color="auto"/>
            </w:tcBorders>
            <w:vAlign w:val="center"/>
          </w:tcPr>
          <w:p w14:paraId="162BC33E" w14:textId="77777777" w:rsidR="00A968D1" w:rsidRPr="000451C4" w:rsidRDefault="00A968D1" w:rsidP="006F1F37">
            <w:pPr>
              <w:pStyle w:val="TableParagraph"/>
              <w:spacing w:before="49"/>
              <w:ind w:left="44" w:right="35"/>
              <w:jc w:val="center"/>
              <w:rPr>
                <w:rFonts w:asciiTheme="majorHAnsi" w:hAnsiTheme="majorHAnsi" w:cstheme="majorHAnsi"/>
                <w:b/>
                <w:sz w:val="14"/>
                <w:szCs w:val="14"/>
              </w:rPr>
            </w:pPr>
          </w:p>
        </w:tc>
        <w:tc>
          <w:tcPr>
            <w:tcW w:w="522" w:type="pct"/>
            <w:vMerge/>
            <w:vAlign w:val="center"/>
          </w:tcPr>
          <w:p w14:paraId="27EDEB8E" w14:textId="77777777" w:rsidR="00A968D1" w:rsidRPr="000451C4" w:rsidRDefault="00A968D1" w:rsidP="006F1F37">
            <w:pPr>
              <w:pStyle w:val="TableParagraph"/>
              <w:ind w:left="28" w:right="19" w:firstLine="2"/>
              <w:jc w:val="center"/>
              <w:rPr>
                <w:rFonts w:asciiTheme="majorHAnsi" w:hAnsiTheme="majorHAnsi" w:cstheme="majorHAnsi"/>
                <w:sz w:val="14"/>
                <w:szCs w:val="14"/>
              </w:rPr>
            </w:pPr>
          </w:p>
        </w:tc>
        <w:tc>
          <w:tcPr>
            <w:tcW w:w="597" w:type="pct"/>
            <w:vMerge/>
            <w:shd w:val="clear" w:color="auto" w:fill="FFF1CC"/>
            <w:vAlign w:val="center"/>
          </w:tcPr>
          <w:p w14:paraId="6D726BBE" w14:textId="77777777" w:rsidR="00A968D1" w:rsidRPr="000451C4" w:rsidRDefault="00A968D1" w:rsidP="006F1F37">
            <w:pPr>
              <w:pStyle w:val="TableParagraph"/>
              <w:rPr>
                <w:rFonts w:asciiTheme="majorHAnsi" w:hAnsiTheme="majorHAnsi" w:cstheme="majorHAnsi"/>
                <w:sz w:val="14"/>
                <w:szCs w:val="14"/>
              </w:rPr>
            </w:pPr>
          </w:p>
        </w:tc>
        <w:tc>
          <w:tcPr>
            <w:tcW w:w="512" w:type="pct"/>
            <w:vMerge/>
            <w:vAlign w:val="center"/>
          </w:tcPr>
          <w:p w14:paraId="599C4AF6" w14:textId="77777777" w:rsidR="00A968D1" w:rsidRPr="000451C4" w:rsidRDefault="00A968D1" w:rsidP="006F1F37">
            <w:pPr>
              <w:pStyle w:val="TableParagraph"/>
              <w:spacing w:before="7"/>
              <w:rPr>
                <w:rFonts w:asciiTheme="majorHAnsi" w:hAnsiTheme="majorHAnsi" w:cstheme="majorHAnsi"/>
                <w:sz w:val="14"/>
                <w:szCs w:val="14"/>
              </w:rPr>
            </w:pPr>
          </w:p>
        </w:tc>
        <w:tc>
          <w:tcPr>
            <w:tcW w:w="383" w:type="pct"/>
            <w:vMerge/>
            <w:shd w:val="clear" w:color="auto" w:fill="FFF1CC"/>
            <w:vAlign w:val="center"/>
          </w:tcPr>
          <w:p w14:paraId="5BF4B1C8" w14:textId="77777777" w:rsidR="00A968D1" w:rsidRPr="000451C4" w:rsidRDefault="00A968D1" w:rsidP="006F1F37">
            <w:pPr>
              <w:pStyle w:val="TableParagraph"/>
              <w:jc w:val="center"/>
              <w:rPr>
                <w:rFonts w:asciiTheme="majorHAnsi" w:hAnsiTheme="majorHAnsi" w:cstheme="majorHAnsi"/>
                <w:sz w:val="14"/>
                <w:szCs w:val="14"/>
              </w:rPr>
            </w:pPr>
          </w:p>
        </w:tc>
        <w:tc>
          <w:tcPr>
            <w:tcW w:w="597" w:type="pct"/>
            <w:vMerge/>
            <w:vAlign w:val="center"/>
          </w:tcPr>
          <w:p w14:paraId="55552D82" w14:textId="77777777" w:rsidR="00A968D1" w:rsidRPr="000451C4" w:rsidRDefault="00A968D1" w:rsidP="006F1F37">
            <w:pPr>
              <w:rPr>
                <w:rFonts w:asciiTheme="majorHAnsi" w:hAnsiTheme="majorHAnsi" w:cstheme="majorHAnsi"/>
                <w:sz w:val="14"/>
                <w:szCs w:val="14"/>
              </w:rPr>
            </w:pPr>
          </w:p>
        </w:tc>
        <w:tc>
          <w:tcPr>
            <w:tcW w:w="560" w:type="pct"/>
            <w:shd w:val="clear" w:color="auto" w:fill="FFF1CC"/>
            <w:vAlign w:val="center"/>
          </w:tcPr>
          <w:p w14:paraId="3FBFA4A0" w14:textId="4CC574CF" w:rsidR="00A968D1" w:rsidRPr="000451C4" w:rsidRDefault="005F145B" w:rsidP="006F1F37">
            <w:pPr>
              <w:jc w:val="center"/>
              <w:rPr>
                <w:rFonts w:asciiTheme="majorHAnsi" w:hAnsiTheme="majorHAnsi" w:cstheme="majorHAnsi"/>
                <w:sz w:val="14"/>
                <w:szCs w:val="14"/>
              </w:rPr>
            </w:pPr>
            <w:r w:rsidRPr="000451C4">
              <w:rPr>
                <w:rFonts w:asciiTheme="majorHAnsi" w:hAnsiTheme="majorHAnsi" w:cstheme="majorHAnsi"/>
                <w:sz w:val="14"/>
                <w:szCs w:val="14"/>
              </w:rPr>
              <w:t>b</w:t>
            </w:r>
            <w:r w:rsidR="00A968D1" w:rsidRPr="000451C4">
              <w:rPr>
                <w:rFonts w:asciiTheme="majorHAnsi" w:hAnsiTheme="majorHAnsi" w:cstheme="majorHAnsi"/>
                <w:sz w:val="14"/>
                <w:szCs w:val="14"/>
              </w:rPr>
              <w:t>roj zaposlenika koji su sudjelovali u dodatnim edukacijama i stručnim seminarima -godišnje</w:t>
            </w:r>
          </w:p>
        </w:tc>
        <w:tc>
          <w:tcPr>
            <w:tcW w:w="411" w:type="pct"/>
            <w:vAlign w:val="center"/>
          </w:tcPr>
          <w:p w14:paraId="361B6425"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20</w:t>
            </w:r>
          </w:p>
        </w:tc>
        <w:tc>
          <w:tcPr>
            <w:tcW w:w="298" w:type="pct"/>
            <w:vAlign w:val="center"/>
          </w:tcPr>
          <w:p w14:paraId="53DDA6FF"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30</w:t>
            </w:r>
          </w:p>
        </w:tc>
        <w:tc>
          <w:tcPr>
            <w:tcW w:w="298" w:type="pct"/>
            <w:vAlign w:val="center"/>
          </w:tcPr>
          <w:p w14:paraId="795C7061"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40</w:t>
            </w:r>
          </w:p>
        </w:tc>
        <w:tc>
          <w:tcPr>
            <w:tcW w:w="299" w:type="pct"/>
            <w:vAlign w:val="center"/>
          </w:tcPr>
          <w:p w14:paraId="6A504115"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50</w:t>
            </w:r>
          </w:p>
        </w:tc>
      </w:tr>
      <w:tr w:rsidR="00A968D1" w:rsidRPr="000451C4" w14:paraId="6AF844ED" w14:textId="77777777" w:rsidTr="00A968D1">
        <w:trPr>
          <w:trHeight w:val="843"/>
        </w:trPr>
        <w:tc>
          <w:tcPr>
            <w:tcW w:w="523" w:type="pct"/>
            <w:vMerge/>
            <w:tcBorders>
              <w:top w:val="single" w:sz="4" w:space="0" w:color="auto"/>
            </w:tcBorders>
            <w:vAlign w:val="center"/>
          </w:tcPr>
          <w:p w14:paraId="099A2452" w14:textId="77777777" w:rsidR="00A968D1" w:rsidRPr="000451C4" w:rsidRDefault="00A968D1" w:rsidP="006F1F37">
            <w:pPr>
              <w:pStyle w:val="TableParagraph"/>
              <w:spacing w:before="49"/>
              <w:ind w:left="44" w:right="35"/>
              <w:jc w:val="center"/>
              <w:rPr>
                <w:rFonts w:asciiTheme="majorHAnsi" w:hAnsiTheme="majorHAnsi" w:cstheme="majorHAnsi"/>
                <w:b/>
                <w:sz w:val="14"/>
                <w:szCs w:val="14"/>
              </w:rPr>
            </w:pPr>
          </w:p>
        </w:tc>
        <w:tc>
          <w:tcPr>
            <w:tcW w:w="522" w:type="pct"/>
            <w:vMerge/>
            <w:vAlign w:val="center"/>
          </w:tcPr>
          <w:p w14:paraId="79700160" w14:textId="77777777" w:rsidR="00A968D1" w:rsidRPr="000451C4" w:rsidRDefault="00A968D1" w:rsidP="006F1F37">
            <w:pPr>
              <w:pStyle w:val="TableParagraph"/>
              <w:ind w:left="28" w:right="19" w:firstLine="2"/>
              <w:jc w:val="center"/>
              <w:rPr>
                <w:rFonts w:asciiTheme="majorHAnsi" w:hAnsiTheme="majorHAnsi" w:cstheme="majorHAnsi"/>
                <w:sz w:val="14"/>
                <w:szCs w:val="14"/>
              </w:rPr>
            </w:pPr>
          </w:p>
        </w:tc>
        <w:tc>
          <w:tcPr>
            <w:tcW w:w="597" w:type="pct"/>
            <w:vMerge/>
            <w:shd w:val="clear" w:color="auto" w:fill="FFF1CC"/>
            <w:vAlign w:val="center"/>
          </w:tcPr>
          <w:p w14:paraId="58F1CACA" w14:textId="77777777" w:rsidR="00A968D1" w:rsidRPr="000451C4" w:rsidRDefault="00A968D1" w:rsidP="006F1F37">
            <w:pPr>
              <w:pStyle w:val="TableParagraph"/>
              <w:rPr>
                <w:rFonts w:asciiTheme="majorHAnsi" w:hAnsiTheme="majorHAnsi" w:cstheme="majorHAnsi"/>
                <w:sz w:val="14"/>
                <w:szCs w:val="14"/>
              </w:rPr>
            </w:pPr>
          </w:p>
        </w:tc>
        <w:tc>
          <w:tcPr>
            <w:tcW w:w="512" w:type="pct"/>
            <w:vMerge/>
            <w:vAlign w:val="center"/>
          </w:tcPr>
          <w:p w14:paraId="4EFD9E98" w14:textId="77777777" w:rsidR="00A968D1" w:rsidRPr="000451C4" w:rsidRDefault="00A968D1" w:rsidP="006F1F37">
            <w:pPr>
              <w:pStyle w:val="TableParagraph"/>
              <w:spacing w:before="7"/>
              <w:rPr>
                <w:rFonts w:asciiTheme="majorHAnsi" w:hAnsiTheme="majorHAnsi" w:cstheme="majorHAnsi"/>
                <w:sz w:val="14"/>
                <w:szCs w:val="14"/>
              </w:rPr>
            </w:pPr>
          </w:p>
        </w:tc>
        <w:tc>
          <w:tcPr>
            <w:tcW w:w="383" w:type="pct"/>
            <w:vMerge/>
            <w:shd w:val="clear" w:color="auto" w:fill="FFF1CC"/>
            <w:vAlign w:val="center"/>
          </w:tcPr>
          <w:p w14:paraId="72BA06AE" w14:textId="77777777" w:rsidR="00A968D1" w:rsidRPr="000451C4" w:rsidRDefault="00A968D1" w:rsidP="006F1F37">
            <w:pPr>
              <w:pStyle w:val="TableParagraph"/>
              <w:jc w:val="center"/>
              <w:rPr>
                <w:rFonts w:asciiTheme="majorHAnsi" w:hAnsiTheme="majorHAnsi" w:cstheme="majorHAnsi"/>
                <w:sz w:val="14"/>
                <w:szCs w:val="14"/>
              </w:rPr>
            </w:pPr>
          </w:p>
        </w:tc>
        <w:tc>
          <w:tcPr>
            <w:tcW w:w="597" w:type="pct"/>
            <w:vMerge/>
            <w:vAlign w:val="center"/>
          </w:tcPr>
          <w:p w14:paraId="659F3CC4" w14:textId="77777777" w:rsidR="00A968D1" w:rsidRPr="000451C4" w:rsidRDefault="00A968D1" w:rsidP="006F1F37">
            <w:pPr>
              <w:rPr>
                <w:rFonts w:asciiTheme="majorHAnsi" w:hAnsiTheme="majorHAnsi" w:cstheme="majorHAnsi"/>
                <w:sz w:val="14"/>
                <w:szCs w:val="14"/>
              </w:rPr>
            </w:pPr>
          </w:p>
        </w:tc>
        <w:tc>
          <w:tcPr>
            <w:tcW w:w="560" w:type="pct"/>
            <w:shd w:val="clear" w:color="auto" w:fill="FFF1CC"/>
            <w:vAlign w:val="center"/>
          </w:tcPr>
          <w:p w14:paraId="28EB1946" w14:textId="155198FE" w:rsidR="00A968D1" w:rsidRPr="000451C4" w:rsidRDefault="005F145B" w:rsidP="006F1F37">
            <w:pPr>
              <w:jc w:val="center"/>
              <w:rPr>
                <w:rFonts w:asciiTheme="majorHAnsi" w:hAnsiTheme="majorHAnsi" w:cstheme="majorHAnsi"/>
                <w:sz w:val="14"/>
                <w:szCs w:val="14"/>
              </w:rPr>
            </w:pPr>
            <w:r w:rsidRPr="000451C4">
              <w:rPr>
                <w:rFonts w:asciiTheme="majorHAnsi" w:hAnsiTheme="majorHAnsi" w:cstheme="majorHAnsi"/>
                <w:sz w:val="14"/>
                <w:szCs w:val="14"/>
              </w:rPr>
              <w:t>b</w:t>
            </w:r>
            <w:r w:rsidR="00A968D1" w:rsidRPr="000451C4">
              <w:rPr>
                <w:rFonts w:asciiTheme="majorHAnsi" w:hAnsiTheme="majorHAnsi" w:cstheme="majorHAnsi"/>
                <w:sz w:val="14"/>
                <w:szCs w:val="14"/>
              </w:rPr>
              <w:t>roj digitaliziranih usluga koje pruža JLS</w:t>
            </w:r>
          </w:p>
        </w:tc>
        <w:tc>
          <w:tcPr>
            <w:tcW w:w="411" w:type="pct"/>
            <w:vAlign w:val="center"/>
          </w:tcPr>
          <w:p w14:paraId="5E3565C0"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15</w:t>
            </w:r>
          </w:p>
        </w:tc>
        <w:tc>
          <w:tcPr>
            <w:tcW w:w="298" w:type="pct"/>
            <w:vAlign w:val="center"/>
          </w:tcPr>
          <w:p w14:paraId="418D4FFD"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17</w:t>
            </w:r>
          </w:p>
        </w:tc>
        <w:tc>
          <w:tcPr>
            <w:tcW w:w="298" w:type="pct"/>
            <w:vAlign w:val="center"/>
          </w:tcPr>
          <w:p w14:paraId="6542838F"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19</w:t>
            </w:r>
          </w:p>
        </w:tc>
        <w:tc>
          <w:tcPr>
            <w:tcW w:w="299" w:type="pct"/>
            <w:vAlign w:val="center"/>
          </w:tcPr>
          <w:p w14:paraId="43BDFF4F"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21</w:t>
            </w:r>
          </w:p>
        </w:tc>
      </w:tr>
      <w:tr w:rsidR="00A968D1" w:rsidRPr="000451C4" w14:paraId="6C608EAB" w14:textId="77777777" w:rsidTr="006F1F37">
        <w:trPr>
          <w:trHeight w:val="800"/>
        </w:trPr>
        <w:tc>
          <w:tcPr>
            <w:tcW w:w="523" w:type="pct"/>
            <w:vMerge/>
          </w:tcPr>
          <w:p w14:paraId="51792006" w14:textId="77777777" w:rsidR="00A968D1" w:rsidRPr="000451C4" w:rsidRDefault="00A968D1" w:rsidP="006F1F37">
            <w:pPr>
              <w:pStyle w:val="TableParagraph"/>
              <w:spacing w:before="49"/>
              <w:ind w:left="44" w:right="35"/>
              <w:jc w:val="center"/>
              <w:rPr>
                <w:rFonts w:asciiTheme="majorHAnsi" w:hAnsiTheme="majorHAnsi" w:cstheme="majorHAnsi"/>
                <w:b/>
                <w:sz w:val="14"/>
                <w:szCs w:val="14"/>
              </w:rPr>
            </w:pPr>
          </w:p>
        </w:tc>
        <w:tc>
          <w:tcPr>
            <w:tcW w:w="522" w:type="pct"/>
            <w:vMerge/>
            <w:vAlign w:val="center"/>
          </w:tcPr>
          <w:p w14:paraId="2ECE5D9F" w14:textId="77777777" w:rsidR="00A968D1" w:rsidRPr="000451C4" w:rsidRDefault="00A968D1" w:rsidP="006F1F37">
            <w:pPr>
              <w:pStyle w:val="TableParagraph"/>
              <w:jc w:val="center"/>
              <w:rPr>
                <w:rFonts w:asciiTheme="majorHAnsi" w:hAnsiTheme="majorHAnsi" w:cstheme="majorHAnsi"/>
                <w:sz w:val="14"/>
                <w:szCs w:val="14"/>
              </w:rPr>
            </w:pPr>
          </w:p>
        </w:tc>
        <w:tc>
          <w:tcPr>
            <w:tcW w:w="597" w:type="pct"/>
            <w:vMerge/>
            <w:shd w:val="clear" w:color="auto" w:fill="FFF1CC"/>
            <w:vAlign w:val="center"/>
          </w:tcPr>
          <w:p w14:paraId="3DEA75A1" w14:textId="77777777" w:rsidR="00A968D1" w:rsidRPr="000451C4" w:rsidRDefault="00A968D1" w:rsidP="006F1F37">
            <w:pPr>
              <w:pStyle w:val="TableParagraph"/>
              <w:spacing w:before="7"/>
              <w:rPr>
                <w:rFonts w:asciiTheme="majorHAnsi" w:hAnsiTheme="majorHAnsi" w:cstheme="majorHAnsi"/>
                <w:sz w:val="14"/>
                <w:szCs w:val="14"/>
              </w:rPr>
            </w:pPr>
          </w:p>
        </w:tc>
        <w:tc>
          <w:tcPr>
            <w:tcW w:w="512" w:type="pct"/>
            <w:vMerge/>
            <w:vAlign w:val="center"/>
          </w:tcPr>
          <w:p w14:paraId="66AF654C" w14:textId="77777777" w:rsidR="00A968D1" w:rsidRPr="000451C4" w:rsidRDefault="00A968D1" w:rsidP="006F1F37">
            <w:pPr>
              <w:pStyle w:val="TableParagraph"/>
              <w:spacing w:before="7"/>
              <w:rPr>
                <w:rFonts w:asciiTheme="majorHAnsi" w:hAnsiTheme="majorHAnsi" w:cstheme="majorHAnsi"/>
                <w:sz w:val="14"/>
                <w:szCs w:val="14"/>
              </w:rPr>
            </w:pPr>
          </w:p>
        </w:tc>
        <w:tc>
          <w:tcPr>
            <w:tcW w:w="383" w:type="pct"/>
            <w:vMerge/>
            <w:shd w:val="clear" w:color="auto" w:fill="FFF1CC"/>
            <w:vAlign w:val="center"/>
          </w:tcPr>
          <w:p w14:paraId="71CDFD35" w14:textId="77777777" w:rsidR="00A968D1" w:rsidRPr="000451C4" w:rsidRDefault="00A968D1" w:rsidP="006F1F37">
            <w:pPr>
              <w:pStyle w:val="TableParagraph"/>
              <w:rPr>
                <w:rFonts w:asciiTheme="majorHAnsi" w:hAnsiTheme="majorHAnsi" w:cstheme="majorHAnsi"/>
                <w:sz w:val="14"/>
                <w:szCs w:val="14"/>
              </w:rPr>
            </w:pPr>
          </w:p>
        </w:tc>
        <w:tc>
          <w:tcPr>
            <w:tcW w:w="597" w:type="pct"/>
            <w:vMerge/>
            <w:vAlign w:val="center"/>
          </w:tcPr>
          <w:p w14:paraId="0677C9FA" w14:textId="77777777" w:rsidR="00A968D1" w:rsidRPr="000451C4" w:rsidRDefault="00A968D1" w:rsidP="006F1F37">
            <w:pPr>
              <w:rPr>
                <w:rFonts w:asciiTheme="majorHAnsi" w:hAnsiTheme="majorHAnsi" w:cstheme="majorHAnsi"/>
                <w:sz w:val="14"/>
                <w:szCs w:val="14"/>
              </w:rPr>
            </w:pPr>
          </w:p>
        </w:tc>
        <w:tc>
          <w:tcPr>
            <w:tcW w:w="560" w:type="pct"/>
            <w:shd w:val="clear" w:color="auto" w:fill="FFF1CC"/>
            <w:vAlign w:val="center"/>
          </w:tcPr>
          <w:p w14:paraId="3C8C28B4" w14:textId="66F1B0A3" w:rsidR="00A968D1" w:rsidRPr="000451C4" w:rsidRDefault="005F145B" w:rsidP="006F1F37">
            <w:pPr>
              <w:jc w:val="center"/>
              <w:rPr>
                <w:rFonts w:asciiTheme="majorHAnsi" w:hAnsiTheme="majorHAnsi" w:cstheme="majorHAnsi"/>
                <w:sz w:val="14"/>
                <w:szCs w:val="14"/>
              </w:rPr>
            </w:pPr>
            <w:r w:rsidRPr="000451C4">
              <w:rPr>
                <w:rFonts w:asciiTheme="majorHAnsi" w:hAnsiTheme="majorHAnsi" w:cstheme="majorHAnsi"/>
                <w:sz w:val="14"/>
                <w:szCs w:val="14"/>
              </w:rPr>
              <w:t>b</w:t>
            </w:r>
            <w:r w:rsidR="00A968D1" w:rsidRPr="000451C4">
              <w:rPr>
                <w:rFonts w:asciiTheme="majorHAnsi" w:hAnsiTheme="majorHAnsi" w:cstheme="majorHAnsi"/>
                <w:sz w:val="14"/>
                <w:szCs w:val="14"/>
              </w:rPr>
              <w:t>roj projekata kojima je odobreno sufinanciranje</w:t>
            </w:r>
          </w:p>
        </w:tc>
        <w:tc>
          <w:tcPr>
            <w:tcW w:w="411" w:type="pct"/>
            <w:vAlign w:val="center"/>
          </w:tcPr>
          <w:p w14:paraId="680253A9"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5</w:t>
            </w:r>
          </w:p>
        </w:tc>
        <w:tc>
          <w:tcPr>
            <w:tcW w:w="298" w:type="pct"/>
            <w:vAlign w:val="center"/>
          </w:tcPr>
          <w:p w14:paraId="3C50652B"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7</w:t>
            </w:r>
          </w:p>
        </w:tc>
        <w:tc>
          <w:tcPr>
            <w:tcW w:w="298" w:type="pct"/>
            <w:vAlign w:val="center"/>
          </w:tcPr>
          <w:p w14:paraId="7345F63D"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8</w:t>
            </w:r>
          </w:p>
        </w:tc>
        <w:tc>
          <w:tcPr>
            <w:tcW w:w="299" w:type="pct"/>
            <w:vAlign w:val="center"/>
          </w:tcPr>
          <w:p w14:paraId="5E047746" w14:textId="77777777" w:rsidR="00A968D1" w:rsidRPr="000451C4" w:rsidRDefault="00A968D1" w:rsidP="006F1F37">
            <w:pPr>
              <w:jc w:val="center"/>
              <w:rPr>
                <w:rFonts w:asciiTheme="majorHAnsi" w:hAnsiTheme="majorHAnsi" w:cstheme="majorHAnsi"/>
                <w:sz w:val="14"/>
                <w:szCs w:val="14"/>
              </w:rPr>
            </w:pPr>
            <w:r w:rsidRPr="000451C4">
              <w:rPr>
                <w:rFonts w:asciiTheme="majorHAnsi" w:hAnsiTheme="majorHAnsi" w:cstheme="majorHAnsi"/>
                <w:sz w:val="14"/>
                <w:szCs w:val="14"/>
              </w:rPr>
              <w:t>9</w:t>
            </w:r>
          </w:p>
        </w:tc>
      </w:tr>
    </w:tbl>
    <w:p w14:paraId="4F4E38F2" w14:textId="77777777" w:rsidR="00A968D1" w:rsidRPr="000451C4" w:rsidRDefault="00A968D1" w:rsidP="00A968D1">
      <w:pPr>
        <w:jc w:val="both"/>
        <w:rPr>
          <w:rFonts w:ascii="Arial" w:eastAsia="Times New Roman" w:hAnsi="Arial" w:cs="Arial"/>
        </w:rPr>
      </w:pPr>
    </w:p>
    <w:p w14:paraId="06EB7B74"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rPr>
      </w:pPr>
      <w:r w:rsidRPr="000451C4">
        <w:rPr>
          <w:rFonts w:ascii="Arial" w:eastAsia="Times New Roman" w:hAnsi="Arial" w:cs="Arial"/>
          <w:b/>
        </w:rPr>
        <w:t>A 100301: Rad upravnog tijela = 1.080.727,26 EUR</w:t>
      </w:r>
    </w:p>
    <w:p w14:paraId="12EBB4F6"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Zakonska osnova:</w:t>
      </w:r>
      <w:r w:rsidRPr="000451C4">
        <w:rPr>
          <w:rFonts w:ascii="Arial" w:eastAsia="Times New Roman" w:hAnsi="Arial" w:cs="Arial"/>
          <w:sz w:val="24"/>
          <w:szCs w:val="24"/>
        </w:rPr>
        <w:t xml:space="preserve"> Zakon o lokalnoj i područnoj (regionalnoj) samoupravi. </w:t>
      </w:r>
    </w:p>
    <w:p w14:paraId="7789EE19"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navedeni iznos osigurava redovan rad i poslovanje svih odjela gradske uprave (troškove poslovanja, materijalne troškove, reprezentacije, uredsko poslovanje, redovno održavanje računalne opreme i programa, licence za računalne programe, komunalne usluge, usluge telefona, pošte, prijevoza, energije, polica osiguranja, službenih putovanja, stručnih usavršavanja i slično).</w:t>
      </w:r>
    </w:p>
    <w:p w14:paraId="01801FC9"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osiguravanje funkcioniranja gradske administracije.</w:t>
      </w:r>
    </w:p>
    <w:p w14:paraId="2B50084F"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xml:space="preserve"> pravovremeno izvršavanje zadataka iz programa rada gradske uprave, predstavničkog te izvršnog tijela Grada Rovinja-Rovigno.</w:t>
      </w:r>
    </w:p>
    <w:p w14:paraId="385B9192" w14:textId="77777777" w:rsidR="00A968D1" w:rsidRPr="000451C4" w:rsidRDefault="00A968D1" w:rsidP="00A968D1">
      <w:pPr>
        <w:jc w:val="both"/>
        <w:rPr>
          <w:rFonts w:ascii="Arial" w:eastAsia="Times New Roman" w:hAnsi="Arial" w:cs="Arial"/>
          <w:sz w:val="24"/>
          <w:szCs w:val="24"/>
        </w:rPr>
      </w:pPr>
    </w:p>
    <w:p w14:paraId="2BEC6F56"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sz w:val="24"/>
          <w:szCs w:val="24"/>
        </w:rPr>
      </w:pPr>
      <w:r w:rsidRPr="000451C4">
        <w:rPr>
          <w:rFonts w:ascii="Arial" w:eastAsia="Times New Roman" w:hAnsi="Arial" w:cs="Arial"/>
          <w:b/>
          <w:sz w:val="24"/>
          <w:szCs w:val="24"/>
        </w:rPr>
        <w:t>T 100301: Uređenje arhive i arhivske građe = 3.500,00 EUR</w:t>
      </w:r>
    </w:p>
    <w:p w14:paraId="2877F795"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arhivskom gradivu i arhivima, Pravilnik o zaštiti i čuvanju arhivskog i </w:t>
      </w:r>
      <w:proofErr w:type="spellStart"/>
      <w:r w:rsidRPr="000451C4">
        <w:rPr>
          <w:rFonts w:ascii="Arial" w:eastAsia="Times New Roman" w:hAnsi="Arial" w:cs="Arial"/>
          <w:sz w:val="24"/>
          <w:szCs w:val="24"/>
        </w:rPr>
        <w:t>registraturnog</w:t>
      </w:r>
      <w:proofErr w:type="spellEnd"/>
      <w:r w:rsidRPr="000451C4">
        <w:rPr>
          <w:rFonts w:ascii="Arial" w:eastAsia="Times New Roman" w:hAnsi="Arial" w:cs="Arial"/>
          <w:sz w:val="24"/>
          <w:szCs w:val="24"/>
        </w:rPr>
        <w:t xml:space="preserve"> gradiva izvan arhiva i Pravilnik o uvjetima smještaja, opreme, zaštite i obrade arhivskog gradiva, broju i strukturi stručnog osoblja u arhivi.</w:t>
      </w:r>
    </w:p>
    <w:p w14:paraId="1D61D198"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Opis:</w:t>
      </w:r>
      <w:r w:rsidRPr="000451C4">
        <w:rPr>
          <w:rFonts w:ascii="Arial" w:eastAsia="Times New Roman" w:hAnsi="Arial" w:cs="Arial"/>
          <w:sz w:val="24"/>
          <w:szCs w:val="24"/>
        </w:rPr>
        <w:t xml:space="preserve"> navedeni iznos osigurava se za provođenje propisanih obveza iz područja arhivskog zakonodavstva vezano za čuvanje i zaštitu arhivskog i </w:t>
      </w:r>
      <w:proofErr w:type="spellStart"/>
      <w:r w:rsidRPr="000451C4">
        <w:rPr>
          <w:rFonts w:ascii="Arial" w:eastAsia="Times New Roman" w:hAnsi="Arial" w:cs="Arial"/>
          <w:sz w:val="24"/>
          <w:szCs w:val="24"/>
        </w:rPr>
        <w:t>registraturnog</w:t>
      </w:r>
      <w:proofErr w:type="spellEnd"/>
      <w:r w:rsidRPr="000451C4">
        <w:rPr>
          <w:rFonts w:ascii="Arial" w:eastAsia="Times New Roman" w:hAnsi="Arial" w:cs="Arial"/>
          <w:sz w:val="24"/>
          <w:szCs w:val="24"/>
        </w:rPr>
        <w:t xml:space="preserve"> gradiva. U 2026. godini biti će potrebno pregledati i razlučiti cca 50 metara dužnih arhivske građe.</w:t>
      </w:r>
    </w:p>
    <w:p w14:paraId="4CB26C1D"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uredno arhiviranje dokumenata u skladu sa propisima.</w:t>
      </w:r>
    </w:p>
    <w:p w14:paraId="73EA81B4"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xml:space="preserve"> uređeni prostori i pravilno pohranjeno arhivsko gradivo gradske uprave.</w:t>
      </w:r>
    </w:p>
    <w:p w14:paraId="067EC92F" w14:textId="77777777" w:rsidR="00A968D1" w:rsidRPr="000451C4" w:rsidRDefault="00A968D1" w:rsidP="00A968D1">
      <w:pPr>
        <w:jc w:val="both"/>
        <w:rPr>
          <w:rFonts w:ascii="Arial" w:eastAsia="Times New Roman" w:hAnsi="Arial" w:cs="Arial"/>
          <w:sz w:val="24"/>
          <w:szCs w:val="24"/>
        </w:rPr>
      </w:pPr>
    </w:p>
    <w:p w14:paraId="48F8CE0A"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jc w:val="both"/>
        <w:rPr>
          <w:rFonts w:ascii="Arial" w:eastAsia="Times New Roman" w:hAnsi="Arial" w:cs="Arial"/>
          <w:b/>
          <w:sz w:val="24"/>
          <w:szCs w:val="24"/>
        </w:rPr>
      </w:pPr>
      <w:r w:rsidRPr="000451C4">
        <w:rPr>
          <w:rFonts w:ascii="Arial" w:eastAsia="Times New Roman" w:hAnsi="Arial" w:cs="Arial"/>
          <w:b/>
          <w:sz w:val="24"/>
          <w:szCs w:val="24"/>
        </w:rPr>
        <w:t>Program 1050: Digitalizacija poslovanja gradske uprave = 20.000,00 EUR</w:t>
      </w:r>
    </w:p>
    <w:p w14:paraId="0C0537CB" w14:textId="77777777" w:rsidR="00A968D1" w:rsidRPr="000451C4" w:rsidRDefault="00A968D1" w:rsidP="00A968D1"/>
    <w:p w14:paraId="3F3A1846"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sz w:val="24"/>
          <w:szCs w:val="24"/>
        </w:rPr>
      </w:pPr>
      <w:r w:rsidRPr="000451C4">
        <w:rPr>
          <w:rFonts w:ascii="Arial" w:eastAsia="Times New Roman" w:hAnsi="Arial" w:cs="Arial"/>
          <w:b/>
          <w:sz w:val="24"/>
          <w:szCs w:val="24"/>
        </w:rPr>
        <w:t xml:space="preserve">T 105002: Projekt „Rovinj-Rovigno </w:t>
      </w:r>
      <w:proofErr w:type="spellStart"/>
      <w:r w:rsidRPr="000451C4">
        <w:rPr>
          <w:rFonts w:ascii="Arial" w:eastAsia="Times New Roman" w:hAnsi="Arial" w:cs="Arial"/>
          <w:b/>
          <w:sz w:val="24"/>
          <w:szCs w:val="24"/>
        </w:rPr>
        <w:t>Direct</w:t>
      </w:r>
      <w:proofErr w:type="spellEnd"/>
      <w:r w:rsidRPr="000451C4">
        <w:rPr>
          <w:rFonts w:ascii="Arial" w:eastAsia="Times New Roman" w:hAnsi="Arial" w:cs="Arial"/>
          <w:b/>
          <w:sz w:val="24"/>
          <w:szCs w:val="24"/>
        </w:rPr>
        <w:t>“ = 20.000,00 EUR</w:t>
      </w:r>
    </w:p>
    <w:p w14:paraId="32C211B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Zakonska osnova:</w:t>
      </w:r>
      <w:r w:rsidRPr="000451C4">
        <w:rPr>
          <w:rFonts w:ascii="Arial" w:eastAsia="Times New Roman" w:hAnsi="Arial" w:cs="Arial"/>
          <w:sz w:val="24"/>
          <w:szCs w:val="24"/>
        </w:rPr>
        <w:t xml:space="preserve"> Zakon o lokalnoj i područnoj (regionalnoj) samoupravi, </w:t>
      </w:r>
      <w:r w:rsidRPr="000451C4">
        <w:rPr>
          <w:rFonts w:ascii="Arial" w:hAnsi="Arial" w:cs="Arial"/>
          <w:sz w:val="24"/>
          <w:szCs w:val="24"/>
        </w:rPr>
        <w:t>Javni poziv Fonda za zaštitu okoliša i energetsku učinkovitost</w:t>
      </w:r>
      <w:r w:rsidRPr="000451C4">
        <w:rPr>
          <w:rFonts w:ascii="Arial" w:eastAsia="Times New Roman" w:hAnsi="Arial" w:cs="Arial"/>
          <w:sz w:val="24"/>
          <w:szCs w:val="24"/>
        </w:rPr>
        <w:t xml:space="preserve"> </w:t>
      </w:r>
      <w:r w:rsidRPr="000451C4">
        <w:rPr>
          <w:rFonts w:ascii="Arial" w:hAnsi="Arial" w:cs="Arial"/>
          <w:sz w:val="24"/>
          <w:szCs w:val="24"/>
        </w:rPr>
        <w:t xml:space="preserve">za poticanje razvoja pametnih i održivih rješenja i usluga. </w:t>
      </w:r>
    </w:p>
    <w:p w14:paraId="5A2F7778"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hAnsi="Arial" w:cs="Arial"/>
          <w:sz w:val="24"/>
          <w:szCs w:val="24"/>
        </w:rPr>
        <w:t>Projektom se realizirala digitalna platforma koja omogućava digitalizaciju usluga grada kroz web i mobilnu aplikaciju odnosno omogućava dvosmjernu komunikaciju između građana i gradske uprave i službi, pregled i plaćanje svih gradskih računa, uspostava „Gradske službe za podršku“ (</w:t>
      </w:r>
      <w:proofErr w:type="spellStart"/>
      <w:r w:rsidRPr="000451C4">
        <w:rPr>
          <w:rFonts w:ascii="Arial" w:hAnsi="Arial" w:cs="Arial"/>
          <w:sz w:val="24"/>
          <w:szCs w:val="24"/>
        </w:rPr>
        <w:t>service</w:t>
      </w:r>
      <w:proofErr w:type="spellEnd"/>
      <w:r w:rsidRPr="000451C4">
        <w:rPr>
          <w:rFonts w:ascii="Arial" w:hAnsi="Arial" w:cs="Arial"/>
          <w:sz w:val="24"/>
          <w:szCs w:val="24"/>
        </w:rPr>
        <w:t xml:space="preserve"> desk), omogućava unos elektroničkih obrazaca kao formalnih zahtjeva prema gradu, slanje notifikacija građanima, itd. Aplikacija je realizirana tijekom 2024., dok je u 2026. godini predviđeno tek 20.000,00 eura za eventualne nadogradnje ukoliko korištenje aplikacije to bude pokazalo potrebnim te za daljnju promociju iste.</w:t>
      </w:r>
    </w:p>
    <w:p w14:paraId="6A072170" w14:textId="6842E415" w:rsidR="00A968D1" w:rsidRPr="000451C4" w:rsidRDefault="00A968D1" w:rsidP="00A968D1">
      <w:pPr>
        <w:jc w:val="both"/>
        <w:rPr>
          <w:rFonts w:ascii="Arial" w:eastAsia="Times New Roman" w:hAnsi="Arial" w:cs="Arial"/>
          <w:strike/>
          <w:sz w:val="24"/>
          <w:szCs w:val="24"/>
        </w:rPr>
      </w:pPr>
      <w:r w:rsidRPr="000451C4">
        <w:rPr>
          <w:rFonts w:ascii="Arial" w:eastAsia="Times New Roman" w:hAnsi="Arial" w:cs="Arial"/>
          <w:b/>
          <w:sz w:val="24"/>
          <w:szCs w:val="24"/>
        </w:rPr>
        <w:t xml:space="preserve">Opći cilj: </w:t>
      </w:r>
      <w:r w:rsidRPr="000451C4">
        <w:rPr>
          <w:rFonts w:ascii="Arial" w:hAnsi="Arial" w:cs="Arial"/>
          <w:sz w:val="24"/>
          <w:szCs w:val="24"/>
        </w:rPr>
        <w:t xml:space="preserve">optimizacija i digitalizacija usluga i procesa javne uprave kroz implementaciju digitalne platforme Grada Rovinja-Rovigno. </w:t>
      </w:r>
    </w:p>
    <w:p w14:paraId="2E9AC6A4" w14:textId="2E44CA5E" w:rsidR="00A968D1" w:rsidRPr="000451C4" w:rsidRDefault="00A968D1" w:rsidP="00A968D1">
      <w:pPr>
        <w:jc w:val="both"/>
        <w:rPr>
          <w:rFonts w:ascii="Arial" w:eastAsia="Times New Roman" w:hAnsi="Arial" w:cs="Arial"/>
          <w:strike/>
          <w:sz w:val="24"/>
          <w:szCs w:val="24"/>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xml:space="preserve"> razvijena i uspostavljena funkcionalna digitalna platforma</w:t>
      </w:r>
      <w:r w:rsidR="00D07CD2" w:rsidRPr="000451C4">
        <w:rPr>
          <w:rFonts w:ascii="Arial" w:eastAsia="Times New Roman" w:hAnsi="Arial" w:cs="Arial"/>
          <w:sz w:val="24"/>
          <w:szCs w:val="24"/>
        </w:rPr>
        <w:t>.</w:t>
      </w:r>
    </w:p>
    <w:p w14:paraId="02C34C36" w14:textId="77777777" w:rsidR="00A968D1" w:rsidRPr="000451C4" w:rsidRDefault="00A968D1" w:rsidP="00A968D1"/>
    <w:p w14:paraId="194F63CC" w14:textId="77777777" w:rsidR="00A968D1" w:rsidRPr="000451C4" w:rsidRDefault="00A968D1" w:rsidP="00A968D1"/>
    <w:p w14:paraId="13EDA172" w14:textId="77777777" w:rsidR="00A968D1" w:rsidRPr="000451C4" w:rsidRDefault="00A968D1" w:rsidP="00A968D1"/>
    <w:p w14:paraId="18FB0125" w14:textId="77777777" w:rsidR="00A968D1" w:rsidRPr="000451C4" w:rsidRDefault="00A968D1" w:rsidP="00A968D1"/>
    <w:p w14:paraId="52A72E9A" w14:textId="71799DDC" w:rsidR="00A968D1" w:rsidRPr="000451C4" w:rsidRDefault="00A968D1" w:rsidP="00A968D1"/>
    <w:p w14:paraId="50FD05C0" w14:textId="77777777" w:rsidR="00A968D1" w:rsidRPr="000451C4" w:rsidRDefault="00A968D1" w:rsidP="00A968D1"/>
    <w:p w14:paraId="48CB1946" w14:textId="77777777" w:rsidR="00A968D1" w:rsidRPr="000451C4" w:rsidRDefault="00A968D1" w:rsidP="00A968D1"/>
    <w:p w14:paraId="15B45B16" w14:textId="77777777" w:rsidR="00A968D1" w:rsidRPr="000451C4" w:rsidRDefault="00A968D1" w:rsidP="00A968D1">
      <w:pPr>
        <w:pBdr>
          <w:top w:val="single" w:sz="4" w:space="0" w:color="000000"/>
          <w:left w:val="single" w:sz="4" w:space="4" w:color="000000"/>
          <w:bottom w:val="single" w:sz="4" w:space="1" w:color="000000"/>
          <w:right w:val="single" w:sz="4" w:space="4" w:color="000000"/>
        </w:pBdr>
        <w:shd w:val="clear" w:color="auto" w:fill="FFCB97"/>
        <w:rPr>
          <w:rFonts w:ascii="Arial" w:eastAsia="Arial" w:hAnsi="Arial" w:cs="Arial"/>
          <w:b/>
          <w:bCs/>
          <w:sz w:val="24"/>
          <w:szCs w:val="24"/>
        </w:rPr>
      </w:pPr>
      <w:r w:rsidRPr="000451C4">
        <w:rPr>
          <w:rFonts w:ascii="Arial" w:eastAsia="Arial" w:hAnsi="Arial" w:cs="Arial"/>
          <w:b/>
          <w:bCs/>
          <w:sz w:val="24"/>
          <w:szCs w:val="24"/>
        </w:rPr>
        <w:lastRenderedPageBreak/>
        <w:t>RAZDJEL 003: UPRAVNI ODJEL ZA GOSPODARSTVO, JAVNU NABAVU I EUROPSKE FONDOVE = 4.864.452,00 EUR</w:t>
      </w:r>
    </w:p>
    <w:p w14:paraId="43171A88" w14:textId="77777777" w:rsidR="00A968D1" w:rsidRPr="000451C4" w:rsidRDefault="00A968D1" w:rsidP="00A968D1">
      <w:pPr>
        <w:rPr>
          <w:rFonts w:ascii="Arial" w:eastAsia="Arial" w:hAnsi="Arial" w:cs="Arial"/>
          <w:b/>
          <w:bCs/>
          <w:sz w:val="24"/>
          <w:szCs w:val="24"/>
        </w:rPr>
      </w:pPr>
    </w:p>
    <w:p w14:paraId="7DAF2799" w14:textId="3833948B" w:rsidR="00A968D1" w:rsidRPr="000451C4" w:rsidRDefault="00A968D1" w:rsidP="00A968D1">
      <w:pPr>
        <w:pBdr>
          <w:top w:val="single" w:sz="4" w:space="1" w:color="000000"/>
          <w:left w:val="single" w:sz="4" w:space="0" w:color="000000"/>
          <w:bottom w:val="single" w:sz="4" w:space="1" w:color="000000"/>
          <w:right w:val="single" w:sz="4" w:space="4" w:color="000000"/>
        </w:pBdr>
        <w:shd w:val="clear" w:color="auto" w:fill="B1EDA0"/>
        <w:rPr>
          <w:rFonts w:ascii="Arial" w:eastAsia="Arial" w:hAnsi="Arial" w:cs="Arial"/>
          <w:b/>
          <w:bCs/>
          <w:sz w:val="24"/>
          <w:szCs w:val="24"/>
        </w:rPr>
      </w:pPr>
      <w:r w:rsidRPr="000451C4">
        <w:rPr>
          <w:rFonts w:ascii="Arial" w:eastAsia="Arial" w:hAnsi="Arial" w:cs="Arial"/>
          <w:b/>
          <w:bCs/>
          <w:sz w:val="24"/>
          <w:szCs w:val="24"/>
        </w:rPr>
        <w:t xml:space="preserve">GLAVA 00301: UPRAVNI ODJEL ZA GOSPODARSTVO, JAVNU NABAVU I EUROPSKE FONDOVE = </w:t>
      </w:r>
      <w:r w:rsidRPr="000451C4">
        <w:rPr>
          <w:rFonts w:ascii="Arial" w:eastAsia="Times New Roman" w:hAnsi="Arial" w:cs="Arial"/>
          <w:b/>
          <w:sz w:val="24"/>
          <w:szCs w:val="24"/>
        </w:rPr>
        <w:t>4.864.452,00 EUR</w:t>
      </w:r>
    </w:p>
    <w:p w14:paraId="63690C2E" w14:textId="77777777" w:rsidR="00A968D1" w:rsidRPr="000451C4" w:rsidRDefault="00A968D1" w:rsidP="00A968D1">
      <w:pPr>
        <w:pStyle w:val="Naslov2"/>
        <w:shd w:val="clear" w:color="auto" w:fill="FFFFFF"/>
        <w:jc w:val="both"/>
        <w:rPr>
          <w:rFonts w:ascii="Arial" w:eastAsia="Arial" w:hAnsi="Arial" w:cs="Arial"/>
          <w:b/>
          <w:bCs/>
          <w:color w:val="auto"/>
          <w:sz w:val="24"/>
          <w:szCs w:val="24"/>
        </w:rPr>
      </w:pPr>
    </w:p>
    <w:p w14:paraId="650FB8B6" w14:textId="793E10EA" w:rsidR="00A968D1" w:rsidRPr="000451C4" w:rsidRDefault="00A968D1" w:rsidP="00A968D1">
      <w:pPr>
        <w:pBdr>
          <w:top w:val="single" w:sz="4" w:space="1" w:color="000000"/>
          <w:left w:val="single" w:sz="4" w:space="0" w:color="000000"/>
          <w:bottom w:val="single" w:sz="4" w:space="1" w:color="000000"/>
          <w:right w:val="single" w:sz="4" w:space="4" w:color="000000"/>
        </w:pBdr>
        <w:shd w:val="clear" w:color="auto" w:fill="FFFF80"/>
        <w:rPr>
          <w:rFonts w:ascii="Arial" w:eastAsia="Arial" w:hAnsi="Arial" w:cs="Arial"/>
          <w:b/>
          <w:bCs/>
          <w:sz w:val="24"/>
          <w:szCs w:val="24"/>
        </w:rPr>
      </w:pPr>
      <w:r w:rsidRPr="000451C4">
        <w:rPr>
          <w:rFonts w:ascii="Arial" w:eastAsia="Arial" w:hAnsi="Arial" w:cs="Arial"/>
          <w:b/>
          <w:bCs/>
          <w:sz w:val="24"/>
          <w:szCs w:val="24"/>
        </w:rPr>
        <w:t xml:space="preserve">Program 1006: Poticanje razvoja gospodarstva = </w:t>
      </w:r>
      <w:r w:rsidRPr="000451C4">
        <w:rPr>
          <w:rFonts w:ascii="Arial" w:eastAsia="Times New Roman" w:hAnsi="Arial" w:cs="Arial"/>
          <w:b/>
          <w:bCs/>
          <w:sz w:val="24"/>
          <w:szCs w:val="24"/>
        </w:rPr>
        <w:t>291.395,00 EUR</w:t>
      </w:r>
    </w:p>
    <w:p w14:paraId="48D4B497" w14:textId="438F16C3" w:rsidR="00A968D1" w:rsidRPr="000451C4" w:rsidRDefault="00A968D1" w:rsidP="00A968D1">
      <w:pPr>
        <w:pStyle w:val="Naslov2"/>
        <w:shd w:val="clear" w:color="auto" w:fill="FFFFFF"/>
        <w:jc w:val="both"/>
        <w:rPr>
          <w:rFonts w:ascii="Arial" w:eastAsia="Arial" w:hAnsi="Arial" w:cs="Arial"/>
          <w:color w:val="auto"/>
          <w:sz w:val="24"/>
          <w:szCs w:val="24"/>
        </w:rPr>
      </w:pPr>
      <w:r w:rsidRPr="000451C4">
        <w:rPr>
          <w:rFonts w:ascii="Arial" w:eastAsia="Arial" w:hAnsi="Arial" w:cs="Arial"/>
          <w:b/>
          <w:bCs/>
          <w:color w:val="auto"/>
          <w:sz w:val="24"/>
          <w:szCs w:val="24"/>
        </w:rPr>
        <w:t>Zakonska osnova:</w:t>
      </w:r>
      <w:r w:rsidRPr="000451C4">
        <w:rPr>
          <w:rFonts w:ascii="Arial" w:eastAsia="Arial" w:hAnsi="Arial" w:cs="Arial"/>
          <w:color w:val="auto"/>
          <w:sz w:val="24"/>
          <w:szCs w:val="24"/>
        </w:rPr>
        <w:t xml:space="preserve"> Zakon o poticanju razvoja malog gospodarstva, Zakon o poticanju investicija i unapređenju investicijskog okruženja, Program kreditiranja poduzetnika i obrtnika te Pravilnik o vrstama morskih plaža i uvjetima koje moraju zadovoljavati.</w:t>
      </w:r>
    </w:p>
    <w:p w14:paraId="2320D914" w14:textId="77777777" w:rsidR="00A968D1" w:rsidRPr="000451C4" w:rsidRDefault="00A968D1" w:rsidP="00A968D1"/>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08"/>
        <w:gridCol w:w="1078"/>
        <w:gridCol w:w="1070"/>
        <w:gridCol w:w="1249"/>
        <w:gridCol w:w="1002"/>
        <w:gridCol w:w="1213"/>
        <w:gridCol w:w="1072"/>
        <w:gridCol w:w="778"/>
        <w:gridCol w:w="512"/>
        <w:gridCol w:w="491"/>
        <w:gridCol w:w="481"/>
      </w:tblGrid>
      <w:tr w:rsidR="00A968D1" w:rsidRPr="000451C4" w14:paraId="31CB6268" w14:textId="77777777" w:rsidTr="006F1F37">
        <w:trPr>
          <w:cantSplit/>
          <w:trHeight w:val="638"/>
          <w:jc w:val="center"/>
        </w:trPr>
        <w:tc>
          <w:tcPr>
            <w:tcW w:w="0" w:type="auto"/>
            <w:vMerge w:val="restart"/>
            <w:vAlign w:val="center"/>
          </w:tcPr>
          <w:p w14:paraId="3E348E09" w14:textId="77777777" w:rsidR="00A968D1" w:rsidRPr="000451C4" w:rsidRDefault="00A968D1" w:rsidP="006F1F37">
            <w:pPr>
              <w:pStyle w:val="TableParagraph"/>
              <w:spacing w:before="49"/>
              <w:ind w:left="44" w:right="35"/>
              <w:jc w:val="center"/>
              <w:rPr>
                <w:b/>
                <w:sz w:val="15"/>
                <w:szCs w:val="15"/>
              </w:rPr>
            </w:pPr>
            <w:r w:rsidRPr="000451C4">
              <w:rPr>
                <w:b/>
                <w:sz w:val="15"/>
                <w:szCs w:val="15"/>
              </w:rPr>
              <w:t>Doprinos</w:t>
            </w:r>
            <w:r w:rsidRPr="000451C4">
              <w:rPr>
                <w:b/>
                <w:spacing w:val="-34"/>
                <w:sz w:val="15"/>
                <w:szCs w:val="15"/>
              </w:rPr>
              <w:t xml:space="preserve"> </w:t>
            </w:r>
            <w:r w:rsidRPr="000451C4">
              <w:rPr>
                <w:b/>
                <w:sz w:val="15"/>
                <w:szCs w:val="15"/>
              </w:rPr>
              <w:t>provedbi</w:t>
            </w:r>
          </w:p>
          <w:p w14:paraId="0139CAD6" w14:textId="77777777" w:rsidR="00A968D1" w:rsidRPr="000451C4" w:rsidRDefault="00A968D1" w:rsidP="006F1F37">
            <w:pPr>
              <w:pStyle w:val="TableParagraph"/>
              <w:spacing w:line="194" w:lineRule="exact"/>
              <w:ind w:left="44" w:right="35"/>
              <w:jc w:val="center"/>
              <w:rPr>
                <w:b/>
                <w:sz w:val="15"/>
                <w:szCs w:val="15"/>
              </w:rPr>
            </w:pPr>
            <w:r w:rsidRPr="000451C4">
              <w:rPr>
                <w:b/>
                <w:sz w:val="15"/>
                <w:szCs w:val="15"/>
              </w:rPr>
              <w:t>nadređenog</w:t>
            </w:r>
          </w:p>
          <w:p w14:paraId="212725DF" w14:textId="77777777" w:rsidR="00A968D1" w:rsidRPr="000451C4" w:rsidRDefault="00A968D1" w:rsidP="006F1F37">
            <w:pPr>
              <w:pStyle w:val="TableParagraph"/>
              <w:spacing w:line="195" w:lineRule="exact"/>
              <w:ind w:left="44" w:right="35"/>
              <w:jc w:val="center"/>
              <w:rPr>
                <w:b/>
                <w:sz w:val="15"/>
                <w:szCs w:val="15"/>
              </w:rPr>
            </w:pPr>
            <w:r w:rsidRPr="000451C4">
              <w:rPr>
                <w:b/>
                <w:sz w:val="15"/>
                <w:szCs w:val="15"/>
              </w:rPr>
              <w:t>akta</w:t>
            </w:r>
            <w:r w:rsidRPr="000451C4">
              <w:rPr>
                <w:b/>
                <w:spacing w:val="1"/>
                <w:sz w:val="15"/>
                <w:szCs w:val="15"/>
              </w:rPr>
              <w:t xml:space="preserve"> </w:t>
            </w:r>
            <w:r w:rsidRPr="000451C4">
              <w:rPr>
                <w:b/>
                <w:sz w:val="15"/>
                <w:szCs w:val="15"/>
              </w:rPr>
              <w:t>strateškog</w:t>
            </w:r>
            <w:r w:rsidRPr="000451C4">
              <w:rPr>
                <w:b/>
                <w:spacing w:val="-34"/>
                <w:sz w:val="15"/>
                <w:szCs w:val="15"/>
              </w:rPr>
              <w:t xml:space="preserve"> </w:t>
            </w:r>
            <w:r w:rsidRPr="000451C4">
              <w:rPr>
                <w:b/>
                <w:sz w:val="15"/>
                <w:szCs w:val="15"/>
              </w:rPr>
              <w:t>planiranja</w:t>
            </w:r>
          </w:p>
        </w:tc>
        <w:tc>
          <w:tcPr>
            <w:tcW w:w="0" w:type="auto"/>
            <w:vMerge w:val="restart"/>
            <w:vAlign w:val="center"/>
          </w:tcPr>
          <w:p w14:paraId="75E4A357" w14:textId="77777777" w:rsidR="00A968D1" w:rsidRPr="000451C4" w:rsidRDefault="00A968D1" w:rsidP="006F1F37">
            <w:pPr>
              <w:pStyle w:val="TableParagraph"/>
              <w:spacing w:line="195" w:lineRule="exact"/>
              <w:ind w:left="44" w:right="35"/>
              <w:jc w:val="center"/>
              <w:rPr>
                <w:b/>
                <w:sz w:val="15"/>
                <w:szCs w:val="15"/>
              </w:rPr>
            </w:pPr>
            <w:r w:rsidRPr="000451C4">
              <w:rPr>
                <w:b/>
                <w:sz w:val="15"/>
                <w:szCs w:val="15"/>
              </w:rPr>
              <w:t>Naziv</w:t>
            </w:r>
            <w:r w:rsidRPr="000451C4">
              <w:rPr>
                <w:b/>
                <w:spacing w:val="-3"/>
                <w:sz w:val="15"/>
                <w:szCs w:val="15"/>
              </w:rPr>
              <w:t xml:space="preserve"> </w:t>
            </w:r>
            <w:r w:rsidRPr="000451C4">
              <w:rPr>
                <w:b/>
                <w:sz w:val="15"/>
                <w:szCs w:val="15"/>
              </w:rPr>
              <w:t>cilja nadređenog</w:t>
            </w:r>
            <w:r w:rsidRPr="000451C4">
              <w:rPr>
                <w:b/>
                <w:spacing w:val="1"/>
                <w:sz w:val="15"/>
                <w:szCs w:val="15"/>
              </w:rPr>
              <w:t xml:space="preserve"> </w:t>
            </w:r>
            <w:r w:rsidRPr="000451C4">
              <w:rPr>
                <w:b/>
                <w:spacing w:val="-1"/>
                <w:sz w:val="15"/>
                <w:szCs w:val="15"/>
              </w:rPr>
              <w:t>akta</w:t>
            </w:r>
            <w:r w:rsidRPr="000451C4">
              <w:rPr>
                <w:b/>
                <w:spacing w:val="-2"/>
                <w:sz w:val="15"/>
                <w:szCs w:val="15"/>
              </w:rPr>
              <w:t xml:space="preserve"> </w:t>
            </w:r>
            <w:r w:rsidRPr="000451C4">
              <w:rPr>
                <w:b/>
                <w:spacing w:val="-1"/>
                <w:sz w:val="15"/>
                <w:szCs w:val="15"/>
              </w:rPr>
              <w:t xml:space="preserve">strateškog </w:t>
            </w:r>
            <w:r w:rsidRPr="000451C4">
              <w:rPr>
                <w:b/>
                <w:sz w:val="15"/>
                <w:szCs w:val="15"/>
              </w:rPr>
              <w:t>planiranja</w:t>
            </w:r>
          </w:p>
        </w:tc>
        <w:tc>
          <w:tcPr>
            <w:tcW w:w="0" w:type="auto"/>
            <w:vMerge w:val="restart"/>
            <w:vAlign w:val="center"/>
          </w:tcPr>
          <w:p w14:paraId="5F5B4950" w14:textId="77777777" w:rsidR="00A968D1" w:rsidRPr="000451C4" w:rsidRDefault="00A968D1" w:rsidP="006F1F37">
            <w:pPr>
              <w:pStyle w:val="TableParagraph"/>
              <w:ind w:left="125" w:right="114"/>
              <w:jc w:val="center"/>
              <w:rPr>
                <w:b/>
                <w:sz w:val="15"/>
                <w:szCs w:val="15"/>
              </w:rPr>
            </w:pPr>
            <w:r w:rsidRPr="000451C4">
              <w:rPr>
                <w:b/>
                <w:spacing w:val="-1"/>
                <w:sz w:val="15"/>
                <w:szCs w:val="15"/>
              </w:rPr>
              <w:t xml:space="preserve">Program </w:t>
            </w:r>
            <w:r w:rsidRPr="000451C4">
              <w:rPr>
                <w:b/>
                <w:sz w:val="15"/>
                <w:szCs w:val="15"/>
              </w:rPr>
              <w:t>u</w:t>
            </w:r>
            <w:r w:rsidRPr="000451C4">
              <w:rPr>
                <w:b/>
                <w:spacing w:val="-34"/>
                <w:sz w:val="15"/>
                <w:szCs w:val="15"/>
              </w:rPr>
              <w:t xml:space="preserve"> </w:t>
            </w:r>
            <w:r w:rsidRPr="000451C4">
              <w:rPr>
                <w:b/>
                <w:sz w:val="15"/>
                <w:szCs w:val="15"/>
              </w:rPr>
              <w:t xml:space="preserve">proračunu </w:t>
            </w:r>
            <w:r w:rsidRPr="000451C4">
              <w:rPr>
                <w:b/>
                <w:spacing w:val="-34"/>
                <w:sz w:val="15"/>
                <w:szCs w:val="15"/>
              </w:rPr>
              <w:t xml:space="preserve"> </w:t>
            </w:r>
            <w:r w:rsidRPr="000451C4">
              <w:rPr>
                <w:b/>
                <w:sz w:val="15"/>
                <w:szCs w:val="15"/>
              </w:rPr>
              <w:t>JLS</w:t>
            </w:r>
          </w:p>
        </w:tc>
        <w:tc>
          <w:tcPr>
            <w:tcW w:w="0" w:type="auto"/>
            <w:vMerge w:val="restart"/>
            <w:vAlign w:val="center"/>
          </w:tcPr>
          <w:p w14:paraId="4C18584E" w14:textId="77777777" w:rsidR="00A968D1" w:rsidRPr="000451C4" w:rsidRDefault="00A968D1" w:rsidP="006F1F37">
            <w:pPr>
              <w:pStyle w:val="TableParagraph"/>
              <w:jc w:val="center"/>
              <w:rPr>
                <w:b/>
                <w:sz w:val="15"/>
                <w:szCs w:val="15"/>
              </w:rPr>
            </w:pPr>
            <w:r w:rsidRPr="000451C4">
              <w:rPr>
                <w:b/>
                <w:sz w:val="15"/>
                <w:szCs w:val="15"/>
              </w:rPr>
              <w:t>Naziv</w:t>
            </w:r>
            <w:r w:rsidRPr="000451C4">
              <w:rPr>
                <w:b/>
                <w:spacing w:val="-2"/>
                <w:sz w:val="15"/>
                <w:szCs w:val="15"/>
              </w:rPr>
              <w:t xml:space="preserve"> </w:t>
            </w:r>
            <w:r w:rsidRPr="000451C4">
              <w:rPr>
                <w:b/>
                <w:sz w:val="15"/>
                <w:szCs w:val="15"/>
              </w:rPr>
              <w:t>mjere</w:t>
            </w:r>
          </w:p>
        </w:tc>
        <w:tc>
          <w:tcPr>
            <w:tcW w:w="0" w:type="auto"/>
            <w:vMerge w:val="restart"/>
            <w:vAlign w:val="center"/>
          </w:tcPr>
          <w:p w14:paraId="5D0084CC" w14:textId="77777777" w:rsidR="00A968D1" w:rsidRPr="000451C4" w:rsidRDefault="00A968D1" w:rsidP="006F1F37">
            <w:pPr>
              <w:pStyle w:val="TableParagraph"/>
              <w:ind w:left="70" w:right="60"/>
              <w:jc w:val="center"/>
              <w:rPr>
                <w:b/>
                <w:sz w:val="15"/>
                <w:szCs w:val="15"/>
              </w:rPr>
            </w:pPr>
            <w:r w:rsidRPr="000451C4">
              <w:rPr>
                <w:b/>
                <w:sz w:val="15"/>
                <w:szCs w:val="15"/>
              </w:rPr>
              <w:t>Procijenjeni</w:t>
            </w:r>
            <w:r w:rsidRPr="000451C4">
              <w:rPr>
                <w:b/>
                <w:spacing w:val="-34"/>
                <w:sz w:val="15"/>
                <w:szCs w:val="15"/>
              </w:rPr>
              <w:t xml:space="preserve"> </w:t>
            </w:r>
            <w:r w:rsidRPr="000451C4">
              <w:rPr>
                <w:b/>
                <w:sz w:val="15"/>
                <w:szCs w:val="15"/>
              </w:rPr>
              <w:t>trošak</w:t>
            </w:r>
            <w:r w:rsidRPr="000451C4">
              <w:rPr>
                <w:b/>
                <w:spacing w:val="1"/>
                <w:sz w:val="15"/>
                <w:szCs w:val="15"/>
              </w:rPr>
              <w:t xml:space="preserve"> </w:t>
            </w:r>
            <w:r w:rsidRPr="000451C4">
              <w:rPr>
                <w:b/>
                <w:sz w:val="15"/>
                <w:szCs w:val="15"/>
              </w:rPr>
              <w:t>provedbe</w:t>
            </w:r>
            <w:r w:rsidRPr="000451C4">
              <w:rPr>
                <w:b/>
                <w:spacing w:val="1"/>
                <w:sz w:val="15"/>
                <w:szCs w:val="15"/>
              </w:rPr>
              <w:t xml:space="preserve"> </w:t>
            </w:r>
            <w:r w:rsidRPr="000451C4">
              <w:rPr>
                <w:b/>
                <w:sz w:val="15"/>
                <w:szCs w:val="15"/>
              </w:rPr>
              <w:t>mjere 2026.</w:t>
            </w:r>
          </w:p>
          <w:p w14:paraId="77F3657D" w14:textId="77777777" w:rsidR="00A968D1" w:rsidRPr="000451C4" w:rsidRDefault="00A968D1" w:rsidP="006F1F37">
            <w:pPr>
              <w:pStyle w:val="TableParagraph"/>
              <w:spacing w:before="2"/>
              <w:ind w:left="70" w:right="58"/>
              <w:jc w:val="center"/>
              <w:rPr>
                <w:b/>
                <w:sz w:val="15"/>
                <w:szCs w:val="15"/>
              </w:rPr>
            </w:pPr>
            <w:r w:rsidRPr="000451C4">
              <w:rPr>
                <w:b/>
                <w:sz w:val="15"/>
                <w:szCs w:val="15"/>
              </w:rPr>
              <w:t>(u EUR)</w:t>
            </w:r>
          </w:p>
        </w:tc>
        <w:tc>
          <w:tcPr>
            <w:tcW w:w="0" w:type="auto"/>
            <w:vMerge w:val="restart"/>
            <w:vAlign w:val="center"/>
          </w:tcPr>
          <w:p w14:paraId="4F897561" w14:textId="77777777" w:rsidR="00A968D1" w:rsidRPr="000451C4" w:rsidRDefault="00A968D1" w:rsidP="006F1F37">
            <w:pPr>
              <w:pStyle w:val="TableParagraph"/>
              <w:jc w:val="center"/>
              <w:rPr>
                <w:b/>
                <w:sz w:val="15"/>
                <w:szCs w:val="15"/>
              </w:rPr>
            </w:pPr>
            <w:r w:rsidRPr="000451C4">
              <w:rPr>
                <w:b/>
                <w:sz w:val="15"/>
                <w:szCs w:val="15"/>
              </w:rPr>
              <w:t>Ključne</w:t>
            </w:r>
          </w:p>
          <w:p w14:paraId="6768E593" w14:textId="77777777" w:rsidR="00A968D1" w:rsidRPr="000451C4" w:rsidRDefault="00A968D1" w:rsidP="006F1F37">
            <w:pPr>
              <w:pStyle w:val="TableParagraph"/>
              <w:spacing w:before="1"/>
              <w:jc w:val="center"/>
              <w:rPr>
                <w:b/>
                <w:sz w:val="15"/>
                <w:szCs w:val="15"/>
              </w:rPr>
            </w:pPr>
            <w:r w:rsidRPr="000451C4">
              <w:rPr>
                <w:b/>
                <w:sz w:val="15"/>
                <w:szCs w:val="15"/>
              </w:rPr>
              <w:t>aktivnosti</w:t>
            </w:r>
          </w:p>
        </w:tc>
        <w:tc>
          <w:tcPr>
            <w:tcW w:w="0" w:type="auto"/>
            <w:vMerge w:val="restart"/>
            <w:vAlign w:val="center"/>
          </w:tcPr>
          <w:p w14:paraId="3E3C225A" w14:textId="77777777" w:rsidR="00A968D1" w:rsidRPr="000451C4" w:rsidRDefault="00A968D1" w:rsidP="006F1F37">
            <w:pPr>
              <w:pStyle w:val="TableParagraph"/>
              <w:ind w:left="174" w:right="97" w:hanging="44"/>
              <w:jc w:val="center"/>
              <w:rPr>
                <w:b/>
                <w:sz w:val="15"/>
                <w:szCs w:val="15"/>
              </w:rPr>
            </w:pPr>
            <w:r w:rsidRPr="000451C4">
              <w:rPr>
                <w:b/>
                <w:sz w:val="15"/>
                <w:szCs w:val="15"/>
              </w:rPr>
              <w:t>Pokazatelj</w:t>
            </w:r>
            <w:r w:rsidRPr="000451C4">
              <w:rPr>
                <w:b/>
                <w:spacing w:val="-34"/>
                <w:sz w:val="15"/>
                <w:szCs w:val="15"/>
              </w:rPr>
              <w:t xml:space="preserve"> </w:t>
            </w:r>
            <w:r w:rsidRPr="000451C4">
              <w:rPr>
                <w:b/>
                <w:sz w:val="15"/>
                <w:szCs w:val="15"/>
              </w:rPr>
              <w:t>rezultata</w:t>
            </w:r>
          </w:p>
        </w:tc>
        <w:tc>
          <w:tcPr>
            <w:tcW w:w="0" w:type="auto"/>
            <w:vMerge w:val="restart"/>
            <w:vAlign w:val="center"/>
          </w:tcPr>
          <w:p w14:paraId="23FEAA64" w14:textId="77777777" w:rsidR="00A968D1" w:rsidRPr="000451C4" w:rsidRDefault="00A968D1" w:rsidP="006F1F37">
            <w:pPr>
              <w:pStyle w:val="TableParagraph"/>
              <w:ind w:left="44" w:right="32"/>
              <w:jc w:val="center"/>
              <w:rPr>
                <w:b/>
                <w:sz w:val="15"/>
                <w:szCs w:val="15"/>
              </w:rPr>
            </w:pPr>
            <w:r w:rsidRPr="000451C4">
              <w:rPr>
                <w:b/>
                <w:sz w:val="15"/>
                <w:szCs w:val="15"/>
              </w:rPr>
              <w:t>Početna</w:t>
            </w:r>
            <w:r w:rsidRPr="000451C4">
              <w:rPr>
                <w:b/>
                <w:spacing w:val="1"/>
                <w:sz w:val="15"/>
                <w:szCs w:val="15"/>
              </w:rPr>
              <w:t xml:space="preserve"> </w:t>
            </w:r>
            <w:r w:rsidRPr="000451C4">
              <w:rPr>
                <w:b/>
                <w:sz w:val="15"/>
                <w:szCs w:val="15"/>
              </w:rPr>
              <w:t>vrijednost 2025.</w:t>
            </w:r>
          </w:p>
        </w:tc>
        <w:tc>
          <w:tcPr>
            <w:tcW w:w="0" w:type="auto"/>
            <w:gridSpan w:val="3"/>
            <w:vAlign w:val="center"/>
          </w:tcPr>
          <w:p w14:paraId="7BDB940B" w14:textId="77777777" w:rsidR="00A968D1" w:rsidRPr="000451C4" w:rsidRDefault="00A968D1" w:rsidP="006F1F37">
            <w:pPr>
              <w:pStyle w:val="TableParagraph"/>
              <w:ind w:left="70" w:right="56"/>
              <w:jc w:val="center"/>
              <w:rPr>
                <w:b/>
                <w:sz w:val="15"/>
                <w:szCs w:val="15"/>
              </w:rPr>
            </w:pPr>
            <w:r w:rsidRPr="000451C4">
              <w:rPr>
                <w:b/>
                <w:sz w:val="15"/>
                <w:szCs w:val="15"/>
              </w:rPr>
              <w:t>Ciljna</w:t>
            </w:r>
            <w:r w:rsidRPr="000451C4">
              <w:rPr>
                <w:b/>
                <w:spacing w:val="1"/>
                <w:sz w:val="15"/>
                <w:szCs w:val="15"/>
              </w:rPr>
              <w:t xml:space="preserve"> </w:t>
            </w:r>
            <w:r w:rsidRPr="000451C4">
              <w:rPr>
                <w:b/>
                <w:sz w:val="15"/>
                <w:szCs w:val="15"/>
              </w:rPr>
              <w:t>vrijednost</w:t>
            </w:r>
          </w:p>
        </w:tc>
      </w:tr>
      <w:tr w:rsidR="00A968D1" w:rsidRPr="000451C4" w14:paraId="5A136839" w14:textId="77777777" w:rsidTr="006F1F37">
        <w:trPr>
          <w:cantSplit/>
          <w:trHeight w:val="637"/>
          <w:jc w:val="center"/>
        </w:trPr>
        <w:tc>
          <w:tcPr>
            <w:tcW w:w="0" w:type="auto"/>
            <w:vMerge/>
          </w:tcPr>
          <w:p w14:paraId="628B05B9" w14:textId="77777777" w:rsidR="00A968D1" w:rsidRPr="000451C4" w:rsidRDefault="00A968D1" w:rsidP="006F1F37">
            <w:pPr>
              <w:pStyle w:val="TableParagraph"/>
              <w:spacing w:line="195" w:lineRule="exact"/>
              <w:ind w:left="44" w:right="35"/>
              <w:jc w:val="center"/>
              <w:rPr>
                <w:b/>
                <w:sz w:val="15"/>
                <w:szCs w:val="15"/>
              </w:rPr>
            </w:pPr>
          </w:p>
        </w:tc>
        <w:tc>
          <w:tcPr>
            <w:tcW w:w="0" w:type="auto"/>
            <w:vMerge/>
          </w:tcPr>
          <w:p w14:paraId="0A677129" w14:textId="77777777" w:rsidR="00A968D1" w:rsidRPr="000451C4" w:rsidRDefault="00A968D1" w:rsidP="006F1F37">
            <w:pPr>
              <w:pStyle w:val="TableParagraph"/>
              <w:spacing w:line="195" w:lineRule="exact"/>
              <w:ind w:left="44" w:right="35"/>
              <w:jc w:val="center"/>
              <w:rPr>
                <w:b/>
                <w:sz w:val="15"/>
                <w:szCs w:val="15"/>
              </w:rPr>
            </w:pPr>
          </w:p>
        </w:tc>
        <w:tc>
          <w:tcPr>
            <w:tcW w:w="0" w:type="auto"/>
            <w:vMerge/>
            <w:vAlign w:val="center"/>
          </w:tcPr>
          <w:p w14:paraId="3D6CFB66" w14:textId="77777777" w:rsidR="00A968D1" w:rsidRPr="000451C4" w:rsidRDefault="00A968D1" w:rsidP="006F1F37">
            <w:pPr>
              <w:pStyle w:val="TableParagraph"/>
              <w:ind w:left="125" w:right="114"/>
              <w:jc w:val="center"/>
              <w:rPr>
                <w:b/>
                <w:spacing w:val="-1"/>
                <w:sz w:val="15"/>
                <w:szCs w:val="15"/>
              </w:rPr>
            </w:pPr>
          </w:p>
        </w:tc>
        <w:tc>
          <w:tcPr>
            <w:tcW w:w="0" w:type="auto"/>
            <w:vMerge/>
            <w:vAlign w:val="center"/>
          </w:tcPr>
          <w:p w14:paraId="18F5592A" w14:textId="77777777" w:rsidR="00A968D1" w:rsidRPr="000451C4" w:rsidRDefault="00A968D1" w:rsidP="006F1F37">
            <w:pPr>
              <w:pStyle w:val="TableParagraph"/>
              <w:jc w:val="center"/>
              <w:rPr>
                <w:b/>
                <w:sz w:val="15"/>
                <w:szCs w:val="15"/>
              </w:rPr>
            </w:pPr>
          </w:p>
        </w:tc>
        <w:tc>
          <w:tcPr>
            <w:tcW w:w="0" w:type="auto"/>
            <w:vMerge/>
            <w:vAlign w:val="center"/>
          </w:tcPr>
          <w:p w14:paraId="176A6352" w14:textId="77777777" w:rsidR="00A968D1" w:rsidRPr="000451C4" w:rsidRDefault="00A968D1" w:rsidP="006F1F37">
            <w:pPr>
              <w:pStyle w:val="TableParagraph"/>
              <w:ind w:left="70" w:right="60"/>
              <w:jc w:val="center"/>
              <w:rPr>
                <w:b/>
                <w:sz w:val="15"/>
                <w:szCs w:val="15"/>
              </w:rPr>
            </w:pPr>
          </w:p>
        </w:tc>
        <w:tc>
          <w:tcPr>
            <w:tcW w:w="0" w:type="auto"/>
            <w:vMerge/>
            <w:vAlign w:val="center"/>
          </w:tcPr>
          <w:p w14:paraId="67710A11" w14:textId="77777777" w:rsidR="00A968D1" w:rsidRPr="000451C4" w:rsidRDefault="00A968D1" w:rsidP="006F1F37">
            <w:pPr>
              <w:pStyle w:val="TableParagraph"/>
              <w:jc w:val="center"/>
              <w:rPr>
                <w:b/>
                <w:sz w:val="15"/>
                <w:szCs w:val="15"/>
              </w:rPr>
            </w:pPr>
          </w:p>
        </w:tc>
        <w:tc>
          <w:tcPr>
            <w:tcW w:w="0" w:type="auto"/>
            <w:vMerge/>
            <w:vAlign w:val="center"/>
          </w:tcPr>
          <w:p w14:paraId="769C20BD" w14:textId="77777777" w:rsidR="00A968D1" w:rsidRPr="000451C4" w:rsidRDefault="00A968D1" w:rsidP="006F1F37">
            <w:pPr>
              <w:pStyle w:val="TableParagraph"/>
              <w:ind w:left="174" w:right="97" w:hanging="44"/>
              <w:jc w:val="center"/>
              <w:rPr>
                <w:b/>
                <w:sz w:val="15"/>
                <w:szCs w:val="15"/>
              </w:rPr>
            </w:pPr>
          </w:p>
        </w:tc>
        <w:tc>
          <w:tcPr>
            <w:tcW w:w="0" w:type="auto"/>
            <w:vMerge/>
            <w:vAlign w:val="center"/>
          </w:tcPr>
          <w:p w14:paraId="5EA0E872" w14:textId="77777777" w:rsidR="00A968D1" w:rsidRPr="000451C4" w:rsidRDefault="00A968D1" w:rsidP="006F1F37">
            <w:pPr>
              <w:pStyle w:val="TableParagraph"/>
              <w:ind w:left="44" w:right="32"/>
              <w:jc w:val="center"/>
              <w:rPr>
                <w:b/>
                <w:sz w:val="15"/>
                <w:szCs w:val="15"/>
              </w:rPr>
            </w:pPr>
          </w:p>
        </w:tc>
        <w:tc>
          <w:tcPr>
            <w:tcW w:w="0" w:type="auto"/>
            <w:vAlign w:val="center"/>
          </w:tcPr>
          <w:p w14:paraId="5E024BEF" w14:textId="77777777" w:rsidR="00A968D1" w:rsidRPr="000451C4" w:rsidRDefault="00A968D1" w:rsidP="006F1F37">
            <w:pPr>
              <w:pStyle w:val="TableParagraph"/>
              <w:ind w:left="87" w:right="70"/>
              <w:jc w:val="center"/>
              <w:rPr>
                <w:b/>
                <w:sz w:val="15"/>
                <w:szCs w:val="15"/>
              </w:rPr>
            </w:pPr>
            <w:r w:rsidRPr="000451C4">
              <w:rPr>
                <w:b/>
                <w:sz w:val="15"/>
                <w:szCs w:val="15"/>
              </w:rPr>
              <w:t xml:space="preserve">za </w:t>
            </w:r>
          </w:p>
          <w:p w14:paraId="1927E698" w14:textId="77777777" w:rsidR="00A968D1" w:rsidRPr="000451C4" w:rsidRDefault="00A968D1" w:rsidP="006F1F37">
            <w:pPr>
              <w:pStyle w:val="TableParagraph"/>
              <w:ind w:left="87" w:right="70"/>
              <w:jc w:val="center"/>
              <w:rPr>
                <w:b/>
                <w:sz w:val="15"/>
                <w:szCs w:val="15"/>
              </w:rPr>
            </w:pPr>
            <w:r w:rsidRPr="000451C4">
              <w:rPr>
                <w:b/>
                <w:sz w:val="15"/>
                <w:szCs w:val="15"/>
              </w:rPr>
              <w:t>2026.</w:t>
            </w:r>
          </w:p>
        </w:tc>
        <w:tc>
          <w:tcPr>
            <w:tcW w:w="0" w:type="auto"/>
            <w:vAlign w:val="center"/>
          </w:tcPr>
          <w:p w14:paraId="2AC615BC" w14:textId="77777777" w:rsidR="00A968D1" w:rsidRPr="000451C4" w:rsidRDefault="00A968D1" w:rsidP="006F1F37">
            <w:pPr>
              <w:pStyle w:val="TableParagraph"/>
              <w:ind w:left="75" w:right="61"/>
              <w:jc w:val="center"/>
              <w:rPr>
                <w:b/>
                <w:sz w:val="15"/>
                <w:szCs w:val="15"/>
              </w:rPr>
            </w:pPr>
            <w:r w:rsidRPr="000451C4">
              <w:rPr>
                <w:b/>
                <w:sz w:val="15"/>
                <w:szCs w:val="15"/>
              </w:rPr>
              <w:t>za</w:t>
            </w:r>
          </w:p>
          <w:p w14:paraId="0C3C8FD6" w14:textId="77777777" w:rsidR="00A968D1" w:rsidRPr="000451C4" w:rsidRDefault="00A968D1" w:rsidP="006F1F37">
            <w:pPr>
              <w:pStyle w:val="TableParagraph"/>
              <w:ind w:left="75" w:right="61"/>
              <w:jc w:val="center"/>
              <w:rPr>
                <w:b/>
                <w:sz w:val="15"/>
                <w:szCs w:val="15"/>
              </w:rPr>
            </w:pPr>
            <w:r w:rsidRPr="000451C4">
              <w:rPr>
                <w:b/>
                <w:sz w:val="15"/>
                <w:szCs w:val="15"/>
              </w:rPr>
              <w:t>2027.</w:t>
            </w:r>
          </w:p>
        </w:tc>
        <w:tc>
          <w:tcPr>
            <w:tcW w:w="0" w:type="auto"/>
            <w:vAlign w:val="center"/>
          </w:tcPr>
          <w:p w14:paraId="0A66C39C" w14:textId="77777777" w:rsidR="00A968D1" w:rsidRPr="000451C4" w:rsidRDefault="00A968D1" w:rsidP="006F1F37">
            <w:pPr>
              <w:pStyle w:val="TableParagraph"/>
              <w:ind w:left="70" w:right="56"/>
              <w:jc w:val="center"/>
              <w:rPr>
                <w:b/>
                <w:sz w:val="15"/>
                <w:szCs w:val="15"/>
              </w:rPr>
            </w:pPr>
            <w:r w:rsidRPr="000451C4">
              <w:rPr>
                <w:b/>
                <w:sz w:val="15"/>
                <w:szCs w:val="15"/>
              </w:rPr>
              <w:t>za</w:t>
            </w:r>
          </w:p>
          <w:p w14:paraId="236AFA5C" w14:textId="77777777" w:rsidR="00A968D1" w:rsidRPr="000451C4" w:rsidRDefault="00A968D1" w:rsidP="006F1F37">
            <w:pPr>
              <w:pStyle w:val="TableParagraph"/>
              <w:ind w:left="70" w:right="56"/>
              <w:jc w:val="center"/>
              <w:rPr>
                <w:b/>
                <w:sz w:val="15"/>
                <w:szCs w:val="15"/>
              </w:rPr>
            </w:pPr>
            <w:r w:rsidRPr="000451C4">
              <w:rPr>
                <w:b/>
                <w:sz w:val="15"/>
                <w:szCs w:val="15"/>
              </w:rPr>
              <w:t>2028.</w:t>
            </w:r>
          </w:p>
        </w:tc>
      </w:tr>
      <w:tr w:rsidR="00A968D1" w:rsidRPr="000451C4" w14:paraId="19F545D8" w14:textId="77777777" w:rsidTr="00A968D1">
        <w:trPr>
          <w:cantSplit/>
          <w:trHeight w:val="2497"/>
          <w:jc w:val="center"/>
        </w:trPr>
        <w:tc>
          <w:tcPr>
            <w:tcW w:w="0" w:type="auto"/>
            <w:tcBorders>
              <w:bottom w:val="single" w:sz="4" w:space="0" w:color="000000"/>
            </w:tcBorders>
            <w:vAlign w:val="center"/>
          </w:tcPr>
          <w:p w14:paraId="35923384" w14:textId="77777777" w:rsidR="00A968D1" w:rsidRPr="000451C4" w:rsidRDefault="00A968D1" w:rsidP="006F1F37">
            <w:pPr>
              <w:pStyle w:val="TableParagraph"/>
              <w:jc w:val="center"/>
              <w:rPr>
                <w:sz w:val="15"/>
                <w:szCs w:val="15"/>
              </w:rPr>
            </w:pPr>
            <w:r w:rsidRPr="000451C4">
              <w:rPr>
                <w:sz w:val="15"/>
                <w:szCs w:val="15"/>
              </w:rPr>
              <w:t>Provedbeni program Grada Rovinja-Rovigno za razdoblje 2025.-2029. godine</w:t>
            </w:r>
          </w:p>
        </w:tc>
        <w:tc>
          <w:tcPr>
            <w:tcW w:w="0" w:type="auto"/>
            <w:tcBorders>
              <w:bottom w:val="single" w:sz="4" w:space="0" w:color="000000"/>
            </w:tcBorders>
            <w:vAlign w:val="center"/>
          </w:tcPr>
          <w:p w14:paraId="44CF1C81" w14:textId="77777777" w:rsidR="00A968D1" w:rsidRPr="000451C4" w:rsidRDefault="00A968D1" w:rsidP="006F1F37">
            <w:pPr>
              <w:pStyle w:val="TableParagraph"/>
              <w:jc w:val="center"/>
              <w:rPr>
                <w:sz w:val="15"/>
                <w:szCs w:val="15"/>
              </w:rPr>
            </w:pPr>
            <w:r w:rsidRPr="000451C4">
              <w:rPr>
                <w:sz w:val="15"/>
                <w:szCs w:val="15"/>
              </w:rPr>
              <w:t>SC 3.2.</w:t>
            </w:r>
          </w:p>
          <w:p w14:paraId="58855AA0" w14:textId="77777777" w:rsidR="00A968D1" w:rsidRPr="000451C4" w:rsidRDefault="00A968D1" w:rsidP="006F1F37">
            <w:pPr>
              <w:pStyle w:val="TableParagraph"/>
              <w:ind w:left="28" w:right="19" w:firstLine="2"/>
              <w:jc w:val="center"/>
              <w:rPr>
                <w:sz w:val="15"/>
                <w:szCs w:val="15"/>
              </w:rPr>
            </w:pPr>
            <w:r w:rsidRPr="000451C4">
              <w:rPr>
                <w:sz w:val="15"/>
                <w:szCs w:val="15"/>
              </w:rPr>
              <w:t>Poduzetništvo temeljeno na</w:t>
            </w:r>
          </w:p>
          <w:p w14:paraId="0EF29D32" w14:textId="77777777" w:rsidR="00A968D1" w:rsidRPr="000451C4" w:rsidRDefault="00A968D1" w:rsidP="006F1F37">
            <w:pPr>
              <w:pStyle w:val="TableParagraph"/>
              <w:ind w:left="28" w:right="19" w:firstLine="2"/>
              <w:jc w:val="center"/>
              <w:rPr>
                <w:sz w:val="15"/>
                <w:szCs w:val="15"/>
              </w:rPr>
            </w:pPr>
            <w:r w:rsidRPr="000451C4">
              <w:rPr>
                <w:sz w:val="15"/>
                <w:szCs w:val="15"/>
              </w:rPr>
              <w:t>istraživanju i inovacijama</w:t>
            </w:r>
          </w:p>
          <w:p w14:paraId="0C853E51" w14:textId="77777777" w:rsidR="00A968D1" w:rsidRPr="000451C4" w:rsidRDefault="00A968D1" w:rsidP="006F1F37">
            <w:pPr>
              <w:pStyle w:val="TableParagraph"/>
              <w:ind w:left="28" w:right="19" w:firstLine="2"/>
              <w:jc w:val="center"/>
              <w:rPr>
                <w:sz w:val="15"/>
                <w:szCs w:val="15"/>
              </w:rPr>
            </w:pPr>
          </w:p>
          <w:p w14:paraId="6EB450E9" w14:textId="77777777" w:rsidR="00A968D1" w:rsidRPr="000451C4" w:rsidRDefault="00A968D1" w:rsidP="006F1F37">
            <w:pPr>
              <w:pStyle w:val="TableParagraph"/>
              <w:ind w:left="28" w:right="19" w:firstLine="2"/>
              <w:jc w:val="center"/>
              <w:rPr>
                <w:sz w:val="15"/>
                <w:szCs w:val="15"/>
              </w:rPr>
            </w:pPr>
            <w:r w:rsidRPr="000451C4">
              <w:rPr>
                <w:sz w:val="15"/>
                <w:szCs w:val="15"/>
              </w:rPr>
              <w:t>SC 3.3.  Održivi turizam temeljen na kvaliteti</w:t>
            </w:r>
          </w:p>
          <w:p w14:paraId="1690F049" w14:textId="77777777" w:rsidR="00A968D1" w:rsidRPr="000451C4" w:rsidRDefault="00A968D1" w:rsidP="006F1F37">
            <w:pPr>
              <w:pStyle w:val="TableParagraph"/>
              <w:jc w:val="center"/>
              <w:rPr>
                <w:sz w:val="15"/>
                <w:szCs w:val="15"/>
              </w:rPr>
            </w:pPr>
            <w:r w:rsidRPr="000451C4">
              <w:rPr>
                <w:sz w:val="15"/>
                <w:szCs w:val="15"/>
              </w:rPr>
              <w:t>usluge i autentičnim sadržajima</w:t>
            </w:r>
          </w:p>
        </w:tc>
        <w:tc>
          <w:tcPr>
            <w:tcW w:w="0" w:type="auto"/>
            <w:tcBorders>
              <w:bottom w:val="single" w:sz="4" w:space="0" w:color="000000"/>
            </w:tcBorders>
            <w:shd w:val="clear" w:color="auto" w:fill="FFF1CC"/>
            <w:vAlign w:val="center"/>
          </w:tcPr>
          <w:p w14:paraId="515EDAE3" w14:textId="77777777" w:rsidR="00A968D1" w:rsidRPr="000451C4" w:rsidRDefault="00A968D1" w:rsidP="006F1F37">
            <w:pPr>
              <w:pStyle w:val="TableParagraph"/>
              <w:ind w:left="74" w:right="63" w:hanging="4"/>
              <w:jc w:val="center"/>
              <w:rPr>
                <w:sz w:val="15"/>
                <w:szCs w:val="15"/>
              </w:rPr>
            </w:pPr>
            <w:r w:rsidRPr="000451C4">
              <w:rPr>
                <w:sz w:val="15"/>
                <w:szCs w:val="15"/>
              </w:rPr>
              <w:t>P-1006 Poticanje razvoja gospodarstva</w:t>
            </w:r>
          </w:p>
        </w:tc>
        <w:tc>
          <w:tcPr>
            <w:tcW w:w="0" w:type="auto"/>
            <w:tcBorders>
              <w:bottom w:val="single" w:sz="4" w:space="0" w:color="000000"/>
            </w:tcBorders>
            <w:vAlign w:val="center"/>
          </w:tcPr>
          <w:p w14:paraId="3F002369" w14:textId="77777777" w:rsidR="00A968D1" w:rsidRPr="000451C4" w:rsidRDefault="00A968D1" w:rsidP="006F1F37">
            <w:pPr>
              <w:pStyle w:val="TableParagraph"/>
              <w:ind w:right="11" w:firstLine="9"/>
              <w:jc w:val="center"/>
              <w:rPr>
                <w:sz w:val="15"/>
                <w:szCs w:val="15"/>
              </w:rPr>
            </w:pPr>
            <w:r w:rsidRPr="000451C4">
              <w:rPr>
                <w:sz w:val="15"/>
                <w:szCs w:val="15"/>
              </w:rPr>
              <w:t>26. Poticanje ulaganja u istraživanje i razvoj te nove tehnologije u ključnim sektorima istarskog</w:t>
            </w:r>
          </w:p>
          <w:p w14:paraId="035B5109" w14:textId="77777777" w:rsidR="00A968D1" w:rsidRPr="000451C4" w:rsidRDefault="00A968D1" w:rsidP="006F1F37">
            <w:pPr>
              <w:pStyle w:val="TableParagraph"/>
              <w:ind w:right="11" w:firstLine="9"/>
              <w:jc w:val="center"/>
              <w:rPr>
                <w:sz w:val="15"/>
                <w:szCs w:val="15"/>
              </w:rPr>
            </w:pPr>
            <w:r w:rsidRPr="000451C4">
              <w:rPr>
                <w:sz w:val="15"/>
                <w:szCs w:val="15"/>
              </w:rPr>
              <w:t>gospodarstva</w:t>
            </w:r>
          </w:p>
          <w:p w14:paraId="61406A3C" w14:textId="77777777" w:rsidR="00A968D1" w:rsidRPr="000451C4" w:rsidRDefault="00A968D1" w:rsidP="006F1F37">
            <w:pPr>
              <w:pStyle w:val="TableParagraph"/>
              <w:ind w:right="11" w:firstLine="9"/>
              <w:jc w:val="center"/>
              <w:rPr>
                <w:sz w:val="15"/>
                <w:szCs w:val="15"/>
              </w:rPr>
            </w:pPr>
          </w:p>
        </w:tc>
        <w:tc>
          <w:tcPr>
            <w:tcW w:w="0" w:type="auto"/>
            <w:tcBorders>
              <w:bottom w:val="single" w:sz="4" w:space="0" w:color="000000"/>
            </w:tcBorders>
            <w:shd w:val="clear" w:color="auto" w:fill="FFF1CC"/>
            <w:vAlign w:val="center"/>
          </w:tcPr>
          <w:p w14:paraId="7F3860D3" w14:textId="77777777" w:rsidR="00A968D1" w:rsidRPr="000451C4" w:rsidRDefault="00A968D1" w:rsidP="006F1F37">
            <w:pPr>
              <w:pStyle w:val="TableParagraph"/>
              <w:ind w:left="142"/>
              <w:jc w:val="center"/>
              <w:rPr>
                <w:sz w:val="15"/>
                <w:szCs w:val="15"/>
              </w:rPr>
            </w:pPr>
            <w:r w:rsidRPr="000451C4">
              <w:rPr>
                <w:sz w:val="15"/>
                <w:szCs w:val="15"/>
              </w:rPr>
              <w:t>291.395,00</w:t>
            </w:r>
          </w:p>
          <w:p w14:paraId="30E78779" w14:textId="77777777" w:rsidR="00A968D1" w:rsidRPr="000451C4" w:rsidRDefault="00A968D1" w:rsidP="006F1F37">
            <w:pPr>
              <w:pStyle w:val="TableParagraph"/>
              <w:ind w:left="142"/>
              <w:jc w:val="center"/>
              <w:rPr>
                <w:sz w:val="15"/>
                <w:szCs w:val="15"/>
              </w:rPr>
            </w:pPr>
          </w:p>
        </w:tc>
        <w:tc>
          <w:tcPr>
            <w:tcW w:w="0" w:type="auto"/>
            <w:vAlign w:val="center"/>
          </w:tcPr>
          <w:p w14:paraId="3D44FA82" w14:textId="77777777" w:rsidR="00A968D1" w:rsidRPr="000451C4" w:rsidRDefault="00A968D1" w:rsidP="006F1F37">
            <w:pPr>
              <w:widowControl w:val="0"/>
              <w:jc w:val="center"/>
              <w:rPr>
                <w:sz w:val="15"/>
                <w:szCs w:val="15"/>
              </w:rPr>
            </w:pPr>
            <w:r w:rsidRPr="000451C4">
              <w:rPr>
                <w:sz w:val="15"/>
                <w:szCs w:val="15"/>
              </w:rPr>
              <w:t xml:space="preserve">A100601: </w:t>
            </w:r>
          </w:p>
          <w:p w14:paraId="1A4B26FE" w14:textId="77777777" w:rsidR="00A968D1" w:rsidRPr="000451C4" w:rsidRDefault="00A968D1" w:rsidP="006F1F37">
            <w:pPr>
              <w:widowControl w:val="0"/>
              <w:jc w:val="center"/>
              <w:rPr>
                <w:sz w:val="15"/>
                <w:szCs w:val="15"/>
              </w:rPr>
            </w:pPr>
            <w:r w:rsidRPr="000451C4">
              <w:rPr>
                <w:sz w:val="15"/>
                <w:szCs w:val="15"/>
              </w:rPr>
              <w:t xml:space="preserve">Razvojni </w:t>
            </w:r>
          </w:p>
          <w:p w14:paraId="5023A8FA" w14:textId="77777777" w:rsidR="00A968D1" w:rsidRPr="000451C4" w:rsidRDefault="00A968D1" w:rsidP="006F1F37">
            <w:pPr>
              <w:widowControl w:val="0"/>
              <w:jc w:val="center"/>
              <w:rPr>
                <w:sz w:val="15"/>
                <w:szCs w:val="15"/>
              </w:rPr>
            </w:pPr>
            <w:r w:rsidRPr="000451C4">
              <w:rPr>
                <w:sz w:val="15"/>
                <w:szCs w:val="15"/>
              </w:rPr>
              <w:t>programi</w:t>
            </w:r>
          </w:p>
          <w:p w14:paraId="03165C56" w14:textId="77777777" w:rsidR="00A968D1" w:rsidRPr="000451C4" w:rsidRDefault="00A968D1" w:rsidP="006F1F37">
            <w:pPr>
              <w:widowControl w:val="0"/>
              <w:jc w:val="center"/>
              <w:rPr>
                <w:sz w:val="15"/>
                <w:szCs w:val="15"/>
              </w:rPr>
            </w:pPr>
          </w:p>
          <w:p w14:paraId="0BE0F6BC" w14:textId="77777777" w:rsidR="00A968D1" w:rsidRPr="000451C4" w:rsidRDefault="00A968D1" w:rsidP="006F1F37">
            <w:pPr>
              <w:widowControl w:val="0"/>
              <w:jc w:val="center"/>
              <w:rPr>
                <w:sz w:val="15"/>
                <w:szCs w:val="15"/>
              </w:rPr>
            </w:pPr>
            <w:r w:rsidRPr="000451C4">
              <w:rPr>
                <w:sz w:val="15"/>
                <w:szCs w:val="15"/>
              </w:rPr>
              <w:t xml:space="preserve">A100602: </w:t>
            </w:r>
          </w:p>
          <w:p w14:paraId="50663336" w14:textId="77777777" w:rsidR="00A968D1" w:rsidRPr="000451C4" w:rsidRDefault="00A968D1" w:rsidP="006F1F37">
            <w:pPr>
              <w:widowControl w:val="0"/>
              <w:jc w:val="center"/>
              <w:rPr>
                <w:sz w:val="15"/>
                <w:szCs w:val="15"/>
              </w:rPr>
            </w:pPr>
            <w:r w:rsidRPr="000451C4">
              <w:rPr>
                <w:sz w:val="15"/>
                <w:szCs w:val="15"/>
              </w:rPr>
              <w:t xml:space="preserve">Poticanje </w:t>
            </w:r>
          </w:p>
          <w:p w14:paraId="7BC76FD4" w14:textId="77777777" w:rsidR="00A968D1" w:rsidRPr="000451C4" w:rsidRDefault="00A968D1" w:rsidP="006F1F37">
            <w:pPr>
              <w:widowControl w:val="0"/>
              <w:jc w:val="center"/>
              <w:rPr>
                <w:sz w:val="15"/>
                <w:szCs w:val="15"/>
              </w:rPr>
            </w:pPr>
            <w:r w:rsidRPr="000451C4">
              <w:rPr>
                <w:sz w:val="15"/>
                <w:szCs w:val="15"/>
              </w:rPr>
              <w:t>razvoja poduzetništva</w:t>
            </w:r>
          </w:p>
          <w:p w14:paraId="2D1A050A" w14:textId="77777777" w:rsidR="00A968D1" w:rsidRPr="000451C4" w:rsidRDefault="00A968D1" w:rsidP="006F1F37">
            <w:pPr>
              <w:widowControl w:val="0"/>
              <w:jc w:val="center"/>
              <w:rPr>
                <w:sz w:val="15"/>
                <w:szCs w:val="15"/>
              </w:rPr>
            </w:pPr>
          </w:p>
        </w:tc>
        <w:tc>
          <w:tcPr>
            <w:tcW w:w="0" w:type="auto"/>
            <w:tcBorders>
              <w:bottom w:val="single" w:sz="4" w:space="0" w:color="000000"/>
            </w:tcBorders>
            <w:shd w:val="clear" w:color="auto" w:fill="FFF1CC"/>
            <w:vAlign w:val="center"/>
          </w:tcPr>
          <w:p w14:paraId="5A400F32" w14:textId="77777777" w:rsidR="00A968D1" w:rsidRPr="000451C4" w:rsidRDefault="00A968D1" w:rsidP="006F1F37">
            <w:pPr>
              <w:widowControl w:val="0"/>
              <w:contextualSpacing/>
              <w:jc w:val="center"/>
              <w:rPr>
                <w:sz w:val="15"/>
                <w:szCs w:val="15"/>
              </w:rPr>
            </w:pPr>
            <w:r w:rsidRPr="000451C4">
              <w:rPr>
                <w:sz w:val="15"/>
                <w:szCs w:val="15"/>
              </w:rPr>
              <w:t>broj poduzeća koji posluju u poduzetničkoj zoni</w:t>
            </w:r>
          </w:p>
          <w:p w14:paraId="6693E4B4" w14:textId="77777777" w:rsidR="00A968D1" w:rsidRPr="000451C4" w:rsidRDefault="00A968D1" w:rsidP="006F1F37">
            <w:pPr>
              <w:widowControl w:val="0"/>
              <w:contextualSpacing/>
              <w:jc w:val="center"/>
              <w:rPr>
                <w:sz w:val="15"/>
                <w:szCs w:val="15"/>
              </w:rPr>
            </w:pPr>
          </w:p>
        </w:tc>
        <w:tc>
          <w:tcPr>
            <w:tcW w:w="0" w:type="auto"/>
            <w:tcBorders>
              <w:bottom w:val="single" w:sz="4" w:space="0" w:color="000000"/>
            </w:tcBorders>
            <w:vAlign w:val="center"/>
          </w:tcPr>
          <w:p w14:paraId="52B9AAAD" w14:textId="77777777" w:rsidR="00A968D1" w:rsidRPr="000451C4" w:rsidRDefault="00A968D1" w:rsidP="006F1F37">
            <w:pPr>
              <w:widowControl w:val="0"/>
              <w:contextualSpacing/>
              <w:jc w:val="center"/>
              <w:rPr>
                <w:sz w:val="15"/>
                <w:szCs w:val="15"/>
              </w:rPr>
            </w:pPr>
            <w:r w:rsidRPr="000451C4">
              <w:rPr>
                <w:sz w:val="15"/>
                <w:szCs w:val="15"/>
              </w:rPr>
              <w:t>32</w:t>
            </w:r>
          </w:p>
        </w:tc>
        <w:tc>
          <w:tcPr>
            <w:tcW w:w="0" w:type="auto"/>
            <w:tcBorders>
              <w:bottom w:val="single" w:sz="4" w:space="0" w:color="000000"/>
            </w:tcBorders>
            <w:vAlign w:val="center"/>
          </w:tcPr>
          <w:p w14:paraId="37D58E28" w14:textId="77777777" w:rsidR="00A968D1" w:rsidRPr="000451C4" w:rsidRDefault="00A968D1" w:rsidP="006F1F37">
            <w:pPr>
              <w:widowControl w:val="0"/>
              <w:contextualSpacing/>
              <w:jc w:val="center"/>
              <w:rPr>
                <w:sz w:val="15"/>
                <w:szCs w:val="15"/>
              </w:rPr>
            </w:pPr>
            <w:r w:rsidRPr="000451C4">
              <w:rPr>
                <w:sz w:val="15"/>
                <w:szCs w:val="15"/>
              </w:rPr>
              <w:t>33</w:t>
            </w:r>
          </w:p>
        </w:tc>
        <w:tc>
          <w:tcPr>
            <w:tcW w:w="0" w:type="auto"/>
            <w:tcBorders>
              <w:bottom w:val="single" w:sz="4" w:space="0" w:color="000000"/>
            </w:tcBorders>
            <w:vAlign w:val="center"/>
          </w:tcPr>
          <w:p w14:paraId="16BB702C" w14:textId="77777777" w:rsidR="00A968D1" w:rsidRPr="000451C4" w:rsidRDefault="00A968D1" w:rsidP="006F1F37">
            <w:pPr>
              <w:widowControl w:val="0"/>
              <w:contextualSpacing/>
              <w:jc w:val="center"/>
              <w:rPr>
                <w:sz w:val="15"/>
                <w:szCs w:val="15"/>
              </w:rPr>
            </w:pPr>
            <w:r w:rsidRPr="000451C4">
              <w:rPr>
                <w:sz w:val="15"/>
                <w:szCs w:val="15"/>
              </w:rPr>
              <w:t>35</w:t>
            </w:r>
          </w:p>
        </w:tc>
        <w:tc>
          <w:tcPr>
            <w:tcW w:w="0" w:type="auto"/>
            <w:tcBorders>
              <w:bottom w:val="single" w:sz="4" w:space="0" w:color="000000"/>
            </w:tcBorders>
            <w:vAlign w:val="center"/>
          </w:tcPr>
          <w:p w14:paraId="2FCB0115" w14:textId="77777777" w:rsidR="00A968D1" w:rsidRPr="000451C4" w:rsidRDefault="00A968D1" w:rsidP="006F1F37">
            <w:pPr>
              <w:widowControl w:val="0"/>
              <w:contextualSpacing/>
              <w:jc w:val="center"/>
              <w:rPr>
                <w:sz w:val="15"/>
                <w:szCs w:val="15"/>
              </w:rPr>
            </w:pPr>
            <w:r w:rsidRPr="000451C4">
              <w:rPr>
                <w:sz w:val="15"/>
                <w:szCs w:val="15"/>
              </w:rPr>
              <w:t>36</w:t>
            </w:r>
          </w:p>
        </w:tc>
      </w:tr>
      <w:tr w:rsidR="00A968D1" w:rsidRPr="000451C4" w14:paraId="51FD17E1" w14:textId="77777777" w:rsidTr="006F1F37">
        <w:trPr>
          <w:cantSplit/>
          <w:trHeight w:val="7548"/>
          <w:jc w:val="center"/>
        </w:trPr>
        <w:tc>
          <w:tcPr>
            <w:tcW w:w="0" w:type="auto"/>
            <w:tcBorders>
              <w:bottom w:val="single" w:sz="4" w:space="0" w:color="000000"/>
            </w:tcBorders>
            <w:vAlign w:val="center"/>
          </w:tcPr>
          <w:p w14:paraId="71852052" w14:textId="77777777" w:rsidR="00A968D1" w:rsidRPr="000451C4" w:rsidRDefault="00A968D1" w:rsidP="006F1F37">
            <w:pPr>
              <w:pStyle w:val="TableParagraph"/>
              <w:jc w:val="center"/>
              <w:rPr>
                <w:sz w:val="15"/>
                <w:szCs w:val="15"/>
              </w:rPr>
            </w:pPr>
          </w:p>
        </w:tc>
        <w:tc>
          <w:tcPr>
            <w:tcW w:w="0" w:type="auto"/>
            <w:tcBorders>
              <w:bottom w:val="single" w:sz="4" w:space="0" w:color="000000"/>
            </w:tcBorders>
            <w:vAlign w:val="center"/>
          </w:tcPr>
          <w:p w14:paraId="1B35D41D" w14:textId="77777777" w:rsidR="00A968D1" w:rsidRPr="000451C4" w:rsidRDefault="00A968D1" w:rsidP="006F1F37">
            <w:pPr>
              <w:pStyle w:val="TableParagraph"/>
              <w:ind w:left="28" w:right="19" w:firstLine="2"/>
              <w:jc w:val="center"/>
              <w:rPr>
                <w:sz w:val="15"/>
                <w:szCs w:val="15"/>
              </w:rPr>
            </w:pPr>
          </w:p>
        </w:tc>
        <w:tc>
          <w:tcPr>
            <w:tcW w:w="0" w:type="auto"/>
            <w:tcBorders>
              <w:bottom w:val="single" w:sz="4" w:space="0" w:color="000000"/>
            </w:tcBorders>
            <w:shd w:val="clear" w:color="auto" w:fill="FFF1CC"/>
            <w:vAlign w:val="center"/>
          </w:tcPr>
          <w:p w14:paraId="7B172CC8" w14:textId="77777777" w:rsidR="00A968D1" w:rsidRPr="000451C4" w:rsidRDefault="00A968D1" w:rsidP="006F1F37">
            <w:pPr>
              <w:pStyle w:val="TableParagraph"/>
              <w:ind w:left="74" w:right="63" w:hanging="4"/>
              <w:jc w:val="center"/>
              <w:rPr>
                <w:sz w:val="15"/>
                <w:szCs w:val="15"/>
              </w:rPr>
            </w:pPr>
          </w:p>
        </w:tc>
        <w:tc>
          <w:tcPr>
            <w:tcW w:w="0" w:type="auto"/>
            <w:tcBorders>
              <w:bottom w:val="single" w:sz="4" w:space="0" w:color="000000"/>
            </w:tcBorders>
            <w:vAlign w:val="center"/>
          </w:tcPr>
          <w:p w14:paraId="431DE31A" w14:textId="77777777" w:rsidR="00A968D1" w:rsidRPr="000451C4" w:rsidRDefault="00A968D1" w:rsidP="006F1F37">
            <w:pPr>
              <w:pStyle w:val="TableParagraph"/>
              <w:ind w:right="11" w:firstLine="9"/>
              <w:jc w:val="center"/>
              <w:rPr>
                <w:sz w:val="15"/>
                <w:szCs w:val="15"/>
              </w:rPr>
            </w:pPr>
          </w:p>
          <w:p w14:paraId="6C9E2C64" w14:textId="77777777" w:rsidR="00A968D1" w:rsidRPr="000451C4" w:rsidRDefault="00A968D1" w:rsidP="006F1F37">
            <w:pPr>
              <w:pStyle w:val="TableParagraph"/>
              <w:ind w:right="11" w:firstLine="9"/>
              <w:jc w:val="center"/>
              <w:rPr>
                <w:sz w:val="15"/>
                <w:szCs w:val="15"/>
              </w:rPr>
            </w:pPr>
          </w:p>
          <w:p w14:paraId="0B19F144" w14:textId="77777777" w:rsidR="00A968D1" w:rsidRPr="000451C4" w:rsidRDefault="00A968D1" w:rsidP="006F1F37">
            <w:pPr>
              <w:pStyle w:val="TableParagraph"/>
              <w:ind w:right="11" w:firstLine="9"/>
              <w:jc w:val="center"/>
              <w:rPr>
                <w:sz w:val="15"/>
                <w:szCs w:val="15"/>
              </w:rPr>
            </w:pPr>
          </w:p>
          <w:p w14:paraId="7D4977C5" w14:textId="77777777" w:rsidR="00A968D1" w:rsidRPr="000451C4" w:rsidRDefault="00A968D1" w:rsidP="006F1F37">
            <w:pPr>
              <w:pStyle w:val="TableParagraph"/>
              <w:ind w:right="11" w:firstLine="9"/>
              <w:jc w:val="center"/>
              <w:rPr>
                <w:sz w:val="15"/>
                <w:szCs w:val="15"/>
              </w:rPr>
            </w:pPr>
            <w:r w:rsidRPr="000451C4">
              <w:rPr>
                <w:sz w:val="15"/>
                <w:szCs w:val="15"/>
              </w:rPr>
              <w:t>28. Unapređenje poduzetničkog okruženja kao temelja za sigurno i otporno gospodarstvo</w:t>
            </w:r>
          </w:p>
          <w:p w14:paraId="0684B802" w14:textId="77777777" w:rsidR="00A968D1" w:rsidRPr="000451C4" w:rsidRDefault="00A968D1" w:rsidP="006F1F37">
            <w:pPr>
              <w:pStyle w:val="TableParagraph"/>
              <w:ind w:right="11" w:firstLine="9"/>
              <w:jc w:val="center"/>
              <w:rPr>
                <w:sz w:val="15"/>
                <w:szCs w:val="15"/>
              </w:rPr>
            </w:pPr>
          </w:p>
          <w:p w14:paraId="2C93C685" w14:textId="77777777" w:rsidR="00A968D1" w:rsidRPr="000451C4" w:rsidRDefault="00A968D1" w:rsidP="006F1F37">
            <w:pPr>
              <w:pStyle w:val="TableParagraph"/>
              <w:ind w:right="11" w:firstLine="9"/>
              <w:jc w:val="center"/>
              <w:rPr>
                <w:sz w:val="15"/>
                <w:szCs w:val="15"/>
              </w:rPr>
            </w:pPr>
          </w:p>
          <w:p w14:paraId="3C33B315" w14:textId="77777777" w:rsidR="00A968D1" w:rsidRPr="000451C4" w:rsidRDefault="00A968D1" w:rsidP="006F1F37">
            <w:pPr>
              <w:pStyle w:val="TableParagraph"/>
              <w:ind w:right="11" w:firstLine="9"/>
              <w:jc w:val="center"/>
              <w:rPr>
                <w:sz w:val="15"/>
                <w:szCs w:val="15"/>
              </w:rPr>
            </w:pPr>
          </w:p>
          <w:p w14:paraId="266A1382" w14:textId="77777777" w:rsidR="00A968D1" w:rsidRPr="000451C4" w:rsidRDefault="00A968D1" w:rsidP="006F1F37">
            <w:pPr>
              <w:pStyle w:val="TableParagraph"/>
              <w:ind w:right="11" w:firstLine="9"/>
              <w:jc w:val="center"/>
              <w:rPr>
                <w:sz w:val="15"/>
                <w:szCs w:val="15"/>
              </w:rPr>
            </w:pPr>
            <w:r w:rsidRPr="000451C4">
              <w:rPr>
                <w:sz w:val="15"/>
                <w:szCs w:val="15"/>
              </w:rPr>
              <w:t>29. Valorizacija i promocija Istre kao vrhunske turističke destinacije</w:t>
            </w:r>
          </w:p>
        </w:tc>
        <w:tc>
          <w:tcPr>
            <w:tcW w:w="0" w:type="auto"/>
            <w:tcBorders>
              <w:bottom w:val="single" w:sz="4" w:space="0" w:color="000000"/>
            </w:tcBorders>
            <w:shd w:val="clear" w:color="auto" w:fill="FFF1CC"/>
            <w:vAlign w:val="center"/>
          </w:tcPr>
          <w:p w14:paraId="4E7B24C3" w14:textId="77777777" w:rsidR="00A968D1" w:rsidRPr="000451C4" w:rsidRDefault="00A968D1" w:rsidP="006F1F37">
            <w:pPr>
              <w:pStyle w:val="TableParagraph"/>
              <w:jc w:val="center"/>
              <w:rPr>
                <w:sz w:val="15"/>
                <w:szCs w:val="15"/>
              </w:rPr>
            </w:pPr>
          </w:p>
        </w:tc>
        <w:tc>
          <w:tcPr>
            <w:tcW w:w="0" w:type="auto"/>
            <w:vAlign w:val="center"/>
          </w:tcPr>
          <w:p w14:paraId="653E3211" w14:textId="77777777" w:rsidR="00A968D1" w:rsidRPr="000451C4" w:rsidRDefault="00A968D1" w:rsidP="006F1F37">
            <w:pPr>
              <w:widowControl w:val="0"/>
              <w:jc w:val="center"/>
              <w:rPr>
                <w:sz w:val="15"/>
                <w:szCs w:val="15"/>
              </w:rPr>
            </w:pPr>
            <w:r w:rsidRPr="000451C4">
              <w:rPr>
                <w:sz w:val="15"/>
                <w:szCs w:val="15"/>
              </w:rPr>
              <w:t>A100603: Subvencije kamatne stope poduzetničkih kredita</w:t>
            </w:r>
          </w:p>
          <w:p w14:paraId="1E139F3A" w14:textId="77777777" w:rsidR="00A968D1" w:rsidRPr="000451C4" w:rsidRDefault="00A968D1" w:rsidP="006F1F37">
            <w:pPr>
              <w:widowControl w:val="0"/>
              <w:jc w:val="center"/>
              <w:rPr>
                <w:sz w:val="15"/>
                <w:szCs w:val="15"/>
              </w:rPr>
            </w:pPr>
          </w:p>
          <w:p w14:paraId="71D040DE" w14:textId="77777777" w:rsidR="00A968D1" w:rsidRPr="000451C4" w:rsidRDefault="00A968D1" w:rsidP="006F1F37">
            <w:pPr>
              <w:widowControl w:val="0"/>
              <w:jc w:val="center"/>
              <w:rPr>
                <w:sz w:val="15"/>
                <w:szCs w:val="15"/>
              </w:rPr>
            </w:pPr>
            <w:r w:rsidRPr="000451C4">
              <w:rPr>
                <w:sz w:val="15"/>
                <w:szCs w:val="15"/>
              </w:rPr>
              <w:t xml:space="preserve">A100604: </w:t>
            </w:r>
          </w:p>
          <w:p w14:paraId="5D558BD1" w14:textId="77777777" w:rsidR="00A968D1" w:rsidRPr="000451C4" w:rsidRDefault="00A968D1" w:rsidP="006F1F37">
            <w:pPr>
              <w:widowControl w:val="0"/>
              <w:jc w:val="center"/>
              <w:rPr>
                <w:sz w:val="15"/>
                <w:szCs w:val="15"/>
              </w:rPr>
            </w:pPr>
            <w:r w:rsidRPr="000451C4">
              <w:rPr>
                <w:sz w:val="15"/>
                <w:szCs w:val="15"/>
              </w:rPr>
              <w:t>Poticaji i pomoći obrtnicima i malim poduzetnicima</w:t>
            </w:r>
          </w:p>
          <w:p w14:paraId="35E1C4D7" w14:textId="77777777" w:rsidR="00A968D1" w:rsidRPr="000451C4" w:rsidRDefault="00A968D1" w:rsidP="006F1F37">
            <w:pPr>
              <w:widowControl w:val="0"/>
              <w:jc w:val="center"/>
              <w:rPr>
                <w:sz w:val="15"/>
                <w:szCs w:val="15"/>
              </w:rPr>
            </w:pPr>
          </w:p>
          <w:p w14:paraId="314945DF" w14:textId="77777777" w:rsidR="00A968D1" w:rsidRPr="000451C4" w:rsidRDefault="00A968D1" w:rsidP="006F1F37">
            <w:pPr>
              <w:widowControl w:val="0"/>
              <w:contextualSpacing/>
              <w:jc w:val="center"/>
              <w:rPr>
                <w:sz w:val="15"/>
                <w:szCs w:val="15"/>
              </w:rPr>
            </w:pPr>
            <w:r w:rsidRPr="000451C4">
              <w:rPr>
                <w:sz w:val="15"/>
                <w:szCs w:val="15"/>
              </w:rPr>
              <w:t xml:space="preserve">A100605: Poduzetnički inkubator i </w:t>
            </w:r>
            <w:proofErr w:type="spellStart"/>
            <w:r w:rsidRPr="000451C4">
              <w:rPr>
                <w:sz w:val="15"/>
                <w:szCs w:val="15"/>
              </w:rPr>
              <w:t>coworking</w:t>
            </w:r>
            <w:proofErr w:type="spellEnd"/>
          </w:p>
          <w:p w14:paraId="630A46B7" w14:textId="77777777" w:rsidR="00A968D1" w:rsidRPr="000451C4" w:rsidRDefault="00A968D1" w:rsidP="006F1F37">
            <w:pPr>
              <w:widowControl w:val="0"/>
              <w:contextualSpacing/>
              <w:jc w:val="center"/>
              <w:rPr>
                <w:sz w:val="15"/>
                <w:szCs w:val="15"/>
              </w:rPr>
            </w:pPr>
          </w:p>
          <w:p w14:paraId="1C47B7FE" w14:textId="77777777" w:rsidR="00A968D1" w:rsidRPr="000451C4" w:rsidRDefault="00A968D1" w:rsidP="006F1F37">
            <w:pPr>
              <w:widowControl w:val="0"/>
              <w:contextualSpacing/>
              <w:jc w:val="center"/>
              <w:rPr>
                <w:sz w:val="15"/>
                <w:szCs w:val="15"/>
              </w:rPr>
            </w:pPr>
            <w:r w:rsidRPr="000451C4">
              <w:rPr>
                <w:sz w:val="15"/>
                <w:szCs w:val="15"/>
              </w:rPr>
              <w:t xml:space="preserve">A100606: </w:t>
            </w:r>
          </w:p>
          <w:p w14:paraId="066A5921" w14:textId="77777777" w:rsidR="00A968D1" w:rsidRPr="000451C4" w:rsidRDefault="00A968D1" w:rsidP="006F1F37">
            <w:pPr>
              <w:widowControl w:val="0"/>
              <w:contextualSpacing/>
              <w:jc w:val="center"/>
              <w:rPr>
                <w:sz w:val="15"/>
                <w:szCs w:val="15"/>
              </w:rPr>
            </w:pPr>
            <w:r w:rsidRPr="000451C4">
              <w:rPr>
                <w:sz w:val="15"/>
                <w:szCs w:val="15"/>
              </w:rPr>
              <w:t>Programi pripreme i praćenja turističke sezone</w:t>
            </w:r>
          </w:p>
          <w:p w14:paraId="38E9EFE6" w14:textId="77777777" w:rsidR="00A968D1" w:rsidRPr="000451C4" w:rsidRDefault="00A968D1" w:rsidP="006F1F37">
            <w:pPr>
              <w:widowControl w:val="0"/>
              <w:contextualSpacing/>
              <w:jc w:val="center"/>
              <w:rPr>
                <w:sz w:val="15"/>
                <w:szCs w:val="15"/>
              </w:rPr>
            </w:pPr>
          </w:p>
          <w:p w14:paraId="01A52B24" w14:textId="77777777" w:rsidR="00A968D1" w:rsidRPr="000451C4" w:rsidRDefault="00A968D1" w:rsidP="006F1F37">
            <w:pPr>
              <w:widowControl w:val="0"/>
              <w:contextualSpacing/>
              <w:jc w:val="center"/>
              <w:rPr>
                <w:sz w:val="15"/>
                <w:szCs w:val="15"/>
              </w:rPr>
            </w:pPr>
            <w:r w:rsidRPr="000451C4">
              <w:rPr>
                <w:sz w:val="15"/>
                <w:szCs w:val="15"/>
              </w:rPr>
              <w:t>A100607: Spasilačka služba u turističkoj sezoni</w:t>
            </w:r>
          </w:p>
          <w:p w14:paraId="3874BCBA" w14:textId="77777777" w:rsidR="00A968D1" w:rsidRPr="000451C4" w:rsidRDefault="00A968D1" w:rsidP="006F1F37">
            <w:pPr>
              <w:widowControl w:val="0"/>
              <w:contextualSpacing/>
              <w:jc w:val="center"/>
              <w:rPr>
                <w:sz w:val="15"/>
                <w:szCs w:val="15"/>
              </w:rPr>
            </w:pPr>
          </w:p>
          <w:p w14:paraId="7178EB55" w14:textId="77777777" w:rsidR="00A968D1" w:rsidRPr="000451C4" w:rsidRDefault="00A968D1" w:rsidP="006F1F37">
            <w:pPr>
              <w:widowControl w:val="0"/>
              <w:contextualSpacing/>
              <w:jc w:val="center"/>
              <w:rPr>
                <w:sz w:val="15"/>
                <w:szCs w:val="15"/>
              </w:rPr>
            </w:pPr>
            <w:r w:rsidRPr="000451C4">
              <w:rPr>
                <w:sz w:val="15"/>
                <w:szCs w:val="15"/>
              </w:rPr>
              <w:t>T100601: Sufinanciranje Lokalne akcijske grupe Južne Istre</w:t>
            </w:r>
          </w:p>
          <w:p w14:paraId="46E91749" w14:textId="77777777" w:rsidR="00A968D1" w:rsidRPr="000451C4" w:rsidRDefault="00A968D1" w:rsidP="006F1F37">
            <w:pPr>
              <w:widowControl w:val="0"/>
              <w:contextualSpacing/>
              <w:jc w:val="center"/>
              <w:rPr>
                <w:sz w:val="15"/>
                <w:szCs w:val="15"/>
              </w:rPr>
            </w:pPr>
          </w:p>
          <w:p w14:paraId="772F2BA6" w14:textId="77777777" w:rsidR="00A968D1" w:rsidRPr="000451C4" w:rsidRDefault="00A968D1" w:rsidP="006F1F37">
            <w:pPr>
              <w:widowControl w:val="0"/>
              <w:contextualSpacing/>
              <w:jc w:val="center"/>
              <w:rPr>
                <w:sz w:val="15"/>
                <w:szCs w:val="15"/>
              </w:rPr>
            </w:pPr>
          </w:p>
          <w:p w14:paraId="67AA813A" w14:textId="77777777" w:rsidR="00A968D1" w:rsidRPr="000451C4" w:rsidRDefault="00A968D1" w:rsidP="006F1F37">
            <w:pPr>
              <w:widowControl w:val="0"/>
              <w:contextualSpacing/>
              <w:rPr>
                <w:sz w:val="15"/>
                <w:szCs w:val="15"/>
              </w:rPr>
            </w:pPr>
          </w:p>
          <w:p w14:paraId="132C8D14" w14:textId="77777777" w:rsidR="00A968D1" w:rsidRPr="000451C4" w:rsidRDefault="00A968D1" w:rsidP="006F1F37">
            <w:pPr>
              <w:widowControl w:val="0"/>
              <w:contextualSpacing/>
              <w:jc w:val="center"/>
              <w:rPr>
                <w:sz w:val="15"/>
                <w:szCs w:val="15"/>
              </w:rPr>
            </w:pPr>
          </w:p>
          <w:p w14:paraId="2F2CE72C" w14:textId="77777777" w:rsidR="00A968D1" w:rsidRPr="000451C4" w:rsidRDefault="00A968D1" w:rsidP="006F1F37">
            <w:pPr>
              <w:widowControl w:val="0"/>
              <w:contextualSpacing/>
              <w:jc w:val="center"/>
              <w:rPr>
                <w:sz w:val="15"/>
                <w:szCs w:val="15"/>
              </w:rPr>
            </w:pPr>
            <w:r w:rsidRPr="000451C4">
              <w:rPr>
                <w:sz w:val="15"/>
                <w:szCs w:val="15"/>
              </w:rPr>
              <w:t>T100602: Sufinanciranje Lokalne akcijske grupe u ribarstvu (LAGUR) ISTARSKA BATANA</w:t>
            </w:r>
          </w:p>
        </w:tc>
        <w:tc>
          <w:tcPr>
            <w:tcW w:w="0" w:type="auto"/>
            <w:tcBorders>
              <w:bottom w:val="single" w:sz="4" w:space="0" w:color="000000"/>
            </w:tcBorders>
            <w:shd w:val="clear" w:color="auto" w:fill="FFF1CC"/>
            <w:vAlign w:val="center"/>
          </w:tcPr>
          <w:p w14:paraId="68AD5195" w14:textId="77777777" w:rsidR="00A968D1" w:rsidRPr="000451C4" w:rsidRDefault="00A968D1" w:rsidP="006F1F37">
            <w:pPr>
              <w:widowControl w:val="0"/>
              <w:contextualSpacing/>
              <w:jc w:val="center"/>
              <w:rPr>
                <w:sz w:val="15"/>
                <w:szCs w:val="15"/>
              </w:rPr>
            </w:pPr>
            <w:r w:rsidRPr="000451C4">
              <w:rPr>
                <w:sz w:val="15"/>
                <w:szCs w:val="15"/>
              </w:rPr>
              <w:t>ukupan broj nezaposlenih</w:t>
            </w:r>
          </w:p>
          <w:p w14:paraId="5C1FAFB9" w14:textId="77777777" w:rsidR="00A968D1" w:rsidRPr="000451C4" w:rsidRDefault="00A968D1" w:rsidP="006F1F37">
            <w:pPr>
              <w:widowControl w:val="0"/>
              <w:contextualSpacing/>
              <w:jc w:val="center"/>
              <w:rPr>
                <w:sz w:val="15"/>
                <w:szCs w:val="15"/>
              </w:rPr>
            </w:pPr>
          </w:p>
          <w:p w14:paraId="46A529F1" w14:textId="77777777" w:rsidR="00A968D1" w:rsidRPr="000451C4" w:rsidRDefault="00A968D1" w:rsidP="006F1F37">
            <w:pPr>
              <w:widowControl w:val="0"/>
              <w:contextualSpacing/>
              <w:jc w:val="center"/>
              <w:rPr>
                <w:sz w:val="15"/>
                <w:szCs w:val="15"/>
              </w:rPr>
            </w:pPr>
          </w:p>
          <w:p w14:paraId="4946E54E" w14:textId="77777777" w:rsidR="00A968D1" w:rsidRPr="000451C4" w:rsidRDefault="00A968D1" w:rsidP="006F1F37">
            <w:pPr>
              <w:widowControl w:val="0"/>
              <w:contextualSpacing/>
              <w:jc w:val="center"/>
              <w:rPr>
                <w:sz w:val="15"/>
                <w:szCs w:val="15"/>
              </w:rPr>
            </w:pPr>
            <w:r w:rsidRPr="000451C4">
              <w:rPr>
                <w:sz w:val="15"/>
                <w:szCs w:val="15"/>
              </w:rPr>
              <w:t>ukupan broj poduzetnika</w:t>
            </w:r>
          </w:p>
          <w:p w14:paraId="3FD7CA9C" w14:textId="77777777" w:rsidR="00A968D1" w:rsidRPr="000451C4" w:rsidRDefault="00A968D1" w:rsidP="006F1F37">
            <w:pPr>
              <w:widowControl w:val="0"/>
              <w:contextualSpacing/>
              <w:jc w:val="center"/>
              <w:rPr>
                <w:sz w:val="15"/>
                <w:szCs w:val="15"/>
              </w:rPr>
            </w:pPr>
          </w:p>
          <w:p w14:paraId="5484A461" w14:textId="77777777" w:rsidR="00A968D1" w:rsidRPr="000451C4" w:rsidRDefault="00A968D1" w:rsidP="006F1F37">
            <w:pPr>
              <w:widowControl w:val="0"/>
              <w:contextualSpacing/>
              <w:jc w:val="center"/>
              <w:rPr>
                <w:sz w:val="15"/>
                <w:szCs w:val="15"/>
              </w:rPr>
            </w:pPr>
          </w:p>
          <w:p w14:paraId="7FA2F1AE" w14:textId="77777777" w:rsidR="00A968D1" w:rsidRPr="000451C4" w:rsidRDefault="00A968D1" w:rsidP="006F1F37">
            <w:pPr>
              <w:widowControl w:val="0"/>
              <w:contextualSpacing/>
              <w:jc w:val="center"/>
              <w:rPr>
                <w:sz w:val="15"/>
                <w:szCs w:val="15"/>
              </w:rPr>
            </w:pPr>
            <w:r w:rsidRPr="000451C4">
              <w:rPr>
                <w:sz w:val="15"/>
                <w:szCs w:val="15"/>
              </w:rPr>
              <w:t>ukupan broj obrtnika</w:t>
            </w:r>
          </w:p>
          <w:p w14:paraId="291E9540" w14:textId="77777777" w:rsidR="00A968D1" w:rsidRPr="000451C4" w:rsidRDefault="00A968D1" w:rsidP="006F1F37">
            <w:pPr>
              <w:widowControl w:val="0"/>
              <w:contextualSpacing/>
              <w:jc w:val="center"/>
              <w:rPr>
                <w:sz w:val="15"/>
                <w:szCs w:val="15"/>
              </w:rPr>
            </w:pPr>
          </w:p>
          <w:p w14:paraId="1550879A" w14:textId="77777777" w:rsidR="00A968D1" w:rsidRPr="000451C4" w:rsidRDefault="00A968D1" w:rsidP="006F1F37">
            <w:pPr>
              <w:widowControl w:val="0"/>
              <w:contextualSpacing/>
              <w:jc w:val="center"/>
              <w:rPr>
                <w:sz w:val="15"/>
                <w:szCs w:val="15"/>
              </w:rPr>
            </w:pPr>
          </w:p>
          <w:p w14:paraId="4D6EE022" w14:textId="77777777" w:rsidR="00A968D1" w:rsidRPr="000451C4" w:rsidRDefault="00A968D1" w:rsidP="006F1F37">
            <w:pPr>
              <w:widowControl w:val="0"/>
              <w:contextualSpacing/>
              <w:jc w:val="center"/>
              <w:rPr>
                <w:sz w:val="15"/>
                <w:szCs w:val="15"/>
              </w:rPr>
            </w:pPr>
            <w:r w:rsidRPr="000451C4">
              <w:rPr>
                <w:sz w:val="15"/>
                <w:szCs w:val="15"/>
              </w:rPr>
              <w:t>broj korisnika subvencija kamatnih stopa</w:t>
            </w:r>
          </w:p>
          <w:p w14:paraId="3199533E" w14:textId="77777777" w:rsidR="00A968D1" w:rsidRPr="000451C4" w:rsidRDefault="00A968D1" w:rsidP="006F1F37">
            <w:pPr>
              <w:widowControl w:val="0"/>
              <w:contextualSpacing/>
              <w:jc w:val="center"/>
              <w:rPr>
                <w:sz w:val="15"/>
                <w:szCs w:val="15"/>
              </w:rPr>
            </w:pPr>
          </w:p>
          <w:p w14:paraId="621B31A9" w14:textId="77777777" w:rsidR="00A968D1" w:rsidRPr="000451C4" w:rsidRDefault="00A968D1" w:rsidP="006F1F37">
            <w:pPr>
              <w:widowControl w:val="0"/>
              <w:contextualSpacing/>
              <w:jc w:val="center"/>
              <w:rPr>
                <w:sz w:val="15"/>
                <w:szCs w:val="15"/>
              </w:rPr>
            </w:pPr>
            <w:r w:rsidRPr="000451C4">
              <w:rPr>
                <w:sz w:val="15"/>
                <w:szCs w:val="15"/>
              </w:rPr>
              <w:t>broj dodijeljenih potpora poduzetnicima i obrtnicima</w:t>
            </w:r>
          </w:p>
          <w:p w14:paraId="484D0CD1" w14:textId="77777777" w:rsidR="00A968D1" w:rsidRPr="000451C4" w:rsidRDefault="00A968D1" w:rsidP="006F1F37">
            <w:pPr>
              <w:widowControl w:val="0"/>
              <w:contextualSpacing/>
              <w:jc w:val="center"/>
              <w:rPr>
                <w:sz w:val="15"/>
                <w:szCs w:val="15"/>
              </w:rPr>
            </w:pPr>
          </w:p>
          <w:p w14:paraId="4EF18165" w14:textId="77777777" w:rsidR="00A968D1" w:rsidRPr="000451C4" w:rsidRDefault="00A968D1" w:rsidP="006F1F37">
            <w:pPr>
              <w:widowControl w:val="0"/>
              <w:contextualSpacing/>
              <w:jc w:val="center"/>
              <w:rPr>
                <w:sz w:val="15"/>
                <w:szCs w:val="15"/>
              </w:rPr>
            </w:pPr>
          </w:p>
          <w:p w14:paraId="21FDE6DF" w14:textId="77777777" w:rsidR="00A968D1" w:rsidRPr="000451C4" w:rsidRDefault="00A968D1" w:rsidP="006F1F37">
            <w:pPr>
              <w:widowControl w:val="0"/>
              <w:contextualSpacing/>
              <w:jc w:val="center"/>
              <w:rPr>
                <w:sz w:val="15"/>
                <w:szCs w:val="15"/>
              </w:rPr>
            </w:pPr>
            <w:r w:rsidRPr="000451C4">
              <w:rPr>
                <w:sz w:val="15"/>
                <w:szCs w:val="15"/>
              </w:rPr>
              <w:t>broj poduzetničkih inkubatora</w:t>
            </w:r>
          </w:p>
          <w:p w14:paraId="248EB10F" w14:textId="77777777" w:rsidR="00A968D1" w:rsidRPr="000451C4" w:rsidRDefault="00A968D1" w:rsidP="006F1F37">
            <w:pPr>
              <w:widowControl w:val="0"/>
              <w:contextualSpacing/>
              <w:jc w:val="center"/>
              <w:rPr>
                <w:sz w:val="15"/>
                <w:szCs w:val="15"/>
              </w:rPr>
            </w:pPr>
          </w:p>
          <w:p w14:paraId="112B6132" w14:textId="77777777" w:rsidR="00A968D1" w:rsidRPr="000451C4" w:rsidRDefault="00A968D1" w:rsidP="006F1F37">
            <w:pPr>
              <w:widowControl w:val="0"/>
              <w:contextualSpacing/>
              <w:jc w:val="center"/>
              <w:rPr>
                <w:sz w:val="15"/>
                <w:szCs w:val="15"/>
              </w:rPr>
            </w:pPr>
          </w:p>
          <w:p w14:paraId="483C7F59" w14:textId="77777777" w:rsidR="00A968D1" w:rsidRPr="000451C4" w:rsidRDefault="00A968D1" w:rsidP="006F1F37">
            <w:pPr>
              <w:widowControl w:val="0"/>
              <w:contextualSpacing/>
              <w:jc w:val="center"/>
              <w:rPr>
                <w:sz w:val="15"/>
                <w:szCs w:val="15"/>
              </w:rPr>
            </w:pPr>
            <w:r w:rsidRPr="000451C4">
              <w:rPr>
                <w:sz w:val="15"/>
                <w:szCs w:val="15"/>
              </w:rPr>
              <w:t xml:space="preserve">broj </w:t>
            </w:r>
            <w:proofErr w:type="spellStart"/>
            <w:r w:rsidRPr="000451C4">
              <w:rPr>
                <w:sz w:val="15"/>
                <w:szCs w:val="15"/>
              </w:rPr>
              <w:t>coworking</w:t>
            </w:r>
            <w:proofErr w:type="spellEnd"/>
            <w:r w:rsidRPr="000451C4">
              <w:rPr>
                <w:sz w:val="15"/>
                <w:szCs w:val="15"/>
              </w:rPr>
              <w:t xml:space="preserve"> prostora</w:t>
            </w:r>
          </w:p>
        </w:tc>
        <w:tc>
          <w:tcPr>
            <w:tcW w:w="0" w:type="auto"/>
            <w:tcBorders>
              <w:bottom w:val="single" w:sz="4" w:space="0" w:color="000000"/>
            </w:tcBorders>
            <w:vAlign w:val="center"/>
          </w:tcPr>
          <w:p w14:paraId="53EE5E69" w14:textId="77777777" w:rsidR="00A968D1" w:rsidRPr="000451C4" w:rsidRDefault="00A968D1" w:rsidP="006F1F37">
            <w:pPr>
              <w:widowControl w:val="0"/>
              <w:contextualSpacing/>
              <w:jc w:val="center"/>
              <w:rPr>
                <w:sz w:val="15"/>
                <w:szCs w:val="15"/>
              </w:rPr>
            </w:pPr>
          </w:p>
          <w:p w14:paraId="7AA8BD41" w14:textId="77777777" w:rsidR="00A968D1" w:rsidRPr="000451C4" w:rsidRDefault="00A968D1" w:rsidP="006F1F37">
            <w:pPr>
              <w:widowControl w:val="0"/>
              <w:contextualSpacing/>
              <w:jc w:val="center"/>
              <w:rPr>
                <w:sz w:val="15"/>
                <w:szCs w:val="15"/>
              </w:rPr>
            </w:pPr>
            <w:r w:rsidRPr="000451C4">
              <w:rPr>
                <w:sz w:val="15"/>
                <w:szCs w:val="15"/>
              </w:rPr>
              <w:t>32</w:t>
            </w:r>
          </w:p>
          <w:p w14:paraId="36716205" w14:textId="77777777" w:rsidR="00A968D1" w:rsidRPr="000451C4" w:rsidRDefault="00A968D1" w:rsidP="006F1F37">
            <w:pPr>
              <w:widowControl w:val="0"/>
              <w:contextualSpacing/>
              <w:jc w:val="center"/>
              <w:rPr>
                <w:sz w:val="15"/>
                <w:szCs w:val="15"/>
              </w:rPr>
            </w:pPr>
          </w:p>
          <w:p w14:paraId="36CA39F3" w14:textId="77777777" w:rsidR="00A968D1" w:rsidRPr="000451C4" w:rsidRDefault="00A968D1" w:rsidP="006F1F37">
            <w:pPr>
              <w:widowControl w:val="0"/>
              <w:contextualSpacing/>
              <w:jc w:val="center"/>
              <w:rPr>
                <w:sz w:val="15"/>
                <w:szCs w:val="15"/>
              </w:rPr>
            </w:pPr>
          </w:p>
          <w:p w14:paraId="071DFAD8" w14:textId="77777777" w:rsidR="00A968D1" w:rsidRPr="000451C4" w:rsidRDefault="00A968D1" w:rsidP="006F1F37">
            <w:pPr>
              <w:widowControl w:val="0"/>
              <w:contextualSpacing/>
              <w:jc w:val="center"/>
              <w:rPr>
                <w:sz w:val="15"/>
                <w:szCs w:val="15"/>
              </w:rPr>
            </w:pPr>
          </w:p>
          <w:p w14:paraId="242CE299" w14:textId="77777777" w:rsidR="00A968D1" w:rsidRPr="000451C4" w:rsidRDefault="00A968D1" w:rsidP="006F1F37">
            <w:pPr>
              <w:widowControl w:val="0"/>
              <w:contextualSpacing/>
              <w:jc w:val="center"/>
              <w:rPr>
                <w:sz w:val="15"/>
                <w:szCs w:val="15"/>
              </w:rPr>
            </w:pPr>
            <w:r w:rsidRPr="000451C4">
              <w:rPr>
                <w:sz w:val="15"/>
                <w:szCs w:val="15"/>
              </w:rPr>
              <w:t>153</w:t>
            </w:r>
          </w:p>
          <w:p w14:paraId="68FDCEE9" w14:textId="77777777" w:rsidR="00A968D1" w:rsidRPr="000451C4" w:rsidRDefault="00A968D1" w:rsidP="006F1F37">
            <w:pPr>
              <w:widowControl w:val="0"/>
              <w:contextualSpacing/>
              <w:jc w:val="center"/>
              <w:rPr>
                <w:sz w:val="15"/>
                <w:szCs w:val="15"/>
              </w:rPr>
            </w:pPr>
          </w:p>
          <w:p w14:paraId="6BF7BDD9" w14:textId="77777777" w:rsidR="00A968D1" w:rsidRPr="000451C4" w:rsidRDefault="00A968D1" w:rsidP="006F1F37">
            <w:pPr>
              <w:widowControl w:val="0"/>
              <w:contextualSpacing/>
              <w:jc w:val="center"/>
              <w:rPr>
                <w:sz w:val="15"/>
                <w:szCs w:val="15"/>
              </w:rPr>
            </w:pPr>
          </w:p>
          <w:p w14:paraId="1A3B1BAE" w14:textId="77777777" w:rsidR="00A968D1" w:rsidRPr="000451C4" w:rsidRDefault="00A968D1" w:rsidP="006F1F37">
            <w:pPr>
              <w:widowControl w:val="0"/>
              <w:contextualSpacing/>
              <w:jc w:val="center"/>
              <w:rPr>
                <w:sz w:val="15"/>
                <w:szCs w:val="15"/>
              </w:rPr>
            </w:pPr>
          </w:p>
          <w:p w14:paraId="68A1A0C6" w14:textId="77777777" w:rsidR="00A968D1" w:rsidRPr="000451C4" w:rsidRDefault="00A968D1" w:rsidP="006F1F37">
            <w:pPr>
              <w:widowControl w:val="0"/>
              <w:contextualSpacing/>
              <w:jc w:val="center"/>
              <w:rPr>
                <w:sz w:val="15"/>
                <w:szCs w:val="15"/>
              </w:rPr>
            </w:pPr>
            <w:r w:rsidRPr="000451C4">
              <w:rPr>
                <w:sz w:val="15"/>
                <w:szCs w:val="15"/>
              </w:rPr>
              <w:t>954</w:t>
            </w:r>
          </w:p>
          <w:p w14:paraId="1BA1BF79" w14:textId="77777777" w:rsidR="00A968D1" w:rsidRPr="000451C4" w:rsidRDefault="00A968D1" w:rsidP="006F1F37">
            <w:pPr>
              <w:widowControl w:val="0"/>
              <w:contextualSpacing/>
              <w:jc w:val="center"/>
              <w:rPr>
                <w:sz w:val="15"/>
                <w:szCs w:val="15"/>
              </w:rPr>
            </w:pPr>
          </w:p>
          <w:p w14:paraId="273B3BE2" w14:textId="77777777" w:rsidR="00A968D1" w:rsidRPr="000451C4" w:rsidRDefault="00A968D1" w:rsidP="006F1F37">
            <w:pPr>
              <w:widowControl w:val="0"/>
              <w:contextualSpacing/>
              <w:jc w:val="center"/>
              <w:rPr>
                <w:sz w:val="15"/>
                <w:szCs w:val="15"/>
              </w:rPr>
            </w:pPr>
          </w:p>
          <w:p w14:paraId="2675060D" w14:textId="77777777" w:rsidR="00A968D1" w:rsidRPr="000451C4" w:rsidRDefault="00A968D1" w:rsidP="006F1F37">
            <w:pPr>
              <w:widowControl w:val="0"/>
              <w:contextualSpacing/>
              <w:jc w:val="center"/>
              <w:rPr>
                <w:sz w:val="15"/>
                <w:szCs w:val="15"/>
              </w:rPr>
            </w:pPr>
          </w:p>
          <w:p w14:paraId="7275D5FE" w14:textId="77777777" w:rsidR="00A968D1" w:rsidRPr="000451C4" w:rsidRDefault="00A968D1" w:rsidP="006F1F37">
            <w:pPr>
              <w:widowControl w:val="0"/>
              <w:contextualSpacing/>
              <w:jc w:val="center"/>
              <w:rPr>
                <w:sz w:val="15"/>
                <w:szCs w:val="15"/>
              </w:rPr>
            </w:pPr>
            <w:r w:rsidRPr="000451C4">
              <w:rPr>
                <w:sz w:val="15"/>
                <w:szCs w:val="15"/>
              </w:rPr>
              <w:t>733</w:t>
            </w:r>
          </w:p>
          <w:p w14:paraId="2D9F7719" w14:textId="77777777" w:rsidR="00A968D1" w:rsidRPr="000451C4" w:rsidRDefault="00A968D1" w:rsidP="006F1F37">
            <w:pPr>
              <w:widowControl w:val="0"/>
              <w:contextualSpacing/>
              <w:jc w:val="center"/>
              <w:rPr>
                <w:sz w:val="15"/>
                <w:szCs w:val="15"/>
              </w:rPr>
            </w:pPr>
          </w:p>
          <w:p w14:paraId="59A8BD71" w14:textId="77777777" w:rsidR="00A968D1" w:rsidRPr="000451C4" w:rsidRDefault="00A968D1" w:rsidP="006F1F37">
            <w:pPr>
              <w:widowControl w:val="0"/>
              <w:contextualSpacing/>
              <w:jc w:val="center"/>
              <w:rPr>
                <w:sz w:val="15"/>
                <w:szCs w:val="15"/>
              </w:rPr>
            </w:pPr>
          </w:p>
          <w:p w14:paraId="39787D34" w14:textId="77777777" w:rsidR="00A968D1" w:rsidRPr="000451C4" w:rsidRDefault="00A968D1" w:rsidP="006F1F37">
            <w:pPr>
              <w:widowControl w:val="0"/>
              <w:contextualSpacing/>
              <w:jc w:val="center"/>
              <w:rPr>
                <w:sz w:val="15"/>
                <w:szCs w:val="15"/>
              </w:rPr>
            </w:pPr>
          </w:p>
          <w:p w14:paraId="5E6815F8" w14:textId="77777777" w:rsidR="00A968D1" w:rsidRPr="000451C4" w:rsidRDefault="00A968D1" w:rsidP="006F1F37">
            <w:pPr>
              <w:widowControl w:val="0"/>
              <w:contextualSpacing/>
              <w:jc w:val="center"/>
              <w:rPr>
                <w:sz w:val="15"/>
                <w:szCs w:val="15"/>
              </w:rPr>
            </w:pPr>
            <w:r w:rsidRPr="000451C4">
              <w:rPr>
                <w:sz w:val="15"/>
                <w:szCs w:val="15"/>
              </w:rPr>
              <w:t>37</w:t>
            </w:r>
          </w:p>
          <w:p w14:paraId="5A1FC261" w14:textId="77777777" w:rsidR="00A968D1" w:rsidRPr="000451C4" w:rsidRDefault="00A968D1" w:rsidP="006F1F37">
            <w:pPr>
              <w:widowControl w:val="0"/>
              <w:contextualSpacing/>
              <w:jc w:val="center"/>
              <w:rPr>
                <w:sz w:val="15"/>
                <w:szCs w:val="15"/>
              </w:rPr>
            </w:pPr>
          </w:p>
          <w:p w14:paraId="0F70E3AD" w14:textId="77777777" w:rsidR="00A968D1" w:rsidRPr="000451C4" w:rsidRDefault="00A968D1" w:rsidP="006F1F37">
            <w:pPr>
              <w:widowControl w:val="0"/>
              <w:contextualSpacing/>
              <w:jc w:val="center"/>
              <w:rPr>
                <w:sz w:val="15"/>
                <w:szCs w:val="15"/>
              </w:rPr>
            </w:pPr>
          </w:p>
          <w:p w14:paraId="78DB0E8E" w14:textId="77777777" w:rsidR="00A968D1" w:rsidRPr="000451C4" w:rsidRDefault="00A968D1" w:rsidP="006F1F37">
            <w:pPr>
              <w:widowControl w:val="0"/>
              <w:contextualSpacing/>
              <w:jc w:val="center"/>
              <w:rPr>
                <w:sz w:val="15"/>
                <w:szCs w:val="15"/>
              </w:rPr>
            </w:pPr>
          </w:p>
          <w:p w14:paraId="06CA4BF6" w14:textId="77777777" w:rsidR="00A968D1" w:rsidRPr="000451C4" w:rsidRDefault="00A968D1" w:rsidP="006F1F37">
            <w:pPr>
              <w:widowControl w:val="0"/>
              <w:contextualSpacing/>
              <w:jc w:val="center"/>
              <w:rPr>
                <w:sz w:val="15"/>
                <w:szCs w:val="15"/>
              </w:rPr>
            </w:pPr>
            <w:r w:rsidRPr="000451C4">
              <w:rPr>
                <w:sz w:val="15"/>
                <w:szCs w:val="15"/>
              </w:rPr>
              <w:t>0</w:t>
            </w:r>
          </w:p>
          <w:p w14:paraId="19D0BEE9" w14:textId="77777777" w:rsidR="00A968D1" w:rsidRPr="000451C4" w:rsidRDefault="00A968D1" w:rsidP="006F1F37">
            <w:pPr>
              <w:widowControl w:val="0"/>
              <w:contextualSpacing/>
              <w:jc w:val="center"/>
              <w:rPr>
                <w:sz w:val="15"/>
                <w:szCs w:val="15"/>
              </w:rPr>
            </w:pPr>
          </w:p>
          <w:p w14:paraId="7838C05D" w14:textId="77777777" w:rsidR="00A968D1" w:rsidRPr="000451C4" w:rsidRDefault="00A968D1" w:rsidP="006F1F37">
            <w:pPr>
              <w:widowControl w:val="0"/>
              <w:contextualSpacing/>
              <w:jc w:val="center"/>
              <w:rPr>
                <w:sz w:val="15"/>
                <w:szCs w:val="15"/>
              </w:rPr>
            </w:pPr>
          </w:p>
          <w:p w14:paraId="3438BA2E" w14:textId="77777777" w:rsidR="00A968D1" w:rsidRPr="000451C4" w:rsidRDefault="00A968D1" w:rsidP="006F1F37">
            <w:pPr>
              <w:widowControl w:val="0"/>
              <w:contextualSpacing/>
              <w:jc w:val="center"/>
              <w:rPr>
                <w:sz w:val="15"/>
                <w:szCs w:val="15"/>
              </w:rPr>
            </w:pPr>
          </w:p>
          <w:p w14:paraId="7F4B3D11" w14:textId="77777777" w:rsidR="00A968D1" w:rsidRPr="000451C4" w:rsidRDefault="00A968D1" w:rsidP="006F1F37">
            <w:pPr>
              <w:widowControl w:val="0"/>
              <w:contextualSpacing/>
              <w:jc w:val="center"/>
              <w:rPr>
                <w:sz w:val="15"/>
                <w:szCs w:val="15"/>
              </w:rPr>
            </w:pPr>
            <w:r w:rsidRPr="000451C4">
              <w:rPr>
                <w:sz w:val="15"/>
                <w:szCs w:val="15"/>
              </w:rPr>
              <w:t>1</w:t>
            </w:r>
          </w:p>
          <w:p w14:paraId="0472A486" w14:textId="77777777" w:rsidR="00A968D1" w:rsidRPr="000451C4" w:rsidRDefault="00A968D1" w:rsidP="006F1F37">
            <w:pPr>
              <w:widowControl w:val="0"/>
              <w:contextualSpacing/>
              <w:jc w:val="center"/>
              <w:rPr>
                <w:sz w:val="15"/>
                <w:szCs w:val="15"/>
              </w:rPr>
            </w:pPr>
          </w:p>
          <w:p w14:paraId="3D1E5929" w14:textId="77777777" w:rsidR="00A968D1" w:rsidRPr="000451C4" w:rsidRDefault="00A968D1" w:rsidP="006F1F37">
            <w:pPr>
              <w:widowControl w:val="0"/>
              <w:contextualSpacing/>
              <w:jc w:val="center"/>
              <w:rPr>
                <w:sz w:val="15"/>
                <w:szCs w:val="15"/>
              </w:rPr>
            </w:pPr>
          </w:p>
          <w:p w14:paraId="504F4160" w14:textId="77777777" w:rsidR="00A968D1" w:rsidRPr="000451C4" w:rsidRDefault="00A968D1" w:rsidP="006F1F37">
            <w:pPr>
              <w:widowControl w:val="0"/>
              <w:contextualSpacing/>
              <w:jc w:val="center"/>
              <w:rPr>
                <w:sz w:val="15"/>
                <w:szCs w:val="15"/>
              </w:rPr>
            </w:pPr>
          </w:p>
          <w:p w14:paraId="0B8BE4A8" w14:textId="77777777" w:rsidR="00A968D1" w:rsidRPr="000451C4" w:rsidRDefault="00A968D1" w:rsidP="006F1F37">
            <w:pPr>
              <w:widowControl w:val="0"/>
              <w:contextualSpacing/>
              <w:jc w:val="center"/>
              <w:rPr>
                <w:sz w:val="15"/>
                <w:szCs w:val="15"/>
              </w:rPr>
            </w:pPr>
            <w:r w:rsidRPr="000451C4">
              <w:rPr>
                <w:sz w:val="15"/>
                <w:szCs w:val="15"/>
              </w:rPr>
              <w:t>1</w:t>
            </w:r>
          </w:p>
          <w:p w14:paraId="10CFC046" w14:textId="77777777" w:rsidR="00A968D1" w:rsidRPr="000451C4" w:rsidRDefault="00A968D1" w:rsidP="006F1F37">
            <w:pPr>
              <w:widowControl w:val="0"/>
              <w:jc w:val="center"/>
              <w:rPr>
                <w:sz w:val="15"/>
                <w:szCs w:val="15"/>
              </w:rPr>
            </w:pPr>
          </w:p>
        </w:tc>
        <w:tc>
          <w:tcPr>
            <w:tcW w:w="0" w:type="auto"/>
            <w:tcBorders>
              <w:bottom w:val="single" w:sz="4" w:space="0" w:color="000000"/>
            </w:tcBorders>
            <w:vAlign w:val="center"/>
          </w:tcPr>
          <w:p w14:paraId="0D0FFC99" w14:textId="77777777" w:rsidR="00A968D1" w:rsidRPr="000451C4" w:rsidRDefault="00A968D1" w:rsidP="006F1F37">
            <w:pPr>
              <w:widowControl w:val="0"/>
              <w:contextualSpacing/>
              <w:jc w:val="center"/>
              <w:rPr>
                <w:sz w:val="15"/>
                <w:szCs w:val="15"/>
              </w:rPr>
            </w:pPr>
          </w:p>
          <w:p w14:paraId="395A31C7" w14:textId="77777777" w:rsidR="00A968D1" w:rsidRPr="000451C4" w:rsidRDefault="00A968D1" w:rsidP="006F1F37">
            <w:pPr>
              <w:widowControl w:val="0"/>
              <w:contextualSpacing/>
              <w:jc w:val="center"/>
              <w:rPr>
                <w:sz w:val="15"/>
                <w:szCs w:val="15"/>
              </w:rPr>
            </w:pPr>
            <w:r w:rsidRPr="000451C4">
              <w:rPr>
                <w:sz w:val="15"/>
                <w:szCs w:val="15"/>
              </w:rPr>
              <w:t>33</w:t>
            </w:r>
          </w:p>
          <w:p w14:paraId="543481F9" w14:textId="77777777" w:rsidR="00A968D1" w:rsidRPr="000451C4" w:rsidRDefault="00A968D1" w:rsidP="006F1F37">
            <w:pPr>
              <w:widowControl w:val="0"/>
              <w:contextualSpacing/>
              <w:jc w:val="center"/>
              <w:rPr>
                <w:sz w:val="15"/>
                <w:szCs w:val="15"/>
              </w:rPr>
            </w:pPr>
          </w:p>
          <w:p w14:paraId="7D6B0FC2" w14:textId="77777777" w:rsidR="00A968D1" w:rsidRPr="000451C4" w:rsidRDefault="00A968D1" w:rsidP="006F1F37">
            <w:pPr>
              <w:widowControl w:val="0"/>
              <w:contextualSpacing/>
              <w:jc w:val="center"/>
              <w:rPr>
                <w:sz w:val="15"/>
                <w:szCs w:val="15"/>
              </w:rPr>
            </w:pPr>
          </w:p>
          <w:p w14:paraId="0F4891AC" w14:textId="77777777" w:rsidR="00A968D1" w:rsidRPr="000451C4" w:rsidRDefault="00A968D1" w:rsidP="006F1F37">
            <w:pPr>
              <w:widowControl w:val="0"/>
              <w:contextualSpacing/>
              <w:jc w:val="center"/>
              <w:rPr>
                <w:sz w:val="15"/>
                <w:szCs w:val="15"/>
              </w:rPr>
            </w:pPr>
          </w:p>
          <w:p w14:paraId="6E092143" w14:textId="77777777" w:rsidR="00A968D1" w:rsidRPr="000451C4" w:rsidRDefault="00A968D1" w:rsidP="006F1F37">
            <w:pPr>
              <w:widowControl w:val="0"/>
              <w:contextualSpacing/>
              <w:jc w:val="center"/>
              <w:rPr>
                <w:sz w:val="15"/>
                <w:szCs w:val="15"/>
              </w:rPr>
            </w:pPr>
            <w:r w:rsidRPr="000451C4">
              <w:rPr>
                <w:sz w:val="15"/>
                <w:szCs w:val="15"/>
              </w:rPr>
              <w:t>150</w:t>
            </w:r>
          </w:p>
          <w:p w14:paraId="6F4E06DE" w14:textId="77777777" w:rsidR="00A968D1" w:rsidRPr="000451C4" w:rsidRDefault="00A968D1" w:rsidP="006F1F37">
            <w:pPr>
              <w:widowControl w:val="0"/>
              <w:contextualSpacing/>
              <w:jc w:val="center"/>
              <w:rPr>
                <w:sz w:val="15"/>
                <w:szCs w:val="15"/>
              </w:rPr>
            </w:pPr>
          </w:p>
          <w:p w14:paraId="1F6A527C" w14:textId="77777777" w:rsidR="00A968D1" w:rsidRPr="000451C4" w:rsidRDefault="00A968D1" w:rsidP="006F1F37">
            <w:pPr>
              <w:widowControl w:val="0"/>
              <w:contextualSpacing/>
              <w:jc w:val="center"/>
              <w:rPr>
                <w:sz w:val="15"/>
                <w:szCs w:val="15"/>
              </w:rPr>
            </w:pPr>
          </w:p>
          <w:p w14:paraId="4CEB1ECF" w14:textId="77777777" w:rsidR="00A968D1" w:rsidRPr="000451C4" w:rsidRDefault="00A968D1" w:rsidP="006F1F37">
            <w:pPr>
              <w:widowControl w:val="0"/>
              <w:contextualSpacing/>
              <w:jc w:val="center"/>
              <w:rPr>
                <w:sz w:val="15"/>
                <w:szCs w:val="15"/>
              </w:rPr>
            </w:pPr>
          </w:p>
          <w:p w14:paraId="7309DB24" w14:textId="77777777" w:rsidR="00A968D1" w:rsidRPr="000451C4" w:rsidRDefault="00A968D1" w:rsidP="006F1F37">
            <w:pPr>
              <w:widowControl w:val="0"/>
              <w:contextualSpacing/>
              <w:jc w:val="center"/>
              <w:rPr>
                <w:sz w:val="15"/>
                <w:szCs w:val="15"/>
              </w:rPr>
            </w:pPr>
            <w:r w:rsidRPr="000451C4">
              <w:rPr>
                <w:sz w:val="15"/>
                <w:szCs w:val="15"/>
              </w:rPr>
              <w:t>960</w:t>
            </w:r>
          </w:p>
          <w:p w14:paraId="5C28DC27" w14:textId="77777777" w:rsidR="00A968D1" w:rsidRPr="000451C4" w:rsidRDefault="00A968D1" w:rsidP="006F1F37">
            <w:pPr>
              <w:widowControl w:val="0"/>
              <w:contextualSpacing/>
              <w:jc w:val="center"/>
              <w:rPr>
                <w:sz w:val="15"/>
                <w:szCs w:val="15"/>
              </w:rPr>
            </w:pPr>
          </w:p>
          <w:p w14:paraId="2692A98C" w14:textId="77777777" w:rsidR="00A968D1" w:rsidRPr="000451C4" w:rsidRDefault="00A968D1" w:rsidP="006F1F37">
            <w:pPr>
              <w:widowControl w:val="0"/>
              <w:contextualSpacing/>
              <w:jc w:val="center"/>
              <w:rPr>
                <w:sz w:val="15"/>
                <w:szCs w:val="15"/>
              </w:rPr>
            </w:pPr>
          </w:p>
          <w:p w14:paraId="637F307B" w14:textId="77777777" w:rsidR="00A968D1" w:rsidRPr="000451C4" w:rsidRDefault="00A968D1" w:rsidP="006F1F37">
            <w:pPr>
              <w:widowControl w:val="0"/>
              <w:contextualSpacing/>
              <w:jc w:val="center"/>
              <w:rPr>
                <w:sz w:val="15"/>
                <w:szCs w:val="15"/>
              </w:rPr>
            </w:pPr>
          </w:p>
          <w:p w14:paraId="2173C99C" w14:textId="77777777" w:rsidR="00A968D1" w:rsidRPr="000451C4" w:rsidRDefault="00A968D1" w:rsidP="006F1F37">
            <w:pPr>
              <w:widowControl w:val="0"/>
              <w:contextualSpacing/>
              <w:jc w:val="center"/>
              <w:rPr>
                <w:sz w:val="15"/>
                <w:szCs w:val="15"/>
              </w:rPr>
            </w:pPr>
            <w:r w:rsidRPr="000451C4">
              <w:rPr>
                <w:sz w:val="15"/>
                <w:szCs w:val="15"/>
              </w:rPr>
              <w:t>740</w:t>
            </w:r>
          </w:p>
          <w:p w14:paraId="720A20DD" w14:textId="77777777" w:rsidR="00A968D1" w:rsidRPr="000451C4" w:rsidRDefault="00A968D1" w:rsidP="006F1F37">
            <w:pPr>
              <w:widowControl w:val="0"/>
              <w:contextualSpacing/>
              <w:jc w:val="center"/>
              <w:rPr>
                <w:sz w:val="15"/>
                <w:szCs w:val="15"/>
              </w:rPr>
            </w:pPr>
          </w:p>
          <w:p w14:paraId="099BAB29" w14:textId="77777777" w:rsidR="00A968D1" w:rsidRPr="000451C4" w:rsidRDefault="00A968D1" w:rsidP="006F1F37">
            <w:pPr>
              <w:widowControl w:val="0"/>
              <w:contextualSpacing/>
              <w:jc w:val="center"/>
              <w:rPr>
                <w:sz w:val="15"/>
                <w:szCs w:val="15"/>
              </w:rPr>
            </w:pPr>
          </w:p>
          <w:p w14:paraId="3401F486" w14:textId="77777777" w:rsidR="00A968D1" w:rsidRPr="000451C4" w:rsidRDefault="00A968D1" w:rsidP="006F1F37">
            <w:pPr>
              <w:widowControl w:val="0"/>
              <w:contextualSpacing/>
              <w:jc w:val="center"/>
              <w:rPr>
                <w:sz w:val="15"/>
                <w:szCs w:val="15"/>
              </w:rPr>
            </w:pPr>
          </w:p>
          <w:p w14:paraId="4A0E8E19" w14:textId="77777777" w:rsidR="00A968D1" w:rsidRPr="000451C4" w:rsidRDefault="00A968D1" w:rsidP="006F1F37">
            <w:pPr>
              <w:widowControl w:val="0"/>
              <w:contextualSpacing/>
              <w:jc w:val="center"/>
              <w:rPr>
                <w:sz w:val="15"/>
                <w:szCs w:val="15"/>
              </w:rPr>
            </w:pPr>
            <w:r w:rsidRPr="000451C4">
              <w:rPr>
                <w:sz w:val="15"/>
                <w:szCs w:val="15"/>
              </w:rPr>
              <w:t>40</w:t>
            </w:r>
          </w:p>
          <w:p w14:paraId="2B6E319F" w14:textId="77777777" w:rsidR="00A968D1" w:rsidRPr="000451C4" w:rsidRDefault="00A968D1" w:rsidP="006F1F37">
            <w:pPr>
              <w:widowControl w:val="0"/>
              <w:contextualSpacing/>
              <w:jc w:val="center"/>
              <w:rPr>
                <w:sz w:val="15"/>
                <w:szCs w:val="15"/>
              </w:rPr>
            </w:pPr>
          </w:p>
          <w:p w14:paraId="3D7260C0" w14:textId="77777777" w:rsidR="00A968D1" w:rsidRPr="000451C4" w:rsidRDefault="00A968D1" w:rsidP="006F1F37">
            <w:pPr>
              <w:widowControl w:val="0"/>
              <w:contextualSpacing/>
              <w:jc w:val="center"/>
              <w:rPr>
                <w:sz w:val="15"/>
                <w:szCs w:val="15"/>
              </w:rPr>
            </w:pPr>
          </w:p>
          <w:p w14:paraId="67F6843C" w14:textId="77777777" w:rsidR="00A968D1" w:rsidRPr="000451C4" w:rsidRDefault="00A968D1" w:rsidP="006F1F37">
            <w:pPr>
              <w:widowControl w:val="0"/>
              <w:contextualSpacing/>
              <w:jc w:val="center"/>
              <w:rPr>
                <w:sz w:val="15"/>
                <w:szCs w:val="15"/>
              </w:rPr>
            </w:pPr>
          </w:p>
          <w:p w14:paraId="773BCD82" w14:textId="77777777" w:rsidR="00A968D1" w:rsidRPr="000451C4" w:rsidRDefault="00A968D1" w:rsidP="006F1F37">
            <w:pPr>
              <w:widowControl w:val="0"/>
              <w:contextualSpacing/>
              <w:jc w:val="center"/>
              <w:rPr>
                <w:sz w:val="15"/>
                <w:szCs w:val="15"/>
              </w:rPr>
            </w:pPr>
            <w:r w:rsidRPr="000451C4">
              <w:rPr>
                <w:sz w:val="15"/>
                <w:szCs w:val="15"/>
              </w:rPr>
              <w:t>3</w:t>
            </w:r>
          </w:p>
          <w:p w14:paraId="4C47DAA7" w14:textId="77777777" w:rsidR="00A968D1" w:rsidRPr="000451C4" w:rsidRDefault="00A968D1" w:rsidP="006F1F37">
            <w:pPr>
              <w:widowControl w:val="0"/>
              <w:contextualSpacing/>
              <w:jc w:val="center"/>
              <w:rPr>
                <w:sz w:val="15"/>
                <w:szCs w:val="15"/>
              </w:rPr>
            </w:pPr>
          </w:p>
          <w:p w14:paraId="7B9C1E31" w14:textId="77777777" w:rsidR="00A968D1" w:rsidRPr="000451C4" w:rsidRDefault="00A968D1" w:rsidP="006F1F37">
            <w:pPr>
              <w:widowControl w:val="0"/>
              <w:contextualSpacing/>
              <w:jc w:val="center"/>
              <w:rPr>
                <w:sz w:val="15"/>
                <w:szCs w:val="15"/>
              </w:rPr>
            </w:pPr>
          </w:p>
          <w:p w14:paraId="2F3F42BA" w14:textId="77777777" w:rsidR="00A968D1" w:rsidRPr="000451C4" w:rsidRDefault="00A968D1" w:rsidP="006F1F37">
            <w:pPr>
              <w:widowControl w:val="0"/>
              <w:contextualSpacing/>
              <w:jc w:val="center"/>
              <w:rPr>
                <w:sz w:val="15"/>
                <w:szCs w:val="15"/>
              </w:rPr>
            </w:pPr>
          </w:p>
          <w:p w14:paraId="28EF960A" w14:textId="77777777" w:rsidR="00A968D1" w:rsidRPr="000451C4" w:rsidRDefault="00A968D1" w:rsidP="006F1F37">
            <w:pPr>
              <w:widowControl w:val="0"/>
              <w:contextualSpacing/>
              <w:jc w:val="center"/>
              <w:rPr>
                <w:sz w:val="15"/>
                <w:szCs w:val="15"/>
              </w:rPr>
            </w:pPr>
            <w:r w:rsidRPr="000451C4">
              <w:rPr>
                <w:sz w:val="15"/>
                <w:szCs w:val="15"/>
              </w:rPr>
              <w:t>1</w:t>
            </w:r>
          </w:p>
          <w:p w14:paraId="0A5BC784" w14:textId="77777777" w:rsidR="00A968D1" w:rsidRPr="000451C4" w:rsidRDefault="00A968D1" w:rsidP="006F1F37">
            <w:pPr>
              <w:widowControl w:val="0"/>
              <w:contextualSpacing/>
              <w:jc w:val="center"/>
              <w:rPr>
                <w:sz w:val="15"/>
                <w:szCs w:val="15"/>
              </w:rPr>
            </w:pPr>
          </w:p>
          <w:p w14:paraId="7E01CA2C" w14:textId="77777777" w:rsidR="00A968D1" w:rsidRPr="000451C4" w:rsidRDefault="00A968D1" w:rsidP="006F1F37">
            <w:pPr>
              <w:widowControl w:val="0"/>
              <w:contextualSpacing/>
              <w:jc w:val="center"/>
              <w:rPr>
                <w:sz w:val="15"/>
                <w:szCs w:val="15"/>
              </w:rPr>
            </w:pPr>
          </w:p>
          <w:p w14:paraId="25B5F52B" w14:textId="77777777" w:rsidR="00A968D1" w:rsidRPr="000451C4" w:rsidRDefault="00A968D1" w:rsidP="006F1F37">
            <w:pPr>
              <w:widowControl w:val="0"/>
              <w:contextualSpacing/>
              <w:jc w:val="center"/>
              <w:rPr>
                <w:sz w:val="15"/>
                <w:szCs w:val="15"/>
              </w:rPr>
            </w:pPr>
          </w:p>
          <w:p w14:paraId="508B3DC6" w14:textId="77777777" w:rsidR="00A968D1" w:rsidRPr="000451C4" w:rsidRDefault="00A968D1" w:rsidP="006F1F37">
            <w:pPr>
              <w:widowControl w:val="0"/>
              <w:contextualSpacing/>
              <w:jc w:val="center"/>
              <w:rPr>
                <w:sz w:val="15"/>
                <w:szCs w:val="15"/>
              </w:rPr>
            </w:pPr>
            <w:r w:rsidRPr="000451C4">
              <w:rPr>
                <w:sz w:val="15"/>
                <w:szCs w:val="15"/>
              </w:rPr>
              <w:t>2</w:t>
            </w:r>
          </w:p>
          <w:p w14:paraId="08CDB5E4" w14:textId="77777777" w:rsidR="00A968D1" w:rsidRPr="000451C4" w:rsidRDefault="00A968D1" w:rsidP="006F1F37">
            <w:pPr>
              <w:widowControl w:val="0"/>
              <w:jc w:val="center"/>
              <w:rPr>
                <w:sz w:val="15"/>
                <w:szCs w:val="15"/>
              </w:rPr>
            </w:pPr>
          </w:p>
        </w:tc>
        <w:tc>
          <w:tcPr>
            <w:tcW w:w="0" w:type="auto"/>
            <w:tcBorders>
              <w:bottom w:val="single" w:sz="4" w:space="0" w:color="000000"/>
            </w:tcBorders>
            <w:vAlign w:val="center"/>
          </w:tcPr>
          <w:p w14:paraId="56C7A0F4" w14:textId="77777777" w:rsidR="00A968D1" w:rsidRPr="000451C4" w:rsidRDefault="00A968D1" w:rsidP="006F1F37">
            <w:pPr>
              <w:widowControl w:val="0"/>
              <w:contextualSpacing/>
              <w:jc w:val="center"/>
              <w:rPr>
                <w:sz w:val="15"/>
                <w:szCs w:val="15"/>
              </w:rPr>
            </w:pPr>
          </w:p>
          <w:p w14:paraId="4376822A" w14:textId="77777777" w:rsidR="00A968D1" w:rsidRPr="000451C4" w:rsidRDefault="00A968D1" w:rsidP="006F1F37">
            <w:pPr>
              <w:widowControl w:val="0"/>
              <w:contextualSpacing/>
              <w:jc w:val="center"/>
              <w:rPr>
                <w:sz w:val="15"/>
                <w:szCs w:val="15"/>
              </w:rPr>
            </w:pPr>
            <w:r w:rsidRPr="000451C4">
              <w:rPr>
                <w:sz w:val="15"/>
                <w:szCs w:val="15"/>
              </w:rPr>
              <w:t>35</w:t>
            </w:r>
          </w:p>
          <w:p w14:paraId="346C50B6" w14:textId="77777777" w:rsidR="00A968D1" w:rsidRPr="000451C4" w:rsidRDefault="00A968D1" w:rsidP="006F1F37">
            <w:pPr>
              <w:widowControl w:val="0"/>
              <w:contextualSpacing/>
              <w:jc w:val="center"/>
              <w:rPr>
                <w:sz w:val="15"/>
                <w:szCs w:val="15"/>
              </w:rPr>
            </w:pPr>
          </w:p>
          <w:p w14:paraId="3A612C96" w14:textId="77777777" w:rsidR="00A968D1" w:rsidRPr="000451C4" w:rsidRDefault="00A968D1" w:rsidP="006F1F37">
            <w:pPr>
              <w:widowControl w:val="0"/>
              <w:contextualSpacing/>
              <w:jc w:val="center"/>
              <w:rPr>
                <w:sz w:val="15"/>
                <w:szCs w:val="15"/>
              </w:rPr>
            </w:pPr>
          </w:p>
          <w:p w14:paraId="3CF8417F" w14:textId="77777777" w:rsidR="00A968D1" w:rsidRPr="000451C4" w:rsidRDefault="00A968D1" w:rsidP="006F1F37">
            <w:pPr>
              <w:widowControl w:val="0"/>
              <w:contextualSpacing/>
              <w:jc w:val="center"/>
              <w:rPr>
                <w:sz w:val="15"/>
                <w:szCs w:val="15"/>
              </w:rPr>
            </w:pPr>
          </w:p>
          <w:p w14:paraId="1AF57829" w14:textId="77777777" w:rsidR="00A968D1" w:rsidRPr="000451C4" w:rsidRDefault="00A968D1" w:rsidP="006F1F37">
            <w:pPr>
              <w:widowControl w:val="0"/>
              <w:contextualSpacing/>
              <w:jc w:val="center"/>
              <w:rPr>
                <w:sz w:val="15"/>
                <w:szCs w:val="15"/>
              </w:rPr>
            </w:pPr>
            <w:r w:rsidRPr="000451C4">
              <w:rPr>
                <w:sz w:val="15"/>
                <w:szCs w:val="15"/>
              </w:rPr>
              <w:t>145</w:t>
            </w:r>
          </w:p>
          <w:p w14:paraId="560F7A43" w14:textId="77777777" w:rsidR="00A968D1" w:rsidRPr="000451C4" w:rsidRDefault="00A968D1" w:rsidP="006F1F37">
            <w:pPr>
              <w:widowControl w:val="0"/>
              <w:contextualSpacing/>
              <w:jc w:val="center"/>
              <w:rPr>
                <w:sz w:val="15"/>
                <w:szCs w:val="15"/>
              </w:rPr>
            </w:pPr>
          </w:p>
          <w:p w14:paraId="2AD22D1D" w14:textId="77777777" w:rsidR="00A968D1" w:rsidRPr="000451C4" w:rsidRDefault="00A968D1" w:rsidP="006F1F37">
            <w:pPr>
              <w:widowControl w:val="0"/>
              <w:contextualSpacing/>
              <w:jc w:val="center"/>
              <w:rPr>
                <w:sz w:val="15"/>
                <w:szCs w:val="15"/>
              </w:rPr>
            </w:pPr>
          </w:p>
          <w:p w14:paraId="5C198408" w14:textId="77777777" w:rsidR="00A968D1" w:rsidRPr="000451C4" w:rsidRDefault="00A968D1" w:rsidP="006F1F37">
            <w:pPr>
              <w:widowControl w:val="0"/>
              <w:contextualSpacing/>
              <w:jc w:val="center"/>
              <w:rPr>
                <w:sz w:val="15"/>
                <w:szCs w:val="15"/>
              </w:rPr>
            </w:pPr>
          </w:p>
          <w:p w14:paraId="59EB0038" w14:textId="77777777" w:rsidR="00A968D1" w:rsidRPr="000451C4" w:rsidRDefault="00A968D1" w:rsidP="006F1F37">
            <w:pPr>
              <w:widowControl w:val="0"/>
              <w:contextualSpacing/>
              <w:jc w:val="center"/>
              <w:rPr>
                <w:sz w:val="15"/>
                <w:szCs w:val="15"/>
              </w:rPr>
            </w:pPr>
            <w:r w:rsidRPr="000451C4">
              <w:rPr>
                <w:sz w:val="15"/>
                <w:szCs w:val="15"/>
              </w:rPr>
              <w:t>965</w:t>
            </w:r>
          </w:p>
          <w:p w14:paraId="277451F7" w14:textId="77777777" w:rsidR="00A968D1" w:rsidRPr="000451C4" w:rsidRDefault="00A968D1" w:rsidP="006F1F37">
            <w:pPr>
              <w:widowControl w:val="0"/>
              <w:contextualSpacing/>
              <w:jc w:val="center"/>
              <w:rPr>
                <w:sz w:val="15"/>
                <w:szCs w:val="15"/>
              </w:rPr>
            </w:pPr>
          </w:p>
          <w:p w14:paraId="3479409B" w14:textId="77777777" w:rsidR="00A968D1" w:rsidRPr="000451C4" w:rsidRDefault="00A968D1" w:rsidP="006F1F37">
            <w:pPr>
              <w:widowControl w:val="0"/>
              <w:contextualSpacing/>
              <w:jc w:val="center"/>
              <w:rPr>
                <w:sz w:val="15"/>
                <w:szCs w:val="15"/>
              </w:rPr>
            </w:pPr>
          </w:p>
          <w:p w14:paraId="2AB045EA" w14:textId="77777777" w:rsidR="00A968D1" w:rsidRPr="000451C4" w:rsidRDefault="00A968D1" w:rsidP="006F1F37">
            <w:pPr>
              <w:widowControl w:val="0"/>
              <w:contextualSpacing/>
              <w:jc w:val="center"/>
              <w:rPr>
                <w:sz w:val="15"/>
                <w:szCs w:val="15"/>
              </w:rPr>
            </w:pPr>
          </w:p>
          <w:p w14:paraId="4776E00C" w14:textId="77777777" w:rsidR="00A968D1" w:rsidRPr="000451C4" w:rsidRDefault="00A968D1" w:rsidP="006F1F37">
            <w:pPr>
              <w:widowControl w:val="0"/>
              <w:contextualSpacing/>
              <w:jc w:val="center"/>
              <w:rPr>
                <w:sz w:val="15"/>
                <w:szCs w:val="15"/>
              </w:rPr>
            </w:pPr>
            <w:r w:rsidRPr="000451C4">
              <w:rPr>
                <w:sz w:val="15"/>
                <w:szCs w:val="15"/>
              </w:rPr>
              <w:t>750</w:t>
            </w:r>
          </w:p>
          <w:p w14:paraId="367E157C" w14:textId="77777777" w:rsidR="00A968D1" w:rsidRPr="000451C4" w:rsidRDefault="00A968D1" w:rsidP="006F1F37">
            <w:pPr>
              <w:widowControl w:val="0"/>
              <w:contextualSpacing/>
              <w:jc w:val="center"/>
              <w:rPr>
                <w:sz w:val="15"/>
                <w:szCs w:val="15"/>
              </w:rPr>
            </w:pPr>
          </w:p>
          <w:p w14:paraId="1E0B09D2" w14:textId="77777777" w:rsidR="00A968D1" w:rsidRPr="000451C4" w:rsidRDefault="00A968D1" w:rsidP="006F1F37">
            <w:pPr>
              <w:widowControl w:val="0"/>
              <w:contextualSpacing/>
              <w:jc w:val="center"/>
              <w:rPr>
                <w:sz w:val="15"/>
                <w:szCs w:val="15"/>
              </w:rPr>
            </w:pPr>
          </w:p>
          <w:p w14:paraId="2884739D" w14:textId="77777777" w:rsidR="00A968D1" w:rsidRPr="000451C4" w:rsidRDefault="00A968D1" w:rsidP="006F1F37">
            <w:pPr>
              <w:widowControl w:val="0"/>
              <w:contextualSpacing/>
              <w:jc w:val="center"/>
              <w:rPr>
                <w:sz w:val="15"/>
                <w:szCs w:val="15"/>
              </w:rPr>
            </w:pPr>
          </w:p>
          <w:p w14:paraId="7C541BF5" w14:textId="77777777" w:rsidR="00A968D1" w:rsidRPr="000451C4" w:rsidRDefault="00A968D1" w:rsidP="006F1F37">
            <w:pPr>
              <w:widowControl w:val="0"/>
              <w:contextualSpacing/>
              <w:jc w:val="center"/>
              <w:rPr>
                <w:sz w:val="15"/>
                <w:szCs w:val="15"/>
              </w:rPr>
            </w:pPr>
            <w:r w:rsidRPr="000451C4">
              <w:rPr>
                <w:sz w:val="15"/>
                <w:szCs w:val="15"/>
              </w:rPr>
              <w:t>42</w:t>
            </w:r>
          </w:p>
          <w:p w14:paraId="41C1829C" w14:textId="77777777" w:rsidR="00A968D1" w:rsidRPr="000451C4" w:rsidRDefault="00A968D1" w:rsidP="006F1F37">
            <w:pPr>
              <w:widowControl w:val="0"/>
              <w:contextualSpacing/>
              <w:jc w:val="center"/>
              <w:rPr>
                <w:sz w:val="15"/>
                <w:szCs w:val="15"/>
              </w:rPr>
            </w:pPr>
          </w:p>
          <w:p w14:paraId="37BC7736" w14:textId="77777777" w:rsidR="00A968D1" w:rsidRPr="000451C4" w:rsidRDefault="00A968D1" w:rsidP="006F1F37">
            <w:pPr>
              <w:widowControl w:val="0"/>
              <w:contextualSpacing/>
              <w:jc w:val="center"/>
              <w:rPr>
                <w:sz w:val="15"/>
                <w:szCs w:val="15"/>
              </w:rPr>
            </w:pPr>
          </w:p>
          <w:p w14:paraId="5436129B" w14:textId="77777777" w:rsidR="00A968D1" w:rsidRPr="000451C4" w:rsidRDefault="00A968D1" w:rsidP="006F1F37">
            <w:pPr>
              <w:widowControl w:val="0"/>
              <w:contextualSpacing/>
              <w:jc w:val="center"/>
              <w:rPr>
                <w:sz w:val="15"/>
                <w:szCs w:val="15"/>
              </w:rPr>
            </w:pPr>
          </w:p>
          <w:p w14:paraId="3974A2CB" w14:textId="77777777" w:rsidR="00A968D1" w:rsidRPr="000451C4" w:rsidRDefault="00A968D1" w:rsidP="006F1F37">
            <w:pPr>
              <w:widowControl w:val="0"/>
              <w:contextualSpacing/>
              <w:jc w:val="center"/>
              <w:rPr>
                <w:sz w:val="15"/>
                <w:szCs w:val="15"/>
              </w:rPr>
            </w:pPr>
            <w:r w:rsidRPr="000451C4">
              <w:rPr>
                <w:sz w:val="15"/>
                <w:szCs w:val="15"/>
              </w:rPr>
              <w:t>5</w:t>
            </w:r>
          </w:p>
          <w:p w14:paraId="4A962175" w14:textId="77777777" w:rsidR="00A968D1" w:rsidRPr="000451C4" w:rsidRDefault="00A968D1" w:rsidP="006F1F37">
            <w:pPr>
              <w:widowControl w:val="0"/>
              <w:contextualSpacing/>
              <w:jc w:val="center"/>
              <w:rPr>
                <w:sz w:val="15"/>
                <w:szCs w:val="15"/>
              </w:rPr>
            </w:pPr>
          </w:p>
          <w:p w14:paraId="7C8E6BED" w14:textId="77777777" w:rsidR="00A968D1" w:rsidRPr="000451C4" w:rsidRDefault="00A968D1" w:rsidP="006F1F37">
            <w:pPr>
              <w:widowControl w:val="0"/>
              <w:contextualSpacing/>
              <w:jc w:val="center"/>
              <w:rPr>
                <w:sz w:val="15"/>
                <w:szCs w:val="15"/>
              </w:rPr>
            </w:pPr>
          </w:p>
          <w:p w14:paraId="7ECF6EE9" w14:textId="77777777" w:rsidR="00A968D1" w:rsidRPr="000451C4" w:rsidRDefault="00A968D1" w:rsidP="006F1F37">
            <w:pPr>
              <w:widowControl w:val="0"/>
              <w:contextualSpacing/>
              <w:jc w:val="center"/>
              <w:rPr>
                <w:sz w:val="15"/>
                <w:szCs w:val="15"/>
              </w:rPr>
            </w:pPr>
          </w:p>
          <w:p w14:paraId="76DEDEBF" w14:textId="77777777" w:rsidR="00A968D1" w:rsidRPr="000451C4" w:rsidRDefault="00A968D1" w:rsidP="006F1F37">
            <w:pPr>
              <w:widowControl w:val="0"/>
              <w:contextualSpacing/>
              <w:jc w:val="center"/>
              <w:rPr>
                <w:sz w:val="15"/>
                <w:szCs w:val="15"/>
              </w:rPr>
            </w:pPr>
            <w:r w:rsidRPr="000451C4">
              <w:rPr>
                <w:sz w:val="15"/>
                <w:szCs w:val="15"/>
              </w:rPr>
              <w:t>1</w:t>
            </w:r>
          </w:p>
          <w:p w14:paraId="5F143A33" w14:textId="77777777" w:rsidR="00A968D1" w:rsidRPr="000451C4" w:rsidRDefault="00A968D1" w:rsidP="006F1F37">
            <w:pPr>
              <w:widowControl w:val="0"/>
              <w:contextualSpacing/>
              <w:jc w:val="center"/>
              <w:rPr>
                <w:sz w:val="15"/>
                <w:szCs w:val="15"/>
              </w:rPr>
            </w:pPr>
          </w:p>
          <w:p w14:paraId="26099743" w14:textId="77777777" w:rsidR="00A968D1" w:rsidRPr="000451C4" w:rsidRDefault="00A968D1" w:rsidP="006F1F37">
            <w:pPr>
              <w:widowControl w:val="0"/>
              <w:contextualSpacing/>
              <w:jc w:val="center"/>
              <w:rPr>
                <w:sz w:val="15"/>
                <w:szCs w:val="15"/>
              </w:rPr>
            </w:pPr>
          </w:p>
          <w:p w14:paraId="58FCABEC" w14:textId="77777777" w:rsidR="00A968D1" w:rsidRPr="000451C4" w:rsidRDefault="00A968D1" w:rsidP="006F1F37">
            <w:pPr>
              <w:widowControl w:val="0"/>
              <w:contextualSpacing/>
              <w:jc w:val="center"/>
              <w:rPr>
                <w:sz w:val="15"/>
                <w:szCs w:val="15"/>
              </w:rPr>
            </w:pPr>
          </w:p>
          <w:p w14:paraId="705C5A9E" w14:textId="77777777" w:rsidR="00A968D1" w:rsidRPr="000451C4" w:rsidRDefault="00A968D1" w:rsidP="006F1F37">
            <w:pPr>
              <w:widowControl w:val="0"/>
              <w:contextualSpacing/>
              <w:jc w:val="center"/>
              <w:rPr>
                <w:sz w:val="15"/>
                <w:szCs w:val="15"/>
              </w:rPr>
            </w:pPr>
            <w:r w:rsidRPr="000451C4">
              <w:rPr>
                <w:sz w:val="15"/>
                <w:szCs w:val="15"/>
              </w:rPr>
              <w:t>2</w:t>
            </w:r>
          </w:p>
          <w:p w14:paraId="220D5018" w14:textId="77777777" w:rsidR="00A968D1" w:rsidRPr="000451C4" w:rsidRDefault="00A968D1" w:rsidP="006F1F37">
            <w:pPr>
              <w:widowControl w:val="0"/>
              <w:jc w:val="center"/>
              <w:rPr>
                <w:sz w:val="15"/>
                <w:szCs w:val="15"/>
              </w:rPr>
            </w:pPr>
          </w:p>
        </w:tc>
        <w:tc>
          <w:tcPr>
            <w:tcW w:w="0" w:type="auto"/>
            <w:tcBorders>
              <w:bottom w:val="single" w:sz="4" w:space="0" w:color="000000"/>
            </w:tcBorders>
            <w:vAlign w:val="center"/>
          </w:tcPr>
          <w:p w14:paraId="73C66363" w14:textId="77777777" w:rsidR="00A968D1" w:rsidRPr="000451C4" w:rsidRDefault="00A968D1" w:rsidP="006F1F37">
            <w:pPr>
              <w:widowControl w:val="0"/>
              <w:contextualSpacing/>
              <w:jc w:val="center"/>
              <w:rPr>
                <w:sz w:val="15"/>
                <w:szCs w:val="15"/>
              </w:rPr>
            </w:pPr>
          </w:p>
          <w:p w14:paraId="1CDFAF6C" w14:textId="77777777" w:rsidR="00A968D1" w:rsidRPr="000451C4" w:rsidRDefault="00A968D1" w:rsidP="006F1F37">
            <w:pPr>
              <w:widowControl w:val="0"/>
              <w:contextualSpacing/>
              <w:jc w:val="center"/>
              <w:rPr>
                <w:sz w:val="15"/>
                <w:szCs w:val="15"/>
              </w:rPr>
            </w:pPr>
            <w:r w:rsidRPr="000451C4">
              <w:rPr>
                <w:sz w:val="15"/>
                <w:szCs w:val="15"/>
              </w:rPr>
              <w:t>36</w:t>
            </w:r>
          </w:p>
          <w:p w14:paraId="4C598FC9" w14:textId="77777777" w:rsidR="00A968D1" w:rsidRPr="000451C4" w:rsidRDefault="00A968D1" w:rsidP="006F1F37">
            <w:pPr>
              <w:widowControl w:val="0"/>
              <w:contextualSpacing/>
              <w:jc w:val="center"/>
              <w:rPr>
                <w:sz w:val="15"/>
                <w:szCs w:val="15"/>
              </w:rPr>
            </w:pPr>
          </w:p>
          <w:p w14:paraId="22EDEBC9" w14:textId="77777777" w:rsidR="00A968D1" w:rsidRPr="000451C4" w:rsidRDefault="00A968D1" w:rsidP="006F1F37">
            <w:pPr>
              <w:widowControl w:val="0"/>
              <w:contextualSpacing/>
              <w:jc w:val="center"/>
              <w:rPr>
                <w:sz w:val="15"/>
                <w:szCs w:val="15"/>
              </w:rPr>
            </w:pPr>
          </w:p>
          <w:p w14:paraId="1C7B48BA" w14:textId="77777777" w:rsidR="00A968D1" w:rsidRPr="000451C4" w:rsidRDefault="00A968D1" w:rsidP="006F1F37">
            <w:pPr>
              <w:widowControl w:val="0"/>
              <w:contextualSpacing/>
              <w:jc w:val="center"/>
              <w:rPr>
                <w:sz w:val="15"/>
                <w:szCs w:val="15"/>
              </w:rPr>
            </w:pPr>
          </w:p>
          <w:p w14:paraId="40A1BEB8" w14:textId="77777777" w:rsidR="00A968D1" w:rsidRPr="000451C4" w:rsidRDefault="00A968D1" w:rsidP="006F1F37">
            <w:pPr>
              <w:widowControl w:val="0"/>
              <w:contextualSpacing/>
              <w:jc w:val="center"/>
              <w:rPr>
                <w:sz w:val="15"/>
                <w:szCs w:val="15"/>
              </w:rPr>
            </w:pPr>
            <w:r w:rsidRPr="000451C4">
              <w:rPr>
                <w:sz w:val="15"/>
                <w:szCs w:val="15"/>
              </w:rPr>
              <w:t>140</w:t>
            </w:r>
          </w:p>
          <w:p w14:paraId="181E66B2" w14:textId="77777777" w:rsidR="00A968D1" w:rsidRPr="000451C4" w:rsidRDefault="00A968D1" w:rsidP="006F1F37">
            <w:pPr>
              <w:widowControl w:val="0"/>
              <w:contextualSpacing/>
              <w:jc w:val="center"/>
              <w:rPr>
                <w:sz w:val="15"/>
                <w:szCs w:val="15"/>
              </w:rPr>
            </w:pPr>
          </w:p>
          <w:p w14:paraId="615689F0" w14:textId="77777777" w:rsidR="00A968D1" w:rsidRPr="000451C4" w:rsidRDefault="00A968D1" w:rsidP="006F1F37">
            <w:pPr>
              <w:widowControl w:val="0"/>
              <w:contextualSpacing/>
              <w:jc w:val="center"/>
              <w:rPr>
                <w:sz w:val="15"/>
                <w:szCs w:val="15"/>
              </w:rPr>
            </w:pPr>
          </w:p>
          <w:p w14:paraId="4FF69CC5" w14:textId="77777777" w:rsidR="00A968D1" w:rsidRPr="000451C4" w:rsidRDefault="00A968D1" w:rsidP="006F1F37">
            <w:pPr>
              <w:widowControl w:val="0"/>
              <w:contextualSpacing/>
              <w:jc w:val="center"/>
              <w:rPr>
                <w:sz w:val="15"/>
                <w:szCs w:val="15"/>
              </w:rPr>
            </w:pPr>
          </w:p>
          <w:p w14:paraId="42E91093" w14:textId="77777777" w:rsidR="00A968D1" w:rsidRPr="000451C4" w:rsidRDefault="00A968D1" w:rsidP="006F1F37">
            <w:pPr>
              <w:widowControl w:val="0"/>
              <w:contextualSpacing/>
              <w:jc w:val="center"/>
              <w:rPr>
                <w:sz w:val="15"/>
                <w:szCs w:val="15"/>
              </w:rPr>
            </w:pPr>
            <w:r w:rsidRPr="000451C4">
              <w:rPr>
                <w:sz w:val="15"/>
                <w:szCs w:val="15"/>
              </w:rPr>
              <w:t>970</w:t>
            </w:r>
          </w:p>
          <w:p w14:paraId="022DBD89" w14:textId="77777777" w:rsidR="00A968D1" w:rsidRPr="000451C4" w:rsidRDefault="00A968D1" w:rsidP="006F1F37">
            <w:pPr>
              <w:widowControl w:val="0"/>
              <w:contextualSpacing/>
              <w:jc w:val="center"/>
              <w:rPr>
                <w:sz w:val="15"/>
                <w:szCs w:val="15"/>
              </w:rPr>
            </w:pPr>
          </w:p>
          <w:p w14:paraId="2FCCD3FD" w14:textId="77777777" w:rsidR="00A968D1" w:rsidRPr="000451C4" w:rsidRDefault="00A968D1" w:rsidP="006F1F37">
            <w:pPr>
              <w:widowControl w:val="0"/>
              <w:contextualSpacing/>
              <w:jc w:val="center"/>
              <w:rPr>
                <w:sz w:val="15"/>
                <w:szCs w:val="15"/>
              </w:rPr>
            </w:pPr>
          </w:p>
          <w:p w14:paraId="5FED529F" w14:textId="77777777" w:rsidR="00A968D1" w:rsidRPr="000451C4" w:rsidRDefault="00A968D1" w:rsidP="006F1F37">
            <w:pPr>
              <w:widowControl w:val="0"/>
              <w:contextualSpacing/>
              <w:jc w:val="center"/>
              <w:rPr>
                <w:sz w:val="15"/>
                <w:szCs w:val="15"/>
              </w:rPr>
            </w:pPr>
          </w:p>
          <w:p w14:paraId="2E879A12" w14:textId="77777777" w:rsidR="00A968D1" w:rsidRPr="000451C4" w:rsidRDefault="00A968D1" w:rsidP="006F1F37">
            <w:pPr>
              <w:widowControl w:val="0"/>
              <w:contextualSpacing/>
              <w:jc w:val="center"/>
              <w:rPr>
                <w:sz w:val="15"/>
                <w:szCs w:val="15"/>
              </w:rPr>
            </w:pPr>
            <w:r w:rsidRPr="000451C4">
              <w:rPr>
                <w:sz w:val="15"/>
                <w:szCs w:val="15"/>
              </w:rPr>
              <w:t>765</w:t>
            </w:r>
          </w:p>
          <w:p w14:paraId="232E6521" w14:textId="77777777" w:rsidR="00A968D1" w:rsidRPr="000451C4" w:rsidRDefault="00A968D1" w:rsidP="006F1F37">
            <w:pPr>
              <w:widowControl w:val="0"/>
              <w:contextualSpacing/>
              <w:jc w:val="center"/>
              <w:rPr>
                <w:sz w:val="15"/>
                <w:szCs w:val="15"/>
              </w:rPr>
            </w:pPr>
          </w:p>
          <w:p w14:paraId="45EA6C7E" w14:textId="77777777" w:rsidR="00A968D1" w:rsidRPr="000451C4" w:rsidRDefault="00A968D1" w:rsidP="006F1F37">
            <w:pPr>
              <w:widowControl w:val="0"/>
              <w:contextualSpacing/>
              <w:jc w:val="center"/>
              <w:rPr>
                <w:sz w:val="15"/>
                <w:szCs w:val="15"/>
              </w:rPr>
            </w:pPr>
          </w:p>
          <w:p w14:paraId="4D50FEE1" w14:textId="77777777" w:rsidR="00A968D1" w:rsidRPr="000451C4" w:rsidRDefault="00A968D1" w:rsidP="006F1F37">
            <w:pPr>
              <w:widowControl w:val="0"/>
              <w:contextualSpacing/>
              <w:jc w:val="center"/>
              <w:rPr>
                <w:sz w:val="15"/>
                <w:szCs w:val="15"/>
              </w:rPr>
            </w:pPr>
          </w:p>
          <w:p w14:paraId="374EE72A" w14:textId="77777777" w:rsidR="00A968D1" w:rsidRPr="000451C4" w:rsidRDefault="00A968D1" w:rsidP="006F1F37">
            <w:pPr>
              <w:widowControl w:val="0"/>
              <w:contextualSpacing/>
              <w:jc w:val="center"/>
              <w:rPr>
                <w:sz w:val="15"/>
                <w:szCs w:val="15"/>
              </w:rPr>
            </w:pPr>
            <w:r w:rsidRPr="000451C4">
              <w:rPr>
                <w:sz w:val="15"/>
                <w:szCs w:val="15"/>
              </w:rPr>
              <w:t>42</w:t>
            </w:r>
          </w:p>
          <w:p w14:paraId="6906FF89" w14:textId="77777777" w:rsidR="00A968D1" w:rsidRPr="000451C4" w:rsidRDefault="00A968D1" w:rsidP="006F1F37">
            <w:pPr>
              <w:widowControl w:val="0"/>
              <w:contextualSpacing/>
              <w:jc w:val="center"/>
              <w:rPr>
                <w:sz w:val="15"/>
                <w:szCs w:val="15"/>
              </w:rPr>
            </w:pPr>
          </w:p>
          <w:p w14:paraId="4C861D56" w14:textId="77777777" w:rsidR="00A968D1" w:rsidRPr="000451C4" w:rsidRDefault="00A968D1" w:rsidP="006F1F37">
            <w:pPr>
              <w:widowControl w:val="0"/>
              <w:contextualSpacing/>
              <w:jc w:val="center"/>
              <w:rPr>
                <w:sz w:val="15"/>
                <w:szCs w:val="15"/>
              </w:rPr>
            </w:pPr>
          </w:p>
          <w:p w14:paraId="50203BAA" w14:textId="77777777" w:rsidR="00A968D1" w:rsidRPr="000451C4" w:rsidRDefault="00A968D1" w:rsidP="006F1F37">
            <w:pPr>
              <w:widowControl w:val="0"/>
              <w:contextualSpacing/>
              <w:jc w:val="center"/>
              <w:rPr>
                <w:sz w:val="15"/>
                <w:szCs w:val="15"/>
              </w:rPr>
            </w:pPr>
          </w:p>
          <w:p w14:paraId="7F9DD746" w14:textId="77777777" w:rsidR="00A968D1" w:rsidRPr="000451C4" w:rsidRDefault="00A968D1" w:rsidP="006F1F37">
            <w:pPr>
              <w:widowControl w:val="0"/>
              <w:contextualSpacing/>
              <w:jc w:val="center"/>
              <w:rPr>
                <w:sz w:val="15"/>
                <w:szCs w:val="15"/>
              </w:rPr>
            </w:pPr>
            <w:r w:rsidRPr="000451C4">
              <w:rPr>
                <w:sz w:val="15"/>
                <w:szCs w:val="15"/>
              </w:rPr>
              <w:t>5</w:t>
            </w:r>
          </w:p>
          <w:p w14:paraId="6558958F" w14:textId="77777777" w:rsidR="00A968D1" w:rsidRPr="000451C4" w:rsidRDefault="00A968D1" w:rsidP="006F1F37">
            <w:pPr>
              <w:widowControl w:val="0"/>
              <w:contextualSpacing/>
              <w:jc w:val="center"/>
              <w:rPr>
                <w:sz w:val="15"/>
                <w:szCs w:val="15"/>
              </w:rPr>
            </w:pPr>
          </w:p>
          <w:p w14:paraId="126E75FB" w14:textId="77777777" w:rsidR="00A968D1" w:rsidRPr="000451C4" w:rsidRDefault="00A968D1" w:rsidP="006F1F37">
            <w:pPr>
              <w:widowControl w:val="0"/>
              <w:contextualSpacing/>
              <w:jc w:val="center"/>
              <w:rPr>
                <w:sz w:val="15"/>
                <w:szCs w:val="15"/>
              </w:rPr>
            </w:pPr>
          </w:p>
          <w:p w14:paraId="32B0C84B" w14:textId="77777777" w:rsidR="00A968D1" w:rsidRPr="000451C4" w:rsidRDefault="00A968D1" w:rsidP="006F1F37">
            <w:pPr>
              <w:widowControl w:val="0"/>
              <w:contextualSpacing/>
              <w:jc w:val="center"/>
              <w:rPr>
                <w:sz w:val="15"/>
                <w:szCs w:val="15"/>
              </w:rPr>
            </w:pPr>
          </w:p>
          <w:p w14:paraId="4300C23B" w14:textId="77777777" w:rsidR="00A968D1" w:rsidRPr="000451C4" w:rsidRDefault="00A968D1" w:rsidP="006F1F37">
            <w:pPr>
              <w:widowControl w:val="0"/>
              <w:contextualSpacing/>
              <w:jc w:val="center"/>
              <w:rPr>
                <w:sz w:val="15"/>
                <w:szCs w:val="15"/>
              </w:rPr>
            </w:pPr>
            <w:r w:rsidRPr="000451C4">
              <w:rPr>
                <w:sz w:val="15"/>
                <w:szCs w:val="15"/>
              </w:rPr>
              <w:t>1</w:t>
            </w:r>
          </w:p>
          <w:p w14:paraId="0F283B3C" w14:textId="77777777" w:rsidR="00A968D1" w:rsidRPr="000451C4" w:rsidRDefault="00A968D1" w:rsidP="006F1F37">
            <w:pPr>
              <w:widowControl w:val="0"/>
              <w:contextualSpacing/>
              <w:jc w:val="center"/>
              <w:rPr>
                <w:sz w:val="15"/>
                <w:szCs w:val="15"/>
              </w:rPr>
            </w:pPr>
          </w:p>
          <w:p w14:paraId="1575328F" w14:textId="77777777" w:rsidR="00A968D1" w:rsidRPr="000451C4" w:rsidRDefault="00A968D1" w:rsidP="006F1F37">
            <w:pPr>
              <w:widowControl w:val="0"/>
              <w:contextualSpacing/>
              <w:jc w:val="center"/>
              <w:rPr>
                <w:sz w:val="15"/>
                <w:szCs w:val="15"/>
              </w:rPr>
            </w:pPr>
          </w:p>
          <w:p w14:paraId="4C214F8C" w14:textId="77777777" w:rsidR="00A968D1" w:rsidRPr="000451C4" w:rsidRDefault="00A968D1" w:rsidP="006F1F37">
            <w:pPr>
              <w:widowControl w:val="0"/>
              <w:contextualSpacing/>
              <w:jc w:val="center"/>
              <w:rPr>
                <w:sz w:val="15"/>
                <w:szCs w:val="15"/>
              </w:rPr>
            </w:pPr>
          </w:p>
          <w:p w14:paraId="34F57F28" w14:textId="77777777" w:rsidR="00A968D1" w:rsidRPr="000451C4" w:rsidRDefault="00A968D1" w:rsidP="006F1F37">
            <w:pPr>
              <w:widowControl w:val="0"/>
              <w:contextualSpacing/>
              <w:jc w:val="center"/>
              <w:rPr>
                <w:sz w:val="15"/>
                <w:szCs w:val="15"/>
              </w:rPr>
            </w:pPr>
            <w:r w:rsidRPr="000451C4">
              <w:rPr>
                <w:sz w:val="15"/>
                <w:szCs w:val="15"/>
              </w:rPr>
              <w:t>2</w:t>
            </w:r>
          </w:p>
          <w:p w14:paraId="491BFE71" w14:textId="77777777" w:rsidR="00A968D1" w:rsidRPr="000451C4" w:rsidRDefault="00A968D1" w:rsidP="006F1F37">
            <w:pPr>
              <w:widowControl w:val="0"/>
              <w:jc w:val="center"/>
              <w:rPr>
                <w:sz w:val="15"/>
                <w:szCs w:val="15"/>
              </w:rPr>
            </w:pPr>
          </w:p>
        </w:tc>
      </w:tr>
    </w:tbl>
    <w:p w14:paraId="758A02FA"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lastRenderedPageBreak/>
        <w:t>A 100601: Razvojni programi = 67.500,00 EUR</w:t>
      </w:r>
    </w:p>
    <w:p w14:paraId="4AA134C5"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Zakonska osnova:</w:t>
      </w:r>
      <w:r w:rsidRPr="000451C4">
        <w:rPr>
          <w:rFonts w:ascii="Arial" w:eastAsia="Times New Roman" w:hAnsi="Arial" w:cs="Arial"/>
          <w:bCs/>
          <w:sz w:val="24"/>
          <w:szCs w:val="24"/>
        </w:rPr>
        <w:t xml:space="preserve"> Zakon o poticanju razvoja malog gospodarstva; Zakon o poticanju investicija i unapređenju investicijskog okruženja.</w:t>
      </w:r>
    </w:p>
    <w:p w14:paraId="25723E76"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Opis:</w:t>
      </w:r>
      <w:r w:rsidRPr="000451C4">
        <w:rPr>
          <w:rFonts w:ascii="Arial" w:eastAsia="Times New Roman" w:hAnsi="Arial" w:cs="Arial"/>
          <w:bCs/>
          <w:sz w:val="24"/>
          <w:szCs w:val="24"/>
        </w:rPr>
        <w:t xml:space="preserve"> povećanje sredstava za 5.000,00 </w:t>
      </w:r>
      <w:r w:rsidRPr="000451C4">
        <w:rPr>
          <w:rFonts w:ascii="Arial" w:eastAsia="Times New Roman" w:hAnsi="Arial" w:cs="Arial"/>
          <w:sz w:val="24"/>
          <w:szCs w:val="24"/>
        </w:rPr>
        <w:t>eura</w:t>
      </w:r>
      <w:r w:rsidRPr="000451C4">
        <w:rPr>
          <w:rFonts w:ascii="Arial" w:eastAsia="Times New Roman" w:hAnsi="Arial" w:cs="Arial"/>
          <w:bCs/>
          <w:sz w:val="24"/>
          <w:szCs w:val="24"/>
        </w:rPr>
        <w:t xml:space="preserve"> potrebna je za dodatne usluge izrade analiza i studija odnosno za potrebnu dokumentaciju za kandidiranje gradskih projekata na vanjske izvore financiranja (natječaji za EU fondove i natječaje raspisanih od strane Ministarstava).</w:t>
      </w:r>
    </w:p>
    <w:p w14:paraId="2AD306FD"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Opći cilj:</w:t>
      </w:r>
      <w:r w:rsidRPr="000451C4">
        <w:rPr>
          <w:rFonts w:ascii="Arial" w:eastAsia="Times New Roman" w:hAnsi="Arial" w:cs="Arial"/>
          <w:bCs/>
          <w:sz w:val="24"/>
          <w:szCs w:val="24"/>
        </w:rPr>
        <w:t xml:space="preserve"> ova aktivnost predviđa razvoj i pripremu projektne dokumentacije potrebne za kandidaturu i promociju projekata koji će se kandidirati na fondove EU i nacionalne natječaje.</w:t>
      </w:r>
    </w:p>
    <w:p w14:paraId="7CBFF4BE"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Cs/>
          <w:sz w:val="24"/>
          <w:szCs w:val="24"/>
        </w:rPr>
        <w:t xml:space="preserve"> prijavljeni projekti na natječaje.</w:t>
      </w:r>
    </w:p>
    <w:p w14:paraId="6B1D1F3F" w14:textId="77777777" w:rsidR="00A968D1" w:rsidRPr="000451C4" w:rsidRDefault="00A968D1" w:rsidP="00A968D1">
      <w:pPr>
        <w:rPr>
          <w:rFonts w:ascii="Arial" w:eastAsia="Arial" w:hAnsi="Arial" w:cs="Arial"/>
        </w:rPr>
      </w:pPr>
    </w:p>
    <w:p w14:paraId="5744A866"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rPr>
          <w:rFonts w:ascii="Arial" w:eastAsia="Arial" w:hAnsi="Arial" w:cs="Arial"/>
          <w:b/>
          <w:bCs/>
          <w:sz w:val="24"/>
          <w:szCs w:val="24"/>
        </w:rPr>
      </w:pPr>
      <w:r w:rsidRPr="000451C4">
        <w:rPr>
          <w:rFonts w:ascii="Arial" w:eastAsia="Arial" w:hAnsi="Arial" w:cs="Arial"/>
          <w:b/>
          <w:bCs/>
          <w:sz w:val="24"/>
          <w:szCs w:val="24"/>
        </w:rPr>
        <w:t xml:space="preserve">Program 1009: Zaštita okoliša = </w:t>
      </w:r>
      <w:r w:rsidRPr="000451C4">
        <w:rPr>
          <w:rFonts w:ascii="Arial" w:eastAsia="Times New Roman" w:hAnsi="Arial" w:cs="Arial"/>
          <w:b/>
          <w:bCs/>
          <w:sz w:val="24"/>
          <w:szCs w:val="24"/>
        </w:rPr>
        <w:t>4.514.877,00 EUR</w:t>
      </w:r>
    </w:p>
    <w:p w14:paraId="7FFD3C46" w14:textId="77777777" w:rsidR="00A968D1" w:rsidRPr="000451C4" w:rsidRDefault="00A968D1" w:rsidP="00A968D1">
      <w:pPr>
        <w:rPr>
          <w:rFonts w:ascii="Arial" w:eastAsia="Arial" w:hAnsi="Arial" w:cs="Arial"/>
        </w:rPr>
      </w:pPr>
    </w:p>
    <w:tbl>
      <w:tblPr>
        <w:tblW w:w="514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4"/>
        <w:gridCol w:w="846"/>
        <w:gridCol w:w="993"/>
        <w:gridCol w:w="908"/>
        <w:gridCol w:w="1078"/>
        <w:gridCol w:w="1132"/>
        <w:gridCol w:w="991"/>
        <w:gridCol w:w="850"/>
        <w:gridCol w:w="850"/>
        <w:gridCol w:w="852"/>
        <w:gridCol w:w="850"/>
      </w:tblGrid>
      <w:tr w:rsidR="00A968D1" w:rsidRPr="000451C4" w14:paraId="050F4EA8" w14:textId="77777777" w:rsidTr="006F1F37">
        <w:trPr>
          <w:trHeight w:val="488"/>
          <w:jc w:val="center"/>
        </w:trPr>
        <w:tc>
          <w:tcPr>
            <w:tcW w:w="480" w:type="pct"/>
            <w:vMerge w:val="restart"/>
            <w:tcBorders>
              <w:top w:val="single" w:sz="4" w:space="0" w:color="000000"/>
              <w:left w:val="single" w:sz="4" w:space="0" w:color="000000"/>
              <w:bottom w:val="single" w:sz="4" w:space="0" w:color="000000"/>
              <w:right w:val="single" w:sz="4" w:space="0" w:color="000000"/>
            </w:tcBorders>
            <w:vAlign w:val="center"/>
          </w:tcPr>
          <w:p w14:paraId="30FE46DC"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Doprinos provedbi</w:t>
            </w:r>
          </w:p>
          <w:p w14:paraId="25F14276"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nadređenog</w:t>
            </w:r>
          </w:p>
          <w:p w14:paraId="338F68DB"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akta strateškog planiranja</w:t>
            </w:r>
          </w:p>
        </w:tc>
        <w:tc>
          <w:tcPr>
            <w:tcW w:w="409" w:type="pct"/>
            <w:vMerge w:val="restart"/>
            <w:tcBorders>
              <w:top w:val="single" w:sz="4" w:space="0" w:color="000000"/>
              <w:left w:val="single" w:sz="4" w:space="0" w:color="000000"/>
              <w:bottom w:val="single" w:sz="4" w:space="0" w:color="000000"/>
              <w:right w:val="single" w:sz="4" w:space="0" w:color="000000"/>
            </w:tcBorders>
            <w:vAlign w:val="center"/>
          </w:tcPr>
          <w:p w14:paraId="1FB6780C"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Naziv cilja nadređenog akta strateškog planiranja</w:t>
            </w:r>
          </w:p>
        </w:tc>
        <w:tc>
          <w:tcPr>
            <w:tcW w:w="480" w:type="pct"/>
            <w:vMerge w:val="restart"/>
            <w:tcBorders>
              <w:top w:val="single" w:sz="4" w:space="0" w:color="000000"/>
              <w:left w:val="single" w:sz="4" w:space="0" w:color="000000"/>
              <w:bottom w:val="single" w:sz="4" w:space="0" w:color="000000"/>
              <w:right w:val="single" w:sz="4" w:space="0" w:color="000000"/>
            </w:tcBorders>
            <w:vAlign w:val="center"/>
          </w:tcPr>
          <w:p w14:paraId="362819B6"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Program u proračunu  JLS</w:t>
            </w:r>
          </w:p>
        </w:tc>
        <w:tc>
          <w:tcPr>
            <w:tcW w:w="439" w:type="pct"/>
            <w:vMerge w:val="restart"/>
            <w:tcBorders>
              <w:top w:val="single" w:sz="4" w:space="0" w:color="000000"/>
              <w:left w:val="single" w:sz="4" w:space="0" w:color="000000"/>
              <w:bottom w:val="single" w:sz="4" w:space="0" w:color="000000"/>
              <w:right w:val="single" w:sz="4" w:space="0" w:color="000000"/>
            </w:tcBorders>
            <w:vAlign w:val="center"/>
          </w:tcPr>
          <w:p w14:paraId="3B6F1B2E"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Naziv</w:t>
            </w:r>
          </w:p>
          <w:p w14:paraId="3072992A"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 xml:space="preserve"> mjere</w:t>
            </w:r>
          </w:p>
        </w:tc>
        <w:tc>
          <w:tcPr>
            <w:tcW w:w="521" w:type="pct"/>
            <w:vMerge w:val="restart"/>
            <w:tcBorders>
              <w:top w:val="single" w:sz="4" w:space="0" w:color="000000"/>
              <w:left w:val="single" w:sz="4" w:space="0" w:color="000000"/>
              <w:bottom w:val="single" w:sz="4" w:space="0" w:color="000000"/>
              <w:right w:val="single" w:sz="4" w:space="0" w:color="000000"/>
            </w:tcBorders>
            <w:vAlign w:val="center"/>
          </w:tcPr>
          <w:p w14:paraId="376AB7DA"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Procijenjeni trošak provedbe mjere 2026.</w:t>
            </w:r>
          </w:p>
          <w:p w14:paraId="141BE6A3"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(u EUR)</w:t>
            </w:r>
          </w:p>
        </w:tc>
        <w:tc>
          <w:tcPr>
            <w:tcW w:w="547" w:type="pct"/>
            <w:vMerge w:val="restart"/>
            <w:tcBorders>
              <w:top w:val="single" w:sz="4" w:space="0" w:color="000000"/>
              <w:left w:val="single" w:sz="4" w:space="0" w:color="000000"/>
              <w:bottom w:val="single" w:sz="4" w:space="0" w:color="000000"/>
              <w:right w:val="single" w:sz="4" w:space="0" w:color="000000"/>
            </w:tcBorders>
            <w:vAlign w:val="center"/>
          </w:tcPr>
          <w:p w14:paraId="0D6BB6C9"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Ključne</w:t>
            </w:r>
          </w:p>
          <w:p w14:paraId="78500001"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aktivnosti</w:t>
            </w:r>
          </w:p>
        </w:tc>
        <w:tc>
          <w:tcPr>
            <w:tcW w:w="479" w:type="pct"/>
            <w:vMerge w:val="restart"/>
            <w:tcBorders>
              <w:top w:val="single" w:sz="4" w:space="0" w:color="000000"/>
              <w:left w:val="single" w:sz="4" w:space="0" w:color="000000"/>
              <w:bottom w:val="single" w:sz="4" w:space="0" w:color="000000"/>
              <w:right w:val="single" w:sz="4" w:space="0" w:color="000000"/>
            </w:tcBorders>
            <w:vAlign w:val="center"/>
          </w:tcPr>
          <w:p w14:paraId="301D0F0A" w14:textId="77777777" w:rsidR="00A968D1" w:rsidRPr="000451C4" w:rsidRDefault="00A968D1" w:rsidP="006F1F37">
            <w:pP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Pokazatelj rezultata</w:t>
            </w:r>
          </w:p>
        </w:tc>
        <w:tc>
          <w:tcPr>
            <w:tcW w:w="411" w:type="pct"/>
            <w:vMerge w:val="restart"/>
            <w:tcBorders>
              <w:top w:val="single" w:sz="4" w:space="0" w:color="000000"/>
              <w:left w:val="single" w:sz="4" w:space="0" w:color="000000"/>
              <w:bottom w:val="single" w:sz="4" w:space="0" w:color="000000"/>
              <w:right w:val="single" w:sz="4" w:space="0" w:color="000000"/>
            </w:tcBorders>
            <w:vAlign w:val="center"/>
          </w:tcPr>
          <w:p w14:paraId="65D6C307"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Početna vrijednost 2025.</w:t>
            </w:r>
          </w:p>
        </w:tc>
        <w:tc>
          <w:tcPr>
            <w:tcW w:w="1234" w:type="pct"/>
            <w:gridSpan w:val="3"/>
            <w:tcBorders>
              <w:top w:val="single" w:sz="4" w:space="0" w:color="000000"/>
              <w:left w:val="single" w:sz="4" w:space="0" w:color="000000"/>
              <w:bottom w:val="single" w:sz="4" w:space="0" w:color="000000"/>
              <w:right w:val="single" w:sz="4" w:space="0" w:color="000000"/>
            </w:tcBorders>
            <w:vAlign w:val="center"/>
          </w:tcPr>
          <w:p w14:paraId="7B04DFEC"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Ciljna vrijednost</w:t>
            </w:r>
          </w:p>
        </w:tc>
      </w:tr>
      <w:tr w:rsidR="00A968D1" w:rsidRPr="000451C4" w14:paraId="36C991AD" w14:textId="77777777" w:rsidTr="006F1F37">
        <w:trPr>
          <w:trHeight w:val="410"/>
          <w:jc w:val="center"/>
        </w:trPr>
        <w:tc>
          <w:tcPr>
            <w:tcW w:w="480" w:type="pct"/>
            <w:vMerge/>
            <w:tcBorders>
              <w:top w:val="single" w:sz="4" w:space="0" w:color="000000"/>
              <w:left w:val="single" w:sz="4" w:space="0" w:color="000000"/>
              <w:bottom w:val="single" w:sz="4" w:space="0" w:color="000000"/>
              <w:right w:val="single" w:sz="4" w:space="0" w:color="000000"/>
            </w:tcBorders>
            <w:vAlign w:val="center"/>
          </w:tcPr>
          <w:p w14:paraId="3749487E"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5"/>
                <w:szCs w:val="15"/>
              </w:rPr>
            </w:pPr>
          </w:p>
        </w:tc>
        <w:tc>
          <w:tcPr>
            <w:tcW w:w="409" w:type="pct"/>
            <w:vMerge/>
            <w:tcBorders>
              <w:top w:val="single" w:sz="4" w:space="0" w:color="000000"/>
              <w:left w:val="single" w:sz="4" w:space="0" w:color="000000"/>
              <w:bottom w:val="single" w:sz="4" w:space="0" w:color="000000"/>
              <w:right w:val="single" w:sz="4" w:space="0" w:color="000000"/>
            </w:tcBorders>
            <w:vAlign w:val="center"/>
          </w:tcPr>
          <w:p w14:paraId="116ECBDD"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5"/>
                <w:szCs w:val="15"/>
              </w:rPr>
            </w:pPr>
          </w:p>
        </w:tc>
        <w:tc>
          <w:tcPr>
            <w:tcW w:w="480" w:type="pct"/>
            <w:vMerge/>
            <w:tcBorders>
              <w:top w:val="single" w:sz="4" w:space="0" w:color="000000"/>
              <w:left w:val="single" w:sz="4" w:space="0" w:color="000000"/>
              <w:bottom w:val="single" w:sz="4" w:space="0" w:color="000000"/>
              <w:right w:val="single" w:sz="4" w:space="0" w:color="000000"/>
            </w:tcBorders>
            <w:vAlign w:val="center"/>
          </w:tcPr>
          <w:p w14:paraId="628F98B4"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5"/>
                <w:szCs w:val="15"/>
              </w:rPr>
            </w:pPr>
          </w:p>
        </w:tc>
        <w:tc>
          <w:tcPr>
            <w:tcW w:w="439" w:type="pct"/>
            <w:vMerge/>
            <w:tcBorders>
              <w:top w:val="single" w:sz="4" w:space="0" w:color="000000"/>
              <w:left w:val="single" w:sz="4" w:space="0" w:color="000000"/>
              <w:bottom w:val="single" w:sz="4" w:space="0" w:color="000000"/>
              <w:right w:val="single" w:sz="4" w:space="0" w:color="000000"/>
            </w:tcBorders>
            <w:vAlign w:val="center"/>
          </w:tcPr>
          <w:p w14:paraId="39E20CCE"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5"/>
                <w:szCs w:val="15"/>
              </w:rPr>
            </w:pPr>
          </w:p>
        </w:tc>
        <w:tc>
          <w:tcPr>
            <w:tcW w:w="521" w:type="pct"/>
            <w:vMerge/>
            <w:tcBorders>
              <w:top w:val="single" w:sz="4" w:space="0" w:color="000000"/>
              <w:left w:val="single" w:sz="4" w:space="0" w:color="000000"/>
              <w:bottom w:val="single" w:sz="4" w:space="0" w:color="000000"/>
              <w:right w:val="single" w:sz="4" w:space="0" w:color="000000"/>
            </w:tcBorders>
            <w:vAlign w:val="center"/>
          </w:tcPr>
          <w:p w14:paraId="30120564"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5"/>
                <w:szCs w:val="15"/>
              </w:rPr>
            </w:pPr>
          </w:p>
        </w:tc>
        <w:tc>
          <w:tcPr>
            <w:tcW w:w="547" w:type="pct"/>
            <w:vMerge/>
            <w:tcBorders>
              <w:top w:val="single" w:sz="4" w:space="0" w:color="000000"/>
              <w:left w:val="single" w:sz="4" w:space="0" w:color="000000"/>
              <w:bottom w:val="single" w:sz="4" w:space="0" w:color="000000"/>
              <w:right w:val="single" w:sz="4" w:space="0" w:color="000000"/>
            </w:tcBorders>
            <w:vAlign w:val="center"/>
          </w:tcPr>
          <w:p w14:paraId="3E659CE7"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5"/>
                <w:szCs w:val="15"/>
              </w:rPr>
            </w:pPr>
          </w:p>
        </w:tc>
        <w:tc>
          <w:tcPr>
            <w:tcW w:w="479" w:type="pct"/>
            <w:vMerge/>
            <w:tcBorders>
              <w:top w:val="single" w:sz="4" w:space="0" w:color="000000"/>
              <w:left w:val="single" w:sz="4" w:space="0" w:color="000000"/>
              <w:bottom w:val="single" w:sz="4" w:space="0" w:color="000000"/>
              <w:right w:val="single" w:sz="4" w:space="0" w:color="000000"/>
            </w:tcBorders>
            <w:vAlign w:val="center"/>
          </w:tcPr>
          <w:p w14:paraId="5B412002"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5"/>
                <w:szCs w:val="15"/>
              </w:rPr>
            </w:pPr>
          </w:p>
        </w:tc>
        <w:tc>
          <w:tcPr>
            <w:tcW w:w="411" w:type="pct"/>
            <w:vMerge/>
            <w:tcBorders>
              <w:top w:val="single" w:sz="4" w:space="0" w:color="000000"/>
              <w:left w:val="single" w:sz="4" w:space="0" w:color="000000"/>
              <w:bottom w:val="single" w:sz="4" w:space="0" w:color="000000"/>
              <w:right w:val="single" w:sz="4" w:space="0" w:color="000000"/>
            </w:tcBorders>
            <w:vAlign w:val="center"/>
          </w:tcPr>
          <w:p w14:paraId="6C75E19D"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5"/>
                <w:szCs w:val="15"/>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015D2BAA"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 xml:space="preserve">za </w:t>
            </w:r>
          </w:p>
          <w:p w14:paraId="6E60D453"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2026.</w:t>
            </w:r>
          </w:p>
        </w:tc>
        <w:tc>
          <w:tcPr>
            <w:tcW w:w="412" w:type="pct"/>
            <w:tcBorders>
              <w:top w:val="single" w:sz="4" w:space="0" w:color="000000"/>
              <w:left w:val="single" w:sz="4" w:space="0" w:color="000000"/>
              <w:bottom w:val="single" w:sz="4" w:space="0" w:color="000000"/>
              <w:right w:val="single" w:sz="4" w:space="0" w:color="000000"/>
            </w:tcBorders>
            <w:vAlign w:val="center"/>
          </w:tcPr>
          <w:p w14:paraId="13BE5D81"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za</w:t>
            </w:r>
          </w:p>
          <w:p w14:paraId="0915EBB8"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2027.</w:t>
            </w:r>
          </w:p>
        </w:tc>
        <w:tc>
          <w:tcPr>
            <w:tcW w:w="411" w:type="pct"/>
            <w:tcBorders>
              <w:top w:val="single" w:sz="4" w:space="0" w:color="000000"/>
              <w:left w:val="single" w:sz="4" w:space="0" w:color="000000"/>
              <w:bottom w:val="single" w:sz="4" w:space="0" w:color="000000"/>
              <w:right w:val="single" w:sz="4" w:space="0" w:color="000000"/>
            </w:tcBorders>
            <w:vAlign w:val="center"/>
          </w:tcPr>
          <w:p w14:paraId="29009AC2"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za</w:t>
            </w:r>
          </w:p>
          <w:p w14:paraId="173DBEB3" w14:textId="77777777" w:rsidR="00A968D1" w:rsidRPr="000451C4" w:rsidRDefault="00A968D1" w:rsidP="006F1F37">
            <w:pPr>
              <w:jc w:val="center"/>
              <w:rPr>
                <w:rFonts w:asciiTheme="majorHAnsi" w:eastAsia="Arial" w:hAnsiTheme="majorHAnsi" w:cstheme="majorHAnsi"/>
                <w:b/>
                <w:bCs/>
                <w:sz w:val="15"/>
                <w:szCs w:val="15"/>
              </w:rPr>
            </w:pPr>
            <w:r w:rsidRPr="000451C4">
              <w:rPr>
                <w:rFonts w:asciiTheme="majorHAnsi" w:eastAsia="Arial" w:hAnsiTheme="majorHAnsi" w:cstheme="majorHAnsi"/>
                <w:b/>
                <w:bCs/>
                <w:sz w:val="15"/>
                <w:szCs w:val="15"/>
              </w:rPr>
              <w:t>2028.</w:t>
            </w:r>
          </w:p>
        </w:tc>
      </w:tr>
      <w:tr w:rsidR="00A968D1" w:rsidRPr="000451C4" w14:paraId="3E152FEB" w14:textId="77777777" w:rsidTr="006F1F37">
        <w:trPr>
          <w:trHeight w:val="5418"/>
          <w:jc w:val="center"/>
        </w:trPr>
        <w:tc>
          <w:tcPr>
            <w:tcW w:w="480" w:type="pct"/>
            <w:tcBorders>
              <w:top w:val="single" w:sz="4" w:space="0" w:color="000000"/>
              <w:left w:val="single" w:sz="4" w:space="0" w:color="000000"/>
              <w:bottom w:val="single" w:sz="4" w:space="0" w:color="000000"/>
              <w:right w:val="single" w:sz="4" w:space="0" w:color="000000"/>
            </w:tcBorders>
            <w:vAlign w:val="center"/>
          </w:tcPr>
          <w:p w14:paraId="6DE6599C" w14:textId="77777777" w:rsidR="00A968D1" w:rsidRPr="000451C4" w:rsidRDefault="00A968D1" w:rsidP="006F1F37">
            <w:pPr>
              <w:jc w:val="center"/>
              <w:rPr>
                <w:rFonts w:asciiTheme="majorHAnsi" w:eastAsia="Arial" w:hAnsiTheme="majorHAnsi" w:cstheme="majorHAnsi"/>
                <w:sz w:val="15"/>
                <w:szCs w:val="15"/>
              </w:rPr>
            </w:pPr>
            <w:r w:rsidRPr="000451C4">
              <w:rPr>
                <w:rFonts w:asciiTheme="majorHAnsi" w:eastAsia="Arial" w:hAnsiTheme="majorHAnsi" w:cstheme="majorHAnsi"/>
                <w:sz w:val="15"/>
                <w:szCs w:val="15"/>
              </w:rPr>
              <w:t>Provedbeni program Grada Rovinja-Rovigno za razdoblje 2025.-2029. godine</w:t>
            </w:r>
          </w:p>
        </w:tc>
        <w:tc>
          <w:tcPr>
            <w:tcW w:w="409" w:type="pct"/>
            <w:tcBorders>
              <w:top w:val="single" w:sz="4" w:space="0" w:color="000000"/>
              <w:left w:val="single" w:sz="4" w:space="0" w:color="000000"/>
              <w:bottom w:val="single" w:sz="4" w:space="0" w:color="000000"/>
              <w:right w:val="single" w:sz="4" w:space="0" w:color="000000"/>
            </w:tcBorders>
            <w:vAlign w:val="center"/>
          </w:tcPr>
          <w:p w14:paraId="3908A59E" w14:textId="77777777" w:rsidR="00A968D1" w:rsidRPr="000451C4" w:rsidRDefault="00A968D1" w:rsidP="006F1F37">
            <w:pPr>
              <w:jc w:val="center"/>
              <w:rPr>
                <w:rFonts w:asciiTheme="majorHAnsi" w:eastAsia="Arial" w:hAnsiTheme="majorHAnsi" w:cstheme="majorHAnsi"/>
                <w:sz w:val="15"/>
                <w:szCs w:val="15"/>
              </w:rPr>
            </w:pPr>
            <w:r w:rsidRPr="000451C4">
              <w:rPr>
                <w:rFonts w:asciiTheme="majorHAnsi" w:eastAsia="Arial" w:hAnsiTheme="majorHAnsi" w:cstheme="majorHAnsi"/>
                <w:sz w:val="15"/>
                <w:szCs w:val="15"/>
              </w:rPr>
              <w:t>SC 1.4. Odgovorno upravljanje okolišem i prirodom</w:t>
            </w:r>
          </w:p>
          <w:p w14:paraId="1BC66043" w14:textId="77777777" w:rsidR="00A968D1" w:rsidRPr="000451C4" w:rsidRDefault="00A968D1" w:rsidP="006F1F37">
            <w:pPr>
              <w:jc w:val="center"/>
              <w:rPr>
                <w:rFonts w:asciiTheme="majorHAnsi" w:eastAsia="Arial" w:hAnsiTheme="majorHAnsi" w:cstheme="majorHAnsi"/>
                <w:sz w:val="15"/>
                <w:szCs w:val="15"/>
              </w:rPr>
            </w:pPr>
          </w:p>
        </w:tc>
        <w:tc>
          <w:tcPr>
            <w:tcW w:w="480" w:type="pct"/>
            <w:tcBorders>
              <w:top w:val="single" w:sz="4" w:space="0" w:color="000000"/>
              <w:left w:val="single" w:sz="4" w:space="0" w:color="000000"/>
              <w:bottom w:val="single" w:sz="4" w:space="0" w:color="000000"/>
              <w:right w:val="single" w:sz="4" w:space="0" w:color="000000"/>
            </w:tcBorders>
            <w:shd w:val="clear" w:color="auto" w:fill="FFF1CC"/>
            <w:vAlign w:val="center"/>
          </w:tcPr>
          <w:p w14:paraId="2467B738" w14:textId="77777777" w:rsidR="00A968D1" w:rsidRPr="000451C4" w:rsidRDefault="00A968D1" w:rsidP="006F1F37">
            <w:pPr>
              <w:rPr>
                <w:rFonts w:asciiTheme="majorHAnsi" w:eastAsia="Arial" w:hAnsiTheme="majorHAnsi" w:cstheme="majorHAnsi"/>
                <w:sz w:val="15"/>
                <w:szCs w:val="15"/>
              </w:rPr>
            </w:pPr>
          </w:p>
          <w:p w14:paraId="39ECA0C2" w14:textId="77777777" w:rsidR="00A968D1" w:rsidRPr="000451C4" w:rsidRDefault="00A968D1" w:rsidP="006F1F37">
            <w:pPr>
              <w:jc w:val="center"/>
              <w:rPr>
                <w:rFonts w:asciiTheme="majorHAnsi" w:eastAsia="Arial" w:hAnsiTheme="majorHAnsi" w:cstheme="majorHAnsi"/>
                <w:sz w:val="15"/>
                <w:szCs w:val="15"/>
              </w:rPr>
            </w:pPr>
            <w:r w:rsidRPr="000451C4">
              <w:rPr>
                <w:rFonts w:asciiTheme="majorHAnsi" w:eastAsia="Arial" w:hAnsiTheme="majorHAnsi" w:cstheme="majorHAnsi"/>
                <w:sz w:val="15"/>
                <w:szCs w:val="15"/>
              </w:rPr>
              <w:t>P-1009 ZAŠTITA OKOLIŠA</w:t>
            </w:r>
          </w:p>
        </w:tc>
        <w:tc>
          <w:tcPr>
            <w:tcW w:w="439" w:type="pct"/>
            <w:tcBorders>
              <w:top w:val="single" w:sz="4" w:space="0" w:color="000000"/>
              <w:left w:val="single" w:sz="4" w:space="0" w:color="000000"/>
              <w:bottom w:val="single" w:sz="4" w:space="0" w:color="000000"/>
              <w:right w:val="single" w:sz="4" w:space="0" w:color="000000"/>
            </w:tcBorders>
            <w:vAlign w:val="center"/>
          </w:tcPr>
          <w:p w14:paraId="45DFFBE8" w14:textId="77777777" w:rsidR="00A968D1" w:rsidRPr="000451C4" w:rsidRDefault="00A968D1" w:rsidP="006F1F37">
            <w:pPr>
              <w:jc w:val="center"/>
              <w:rPr>
                <w:rFonts w:asciiTheme="majorHAnsi" w:eastAsia="Arial" w:hAnsiTheme="majorHAnsi" w:cstheme="majorHAnsi"/>
                <w:sz w:val="15"/>
                <w:szCs w:val="15"/>
              </w:rPr>
            </w:pPr>
            <w:r w:rsidRPr="000451C4">
              <w:rPr>
                <w:rFonts w:asciiTheme="majorHAnsi" w:eastAsia="Arial" w:hAnsiTheme="majorHAnsi" w:cstheme="majorHAnsi"/>
                <w:sz w:val="15"/>
                <w:szCs w:val="15"/>
              </w:rPr>
              <w:t>8. Jačanje zaštite okoliša i prirode, upravljanje zaštićenim dijelovima prirode i ekološke mreže te valorizacija prirodne baštine</w:t>
            </w:r>
          </w:p>
        </w:tc>
        <w:tc>
          <w:tcPr>
            <w:tcW w:w="521" w:type="pct"/>
            <w:tcBorders>
              <w:top w:val="single" w:sz="4" w:space="0" w:color="000000"/>
              <w:left w:val="single" w:sz="4" w:space="0" w:color="000000"/>
              <w:bottom w:val="single" w:sz="4" w:space="0" w:color="000000"/>
              <w:right w:val="single" w:sz="4" w:space="0" w:color="000000"/>
            </w:tcBorders>
            <w:shd w:val="clear" w:color="auto" w:fill="FFF1CC"/>
            <w:vAlign w:val="center"/>
          </w:tcPr>
          <w:p w14:paraId="3CCFCD6C" w14:textId="77777777" w:rsidR="00A968D1" w:rsidRPr="000451C4" w:rsidRDefault="00A968D1" w:rsidP="006F1F37">
            <w:pPr>
              <w:jc w:val="center"/>
              <w:rPr>
                <w:rFonts w:asciiTheme="majorHAnsi" w:eastAsia="Arial" w:hAnsiTheme="majorHAnsi" w:cstheme="majorHAnsi"/>
                <w:sz w:val="15"/>
                <w:szCs w:val="15"/>
              </w:rPr>
            </w:pPr>
            <w:r w:rsidRPr="000451C4">
              <w:rPr>
                <w:rFonts w:asciiTheme="majorHAnsi" w:eastAsia="Arial" w:hAnsiTheme="majorHAnsi" w:cstheme="majorHAnsi"/>
                <w:sz w:val="15"/>
                <w:szCs w:val="15"/>
              </w:rPr>
              <w:t>4.514.877,00</w:t>
            </w:r>
          </w:p>
        </w:tc>
        <w:tc>
          <w:tcPr>
            <w:tcW w:w="547" w:type="pct"/>
            <w:tcBorders>
              <w:top w:val="single" w:sz="4" w:space="0" w:color="000000"/>
              <w:left w:val="single" w:sz="4" w:space="0" w:color="000000"/>
              <w:bottom w:val="single" w:sz="4" w:space="0" w:color="000000"/>
              <w:right w:val="single" w:sz="4" w:space="0" w:color="000000"/>
            </w:tcBorders>
            <w:vAlign w:val="center"/>
          </w:tcPr>
          <w:p w14:paraId="0B086F6B" w14:textId="77777777" w:rsidR="00A968D1" w:rsidRPr="000451C4" w:rsidRDefault="00A968D1" w:rsidP="006F1F37">
            <w:pPr>
              <w:jc w:val="center"/>
              <w:rPr>
                <w:rFonts w:asciiTheme="majorHAnsi" w:eastAsia="Arial" w:hAnsiTheme="majorHAnsi" w:cstheme="majorHAnsi"/>
                <w:sz w:val="15"/>
                <w:szCs w:val="15"/>
              </w:rPr>
            </w:pPr>
            <w:r w:rsidRPr="000451C4">
              <w:rPr>
                <w:rFonts w:asciiTheme="majorHAnsi" w:eastAsia="Arial" w:hAnsiTheme="majorHAnsi" w:cstheme="majorHAnsi"/>
                <w:sz w:val="15"/>
                <w:szCs w:val="15"/>
              </w:rPr>
              <w:t xml:space="preserve">A100901: Aktivna zaštita ornitološkog rezervata </w:t>
            </w:r>
            <w:proofErr w:type="spellStart"/>
            <w:r w:rsidRPr="000451C4">
              <w:rPr>
                <w:rFonts w:asciiTheme="majorHAnsi" w:eastAsia="Arial" w:hAnsiTheme="majorHAnsi" w:cstheme="majorHAnsi"/>
                <w:sz w:val="15"/>
                <w:szCs w:val="15"/>
              </w:rPr>
              <w:t>Palud</w:t>
            </w:r>
            <w:proofErr w:type="spellEnd"/>
            <w:r w:rsidRPr="000451C4">
              <w:rPr>
                <w:rFonts w:asciiTheme="majorHAnsi" w:eastAsia="Arial" w:hAnsiTheme="majorHAnsi" w:cstheme="majorHAnsi"/>
                <w:sz w:val="15"/>
                <w:szCs w:val="15"/>
              </w:rPr>
              <w:br/>
            </w:r>
            <w:r w:rsidRPr="000451C4">
              <w:rPr>
                <w:rFonts w:asciiTheme="majorHAnsi" w:eastAsia="Arial" w:hAnsiTheme="majorHAnsi" w:cstheme="majorHAnsi"/>
                <w:sz w:val="15"/>
                <w:szCs w:val="15"/>
              </w:rPr>
              <w:br/>
              <w:t>K100903: Provedba mjera prilagodbe klimatskim promjenama</w:t>
            </w:r>
            <w:r w:rsidRPr="000451C4">
              <w:rPr>
                <w:rFonts w:asciiTheme="majorHAnsi" w:eastAsia="Arial" w:hAnsiTheme="majorHAnsi" w:cstheme="majorHAnsi"/>
                <w:sz w:val="15"/>
                <w:szCs w:val="15"/>
              </w:rPr>
              <w:br/>
            </w:r>
            <w:r w:rsidRPr="000451C4">
              <w:rPr>
                <w:rFonts w:asciiTheme="majorHAnsi" w:eastAsia="Arial" w:hAnsiTheme="majorHAnsi" w:cstheme="majorHAnsi"/>
                <w:sz w:val="15"/>
                <w:szCs w:val="15"/>
              </w:rPr>
              <w:br/>
              <w:t>K100904:</w:t>
            </w:r>
            <w:r w:rsidRPr="000451C4">
              <w:rPr>
                <w:rFonts w:asciiTheme="majorHAnsi" w:eastAsia="Arial" w:hAnsiTheme="majorHAnsi" w:cstheme="majorHAnsi"/>
                <w:sz w:val="15"/>
                <w:szCs w:val="15"/>
              </w:rPr>
              <w:br/>
              <w:t>Projekt H20 Rovinj-Rovigno</w:t>
            </w:r>
          </w:p>
          <w:p w14:paraId="5DA724C6" w14:textId="77777777" w:rsidR="00A968D1" w:rsidRPr="000451C4" w:rsidRDefault="00A968D1" w:rsidP="006F1F37">
            <w:pPr>
              <w:jc w:val="center"/>
              <w:rPr>
                <w:rFonts w:asciiTheme="majorHAnsi" w:eastAsia="Arial" w:hAnsiTheme="majorHAnsi" w:cstheme="majorHAnsi"/>
                <w:sz w:val="15"/>
                <w:szCs w:val="15"/>
              </w:rPr>
            </w:pPr>
          </w:p>
          <w:p w14:paraId="703AB604" w14:textId="77777777" w:rsidR="00A968D1" w:rsidRPr="000451C4" w:rsidRDefault="00A968D1" w:rsidP="006F1F37">
            <w:pPr>
              <w:jc w:val="center"/>
              <w:rPr>
                <w:rFonts w:asciiTheme="majorHAnsi" w:eastAsia="Arial" w:hAnsiTheme="majorHAnsi" w:cstheme="majorHAnsi"/>
                <w:sz w:val="15"/>
                <w:szCs w:val="15"/>
              </w:rPr>
            </w:pPr>
            <w:r w:rsidRPr="000451C4">
              <w:rPr>
                <w:rFonts w:asciiTheme="majorHAnsi" w:eastAsia="Arial" w:hAnsiTheme="majorHAnsi" w:cstheme="majorHAnsi"/>
                <w:sz w:val="15"/>
                <w:szCs w:val="15"/>
              </w:rPr>
              <w:t>K100905:</w:t>
            </w:r>
          </w:p>
          <w:p w14:paraId="17659B7C" w14:textId="77777777" w:rsidR="00A968D1" w:rsidRPr="000451C4" w:rsidRDefault="00A968D1" w:rsidP="006F1F37">
            <w:pPr>
              <w:jc w:val="center"/>
              <w:rPr>
                <w:rFonts w:asciiTheme="majorHAnsi" w:eastAsia="Arial" w:hAnsiTheme="majorHAnsi" w:cstheme="majorHAnsi"/>
                <w:sz w:val="15"/>
                <w:szCs w:val="15"/>
              </w:rPr>
            </w:pPr>
            <w:r w:rsidRPr="000451C4">
              <w:rPr>
                <w:sz w:val="15"/>
                <w:szCs w:val="15"/>
              </w:rPr>
              <w:t xml:space="preserve">Projekt obnove i uređenja Park šume  “Punta </w:t>
            </w:r>
            <w:proofErr w:type="spellStart"/>
            <w:r w:rsidRPr="000451C4">
              <w:rPr>
                <w:sz w:val="15"/>
                <w:szCs w:val="15"/>
              </w:rPr>
              <w:t>Corrente</w:t>
            </w:r>
            <w:proofErr w:type="spellEnd"/>
            <w:r w:rsidRPr="000451C4">
              <w:rPr>
                <w:sz w:val="15"/>
                <w:szCs w:val="15"/>
              </w:rPr>
              <w:t>“</w:t>
            </w:r>
          </w:p>
        </w:tc>
        <w:tc>
          <w:tcPr>
            <w:tcW w:w="479" w:type="pct"/>
            <w:tcBorders>
              <w:top w:val="single" w:sz="4" w:space="0" w:color="000000"/>
              <w:left w:val="single" w:sz="4" w:space="0" w:color="000000"/>
              <w:bottom w:val="single" w:sz="4" w:space="0" w:color="000000"/>
              <w:right w:val="single" w:sz="4" w:space="0" w:color="000000"/>
            </w:tcBorders>
            <w:shd w:val="clear" w:color="auto" w:fill="FFF1CC"/>
            <w:vAlign w:val="center"/>
          </w:tcPr>
          <w:p w14:paraId="300AAA68" w14:textId="77777777" w:rsidR="00A968D1" w:rsidRPr="000451C4" w:rsidRDefault="00A968D1" w:rsidP="006F1F37">
            <w:pPr>
              <w:jc w:val="center"/>
              <w:rPr>
                <w:rFonts w:asciiTheme="majorHAnsi" w:eastAsia="Arial" w:hAnsiTheme="majorHAnsi" w:cstheme="majorHAnsi"/>
                <w:sz w:val="15"/>
                <w:szCs w:val="15"/>
              </w:rPr>
            </w:pPr>
          </w:p>
          <w:p w14:paraId="243820C3" w14:textId="77777777" w:rsidR="00A968D1" w:rsidRPr="000451C4" w:rsidRDefault="00A968D1" w:rsidP="006F1F37">
            <w:pPr>
              <w:jc w:val="center"/>
              <w:rPr>
                <w:rFonts w:asciiTheme="majorHAnsi" w:eastAsia="Arial" w:hAnsiTheme="majorHAnsi" w:cstheme="majorHAnsi"/>
                <w:sz w:val="15"/>
                <w:szCs w:val="15"/>
              </w:rPr>
            </w:pPr>
          </w:p>
          <w:p w14:paraId="184DAF89" w14:textId="77777777" w:rsidR="00A968D1" w:rsidRPr="000451C4" w:rsidRDefault="00A968D1" w:rsidP="006F1F37">
            <w:pPr>
              <w:jc w:val="center"/>
              <w:rPr>
                <w:rFonts w:asciiTheme="majorHAnsi" w:eastAsia="Arial" w:hAnsiTheme="majorHAnsi" w:cstheme="majorHAnsi"/>
                <w:sz w:val="15"/>
                <w:szCs w:val="15"/>
              </w:rPr>
            </w:pPr>
          </w:p>
          <w:p w14:paraId="7753D450" w14:textId="77777777" w:rsidR="00A968D1" w:rsidRPr="000451C4" w:rsidRDefault="00A968D1" w:rsidP="006F1F37">
            <w:pPr>
              <w:jc w:val="center"/>
              <w:rPr>
                <w:rFonts w:asciiTheme="majorHAnsi" w:eastAsia="Arial" w:hAnsiTheme="majorHAnsi" w:cstheme="majorHAnsi"/>
                <w:sz w:val="15"/>
                <w:szCs w:val="15"/>
              </w:rPr>
            </w:pPr>
          </w:p>
          <w:p w14:paraId="6604EE15" w14:textId="77777777" w:rsidR="00A968D1" w:rsidRPr="000451C4" w:rsidRDefault="00A968D1" w:rsidP="006F1F37">
            <w:pPr>
              <w:jc w:val="center"/>
              <w:rPr>
                <w:rFonts w:asciiTheme="majorHAnsi" w:eastAsia="Arial" w:hAnsiTheme="majorHAnsi" w:cstheme="majorHAnsi"/>
                <w:sz w:val="15"/>
                <w:szCs w:val="15"/>
              </w:rPr>
            </w:pPr>
            <w:r w:rsidRPr="000451C4">
              <w:rPr>
                <w:rFonts w:asciiTheme="majorHAnsi" w:eastAsia="Arial" w:hAnsiTheme="majorHAnsi" w:cstheme="majorHAnsi"/>
                <w:sz w:val="15"/>
                <w:szCs w:val="15"/>
              </w:rPr>
              <w:t>broj zaštićenih područja</w:t>
            </w:r>
          </w:p>
          <w:p w14:paraId="662E808E" w14:textId="77777777" w:rsidR="00A968D1" w:rsidRPr="000451C4" w:rsidRDefault="00A968D1" w:rsidP="006F1F37">
            <w:pPr>
              <w:jc w:val="center"/>
              <w:rPr>
                <w:rFonts w:asciiTheme="majorHAnsi" w:eastAsia="Arial" w:hAnsiTheme="majorHAnsi" w:cstheme="majorHAnsi"/>
                <w:sz w:val="15"/>
                <w:szCs w:val="15"/>
              </w:rPr>
            </w:pPr>
          </w:p>
          <w:p w14:paraId="2106BB21" w14:textId="77777777" w:rsidR="00A968D1" w:rsidRPr="000451C4" w:rsidRDefault="00A968D1" w:rsidP="006F1F37">
            <w:pPr>
              <w:jc w:val="center"/>
              <w:rPr>
                <w:rFonts w:asciiTheme="majorHAnsi" w:eastAsia="Arial" w:hAnsiTheme="majorHAnsi" w:cstheme="majorHAnsi"/>
                <w:sz w:val="15"/>
                <w:szCs w:val="15"/>
              </w:rPr>
            </w:pPr>
          </w:p>
          <w:p w14:paraId="1A4597EA" w14:textId="77777777" w:rsidR="00A968D1" w:rsidRPr="000451C4" w:rsidRDefault="00A968D1" w:rsidP="006F1F37">
            <w:pPr>
              <w:jc w:val="center"/>
              <w:rPr>
                <w:rFonts w:asciiTheme="majorHAnsi" w:eastAsia="Arial" w:hAnsiTheme="majorHAnsi" w:cstheme="majorHAnsi"/>
                <w:sz w:val="15"/>
                <w:szCs w:val="15"/>
              </w:rPr>
            </w:pPr>
          </w:p>
          <w:p w14:paraId="7AE1A4F3" w14:textId="77777777" w:rsidR="00A968D1" w:rsidRPr="000451C4" w:rsidRDefault="00A968D1" w:rsidP="006F1F37">
            <w:pPr>
              <w:jc w:val="center"/>
              <w:rPr>
                <w:rFonts w:asciiTheme="majorHAnsi" w:eastAsia="Arial" w:hAnsiTheme="majorHAnsi" w:cstheme="majorHAnsi"/>
                <w:sz w:val="15"/>
                <w:szCs w:val="15"/>
              </w:rPr>
            </w:pPr>
          </w:p>
          <w:p w14:paraId="3D820047" w14:textId="77777777" w:rsidR="00A968D1" w:rsidRPr="000451C4" w:rsidRDefault="00A968D1" w:rsidP="006F1F37">
            <w:pPr>
              <w:jc w:val="center"/>
              <w:rPr>
                <w:rFonts w:asciiTheme="majorHAnsi" w:eastAsia="Arial" w:hAnsiTheme="majorHAnsi" w:cstheme="majorHAnsi"/>
                <w:sz w:val="15"/>
                <w:szCs w:val="15"/>
              </w:rPr>
            </w:pPr>
          </w:p>
          <w:p w14:paraId="3F518354" w14:textId="77777777" w:rsidR="00A968D1" w:rsidRPr="000451C4" w:rsidRDefault="00A968D1" w:rsidP="006F1F37">
            <w:pPr>
              <w:jc w:val="center"/>
              <w:rPr>
                <w:rFonts w:asciiTheme="majorHAnsi" w:eastAsia="Arial" w:hAnsiTheme="majorHAnsi" w:cstheme="majorHAnsi"/>
                <w:sz w:val="15"/>
                <w:szCs w:val="15"/>
              </w:rPr>
            </w:pPr>
            <w:r w:rsidRPr="000451C4">
              <w:rPr>
                <w:rFonts w:asciiTheme="majorHAnsi" w:eastAsia="Arial" w:hAnsiTheme="majorHAnsi" w:cstheme="majorHAnsi"/>
                <w:sz w:val="15"/>
                <w:szCs w:val="15"/>
              </w:rPr>
              <w:t>m2  adekvatno uređenih zelenih javnih površina</w:t>
            </w:r>
          </w:p>
          <w:p w14:paraId="3527F7B2" w14:textId="77777777" w:rsidR="00A968D1" w:rsidRPr="000451C4" w:rsidRDefault="00A968D1" w:rsidP="006F1F37">
            <w:pPr>
              <w:jc w:val="center"/>
              <w:rPr>
                <w:rFonts w:asciiTheme="majorHAnsi" w:eastAsia="Arial" w:hAnsiTheme="majorHAnsi" w:cstheme="majorHAnsi"/>
                <w:sz w:val="15"/>
                <w:szCs w:val="15"/>
              </w:rPr>
            </w:pPr>
          </w:p>
          <w:p w14:paraId="59563AC2" w14:textId="77777777" w:rsidR="00A968D1" w:rsidRPr="000451C4" w:rsidRDefault="00A968D1" w:rsidP="006F1F37">
            <w:pPr>
              <w:jc w:val="center"/>
              <w:rPr>
                <w:rFonts w:asciiTheme="majorHAnsi" w:eastAsia="Arial" w:hAnsiTheme="majorHAnsi" w:cstheme="majorHAnsi"/>
                <w:sz w:val="15"/>
                <w:szCs w:val="15"/>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5C190F2C" w14:textId="77777777" w:rsidR="00A968D1" w:rsidRPr="000451C4" w:rsidRDefault="00A968D1" w:rsidP="006F1F37">
            <w:pPr>
              <w:jc w:val="center"/>
              <w:rPr>
                <w:rFonts w:asciiTheme="majorHAnsi" w:eastAsia="Arial" w:hAnsiTheme="majorHAnsi" w:cstheme="majorHAnsi"/>
                <w:sz w:val="13"/>
                <w:szCs w:val="13"/>
              </w:rPr>
            </w:pPr>
            <w:r w:rsidRPr="000451C4">
              <w:rPr>
                <w:rFonts w:asciiTheme="majorHAnsi" w:eastAsia="Arial" w:hAnsiTheme="majorHAnsi" w:cstheme="majorHAnsi"/>
                <w:sz w:val="13"/>
                <w:szCs w:val="13"/>
              </w:rPr>
              <w:t>1</w:t>
            </w:r>
          </w:p>
          <w:p w14:paraId="4867FE00" w14:textId="77777777" w:rsidR="00A968D1" w:rsidRPr="000451C4" w:rsidRDefault="00A968D1" w:rsidP="006F1F37">
            <w:pPr>
              <w:jc w:val="center"/>
              <w:rPr>
                <w:rFonts w:asciiTheme="majorHAnsi" w:eastAsia="Arial" w:hAnsiTheme="majorHAnsi" w:cstheme="majorHAnsi"/>
                <w:sz w:val="13"/>
                <w:szCs w:val="13"/>
              </w:rPr>
            </w:pPr>
          </w:p>
          <w:p w14:paraId="588818DF" w14:textId="77777777" w:rsidR="00A968D1" w:rsidRPr="000451C4" w:rsidRDefault="00A968D1" w:rsidP="006F1F37">
            <w:pPr>
              <w:jc w:val="center"/>
              <w:rPr>
                <w:rFonts w:asciiTheme="majorHAnsi" w:eastAsia="Arial" w:hAnsiTheme="majorHAnsi" w:cstheme="majorHAnsi"/>
                <w:sz w:val="13"/>
                <w:szCs w:val="13"/>
              </w:rPr>
            </w:pPr>
          </w:p>
          <w:p w14:paraId="782EF8CD" w14:textId="77777777" w:rsidR="00A968D1" w:rsidRPr="000451C4" w:rsidRDefault="00A968D1" w:rsidP="006F1F37">
            <w:pPr>
              <w:jc w:val="center"/>
              <w:rPr>
                <w:rFonts w:asciiTheme="majorHAnsi" w:eastAsia="Arial" w:hAnsiTheme="majorHAnsi" w:cstheme="majorHAnsi"/>
                <w:sz w:val="13"/>
                <w:szCs w:val="13"/>
              </w:rPr>
            </w:pPr>
          </w:p>
          <w:p w14:paraId="3D0BCFDA" w14:textId="77777777" w:rsidR="00A968D1" w:rsidRPr="000451C4" w:rsidRDefault="00A968D1" w:rsidP="006F1F37">
            <w:pPr>
              <w:jc w:val="center"/>
              <w:rPr>
                <w:rFonts w:asciiTheme="majorHAnsi" w:eastAsia="Arial" w:hAnsiTheme="majorHAnsi" w:cstheme="majorHAnsi"/>
                <w:sz w:val="13"/>
                <w:szCs w:val="13"/>
              </w:rPr>
            </w:pPr>
          </w:p>
          <w:p w14:paraId="0931AFF2" w14:textId="77777777" w:rsidR="00A968D1" w:rsidRPr="000451C4" w:rsidRDefault="00A968D1" w:rsidP="006F1F37">
            <w:pPr>
              <w:jc w:val="center"/>
              <w:rPr>
                <w:rFonts w:asciiTheme="majorHAnsi" w:eastAsia="Arial" w:hAnsiTheme="majorHAnsi" w:cstheme="majorHAnsi"/>
                <w:sz w:val="13"/>
                <w:szCs w:val="13"/>
              </w:rPr>
            </w:pPr>
          </w:p>
          <w:p w14:paraId="523790E8" w14:textId="77777777" w:rsidR="00A968D1" w:rsidRPr="000451C4" w:rsidRDefault="00A968D1" w:rsidP="006F1F37">
            <w:pPr>
              <w:jc w:val="center"/>
              <w:rPr>
                <w:rFonts w:asciiTheme="majorHAnsi" w:eastAsia="Arial" w:hAnsiTheme="majorHAnsi" w:cstheme="majorHAnsi"/>
                <w:sz w:val="13"/>
                <w:szCs w:val="13"/>
              </w:rPr>
            </w:pPr>
          </w:p>
          <w:p w14:paraId="38BF04C0" w14:textId="77777777" w:rsidR="00A968D1" w:rsidRPr="000451C4" w:rsidRDefault="00A968D1" w:rsidP="006F1F37">
            <w:pPr>
              <w:jc w:val="center"/>
              <w:rPr>
                <w:rFonts w:asciiTheme="majorHAnsi" w:eastAsia="Arial" w:hAnsiTheme="majorHAnsi" w:cstheme="majorHAnsi"/>
                <w:sz w:val="13"/>
                <w:szCs w:val="13"/>
              </w:rPr>
            </w:pPr>
          </w:p>
          <w:p w14:paraId="132605E1" w14:textId="77777777" w:rsidR="00A968D1" w:rsidRPr="000451C4" w:rsidRDefault="00A968D1" w:rsidP="006F1F37">
            <w:pPr>
              <w:jc w:val="center"/>
              <w:rPr>
                <w:rFonts w:asciiTheme="majorHAnsi" w:eastAsia="Arial" w:hAnsiTheme="majorHAnsi" w:cstheme="majorHAnsi"/>
                <w:sz w:val="13"/>
                <w:szCs w:val="13"/>
              </w:rPr>
            </w:pPr>
            <w:r w:rsidRPr="000451C4">
              <w:rPr>
                <w:rFonts w:asciiTheme="majorHAnsi" w:eastAsia="Arial" w:hAnsiTheme="majorHAnsi" w:cstheme="majorHAnsi"/>
                <w:sz w:val="13"/>
                <w:szCs w:val="13"/>
              </w:rPr>
              <w:t>900.000,00</w:t>
            </w:r>
          </w:p>
          <w:p w14:paraId="34BC5132" w14:textId="77777777" w:rsidR="00A968D1" w:rsidRPr="000451C4" w:rsidRDefault="00A968D1" w:rsidP="006F1F37">
            <w:pPr>
              <w:jc w:val="center"/>
              <w:rPr>
                <w:rFonts w:asciiTheme="majorHAnsi" w:eastAsia="Arial" w:hAnsiTheme="majorHAnsi" w:cstheme="majorHAnsi"/>
                <w:sz w:val="13"/>
                <w:szCs w:val="13"/>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3783B771" w14:textId="77777777" w:rsidR="00A968D1" w:rsidRPr="000451C4" w:rsidRDefault="00A968D1" w:rsidP="006F1F37">
            <w:pPr>
              <w:jc w:val="center"/>
              <w:rPr>
                <w:rFonts w:asciiTheme="majorHAnsi" w:eastAsia="Arial" w:hAnsiTheme="majorHAnsi" w:cstheme="majorHAnsi"/>
                <w:sz w:val="13"/>
                <w:szCs w:val="13"/>
              </w:rPr>
            </w:pPr>
            <w:r w:rsidRPr="000451C4">
              <w:rPr>
                <w:rFonts w:asciiTheme="majorHAnsi" w:eastAsia="Arial" w:hAnsiTheme="majorHAnsi" w:cstheme="majorHAnsi"/>
                <w:sz w:val="13"/>
                <w:szCs w:val="13"/>
              </w:rPr>
              <w:t>1</w:t>
            </w:r>
          </w:p>
          <w:p w14:paraId="53214071" w14:textId="77777777" w:rsidR="00A968D1" w:rsidRPr="000451C4" w:rsidRDefault="00A968D1" w:rsidP="006F1F37">
            <w:pPr>
              <w:jc w:val="center"/>
              <w:rPr>
                <w:rFonts w:asciiTheme="majorHAnsi" w:eastAsia="Arial" w:hAnsiTheme="majorHAnsi" w:cstheme="majorHAnsi"/>
                <w:sz w:val="13"/>
                <w:szCs w:val="13"/>
              </w:rPr>
            </w:pPr>
          </w:p>
          <w:p w14:paraId="3DB21973" w14:textId="77777777" w:rsidR="00A968D1" w:rsidRPr="000451C4" w:rsidRDefault="00A968D1" w:rsidP="006F1F37">
            <w:pPr>
              <w:jc w:val="center"/>
              <w:rPr>
                <w:rFonts w:asciiTheme="majorHAnsi" w:eastAsia="Arial" w:hAnsiTheme="majorHAnsi" w:cstheme="majorHAnsi"/>
                <w:sz w:val="13"/>
                <w:szCs w:val="13"/>
              </w:rPr>
            </w:pPr>
          </w:p>
          <w:p w14:paraId="748727EB" w14:textId="77777777" w:rsidR="00A968D1" w:rsidRPr="000451C4" w:rsidRDefault="00A968D1" w:rsidP="006F1F37">
            <w:pPr>
              <w:jc w:val="center"/>
              <w:rPr>
                <w:rFonts w:asciiTheme="majorHAnsi" w:eastAsia="Arial" w:hAnsiTheme="majorHAnsi" w:cstheme="majorHAnsi"/>
                <w:sz w:val="13"/>
                <w:szCs w:val="13"/>
              </w:rPr>
            </w:pPr>
          </w:p>
          <w:p w14:paraId="001345BB" w14:textId="77777777" w:rsidR="00A968D1" w:rsidRPr="000451C4" w:rsidRDefault="00A968D1" w:rsidP="006F1F37">
            <w:pPr>
              <w:jc w:val="center"/>
              <w:rPr>
                <w:rFonts w:asciiTheme="majorHAnsi" w:eastAsia="Arial" w:hAnsiTheme="majorHAnsi" w:cstheme="majorHAnsi"/>
                <w:sz w:val="13"/>
                <w:szCs w:val="13"/>
              </w:rPr>
            </w:pPr>
          </w:p>
          <w:p w14:paraId="7E66C503" w14:textId="77777777" w:rsidR="00A968D1" w:rsidRPr="000451C4" w:rsidRDefault="00A968D1" w:rsidP="006F1F37">
            <w:pPr>
              <w:jc w:val="center"/>
              <w:rPr>
                <w:rFonts w:asciiTheme="majorHAnsi" w:eastAsia="Arial" w:hAnsiTheme="majorHAnsi" w:cstheme="majorHAnsi"/>
                <w:sz w:val="13"/>
                <w:szCs w:val="13"/>
              </w:rPr>
            </w:pPr>
          </w:p>
          <w:p w14:paraId="47A0F921" w14:textId="77777777" w:rsidR="00A968D1" w:rsidRPr="000451C4" w:rsidRDefault="00A968D1" w:rsidP="006F1F37">
            <w:pPr>
              <w:jc w:val="center"/>
              <w:rPr>
                <w:rFonts w:asciiTheme="majorHAnsi" w:eastAsia="Arial" w:hAnsiTheme="majorHAnsi" w:cstheme="majorHAnsi"/>
                <w:sz w:val="13"/>
                <w:szCs w:val="13"/>
              </w:rPr>
            </w:pPr>
          </w:p>
          <w:p w14:paraId="058243FA" w14:textId="77777777" w:rsidR="00A968D1" w:rsidRPr="000451C4" w:rsidRDefault="00A968D1" w:rsidP="006F1F37">
            <w:pPr>
              <w:jc w:val="center"/>
              <w:rPr>
                <w:rFonts w:asciiTheme="majorHAnsi" w:eastAsia="Arial" w:hAnsiTheme="majorHAnsi" w:cstheme="majorHAnsi"/>
                <w:sz w:val="13"/>
                <w:szCs w:val="13"/>
              </w:rPr>
            </w:pPr>
          </w:p>
          <w:p w14:paraId="71769141" w14:textId="77777777" w:rsidR="00A968D1" w:rsidRPr="000451C4" w:rsidRDefault="00A968D1" w:rsidP="006F1F37">
            <w:pPr>
              <w:jc w:val="center"/>
              <w:rPr>
                <w:rFonts w:asciiTheme="majorHAnsi" w:eastAsia="Arial" w:hAnsiTheme="majorHAnsi" w:cstheme="majorHAnsi"/>
                <w:sz w:val="13"/>
                <w:szCs w:val="13"/>
              </w:rPr>
            </w:pPr>
            <w:r w:rsidRPr="000451C4">
              <w:rPr>
                <w:rFonts w:asciiTheme="majorHAnsi" w:eastAsia="Arial" w:hAnsiTheme="majorHAnsi" w:cstheme="majorHAnsi"/>
                <w:sz w:val="13"/>
                <w:szCs w:val="13"/>
              </w:rPr>
              <w:t>915.000,00</w:t>
            </w:r>
          </w:p>
          <w:p w14:paraId="6CAF56BB" w14:textId="77777777" w:rsidR="00A968D1" w:rsidRPr="000451C4" w:rsidRDefault="00A968D1" w:rsidP="006F1F37">
            <w:pPr>
              <w:jc w:val="center"/>
              <w:rPr>
                <w:rFonts w:asciiTheme="majorHAnsi" w:eastAsia="Arial" w:hAnsiTheme="majorHAnsi" w:cstheme="majorHAnsi"/>
                <w:sz w:val="13"/>
                <w:szCs w:val="13"/>
              </w:rPr>
            </w:pPr>
          </w:p>
        </w:tc>
        <w:tc>
          <w:tcPr>
            <w:tcW w:w="412" w:type="pct"/>
            <w:tcBorders>
              <w:top w:val="single" w:sz="4" w:space="0" w:color="000000"/>
              <w:left w:val="single" w:sz="4" w:space="0" w:color="000000"/>
              <w:bottom w:val="single" w:sz="4" w:space="0" w:color="000000"/>
              <w:right w:val="single" w:sz="4" w:space="0" w:color="000000"/>
            </w:tcBorders>
            <w:vAlign w:val="center"/>
          </w:tcPr>
          <w:p w14:paraId="1D9F4856" w14:textId="77777777" w:rsidR="00A968D1" w:rsidRPr="000451C4" w:rsidRDefault="00A968D1" w:rsidP="006F1F37">
            <w:pPr>
              <w:jc w:val="center"/>
              <w:rPr>
                <w:rFonts w:asciiTheme="majorHAnsi" w:eastAsia="Arial" w:hAnsiTheme="majorHAnsi" w:cstheme="majorHAnsi"/>
                <w:sz w:val="13"/>
                <w:szCs w:val="13"/>
              </w:rPr>
            </w:pPr>
            <w:r w:rsidRPr="000451C4">
              <w:rPr>
                <w:rFonts w:asciiTheme="majorHAnsi" w:eastAsia="Arial" w:hAnsiTheme="majorHAnsi" w:cstheme="majorHAnsi"/>
                <w:sz w:val="13"/>
                <w:szCs w:val="13"/>
              </w:rPr>
              <w:t>1</w:t>
            </w:r>
          </w:p>
          <w:p w14:paraId="02A6BD39" w14:textId="77777777" w:rsidR="00A968D1" w:rsidRPr="000451C4" w:rsidRDefault="00A968D1" w:rsidP="006F1F37">
            <w:pPr>
              <w:jc w:val="center"/>
              <w:rPr>
                <w:rFonts w:asciiTheme="majorHAnsi" w:eastAsia="Arial" w:hAnsiTheme="majorHAnsi" w:cstheme="majorHAnsi"/>
                <w:sz w:val="13"/>
                <w:szCs w:val="13"/>
              </w:rPr>
            </w:pPr>
          </w:p>
          <w:p w14:paraId="51B5ED1A" w14:textId="77777777" w:rsidR="00A968D1" w:rsidRPr="000451C4" w:rsidRDefault="00A968D1" w:rsidP="006F1F37">
            <w:pPr>
              <w:jc w:val="center"/>
              <w:rPr>
                <w:rFonts w:asciiTheme="majorHAnsi" w:eastAsia="Arial" w:hAnsiTheme="majorHAnsi" w:cstheme="majorHAnsi"/>
                <w:sz w:val="13"/>
                <w:szCs w:val="13"/>
              </w:rPr>
            </w:pPr>
          </w:p>
          <w:p w14:paraId="4B55DD88" w14:textId="77777777" w:rsidR="00A968D1" w:rsidRPr="000451C4" w:rsidRDefault="00A968D1" w:rsidP="006F1F37">
            <w:pPr>
              <w:jc w:val="center"/>
              <w:rPr>
                <w:rFonts w:asciiTheme="majorHAnsi" w:eastAsia="Arial" w:hAnsiTheme="majorHAnsi" w:cstheme="majorHAnsi"/>
                <w:sz w:val="13"/>
                <w:szCs w:val="13"/>
              </w:rPr>
            </w:pPr>
          </w:p>
          <w:p w14:paraId="38208824" w14:textId="77777777" w:rsidR="00A968D1" w:rsidRPr="000451C4" w:rsidRDefault="00A968D1" w:rsidP="006F1F37">
            <w:pPr>
              <w:jc w:val="center"/>
              <w:rPr>
                <w:rFonts w:asciiTheme="majorHAnsi" w:eastAsia="Arial" w:hAnsiTheme="majorHAnsi" w:cstheme="majorHAnsi"/>
                <w:sz w:val="13"/>
                <w:szCs w:val="13"/>
              </w:rPr>
            </w:pPr>
          </w:p>
          <w:p w14:paraId="5313AFD5" w14:textId="77777777" w:rsidR="00A968D1" w:rsidRPr="000451C4" w:rsidRDefault="00A968D1" w:rsidP="006F1F37">
            <w:pPr>
              <w:jc w:val="center"/>
              <w:rPr>
                <w:rFonts w:asciiTheme="majorHAnsi" w:eastAsia="Arial" w:hAnsiTheme="majorHAnsi" w:cstheme="majorHAnsi"/>
                <w:sz w:val="13"/>
                <w:szCs w:val="13"/>
              </w:rPr>
            </w:pPr>
          </w:p>
          <w:p w14:paraId="354D67A7" w14:textId="77777777" w:rsidR="00A968D1" w:rsidRPr="000451C4" w:rsidRDefault="00A968D1" w:rsidP="006F1F37">
            <w:pPr>
              <w:jc w:val="center"/>
              <w:rPr>
                <w:rFonts w:asciiTheme="majorHAnsi" w:eastAsia="Arial" w:hAnsiTheme="majorHAnsi" w:cstheme="majorHAnsi"/>
                <w:sz w:val="13"/>
                <w:szCs w:val="13"/>
              </w:rPr>
            </w:pPr>
          </w:p>
          <w:p w14:paraId="758E535F" w14:textId="77777777" w:rsidR="00A968D1" w:rsidRPr="000451C4" w:rsidRDefault="00A968D1" w:rsidP="006F1F37">
            <w:pPr>
              <w:jc w:val="center"/>
              <w:rPr>
                <w:rFonts w:asciiTheme="majorHAnsi" w:eastAsia="Arial" w:hAnsiTheme="majorHAnsi" w:cstheme="majorHAnsi"/>
                <w:sz w:val="13"/>
                <w:szCs w:val="13"/>
              </w:rPr>
            </w:pPr>
          </w:p>
          <w:p w14:paraId="70215E51" w14:textId="77777777" w:rsidR="00A968D1" w:rsidRPr="000451C4" w:rsidRDefault="00A968D1" w:rsidP="006F1F37">
            <w:pPr>
              <w:jc w:val="center"/>
              <w:rPr>
                <w:rFonts w:asciiTheme="majorHAnsi" w:eastAsia="Arial" w:hAnsiTheme="majorHAnsi" w:cstheme="majorHAnsi"/>
                <w:sz w:val="13"/>
                <w:szCs w:val="13"/>
              </w:rPr>
            </w:pPr>
            <w:r w:rsidRPr="000451C4">
              <w:rPr>
                <w:rFonts w:asciiTheme="majorHAnsi" w:eastAsia="Arial" w:hAnsiTheme="majorHAnsi" w:cstheme="majorHAnsi"/>
                <w:sz w:val="13"/>
                <w:szCs w:val="13"/>
              </w:rPr>
              <w:t>920.000,00</w:t>
            </w:r>
          </w:p>
          <w:p w14:paraId="4B2C3E8A" w14:textId="77777777" w:rsidR="00A968D1" w:rsidRPr="000451C4" w:rsidRDefault="00A968D1" w:rsidP="006F1F37">
            <w:pPr>
              <w:jc w:val="center"/>
              <w:rPr>
                <w:rFonts w:asciiTheme="majorHAnsi" w:eastAsia="Arial" w:hAnsiTheme="majorHAnsi" w:cstheme="majorHAnsi"/>
                <w:sz w:val="13"/>
                <w:szCs w:val="13"/>
              </w:rPr>
            </w:pPr>
          </w:p>
        </w:tc>
        <w:tc>
          <w:tcPr>
            <w:tcW w:w="411" w:type="pct"/>
            <w:tcBorders>
              <w:top w:val="single" w:sz="4" w:space="0" w:color="000000"/>
              <w:left w:val="single" w:sz="4" w:space="0" w:color="000000"/>
              <w:bottom w:val="single" w:sz="4" w:space="0" w:color="000000"/>
              <w:right w:val="single" w:sz="4" w:space="0" w:color="000000"/>
            </w:tcBorders>
            <w:vAlign w:val="center"/>
          </w:tcPr>
          <w:p w14:paraId="7B680A5F" w14:textId="77777777" w:rsidR="00A968D1" w:rsidRPr="000451C4" w:rsidRDefault="00A968D1" w:rsidP="006F1F37">
            <w:pPr>
              <w:jc w:val="center"/>
              <w:rPr>
                <w:rFonts w:asciiTheme="majorHAnsi" w:eastAsia="Arial" w:hAnsiTheme="majorHAnsi" w:cstheme="majorHAnsi"/>
                <w:sz w:val="13"/>
                <w:szCs w:val="13"/>
              </w:rPr>
            </w:pPr>
            <w:r w:rsidRPr="000451C4">
              <w:rPr>
                <w:rFonts w:asciiTheme="majorHAnsi" w:eastAsia="Arial" w:hAnsiTheme="majorHAnsi" w:cstheme="majorHAnsi"/>
                <w:sz w:val="13"/>
                <w:szCs w:val="13"/>
              </w:rPr>
              <w:t>1</w:t>
            </w:r>
          </w:p>
          <w:p w14:paraId="6162E156" w14:textId="77777777" w:rsidR="00A968D1" w:rsidRPr="000451C4" w:rsidRDefault="00A968D1" w:rsidP="006F1F37">
            <w:pPr>
              <w:jc w:val="center"/>
              <w:rPr>
                <w:rFonts w:asciiTheme="majorHAnsi" w:eastAsia="Arial" w:hAnsiTheme="majorHAnsi" w:cstheme="majorHAnsi"/>
                <w:sz w:val="13"/>
                <w:szCs w:val="13"/>
              </w:rPr>
            </w:pPr>
          </w:p>
          <w:p w14:paraId="296B7FC7" w14:textId="77777777" w:rsidR="00A968D1" w:rsidRPr="000451C4" w:rsidRDefault="00A968D1" w:rsidP="006F1F37">
            <w:pPr>
              <w:jc w:val="center"/>
              <w:rPr>
                <w:rFonts w:asciiTheme="majorHAnsi" w:eastAsia="Arial" w:hAnsiTheme="majorHAnsi" w:cstheme="majorHAnsi"/>
                <w:sz w:val="13"/>
                <w:szCs w:val="13"/>
              </w:rPr>
            </w:pPr>
          </w:p>
          <w:p w14:paraId="1C11BF79" w14:textId="77777777" w:rsidR="00A968D1" w:rsidRPr="000451C4" w:rsidRDefault="00A968D1" w:rsidP="006F1F37">
            <w:pPr>
              <w:jc w:val="center"/>
              <w:rPr>
                <w:rFonts w:asciiTheme="majorHAnsi" w:eastAsia="Arial" w:hAnsiTheme="majorHAnsi" w:cstheme="majorHAnsi"/>
                <w:sz w:val="13"/>
                <w:szCs w:val="13"/>
              </w:rPr>
            </w:pPr>
          </w:p>
          <w:p w14:paraId="6FEB580D" w14:textId="77777777" w:rsidR="00A968D1" w:rsidRPr="000451C4" w:rsidRDefault="00A968D1" w:rsidP="006F1F37">
            <w:pPr>
              <w:jc w:val="center"/>
              <w:rPr>
                <w:rFonts w:asciiTheme="majorHAnsi" w:eastAsia="Arial" w:hAnsiTheme="majorHAnsi" w:cstheme="majorHAnsi"/>
                <w:sz w:val="13"/>
                <w:szCs w:val="13"/>
              </w:rPr>
            </w:pPr>
          </w:p>
          <w:p w14:paraId="329DD56C" w14:textId="77777777" w:rsidR="00A968D1" w:rsidRPr="000451C4" w:rsidRDefault="00A968D1" w:rsidP="006F1F37">
            <w:pPr>
              <w:jc w:val="center"/>
              <w:rPr>
                <w:rFonts w:asciiTheme="majorHAnsi" w:eastAsia="Arial" w:hAnsiTheme="majorHAnsi" w:cstheme="majorHAnsi"/>
                <w:sz w:val="13"/>
                <w:szCs w:val="13"/>
              </w:rPr>
            </w:pPr>
          </w:p>
          <w:p w14:paraId="6C115CE2" w14:textId="77777777" w:rsidR="00A968D1" w:rsidRPr="000451C4" w:rsidRDefault="00A968D1" w:rsidP="006F1F37">
            <w:pPr>
              <w:jc w:val="center"/>
              <w:rPr>
                <w:rFonts w:asciiTheme="majorHAnsi" w:eastAsia="Arial" w:hAnsiTheme="majorHAnsi" w:cstheme="majorHAnsi"/>
                <w:sz w:val="13"/>
                <w:szCs w:val="13"/>
              </w:rPr>
            </w:pPr>
          </w:p>
          <w:p w14:paraId="71254355" w14:textId="77777777" w:rsidR="00A968D1" w:rsidRPr="000451C4" w:rsidRDefault="00A968D1" w:rsidP="006F1F37">
            <w:pPr>
              <w:jc w:val="center"/>
              <w:rPr>
                <w:rFonts w:asciiTheme="majorHAnsi" w:eastAsia="Arial" w:hAnsiTheme="majorHAnsi" w:cstheme="majorHAnsi"/>
                <w:sz w:val="13"/>
                <w:szCs w:val="13"/>
              </w:rPr>
            </w:pPr>
          </w:p>
          <w:p w14:paraId="3D95102F" w14:textId="77777777" w:rsidR="00A968D1" w:rsidRPr="000451C4" w:rsidRDefault="00A968D1" w:rsidP="006F1F37">
            <w:pPr>
              <w:jc w:val="center"/>
              <w:rPr>
                <w:rFonts w:asciiTheme="majorHAnsi" w:eastAsia="Arial" w:hAnsiTheme="majorHAnsi" w:cstheme="majorHAnsi"/>
                <w:sz w:val="13"/>
                <w:szCs w:val="13"/>
              </w:rPr>
            </w:pPr>
            <w:r w:rsidRPr="000451C4">
              <w:rPr>
                <w:rFonts w:asciiTheme="majorHAnsi" w:eastAsia="Arial" w:hAnsiTheme="majorHAnsi" w:cstheme="majorHAnsi"/>
                <w:sz w:val="13"/>
                <w:szCs w:val="13"/>
              </w:rPr>
              <w:t>920.500,00</w:t>
            </w:r>
          </w:p>
          <w:p w14:paraId="1A9AC21A" w14:textId="77777777" w:rsidR="00A968D1" w:rsidRPr="000451C4" w:rsidRDefault="00A968D1" w:rsidP="006F1F37">
            <w:pPr>
              <w:jc w:val="center"/>
              <w:rPr>
                <w:rFonts w:asciiTheme="majorHAnsi" w:eastAsia="Arial" w:hAnsiTheme="majorHAnsi" w:cstheme="majorHAnsi"/>
                <w:sz w:val="13"/>
                <w:szCs w:val="13"/>
              </w:rPr>
            </w:pPr>
          </w:p>
        </w:tc>
      </w:tr>
    </w:tbl>
    <w:p w14:paraId="4DDC275B" w14:textId="77777777" w:rsidR="00A968D1" w:rsidRPr="000451C4" w:rsidRDefault="00A968D1" w:rsidP="00A968D1">
      <w:pPr>
        <w:autoSpaceDE w:val="0"/>
        <w:autoSpaceDN w:val="0"/>
        <w:adjustRightInd w:val="0"/>
        <w:jc w:val="both"/>
        <w:rPr>
          <w:rFonts w:ascii="Arial" w:hAnsi="Arial" w:cs="Arial"/>
          <w:sz w:val="24"/>
          <w:szCs w:val="24"/>
        </w:rPr>
      </w:pPr>
    </w:p>
    <w:p w14:paraId="11DEB7DC"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 xml:space="preserve">K100905: Projekt obnove i uređenja park šume „Punta </w:t>
      </w:r>
      <w:proofErr w:type="spellStart"/>
      <w:r w:rsidRPr="000451C4">
        <w:rPr>
          <w:rFonts w:ascii="Arial" w:eastAsia="Times New Roman" w:hAnsi="Arial" w:cs="Arial"/>
          <w:b/>
          <w:bCs/>
          <w:sz w:val="24"/>
          <w:szCs w:val="24"/>
        </w:rPr>
        <w:t>Corrente</w:t>
      </w:r>
      <w:proofErr w:type="spellEnd"/>
      <w:r w:rsidRPr="000451C4">
        <w:rPr>
          <w:rFonts w:ascii="Arial" w:eastAsia="Times New Roman" w:hAnsi="Arial" w:cs="Arial"/>
          <w:b/>
          <w:bCs/>
          <w:sz w:val="24"/>
          <w:szCs w:val="24"/>
        </w:rPr>
        <w:t>“ = 566.625,00 EUR</w:t>
      </w:r>
    </w:p>
    <w:p w14:paraId="284038AF" w14:textId="77777777" w:rsidR="00A968D1" w:rsidRPr="000451C4" w:rsidRDefault="00A968D1" w:rsidP="00A968D1">
      <w:pPr>
        <w:autoSpaceDE w:val="0"/>
        <w:autoSpaceDN w:val="0"/>
        <w:adjustRightInd w:val="0"/>
        <w:jc w:val="both"/>
        <w:rPr>
          <w:rFonts w:ascii="Arial" w:hAnsi="Arial" w:cs="Arial"/>
          <w:sz w:val="24"/>
          <w:szCs w:val="24"/>
        </w:rPr>
      </w:pPr>
      <w:r w:rsidRPr="000451C4">
        <w:rPr>
          <w:rFonts w:ascii="Arial" w:hAnsi="Arial" w:cs="Arial"/>
          <w:b/>
          <w:bCs/>
          <w:sz w:val="24"/>
          <w:szCs w:val="24"/>
        </w:rPr>
        <w:t xml:space="preserve">Zakonska osnova: </w:t>
      </w:r>
      <w:r w:rsidRPr="000451C4">
        <w:rPr>
          <w:rFonts w:ascii="Arial" w:hAnsi="Arial" w:cs="Arial"/>
          <w:sz w:val="24"/>
          <w:szCs w:val="24"/>
        </w:rPr>
        <w:t>Razvoj zelene infrastrukture u urbanim područjima (Kod poziva: PK.3.7.08 - inačica 1).</w:t>
      </w:r>
    </w:p>
    <w:p w14:paraId="42CB492C" w14:textId="77777777" w:rsidR="00A968D1" w:rsidRPr="000451C4" w:rsidRDefault="00A968D1" w:rsidP="00A968D1">
      <w:pPr>
        <w:autoSpaceDE w:val="0"/>
        <w:autoSpaceDN w:val="0"/>
        <w:adjustRightInd w:val="0"/>
        <w:jc w:val="both"/>
        <w:rPr>
          <w:rFonts w:ascii="Arial" w:hAnsi="Arial" w:cs="Arial"/>
          <w:sz w:val="24"/>
          <w:szCs w:val="24"/>
        </w:rPr>
      </w:pPr>
      <w:r w:rsidRPr="000451C4">
        <w:rPr>
          <w:rFonts w:ascii="Arial" w:hAnsi="Arial" w:cs="Arial"/>
          <w:b/>
          <w:bCs/>
          <w:sz w:val="24"/>
          <w:szCs w:val="24"/>
        </w:rPr>
        <w:t xml:space="preserve">Opis: Opis: </w:t>
      </w:r>
      <w:r w:rsidRPr="000451C4">
        <w:rPr>
          <w:rFonts w:ascii="Arial" w:hAnsi="Arial" w:cs="Arial"/>
          <w:sz w:val="24"/>
          <w:szCs w:val="24"/>
        </w:rPr>
        <w:t xml:space="preserve">Projekt  Obnova i uređenje Park-šume „Zlatni Rt – Punta </w:t>
      </w:r>
      <w:proofErr w:type="spellStart"/>
      <w:r w:rsidRPr="000451C4">
        <w:rPr>
          <w:rFonts w:ascii="Arial" w:hAnsi="Arial" w:cs="Arial"/>
          <w:sz w:val="24"/>
          <w:szCs w:val="24"/>
        </w:rPr>
        <w:t>Corrente</w:t>
      </w:r>
      <w:proofErr w:type="spellEnd"/>
      <w:r w:rsidRPr="000451C4">
        <w:rPr>
          <w:rFonts w:ascii="Arial" w:hAnsi="Arial" w:cs="Arial"/>
          <w:sz w:val="24"/>
          <w:szCs w:val="24"/>
        </w:rPr>
        <w:t>“ prijavljen  je na poziv Razvoj zelene infrastrukture u urbanim područjima (Kod poziva: PK.3.7.08 - inačica 1). Specifičan cilj poziva- Jačanje zaštite i očuvanje prirode, bioraznolikosti i zelene infrastrukture, među ostalim i u urbanim područjima te smanjenje svih oblika onečišćenja.</w:t>
      </w:r>
    </w:p>
    <w:p w14:paraId="0BC2EE49" w14:textId="77777777" w:rsidR="00A968D1" w:rsidRPr="000451C4" w:rsidRDefault="00A968D1" w:rsidP="00A968D1">
      <w:pPr>
        <w:autoSpaceDE w:val="0"/>
        <w:autoSpaceDN w:val="0"/>
        <w:adjustRightInd w:val="0"/>
        <w:jc w:val="both"/>
        <w:rPr>
          <w:rFonts w:ascii="Arial" w:hAnsi="Arial" w:cs="Arial"/>
          <w:sz w:val="24"/>
          <w:szCs w:val="24"/>
        </w:rPr>
      </w:pPr>
      <w:r w:rsidRPr="000451C4">
        <w:rPr>
          <w:rFonts w:ascii="Arial" w:hAnsi="Arial" w:cs="Arial"/>
          <w:sz w:val="24"/>
          <w:szCs w:val="24"/>
        </w:rPr>
        <w:t>Projektom se namjerava obnoviti i urediti "zeleno srce" Rovinja-Rovigno i u određenoj mjeri vratiti nekadašnji sjaj ovom atraktivnom i korisnom prostoru za građane Rovinja-Rovigno i njihove goste. Projektom se planiraju radovi temeljitog čišćenja Park šume (u obuhvatu projekta 29,82 ha), uređenje staza, obnova potpornih zidova, suhozida i stepeništa, obnova opreme i signalizacije, obnova postojećeg dječjeg igrališta i otvorenog fitnesa, implementacija edukativno-informacijskih sadržaja unutar 6 tematskih zona, izgradnja/obnova sanitarnih čvorova i slavina s pitkom vodom, te niz drugih sadržaja koji će u uvjetima klimatskih promjena postati prava zelena oaza.</w:t>
      </w:r>
    </w:p>
    <w:p w14:paraId="503C1D11" w14:textId="77777777" w:rsidR="00A968D1" w:rsidRPr="000451C4" w:rsidRDefault="00A968D1" w:rsidP="00A968D1">
      <w:pPr>
        <w:autoSpaceDE w:val="0"/>
        <w:autoSpaceDN w:val="0"/>
        <w:adjustRightInd w:val="0"/>
        <w:jc w:val="both"/>
        <w:rPr>
          <w:rFonts w:ascii="Arial" w:hAnsi="Arial" w:cs="Arial"/>
          <w:sz w:val="24"/>
          <w:szCs w:val="24"/>
        </w:rPr>
      </w:pPr>
      <w:r w:rsidRPr="000451C4">
        <w:rPr>
          <w:rFonts w:ascii="Arial" w:hAnsi="Arial" w:cs="Arial"/>
          <w:sz w:val="24"/>
          <w:szCs w:val="24"/>
        </w:rPr>
        <w:lastRenderedPageBreak/>
        <w:t>Ukupna vrijednost projekta (prema prijavi) je 5.625.017,07 eura, od čega su prihvatljivi troškovi 5.095.220,57 eura. Ukupno odobrena bespovratna sredstva iznose 4.330.937,48 eura.</w:t>
      </w:r>
    </w:p>
    <w:p w14:paraId="2D33F802" w14:textId="77777777" w:rsidR="00A968D1" w:rsidRPr="000451C4" w:rsidRDefault="00A968D1" w:rsidP="00A968D1">
      <w:pPr>
        <w:autoSpaceDE w:val="0"/>
        <w:autoSpaceDN w:val="0"/>
        <w:adjustRightInd w:val="0"/>
        <w:jc w:val="both"/>
        <w:rPr>
          <w:rFonts w:ascii="Arial" w:hAnsi="Arial" w:cs="Arial"/>
          <w:sz w:val="24"/>
          <w:szCs w:val="24"/>
        </w:rPr>
      </w:pPr>
      <w:r w:rsidRPr="000451C4">
        <w:rPr>
          <w:rFonts w:ascii="Arial" w:hAnsi="Arial" w:cs="Arial"/>
          <w:sz w:val="24"/>
          <w:szCs w:val="24"/>
        </w:rPr>
        <w:t>Sukladno projektnoj prijavi predviđeno trajanje projekta je 24 mjeseca.</w:t>
      </w:r>
    </w:p>
    <w:p w14:paraId="3DBE2E9B" w14:textId="77777777" w:rsidR="00A968D1" w:rsidRPr="000451C4" w:rsidRDefault="00A968D1" w:rsidP="00A968D1">
      <w:pPr>
        <w:autoSpaceDE w:val="0"/>
        <w:autoSpaceDN w:val="0"/>
        <w:adjustRightInd w:val="0"/>
        <w:jc w:val="both"/>
        <w:rPr>
          <w:rFonts w:ascii="Arial" w:hAnsi="Arial" w:cs="Arial"/>
          <w:sz w:val="24"/>
          <w:szCs w:val="24"/>
        </w:rPr>
      </w:pPr>
      <w:r w:rsidRPr="000451C4">
        <w:rPr>
          <w:rFonts w:ascii="Arial" w:hAnsi="Arial" w:cs="Arial"/>
          <w:sz w:val="24"/>
          <w:szCs w:val="24"/>
        </w:rPr>
        <w:t>U tijeku su postupci pripreme javnih nabava za pripremne radove, građevinske radove i opremu, vizualizaciju i usluge stručnog nadzora i ostalih jednostavnih nabava potrebnih za provedbu projekta.</w:t>
      </w:r>
    </w:p>
    <w:p w14:paraId="440ECDE5" w14:textId="77777777" w:rsidR="00A968D1" w:rsidRPr="000451C4" w:rsidRDefault="00A968D1" w:rsidP="00A968D1">
      <w:pPr>
        <w:autoSpaceDE w:val="0"/>
        <w:autoSpaceDN w:val="0"/>
        <w:adjustRightInd w:val="0"/>
        <w:jc w:val="both"/>
        <w:rPr>
          <w:rFonts w:ascii="Calibri,Italic" w:eastAsiaTheme="minorHAnsi" w:hAnsi="Calibri,Italic" w:cs="Calibri,Italic"/>
          <w:i/>
          <w:iCs/>
        </w:rPr>
      </w:pPr>
      <w:r w:rsidRPr="000451C4">
        <w:rPr>
          <w:rFonts w:ascii="Arial" w:hAnsi="Arial" w:cs="Arial"/>
          <w:b/>
          <w:bCs/>
          <w:sz w:val="24"/>
          <w:szCs w:val="24"/>
        </w:rPr>
        <w:t>Opći cilj:</w:t>
      </w:r>
      <w:r w:rsidRPr="000451C4">
        <w:rPr>
          <w:rFonts w:ascii="Arial" w:hAnsi="Arial" w:cs="Arial"/>
          <w:sz w:val="24"/>
          <w:szCs w:val="24"/>
        </w:rPr>
        <w:t xml:space="preserve"> projekta je sanirati, obnoviti i urediti prostor park-šume „Zlatni Rt - Punta </w:t>
      </w:r>
      <w:proofErr w:type="spellStart"/>
      <w:r w:rsidRPr="000451C4">
        <w:rPr>
          <w:rFonts w:ascii="Arial" w:hAnsi="Arial" w:cs="Arial"/>
          <w:sz w:val="24"/>
          <w:szCs w:val="24"/>
        </w:rPr>
        <w:t>Corrente</w:t>
      </w:r>
      <w:proofErr w:type="spellEnd"/>
      <w:r w:rsidRPr="000451C4">
        <w:rPr>
          <w:rFonts w:ascii="Arial" w:hAnsi="Arial" w:cs="Arial"/>
          <w:sz w:val="24"/>
          <w:szCs w:val="24"/>
        </w:rPr>
        <w:t>“, u mjeri u kojoj je moguće, kako bi Park šuma opet postala zelena oaza Rovinja-Rovigno za sve njegove građane i goste</w:t>
      </w:r>
      <w:r w:rsidRPr="000451C4">
        <w:rPr>
          <w:rFonts w:ascii="Calibri,Italic" w:eastAsiaTheme="minorHAnsi" w:hAnsi="Calibri,Italic" w:cs="Calibri,Italic"/>
          <w:i/>
          <w:iCs/>
        </w:rPr>
        <w:t>.</w:t>
      </w:r>
    </w:p>
    <w:p w14:paraId="06FD9F04" w14:textId="77777777" w:rsidR="00A968D1" w:rsidRPr="000451C4" w:rsidRDefault="00A968D1" w:rsidP="00A968D1">
      <w:pPr>
        <w:autoSpaceDE w:val="0"/>
        <w:autoSpaceDN w:val="0"/>
        <w:adjustRightInd w:val="0"/>
        <w:rPr>
          <w:rFonts w:ascii="Arial" w:hAnsi="Arial" w:cs="Arial"/>
          <w:sz w:val="24"/>
          <w:szCs w:val="24"/>
        </w:rPr>
      </w:pPr>
      <w:r w:rsidRPr="000451C4">
        <w:rPr>
          <w:rFonts w:ascii="Arial" w:hAnsi="Arial" w:cs="Arial"/>
          <w:b/>
          <w:sz w:val="24"/>
          <w:szCs w:val="24"/>
        </w:rPr>
        <w:t>Pokazatelj uspješnosti:</w:t>
      </w:r>
      <w:r w:rsidRPr="000451C4">
        <w:rPr>
          <w:rFonts w:ascii="Arial" w:hAnsi="Arial" w:cs="Arial"/>
          <w:sz w:val="24"/>
          <w:szCs w:val="24"/>
        </w:rPr>
        <w:t xml:space="preserve"> odrađene aktivnosti u sklopu projekta.</w:t>
      </w:r>
    </w:p>
    <w:p w14:paraId="4ACA013E" w14:textId="77777777" w:rsidR="00A968D1" w:rsidRPr="000451C4" w:rsidRDefault="00A968D1" w:rsidP="00A968D1">
      <w:pPr>
        <w:autoSpaceDE w:val="0"/>
        <w:autoSpaceDN w:val="0"/>
        <w:adjustRightInd w:val="0"/>
        <w:jc w:val="both"/>
        <w:rPr>
          <w:rFonts w:ascii="Arial" w:hAnsi="Arial" w:cs="Arial"/>
          <w:sz w:val="24"/>
          <w:szCs w:val="24"/>
        </w:rPr>
      </w:pPr>
    </w:p>
    <w:p w14:paraId="429E887B"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K100903: Provedba mjera prilagodbe klimatskim promjenama = 1.659.437,50 EUR</w:t>
      </w:r>
    </w:p>
    <w:p w14:paraId="56E6B22C" w14:textId="77777777" w:rsidR="00A968D1" w:rsidRPr="000451C4" w:rsidRDefault="00A968D1" w:rsidP="00A968D1">
      <w:pPr>
        <w:pStyle w:val="Default"/>
        <w:jc w:val="both"/>
        <w:rPr>
          <w:rFonts w:ascii="Arial" w:hAnsi="Arial" w:cs="Arial"/>
          <w:bCs/>
          <w:color w:val="auto"/>
          <w:sz w:val="23"/>
          <w:szCs w:val="23"/>
          <w:lang w:eastAsia="hr-HR"/>
        </w:rPr>
      </w:pPr>
      <w:r w:rsidRPr="000451C4">
        <w:rPr>
          <w:rFonts w:ascii="Arial" w:hAnsi="Arial" w:cs="Arial"/>
          <w:b/>
          <w:bCs/>
          <w:color w:val="auto"/>
        </w:rPr>
        <w:t xml:space="preserve">Zakonska osnova: </w:t>
      </w:r>
      <w:r w:rsidRPr="000451C4">
        <w:rPr>
          <w:rFonts w:ascii="Arial" w:eastAsia="Times New Roman" w:hAnsi="Arial" w:cs="Arial"/>
          <w:bCs/>
          <w:color w:val="auto"/>
        </w:rPr>
        <w:t>Javni poziv za neposredno sufinanciranje provedbe mjera prilagodbe klimatskim promjenama u svrhu jačanja otpornosti urbanih sredina (JP ZO-9/2023).</w:t>
      </w:r>
    </w:p>
    <w:p w14:paraId="6B4E1381" w14:textId="77777777" w:rsidR="00A968D1" w:rsidRPr="000451C4" w:rsidRDefault="00A968D1" w:rsidP="00A968D1">
      <w:pPr>
        <w:pStyle w:val="Default"/>
        <w:jc w:val="both"/>
        <w:rPr>
          <w:rFonts w:ascii="Arial" w:eastAsia="Times New Roman" w:hAnsi="Arial" w:cs="Arial"/>
          <w:bCs/>
          <w:color w:val="auto"/>
        </w:rPr>
      </w:pPr>
      <w:r w:rsidRPr="000451C4">
        <w:rPr>
          <w:rFonts w:ascii="Arial" w:hAnsi="Arial" w:cs="Arial"/>
          <w:b/>
          <w:bCs/>
          <w:color w:val="auto"/>
        </w:rPr>
        <w:t xml:space="preserve">Opis: </w:t>
      </w:r>
      <w:r w:rsidRPr="000451C4">
        <w:rPr>
          <w:rFonts w:ascii="Arial" w:eastAsia="Times New Roman" w:hAnsi="Arial" w:cs="Arial"/>
          <w:bCs/>
          <w:color w:val="auto"/>
        </w:rPr>
        <w:t xml:space="preserve">planiranim sredstvima provode se mjere prilagodbe definiranih </w:t>
      </w:r>
      <w:r w:rsidRPr="000451C4">
        <w:rPr>
          <w:rFonts w:ascii="Arial" w:eastAsia="Times New Roman" w:hAnsi="Arial" w:cs="Arial"/>
          <w:bCs/>
          <w:i/>
          <w:color w:val="auto"/>
        </w:rPr>
        <w:t>Programom ublažavanja, prilagodbe klimatskim promjenama i zaštite ozonskog sloja</w:t>
      </w:r>
      <w:r w:rsidRPr="000451C4">
        <w:rPr>
          <w:rFonts w:ascii="Arial" w:eastAsia="Times New Roman" w:hAnsi="Arial" w:cs="Arial"/>
          <w:bCs/>
          <w:color w:val="auto"/>
        </w:rPr>
        <w:t xml:space="preserve"> te </w:t>
      </w:r>
      <w:r w:rsidRPr="000451C4">
        <w:rPr>
          <w:rFonts w:ascii="Arial" w:eastAsia="Times New Roman" w:hAnsi="Arial" w:cs="Arial"/>
          <w:bCs/>
          <w:i/>
          <w:color w:val="auto"/>
        </w:rPr>
        <w:t>Akcijskim planom održivog energetskog razvoja i prilagodbe klimatskim promjenama</w:t>
      </w:r>
      <w:r w:rsidRPr="000451C4">
        <w:rPr>
          <w:rFonts w:ascii="Arial" w:eastAsia="Times New Roman" w:hAnsi="Arial" w:cs="Arial"/>
          <w:bCs/>
          <w:color w:val="auto"/>
        </w:rPr>
        <w:t xml:space="preserve"> (</w:t>
      </w:r>
      <w:r w:rsidRPr="000451C4">
        <w:rPr>
          <w:rFonts w:ascii="Arial" w:eastAsia="Times New Roman" w:hAnsi="Arial" w:cs="Arial"/>
          <w:bCs/>
          <w:i/>
          <w:color w:val="auto"/>
        </w:rPr>
        <w:t>SECAP</w:t>
      </w:r>
      <w:r w:rsidRPr="000451C4">
        <w:rPr>
          <w:rFonts w:ascii="Arial" w:eastAsia="Times New Roman" w:hAnsi="Arial" w:cs="Arial"/>
          <w:bCs/>
          <w:color w:val="auto"/>
        </w:rPr>
        <w:t>). Projekt se odnosi na ulaganje na ukupno četiri lokacije.</w:t>
      </w:r>
    </w:p>
    <w:p w14:paraId="2D4F2DAE" w14:textId="77777777" w:rsidR="00A968D1" w:rsidRPr="000451C4" w:rsidRDefault="00A968D1" w:rsidP="00A968D1">
      <w:pPr>
        <w:autoSpaceDE w:val="0"/>
        <w:autoSpaceDN w:val="0"/>
        <w:adjustRightInd w:val="0"/>
        <w:jc w:val="both"/>
        <w:rPr>
          <w:rFonts w:ascii="Arial" w:eastAsia="Times New Roman" w:hAnsi="Arial" w:cs="Arial"/>
          <w:bCs/>
          <w:sz w:val="24"/>
          <w:szCs w:val="24"/>
        </w:rPr>
      </w:pPr>
      <w:r w:rsidRPr="000451C4">
        <w:rPr>
          <w:rFonts w:ascii="Arial" w:eastAsia="Times New Roman" w:hAnsi="Arial" w:cs="Arial"/>
          <w:bCs/>
          <w:sz w:val="24"/>
          <w:szCs w:val="24"/>
        </w:rPr>
        <w:t>Povećanje od 187,50 eura se odnosi na dodatna sredstva za promotivne aktivnosti.</w:t>
      </w:r>
    </w:p>
    <w:p w14:paraId="519842C1" w14:textId="77777777" w:rsidR="00A968D1" w:rsidRPr="000451C4" w:rsidRDefault="00A968D1" w:rsidP="00A968D1">
      <w:pPr>
        <w:autoSpaceDE w:val="0"/>
        <w:autoSpaceDN w:val="0"/>
        <w:adjustRightInd w:val="0"/>
        <w:jc w:val="both"/>
        <w:rPr>
          <w:rFonts w:ascii="Arial" w:eastAsia="Times New Roman" w:hAnsi="Arial" w:cs="Arial"/>
          <w:bCs/>
          <w:i/>
          <w:sz w:val="24"/>
          <w:szCs w:val="24"/>
        </w:rPr>
      </w:pPr>
      <w:r w:rsidRPr="000451C4">
        <w:rPr>
          <w:rFonts w:ascii="Arial" w:hAnsi="Arial" w:cs="Arial"/>
          <w:b/>
          <w:bCs/>
          <w:sz w:val="24"/>
          <w:szCs w:val="24"/>
        </w:rPr>
        <w:t xml:space="preserve">Opći cilj: </w:t>
      </w:r>
      <w:r w:rsidRPr="000451C4">
        <w:rPr>
          <w:rFonts w:ascii="Arial" w:eastAsia="Times New Roman" w:hAnsi="Arial" w:cs="Arial"/>
          <w:bCs/>
          <w:sz w:val="24"/>
          <w:szCs w:val="24"/>
        </w:rPr>
        <w:t xml:space="preserve">povećati otpornost prema klimatskim promjenama te sadnjom stabala i grmlja doprinijeti provedbi </w:t>
      </w:r>
      <w:r w:rsidRPr="000451C4">
        <w:rPr>
          <w:rFonts w:ascii="Arial" w:eastAsia="Times New Roman" w:hAnsi="Arial" w:cs="Arial"/>
          <w:bCs/>
          <w:i/>
          <w:sz w:val="24"/>
          <w:szCs w:val="24"/>
        </w:rPr>
        <w:t>Akcijskog plana Vlade RH o sadnji dodatnih stabala za kompenzaciju emisija automobilskih turističkih posjeta RH do 2030.</w:t>
      </w:r>
    </w:p>
    <w:p w14:paraId="5945B815" w14:textId="77777777" w:rsidR="00A968D1" w:rsidRPr="000451C4" w:rsidRDefault="00A968D1" w:rsidP="00A968D1">
      <w:pPr>
        <w:autoSpaceDE w:val="0"/>
        <w:autoSpaceDN w:val="0"/>
        <w:adjustRightInd w:val="0"/>
        <w:jc w:val="both"/>
        <w:rPr>
          <w:rFonts w:ascii="Arial" w:hAnsi="Arial" w:cs="Arial"/>
          <w:sz w:val="24"/>
          <w:szCs w:val="24"/>
        </w:rPr>
      </w:pPr>
      <w:r w:rsidRPr="000451C4">
        <w:rPr>
          <w:rFonts w:ascii="Arial" w:hAnsi="Arial" w:cs="Arial"/>
          <w:b/>
          <w:sz w:val="24"/>
          <w:szCs w:val="24"/>
        </w:rPr>
        <w:t>Pokazatelj uspješnosti:</w:t>
      </w:r>
      <w:r w:rsidRPr="000451C4">
        <w:rPr>
          <w:rFonts w:ascii="Arial" w:hAnsi="Arial" w:cs="Arial"/>
          <w:sz w:val="24"/>
          <w:szCs w:val="24"/>
        </w:rPr>
        <w:t xml:space="preserve"> odrađene aktivnosti u sklopu projekta.</w:t>
      </w:r>
    </w:p>
    <w:p w14:paraId="62B3F2E4" w14:textId="77777777" w:rsidR="00A968D1" w:rsidRPr="000451C4" w:rsidRDefault="00A968D1" w:rsidP="00A968D1">
      <w:pPr>
        <w:autoSpaceDE w:val="0"/>
        <w:autoSpaceDN w:val="0"/>
        <w:adjustRightInd w:val="0"/>
        <w:jc w:val="both"/>
        <w:rPr>
          <w:rFonts w:ascii="Arial" w:hAnsi="Arial" w:cs="Arial"/>
          <w:sz w:val="24"/>
          <w:szCs w:val="24"/>
        </w:rPr>
      </w:pPr>
    </w:p>
    <w:p w14:paraId="2C79F8EF"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CB97"/>
        <w:jc w:val="both"/>
        <w:rPr>
          <w:rFonts w:ascii="Arial" w:eastAsia="Arial" w:hAnsi="Arial" w:cs="Arial"/>
          <w:b/>
          <w:bCs/>
          <w:sz w:val="24"/>
          <w:szCs w:val="24"/>
        </w:rPr>
      </w:pPr>
      <w:r w:rsidRPr="000451C4">
        <w:rPr>
          <w:rFonts w:ascii="Arial" w:eastAsia="Arial" w:hAnsi="Arial" w:cs="Arial"/>
          <w:b/>
          <w:bCs/>
          <w:sz w:val="24"/>
          <w:szCs w:val="24"/>
        </w:rPr>
        <w:t xml:space="preserve">RAZDJEL 004: UPRAVNI ODJEL ZA PROSTORNO PLANIRANJE, ZAŠTITU OKOLIŠA </w:t>
      </w:r>
    </w:p>
    <w:p w14:paraId="5E4FB613"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CB97"/>
        <w:jc w:val="both"/>
        <w:rPr>
          <w:rFonts w:ascii="Arial" w:eastAsia="Arial" w:hAnsi="Arial" w:cs="Arial"/>
          <w:i/>
          <w:iCs/>
          <w:sz w:val="24"/>
          <w:szCs w:val="24"/>
        </w:rPr>
      </w:pPr>
      <w:r w:rsidRPr="000451C4">
        <w:rPr>
          <w:rFonts w:ascii="Arial" w:eastAsia="Arial" w:hAnsi="Arial" w:cs="Arial"/>
          <w:b/>
          <w:bCs/>
          <w:sz w:val="24"/>
          <w:szCs w:val="24"/>
        </w:rPr>
        <w:t xml:space="preserve"> I IZDAVANJE AKATA = 459.850,00 EUR</w:t>
      </w:r>
    </w:p>
    <w:p w14:paraId="3308DB28" w14:textId="77777777" w:rsidR="00A968D1" w:rsidRPr="000451C4" w:rsidRDefault="00A968D1" w:rsidP="00A968D1">
      <w:pPr>
        <w:jc w:val="both"/>
        <w:rPr>
          <w:rFonts w:ascii="Arial" w:eastAsia="Arial" w:hAnsi="Arial" w:cs="Arial"/>
          <w:b/>
          <w:bCs/>
          <w:sz w:val="24"/>
          <w:szCs w:val="24"/>
        </w:rPr>
      </w:pPr>
    </w:p>
    <w:p w14:paraId="75CC68B7"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B1EDA0"/>
        <w:jc w:val="both"/>
        <w:rPr>
          <w:rFonts w:ascii="Arial" w:eastAsia="Arial" w:hAnsi="Arial" w:cs="Arial"/>
          <w:b/>
          <w:bCs/>
          <w:sz w:val="24"/>
          <w:szCs w:val="24"/>
        </w:rPr>
      </w:pPr>
      <w:r w:rsidRPr="000451C4">
        <w:rPr>
          <w:rFonts w:ascii="Arial" w:eastAsia="Arial" w:hAnsi="Arial" w:cs="Arial"/>
          <w:b/>
          <w:bCs/>
          <w:sz w:val="24"/>
          <w:szCs w:val="24"/>
        </w:rPr>
        <w:t xml:space="preserve">GLAVA 00401: UPRAVNI ODJEL ZA PROSTORNO PLANIRANJE, ZAŠTITU OKOLIŠA </w:t>
      </w:r>
    </w:p>
    <w:p w14:paraId="3DDA36DB"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B1EDA0"/>
        <w:jc w:val="both"/>
        <w:rPr>
          <w:rFonts w:ascii="Arial" w:eastAsia="Arial" w:hAnsi="Arial" w:cs="Arial"/>
          <w:b/>
          <w:bCs/>
          <w:sz w:val="24"/>
          <w:szCs w:val="24"/>
        </w:rPr>
      </w:pPr>
      <w:r w:rsidRPr="000451C4">
        <w:rPr>
          <w:rFonts w:ascii="Arial" w:eastAsia="Arial" w:hAnsi="Arial" w:cs="Arial"/>
          <w:b/>
          <w:bCs/>
          <w:sz w:val="24"/>
          <w:szCs w:val="24"/>
        </w:rPr>
        <w:t>I IZDAVANJE AKATA = 459.850,00 EUR</w:t>
      </w:r>
    </w:p>
    <w:p w14:paraId="77774B7E" w14:textId="77777777" w:rsidR="00A968D1" w:rsidRPr="000451C4" w:rsidRDefault="00A968D1" w:rsidP="00A968D1">
      <w:pPr>
        <w:jc w:val="both"/>
        <w:rPr>
          <w:rFonts w:ascii="Arial" w:eastAsia="Arial" w:hAnsi="Arial" w:cs="Arial"/>
          <w:b/>
          <w:bCs/>
          <w:sz w:val="24"/>
          <w:szCs w:val="24"/>
        </w:rPr>
      </w:pPr>
    </w:p>
    <w:p w14:paraId="36981C1B"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jc w:val="both"/>
        <w:rPr>
          <w:rFonts w:ascii="Arial" w:eastAsia="Arial" w:hAnsi="Arial" w:cs="Arial"/>
          <w:b/>
          <w:bCs/>
          <w:sz w:val="24"/>
          <w:szCs w:val="24"/>
        </w:rPr>
      </w:pPr>
      <w:r w:rsidRPr="000451C4">
        <w:rPr>
          <w:rFonts w:ascii="Arial" w:eastAsia="Arial" w:hAnsi="Arial" w:cs="Arial"/>
          <w:b/>
          <w:bCs/>
          <w:sz w:val="24"/>
          <w:szCs w:val="24"/>
        </w:rPr>
        <w:t xml:space="preserve">Program 1003: Mjere i aktivnosti iz djelokruga upravnog tijela = 280.500,00 EUR  </w:t>
      </w:r>
    </w:p>
    <w:p w14:paraId="047B110D" w14:textId="77777777" w:rsidR="00A968D1" w:rsidRPr="000451C4" w:rsidRDefault="00A968D1" w:rsidP="00A968D1">
      <w:pPr>
        <w:jc w:val="both"/>
        <w:rPr>
          <w:rFonts w:ascii="Arial" w:eastAsia="Arial" w:hAnsi="Arial" w:cs="Arial"/>
          <w:sz w:val="24"/>
          <w:szCs w:val="24"/>
        </w:rPr>
      </w:pPr>
    </w:p>
    <w:tbl>
      <w:tblPr>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0"/>
        <w:gridCol w:w="1092"/>
        <w:gridCol w:w="992"/>
        <w:gridCol w:w="992"/>
        <w:gridCol w:w="992"/>
        <w:gridCol w:w="993"/>
        <w:gridCol w:w="992"/>
        <w:gridCol w:w="992"/>
        <w:gridCol w:w="709"/>
        <w:gridCol w:w="709"/>
        <w:gridCol w:w="708"/>
      </w:tblGrid>
      <w:tr w:rsidR="00A968D1" w:rsidRPr="000451C4" w14:paraId="19839173" w14:textId="77777777" w:rsidTr="006F1F37">
        <w:trPr>
          <w:trHeight w:val="638"/>
          <w:jc w:val="center"/>
        </w:trPr>
        <w:tc>
          <w:tcPr>
            <w:tcW w:w="1030" w:type="dxa"/>
            <w:vMerge w:val="restart"/>
            <w:tcBorders>
              <w:top w:val="single" w:sz="4" w:space="0" w:color="000000"/>
              <w:left w:val="single" w:sz="4" w:space="0" w:color="000000"/>
              <w:bottom w:val="single" w:sz="4" w:space="0" w:color="000000"/>
              <w:right w:val="single" w:sz="4" w:space="0" w:color="000000"/>
            </w:tcBorders>
            <w:vAlign w:val="center"/>
          </w:tcPr>
          <w:p w14:paraId="0049E004"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Doprinos provedbi</w:t>
            </w:r>
          </w:p>
          <w:p w14:paraId="2D23A716"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nadređenog</w:t>
            </w:r>
          </w:p>
          <w:p w14:paraId="4BCDC239"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akta strateškog planiranja</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14:paraId="2FA0D4A8"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Naziv cilja nadređenog akta strateškog planiranja</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480B039A"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Program u proračunu  JLS</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69960B3A"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Naziv mjere</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3C399992"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Procijenjeni trošak provedbe mjere 2026.</w:t>
            </w:r>
          </w:p>
          <w:p w14:paraId="08C5464A"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(u EUR)</w:t>
            </w:r>
          </w:p>
        </w:tc>
        <w:tc>
          <w:tcPr>
            <w:tcW w:w="993" w:type="dxa"/>
            <w:vMerge w:val="restart"/>
            <w:tcBorders>
              <w:top w:val="single" w:sz="4" w:space="0" w:color="000000"/>
              <w:left w:val="single" w:sz="4" w:space="0" w:color="000000"/>
              <w:bottom w:val="single" w:sz="4" w:space="0" w:color="000000"/>
              <w:right w:val="single" w:sz="4" w:space="0" w:color="000000"/>
            </w:tcBorders>
            <w:vAlign w:val="center"/>
          </w:tcPr>
          <w:p w14:paraId="13264CF8"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Ključne</w:t>
            </w:r>
          </w:p>
          <w:p w14:paraId="3F636F88" w14:textId="77777777" w:rsidR="00A968D1" w:rsidRPr="000451C4" w:rsidRDefault="00A968D1" w:rsidP="006F1F37">
            <w:pP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 xml:space="preserve"> aktivnosti</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64BA790A"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Pokazatelj rezultata</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60C25D28"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Početna vrijednost 2025.</w:t>
            </w:r>
          </w:p>
        </w:tc>
        <w:tc>
          <w:tcPr>
            <w:tcW w:w="2126" w:type="dxa"/>
            <w:gridSpan w:val="3"/>
            <w:tcBorders>
              <w:top w:val="single" w:sz="4" w:space="0" w:color="000000"/>
              <w:left w:val="single" w:sz="4" w:space="0" w:color="000000"/>
              <w:bottom w:val="single" w:sz="4" w:space="0" w:color="000000"/>
              <w:right w:val="single" w:sz="4" w:space="0" w:color="000000"/>
            </w:tcBorders>
            <w:vAlign w:val="center"/>
          </w:tcPr>
          <w:p w14:paraId="1B7CB049"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Ciljna vrijednost</w:t>
            </w:r>
          </w:p>
        </w:tc>
      </w:tr>
      <w:tr w:rsidR="00A968D1" w:rsidRPr="000451C4" w14:paraId="0BCE6C4B" w14:textId="77777777" w:rsidTr="006F1F37">
        <w:trPr>
          <w:trHeight w:val="355"/>
          <w:jc w:val="center"/>
        </w:trPr>
        <w:tc>
          <w:tcPr>
            <w:tcW w:w="1030" w:type="dxa"/>
            <w:vMerge/>
            <w:tcBorders>
              <w:top w:val="single" w:sz="4" w:space="0" w:color="000000"/>
              <w:left w:val="single" w:sz="4" w:space="0" w:color="000000"/>
              <w:bottom w:val="single" w:sz="4" w:space="0" w:color="000000"/>
              <w:right w:val="single" w:sz="4" w:space="0" w:color="000000"/>
            </w:tcBorders>
            <w:vAlign w:val="center"/>
          </w:tcPr>
          <w:p w14:paraId="676FB3B4"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6"/>
                <w:szCs w:val="16"/>
              </w:rPr>
            </w:pPr>
          </w:p>
        </w:tc>
        <w:tc>
          <w:tcPr>
            <w:tcW w:w="1092" w:type="dxa"/>
            <w:vMerge/>
            <w:tcBorders>
              <w:top w:val="single" w:sz="4" w:space="0" w:color="000000"/>
              <w:left w:val="single" w:sz="4" w:space="0" w:color="000000"/>
              <w:bottom w:val="single" w:sz="4" w:space="0" w:color="000000"/>
              <w:right w:val="single" w:sz="4" w:space="0" w:color="000000"/>
            </w:tcBorders>
            <w:vAlign w:val="center"/>
          </w:tcPr>
          <w:p w14:paraId="434DF2CE"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6"/>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2068B0B0"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6"/>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6B4F2055"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6"/>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55985942"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6"/>
                <w:szCs w:val="16"/>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14:paraId="50A526E5"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6"/>
                <w:szCs w:val="16"/>
              </w:rPr>
            </w:pPr>
          </w:p>
        </w:tc>
        <w:tc>
          <w:tcPr>
            <w:tcW w:w="992" w:type="dxa"/>
            <w:vMerge/>
            <w:tcBorders>
              <w:top w:val="single" w:sz="4" w:space="0" w:color="000000"/>
              <w:left w:val="single" w:sz="4" w:space="0" w:color="000000"/>
              <w:bottom w:val="single" w:sz="4" w:space="0" w:color="auto"/>
              <w:right w:val="single" w:sz="4" w:space="0" w:color="000000"/>
            </w:tcBorders>
            <w:vAlign w:val="center"/>
          </w:tcPr>
          <w:p w14:paraId="6AD20AF0"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6"/>
                <w:szCs w:val="16"/>
              </w:rPr>
            </w:pPr>
          </w:p>
        </w:tc>
        <w:tc>
          <w:tcPr>
            <w:tcW w:w="992" w:type="dxa"/>
            <w:vMerge/>
            <w:tcBorders>
              <w:top w:val="single" w:sz="4" w:space="0" w:color="000000"/>
              <w:left w:val="single" w:sz="4" w:space="0" w:color="000000"/>
              <w:bottom w:val="single" w:sz="4" w:space="0" w:color="auto"/>
              <w:right w:val="single" w:sz="4" w:space="0" w:color="000000"/>
            </w:tcBorders>
            <w:vAlign w:val="center"/>
          </w:tcPr>
          <w:p w14:paraId="16FA7AAC" w14:textId="77777777" w:rsidR="00A968D1" w:rsidRPr="000451C4" w:rsidRDefault="00A968D1" w:rsidP="006F1F37">
            <w:pPr>
              <w:widowControl w:val="0"/>
              <w:pBdr>
                <w:top w:val="nil"/>
                <w:left w:val="nil"/>
                <w:bottom w:val="nil"/>
                <w:right w:val="nil"/>
                <w:between w:val="nil"/>
              </w:pBdr>
              <w:spacing w:line="276" w:lineRule="auto"/>
              <w:rPr>
                <w:rFonts w:asciiTheme="majorHAnsi" w:eastAsia="Arial" w:hAnsiTheme="majorHAnsi" w:cstheme="majorHAnsi"/>
                <w:b/>
                <w:bCs/>
                <w:sz w:val="16"/>
                <w:szCs w:val="16"/>
              </w:rPr>
            </w:pPr>
          </w:p>
        </w:tc>
        <w:tc>
          <w:tcPr>
            <w:tcW w:w="709" w:type="dxa"/>
            <w:tcBorders>
              <w:top w:val="single" w:sz="4" w:space="0" w:color="000000"/>
              <w:left w:val="single" w:sz="4" w:space="0" w:color="000000"/>
              <w:bottom w:val="single" w:sz="4" w:space="0" w:color="auto"/>
              <w:right w:val="single" w:sz="4" w:space="0" w:color="000000"/>
            </w:tcBorders>
            <w:vAlign w:val="center"/>
          </w:tcPr>
          <w:p w14:paraId="2240D81A"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 xml:space="preserve">za </w:t>
            </w:r>
          </w:p>
          <w:p w14:paraId="2CAF1917"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2026.</w:t>
            </w:r>
          </w:p>
        </w:tc>
        <w:tc>
          <w:tcPr>
            <w:tcW w:w="709" w:type="dxa"/>
            <w:tcBorders>
              <w:top w:val="single" w:sz="4" w:space="0" w:color="000000"/>
              <w:left w:val="single" w:sz="4" w:space="0" w:color="000000"/>
              <w:bottom w:val="single" w:sz="4" w:space="0" w:color="auto"/>
              <w:right w:val="single" w:sz="4" w:space="0" w:color="000000"/>
            </w:tcBorders>
            <w:vAlign w:val="center"/>
          </w:tcPr>
          <w:p w14:paraId="5462514F"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za</w:t>
            </w:r>
          </w:p>
          <w:p w14:paraId="5AD62840"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2027.</w:t>
            </w:r>
          </w:p>
        </w:tc>
        <w:tc>
          <w:tcPr>
            <w:tcW w:w="708" w:type="dxa"/>
            <w:tcBorders>
              <w:top w:val="single" w:sz="4" w:space="0" w:color="000000"/>
              <w:left w:val="single" w:sz="4" w:space="0" w:color="000000"/>
              <w:bottom w:val="single" w:sz="4" w:space="0" w:color="auto"/>
              <w:right w:val="single" w:sz="4" w:space="0" w:color="000000"/>
            </w:tcBorders>
            <w:vAlign w:val="center"/>
          </w:tcPr>
          <w:p w14:paraId="64D3164F"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za</w:t>
            </w:r>
          </w:p>
          <w:p w14:paraId="110BC698" w14:textId="77777777" w:rsidR="00A968D1" w:rsidRPr="000451C4" w:rsidRDefault="00A968D1" w:rsidP="006F1F37">
            <w:pPr>
              <w:jc w:val="center"/>
              <w:rPr>
                <w:rFonts w:asciiTheme="majorHAnsi" w:eastAsia="Arial" w:hAnsiTheme="majorHAnsi" w:cstheme="majorHAnsi"/>
                <w:b/>
                <w:bCs/>
                <w:sz w:val="16"/>
                <w:szCs w:val="16"/>
              </w:rPr>
            </w:pPr>
            <w:r w:rsidRPr="000451C4">
              <w:rPr>
                <w:rFonts w:asciiTheme="majorHAnsi" w:eastAsia="Arial" w:hAnsiTheme="majorHAnsi" w:cstheme="majorHAnsi"/>
                <w:b/>
                <w:bCs/>
                <w:sz w:val="16"/>
                <w:szCs w:val="16"/>
              </w:rPr>
              <w:t>2028.</w:t>
            </w:r>
          </w:p>
        </w:tc>
      </w:tr>
      <w:tr w:rsidR="00A968D1" w:rsidRPr="000451C4" w14:paraId="54B19C83" w14:textId="77777777" w:rsidTr="006F1F37">
        <w:trPr>
          <w:trHeight w:val="3935"/>
          <w:jc w:val="center"/>
        </w:trPr>
        <w:tc>
          <w:tcPr>
            <w:tcW w:w="1030" w:type="dxa"/>
            <w:tcBorders>
              <w:top w:val="single" w:sz="4" w:space="0" w:color="000000"/>
              <w:left w:val="single" w:sz="4" w:space="0" w:color="000000"/>
              <w:bottom w:val="single" w:sz="4" w:space="0" w:color="000000"/>
              <w:right w:val="single" w:sz="4" w:space="0" w:color="000000"/>
            </w:tcBorders>
            <w:vAlign w:val="center"/>
          </w:tcPr>
          <w:p w14:paraId="091D4022" w14:textId="77777777" w:rsidR="00A968D1" w:rsidRPr="000451C4" w:rsidRDefault="00A968D1" w:rsidP="006F1F37">
            <w:pPr>
              <w:jc w:val="center"/>
              <w:rPr>
                <w:rFonts w:eastAsia="Arial"/>
                <w:sz w:val="15"/>
                <w:szCs w:val="15"/>
              </w:rPr>
            </w:pPr>
            <w:r w:rsidRPr="000451C4">
              <w:rPr>
                <w:rFonts w:eastAsia="Arial"/>
                <w:sz w:val="15"/>
                <w:szCs w:val="15"/>
              </w:rPr>
              <w:t>Provedbeni program Grada Rovinja-Rovigno za razdoblje 2025.-2029. godine</w:t>
            </w:r>
          </w:p>
        </w:tc>
        <w:tc>
          <w:tcPr>
            <w:tcW w:w="1092" w:type="dxa"/>
            <w:tcBorders>
              <w:top w:val="single" w:sz="4" w:space="0" w:color="000000"/>
              <w:left w:val="single" w:sz="4" w:space="0" w:color="000000"/>
              <w:bottom w:val="single" w:sz="4" w:space="0" w:color="000000"/>
              <w:right w:val="single" w:sz="4" w:space="0" w:color="000000"/>
            </w:tcBorders>
            <w:vAlign w:val="center"/>
          </w:tcPr>
          <w:p w14:paraId="42320562" w14:textId="77777777" w:rsidR="00A968D1" w:rsidRPr="000451C4" w:rsidRDefault="00A968D1" w:rsidP="006F1F37">
            <w:pPr>
              <w:jc w:val="center"/>
              <w:rPr>
                <w:rFonts w:eastAsia="Arial"/>
                <w:sz w:val="15"/>
                <w:szCs w:val="15"/>
              </w:rPr>
            </w:pPr>
          </w:p>
          <w:p w14:paraId="140560D0" w14:textId="77777777" w:rsidR="00A968D1" w:rsidRPr="000451C4" w:rsidRDefault="00A968D1" w:rsidP="006F1F37">
            <w:pPr>
              <w:jc w:val="center"/>
              <w:rPr>
                <w:rFonts w:eastAsia="Arial"/>
                <w:sz w:val="15"/>
                <w:szCs w:val="15"/>
              </w:rPr>
            </w:pPr>
            <w:r w:rsidRPr="000451C4">
              <w:rPr>
                <w:rFonts w:eastAsia="Arial"/>
                <w:sz w:val="15"/>
                <w:szCs w:val="15"/>
              </w:rPr>
              <w:t xml:space="preserve">RS2. </w:t>
            </w:r>
          </w:p>
          <w:p w14:paraId="2D5FC7BB" w14:textId="77777777" w:rsidR="00A968D1" w:rsidRPr="000451C4" w:rsidRDefault="00A968D1" w:rsidP="006F1F37">
            <w:pPr>
              <w:jc w:val="center"/>
              <w:rPr>
                <w:rFonts w:eastAsia="Arial"/>
                <w:sz w:val="15"/>
                <w:szCs w:val="15"/>
              </w:rPr>
            </w:pPr>
            <w:r w:rsidRPr="000451C4">
              <w:rPr>
                <w:rFonts w:eastAsia="Arial"/>
                <w:sz w:val="15"/>
                <w:szCs w:val="15"/>
              </w:rPr>
              <w:t>Jačanje otpornosti na krize</w:t>
            </w:r>
          </w:p>
          <w:p w14:paraId="4E7E254D" w14:textId="77777777" w:rsidR="00A968D1" w:rsidRPr="000451C4" w:rsidRDefault="00A968D1" w:rsidP="006F1F37">
            <w:pPr>
              <w:jc w:val="center"/>
              <w:rPr>
                <w:rFonts w:eastAsia="Arial"/>
                <w:sz w:val="15"/>
                <w:szCs w:val="15"/>
              </w:rPr>
            </w:pPr>
          </w:p>
          <w:p w14:paraId="5869E90B" w14:textId="77777777" w:rsidR="00A968D1" w:rsidRPr="000451C4" w:rsidRDefault="00A968D1" w:rsidP="006F1F37">
            <w:pPr>
              <w:widowControl w:val="0"/>
              <w:autoSpaceDE w:val="0"/>
              <w:autoSpaceDN w:val="0"/>
              <w:spacing w:line="276" w:lineRule="auto"/>
              <w:jc w:val="center"/>
              <w:rPr>
                <w:sz w:val="15"/>
                <w:szCs w:val="15"/>
                <w:lang w:eastAsia="en-US"/>
              </w:rPr>
            </w:pPr>
          </w:p>
          <w:p w14:paraId="721E1E50" w14:textId="77777777" w:rsidR="00A968D1" w:rsidRPr="000451C4" w:rsidRDefault="00A968D1" w:rsidP="006F1F37">
            <w:pPr>
              <w:widowControl w:val="0"/>
              <w:autoSpaceDE w:val="0"/>
              <w:autoSpaceDN w:val="0"/>
              <w:spacing w:line="276" w:lineRule="auto"/>
              <w:jc w:val="center"/>
              <w:rPr>
                <w:sz w:val="15"/>
                <w:szCs w:val="15"/>
                <w:lang w:eastAsia="en-US"/>
              </w:rPr>
            </w:pPr>
          </w:p>
          <w:p w14:paraId="087DE2AB" w14:textId="77777777" w:rsidR="00A968D1" w:rsidRPr="000451C4" w:rsidRDefault="00A968D1" w:rsidP="006F1F37">
            <w:pPr>
              <w:widowControl w:val="0"/>
              <w:autoSpaceDE w:val="0"/>
              <w:autoSpaceDN w:val="0"/>
              <w:spacing w:line="276" w:lineRule="auto"/>
              <w:jc w:val="center"/>
              <w:rPr>
                <w:sz w:val="15"/>
                <w:szCs w:val="15"/>
                <w:lang w:eastAsia="en-US"/>
              </w:rPr>
            </w:pPr>
          </w:p>
          <w:p w14:paraId="606D7A7C" w14:textId="77777777" w:rsidR="00A968D1" w:rsidRPr="000451C4" w:rsidRDefault="00A968D1" w:rsidP="006F1F37">
            <w:pPr>
              <w:jc w:val="center"/>
              <w:rPr>
                <w:rFonts w:eastAsia="Arial"/>
                <w:sz w:val="15"/>
                <w:szCs w:val="15"/>
              </w:rPr>
            </w:pPr>
            <w:r w:rsidRPr="000451C4">
              <w:rPr>
                <w:rFonts w:eastAsia="Arial"/>
                <w:sz w:val="15"/>
                <w:szCs w:val="15"/>
              </w:rPr>
              <w:t>SC6</w:t>
            </w:r>
          </w:p>
          <w:p w14:paraId="6300C202" w14:textId="77777777" w:rsidR="00A968D1" w:rsidRPr="000451C4" w:rsidRDefault="00A968D1" w:rsidP="006F1F37">
            <w:pPr>
              <w:jc w:val="center"/>
              <w:rPr>
                <w:rFonts w:eastAsia="Arial"/>
                <w:sz w:val="15"/>
                <w:szCs w:val="15"/>
              </w:rPr>
            </w:pPr>
            <w:r w:rsidRPr="000451C4">
              <w:rPr>
                <w:rFonts w:eastAsia="Arial"/>
                <w:sz w:val="15"/>
                <w:szCs w:val="15"/>
              </w:rPr>
              <w:t>Demografska revitalizacija i bolji položaj obitelji</w:t>
            </w:r>
          </w:p>
          <w:p w14:paraId="2F1FB433" w14:textId="77777777" w:rsidR="00A968D1" w:rsidRPr="000451C4" w:rsidRDefault="00A968D1" w:rsidP="006F1F37">
            <w:pPr>
              <w:widowControl w:val="0"/>
              <w:autoSpaceDE w:val="0"/>
              <w:autoSpaceDN w:val="0"/>
              <w:spacing w:line="276" w:lineRule="auto"/>
              <w:jc w:val="center"/>
              <w:rPr>
                <w:sz w:val="15"/>
                <w:szCs w:val="15"/>
                <w:lang w:eastAsia="en-US"/>
              </w:rPr>
            </w:pPr>
          </w:p>
          <w:p w14:paraId="6E50CA76" w14:textId="77777777" w:rsidR="00A968D1" w:rsidRPr="000451C4" w:rsidRDefault="00A968D1" w:rsidP="006F1F37">
            <w:pPr>
              <w:jc w:val="center"/>
              <w:rPr>
                <w:rFonts w:eastAsia="Arial"/>
                <w:sz w:val="15"/>
                <w:szCs w:val="15"/>
              </w:rPr>
            </w:pPr>
          </w:p>
          <w:p w14:paraId="2C740B14" w14:textId="77777777" w:rsidR="00A968D1" w:rsidRPr="000451C4" w:rsidRDefault="00A968D1" w:rsidP="006F1F37">
            <w:pPr>
              <w:jc w:val="center"/>
              <w:rPr>
                <w:rFonts w:eastAsia="Arial"/>
                <w:sz w:val="15"/>
                <w:szCs w:val="15"/>
              </w:rPr>
            </w:pPr>
          </w:p>
          <w:p w14:paraId="7AD9BBA1" w14:textId="77777777" w:rsidR="00A968D1" w:rsidRPr="000451C4" w:rsidRDefault="00A968D1" w:rsidP="006F1F37">
            <w:pPr>
              <w:jc w:val="center"/>
              <w:rPr>
                <w:rFonts w:eastAsia="Arial"/>
                <w:sz w:val="15"/>
                <w:szCs w:val="15"/>
              </w:rPr>
            </w:pPr>
          </w:p>
          <w:p w14:paraId="0E0006A1" w14:textId="77777777" w:rsidR="00A968D1" w:rsidRPr="000451C4" w:rsidRDefault="00A968D1" w:rsidP="006F1F37">
            <w:pPr>
              <w:jc w:val="center"/>
              <w:rPr>
                <w:rFonts w:eastAsia="Arial"/>
                <w:sz w:val="15"/>
                <w:szCs w:val="15"/>
              </w:rPr>
            </w:pPr>
          </w:p>
          <w:p w14:paraId="320AFAC6" w14:textId="77777777" w:rsidR="00A968D1" w:rsidRPr="000451C4" w:rsidRDefault="00A968D1" w:rsidP="006F1F37">
            <w:pPr>
              <w:jc w:val="center"/>
              <w:rPr>
                <w:rFonts w:eastAsia="Arial"/>
                <w:sz w:val="15"/>
                <w:szCs w:val="15"/>
              </w:rPr>
            </w:pPr>
          </w:p>
          <w:p w14:paraId="6A433ED1" w14:textId="77777777" w:rsidR="00A968D1" w:rsidRPr="000451C4" w:rsidRDefault="00A968D1" w:rsidP="006F1F37">
            <w:pPr>
              <w:jc w:val="center"/>
              <w:rPr>
                <w:rFonts w:eastAsia="Arial"/>
                <w:sz w:val="15"/>
                <w:szCs w:val="15"/>
              </w:rPr>
            </w:pPr>
          </w:p>
          <w:p w14:paraId="30CDBD4E" w14:textId="77777777" w:rsidR="00A968D1" w:rsidRPr="000451C4" w:rsidRDefault="00A968D1" w:rsidP="006F1F37">
            <w:pPr>
              <w:jc w:val="center"/>
              <w:rPr>
                <w:rFonts w:eastAsia="Arial"/>
                <w:sz w:val="15"/>
                <w:szCs w:val="15"/>
              </w:rPr>
            </w:pPr>
          </w:p>
          <w:p w14:paraId="5FE429F5" w14:textId="77777777" w:rsidR="00A968D1" w:rsidRPr="000451C4" w:rsidRDefault="00A968D1" w:rsidP="006F1F37">
            <w:pPr>
              <w:jc w:val="center"/>
              <w:rPr>
                <w:rFonts w:eastAsia="Arial"/>
                <w:sz w:val="15"/>
                <w:szCs w:val="15"/>
              </w:rPr>
            </w:pPr>
          </w:p>
        </w:tc>
        <w:tc>
          <w:tcPr>
            <w:tcW w:w="992" w:type="dxa"/>
            <w:tcBorders>
              <w:top w:val="single" w:sz="4" w:space="0" w:color="000000"/>
              <w:left w:val="single" w:sz="4" w:space="0" w:color="000000"/>
              <w:bottom w:val="single" w:sz="4" w:space="0" w:color="000000"/>
              <w:right w:val="single" w:sz="4" w:space="0" w:color="000000"/>
            </w:tcBorders>
            <w:shd w:val="clear" w:color="auto" w:fill="FFF1CC"/>
            <w:vAlign w:val="center"/>
          </w:tcPr>
          <w:p w14:paraId="4F2A86ED" w14:textId="77777777" w:rsidR="00A968D1" w:rsidRPr="000451C4" w:rsidRDefault="00A968D1" w:rsidP="006F1F37">
            <w:pPr>
              <w:jc w:val="center"/>
              <w:rPr>
                <w:rFonts w:eastAsia="Arial"/>
                <w:sz w:val="15"/>
                <w:szCs w:val="15"/>
              </w:rPr>
            </w:pPr>
            <w:r w:rsidRPr="000451C4">
              <w:rPr>
                <w:sz w:val="15"/>
                <w:szCs w:val="15"/>
                <w:lang w:eastAsia="en-US"/>
              </w:rPr>
              <w:t>P-1010 PROGRAM: IZRADA DOKUMENATA PROSTORNOG UREĐENJA – PROSTORNI PLANOVI</w:t>
            </w:r>
          </w:p>
        </w:tc>
        <w:tc>
          <w:tcPr>
            <w:tcW w:w="992" w:type="dxa"/>
            <w:tcBorders>
              <w:top w:val="single" w:sz="4" w:space="0" w:color="000000"/>
              <w:left w:val="single" w:sz="4" w:space="0" w:color="000000"/>
              <w:bottom w:val="single" w:sz="4" w:space="0" w:color="000000"/>
              <w:right w:val="single" w:sz="4" w:space="0" w:color="000000"/>
            </w:tcBorders>
            <w:vAlign w:val="center"/>
          </w:tcPr>
          <w:p w14:paraId="2D8713A8" w14:textId="77777777" w:rsidR="00A968D1" w:rsidRPr="000451C4" w:rsidRDefault="00A968D1" w:rsidP="006F1F37">
            <w:pPr>
              <w:widowControl w:val="0"/>
              <w:autoSpaceDE w:val="0"/>
              <w:autoSpaceDN w:val="0"/>
              <w:spacing w:before="7" w:line="276" w:lineRule="auto"/>
              <w:jc w:val="center"/>
              <w:rPr>
                <w:sz w:val="15"/>
                <w:szCs w:val="15"/>
                <w:lang w:eastAsia="en-US"/>
              </w:rPr>
            </w:pPr>
            <w:r w:rsidRPr="000451C4">
              <w:rPr>
                <w:sz w:val="15"/>
                <w:szCs w:val="15"/>
                <w:lang w:eastAsia="en-US"/>
              </w:rPr>
              <w:t>Mjera 2. Prostorno i urbanističko planiranje</w:t>
            </w:r>
          </w:p>
          <w:p w14:paraId="3209DA8A" w14:textId="77777777" w:rsidR="00A968D1" w:rsidRPr="000451C4" w:rsidRDefault="00A968D1" w:rsidP="006F1F37">
            <w:pPr>
              <w:jc w:val="center"/>
              <w:rPr>
                <w:rFonts w:eastAsia="Arial"/>
                <w:sz w:val="15"/>
                <w:szCs w:val="15"/>
              </w:rPr>
            </w:pPr>
          </w:p>
        </w:tc>
        <w:tc>
          <w:tcPr>
            <w:tcW w:w="992" w:type="dxa"/>
            <w:tcBorders>
              <w:top w:val="single" w:sz="4" w:space="0" w:color="000000"/>
              <w:left w:val="single" w:sz="4" w:space="0" w:color="000000"/>
              <w:bottom w:val="single" w:sz="4" w:space="0" w:color="000000"/>
              <w:right w:val="single" w:sz="4" w:space="0" w:color="000000"/>
            </w:tcBorders>
            <w:shd w:val="clear" w:color="auto" w:fill="FFF1CC"/>
            <w:vAlign w:val="center"/>
          </w:tcPr>
          <w:p w14:paraId="3F11B70D" w14:textId="77777777" w:rsidR="00A968D1" w:rsidRPr="000451C4" w:rsidRDefault="00A968D1" w:rsidP="006F1F37">
            <w:pPr>
              <w:jc w:val="center"/>
              <w:rPr>
                <w:rFonts w:eastAsia="Arial"/>
                <w:sz w:val="15"/>
                <w:szCs w:val="15"/>
              </w:rPr>
            </w:pPr>
            <w:r w:rsidRPr="000451C4">
              <w:rPr>
                <w:rFonts w:eastAsia="Arial"/>
                <w:sz w:val="15"/>
                <w:szCs w:val="15"/>
              </w:rPr>
              <w:t>124.650,00</w:t>
            </w:r>
          </w:p>
        </w:tc>
        <w:tc>
          <w:tcPr>
            <w:tcW w:w="993" w:type="dxa"/>
            <w:tcBorders>
              <w:top w:val="single" w:sz="4" w:space="0" w:color="000000"/>
              <w:left w:val="single" w:sz="4" w:space="0" w:color="000000"/>
              <w:bottom w:val="single" w:sz="4" w:space="0" w:color="000000"/>
              <w:right w:val="single" w:sz="4" w:space="0" w:color="auto"/>
            </w:tcBorders>
            <w:vAlign w:val="center"/>
          </w:tcPr>
          <w:p w14:paraId="25A83C2D" w14:textId="77777777" w:rsidR="00A968D1" w:rsidRPr="000451C4" w:rsidRDefault="00A968D1" w:rsidP="006F1F37">
            <w:pPr>
              <w:widowControl w:val="0"/>
              <w:autoSpaceDE w:val="0"/>
              <w:autoSpaceDN w:val="0"/>
              <w:spacing w:before="7" w:line="276" w:lineRule="auto"/>
              <w:jc w:val="center"/>
              <w:rPr>
                <w:sz w:val="15"/>
                <w:szCs w:val="15"/>
                <w:lang w:eastAsia="en-US"/>
              </w:rPr>
            </w:pPr>
            <w:r w:rsidRPr="000451C4">
              <w:rPr>
                <w:sz w:val="15"/>
                <w:szCs w:val="15"/>
                <w:lang w:eastAsia="en-US"/>
              </w:rPr>
              <w:t>K101007: IZMJENA I DOPUNA GUP-A</w:t>
            </w:r>
          </w:p>
          <w:p w14:paraId="421944A4" w14:textId="77777777" w:rsidR="00A968D1" w:rsidRPr="000451C4" w:rsidRDefault="00A968D1" w:rsidP="006F1F37">
            <w:pPr>
              <w:widowControl w:val="0"/>
              <w:autoSpaceDE w:val="0"/>
              <w:autoSpaceDN w:val="0"/>
              <w:spacing w:before="7" w:line="276" w:lineRule="auto"/>
              <w:jc w:val="center"/>
              <w:rPr>
                <w:sz w:val="15"/>
                <w:szCs w:val="15"/>
                <w:lang w:eastAsia="en-US"/>
              </w:rPr>
            </w:pPr>
          </w:p>
          <w:p w14:paraId="5E6B2D8E" w14:textId="77777777" w:rsidR="00A968D1" w:rsidRPr="000451C4" w:rsidRDefault="00A968D1" w:rsidP="006F1F37">
            <w:pPr>
              <w:widowControl w:val="0"/>
              <w:autoSpaceDE w:val="0"/>
              <w:autoSpaceDN w:val="0"/>
              <w:spacing w:before="7" w:line="276" w:lineRule="auto"/>
              <w:jc w:val="center"/>
              <w:rPr>
                <w:sz w:val="15"/>
                <w:szCs w:val="15"/>
                <w:lang w:eastAsia="en-US"/>
              </w:rPr>
            </w:pPr>
          </w:p>
          <w:p w14:paraId="50BF8297" w14:textId="77777777" w:rsidR="00A968D1" w:rsidRPr="000451C4" w:rsidRDefault="00A968D1" w:rsidP="006F1F37">
            <w:pPr>
              <w:widowControl w:val="0"/>
              <w:autoSpaceDE w:val="0"/>
              <w:autoSpaceDN w:val="0"/>
              <w:spacing w:before="7" w:line="276" w:lineRule="auto"/>
              <w:jc w:val="center"/>
              <w:rPr>
                <w:sz w:val="15"/>
                <w:szCs w:val="15"/>
                <w:lang w:eastAsia="en-US"/>
              </w:rPr>
            </w:pPr>
          </w:p>
          <w:p w14:paraId="5E01CB2C" w14:textId="77777777" w:rsidR="00A968D1" w:rsidRPr="000451C4" w:rsidRDefault="00A968D1" w:rsidP="006F1F37">
            <w:pPr>
              <w:widowControl w:val="0"/>
              <w:autoSpaceDE w:val="0"/>
              <w:autoSpaceDN w:val="0"/>
              <w:spacing w:before="7" w:line="276" w:lineRule="auto"/>
              <w:jc w:val="center"/>
              <w:rPr>
                <w:sz w:val="15"/>
                <w:szCs w:val="15"/>
                <w:lang w:eastAsia="en-US"/>
              </w:rPr>
            </w:pPr>
            <w:r w:rsidRPr="000451C4">
              <w:rPr>
                <w:sz w:val="15"/>
                <w:szCs w:val="15"/>
                <w:lang w:eastAsia="en-US"/>
              </w:rPr>
              <w:t>K101009: UPU Laste</w:t>
            </w:r>
          </w:p>
          <w:p w14:paraId="05DC3B8B" w14:textId="77777777" w:rsidR="00A968D1" w:rsidRPr="000451C4" w:rsidRDefault="00A968D1" w:rsidP="006F1F37">
            <w:pPr>
              <w:jc w:val="center"/>
              <w:rPr>
                <w:rFonts w:eastAsia="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auto" w:fill="FFF1CC"/>
            <w:vAlign w:val="center"/>
          </w:tcPr>
          <w:p w14:paraId="6CE4EDD4" w14:textId="77777777" w:rsidR="00A968D1" w:rsidRPr="000451C4" w:rsidRDefault="00A968D1" w:rsidP="006F1F37">
            <w:pPr>
              <w:jc w:val="center"/>
              <w:rPr>
                <w:rFonts w:eastAsia="Arial"/>
                <w:sz w:val="15"/>
                <w:szCs w:val="15"/>
              </w:rPr>
            </w:pPr>
            <w:r w:rsidRPr="000451C4">
              <w:rPr>
                <w:rFonts w:eastAsia="Arial"/>
                <w:sz w:val="15"/>
                <w:szCs w:val="15"/>
              </w:rPr>
              <w:t>broj izdanih lokacijskih dozvola</w:t>
            </w:r>
          </w:p>
          <w:p w14:paraId="2584CFE9" w14:textId="77777777" w:rsidR="00A968D1" w:rsidRPr="000451C4" w:rsidRDefault="00A968D1" w:rsidP="006F1F37">
            <w:pPr>
              <w:jc w:val="center"/>
              <w:rPr>
                <w:rFonts w:eastAsia="Arial"/>
                <w:sz w:val="15"/>
                <w:szCs w:val="15"/>
              </w:rPr>
            </w:pPr>
          </w:p>
          <w:p w14:paraId="7328D4B7" w14:textId="77777777" w:rsidR="00A968D1" w:rsidRPr="000451C4" w:rsidRDefault="00A968D1" w:rsidP="006F1F37">
            <w:pPr>
              <w:jc w:val="center"/>
              <w:rPr>
                <w:rFonts w:eastAsia="Arial"/>
                <w:sz w:val="15"/>
                <w:szCs w:val="15"/>
              </w:rPr>
            </w:pPr>
          </w:p>
          <w:p w14:paraId="00755DBB" w14:textId="77777777" w:rsidR="00A968D1" w:rsidRPr="000451C4" w:rsidRDefault="00A968D1" w:rsidP="006F1F37">
            <w:pPr>
              <w:jc w:val="center"/>
              <w:rPr>
                <w:rFonts w:eastAsia="Arial"/>
                <w:sz w:val="15"/>
                <w:szCs w:val="15"/>
              </w:rPr>
            </w:pPr>
            <w:r w:rsidRPr="000451C4">
              <w:rPr>
                <w:rFonts w:eastAsia="Arial"/>
                <w:sz w:val="15"/>
                <w:szCs w:val="15"/>
              </w:rPr>
              <w:t>broj izdanih građevinskih</w:t>
            </w:r>
          </w:p>
          <w:p w14:paraId="31997C1E" w14:textId="77777777" w:rsidR="00A968D1" w:rsidRPr="000451C4" w:rsidRDefault="00A968D1" w:rsidP="006F1F37">
            <w:pPr>
              <w:jc w:val="center"/>
              <w:rPr>
                <w:rFonts w:eastAsia="Arial"/>
                <w:sz w:val="15"/>
                <w:szCs w:val="15"/>
              </w:rPr>
            </w:pPr>
            <w:r w:rsidRPr="000451C4">
              <w:rPr>
                <w:rFonts w:eastAsia="Arial"/>
                <w:sz w:val="15"/>
                <w:szCs w:val="15"/>
              </w:rPr>
              <w:t>dozvola</w:t>
            </w:r>
          </w:p>
          <w:p w14:paraId="683B52AE" w14:textId="77777777" w:rsidR="00A968D1" w:rsidRPr="000451C4" w:rsidRDefault="00A968D1" w:rsidP="006F1F37">
            <w:pPr>
              <w:jc w:val="center"/>
              <w:rPr>
                <w:rFonts w:eastAsia="Arial"/>
                <w:sz w:val="15"/>
                <w:szCs w:val="15"/>
              </w:rPr>
            </w:pPr>
          </w:p>
          <w:p w14:paraId="46DFC300" w14:textId="77777777" w:rsidR="00A968D1" w:rsidRPr="000451C4" w:rsidRDefault="00A968D1" w:rsidP="006F1F37">
            <w:pPr>
              <w:jc w:val="center"/>
              <w:rPr>
                <w:rFonts w:eastAsia="Arial"/>
                <w:sz w:val="15"/>
                <w:szCs w:val="15"/>
              </w:rPr>
            </w:pPr>
            <w:r w:rsidRPr="000451C4">
              <w:rPr>
                <w:rFonts w:eastAsia="Arial"/>
                <w:sz w:val="15"/>
                <w:szCs w:val="15"/>
              </w:rPr>
              <w:t>broj izdanih građevinskih</w:t>
            </w:r>
          </w:p>
          <w:p w14:paraId="1148BACF" w14:textId="77777777" w:rsidR="00A968D1" w:rsidRPr="000451C4" w:rsidRDefault="00A968D1" w:rsidP="006F1F37">
            <w:pPr>
              <w:jc w:val="center"/>
              <w:rPr>
                <w:rFonts w:eastAsia="Arial"/>
                <w:sz w:val="15"/>
                <w:szCs w:val="15"/>
              </w:rPr>
            </w:pPr>
            <w:r w:rsidRPr="000451C4">
              <w:rPr>
                <w:rFonts w:eastAsia="Arial"/>
                <w:sz w:val="15"/>
                <w:szCs w:val="15"/>
              </w:rPr>
              <w:t>dozvola</w:t>
            </w:r>
          </w:p>
          <w:p w14:paraId="2E334894" w14:textId="77777777" w:rsidR="00A968D1" w:rsidRPr="000451C4" w:rsidRDefault="00A968D1" w:rsidP="006F1F37">
            <w:pPr>
              <w:rPr>
                <w:rFonts w:eastAsia="Arial"/>
                <w:sz w:val="15"/>
                <w:szCs w:val="15"/>
              </w:rPr>
            </w:pPr>
          </w:p>
          <w:p w14:paraId="00742425" w14:textId="77777777" w:rsidR="00A968D1" w:rsidRPr="000451C4" w:rsidRDefault="00A968D1" w:rsidP="006F1F37">
            <w:pPr>
              <w:jc w:val="center"/>
              <w:rPr>
                <w:rFonts w:eastAsia="Arial"/>
                <w:sz w:val="15"/>
                <w:szCs w:val="15"/>
              </w:rPr>
            </w:pPr>
            <w:r w:rsidRPr="000451C4">
              <w:rPr>
                <w:sz w:val="15"/>
                <w:szCs w:val="15"/>
                <w:lang w:eastAsia="en-US"/>
              </w:rPr>
              <w:t>pokrivenost područja samoupravne jedinice prostornim planom</w:t>
            </w:r>
          </w:p>
          <w:p w14:paraId="029B52C5" w14:textId="77777777" w:rsidR="00A968D1" w:rsidRPr="000451C4" w:rsidRDefault="00A968D1" w:rsidP="006F1F37">
            <w:pPr>
              <w:jc w:val="center"/>
              <w:rPr>
                <w:rFonts w:eastAsia="Arial"/>
                <w:sz w:val="15"/>
                <w:szCs w:val="15"/>
              </w:rPr>
            </w:pPr>
          </w:p>
        </w:tc>
        <w:tc>
          <w:tcPr>
            <w:tcW w:w="992" w:type="dxa"/>
            <w:tcBorders>
              <w:top w:val="single" w:sz="4" w:space="0" w:color="auto"/>
              <w:left w:val="single" w:sz="4" w:space="0" w:color="auto"/>
              <w:bottom w:val="single" w:sz="4" w:space="0" w:color="auto"/>
              <w:right w:val="single" w:sz="4" w:space="0" w:color="auto"/>
            </w:tcBorders>
            <w:vAlign w:val="center"/>
          </w:tcPr>
          <w:p w14:paraId="1BC3134E" w14:textId="77777777" w:rsidR="00A968D1" w:rsidRPr="000451C4" w:rsidRDefault="00A968D1" w:rsidP="006F1F37">
            <w:pPr>
              <w:jc w:val="center"/>
              <w:rPr>
                <w:rFonts w:eastAsia="Arial"/>
                <w:sz w:val="15"/>
                <w:szCs w:val="15"/>
              </w:rPr>
            </w:pPr>
            <w:r w:rsidRPr="000451C4">
              <w:rPr>
                <w:rFonts w:eastAsia="Arial"/>
                <w:sz w:val="15"/>
                <w:szCs w:val="15"/>
              </w:rPr>
              <w:t>6</w:t>
            </w:r>
          </w:p>
          <w:p w14:paraId="25C85E1B" w14:textId="77777777" w:rsidR="00A968D1" w:rsidRPr="000451C4" w:rsidRDefault="00A968D1" w:rsidP="006F1F37">
            <w:pPr>
              <w:jc w:val="center"/>
              <w:rPr>
                <w:rFonts w:eastAsia="Arial"/>
                <w:sz w:val="15"/>
                <w:szCs w:val="15"/>
              </w:rPr>
            </w:pPr>
          </w:p>
          <w:p w14:paraId="12CEF6EF" w14:textId="77777777" w:rsidR="00A968D1" w:rsidRPr="000451C4" w:rsidRDefault="00A968D1" w:rsidP="006F1F37">
            <w:pPr>
              <w:jc w:val="center"/>
              <w:rPr>
                <w:rFonts w:eastAsia="Arial"/>
                <w:sz w:val="15"/>
                <w:szCs w:val="15"/>
              </w:rPr>
            </w:pPr>
          </w:p>
          <w:p w14:paraId="28E3E4BD" w14:textId="77777777" w:rsidR="00A968D1" w:rsidRPr="000451C4" w:rsidRDefault="00A968D1" w:rsidP="006F1F37">
            <w:pPr>
              <w:jc w:val="center"/>
              <w:rPr>
                <w:rFonts w:eastAsia="Arial"/>
                <w:sz w:val="15"/>
                <w:szCs w:val="15"/>
              </w:rPr>
            </w:pPr>
          </w:p>
          <w:p w14:paraId="49CAE171" w14:textId="77777777" w:rsidR="00A968D1" w:rsidRPr="000451C4" w:rsidRDefault="00A968D1" w:rsidP="006F1F37">
            <w:pPr>
              <w:jc w:val="center"/>
              <w:rPr>
                <w:rFonts w:eastAsia="Arial"/>
                <w:sz w:val="15"/>
                <w:szCs w:val="15"/>
              </w:rPr>
            </w:pPr>
          </w:p>
          <w:p w14:paraId="073785C8" w14:textId="77777777" w:rsidR="00A968D1" w:rsidRPr="000451C4" w:rsidRDefault="00A968D1" w:rsidP="006F1F37">
            <w:pPr>
              <w:jc w:val="center"/>
              <w:rPr>
                <w:rFonts w:eastAsia="Arial"/>
                <w:sz w:val="15"/>
                <w:szCs w:val="15"/>
              </w:rPr>
            </w:pPr>
            <w:r w:rsidRPr="000451C4">
              <w:rPr>
                <w:rFonts w:eastAsia="Arial"/>
                <w:sz w:val="15"/>
                <w:szCs w:val="15"/>
              </w:rPr>
              <w:t>100</w:t>
            </w:r>
          </w:p>
          <w:p w14:paraId="7813FDA7" w14:textId="77777777" w:rsidR="00A968D1" w:rsidRPr="000451C4" w:rsidRDefault="00A968D1" w:rsidP="006F1F37">
            <w:pPr>
              <w:jc w:val="center"/>
              <w:rPr>
                <w:rFonts w:eastAsia="Arial"/>
                <w:sz w:val="15"/>
                <w:szCs w:val="15"/>
              </w:rPr>
            </w:pPr>
          </w:p>
          <w:p w14:paraId="31F6F21F" w14:textId="77777777" w:rsidR="00A968D1" w:rsidRPr="000451C4" w:rsidRDefault="00A968D1" w:rsidP="006F1F37">
            <w:pPr>
              <w:jc w:val="center"/>
              <w:rPr>
                <w:rFonts w:eastAsia="Arial"/>
                <w:sz w:val="15"/>
                <w:szCs w:val="15"/>
              </w:rPr>
            </w:pPr>
          </w:p>
          <w:p w14:paraId="69B34BE0" w14:textId="77777777" w:rsidR="00A968D1" w:rsidRPr="000451C4" w:rsidRDefault="00A968D1" w:rsidP="006F1F37">
            <w:pPr>
              <w:jc w:val="center"/>
              <w:rPr>
                <w:rFonts w:eastAsia="Arial"/>
                <w:sz w:val="15"/>
                <w:szCs w:val="15"/>
              </w:rPr>
            </w:pPr>
          </w:p>
          <w:p w14:paraId="1E72CE8E" w14:textId="77777777" w:rsidR="00A968D1" w:rsidRPr="000451C4" w:rsidRDefault="00A968D1" w:rsidP="006F1F37">
            <w:pPr>
              <w:jc w:val="center"/>
              <w:rPr>
                <w:rFonts w:eastAsia="Arial"/>
                <w:sz w:val="15"/>
                <w:szCs w:val="15"/>
              </w:rPr>
            </w:pPr>
            <w:r w:rsidRPr="000451C4">
              <w:rPr>
                <w:rFonts w:eastAsia="Arial"/>
                <w:sz w:val="15"/>
                <w:szCs w:val="15"/>
              </w:rPr>
              <w:t>130</w:t>
            </w:r>
          </w:p>
          <w:p w14:paraId="356AF2EE" w14:textId="77777777" w:rsidR="00A968D1" w:rsidRPr="000451C4" w:rsidRDefault="00A968D1" w:rsidP="006F1F37">
            <w:pPr>
              <w:jc w:val="center"/>
              <w:rPr>
                <w:rFonts w:eastAsia="Arial"/>
                <w:sz w:val="15"/>
                <w:szCs w:val="15"/>
              </w:rPr>
            </w:pPr>
          </w:p>
          <w:p w14:paraId="62F66A07" w14:textId="77777777" w:rsidR="00A968D1" w:rsidRPr="000451C4" w:rsidRDefault="00A968D1" w:rsidP="006F1F37">
            <w:pPr>
              <w:jc w:val="center"/>
              <w:rPr>
                <w:rFonts w:eastAsia="Arial"/>
                <w:sz w:val="15"/>
                <w:szCs w:val="15"/>
              </w:rPr>
            </w:pPr>
          </w:p>
          <w:p w14:paraId="224E7905" w14:textId="77777777" w:rsidR="00A968D1" w:rsidRPr="000451C4" w:rsidRDefault="00A968D1" w:rsidP="006F1F37">
            <w:pPr>
              <w:jc w:val="center"/>
              <w:rPr>
                <w:rFonts w:eastAsia="Arial"/>
                <w:sz w:val="15"/>
                <w:szCs w:val="15"/>
              </w:rPr>
            </w:pPr>
          </w:p>
          <w:p w14:paraId="37856C90" w14:textId="77777777" w:rsidR="00A968D1" w:rsidRPr="000451C4" w:rsidRDefault="00A968D1" w:rsidP="006F1F37">
            <w:pPr>
              <w:jc w:val="center"/>
              <w:rPr>
                <w:rFonts w:eastAsia="Arial"/>
                <w:sz w:val="15"/>
                <w:szCs w:val="15"/>
              </w:rPr>
            </w:pPr>
          </w:p>
          <w:p w14:paraId="14A2AF8D" w14:textId="77777777" w:rsidR="00A968D1" w:rsidRPr="000451C4" w:rsidRDefault="00A968D1" w:rsidP="006F1F37">
            <w:pPr>
              <w:jc w:val="center"/>
              <w:rPr>
                <w:rFonts w:eastAsia="Arial"/>
                <w:sz w:val="15"/>
                <w:szCs w:val="15"/>
              </w:rPr>
            </w:pPr>
            <w:r w:rsidRPr="000451C4">
              <w:rPr>
                <w:rFonts w:eastAsia="Arial"/>
                <w:sz w:val="15"/>
                <w:szCs w:val="15"/>
              </w:rPr>
              <w:t>1</w:t>
            </w:r>
          </w:p>
          <w:p w14:paraId="40356287" w14:textId="77777777" w:rsidR="00A968D1" w:rsidRPr="000451C4" w:rsidRDefault="00A968D1" w:rsidP="006F1F37">
            <w:pPr>
              <w:jc w:val="center"/>
              <w:rPr>
                <w:rFonts w:eastAsia="Arial"/>
                <w:sz w:val="15"/>
                <w:szCs w:val="15"/>
              </w:rPr>
            </w:pPr>
          </w:p>
          <w:p w14:paraId="5B11B89F" w14:textId="77777777" w:rsidR="00A968D1" w:rsidRPr="000451C4" w:rsidRDefault="00A968D1" w:rsidP="006F1F37">
            <w:pPr>
              <w:jc w:val="center"/>
              <w:rPr>
                <w:rFonts w:eastAsia="Arial"/>
                <w:sz w:val="15"/>
                <w:szCs w:val="15"/>
              </w:rPr>
            </w:pPr>
          </w:p>
          <w:p w14:paraId="51E494F6" w14:textId="77777777" w:rsidR="00A968D1" w:rsidRPr="000451C4" w:rsidRDefault="00A968D1" w:rsidP="006F1F37">
            <w:pPr>
              <w:jc w:val="center"/>
              <w:rPr>
                <w:rFonts w:eastAsia="Arial"/>
                <w:sz w:val="15"/>
                <w:szCs w:val="15"/>
              </w:rPr>
            </w:pPr>
          </w:p>
        </w:tc>
        <w:tc>
          <w:tcPr>
            <w:tcW w:w="709" w:type="dxa"/>
            <w:tcBorders>
              <w:top w:val="single" w:sz="4" w:space="0" w:color="auto"/>
              <w:left w:val="single" w:sz="4" w:space="0" w:color="auto"/>
              <w:bottom w:val="single" w:sz="4" w:space="0" w:color="auto"/>
              <w:right w:val="single" w:sz="4" w:space="0" w:color="auto"/>
            </w:tcBorders>
            <w:vAlign w:val="center"/>
          </w:tcPr>
          <w:p w14:paraId="49337C1B" w14:textId="77777777" w:rsidR="00A968D1" w:rsidRPr="000451C4" w:rsidRDefault="00A968D1" w:rsidP="006F1F37">
            <w:pPr>
              <w:jc w:val="center"/>
              <w:rPr>
                <w:rFonts w:eastAsia="Arial"/>
                <w:sz w:val="15"/>
                <w:szCs w:val="15"/>
              </w:rPr>
            </w:pPr>
          </w:p>
          <w:p w14:paraId="572CF05F" w14:textId="77777777" w:rsidR="00A968D1" w:rsidRPr="000451C4" w:rsidRDefault="00A968D1" w:rsidP="006F1F37">
            <w:pPr>
              <w:jc w:val="center"/>
              <w:rPr>
                <w:rFonts w:eastAsia="Arial"/>
                <w:sz w:val="15"/>
                <w:szCs w:val="15"/>
              </w:rPr>
            </w:pPr>
          </w:p>
          <w:p w14:paraId="720E612C" w14:textId="77777777" w:rsidR="00A968D1" w:rsidRPr="000451C4" w:rsidRDefault="00A968D1" w:rsidP="006F1F37">
            <w:pPr>
              <w:jc w:val="center"/>
              <w:rPr>
                <w:rFonts w:eastAsia="Arial"/>
                <w:sz w:val="15"/>
                <w:szCs w:val="15"/>
              </w:rPr>
            </w:pPr>
            <w:r w:rsidRPr="000451C4">
              <w:rPr>
                <w:rFonts w:eastAsia="Arial"/>
                <w:sz w:val="15"/>
                <w:szCs w:val="15"/>
              </w:rPr>
              <w:t>6</w:t>
            </w:r>
          </w:p>
          <w:p w14:paraId="2CB2CE12" w14:textId="77777777" w:rsidR="00A968D1" w:rsidRPr="000451C4" w:rsidRDefault="00A968D1" w:rsidP="006F1F37">
            <w:pPr>
              <w:jc w:val="center"/>
              <w:rPr>
                <w:rFonts w:eastAsia="Arial"/>
                <w:sz w:val="15"/>
                <w:szCs w:val="15"/>
              </w:rPr>
            </w:pPr>
          </w:p>
          <w:p w14:paraId="62985065" w14:textId="77777777" w:rsidR="00A968D1" w:rsidRPr="000451C4" w:rsidRDefault="00A968D1" w:rsidP="006F1F37">
            <w:pPr>
              <w:jc w:val="center"/>
              <w:rPr>
                <w:rFonts w:eastAsia="Arial"/>
                <w:sz w:val="15"/>
                <w:szCs w:val="15"/>
              </w:rPr>
            </w:pPr>
          </w:p>
          <w:p w14:paraId="085113F4" w14:textId="77777777" w:rsidR="00A968D1" w:rsidRPr="000451C4" w:rsidRDefault="00A968D1" w:rsidP="006F1F37">
            <w:pPr>
              <w:jc w:val="center"/>
              <w:rPr>
                <w:rFonts w:eastAsia="Arial"/>
                <w:sz w:val="15"/>
                <w:szCs w:val="15"/>
              </w:rPr>
            </w:pPr>
          </w:p>
          <w:p w14:paraId="29772247" w14:textId="77777777" w:rsidR="00A968D1" w:rsidRPr="000451C4" w:rsidRDefault="00A968D1" w:rsidP="006F1F37">
            <w:pPr>
              <w:jc w:val="center"/>
              <w:rPr>
                <w:rFonts w:eastAsia="Arial"/>
                <w:sz w:val="15"/>
                <w:szCs w:val="15"/>
              </w:rPr>
            </w:pPr>
          </w:p>
          <w:p w14:paraId="5A6ABED4" w14:textId="77777777" w:rsidR="00A968D1" w:rsidRPr="000451C4" w:rsidRDefault="00A968D1" w:rsidP="006F1F37">
            <w:pPr>
              <w:jc w:val="center"/>
              <w:rPr>
                <w:rFonts w:eastAsia="Arial"/>
                <w:sz w:val="15"/>
                <w:szCs w:val="15"/>
              </w:rPr>
            </w:pPr>
            <w:r w:rsidRPr="000451C4">
              <w:rPr>
                <w:rFonts w:eastAsia="Arial"/>
                <w:sz w:val="15"/>
                <w:szCs w:val="15"/>
              </w:rPr>
              <w:t>95</w:t>
            </w:r>
          </w:p>
          <w:p w14:paraId="4C27BE54" w14:textId="77777777" w:rsidR="00A968D1" w:rsidRPr="000451C4" w:rsidRDefault="00A968D1" w:rsidP="006F1F37">
            <w:pPr>
              <w:jc w:val="center"/>
              <w:rPr>
                <w:rFonts w:eastAsia="Arial"/>
                <w:sz w:val="15"/>
                <w:szCs w:val="15"/>
              </w:rPr>
            </w:pPr>
          </w:p>
          <w:p w14:paraId="2BBD8B43" w14:textId="77777777" w:rsidR="00A968D1" w:rsidRPr="000451C4" w:rsidRDefault="00A968D1" w:rsidP="006F1F37">
            <w:pPr>
              <w:jc w:val="center"/>
              <w:rPr>
                <w:rFonts w:eastAsia="Arial"/>
                <w:sz w:val="15"/>
                <w:szCs w:val="15"/>
              </w:rPr>
            </w:pPr>
          </w:p>
          <w:p w14:paraId="21944EA7" w14:textId="77777777" w:rsidR="00A968D1" w:rsidRPr="000451C4" w:rsidRDefault="00A968D1" w:rsidP="006F1F37">
            <w:pPr>
              <w:jc w:val="center"/>
              <w:rPr>
                <w:rFonts w:eastAsia="Arial"/>
                <w:sz w:val="15"/>
                <w:szCs w:val="15"/>
              </w:rPr>
            </w:pPr>
          </w:p>
          <w:p w14:paraId="519A10D1" w14:textId="77777777" w:rsidR="00A968D1" w:rsidRPr="000451C4" w:rsidRDefault="00A968D1" w:rsidP="006F1F37">
            <w:pPr>
              <w:jc w:val="center"/>
              <w:rPr>
                <w:rFonts w:eastAsia="Arial"/>
                <w:sz w:val="15"/>
                <w:szCs w:val="15"/>
              </w:rPr>
            </w:pPr>
            <w:r w:rsidRPr="000451C4">
              <w:rPr>
                <w:rFonts w:eastAsia="Arial"/>
                <w:sz w:val="15"/>
                <w:szCs w:val="15"/>
              </w:rPr>
              <w:t>130</w:t>
            </w:r>
          </w:p>
          <w:p w14:paraId="1E840BF4" w14:textId="77777777" w:rsidR="00A968D1" w:rsidRPr="000451C4" w:rsidRDefault="00A968D1" w:rsidP="006F1F37">
            <w:pPr>
              <w:jc w:val="center"/>
              <w:rPr>
                <w:rFonts w:eastAsia="Arial"/>
                <w:sz w:val="15"/>
                <w:szCs w:val="15"/>
              </w:rPr>
            </w:pPr>
          </w:p>
          <w:p w14:paraId="4ACB43F1" w14:textId="77777777" w:rsidR="00A968D1" w:rsidRPr="000451C4" w:rsidRDefault="00A968D1" w:rsidP="006F1F37">
            <w:pPr>
              <w:jc w:val="center"/>
              <w:rPr>
                <w:rFonts w:eastAsia="Arial"/>
                <w:sz w:val="15"/>
                <w:szCs w:val="15"/>
              </w:rPr>
            </w:pPr>
          </w:p>
          <w:p w14:paraId="72FA4625" w14:textId="77777777" w:rsidR="00A968D1" w:rsidRPr="000451C4" w:rsidRDefault="00A968D1" w:rsidP="006F1F37">
            <w:pPr>
              <w:jc w:val="center"/>
              <w:rPr>
                <w:rFonts w:eastAsia="Arial"/>
                <w:sz w:val="15"/>
                <w:szCs w:val="15"/>
              </w:rPr>
            </w:pPr>
          </w:p>
          <w:p w14:paraId="0661F23B" w14:textId="77777777" w:rsidR="00A968D1" w:rsidRPr="000451C4" w:rsidRDefault="00A968D1" w:rsidP="006F1F37">
            <w:pPr>
              <w:jc w:val="center"/>
              <w:rPr>
                <w:rFonts w:eastAsia="Arial"/>
                <w:sz w:val="15"/>
                <w:szCs w:val="15"/>
              </w:rPr>
            </w:pPr>
          </w:p>
          <w:p w14:paraId="76966D6A" w14:textId="77777777" w:rsidR="00A968D1" w:rsidRPr="000451C4" w:rsidRDefault="00A968D1" w:rsidP="006F1F37">
            <w:pPr>
              <w:jc w:val="center"/>
              <w:rPr>
                <w:rFonts w:eastAsia="Arial"/>
                <w:sz w:val="15"/>
                <w:szCs w:val="15"/>
              </w:rPr>
            </w:pPr>
            <w:r w:rsidRPr="000451C4">
              <w:rPr>
                <w:rFonts w:eastAsia="Arial"/>
                <w:sz w:val="15"/>
                <w:szCs w:val="15"/>
              </w:rPr>
              <w:t>2</w:t>
            </w:r>
          </w:p>
          <w:p w14:paraId="03F06D41" w14:textId="77777777" w:rsidR="00A968D1" w:rsidRPr="000451C4" w:rsidRDefault="00A968D1" w:rsidP="006F1F37">
            <w:pPr>
              <w:jc w:val="center"/>
              <w:rPr>
                <w:rFonts w:eastAsia="Arial"/>
                <w:sz w:val="15"/>
                <w:szCs w:val="15"/>
              </w:rPr>
            </w:pPr>
          </w:p>
          <w:p w14:paraId="399BFFE6" w14:textId="77777777" w:rsidR="00A968D1" w:rsidRPr="000451C4" w:rsidRDefault="00A968D1" w:rsidP="006F1F37">
            <w:pPr>
              <w:jc w:val="center"/>
              <w:rPr>
                <w:rFonts w:eastAsia="Arial"/>
                <w:sz w:val="15"/>
                <w:szCs w:val="15"/>
              </w:rPr>
            </w:pPr>
          </w:p>
          <w:p w14:paraId="30B4F79E" w14:textId="77777777" w:rsidR="00A968D1" w:rsidRPr="000451C4" w:rsidRDefault="00A968D1" w:rsidP="006F1F37">
            <w:pPr>
              <w:jc w:val="center"/>
              <w:rPr>
                <w:rFonts w:eastAsia="Arial"/>
                <w:sz w:val="15"/>
                <w:szCs w:val="15"/>
              </w:rPr>
            </w:pPr>
          </w:p>
          <w:p w14:paraId="298C32CE" w14:textId="77777777" w:rsidR="00A968D1" w:rsidRPr="000451C4" w:rsidRDefault="00A968D1" w:rsidP="006F1F37">
            <w:pPr>
              <w:jc w:val="center"/>
              <w:rPr>
                <w:rFonts w:eastAsia="Arial"/>
                <w:sz w:val="15"/>
                <w:szCs w:val="15"/>
              </w:rPr>
            </w:pPr>
          </w:p>
          <w:p w14:paraId="0285CA7A" w14:textId="77777777" w:rsidR="00A968D1" w:rsidRPr="000451C4" w:rsidRDefault="00A968D1" w:rsidP="006F1F37">
            <w:pPr>
              <w:jc w:val="center"/>
              <w:rPr>
                <w:rFonts w:eastAsia="Arial"/>
                <w:sz w:val="15"/>
                <w:szCs w:val="15"/>
              </w:rPr>
            </w:pPr>
          </w:p>
        </w:tc>
        <w:tc>
          <w:tcPr>
            <w:tcW w:w="709" w:type="dxa"/>
            <w:tcBorders>
              <w:top w:val="single" w:sz="4" w:space="0" w:color="auto"/>
              <w:left w:val="single" w:sz="4" w:space="0" w:color="auto"/>
              <w:bottom w:val="single" w:sz="4" w:space="0" w:color="auto"/>
              <w:right w:val="single" w:sz="4" w:space="0" w:color="auto"/>
            </w:tcBorders>
            <w:vAlign w:val="center"/>
          </w:tcPr>
          <w:p w14:paraId="61B5624A" w14:textId="77777777" w:rsidR="00A968D1" w:rsidRPr="000451C4" w:rsidRDefault="00A968D1" w:rsidP="006F1F37">
            <w:pPr>
              <w:jc w:val="center"/>
              <w:rPr>
                <w:rFonts w:eastAsia="Arial"/>
                <w:sz w:val="15"/>
                <w:szCs w:val="15"/>
              </w:rPr>
            </w:pPr>
            <w:r w:rsidRPr="000451C4">
              <w:rPr>
                <w:rFonts w:eastAsia="Arial"/>
                <w:sz w:val="15"/>
                <w:szCs w:val="15"/>
              </w:rPr>
              <w:t>6</w:t>
            </w:r>
          </w:p>
          <w:p w14:paraId="0688A507" w14:textId="77777777" w:rsidR="00A968D1" w:rsidRPr="000451C4" w:rsidRDefault="00A968D1" w:rsidP="006F1F37">
            <w:pPr>
              <w:jc w:val="center"/>
              <w:rPr>
                <w:rFonts w:eastAsia="Arial"/>
                <w:sz w:val="15"/>
                <w:szCs w:val="15"/>
              </w:rPr>
            </w:pPr>
          </w:p>
          <w:p w14:paraId="432FB67D" w14:textId="77777777" w:rsidR="00A968D1" w:rsidRPr="000451C4" w:rsidRDefault="00A968D1" w:rsidP="006F1F37">
            <w:pPr>
              <w:jc w:val="center"/>
              <w:rPr>
                <w:rFonts w:eastAsia="Arial"/>
                <w:sz w:val="15"/>
                <w:szCs w:val="15"/>
              </w:rPr>
            </w:pPr>
          </w:p>
          <w:p w14:paraId="1878B50D" w14:textId="77777777" w:rsidR="00A968D1" w:rsidRPr="000451C4" w:rsidRDefault="00A968D1" w:rsidP="006F1F37">
            <w:pPr>
              <w:jc w:val="center"/>
              <w:rPr>
                <w:rFonts w:eastAsia="Arial"/>
                <w:sz w:val="15"/>
                <w:szCs w:val="15"/>
              </w:rPr>
            </w:pPr>
          </w:p>
          <w:p w14:paraId="69C66CD1" w14:textId="77777777" w:rsidR="00A968D1" w:rsidRPr="000451C4" w:rsidRDefault="00A968D1" w:rsidP="006F1F37">
            <w:pPr>
              <w:jc w:val="center"/>
              <w:rPr>
                <w:rFonts w:eastAsia="Arial"/>
                <w:sz w:val="15"/>
                <w:szCs w:val="15"/>
              </w:rPr>
            </w:pPr>
          </w:p>
          <w:p w14:paraId="7C49777F" w14:textId="77777777" w:rsidR="00A968D1" w:rsidRPr="000451C4" w:rsidRDefault="00A968D1" w:rsidP="006F1F37">
            <w:pPr>
              <w:jc w:val="center"/>
              <w:rPr>
                <w:rFonts w:eastAsia="Arial"/>
                <w:sz w:val="15"/>
                <w:szCs w:val="15"/>
              </w:rPr>
            </w:pPr>
            <w:r w:rsidRPr="000451C4">
              <w:rPr>
                <w:rFonts w:eastAsia="Arial"/>
                <w:sz w:val="15"/>
                <w:szCs w:val="15"/>
              </w:rPr>
              <w:t>130</w:t>
            </w:r>
          </w:p>
          <w:p w14:paraId="297A40B8" w14:textId="77777777" w:rsidR="00A968D1" w:rsidRPr="000451C4" w:rsidRDefault="00A968D1" w:rsidP="006F1F37">
            <w:pPr>
              <w:jc w:val="center"/>
              <w:rPr>
                <w:rFonts w:eastAsia="Arial"/>
                <w:sz w:val="15"/>
                <w:szCs w:val="15"/>
              </w:rPr>
            </w:pPr>
          </w:p>
          <w:p w14:paraId="521196CE" w14:textId="77777777" w:rsidR="00A968D1" w:rsidRPr="000451C4" w:rsidRDefault="00A968D1" w:rsidP="006F1F37">
            <w:pPr>
              <w:jc w:val="center"/>
              <w:rPr>
                <w:rFonts w:eastAsia="Arial"/>
                <w:sz w:val="15"/>
                <w:szCs w:val="15"/>
              </w:rPr>
            </w:pPr>
          </w:p>
          <w:p w14:paraId="07D32D03" w14:textId="77777777" w:rsidR="00A968D1" w:rsidRPr="000451C4" w:rsidRDefault="00A968D1" w:rsidP="006F1F37">
            <w:pPr>
              <w:jc w:val="center"/>
              <w:rPr>
                <w:rFonts w:eastAsia="Arial"/>
                <w:sz w:val="15"/>
                <w:szCs w:val="15"/>
              </w:rPr>
            </w:pPr>
          </w:p>
          <w:p w14:paraId="4B728D34" w14:textId="77777777" w:rsidR="00A968D1" w:rsidRPr="000451C4" w:rsidRDefault="00A968D1" w:rsidP="006F1F37">
            <w:pPr>
              <w:jc w:val="center"/>
              <w:rPr>
                <w:rFonts w:eastAsia="Arial"/>
                <w:sz w:val="15"/>
                <w:szCs w:val="15"/>
              </w:rPr>
            </w:pPr>
            <w:r w:rsidRPr="000451C4">
              <w:rPr>
                <w:rFonts w:eastAsia="Arial"/>
                <w:sz w:val="15"/>
                <w:szCs w:val="15"/>
              </w:rPr>
              <w:t>180</w:t>
            </w:r>
          </w:p>
          <w:p w14:paraId="049FD7D0" w14:textId="77777777" w:rsidR="00A968D1" w:rsidRPr="000451C4" w:rsidRDefault="00A968D1" w:rsidP="006F1F37">
            <w:pPr>
              <w:jc w:val="center"/>
              <w:rPr>
                <w:rFonts w:eastAsia="Arial"/>
                <w:sz w:val="15"/>
                <w:szCs w:val="15"/>
              </w:rPr>
            </w:pPr>
          </w:p>
          <w:p w14:paraId="03270AD4" w14:textId="77777777" w:rsidR="00A968D1" w:rsidRPr="000451C4" w:rsidRDefault="00A968D1" w:rsidP="006F1F37">
            <w:pPr>
              <w:jc w:val="center"/>
              <w:rPr>
                <w:rFonts w:eastAsia="Arial"/>
                <w:sz w:val="15"/>
                <w:szCs w:val="15"/>
              </w:rPr>
            </w:pPr>
          </w:p>
          <w:p w14:paraId="0BD70657" w14:textId="77777777" w:rsidR="00A968D1" w:rsidRPr="000451C4" w:rsidRDefault="00A968D1" w:rsidP="006F1F37">
            <w:pPr>
              <w:jc w:val="center"/>
              <w:rPr>
                <w:rFonts w:eastAsia="Arial"/>
                <w:sz w:val="15"/>
                <w:szCs w:val="15"/>
              </w:rPr>
            </w:pPr>
          </w:p>
          <w:p w14:paraId="531AE83C" w14:textId="77777777" w:rsidR="00A968D1" w:rsidRPr="000451C4" w:rsidRDefault="00A968D1" w:rsidP="006F1F37">
            <w:pPr>
              <w:jc w:val="center"/>
              <w:rPr>
                <w:rFonts w:eastAsia="Arial"/>
                <w:sz w:val="15"/>
                <w:szCs w:val="15"/>
              </w:rPr>
            </w:pPr>
          </w:p>
          <w:p w14:paraId="4A4C3235" w14:textId="77777777" w:rsidR="00A968D1" w:rsidRPr="000451C4" w:rsidRDefault="00A968D1" w:rsidP="006F1F37">
            <w:pPr>
              <w:jc w:val="center"/>
              <w:rPr>
                <w:rFonts w:eastAsia="Arial"/>
                <w:sz w:val="15"/>
                <w:szCs w:val="15"/>
              </w:rPr>
            </w:pPr>
            <w:r w:rsidRPr="000451C4">
              <w:rPr>
                <w:rFonts w:eastAsia="Arial"/>
                <w:sz w:val="15"/>
                <w:szCs w:val="15"/>
              </w:rPr>
              <w:t>2</w:t>
            </w:r>
          </w:p>
          <w:p w14:paraId="682F05CD" w14:textId="77777777" w:rsidR="00A968D1" w:rsidRPr="000451C4" w:rsidRDefault="00A968D1" w:rsidP="006F1F37">
            <w:pPr>
              <w:jc w:val="center"/>
              <w:rPr>
                <w:rFonts w:eastAsia="Arial"/>
                <w:sz w:val="15"/>
                <w:szCs w:val="15"/>
              </w:rPr>
            </w:pPr>
          </w:p>
          <w:p w14:paraId="6EFE6E8C" w14:textId="77777777" w:rsidR="00A968D1" w:rsidRPr="000451C4" w:rsidRDefault="00A968D1" w:rsidP="006F1F37">
            <w:pPr>
              <w:jc w:val="center"/>
              <w:rPr>
                <w:rFonts w:eastAsia="Arial"/>
                <w:sz w:val="15"/>
                <w:szCs w:val="15"/>
              </w:rPr>
            </w:pPr>
          </w:p>
          <w:p w14:paraId="31E3F256" w14:textId="77777777" w:rsidR="00A968D1" w:rsidRPr="000451C4" w:rsidRDefault="00A968D1" w:rsidP="006F1F37">
            <w:pPr>
              <w:jc w:val="center"/>
              <w:rPr>
                <w:rFonts w:eastAsia="Arial"/>
                <w:sz w:val="15"/>
                <w:szCs w:val="15"/>
              </w:rPr>
            </w:pPr>
          </w:p>
        </w:tc>
        <w:tc>
          <w:tcPr>
            <w:tcW w:w="708" w:type="dxa"/>
            <w:tcBorders>
              <w:top w:val="single" w:sz="4" w:space="0" w:color="auto"/>
              <w:left w:val="single" w:sz="4" w:space="0" w:color="auto"/>
              <w:bottom w:val="single" w:sz="4" w:space="0" w:color="auto"/>
              <w:right w:val="single" w:sz="4" w:space="0" w:color="auto"/>
            </w:tcBorders>
            <w:vAlign w:val="center"/>
          </w:tcPr>
          <w:p w14:paraId="10D4A24A" w14:textId="77777777" w:rsidR="00A968D1" w:rsidRPr="000451C4" w:rsidRDefault="00A968D1" w:rsidP="006F1F37">
            <w:pPr>
              <w:jc w:val="center"/>
              <w:rPr>
                <w:rFonts w:eastAsia="Arial"/>
                <w:sz w:val="15"/>
                <w:szCs w:val="15"/>
              </w:rPr>
            </w:pPr>
          </w:p>
          <w:p w14:paraId="4862AA94" w14:textId="77777777" w:rsidR="00A968D1" w:rsidRPr="000451C4" w:rsidRDefault="00A968D1" w:rsidP="006F1F37">
            <w:pPr>
              <w:jc w:val="center"/>
              <w:rPr>
                <w:rFonts w:eastAsia="Arial"/>
                <w:sz w:val="15"/>
                <w:szCs w:val="15"/>
              </w:rPr>
            </w:pPr>
            <w:r w:rsidRPr="000451C4">
              <w:rPr>
                <w:rFonts w:eastAsia="Arial"/>
                <w:sz w:val="15"/>
                <w:szCs w:val="15"/>
              </w:rPr>
              <w:t>6</w:t>
            </w:r>
          </w:p>
          <w:p w14:paraId="0C36C45D" w14:textId="77777777" w:rsidR="00A968D1" w:rsidRPr="000451C4" w:rsidRDefault="00A968D1" w:rsidP="006F1F37">
            <w:pPr>
              <w:jc w:val="center"/>
              <w:rPr>
                <w:rFonts w:eastAsia="Arial"/>
                <w:sz w:val="15"/>
                <w:szCs w:val="15"/>
              </w:rPr>
            </w:pPr>
          </w:p>
          <w:p w14:paraId="2C17DA09" w14:textId="77777777" w:rsidR="00A968D1" w:rsidRPr="000451C4" w:rsidRDefault="00A968D1" w:rsidP="006F1F37">
            <w:pPr>
              <w:jc w:val="center"/>
              <w:rPr>
                <w:rFonts w:eastAsia="Arial"/>
                <w:sz w:val="15"/>
                <w:szCs w:val="15"/>
              </w:rPr>
            </w:pPr>
          </w:p>
          <w:p w14:paraId="2A14523A" w14:textId="77777777" w:rsidR="00A968D1" w:rsidRPr="000451C4" w:rsidRDefault="00A968D1" w:rsidP="006F1F37">
            <w:pPr>
              <w:jc w:val="center"/>
              <w:rPr>
                <w:rFonts w:eastAsia="Arial"/>
                <w:sz w:val="15"/>
                <w:szCs w:val="15"/>
              </w:rPr>
            </w:pPr>
          </w:p>
          <w:p w14:paraId="68A3556F" w14:textId="77777777" w:rsidR="00A968D1" w:rsidRPr="000451C4" w:rsidRDefault="00A968D1" w:rsidP="006F1F37">
            <w:pPr>
              <w:jc w:val="center"/>
              <w:rPr>
                <w:rFonts w:eastAsia="Arial"/>
                <w:sz w:val="15"/>
                <w:szCs w:val="15"/>
              </w:rPr>
            </w:pPr>
          </w:p>
          <w:p w14:paraId="5D115F69" w14:textId="77777777" w:rsidR="00A968D1" w:rsidRPr="000451C4" w:rsidRDefault="00A968D1" w:rsidP="006F1F37">
            <w:pPr>
              <w:jc w:val="center"/>
              <w:rPr>
                <w:rFonts w:eastAsia="Arial"/>
                <w:sz w:val="15"/>
                <w:szCs w:val="15"/>
              </w:rPr>
            </w:pPr>
            <w:r w:rsidRPr="000451C4">
              <w:rPr>
                <w:rFonts w:eastAsia="Arial"/>
                <w:sz w:val="15"/>
                <w:szCs w:val="15"/>
              </w:rPr>
              <w:t>130</w:t>
            </w:r>
          </w:p>
          <w:p w14:paraId="7E86220C" w14:textId="77777777" w:rsidR="00A968D1" w:rsidRPr="000451C4" w:rsidRDefault="00A968D1" w:rsidP="006F1F37">
            <w:pPr>
              <w:jc w:val="center"/>
              <w:rPr>
                <w:rFonts w:eastAsia="Arial"/>
                <w:sz w:val="15"/>
                <w:szCs w:val="15"/>
              </w:rPr>
            </w:pPr>
          </w:p>
          <w:p w14:paraId="7AD51D91" w14:textId="77777777" w:rsidR="00A968D1" w:rsidRPr="000451C4" w:rsidRDefault="00A968D1" w:rsidP="006F1F37">
            <w:pPr>
              <w:jc w:val="center"/>
              <w:rPr>
                <w:rFonts w:eastAsia="Arial"/>
                <w:sz w:val="15"/>
                <w:szCs w:val="15"/>
              </w:rPr>
            </w:pPr>
          </w:p>
          <w:p w14:paraId="5CDC4394" w14:textId="77777777" w:rsidR="00A968D1" w:rsidRPr="000451C4" w:rsidRDefault="00A968D1" w:rsidP="006F1F37">
            <w:pPr>
              <w:jc w:val="center"/>
              <w:rPr>
                <w:rFonts w:eastAsia="Arial"/>
                <w:sz w:val="15"/>
                <w:szCs w:val="15"/>
              </w:rPr>
            </w:pPr>
          </w:p>
          <w:p w14:paraId="09196102" w14:textId="77777777" w:rsidR="00A968D1" w:rsidRPr="000451C4" w:rsidRDefault="00A968D1" w:rsidP="006F1F37">
            <w:pPr>
              <w:jc w:val="center"/>
              <w:rPr>
                <w:rFonts w:eastAsia="Arial"/>
                <w:sz w:val="15"/>
                <w:szCs w:val="15"/>
              </w:rPr>
            </w:pPr>
            <w:r w:rsidRPr="000451C4">
              <w:rPr>
                <w:rFonts w:eastAsia="Arial"/>
                <w:sz w:val="15"/>
                <w:szCs w:val="15"/>
              </w:rPr>
              <w:t>180</w:t>
            </w:r>
          </w:p>
          <w:p w14:paraId="2DAB2DD8" w14:textId="77777777" w:rsidR="00A968D1" w:rsidRPr="000451C4" w:rsidRDefault="00A968D1" w:rsidP="006F1F37">
            <w:pPr>
              <w:jc w:val="center"/>
              <w:rPr>
                <w:rFonts w:eastAsia="Arial"/>
                <w:sz w:val="15"/>
                <w:szCs w:val="15"/>
              </w:rPr>
            </w:pPr>
          </w:p>
          <w:p w14:paraId="1B0A8014" w14:textId="77777777" w:rsidR="00A968D1" w:rsidRPr="000451C4" w:rsidRDefault="00A968D1" w:rsidP="006F1F37">
            <w:pPr>
              <w:jc w:val="center"/>
              <w:rPr>
                <w:rFonts w:eastAsia="Arial"/>
                <w:sz w:val="15"/>
                <w:szCs w:val="15"/>
              </w:rPr>
            </w:pPr>
          </w:p>
          <w:p w14:paraId="7CE0331D" w14:textId="77777777" w:rsidR="00A968D1" w:rsidRPr="000451C4" w:rsidRDefault="00A968D1" w:rsidP="006F1F37">
            <w:pPr>
              <w:jc w:val="center"/>
              <w:rPr>
                <w:rFonts w:eastAsia="Arial"/>
                <w:sz w:val="15"/>
                <w:szCs w:val="15"/>
              </w:rPr>
            </w:pPr>
          </w:p>
          <w:p w14:paraId="4015D40D" w14:textId="77777777" w:rsidR="00A968D1" w:rsidRPr="000451C4" w:rsidRDefault="00A968D1" w:rsidP="006F1F37">
            <w:pPr>
              <w:jc w:val="center"/>
              <w:rPr>
                <w:rFonts w:eastAsia="Arial"/>
                <w:sz w:val="15"/>
                <w:szCs w:val="15"/>
              </w:rPr>
            </w:pPr>
          </w:p>
          <w:p w14:paraId="2074BB96" w14:textId="77777777" w:rsidR="00A968D1" w:rsidRPr="000451C4" w:rsidRDefault="00A968D1" w:rsidP="006F1F37">
            <w:pPr>
              <w:jc w:val="center"/>
              <w:rPr>
                <w:rFonts w:eastAsia="Arial"/>
                <w:sz w:val="15"/>
                <w:szCs w:val="15"/>
              </w:rPr>
            </w:pPr>
            <w:r w:rsidRPr="000451C4">
              <w:rPr>
                <w:rFonts w:eastAsia="Arial"/>
                <w:sz w:val="15"/>
                <w:szCs w:val="15"/>
              </w:rPr>
              <w:t>2</w:t>
            </w:r>
          </w:p>
          <w:p w14:paraId="394D1A32" w14:textId="77777777" w:rsidR="00A968D1" w:rsidRPr="000451C4" w:rsidRDefault="00A968D1" w:rsidP="006F1F37">
            <w:pPr>
              <w:jc w:val="center"/>
              <w:rPr>
                <w:rFonts w:eastAsia="Arial"/>
                <w:sz w:val="15"/>
                <w:szCs w:val="15"/>
              </w:rPr>
            </w:pPr>
          </w:p>
          <w:p w14:paraId="5DF2CC8D" w14:textId="77777777" w:rsidR="00A968D1" w:rsidRPr="000451C4" w:rsidRDefault="00A968D1" w:rsidP="006F1F37">
            <w:pPr>
              <w:jc w:val="center"/>
              <w:rPr>
                <w:rFonts w:eastAsia="Arial"/>
                <w:sz w:val="15"/>
                <w:szCs w:val="15"/>
              </w:rPr>
            </w:pPr>
          </w:p>
          <w:p w14:paraId="469E15A3" w14:textId="77777777" w:rsidR="00A968D1" w:rsidRPr="000451C4" w:rsidRDefault="00A968D1" w:rsidP="006F1F37">
            <w:pPr>
              <w:jc w:val="center"/>
              <w:rPr>
                <w:rFonts w:eastAsia="Arial"/>
                <w:sz w:val="15"/>
                <w:szCs w:val="15"/>
              </w:rPr>
            </w:pPr>
          </w:p>
          <w:p w14:paraId="39B0F4F1" w14:textId="77777777" w:rsidR="00A968D1" w:rsidRPr="000451C4" w:rsidRDefault="00A968D1" w:rsidP="006F1F37">
            <w:pPr>
              <w:jc w:val="center"/>
              <w:rPr>
                <w:rFonts w:eastAsia="Arial"/>
                <w:sz w:val="15"/>
                <w:szCs w:val="15"/>
              </w:rPr>
            </w:pPr>
          </w:p>
        </w:tc>
      </w:tr>
    </w:tbl>
    <w:p w14:paraId="3CCE3B10"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spacing w:line="276" w:lineRule="auto"/>
        <w:jc w:val="both"/>
        <w:rPr>
          <w:rFonts w:ascii="Arial" w:eastAsia="Times New Roman" w:hAnsi="Arial" w:cs="Arial"/>
          <w:b/>
          <w:bCs/>
          <w:sz w:val="24"/>
          <w:szCs w:val="24"/>
        </w:rPr>
      </w:pPr>
      <w:r w:rsidRPr="000451C4">
        <w:rPr>
          <w:rFonts w:ascii="Arial" w:eastAsia="Times New Roman" w:hAnsi="Arial" w:cs="Arial"/>
          <w:b/>
          <w:bCs/>
          <w:sz w:val="24"/>
          <w:szCs w:val="24"/>
        </w:rPr>
        <w:lastRenderedPageBreak/>
        <w:t>A 100304: Konzultantske usluge = 27.000,00 EUR</w:t>
      </w:r>
    </w:p>
    <w:p w14:paraId="4EBC96C0" w14:textId="77777777" w:rsidR="00A968D1" w:rsidRPr="000451C4" w:rsidRDefault="00A968D1" w:rsidP="00A968D1">
      <w:pPr>
        <w:spacing w:line="276" w:lineRule="auto"/>
        <w:jc w:val="both"/>
        <w:rPr>
          <w:rFonts w:ascii="Arial" w:eastAsia="Times New Roman" w:hAnsi="Arial" w:cs="Arial"/>
          <w:sz w:val="24"/>
          <w:szCs w:val="24"/>
        </w:rPr>
      </w:pPr>
      <w:r w:rsidRPr="000451C4">
        <w:rPr>
          <w:rFonts w:ascii="Arial" w:eastAsia="Times New Roman" w:hAnsi="Arial" w:cs="Arial"/>
          <w:b/>
          <w:sz w:val="24"/>
          <w:szCs w:val="24"/>
        </w:rPr>
        <w:t>Zakonska osnova:</w:t>
      </w:r>
      <w:r w:rsidRPr="000451C4">
        <w:rPr>
          <w:rFonts w:ascii="Arial" w:eastAsia="Times New Roman" w:hAnsi="Arial" w:cs="Arial"/>
          <w:sz w:val="24"/>
          <w:szCs w:val="24"/>
        </w:rPr>
        <w:t xml:space="preserve"> Zakon o prostornom uređenju,  Zakon o gradnji i Zakon o proračunu.</w:t>
      </w:r>
    </w:p>
    <w:p w14:paraId="33F01799" w14:textId="77777777" w:rsidR="00A968D1" w:rsidRPr="000451C4" w:rsidRDefault="00A968D1" w:rsidP="00A968D1">
      <w:pPr>
        <w:spacing w:line="276" w:lineRule="auto"/>
        <w:jc w:val="both"/>
        <w:rPr>
          <w:rFonts w:ascii="Arial" w:eastAsia="Times New Roman" w:hAnsi="Arial" w:cs="Arial"/>
          <w:sz w:val="24"/>
          <w:szCs w:val="24"/>
        </w:rPr>
      </w:pPr>
      <w:r w:rsidRPr="000451C4">
        <w:rPr>
          <w:rFonts w:ascii="Arial" w:eastAsia="Times New Roman" w:hAnsi="Arial" w:cs="Arial"/>
          <w:b/>
          <w:sz w:val="24"/>
          <w:szCs w:val="24"/>
        </w:rPr>
        <w:t xml:space="preserve">Opis: </w:t>
      </w:r>
      <w:r w:rsidRPr="000451C4">
        <w:rPr>
          <w:rFonts w:ascii="Arial" w:eastAsia="Times New Roman" w:hAnsi="Arial" w:cs="Arial"/>
          <w:sz w:val="24"/>
          <w:szCs w:val="24"/>
        </w:rPr>
        <w:t>povećanje planiranih sredstava na stavci „Konzultantske usluge“ u iznosu od 6.000,00 eura predlaže se zbog povećanog broja zahtjeva za izdavanje uporabnih dozvola, što iziskuje angažman stručnih osoba (vještaka) radi provođenja tehničkih pregleda građevina.</w:t>
      </w:r>
    </w:p>
    <w:p w14:paraId="1CC605E0" w14:textId="77777777" w:rsidR="00A968D1" w:rsidRPr="000451C4" w:rsidRDefault="00A968D1" w:rsidP="00A968D1">
      <w:pPr>
        <w:spacing w:line="276" w:lineRule="auto"/>
        <w:jc w:val="both"/>
        <w:rPr>
          <w:rFonts w:ascii="Arial" w:eastAsia="Times New Roman" w:hAnsi="Arial" w:cs="Arial"/>
          <w:sz w:val="24"/>
          <w:szCs w:val="24"/>
        </w:rPr>
      </w:pPr>
      <w:r w:rsidRPr="000451C4">
        <w:rPr>
          <w:rFonts w:ascii="Arial" w:eastAsia="Times New Roman" w:hAnsi="Arial" w:cs="Arial"/>
          <w:sz w:val="24"/>
          <w:szCs w:val="24"/>
        </w:rPr>
        <w:t>Ova izmjena proračuna temelji se na sljedećim stručnim i zakonskim razlozima:</w:t>
      </w:r>
    </w:p>
    <w:p w14:paraId="73DC2C2D" w14:textId="77777777" w:rsidR="00A968D1" w:rsidRPr="000451C4" w:rsidRDefault="00A968D1" w:rsidP="00A968D1">
      <w:pPr>
        <w:spacing w:line="276" w:lineRule="auto"/>
        <w:jc w:val="both"/>
        <w:rPr>
          <w:rFonts w:ascii="Arial" w:eastAsia="Times New Roman" w:hAnsi="Arial" w:cs="Arial"/>
          <w:sz w:val="24"/>
          <w:szCs w:val="24"/>
        </w:rPr>
      </w:pPr>
      <w:r w:rsidRPr="000451C4">
        <w:rPr>
          <w:rFonts w:ascii="Arial" w:eastAsia="Times New Roman" w:hAnsi="Arial" w:cs="Arial"/>
          <w:b/>
          <w:bCs/>
          <w:sz w:val="24"/>
          <w:szCs w:val="24"/>
        </w:rPr>
        <w:t>Zakonska obveza provođenja postupka:</w:t>
      </w:r>
      <w:r w:rsidRPr="000451C4">
        <w:rPr>
          <w:rFonts w:ascii="Arial" w:eastAsia="Times New Roman" w:hAnsi="Arial" w:cs="Arial"/>
          <w:sz w:val="24"/>
          <w:szCs w:val="24"/>
        </w:rPr>
        <w:t xml:space="preserve"> Sukladno Zakonu o gradnji, nadležno upravno tijelo Grada dužno je u postupku izdavanja uporabne dozvole obaviti tehnički pregled građevine radi utvrđivanja njezine izgrađenosti u skladu s građevinskom dozvolom odnosno glavnim projektom.</w:t>
      </w:r>
    </w:p>
    <w:p w14:paraId="6097B754" w14:textId="77777777" w:rsidR="00A968D1" w:rsidRPr="000451C4" w:rsidRDefault="00A968D1" w:rsidP="00A968D1">
      <w:pPr>
        <w:spacing w:line="276" w:lineRule="auto"/>
        <w:jc w:val="both"/>
        <w:rPr>
          <w:rFonts w:ascii="Arial" w:eastAsia="Times New Roman" w:hAnsi="Arial" w:cs="Arial"/>
          <w:sz w:val="24"/>
          <w:szCs w:val="24"/>
        </w:rPr>
      </w:pPr>
      <w:r w:rsidRPr="000451C4">
        <w:rPr>
          <w:rFonts w:ascii="Arial" w:eastAsia="Times New Roman" w:hAnsi="Arial" w:cs="Arial"/>
          <w:sz w:val="24"/>
          <w:szCs w:val="24"/>
        </w:rPr>
        <w:t>Priroda proračunske transakcije: Troškove obavljanja tehničkog pregleda (uključujući naknade za rad članova povjerenstva/vještaka) sukladno zakonskim propisima snosi podnositelj zahtjeva (investitor). Budući da upravne akte - uporabne dozvole - izdaje javnopravno tijelo Grada, sva financijska sredstva i uplate podnositelja zahtjeva moraju se, sukladno Zakonu o proračunu, evidentirati na računu Grada kao namjenski prihod, dok se isplate vještacima izvršavaju s pripadajuće rashodne stavke.</w:t>
      </w:r>
    </w:p>
    <w:p w14:paraId="3760EA75" w14:textId="77777777" w:rsidR="00A968D1" w:rsidRPr="000451C4" w:rsidRDefault="00A968D1" w:rsidP="00A968D1">
      <w:pPr>
        <w:spacing w:line="276" w:lineRule="auto"/>
        <w:jc w:val="both"/>
        <w:rPr>
          <w:bCs/>
          <w:iCs/>
        </w:rPr>
      </w:pPr>
      <w:r w:rsidRPr="000451C4">
        <w:rPr>
          <w:rFonts w:ascii="Arial" w:eastAsia="Times New Roman" w:hAnsi="Arial" w:cs="Arial"/>
          <w:sz w:val="24"/>
          <w:szCs w:val="24"/>
        </w:rPr>
        <w:t>Financijska neutralnost: Navedeno povećanje rashoda ne predstavlja stvarni trošak za proračun Grada, jer je u potpunosti pokriveno (neutralizirano) namjenskim uplatama samih podnositelja zahtjeva, čime je osigurana izravna korelacija između ostvarenih prihoda i rashoda.</w:t>
      </w:r>
    </w:p>
    <w:p w14:paraId="1C0F5549" w14:textId="77777777" w:rsidR="00A968D1" w:rsidRPr="000451C4" w:rsidRDefault="00A968D1" w:rsidP="00A968D1">
      <w:pPr>
        <w:spacing w:line="276" w:lineRule="auto"/>
        <w:jc w:val="both"/>
        <w:rPr>
          <w:rFonts w:ascii="Arial" w:hAnsi="Arial" w:cs="Arial"/>
          <w:bCs/>
          <w:sz w:val="24"/>
          <w:szCs w:val="24"/>
        </w:rPr>
      </w:pPr>
      <w:r w:rsidRPr="000451C4">
        <w:rPr>
          <w:rFonts w:ascii="Arial" w:hAnsi="Arial" w:cs="Arial"/>
          <w:b/>
          <w:sz w:val="24"/>
          <w:szCs w:val="24"/>
          <w:lang w:val="pl-PL"/>
        </w:rPr>
        <w:t>Op</w:t>
      </w:r>
      <w:r w:rsidRPr="000451C4">
        <w:rPr>
          <w:rFonts w:ascii="Arial" w:hAnsi="Arial" w:cs="Arial"/>
          <w:b/>
          <w:sz w:val="24"/>
          <w:szCs w:val="24"/>
        </w:rPr>
        <w:t>ć</w:t>
      </w:r>
      <w:r w:rsidRPr="000451C4">
        <w:rPr>
          <w:rFonts w:ascii="Arial" w:hAnsi="Arial" w:cs="Arial"/>
          <w:b/>
          <w:sz w:val="24"/>
          <w:szCs w:val="24"/>
          <w:lang w:val="pl-PL"/>
        </w:rPr>
        <w:t>i</w:t>
      </w:r>
      <w:r w:rsidRPr="000451C4">
        <w:rPr>
          <w:rFonts w:ascii="Arial" w:hAnsi="Arial" w:cs="Arial"/>
          <w:b/>
          <w:sz w:val="24"/>
          <w:szCs w:val="24"/>
        </w:rPr>
        <w:t xml:space="preserve"> </w:t>
      </w:r>
      <w:r w:rsidRPr="000451C4">
        <w:rPr>
          <w:rFonts w:ascii="Arial" w:hAnsi="Arial" w:cs="Arial"/>
          <w:b/>
          <w:sz w:val="24"/>
          <w:szCs w:val="24"/>
          <w:lang w:val="pl-PL"/>
        </w:rPr>
        <w:t>cilj</w:t>
      </w:r>
      <w:r w:rsidRPr="000451C4">
        <w:rPr>
          <w:rFonts w:ascii="Arial" w:hAnsi="Arial" w:cs="Arial"/>
          <w:b/>
          <w:sz w:val="24"/>
          <w:szCs w:val="24"/>
        </w:rPr>
        <w:t>:</w:t>
      </w:r>
      <w:r w:rsidRPr="000451C4">
        <w:rPr>
          <w:rFonts w:ascii="Arial" w:hAnsi="Arial" w:cs="Arial"/>
          <w:bCs/>
          <w:sz w:val="24"/>
          <w:szCs w:val="24"/>
        </w:rPr>
        <w:t xml:space="preserve"> </w:t>
      </w:r>
      <w:r w:rsidRPr="000451C4">
        <w:rPr>
          <w:rFonts w:ascii="Arial" w:hAnsi="Arial" w:cs="Arial"/>
          <w:bCs/>
          <w:sz w:val="24"/>
          <w:szCs w:val="24"/>
          <w:lang w:val="pl-PL"/>
        </w:rPr>
        <w:t>pove</w:t>
      </w:r>
      <w:r w:rsidRPr="000451C4">
        <w:rPr>
          <w:rFonts w:ascii="Arial" w:hAnsi="Arial" w:cs="Arial"/>
          <w:bCs/>
          <w:sz w:val="24"/>
          <w:szCs w:val="24"/>
        </w:rPr>
        <w:t>ć</w:t>
      </w:r>
      <w:r w:rsidRPr="000451C4">
        <w:rPr>
          <w:rFonts w:ascii="Arial" w:hAnsi="Arial" w:cs="Arial"/>
          <w:bCs/>
          <w:sz w:val="24"/>
          <w:szCs w:val="24"/>
          <w:lang w:val="pl-PL"/>
        </w:rPr>
        <w:t>anje</w:t>
      </w:r>
      <w:r w:rsidRPr="000451C4">
        <w:rPr>
          <w:rFonts w:ascii="Arial" w:hAnsi="Arial" w:cs="Arial"/>
          <w:bCs/>
          <w:sz w:val="24"/>
          <w:szCs w:val="24"/>
        </w:rPr>
        <w:t xml:space="preserve"> </w:t>
      </w:r>
      <w:r w:rsidRPr="000451C4">
        <w:rPr>
          <w:rFonts w:ascii="Arial" w:hAnsi="Arial" w:cs="Arial"/>
          <w:bCs/>
          <w:sz w:val="24"/>
          <w:szCs w:val="24"/>
          <w:lang w:val="pl-PL"/>
        </w:rPr>
        <w:t>stavke</w:t>
      </w:r>
      <w:r w:rsidRPr="000451C4">
        <w:rPr>
          <w:rFonts w:ascii="Arial" w:hAnsi="Arial" w:cs="Arial"/>
          <w:bCs/>
          <w:sz w:val="24"/>
          <w:szCs w:val="24"/>
        </w:rPr>
        <w:t xml:space="preserve"> </w:t>
      </w:r>
      <w:r w:rsidRPr="000451C4">
        <w:rPr>
          <w:rFonts w:ascii="Arial" w:hAnsi="Arial" w:cs="Arial"/>
          <w:bCs/>
          <w:sz w:val="24"/>
          <w:szCs w:val="24"/>
          <w:lang w:val="pl-PL"/>
        </w:rPr>
        <w:t>od</w:t>
      </w:r>
      <w:r w:rsidRPr="000451C4">
        <w:rPr>
          <w:rFonts w:ascii="Arial" w:hAnsi="Arial" w:cs="Arial"/>
          <w:bCs/>
          <w:sz w:val="24"/>
          <w:szCs w:val="24"/>
        </w:rPr>
        <w:t xml:space="preserve"> 6.000 </w:t>
      </w:r>
      <w:r w:rsidRPr="000451C4">
        <w:rPr>
          <w:rFonts w:ascii="Arial" w:hAnsi="Arial" w:cs="Arial"/>
          <w:bCs/>
          <w:sz w:val="24"/>
          <w:szCs w:val="24"/>
          <w:lang w:val="pl-PL"/>
        </w:rPr>
        <w:t>eura</w:t>
      </w:r>
      <w:r w:rsidRPr="000451C4">
        <w:rPr>
          <w:rFonts w:ascii="Arial" w:hAnsi="Arial" w:cs="Arial"/>
          <w:bCs/>
          <w:sz w:val="24"/>
          <w:szCs w:val="24"/>
        </w:rPr>
        <w:t xml:space="preserve"> </w:t>
      </w:r>
      <w:r w:rsidRPr="000451C4">
        <w:rPr>
          <w:rFonts w:ascii="Arial" w:hAnsi="Arial" w:cs="Arial"/>
          <w:bCs/>
          <w:sz w:val="24"/>
          <w:szCs w:val="24"/>
          <w:lang w:val="pl-PL"/>
        </w:rPr>
        <w:t>predstavlja</w:t>
      </w:r>
      <w:r w:rsidRPr="000451C4">
        <w:rPr>
          <w:rFonts w:ascii="Arial" w:hAnsi="Arial" w:cs="Arial"/>
          <w:bCs/>
          <w:sz w:val="24"/>
          <w:szCs w:val="24"/>
        </w:rPr>
        <w:t xml:space="preserve"> </w:t>
      </w:r>
      <w:r w:rsidRPr="000451C4">
        <w:rPr>
          <w:rFonts w:ascii="Arial" w:hAnsi="Arial" w:cs="Arial"/>
          <w:bCs/>
          <w:sz w:val="24"/>
          <w:szCs w:val="24"/>
          <w:lang w:val="pl-PL"/>
        </w:rPr>
        <w:t>isklju</w:t>
      </w:r>
      <w:r w:rsidRPr="000451C4">
        <w:rPr>
          <w:rFonts w:ascii="Arial" w:hAnsi="Arial" w:cs="Arial"/>
          <w:bCs/>
          <w:sz w:val="24"/>
          <w:szCs w:val="24"/>
        </w:rPr>
        <w:t>č</w:t>
      </w:r>
      <w:r w:rsidRPr="000451C4">
        <w:rPr>
          <w:rFonts w:ascii="Arial" w:hAnsi="Arial" w:cs="Arial"/>
          <w:bCs/>
          <w:sz w:val="24"/>
          <w:szCs w:val="24"/>
          <w:lang w:val="pl-PL"/>
        </w:rPr>
        <w:t>ivo</w:t>
      </w:r>
      <w:r w:rsidRPr="000451C4">
        <w:rPr>
          <w:rFonts w:ascii="Arial" w:hAnsi="Arial" w:cs="Arial"/>
          <w:bCs/>
          <w:sz w:val="24"/>
          <w:szCs w:val="24"/>
        </w:rPr>
        <w:t xml:space="preserve"> </w:t>
      </w:r>
      <w:r w:rsidRPr="000451C4">
        <w:rPr>
          <w:rFonts w:ascii="Arial" w:hAnsi="Arial" w:cs="Arial"/>
          <w:bCs/>
          <w:sz w:val="24"/>
          <w:szCs w:val="24"/>
          <w:lang w:val="pl-PL"/>
        </w:rPr>
        <w:t>tehni</w:t>
      </w:r>
      <w:r w:rsidRPr="000451C4">
        <w:rPr>
          <w:rFonts w:ascii="Arial" w:hAnsi="Arial" w:cs="Arial"/>
          <w:bCs/>
          <w:sz w:val="24"/>
          <w:szCs w:val="24"/>
        </w:rPr>
        <w:t>č</w:t>
      </w:r>
      <w:r w:rsidRPr="000451C4">
        <w:rPr>
          <w:rFonts w:ascii="Arial" w:hAnsi="Arial" w:cs="Arial"/>
          <w:bCs/>
          <w:sz w:val="24"/>
          <w:szCs w:val="24"/>
          <w:lang w:val="pl-PL"/>
        </w:rPr>
        <w:t>ko</w:t>
      </w:r>
      <w:r w:rsidRPr="000451C4">
        <w:rPr>
          <w:rFonts w:ascii="Arial" w:hAnsi="Arial" w:cs="Arial"/>
          <w:bCs/>
          <w:sz w:val="24"/>
          <w:szCs w:val="24"/>
        </w:rPr>
        <w:t xml:space="preserve"> </w:t>
      </w:r>
      <w:r w:rsidRPr="000451C4">
        <w:rPr>
          <w:rFonts w:ascii="Arial" w:hAnsi="Arial" w:cs="Arial"/>
          <w:bCs/>
          <w:sz w:val="24"/>
          <w:szCs w:val="24"/>
          <w:lang w:val="pl-PL"/>
        </w:rPr>
        <w:t>uskla</w:t>
      </w:r>
      <w:r w:rsidRPr="000451C4">
        <w:rPr>
          <w:rFonts w:ascii="Arial" w:hAnsi="Arial" w:cs="Arial"/>
          <w:bCs/>
          <w:sz w:val="24"/>
          <w:szCs w:val="24"/>
        </w:rPr>
        <w:t>đ</w:t>
      </w:r>
      <w:r w:rsidRPr="000451C4">
        <w:rPr>
          <w:rFonts w:ascii="Arial" w:hAnsi="Arial" w:cs="Arial"/>
          <w:bCs/>
          <w:sz w:val="24"/>
          <w:szCs w:val="24"/>
          <w:lang w:val="pl-PL"/>
        </w:rPr>
        <w:t>ivanje</w:t>
      </w:r>
      <w:r w:rsidRPr="000451C4">
        <w:rPr>
          <w:rFonts w:ascii="Arial" w:hAnsi="Arial" w:cs="Arial"/>
          <w:bCs/>
          <w:sz w:val="24"/>
          <w:szCs w:val="24"/>
        </w:rPr>
        <w:t xml:space="preserve"> </w:t>
      </w:r>
      <w:r w:rsidRPr="000451C4">
        <w:rPr>
          <w:rFonts w:ascii="Arial" w:hAnsi="Arial" w:cs="Arial"/>
          <w:bCs/>
          <w:sz w:val="24"/>
          <w:szCs w:val="24"/>
          <w:lang w:val="pl-PL"/>
        </w:rPr>
        <w:t>prora</w:t>
      </w:r>
      <w:r w:rsidRPr="000451C4">
        <w:rPr>
          <w:rFonts w:ascii="Arial" w:hAnsi="Arial" w:cs="Arial"/>
          <w:bCs/>
          <w:sz w:val="24"/>
          <w:szCs w:val="24"/>
        </w:rPr>
        <w:t>č</w:t>
      </w:r>
      <w:r w:rsidRPr="000451C4">
        <w:rPr>
          <w:rFonts w:ascii="Arial" w:hAnsi="Arial" w:cs="Arial"/>
          <w:bCs/>
          <w:sz w:val="24"/>
          <w:szCs w:val="24"/>
          <w:lang w:val="pl-PL"/>
        </w:rPr>
        <w:t>una</w:t>
      </w:r>
      <w:r w:rsidRPr="000451C4">
        <w:rPr>
          <w:rFonts w:ascii="Arial" w:hAnsi="Arial" w:cs="Arial"/>
          <w:bCs/>
          <w:sz w:val="24"/>
          <w:szCs w:val="24"/>
        </w:rPr>
        <w:t xml:space="preserve"> </w:t>
      </w:r>
      <w:r w:rsidRPr="000451C4">
        <w:rPr>
          <w:rFonts w:ascii="Arial" w:hAnsi="Arial" w:cs="Arial"/>
          <w:bCs/>
          <w:sz w:val="24"/>
          <w:szCs w:val="24"/>
          <w:lang w:val="pl-PL"/>
        </w:rPr>
        <w:t>radi</w:t>
      </w:r>
      <w:r w:rsidRPr="000451C4">
        <w:rPr>
          <w:rFonts w:ascii="Arial" w:hAnsi="Arial" w:cs="Arial"/>
          <w:bCs/>
          <w:sz w:val="24"/>
          <w:szCs w:val="24"/>
        </w:rPr>
        <w:t xml:space="preserve"> </w:t>
      </w:r>
      <w:r w:rsidRPr="000451C4">
        <w:rPr>
          <w:rFonts w:ascii="Arial" w:hAnsi="Arial" w:cs="Arial"/>
          <w:bCs/>
          <w:sz w:val="24"/>
          <w:szCs w:val="24"/>
          <w:lang w:val="pl-PL"/>
        </w:rPr>
        <w:t>evidentiranja</w:t>
      </w:r>
      <w:r w:rsidRPr="000451C4">
        <w:rPr>
          <w:rFonts w:ascii="Arial" w:hAnsi="Arial" w:cs="Arial"/>
          <w:bCs/>
          <w:sz w:val="24"/>
          <w:szCs w:val="24"/>
        </w:rPr>
        <w:t xml:space="preserve"> </w:t>
      </w:r>
      <w:r w:rsidRPr="000451C4">
        <w:rPr>
          <w:rFonts w:ascii="Arial" w:hAnsi="Arial" w:cs="Arial"/>
          <w:bCs/>
          <w:sz w:val="24"/>
          <w:szCs w:val="24"/>
          <w:lang w:val="pl-PL"/>
        </w:rPr>
        <w:t>namjenskih</w:t>
      </w:r>
      <w:r w:rsidRPr="000451C4">
        <w:rPr>
          <w:rFonts w:ascii="Arial" w:hAnsi="Arial" w:cs="Arial"/>
          <w:bCs/>
          <w:sz w:val="24"/>
          <w:szCs w:val="24"/>
        </w:rPr>
        <w:t xml:space="preserve"> </w:t>
      </w:r>
      <w:r w:rsidRPr="000451C4">
        <w:rPr>
          <w:rFonts w:ascii="Arial" w:hAnsi="Arial" w:cs="Arial"/>
          <w:bCs/>
          <w:sz w:val="24"/>
          <w:szCs w:val="24"/>
          <w:lang w:val="pl-PL"/>
        </w:rPr>
        <w:t>uplata</w:t>
      </w:r>
      <w:r w:rsidRPr="000451C4">
        <w:rPr>
          <w:rFonts w:ascii="Arial" w:hAnsi="Arial" w:cs="Arial"/>
          <w:bCs/>
          <w:sz w:val="24"/>
          <w:szCs w:val="24"/>
        </w:rPr>
        <w:t xml:space="preserve"> </w:t>
      </w:r>
      <w:r w:rsidRPr="000451C4">
        <w:rPr>
          <w:rFonts w:ascii="Arial" w:hAnsi="Arial" w:cs="Arial"/>
          <w:bCs/>
          <w:sz w:val="24"/>
          <w:szCs w:val="24"/>
          <w:lang w:val="pl-PL"/>
        </w:rPr>
        <w:t>investitora</w:t>
      </w:r>
      <w:r w:rsidRPr="000451C4">
        <w:rPr>
          <w:rFonts w:ascii="Arial" w:hAnsi="Arial" w:cs="Arial"/>
          <w:bCs/>
          <w:sz w:val="24"/>
          <w:szCs w:val="24"/>
        </w:rPr>
        <w:t xml:space="preserve"> </w:t>
      </w:r>
      <w:r w:rsidRPr="000451C4">
        <w:rPr>
          <w:rFonts w:ascii="Arial" w:hAnsi="Arial" w:cs="Arial"/>
          <w:bCs/>
          <w:sz w:val="24"/>
          <w:szCs w:val="24"/>
          <w:lang w:val="pl-PL"/>
        </w:rPr>
        <w:t>za</w:t>
      </w:r>
      <w:r w:rsidRPr="000451C4">
        <w:rPr>
          <w:rFonts w:ascii="Arial" w:hAnsi="Arial" w:cs="Arial"/>
          <w:bCs/>
          <w:sz w:val="24"/>
          <w:szCs w:val="24"/>
        </w:rPr>
        <w:t xml:space="preserve"> </w:t>
      </w:r>
      <w:r w:rsidRPr="000451C4">
        <w:rPr>
          <w:rFonts w:ascii="Arial" w:hAnsi="Arial" w:cs="Arial"/>
          <w:bCs/>
          <w:sz w:val="24"/>
          <w:szCs w:val="24"/>
          <w:lang w:val="pl-PL"/>
        </w:rPr>
        <w:t>tro</w:t>
      </w:r>
      <w:r w:rsidRPr="000451C4">
        <w:rPr>
          <w:rFonts w:ascii="Arial" w:hAnsi="Arial" w:cs="Arial"/>
          <w:bCs/>
          <w:sz w:val="24"/>
          <w:szCs w:val="24"/>
        </w:rPr>
        <w:t>š</w:t>
      </w:r>
      <w:r w:rsidRPr="000451C4">
        <w:rPr>
          <w:rFonts w:ascii="Arial" w:hAnsi="Arial" w:cs="Arial"/>
          <w:bCs/>
          <w:sz w:val="24"/>
          <w:szCs w:val="24"/>
          <w:lang w:val="pl-PL"/>
        </w:rPr>
        <w:t>kove</w:t>
      </w:r>
      <w:r w:rsidRPr="000451C4">
        <w:rPr>
          <w:rFonts w:ascii="Arial" w:hAnsi="Arial" w:cs="Arial"/>
          <w:bCs/>
          <w:sz w:val="24"/>
          <w:szCs w:val="24"/>
        </w:rPr>
        <w:t xml:space="preserve"> </w:t>
      </w:r>
      <w:r w:rsidRPr="000451C4">
        <w:rPr>
          <w:rFonts w:ascii="Arial" w:hAnsi="Arial" w:cs="Arial"/>
          <w:bCs/>
          <w:sz w:val="24"/>
          <w:szCs w:val="24"/>
          <w:lang w:val="pl-PL"/>
        </w:rPr>
        <w:t>tehni</w:t>
      </w:r>
      <w:r w:rsidRPr="000451C4">
        <w:rPr>
          <w:rFonts w:ascii="Arial" w:hAnsi="Arial" w:cs="Arial"/>
          <w:bCs/>
          <w:sz w:val="24"/>
          <w:szCs w:val="24"/>
        </w:rPr>
        <w:t>č</w:t>
      </w:r>
      <w:r w:rsidRPr="000451C4">
        <w:rPr>
          <w:rFonts w:ascii="Arial" w:hAnsi="Arial" w:cs="Arial"/>
          <w:bCs/>
          <w:sz w:val="24"/>
          <w:szCs w:val="24"/>
          <w:lang w:val="pl-PL"/>
        </w:rPr>
        <w:t>kih</w:t>
      </w:r>
      <w:r w:rsidRPr="000451C4">
        <w:rPr>
          <w:rFonts w:ascii="Arial" w:hAnsi="Arial" w:cs="Arial"/>
          <w:bCs/>
          <w:sz w:val="24"/>
          <w:szCs w:val="24"/>
        </w:rPr>
        <w:t xml:space="preserve"> </w:t>
      </w:r>
      <w:r w:rsidRPr="000451C4">
        <w:rPr>
          <w:rFonts w:ascii="Arial" w:hAnsi="Arial" w:cs="Arial"/>
          <w:bCs/>
          <w:sz w:val="24"/>
          <w:szCs w:val="24"/>
          <w:lang w:val="pl-PL"/>
        </w:rPr>
        <w:t>pregleda</w:t>
      </w:r>
      <w:r w:rsidRPr="000451C4">
        <w:rPr>
          <w:rFonts w:ascii="Arial" w:hAnsi="Arial" w:cs="Arial"/>
          <w:bCs/>
          <w:sz w:val="24"/>
          <w:szCs w:val="24"/>
        </w:rPr>
        <w:t>, š</w:t>
      </w:r>
      <w:r w:rsidRPr="000451C4">
        <w:rPr>
          <w:rFonts w:ascii="Arial" w:hAnsi="Arial" w:cs="Arial"/>
          <w:bCs/>
          <w:sz w:val="24"/>
          <w:szCs w:val="24"/>
          <w:lang w:val="pl-PL"/>
        </w:rPr>
        <w:t>to</w:t>
      </w:r>
      <w:r w:rsidRPr="000451C4">
        <w:rPr>
          <w:rFonts w:ascii="Arial" w:hAnsi="Arial" w:cs="Arial"/>
          <w:bCs/>
          <w:sz w:val="24"/>
          <w:szCs w:val="24"/>
        </w:rPr>
        <w:t xml:space="preserve"> </w:t>
      </w:r>
      <w:r w:rsidRPr="000451C4">
        <w:rPr>
          <w:rFonts w:ascii="Arial" w:hAnsi="Arial" w:cs="Arial"/>
          <w:bCs/>
          <w:sz w:val="24"/>
          <w:szCs w:val="24"/>
          <w:lang w:val="pl-PL"/>
        </w:rPr>
        <w:t>za</w:t>
      </w:r>
      <w:r w:rsidRPr="000451C4">
        <w:rPr>
          <w:rFonts w:ascii="Arial" w:hAnsi="Arial" w:cs="Arial"/>
          <w:bCs/>
          <w:sz w:val="24"/>
          <w:szCs w:val="24"/>
        </w:rPr>
        <w:t xml:space="preserve"> </w:t>
      </w:r>
      <w:r w:rsidRPr="000451C4">
        <w:rPr>
          <w:rFonts w:ascii="Arial" w:hAnsi="Arial" w:cs="Arial"/>
          <w:bCs/>
          <w:sz w:val="24"/>
          <w:szCs w:val="24"/>
          <w:lang w:val="pl-PL"/>
        </w:rPr>
        <w:t>Grad</w:t>
      </w:r>
      <w:r w:rsidRPr="000451C4">
        <w:rPr>
          <w:rFonts w:ascii="Arial" w:hAnsi="Arial" w:cs="Arial"/>
          <w:bCs/>
          <w:sz w:val="24"/>
          <w:szCs w:val="24"/>
        </w:rPr>
        <w:t xml:space="preserve"> č</w:t>
      </w:r>
      <w:r w:rsidRPr="000451C4">
        <w:rPr>
          <w:rFonts w:ascii="Arial" w:hAnsi="Arial" w:cs="Arial"/>
          <w:bCs/>
          <w:sz w:val="24"/>
          <w:szCs w:val="24"/>
          <w:lang w:val="pl-PL"/>
        </w:rPr>
        <w:t>ini</w:t>
      </w:r>
      <w:r w:rsidRPr="000451C4">
        <w:rPr>
          <w:rFonts w:ascii="Arial" w:hAnsi="Arial" w:cs="Arial"/>
          <w:bCs/>
          <w:sz w:val="24"/>
          <w:szCs w:val="24"/>
        </w:rPr>
        <w:t xml:space="preserve"> </w:t>
      </w:r>
      <w:r w:rsidRPr="000451C4">
        <w:rPr>
          <w:rFonts w:ascii="Arial" w:hAnsi="Arial" w:cs="Arial"/>
          <w:bCs/>
          <w:sz w:val="24"/>
          <w:szCs w:val="24"/>
          <w:lang w:val="pl-PL"/>
        </w:rPr>
        <w:t>financijski</w:t>
      </w:r>
      <w:r w:rsidRPr="000451C4">
        <w:rPr>
          <w:rFonts w:ascii="Arial" w:hAnsi="Arial" w:cs="Arial"/>
          <w:bCs/>
          <w:sz w:val="24"/>
          <w:szCs w:val="24"/>
        </w:rPr>
        <w:t xml:space="preserve"> </w:t>
      </w:r>
      <w:r w:rsidRPr="000451C4">
        <w:rPr>
          <w:rFonts w:ascii="Arial" w:hAnsi="Arial" w:cs="Arial"/>
          <w:bCs/>
          <w:sz w:val="24"/>
          <w:szCs w:val="24"/>
          <w:lang w:val="pl-PL"/>
        </w:rPr>
        <w:t>potpuno</w:t>
      </w:r>
      <w:r w:rsidRPr="000451C4">
        <w:rPr>
          <w:rFonts w:ascii="Arial" w:hAnsi="Arial" w:cs="Arial"/>
          <w:bCs/>
          <w:sz w:val="24"/>
          <w:szCs w:val="24"/>
        </w:rPr>
        <w:t xml:space="preserve"> </w:t>
      </w:r>
      <w:r w:rsidRPr="000451C4">
        <w:rPr>
          <w:rFonts w:ascii="Arial" w:hAnsi="Arial" w:cs="Arial"/>
          <w:bCs/>
          <w:sz w:val="24"/>
          <w:szCs w:val="24"/>
          <w:lang w:val="pl-PL"/>
        </w:rPr>
        <w:t>neutralnu</w:t>
      </w:r>
      <w:r w:rsidRPr="000451C4">
        <w:rPr>
          <w:rFonts w:ascii="Arial" w:hAnsi="Arial" w:cs="Arial"/>
          <w:bCs/>
          <w:sz w:val="24"/>
          <w:szCs w:val="24"/>
        </w:rPr>
        <w:t xml:space="preserve"> </w:t>
      </w:r>
      <w:r w:rsidRPr="000451C4">
        <w:rPr>
          <w:rFonts w:ascii="Arial" w:hAnsi="Arial" w:cs="Arial"/>
          <w:bCs/>
          <w:sz w:val="24"/>
          <w:szCs w:val="24"/>
          <w:lang w:val="pl-PL"/>
        </w:rPr>
        <w:t>transakciju</w:t>
      </w:r>
      <w:r w:rsidRPr="000451C4">
        <w:rPr>
          <w:rFonts w:ascii="Arial" w:hAnsi="Arial" w:cs="Arial"/>
          <w:bCs/>
          <w:sz w:val="24"/>
          <w:szCs w:val="24"/>
        </w:rPr>
        <w:t xml:space="preserve"> </w:t>
      </w:r>
      <w:r w:rsidRPr="000451C4">
        <w:rPr>
          <w:rFonts w:ascii="Arial" w:hAnsi="Arial" w:cs="Arial"/>
          <w:bCs/>
          <w:sz w:val="24"/>
          <w:szCs w:val="24"/>
          <w:lang w:val="pl-PL"/>
        </w:rPr>
        <w:t>bez</w:t>
      </w:r>
      <w:r w:rsidRPr="000451C4">
        <w:rPr>
          <w:rFonts w:ascii="Arial" w:hAnsi="Arial" w:cs="Arial"/>
          <w:bCs/>
          <w:sz w:val="24"/>
          <w:szCs w:val="24"/>
        </w:rPr>
        <w:t xml:space="preserve"> </w:t>
      </w:r>
      <w:r w:rsidRPr="000451C4">
        <w:rPr>
          <w:rFonts w:ascii="Arial" w:hAnsi="Arial" w:cs="Arial"/>
          <w:bCs/>
          <w:sz w:val="24"/>
          <w:szCs w:val="24"/>
          <w:lang w:val="pl-PL"/>
        </w:rPr>
        <w:t>stvaranog</w:t>
      </w:r>
      <w:r w:rsidRPr="000451C4">
        <w:rPr>
          <w:rFonts w:ascii="Arial" w:hAnsi="Arial" w:cs="Arial"/>
          <w:bCs/>
          <w:sz w:val="24"/>
          <w:szCs w:val="24"/>
        </w:rPr>
        <w:t xml:space="preserve"> </w:t>
      </w:r>
      <w:r w:rsidRPr="000451C4">
        <w:rPr>
          <w:rFonts w:ascii="Arial" w:hAnsi="Arial" w:cs="Arial"/>
          <w:bCs/>
          <w:sz w:val="24"/>
          <w:szCs w:val="24"/>
          <w:lang w:val="pl-PL"/>
        </w:rPr>
        <w:t>optere</w:t>
      </w:r>
      <w:r w:rsidRPr="000451C4">
        <w:rPr>
          <w:rFonts w:ascii="Arial" w:hAnsi="Arial" w:cs="Arial"/>
          <w:bCs/>
          <w:sz w:val="24"/>
          <w:szCs w:val="24"/>
        </w:rPr>
        <w:t>ć</w:t>
      </w:r>
      <w:r w:rsidRPr="000451C4">
        <w:rPr>
          <w:rFonts w:ascii="Arial" w:hAnsi="Arial" w:cs="Arial"/>
          <w:bCs/>
          <w:sz w:val="24"/>
          <w:szCs w:val="24"/>
          <w:lang w:val="pl-PL"/>
        </w:rPr>
        <w:t>enja</w:t>
      </w:r>
      <w:r w:rsidRPr="000451C4">
        <w:rPr>
          <w:rFonts w:ascii="Arial" w:hAnsi="Arial" w:cs="Arial"/>
          <w:bCs/>
          <w:sz w:val="24"/>
          <w:szCs w:val="24"/>
        </w:rPr>
        <w:t xml:space="preserve"> </w:t>
      </w:r>
      <w:r w:rsidRPr="000451C4">
        <w:rPr>
          <w:rFonts w:ascii="Arial" w:hAnsi="Arial" w:cs="Arial"/>
          <w:bCs/>
          <w:sz w:val="24"/>
          <w:szCs w:val="24"/>
          <w:lang w:val="pl-PL"/>
        </w:rPr>
        <w:t>za</w:t>
      </w:r>
      <w:r w:rsidRPr="000451C4">
        <w:rPr>
          <w:rFonts w:ascii="Arial" w:hAnsi="Arial" w:cs="Arial"/>
          <w:bCs/>
          <w:sz w:val="24"/>
          <w:szCs w:val="24"/>
        </w:rPr>
        <w:t xml:space="preserve"> </w:t>
      </w:r>
      <w:r w:rsidRPr="000451C4">
        <w:rPr>
          <w:rFonts w:ascii="Arial" w:hAnsi="Arial" w:cs="Arial"/>
          <w:bCs/>
          <w:sz w:val="24"/>
          <w:szCs w:val="24"/>
          <w:lang w:val="pl-PL"/>
        </w:rPr>
        <w:t>gradski</w:t>
      </w:r>
      <w:r w:rsidRPr="000451C4">
        <w:rPr>
          <w:rFonts w:ascii="Arial" w:hAnsi="Arial" w:cs="Arial"/>
          <w:bCs/>
          <w:sz w:val="24"/>
          <w:szCs w:val="24"/>
        </w:rPr>
        <w:t xml:space="preserve"> </w:t>
      </w:r>
      <w:r w:rsidRPr="000451C4">
        <w:rPr>
          <w:rFonts w:ascii="Arial" w:hAnsi="Arial" w:cs="Arial"/>
          <w:bCs/>
          <w:sz w:val="24"/>
          <w:szCs w:val="24"/>
          <w:lang w:val="pl-PL"/>
        </w:rPr>
        <w:t>prora</w:t>
      </w:r>
      <w:r w:rsidRPr="000451C4">
        <w:rPr>
          <w:rFonts w:ascii="Arial" w:hAnsi="Arial" w:cs="Arial"/>
          <w:bCs/>
          <w:sz w:val="24"/>
          <w:szCs w:val="24"/>
        </w:rPr>
        <w:t>č</w:t>
      </w:r>
      <w:r w:rsidRPr="000451C4">
        <w:rPr>
          <w:rFonts w:ascii="Arial" w:hAnsi="Arial" w:cs="Arial"/>
          <w:bCs/>
          <w:sz w:val="24"/>
          <w:szCs w:val="24"/>
          <w:lang w:val="pl-PL"/>
        </w:rPr>
        <w:t>un</w:t>
      </w:r>
      <w:r w:rsidRPr="000451C4">
        <w:rPr>
          <w:rFonts w:ascii="Arial" w:hAnsi="Arial" w:cs="Arial"/>
          <w:bCs/>
          <w:sz w:val="24"/>
          <w:szCs w:val="24"/>
        </w:rPr>
        <w:t>.</w:t>
      </w:r>
    </w:p>
    <w:p w14:paraId="13478FA3" w14:textId="77777777" w:rsidR="00A968D1" w:rsidRPr="000451C4" w:rsidRDefault="00A968D1" w:rsidP="00A968D1">
      <w:pPr>
        <w:spacing w:line="276" w:lineRule="auto"/>
        <w:jc w:val="both"/>
        <w:rPr>
          <w:rFonts w:ascii="Arial" w:hAnsi="Arial" w:cs="Arial"/>
          <w:sz w:val="24"/>
          <w:szCs w:val="24"/>
          <w:lang w:val="pl-PL"/>
        </w:rPr>
      </w:pPr>
      <w:r w:rsidRPr="000451C4">
        <w:rPr>
          <w:rFonts w:ascii="Arial" w:hAnsi="Arial" w:cs="Arial"/>
          <w:b/>
          <w:bCs/>
          <w:iCs/>
          <w:sz w:val="24"/>
          <w:szCs w:val="24"/>
          <w:lang w:val="pl-PL"/>
        </w:rPr>
        <w:t xml:space="preserve">Pokazatelj uspješnosti: </w:t>
      </w:r>
      <w:r w:rsidRPr="000451C4">
        <w:rPr>
          <w:rFonts w:ascii="Arial" w:hAnsi="Arial" w:cs="Arial"/>
          <w:iCs/>
          <w:sz w:val="24"/>
          <w:szCs w:val="24"/>
          <w:lang w:val="pl-PL"/>
        </w:rPr>
        <w:t>realizacija planiranih aktivnosti u zadanom roku.</w:t>
      </w:r>
    </w:p>
    <w:p w14:paraId="3B5E29F2" w14:textId="77777777" w:rsidR="00A968D1" w:rsidRPr="000451C4" w:rsidRDefault="00A968D1" w:rsidP="00A968D1">
      <w:pPr>
        <w:spacing w:line="276" w:lineRule="auto"/>
        <w:jc w:val="both"/>
        <w:rPr>
          <w:rFonts w:ascii="Arial" w:eastAsia="Times New Roman" w:hAnsi="Arial" w:cs="Arial"/>
          <w:sz w:val="24"/>
          <w:szCs w:val="24"/>
          <w:lang w:val="pl-PL" w:eastAsia="en-US"/>
        </w:rPr>
      </w:pPr>
    </w:p>
    <w:p w14:paraId="267BF891"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 xml:space="preserve">T 100307: Arhitektonsko-urbanistički natječaj </w:t>
      </w:r>
      <w:proofErr w:type="spellStart"/>
      <w:r w:rsidRPr="000451C4">
        <w:rPr>
          <w:rFonts w:ascii="Arial" w:eastAsia="Times New Roman" w:hAnsi="Arial" w:cs="Arial"/>
          <w:b/>
          <w:bCs/>
          <w:sz w:val="24"/>
          <w:szCs w:val="24"/>
        </w:rPr>
        <w:t>Valdibora</w:t>
      </w:r>
      <w:proofErr w:type="spellEnd"/>
      <w:r w:rsidRPr="000451C4">
        <w:rPr>
          <w:rFonts w:ascii="Arial" w:eastAsia="Times New Roman" w:hAnsi="Arial" w:cs="Arial"/>
          <w:b/>
          <w:bCs/>
          <w:sz w:val="24"/>
          <w:szCs w:val="24"/>
        </w:rPr>
        <w:t xml:space="preserve"> = 20.000,00 EUR</w:t>
      </w:r>
    </w:p>
    <w:p w14:paraId="7CFB895F"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Zakonska osnova</w:t>
      </w:r>
      <w:r w:rsidRPr="000451C4">
        <w:rPr>
          <w:rFonts w:ascii="Arial" w:eastAsia="Times New Roman" w:hAnsi="Arial" w:cs="Arial"/>
          <w:sz w:val="24"/>
          <w:szCs w:val="24"/>
        </w:rPr>
        <w:t xml:space="preserve">: Zakon o prostornom uređenju, Pravilnik </w:t>
      </w:r>
      <w:r w:rsidRPr="000451C4">
        <w:rPr>
          <w:rFonts w:ascii="Arial" w:hAnsi="Arial"/>
          <w:bCs/>
          <w:noProof/>
          <w:sz w:val="24"/>
          <w:szCs w:val="24"/>
        </w:rPr>
        <w:t>o natječajima s područja arhitekture i urbanizma, Zakon o proračunu</w:t>
      </w:r>
    </w:p>
    <w:p w14:paraId="58D1F247" w14:textId="77777777" w:rsidR="00A968D1" w:rsidRPr="000451C4" w:rsidRDefault="00A968D1" w:rsidP="00A968D1">
      <w:pPr>
        <w:jc w:val="both"/>
        <w:rPr>
          <w:rFonts w:ascii="Arial" w:eastAsia="Times New Roman" w:hAnsi="Arial" w:cs="Arial"/>
          <w:b/>
          <w:sz w:val="24"/>
          <w:szCs w:val="24"/>
        </w:rPr>
      </w:pPr>
      <w:r w:rsidRPr="000451C4">
        <w:rPr>
          <w:rFonts w:ascii="Arial" w:eastAsia="Times New Roman" w:hAnsi="Arial" w:cs="Arial"/>
          <w:b/>
          <w:sz w:val="24"/>
          <w:szCs w:val="24"/>
        </w:rPr>
        <w:t xml:space="preserve">Opis: </w:t>
      </w:r>
      <w:r w:rsidRPr="000451C4">
        <w:rPr>
          <w:rFonts w:ascii="Arial" w:eastAsia="Times New Roman" w:hAnsi="Arial" w:cs="Arial"/>
          <w:bCs/>
          <w:sz w:val="24"/>
          <w:szCs w:val="24"/>
        </w:rPr>
        <w:t xml:space="preserve">za 2026. godinu predviđena je izrada Urbanističke studija mogućnosti za kopneni dio obuhvata i Program urbanističko-arhitektonskog natječaja. </w:t>
      </w:r>
    </w:p>
    <w:p w14:paraId="094875DF"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Cs/>
          <w:sz w:val="24"/>
          <w:szCs w:val="24"/>
        </w:rPr>
        <w:t xml:space="preserve">Ugovorena je usluga prostorno programske analize prostora </w:t>
      </w:r>
      <w:proofErr w:type="spellStart"/>
      <w:r w:rsidRPr="000451C4">
        <w:rPr>
          <w:rFonts w:ascii="Arial" w:eastAsia="Times New Roman" w:hAnsi="Arial" w:cs="Arial"/>
          <w:bCs/>
          <w:sz w:val="24"/>
          <w:szCs w:val="24"/>
        </w:rPr>
        <w:t>Valdibore</w:t>
      </w:r>
      <w:proofErr w:type="spellEnd"/>
      <w:r w:rsidRPr="000451C4">
        <w:rPr>
          <w:rFonts w:ascii="Arial" w:eastAsia="Times New Roman" w:hAnsi="Arial" w:cs="Arial"/>
          <w:bCs/>
          <w:sz w:val="24"/>
          <w:szCs w:val="24"/>
        </w:rPr>
        <w:t xml:space="preserve"> u vrijednosti od 16.000,00 eura s PDV-om. Predmetni elaborat je u izradi i predviđa se završetak do kraja godine. Kako se Program UA natječaja može ugovoriti tek po izradi analize prostora, predlaže se da se Program  UA natječaja predvidi u Proračunu za 2027. i čega proizlazi da je stavku potrebno umanjiti za 45.000,00 eura neiskorištenih sredstava. Na stavci je ostavljeno dodatnih 4.000,00 eura s PDV-om u slučaju potrebe za eventualnim  dodatnim izmjenama i dopunama Analize prostora </w:t>
      </w:r>
      <w:proofErr w:type="spellStart"/>
      <w:r w:rsidRPr="000451C4">
        <w:rPr>
          <w:rFonts w:ascii="Arial" w:eastAsia="Times New Roman" w:hAnsi="Arial" w:cs="Arial"/>
          <w:bCs/>
          <w:sz w:val="24"/>
          <w:szCs w:val="24"/>
        </w:rPr>
        <w:t>Valdibore</w:t>
      </w:r>
      <w:proofErr w:type="spellEnd"/>
      <w:r w:rsidRPr="000451C4">
        <w:rPr>
          <w:rFonts w:ascii="Arial" w:eastAsia="Times New Roman" w:hAnsi="Arial" w:cs="Arial"/>
          <w:bCs/>
          <w:sz w:val="24"/>
          <w:szCs w:val="24"/>
        </w:rPr>
        <w:t>, koje će biti poznate nakon dostavljene Analize od strane ugovorenog stručnog izrađivača.</w:t>
      </w:r>
    </w:p>
    <w:p w14:paraId="3BDEAAF4" w14:textId="77777777" w:rsidR="00A968D1" w:rsidRPr="000451C4" w:rsidRDefault="00A968D1" w:rsidP="00A968D1">
      <w:pPr>
        <w:jc w:val="both"/>
        <w:rPr>
          <w:rFonts w:ascii="Arial" w:eastAsia="Times New Roman" w:hAnsi="Arial" w:cs="Arial"/>
          <w:b/>
          <w:sz w:val="24"/>
          <w:szCs w:val="24"/>
        </w:rPr>
      </w:pPr>
      <w:r w:rsidRPr="000451C4">
        <w:rPr>
          <w:rFonts w:ascii="Arial" w:eastAsia="Times New Roman" w:hAnsi="Arial" w:cs="Arial"/>
          <w:b/>
          <w:sz w:val="24"/>
          <w:szCs w:val="24"/>
        </w:rPr>
        <w:t>Opći cilj:</w:t>
      </w:r>
      <w:r w:rsidRPr="000451C4">
        <w:rPr>
          <w:rFonts w:ascii="Arial" w:eastAsia="Times New Roman" w:hAnsi="Arial" w:cs="Arial"/>
          <w:bCs/>
          <w:sz w:val="24"/>
          <w:szCs w:val="24"/>
        </w:rPr>
        <w:t xml:space="preserve"> kroz ovu aktivnost realiziran je dio predviđenih sredstava isključivo za izradu Urbanističke studije mogućnosti za kopneni dio obuhvata, dok će se Program urbanističko-arhitektonskog natječaja planirati u proračunu Grada Rovinja-Rovigno za 2027. godinu.</w:t>
      </w:r>
    </w:p>
    <w:p w14:paraId="68511C4B" w14:textId="77777777" w:rsidR="00A968D1" w:rsidRPr="000451C4" w:rsidRDefault="00A968D1" w:rsidP="00A968D1">
      <w:pPr>
        <w:tabs>
          <w:tab w:val="num" w:pos="284"/>
        </w:tabs>
        <w:jc w:val="both"/>
        <w:rPr>
          <w:rFonts w:ascii="Arial" w:eastAsia="Times New Roman" w:hAnsi="Arial" w:cs="Arial"/>
          <w:bCs/>
          <w:iCs/>
          <w:sz w:val="24"/>
          <w:szCs w:val="24"/>
        </w:rPr>
      </w:pPr>
      <w:r w:rsidRPr="000451C4">
        <w:rPr>
          <w:rFonts w:ascii="Arial" w:eastAsia="Times New Roman" w:hAnsi="Arial" w:cs="Arial"/>
          <w:b/>
          <w:bCs/>
          <w:iCs/>
          <w:sz w:val="24"/>
          <w:szCs w:val="24"/>
        </w:rPr>
        <w:t>Pokazatelj uspješnosti:</w:t>
      </w:r>
      <w:r w:rsidRPr="000451C4">
        <w:rPr>
          <w:rFonts w:ascii="Arial" w:eastAsia="Times New Roman" w:hAnsi="Arial" w:cs="Arial"/>
          <w:sz w:val="24"/>
          <w:szCs w:val="24"/>
        </w:rPr>
        <w:t xml:space="preserve"> realizacija planiranih aktivnosti u zadanom roku.</w:t>
      </w:r>
    </w:p>
    <w:p w14:paraId="0AB7584B" w14:textId="77777777" w:rsidR="00A968D1" w:rsidRPr="000451C4" w:rsidRDefault="00A968D1" w:rsidP="00A968D1">
      <w:pPr>
        <w:tabs>
          <w:tab w:val="num" w:pos="284"/>
        </w:tabs>
        <w:jc w:val="both"/>
        <w:rPr>
          <w:rFonts w:ascii="Arial" w:eastAsia="Times New Roman" w:hAnsi="Arial" w:cs="Arial"/>
          <w:bCs/>
          <w:iCs/>
          <w:sz w:val="24"/>
          <w:szCs w:val="24"/>
        </w:rPr>
      </w:pPr>
    </w:p>
    <w:p w14:paraId="36C2F011"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jc w:val="both"/>
        <w:rPr>
          <w:rFonts w:ascii="Arial" w:eastAsia="Times New Roman" w:hAnsi="Arial" w:cs="Arial"/>
          <w:b/>
          <w:bCs/>
          <w:sz w:val="24"/>
          <w:szCs w:val="24"/>
        </w:rPr>
      </w:pPr>
      <w:r w:rsidRPr="000451C4">
        <w:rPr>
          <w:rFonts w:ascii="Arial" w:eastAsia="Times New Roman" w:hAnsi="Arial" w:cs="Arial"/>
          <w:b/>
          <w:bCs/>
          <w:sz w:val="24"/>
          <w:szCs w:val="24"/>
        </w:rPr>
        <w:t xml:space="preserve">Program 1010: Izrada dokumenata prostornog uređenja - Prostorni planovi </w:t>
      </w:r>
    </w:p>
    <w:p w14:paraId="6F808634"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jc w:val="both"/>
        <w:rPr>
          <w:rFonts w:ascii="Arial" w:eastAsia="Times New Roman" w:hAnsi="Arial" w:cs="Arial"/>
          <w:b/>
          <w:bCs/>
          <w:sz w:val="24"/>
          <w:szCs w:val="24"/>
        </w:rPr>
      </w:pPr>
      <w:r w:rsidRPr="000451C4">
        <w:rPr>
          <w:rFonts w:ascii="Arial" w:eastAsia="Times New Roman" w:hAnsi="Arial" w:cs="Arial"/>
          <w:b/>
          <w:bCs/>
          <w:sz w:val="24"/>
          <w:szCs w:val="24"/>
        </w:rPr>
        <w:t xml:space="preserve">= 109.850,00 EUR </w:t>
      </w:r>
    </w:p>
    <w:p w14:paraId="30A9646A" w14:textId="77777777" w:rsidR="00A968D1" w:rsidRPr="000451C4" w:rsidRDefault="00A968D1" w:rsidP="00A968D1">
      <w:pPr>
        <w:jc w:val="both"/>
        <w:rPr>
          <w:rFonts w:ascii="Arial" w:eastAsia="Times New Roman" w:hAnsi="Arial" w:cs="Arial"/>
          <w:b/>
          <w:sz w:val="24"/>
          <w:szCs w:val="24"/>
        </w:rPr>
      </w:pPr>
      <w:bookmarkStart w:id="0" w:name="_Hlk183260440"/>
    </w:p>
    <w:p w14:paraId="6D7E0328"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spacing w:line="276" w:lineRule="auto"/>
        <w:jc w:val="both"/>
        <w:rPr>
          <w:rFonts w:ascii="Arial" w:eastAsia="Times New Roman" w:hAnsi="Arial" w:cs="Arial"/>
          <w:b/>
          <w:bCs/>
          <w:sz w:val="24"/>
          <w:szCs w:val="24"/>
        </w:rPr>
      </w:pPr>
      <w:r w:rsidRPr="000451C4">
        <w:rPr>
          <w:rFonts w:ascii="Arial" w:eastAsia="Times New Roman" w:hAnsi="Arial" w:cs="Arial"/>
          <w:b/>
          <w:bCs/>
          <w:sz w:val="24"/>
          <w:szCs w:val="24"/>
        </w:rPr>
        <w:t xml:space="preserve">K 101013: Izmjena i dopuna UPU </w:t>
      </w:r>
      <w:proofErr w:type="spellStart"/>
      <w:r w:rsidRPr="000451C4">
        <w:rPr>
          <w:rFonts w:ascii="Arial" w:eastAsia="Times New Roman" w:hAnsi="Arial" w:cs="Arial"/>
          <w:b/>
          <w:bCs/>
          <w:sz w:val="24"/>
          <w:szCs w:val="24"/>
        </w:rPr>
        <w:t>Monsena-Valdaliso</w:t>
      </w:r>
      <w:proofErr w:type="spellEnd"/>
      <w:r w:rsidRPr="000451C4">
        <w:rPr>
          <w:rFonts w:ascii="Arial" w:eastAsia="Times New Roman" w:hAnsi="Arial" w:cs="Arial"/>
          <w:b/>
          <w:bCs/>
          <w:sz w:val="24"/>
          <w:szCs w:val="24"/>
        </w:rPr>
        <w:t xml:space="preserve"> = 0,00 EUR</w:t>
      </w:r>
    </w:p>
    <w:p w14:paraId="164C0EC5"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Zakonska osnova</w:t>
      </w:r>
      <w:r w:rsidRPr="000451C4">
        <w:rPr>
          <w:rFonts w:ascii="Arial" w:eastAsia="Times New Roman" w:hAnsi="Arial" w:cs="Arial"/>
          <w:sz w:val="24"/>
          <w:szCs w:val="24"/>
        </w:rPr>
        <w:t>: Zakon o prostornom uređenju, Zakon o proračunu.</w:t>
      </w:r>
    </w:p>
    <w:p w14:paraId="7EDF4B24"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sz w:val="24"/>
          <w:szCs w:val="24"/>
        </w:rPr>
        <w:t xml:space="preserve">Opis: </w:t>
      </w:r>
      <w:r w:rsidRPr="000451C4">
        <w:rPr>
          <w:rFonts w:ascii="Arial" w:eastAsia="Times New Roman" w:hAnsi="Arial" w:cs="Arial"/>
          <w:bCs/>
          <w:iCs/>
          <w:sz w:val="24"/>
          <w:szCs w:val="24"/>
        </w:rPr>
        <w:t xml:space="preserve">zaprimljena je inicijativa poduzeća </w:t>
      </w:r>
      <w:proofErr w:type="spellStart"/>
      <w:r w:rsidRPr="000451C4">
        <w:rPr>
          <w:rFonts w:ascii="Arial" w:eastAsia="Times New Roman" w:hAnsi="Arial" w:cs="Arial"/>
          <w:bCs/>
          <w:iCs/>
          <w:sz w:val="24"/>
          <w:szCs w:val="24"/>
        </w:rPr>
        <w:t>Monsena</w:t>
      </w:r>
      <w:proofErr w:type="spellEnd"/>
      <w:r w:rsidRPr="000451C4">
        <w:rPr>
          <w:rFonts w:ascii="Arial" w:eastAsia="Times New Roman" w:hAnsi="Arial" w:cs="Arial"/>
          <w:bCs/>
          <w:iCs/>
          <w:sz w:val="24"/>
          <w:szCs w:val="24"/>
        </w:rPr>
        <w:t xml:space="preserve"> d.o.o. za izradom izmjena i dopuna UPU-a, a sve slijedom Presude Visokog upravnog suda, kojom je ukinuta Odluka o donošenju Izmjena i dopunama Urbanističkog plana uređenja turističke zone </w:t>
      </w:r>
      <w:proofErr w:type="spellStart"/>
      <w:r w:rsidRPr="000451C4">
        <w:rPr>
          <w:rFonts w:ascii="Arial" w:eastAsia="Times New Roman" w:hAnsi="Arial" w:cs="Arial"/>
          <w:bCs/>
          <w:iCs/>
          <w:sz w:val="24"/>
          <w:szCs w:val="24"/>
        </w:rPr>
        <w:t>Monsena-Valdaliso</w:t>
      </w:r>
      <w:proofErr w:type="spellEnd"/>
      <w:r w:rsidRPr="000451C4">
        <w:rPr>
          <w:rFonts w:ascii="Arial" w:eastAsia="Times New Roman" w:hAnsi="Arial" w:cs="Arial"/>
          <w:bCs/>
          <w:iCs/>
          <w:sz w:val="24"/>
          <w:szCs w:val="24"/>
        </w:rPr>
        <w:t xml:space="preserve"> u Rovinju-Rovigno </w:t>
      </w:r>
      <w:r w:rsidRPr="000451C4">
        <w:rPr>
          <w:rFonts w:ascii="Arial" w:eastAsia="Times New Roman" w:hAnsi="Arial" w:cs="Arial"/>
          <w:bCs/>
          <w:iCs/>
          <w:sz w:val="24"/>
          <w:szCs w:val="24"/>
        </w:rPr>
        <w:lastRenderedPageBreak/>
        <w:t xml:space="preserve">(„Službeni glasnik“ Grada Rovinja-Rovigno broj 9/21). </w:t>
      </w:r>
      <w:r w:rsidRPr="000451C4">
        <w:rPr>
          <w:rFonts w:ascii="Arial" w:hAnsi="Arial" w:cs="Arial"/>
          <w:bCs/>
          <w:sz w:val="24"/>
          <w:szCs w:val="24"/>
          <w:lang w:eastAsia="en-US"/>
        </w:rPr>
        <w:t xml:space="preserve">Osiguravatelj sredstava u ovoj 2026. godini nije dostavio Programsku studiju kao podlogu i prethodnu obavezu za pokretanje postupka izrade UPU-a, kao dopunu Zahtjeva - inicijative za izradu UPU TZ </w:t>
      </w:r>
      <w:proofErr w:type="spellStart"/>
      <w:r w:rsidRPr="000451C4">
        <w:rPr>
          <w:rFonts w:ascii="Arial" w:hAnsi="Arial" w:cs="Arial"/>
          <w:bCs/>
          <w:sz w:val="24"/>
          <w:szCs w:val="24"/>
          <w:lang w:eastAsia="en-US"/>
        </w:rPr>
        <w:t>Monsena-Valdaliso</w:t>
      </w:r>
      <w:proofErr w:type="spellEnd"/>
      <w:r w:rsidRPr="000451C4">
        <w:rPr>
          <w:rFonts w:ascii="Arial" w:hAnsi="Arial" w:cs="Arial"/>
          <w:bCs/>
          <w:sz w:val="24"/>
          <w:szCs w:val="24"/>
          <w:lang w:eastAsia="en-US"/>
        </w:rPr>
        <w:t>. S obzirom da je potrebno prethodno izraditi Programsku studiju te s obzirom da nisu osigurana sredstva od strane podnositelja inicijative,</w:t>
      </w:r>
      <w:r w:rsidRPr="000451C4">
        <w:rPr>
          <w:rFonts w:ascii="Arial" w:eastAsia="Times New Roman" w:hAnsi="Arial" w:cs="Arial"/>
          <w:bCs/>
          <w:sz w:val="24"/>
          <w:szCs w:val="24"/>
        </w:rPr>
        <w:t xml:space="preserve"> stoga  je stavku potrebno umanjiti za 37.500,00 eura  neiskorištenih sredstva.</w:t>
      </w:r>
      <w:bookmarkEnd w:id="0"/>
    </w:p>
    <w:p w14:paraId="5752B164" w14:textId="77777777" w:rsidR="00A968D1" w:rsidRPr="000451C4" w:rsidRDefault="00A968D1" w:rsidP="00A968D1">
      <w:pPr>
        <w:jc w:val="both"/>
        <w:rPr>
          <w:rFonts w:ascii="Arial" w:eastAsia="Times New Roman" w:hAnsi="Arial" w:cs="Arial"/>
          <w:bCs/>
          <w:sz w:val="24"/>
          <w:szCs w:val="24"/>
          <w:lang w:val="hr-HR"/>
        </w:rPr>
      </w:pPr>
      <w:r w:rsidRPr="000451C4">
        <w:rPr>
          <w:rFonts w:ascii="Arial" w:eastAsia="Times New Roman" w:hAnsi="Arial" w:cs="Arial"/>
          <w:b/>
          <w:sz w:val="24"/>
          <w:szCs w:val="24"/>
        </w:rPr>
        <w:t xml:space="preserve">Opći cilj: </w:t>
      </w:r>
      <w:r w:rsidRPr="000451C4">
        <w:rPr>
          <w:rFonts w:ascii="Arial" w:eastAsia="Times New Roman" w:hAnsi="Arial" w:cs="Arial"/>
          <w:bCs/>
          <w:sz w:val="24"/>
          <w:szCs w:val="24"/>
        </w:rPr>
        <w:t>kroz ovu aktivnost predviđena sredstva donacije nisu realizirana, stoga se stavka proračuna umanjuje za navedeni iznos.</w:t>
      </w:r>
    </w:p>
    <w:p w14:paraId="1A6C3959"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xml:space="preserve"> stavka nije realizirana.</w:t>
      </w:r>
    </w:p>
    <w:p w14:paraId="44E0D403" w14:textId="77777777" w:rsidR="00A968D1" w:rsidRPr="000451C4" w:rsidRDefault="00A968D1" w:rsidP="00A968D1">
      <w:pPr>
        <w:jc w:val="both"/>
        <w:rPr>
          <w:rFonts w:ascii="Arial" w:eastAsia="Times New Roman" w:hAnsi="Arial" w:cs="Arial"/>
          <w:bCs/>
          <w:sz w:val="24"/>
          <w:szCs w:val="24"/>
        </w:rPr>
      </w:pPr>
    </w:p>
    <w:p w14:paraId="00325847" w14:textId="77777777" w:rsidR="00A968D1" w:rsidRPr="000451C4" w:rsidRDefault="00A968D1" w:rsidP="00A968D1">
      <w:pPr>
        <w:jc w:val="both"/>
        <w:rPr>
          <w:rFonts w:ascii="Arial" w:eastAsia="Times New Roman" w:hAnsi="Arial" w:cs="Arial"/>
          <w:bCs/>
          <w:sz w:val="24"/>
          <w:szCs w:val="24"/>
        </w:rPr>
      </w:pPr>
    </w:p>
    <w:p w14:paraId="26713F76" w14:textId="77777777" w:rsidR="00A968D1" w:rsidRPr="000451C4" w:rsidRDefault="00A968D1" w:rsidP="00A968D1">
      <w:pPr>
        <w:pBdr>
          <w:top w:val="single" w:sz="4" w:space="0" w:color="auto"/>
          <w:left w:val="single" w:sz="4" w:space="4" w:color="auto"/>
          <w:bottom w:val="single" w:sz="4" w:space="1" w:color="auto"/>
          <w:right w:val="single" w:sz="4" w:space="4" w:color="auto"/>
        </w:pBdr>
        <w:shd w:val="clear" w:color="auto" w:fill="FFCB97"/>
        <w:autoSpaceDE w:val="0"/>
        <w:autoSpaceDN w:val="0"/>
        <w:adjustRightInd w:val="0"/>
        <w:jc w:val="both"/>
        <w:rPr>
          <w:rFonts w:ascii="Arial" w:eastAsia="Times New Roman" w:hAnsi="Arial" w:cs="Arial"/>
          <w:b/>
          <w:bCs/>
          <w:sz w:val="24"/>
          <w:szCs w:val="20"/>
        </w:rPr>
      </w:pPr>
      <w:r w:rsidRPr="000451C4">
        <w:rPr>
          <w:rFonts w:ascii="Arial" w:eastAsia="Times New Roman" w:hAnsi="Arial" w:cs="Arial"/>
          <w:b/>
          <w:bCs/>
          <w:sz w:val="24"/>
          <w:szCs w:val="20"/>
          <w:lang w:val="sl-SI"/>
        </w:rPr>
        <w:t xml:space="preserve">RAZDJEL 006: </w:t>
      </w:r>
      <w:r w:rsidRPr="000451C4">
        <w:rPr>
          <w:rFonts w:ascii="Arial" w:eastAsia="Times New Roman" w:hAnsi="Arial" w:cs="Arial"/>
          <w:b/>
          <w:bCs/>
          <w:sz w:val="24"/>
          <w:szCs w:val="20"/>
        </w:rPr>
        <w:t xml:space="preserve">UPRAVNI ODJEL ZA KOMUNALNO GOSPODARSTVO I IZGRADNJU </w:t>
      </w:r>
    </w:p>
    <w:p w14:paraId="619C5707" w14:textId="77777777" w:rsidR="00A968D1" w:rsidRPr="000451C4" w:rsidRDefault="00A968D1" w:rsidP="00A968D1">
      <w:pPr>
        <w:pBdr>
          <w:top w:val="single" w:sz="4" w:space="0" w:color="auto"/>
          <w:left w:val="single" w:sz="4" w:space="4" w:color="auto"/>
          <w:bottom w:val="single" w:sz="4" w:space="1" w:color="auto"/>
          <w:right w:val="single" w:sz="4" w:space="4" w:color="auto"/>
        </w:pBdr>
        <w:shd w:val="clear" w:color="auto" w:fill="FFCB97"/>
        <w:autoSpaceDE w:val="0"/>
        <w:autoSpaceDN w:val="0"/>
        <w:adjustRightInd w:val="0"/>
        <w:jc w:val="both"/>
        <w:rPr>
          <w:rFonts w:ascii="Arial" w:eastAsia="Times New Roman" w:hAnsi="Arial" w:cs="Arial"/>
          <w:b/>
          <w:bCs/>
          <w:sz w:val="24"/>
          <w:szCs w:val="20"/>
        </w:rPr>
      </w:pPr>
      <w:r w:rsidRPr="000451C4">
        <w:rPr>
          <w:rFonts w:ascii="Arial" w:eastAsia="Times New Roman" w:hAnsi="Arial" w:cs="Arial"/>
          <w:b/>
          <w:bCs/>
          <w:sz w:val="24"/>
          <w:szCs w:val="20"/>
        </w:rPr>
        <w:t xml:space="preserve"> </w:t>
      </w:r>
      <w:r w:rsidRPr="000451C4">
        <w:rPr>
          <w:rFonts w:ascii="Arial" w:eastAsia="Times New Roman" w:hAnsi="Arial" w:cs="Arial"/>
          <w:b/>
          <w:bCs/>
          <w:sz w:val="24"/>
          <w:szCs w:val="20"/>
          <w:lang w:val="sl-SI"/>
        </w:rPr>
        <w:t xml:space="preserve">= 26.538.606,00 EUR       </w:t>
      </w:r>
    </w:p>
    <w:p w14:paraId="45C38282" w14:textId="77777777" w:rsidR="00A968D1" w:rsidRPr="000451C4" w:rsidRDefault="00A968D1" w:rsidP="00A968D1">
      <w:pPr>
        <w:autoSpaceDE w:val="0"/>
        <w:autoSpaceDN w:val="0"/>
        <w:adjustRightInd w:val="0"/>
        <w:jc w:val="both"/>
        <w:rPr>
          <w:rFonts w:ascii="Arial" w:eastAsia="Times New Roman" w:hAnsi="Arial" w:cs="Arial"/>
          <w:bCs/>
          <w:sz w:val="24"/>
          <w:szCs w:val="20"/>
          <w:lang w:val="sl-SI"/>
        </w:rPr>
      </w:pPr>
    </w:p>
    <w:p w14:paraId="78727C55"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B1EDA0"/>
        <w:jc w:val="both"/>
        <w:rPr>
          <w:rFonts w:ascii="Arial" w:eastAsia="Times New Roman" w:hAnsi="Arial" w:cs="Arial"/>
          <w:b/>
          <w:bCs/>
          <w:sz w:val="24"/>
          <w:szCs w:val="20"/>
        </w:rPr>
      </w:pPr>
      <w:r w:rsidRPr="000451C4">
        <w:rPr>
          <w:rFonts w:ascii="Arial" w:eastAsia="Times New Roman" w:hAnsi="Arial" w:cs="Arial"/>
          <w:b/>
          <w:sz w:val="24"/>
          <w:szCs w:val="20"/>
          <w:lang w:val="sl-SI"/>
        </w:rPr>
        <w:t xml:space="preserve">GLAVA 00601: </w:t>
      </w:r>
      <w:r w:rsidRPr="000451C4">
        <w:rPr>
          <w:rFonts w:ascii="Arial" w:eastAsia="Times New Roman" w:hAnsi="Arial" w:cs="Arial"/>
          <w:b/>
          <w:bCs/>
          <w:sz w:val="24"/>
          <w:szCs w:val="20"/>
        </w:rPr>
        <w:t xml:space="preserve">UPRAVNI ODJEL ZA KOMUNALNO GOSPODARSTVO I IZGRADNJU </w:t>
      </w:r>
    </w:p>
    <w:p w14:paraId="5B18B12E"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B1EDA0"/>
        <w:jc w:val="both"/>
        <w:rPr>
          <w:rFonts w:ascii="Arial" w:eastAsia="Times New Roman" w:hAnsi="Arial" w:cs="Arial"/>
          <w:b/>
          <w:bCs/>
          <w:sz w:val="24"/>
          <w:szCs w:val="20"/>
        </w:rPr>
      </w:pPr>
      <w:r w:rsidRPr="000451C4">
        <w:rPr>
          <w:rFonts w:ascii="Arial" w:eastAsia="Times New Roman" w:hAnsi="Arial" w:cs="Arial"/>
          <w:b/>
          <w:bCs/>
          <w:sz w:val="24"/>
          <w:szCs w:val="20"/>
        </w:rPr>
        <w:t xml:space="preserve"> </w:t>
      </w:r>
      <w:r w:rsidRPr="000451C4">
        <w:rPr>
          <w:rFonts w:ascii="Arial" w:eastAsia="Times New Roman" w:hAnsi="Arial" w:cs="Arial"/>
          <w:b/>
          <w:sz w:val="24"/>
          <w:szCs w:val="20"/>
          <w:lang w:val="sl-SI"/>
        </w:rPr>
        <w:t xml:space="preserve">= </w:t>
      </w:r>
      <w:r w:rsidRPr="000451C4">
        <w:rPr>
          <w:rFonts w:ascii="Arial" w:eastAsia="Times New Roman" w:hAnsi="Arial" w:cs="Arial"/>
          <w:b/>
          <w:bCs/>
          <w:sz w:val="24"/>
          <w:szCs w:val="20"/>
          <w:lang w:val="sl-SI"/>
        </w:rPr>
        <w:t xml:space="preserve">26.538.606,00 EUR          </w:t>
      </w:r>
    </w:p>
    <w:p w14:paraId="5D52058E" w14:textId="77777777" w:rsidR="00A968D1" w:rsidRPr="000451C4" w:rsidRDefault="00A968D1" w:rsidP="00A968D1">
      <w:pPr>
        <w:jc w:val="both"/>
        <w:rPr>
          <w:rFonts w:ascii="Arial" w:eastAsia="Times New Roman" w:hAnsi="Arial" w:cs="Arial"/>
          <w:sz w:val="24"/>
          <w:szCs w:val="20"/>
        </w:rPr>
      </w:pPr>
    </w:p>
    <w:p w14:paraId="2EABFC3E" w14:textId="77777777" w:rsidR="00A968D1" w:rsidRPr="000451C4" w:rsidRDefault="00A968D1" w:rsidP="00A968D1">
      <w:pPr>
        <w:pBdr>
          <w:top w:val="single" w:sz="4" w:space="1" w:color="auto"/>
          <w:left w:val="single" w:sz="4" w:space="4" w:color="auto"/>
          <w:bottom w:val="single" w:sz="4" w:space="0" w:color="auto"/>
          <w:right w:val="single" w:sz="4" w:space="4" w:color="auto"/>
        </w:pBdr>
        <w:shd w:val="clear" w:color="auto" w:fill="FFFF80"/>
        <w:jc w:val="both"/>
        <w:rPr>
          <w:rFonts w:ascii="Arial" w:eastAsia="Times New Roman" w:hAnsi="Arial" w:cs="Arial"/>
          <w:b/>
          <w:bCs/>
          <w:sz w:val="24"/>
          <w:szCs w:val="20"/>
        </w:rPr>
      </w:pPr>
      <w:r w:rsidRPr="000451C4">
        <w:rPr>
          <w:rFonts w:ascii="Arial" w:eastAsia="Times New Roman" w:hAnsi="Arial" w:cs="Arial"/>
          <w:b/>
          <w:sz w:val="24"/>
          <w:szCs w:val="20"/>
          <w:lang w:val="sl-SI"/>
        </w:rPr>
        <w:t xml:space="preserve">Program 1014: </w:t>
      </w:r>
      <w:r w:rsidRPr="000451C4">
        <w:rPr>
          <w:rFonts w:ascii="Arial" w:eastAsia="Times New Roman" w:hAnsi="Arial" w:cs="Arial"/>
          <w:b/>
          <w:bCs/>
          <w:sz w:val="24"/>
          <w:szCs w:val="20"/>
        </w:rPr>
        <w:t>Građenje objekata = 20.393.316,70 EUR</w:t>
      </w:r>
    </w:p>
    <w:p w14:paraId="16F8A055" w14:textId="77777777" w:rsidR="00A968D1" w:rsidRPr="000451C4" w:rsidRDefault="00A968D1" w:rsidP="00A968D1">
      <w:pPr>
        <w:jc w:val="both"/>
        <w:rPr>
          <w:rFonts w:ascii="Arial" w:eastAsia="Times New Roman" w:hAnsi="Arial" w:cs="Arial"/>
          <w:b/>
          <w:bCs/>
          <w:sz w:val="24"/>
          <w:szCs w:val="20"/>
        </w:rPr>
      </w:pPr>
    </w:p>
    <w:tbl>
      <w:tblPr>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0"/>
        <w:gridCol w:w="1092"/>
        <w:gridCol w:w="992"/>
        <w:gridCol w:w="992"/>
        <w:gridCol w:w="1134"/>
        <w:gridCol w:w="992"/>
        <w:gridCol w:w="993"/>
        <w:gridCol w:w="992"/>
        <w:gridCol w:w="709"/>
        <w:gridCol w:w="567"/>
        <w:gridCol w:w="708"/>
      </w:tblGrid>
      <w:tr w:rsidR="00A968D1" w:rsidRPr="000451C4" w14:paraId="5869E820" w14:textId="77777777" w:rsidTr="006F1F37">
        <w:trPr>
          <w:trHeight w:val="538"/>
          <w:jc w:val="center"/>
        </w:trPr>
        <w:tc>
          <w:tcPr>
            <w:tcW w:w="1030" w:type="dxa"/>
            <w:vMerge w:val="restart"/>
            <w:tcBorders>
              <w:top w:val="single" w:sz="4" w:space="0" w:color="000000"/>
              <w:left w:val="single" w:sz="4" w:space="0" w:color="000000"/>
              <w:bottom w:val="single" w:sz="4" w:space="0" w:color="000000"/>
              <w:right w:val="single" w:sz="4" w:space="0" w:color="000000"/>
            </w:tcBorders>
            <w:vAlign w:val="center"/>
          </w:tcPr>
          <w:p w14:paraId="5B2B8D22" w14:textId="77777777" w:rsidR="00A968D1" w:rsidRPr="000451C4" w:rsidRDefault="00A968D1" w:rsidP="006F1F37">
            <w:pPr>
              <w:jc w:val="center"/>
              <w:rPr>
                <w:rFonts w:eastAsia="Arial"/>
                <w:b/>
                <w:bCs/>
                <w:sz w:val="15"/>
                <w:szCs w:val="15"/>
              </w:rPr>
            </w:pPr>
            <w:r w:rsidRPr="000451C4">
              <w:rPr>
                <w:rFonts w:eastAsia="Arial"/>
                <w:b/>
                <w:bCs/>
                <w:sz w:val="15"/>
                <w:szCs w:val="15"/>
              </w:rPr>
              <w:t>Doprinos provedbi</w:t>
            </w:r>
          </w:p>
          <w:p w14:paraId="30D22A4B" w14:textId="77777777" w:rsidR="00A968D1" w:rsidRPr="000451C4" w:rsidRDefault="00A968D1" w:rsidP="006F1F37">
            <w:pPr>
              <w:jc w:val="center"/>
              <w:rPr>
                <w:rFonts w:eastAsia="Arial"/>
                <w:b/>
                <w:bCs/>
                <w:sz w:val="15"/>
                <w:szCs w:val="15"/>
              </w:rPr>
            </w:pPr>
            <w:r w:rsidRPr="000451C4">
              <w:rPr>
                <w:rFonts w:eastAsia="Arial"/>
                <w:b/>
                <w:bCs/>
                <w:sz w:val="15"/>
                <w:szCs w:val="15"/>
              </w:rPr>
              <w:t>nadređenog</w:t>
            </w:r>
          </w:p>
          <w:p w14:paraId="09AD4A07" w14:textId="77777777" w:rsidR="00A968D1" w:rsidRPr="000451C4" w:rsidRDefault="00A968D1" w:rsidP="006F1F37">
            <w:pPr>
              <w:jc w:val="center"/>
              <w:rPr>
                <w:rFonts w:eastAsia="Arial"/>
                <w:b/>
                <w:bCs/>
                <w:sz w:val="15"/>
                <w:szCs w:val="15"/>
              </w:rPr>
            </w:pPr>
            <w:r w:rsidRPr="000451C4">
              <w:rPr>
                <w:rFonts w:eastAsia="Arial"/>
                <w:b/>
                <w:bCs/>
                <w:sz w:val="15"/>
                <w:szCs w:val="15"/>
              </w:rPr>
              <w:t>akta strateškog planiranja</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14:paraId="57FDACA8" w14:textId="77777777" w:rsidR="00A968D1" w:rsidRPr="000451C4" w:rsidRDefault="00A968D1" w:rsidP="006F1F37">
            <w:pPr>
              <w:jc w:val="center"/>
              <w:rPr>
                <w:rFonts w:eastAsia="Arial"/>
                <w:b/>
                <w:bCs/>
                <w:sz w:val="15"/>
                <w:szCs w:val="15"/>
              </w:rPr>
            </w:pPr>
            <w:r w:rsidRPr="000451C4">
              <w:rPr>
                <w:rFonts w:eastAsia="Arial"/>
                <w:b/>
                <w:bCs/>
                <w:sz w:val="15"/>
                <w:szCs w:val="15"/>
              </w:rPr>
              <w:t>Naziv cilja nadređenog akta strateškog planiranja</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39D59920" w14:textId="77777777" w:rsidR="00A968D1" w:rsidRPr="000451C4" w:rsidRDefault="00A968D1" w:rsidP="006F1F37">
            <w:pPr>
              <w:jc w:val="center"/>
              <w:rPr>
                <w:rFonts w:eastAsia="Arial"/>
                <w:b/>
                <w:bCs/>
                <w:sz w:val="15"/>
                <w:szCs w:val="15"/>
              </w:rPr>
            </w:pPr>
            <w:r w:rsidRPr="000451C4">
              <w:rPr>
                <w:rFonts w:eastAsia="Arial"/>
                <w:b/>
                <w:bCs/>
                <w:sz w:val="15"/>
                <w:szCs w:val="15"/>
              </w:rPr>
              <w:t>Program u proračunu  JLS</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52603046" w14:textId="77777777" w:rsidR="00A968D1" w:rsidRPr="000451C4" w:rsidRDefault="00A968D1" w:rsidP="006F1F37">
            <w:pPr>
              <w:jc w:val="center"/>
              <w:rPr>
                <w:rFonts w:eastAsia="Arial"/>
                <w:b/>
                <w:bCs/>
                <w:sz w:val="15"/>
                <w:szCs w:val="15"/>
              </w:rPr>
            </w:pPr>
            <w:r w:rsidRPr="000451C4">
              <w:rPr>
                <w:rFonts w:eastAsia="Arial"/>
                <w:b/>
                <w:bCs/>
                <w:sz w:val="15"/>
                <w:szCs w:val="15"/>
              </w:rPr>
              <w:t xml:space="preserve">Naziv </w:t>
            </w:r>
          </w:p>
          <w:p w14:paraId="4F28CA7D" w14:textId="77777777" w:rsidR="00A968D1" w:rsidRPr="000451C4" w:rsidRDefault="00A968D1" w:rsidP="006F1F37">
            <w:pPr>
              <w:jc w:val="center"/>
              <w:rPr>
                <w:rFonts w:eastAsia="Arial"/>
                <w:b/>
                <w:bCs/>
                <w:sz w:val="15"/>
                <w:szCs w:val="15"/>
              </w:rPr>
            </w:pPr>
            <w:r w:rsidRPr="000451C4">
              <w:rPr>
                <w:rFonts w:eastAsia="Arial"/>
                <w:b/>
                <w:bCs/>
                <w:sz w:val="15"/>
                <w:szCs w:val="15"/>
              </w:rPr>
              <w:t>mjere</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AED0E2D" w14:textId="77777777" w:rsidR="00A968D1" w:rsidRPr="000451C4" w:rsidRDefault="00A968D1" w:rsidP="006F1F37">
            <w:pPr>
              <w:jc w:val="center"/>
              <w:rPr>
                <w:rFonts w:eastAsia="Arial"/>
                <w:b/>
                <w:bCs/>
                <w:sz w:val="15"/>
                <w:szCs w:val="15"/>
              </w:rPr>
            </w:pPr>
            <w:r w:rsidRPr="000451C4">
              <w:rPr>
                <w:rFonts w:eastAsia="Arial"/>
                <w:b/>
                <w:bCs/>
                <w:sz w:val="15"/>
                <w:szCs w:val="15"/>
              </w:rPr>
              <w:t>Procijenjeni trošak provedbe mjere 2026.</w:t>
            </w:r>
          </w:p>
          <w:p w14:paraId="2345BC5A" w14:textId="77777777" w:rsidR="00A968D1" w:rsidRPr="000451C4" w:rsidRDefault="00A968D1" w:rsidP="006F1F37">
            <w:pPr>
              <w:jc w:val="center"/>
              <w:rPr>
                <w:rFonts w:eastAsia="Arial"/>
                <w:b/>
                <w:bCs/>
                <w:sz w:val="15"/>
                <w:szCs w:val="15"/>
              </w:rPr>
            </w:pPr>
            <w:r w:rsidRPr="000451C4">
              <w:rPr>
                <w:rFonts w:eastAsia="Arial"/>
                <w:b/>
                <w:bCs/>
                <w:sz w:val="15"/>
                <w:szCs w:val="15"/>
              </w:rPr>
              <w:t>(u EUR)</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455780AB" w14:textId="77777777" w:rsidR="00A968D1" w:rsidRPr="000451C4" w:rsidRDefault="00A968D1" w:rsidP="006F1F37">
            <w:pPr>
              <w:jc w:val="center"/>
              <w:rPr>
                <w:rFonts w:eastAsia="Arial"/>
                <w:b/>
                <w:bCs/>
                <w:sz w:val="15"/>
                <w:szCs w:val="15"/>
              </w:rPr>
            </w:pPr>
            <w:r w:rsidRPr="000451C4">
              <w:rPr>
                <w:rFonts w:eastAsia="Arial"/>
                <w:b/>
                <w:bCs/>
                <w:sz w:val="15"/>
                <w:szCs w:val="15"/>
              </w:rPr>
              <w:t>Ključne</w:t>
            </w:r>
          </w:p>
          <w:p w14:paraId="48EFEDE5" w14:textId="77777777" w:rsidR="00A968D1" w:rsidRPr="000451C4" w:rsidRDefault="00A968D1" w:rsidP="006F1F37">
            <w:pPr>
              <w:jc w:val="center"/>
              <w:rPr>
                <w:rFonts w:eastAsia="Arial"/>
                <w:b/>
                <w:bCs/>
                <w:sz w:val="15"/>
                <w:szCs w:val="15"/>
              </w:rPr>
            </w:pPr>
            <w:r w:rsidRPr="000451C4">
              <w:rPr>
                <w:rFonts w:eastAsia="Arial"/>
                <w:b/>
                <w:bCs/>
                <w:sz w:val="15"/>
                <w:szCs w:val="15"/>
              </w:rPr>
              <w:t>aktivnosti</w:t>
            </w:r>
          </w:p>
        </w:tc>
        <w:tc>
          <w:tcPr>
            <w:tcW w:w="993" w:type="dxa"/>
            <w:vMerge w:val="restart"/>
            <w:tcBorders>
              <w:top w:val="single" w:sz="4" w:space="0" w:color="000000"/>
              <w:left w:val="single" w:sz="4" w:space="0" w:color="000000"/>
              <w:bottom w:val="single" w:sz="4" w:space="0" w:color="000000"/>
              <w:right w:val="single" w:sz="4" w:space="0" w:color="000000"/>
            </w:tcBorders>
            <w:vAlign w:val="center"/>
          </w:tcPr>
          <w:p w14:paraId="378658DD" w14:textId="77777777" w:rsidR="00A968D1" w:rsidRPr="000451C4" w:rsidRDefault="00A968D1" w:rsidP="006F1F37">
            <w:pPr>
              <w:jc w:val="center"/>
              <w:rPr>
                <w:rFonts w:eastAsia="Arial"/>
                <w:b/>
                <w:bCs/>
                <w:sz w:val="15"/>
                <w:szCs w:val="15"/>
              </w:rPr>
            </w:pPr>
            <w:r w:rsidRPr="000451C4">
              <w:rPr>
                <w:rFonts w:eastAsia="Arial"/>
                <w:b/>
                <w:bCs/>
                <w:sz w:val="15"/>
                <w:szCs w:val="15"/>
              </w:rPr>
              <w:t>Pokazatelj rezultata</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380BD4A0" w14:textId="77777777" w:rsidR="00A968D1" w:rsidRPr="000451C4" w:rsidRDefault="00A968D1" w:rsidP="006F1F37">
            <w:pPr>
              <w:jc w:val="center"/>
              <w:rPr>
                <w:rFonts w:eastAsia="Arial"/>
                <w:b/>
                <w:bCs/>
                <w:sz w:val="15"/>
                <w:szCs w:val="15"/>
              </w:rPr>
            </w:pPr>
            <w:r w:rsidRPr="000451C4">
              <w:rPr>
                <w:rFonts w:eastAsia="Arial"/>
                <w:b/>
                <w:bCs/>
                <w:sz w:val="15"/>
                <w:szCs w:val="15"/>
              </w:rPr>
              <w:t>Početna vrijednost 2025.</w:t>
            </w:r>
          </w:p>
        </w:tc>
        <w:tc>
          <w:tcPr>
            <w:tcW w:w="1984" w:type="dxa"/>
            <w:gridSpan w:val="3"/>
            <w:tcBorders>
              <w:top w:val="single" w:sz="4" w:space="0" w:color="000000"/>
              <w:left w:val="single" w:sz="4" w:space="0" w:color="000000"/>
              <w:bottom w:val="single" w:sz="4" w:space="0" w:color="000000"/>
              <w:right w:val="single" w:sz="4" w:space="0" w:color="000000"/>
            </w:tcBorders>
            <w:vAlign w:val="center"/>
          </w:tcPr>
          <w:p w14:paraId="38E8DCC3" w14:textId="77777777" w:rsidR="00A968D1" w:rsidRPr="000451C4" w:rsidRDefault="00A968D1" w:rsidP="006F1F37">
            <w:pPr>
              <w:jc w:val="center"/>
              <w:rPr>
                <w:rFonts w:eastAsia="Arial"/>
                <w:b/>
                <w:bCs/>
                <w:sz w:val="15"/>
                <w:szCs w:val="15"/>
              </w:rPr>
            </w:pPr>
            <w:r w:rsidRPr="000451C4">
              <w:rPr>
                <w:rFonts w:eastAsia="Arial"/>
                <w:b/>
                <w:bCs/>
                <w:sz w:val="15"/>
                <w:szCs w:val="15"/>
              </w:rPr>
              <w:t>Ciljna vrijednost</w:t>
            </w:r>
          </w:p>
        </w:tc>
      </w:tr>
      <w:tr w:rsidR="00A968D1" w:rsidRPr="000451C4" w14:paraId="26FD5B44" w14:textId="77777777" w:rsidTr="006F1F37">
        <w:trPr>
          <w:trHeight w:val="246"/>
          <w:jc w:val="center"/>
        </w:trPr>
        <w:tc>
          <w:tcPr>
            <w:tcW w:w="1030" w:type="dxa"/>
            <w:vMerge/>
            <w:tcBorders>
              <w:top w:val="single" w:sz="4" w:space="0" w:color="000000"/>
              <w:left w:val="single" w:sz="4" w:space="0" w:color="000000"/>
              <w:bottom w:val="single" w:sz="4" w:space="0" w:color="000000"/>
              <w:right w:val="single" w:sz="4" w:space="0" w:color="000000"/>
            </w:tcBorders>
            <w:vAlign w:val="center"/>
          </w:tcPr>
          <w:p w14:paraId="71FAF1CF" w14:textId="77777777" w:rsidR="00A968D1" w:rsidRPr="000451C4" w:rsidRDefault="00A968D1" w:rsidP="006F1F37">
            <w:pPr>
              <w:widowControl w:val="0"/>
              <w:pBdr>
                <w:top w:val="nil"/>
                <w:left w:val="nil"/>
                <w:bottom w:val="nil"/>
                <w:right w:val="nil"/>
                <w:between w:val="nil"/>
              </w:pBdr>
              <w:spacing w:line="276" w:lineRule="auto"/>
              <w:rPr>
                <w:rFonts w:eastAsia="Arial"/>
                <w:b/>
                <w:bCs/>
                <w:sz w:val="15"/>
                <w:szCs w:val="15"/>
              </w:rPr>
            </w:pPr>
          </w:p>
        </w:tc>
        <w:tc>
          <w:tcPr>
            <w:tcW w:w="1092" w:type="dxa"/>
            <w:vMerge/>
            <w:tcBorders>
              <w:top w:val="single" w:sz="4" w:space="0" w:color="000000"/>
              <w:left w:val="single" w:sz="4" w:space="0" w:color="000000"/>
              <w:bottom w:val="single" w:sz="4" w:space="0" w:color="000000"/>
              <w:right w:val="single" w:sz="4" w:space="0" w:color="000000"/>
            </w:tcBorders>
            <w:vAlign w:val="center"/>
          </w:tcPr>
          <w:p w14:paraId="431B7867" w14:textId="77777777" w:rsidR="00A968D1" w:rsidRPr="000451C4" w:rsidRDefault="00A968D1" w:rsidP="006F1F37">
            <w:pPr>
              <w:widowControl w:val="0"/>
              <w:pBdr>
                <w:top w:val="nil"/>
                <w:left w:val="nil"/>
                <w:bottom w:val="nil"/>
                <w:right w:val="nil"/>
                <w:between w:val="nil"/>
              </w:pBdr>
              <w:spacing w:line="276" w:lineRule="auto"/>
              <w:rPr>
                <w:rFonts w:eastAsia="Arial"/>
                <w:b/>
                <w:bCs/>
                <w:sz w:val="15"/>
                <w:szCs w:val="15"/>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0FE6D7F8" w14:textId="77777777" w:rsidR="00A968D1" w:rsidRPr="000451C4" w:rsidRDefault="00A968D1" w:rsidP="006F1F37">
            <w:pPr>
              <w:widowControl w:val="0"/>
              <w:pBdr>
                <w:top w:val="nil"/>
                <w:left w:val="nil"/>
                <w:bottom w:val="nil"/>
                <w:right w:val="nil"/>
                <w:between w:val="nil"/>
              </w:pBdr>
              <w:spacing w:line="276" w:lineRule="auto"/>
              <w:rPr>
                <w:rFonts w:eastAsia="Arial"/>
                <w:b/>
                <w:bCs/>
                <w:sz w:val="15"/>
                <w:szCs w:val="15"/>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25F802B0" w14:textId="77777777" w:rsidR="00A968D1" w:rsidRPr="000451C4" w:rsidRDefault="00A968D1" w:rsidP="006F1F37">
            <w:pPr>
              <w:widowControl w:val="0"/>
              <w:pBdr>
                <w:top w:val="nil"/>
                <w:left w:val="nil"/>
                <w:bottom w:val="nil"/>
                <w:right w:val="nil"/>
                <w:between w:val="nil"/>
              </w:pBdr>
              <w:spacing w:line="276" w:lineRule="auto"/>
              <w:rPr>
                <w:rFonts w:eastAsia="Arial"/>
                <w:b/>
                <w:bCs/>
                <w:sz w:val="15"/>
                <w:szCs w:val="15"/>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368BD941" w14:textId="77777777" w:rsidR="00A968D1" w:rsidRPr="000451C4" w:rsidRDefault="00A968D1" w:rsidP="006F1F37">
            <w:pPr>
              <w:widowControl w:val="0"/>
              <w:pBdr>
                <w:top w:val="nil"/>
                <w:left w:val="nil"/>
                <w:bottom w:val="nil"/>
                <w:right w:val="nil"/>
                <w:between w:val="nil"/>
              </w:pBdr>
              <w:spacing w:line="276" w:lineRule="auto"/>
              <w:rPr>
                <w:rFonts w:eastAsia="Arial"/>
                <w:b/>
                <w:bCs/>
                <w:sz w:val="15"/>
                <w:szCs w:val="15"/>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2E1A58BF" w14:textId="77777777" w:rsidR="00A968D1" w:rsidRPr="000451C4" w:rsidRDefault="00A968D1" w:rsidP="006F1F37">
            <w:pPr>
              <w:widowControl w:val="0"/>
              <w:pBdr>
                <w:top w:val="nil"/>
                <w:left w:val="nil"/>
                <w:bottom w:val="nil"/>
                <w:right w:val="nil"/>
                <w:between w:val="nil"/>
              </w:pBdr>
              <w:spacing w:line="276" w:lineRule="auto"/>
              <w:rPr>
                <w:rFonts w:eastAsia="Arial"/>
                <w:b/>
                <w:bCs/>
                <w:sz w:val="15"/>
                <w:szCs w:val="15"/>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14:paraId="43CB71D3" w14:textId="77777777" w:rsidR="00A968D1" w:rsidRPr="000451C4" w:rsidRDefault="00A968D1" w:rsidP="006F1F37">
            <w:pPr>
              <w:widowControl w:val="0"/>
              <w:pBdr>
                <w:top w:val="nil"/>
                <w:left w:val="nil"/>
                <w:bottom w:val="nil"/>
                <w:right w:val="nil"/>
                <w:between w:val="nil"/>
              </w:pBdr>
              <w:spacing w:line="276" w:lineRule="auto"/>
              <w:rPr>
                <w:rFonts w:eastAsia="Arial"/>
                <w:b/>
                <w:bCs/>
                <w:sz w:val="15"/>
                <w:szCs w:val="15"/>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6EDA8EB4" w14:textId="77777777" w:rsidR="00A968D1" w:rsidRPr="000451C4" w:rsidRDefault="00A968D1" w:rsidP="006F1F37">
            <w:pPr>
              <w:widowControl w:val="0"/>
              <w:pBdr>
                <w:top w:val="nil"/>
                <w:left w:val="nil"/>
                <w:bottom w:val="nil"/>
                <w:right w:val="nil"/>
                <w:between w:val="nil"/>
              </w:pBdr>
              <w:spacing w:line="276" w:lineRule="auto"/>
              <w:rPr>
                <w:rFonts w:eastAsia="Arial"/>
                <w:b/>
                <w:bCs/>
                <w:sz w:val="15"/>
                <w:szCs w:val="15"/>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1A1948A" w14:textId="77777777" w:rsidR="00A968D1" w:rsidRPr="000451C4" w:rsidRDefault="00A968D1" w:rsidP="006F1F37">
            <w:pPr>
              <w:jc w:val="center"/>
              <w:rPr>
                <w:rFonts w:eastAsia="Arial"/>
                <w:b/>
                <w:bCs/>
                <w:sz w:val="15"/>
                <w:szCs w:val="15"/>
              </w:rPr>
            </w:pPr>
            <w:r w:rsidRPr="000451C4">
              <w:rPr>
                <w:rFonts w:eastAsia="Arial"/>
                <w:b/>
                <w:bCs/>
                <w:sz w:val="15"/>
                <w:szCs w:val="15"/>
              </w:rPr>
              <w:t xml:space="preserve">za </w:t>
            </w:r>
          </w:p>
          <w:p w14:paraId="3ECC436E" w14:textId="77777777" w:rsidR="00A968D1" w:rsidRPr="000451C4" w:rsidRDefault="00A968D1" w:rsidP="006F1F37">
            <w:pPr>
              <w:jc w:val="center"/>
              <w:rPr>
                <w:rFonts w:eastAsia="Arial"/>
                <w:b/>
                <w:bCs/>
                <w:sz w:val="15"/>
                <w:szCs w:val="15"/>
              </w:rPr>
            </w:pPr>
            <w:r w:rsidRPr="000451C4">
              <w:rPr>
                <w:rFonts w:eastAsia="Arial"/>
                <w:b/>
                <w:bCs/>
                <w:sz w:val="15"/>
                <w:szCs w:val="15"/>
              </w:rPr>
              <w:t>2026.</w:t>
            </w:r>
          </w:p>
        </w:tc>
        <w:tc>
          <w:tcPr>
            <w:tcW w:w="567" w:type="dxa"/>
            <w:tcBorders>
              <w:top w:val="single" w:sz="4" w:space="0" w:color="000000"/>
              <w:left w:val="single" w:sz="4" w:space="0" w:color="000000"/>
              <w:bottom w:val="single" w:sz="4" w:space="0" w:color="000000"/>
              <w:right w:val="single" w:sz="4" w:space="0" w:color="000000"/>
            </w:tcBorders>
            <w:vAlign w:val="center"/>
          </w:tcPr>
          <w:p w14:paraId="3D43AFDF" w14:textId="77777777" w:rsidR="00A968D1" w:rsidRPr="000451C4" w:rsidRDefault="00A968D1" w:rsidP="006F1F37">
            <w:pPr>
              <w:jc w:val="center"/>
              <w:rPr>
                <w:rFonts w:eastAsia="Arial"/>
                <w:b/>
                <w:bCs/>
                <w:sz w:val="15"/>
                <w:szCs w:val="15"/>
              </w:rPr>
            </w:pPr>
            <w:r w:rsidRPr="000451C4">
              <w:rPr>
                <w:rFonts w:eastAsia="Arial"/>
                <w:b/>
                <w:bCs/>
                <w:sz w:val="15"/>
                <w:szCs w:val="15"/>
              </w:rPr>
              <w:t>za</w:t>
            </w:r>
          </w:p>
          <w:p w14:paraId="68BEE0D7" w14:textId="77777777" w:rsidR="00A968D1" w:rsidRPr="000451C4" w:rsidRDefault="00A968D1" w:rsidP="006F1F37">
            <w:pPr>
              <w:jc w:val="center"/>
              <w:rPr>
                <w:rFonts w:eastAsia="Arial"/>
                <w:b/>
                <w:bCs/>
                <w:sz w:val="15"/>
                <w:szCs w:val="15"/>
              </w:rPr>
            </w:pPr>
            <w:r w:rsidRPr="000451C4">
              <w:rPr>
                <w:rFonts w:eastAsia="Arial"/>
                <w:b/>
                <w:bCs/>
                <w:sz w:val="15"/>
                <w:szCs w:val="15"/>
              </w:rPr>
              <w:t>2027.</w:t>
            </w:r>
          </w:p>
        </w:tc>
        <w:tc>
          <w:tcPr>
            <w:tcW w:w="708" w:type="dxa"/>
            <w:tcBorders>
              <w:top w:val="single" w:sz="4" w:space="0" w:color="000000"/>
              <w:left w:val="single" w:sz="4" w:space="0" w:color="000000"/>
              <w:bottom w:val="single" w:sz="4" w:space="0" w:color="000000"/>
              <w:right w:val="single" w:sz="4" w:space="0" w:color="000000"/>
            </w:tcBorders>
            <w:vAlign w:val="center"/>
          </w:tcPr>
          <w:p w14:paraId="7DC48858" w14:textId="77777777" w:rsidR="00A968D1" w:rsidRPr="000451C4" w:rsidRDefault="00A968D1" w:rsidP="006F1F37">
            <w:pPr>
              <w:jc w:val="center"/>
              <w:rPr>
                <w:rFonts w:eastAsia="Arial"/>
                <w:b/>
                <w:bCs/>
                <w:sz w:val="15"/>
                <w:szCs w:val="15"/>
              </w:rPr>
            </w:pPr>
            <w:r w:rsidRPr="000451C4">
              <w:rPr>
                <w:rFonts w:eastAsia="Arial"/>
                <w:b/>
                <w:bCs/>
                <w:sz w:val="15"/>
                <w:szCs w:val="15"/>
              </w:rPr>
              <w:t>za</w:t>
            </w:r>
          </w:p>
          <w:p w14:paraId="77AF9BEA" w14:textId="77777777" w:rsidR="00A968D1" w:rsidRPr="000451C4" w:rsidRDefault="00A968D1" w:rsidP="006F1F37">
            <w:pPr>
              <w:jc w:val="center"/>
              <w:rPr>
                <w:rFonts w:eastAsia="Arial"/>
                <w:b/>
                <w:bCs/>
                <w:sz w:val="15"/>
                <w:szCs w:val="15"/>
              </w:rPr>
            </w:pPr>
            <w:r w:rsidRPr="000451C4">
              <w:rPr>
                <w:rFonts w:eastAsia="Arial"/>
                <w:b/>
                <w:bCs/>
                <w:sz w:val="15"/>
                <w:szCs w:val="15"/>
              </w:rPr>
              <w:t>2028.</w:t>
            </w:r>
          </w:p>
        </w:tc>
      </w:tr>
      <w:tr w:rsidR="00A968D1" w:rsidRPr="000451C4" w14:paraId="0AA0F0CD" w14:textId="77777777" w:rsidTr="006F1F37">
        <w:trPr>
          <w:trHeight w:val="985"/>
          <w:jc w:val="center"/>
        </w:trPr>
        <w:tc>
          <w:tcPr>
            <w:tcW w:w="1030" w:type="dxa"/>
            <w:tcBorders>
              <w:top w:val="single" w:sz="4" w:space="0" w:color="000000"/>
              <w:left w:val="single" w:sz="4" w:space="0" w:color="000000"/>
              <w:bottom w:val="single" w:sz="4" w:space="0" w:color="000000"/>
              <w:right w:val="single" w:sz="4" w:space="0" w:color="000000"/>
            </w:tcBorders>
            <w:vAlign w:val="center"/>
          </w:tcPr>
          <w:p w14:paraId="60A311E6" w14:textId="77777777" w:rsidR="00A968D1" w:rsidRPr="000451C4" w:rsidRDefault="00A968D1" w:rsidP="006F1F37">
            <w:pPr>
              <w:jc w:val="center"/>
              <w:rPr>
                <w:rFonts w:eastAsia="Arial"/>
                <w:sz w:val="14"/>
                <w:szCs w:val="14"/>
              </w:rPr>
            </w:pPr>
            <w:r w:rsidRPr="000451C4">
              <w:rPr>
                <w:rFonts w:eastAsia="Arial"/>
                <w:sz w:val="14"/>
                <w:szCs w:val="14"/>
              </w:rPr>
              <w:t>Provedbeni program Grada Rovinja-Rovigno za razdoblje 2025.-2029. godine</w:t>
            </w:r>
          </w:p>
        </w:tc>
        <w:tc>
          <w:tcPr>
            <w:tcW w:w="1092" w:type="dxa"/>
            <w:tcBorders>
              <w:top w:val="single" w:sz="4" w:space="0" w:color="000000"/>
              <w:left w:val="single" w:sz="4" w:space="0" w:color="000000"/>
              <w:bottom w:val="single" w:sz="4" w:space="0" w:color="000000"/>
              <w:right w:val="single" w:sz="4" w:space="0" w:color="000000"/>
            </w:tcBorders>
            <w:vAlign w:val="center"/>
          </w:tcPr>
          <w:p w14:paraId="6AF2885B" w14:textId="77777777" w:rsidR="00A968D1" w:rsidRPr="000451C4" w:rsidRDefault="00A968D1" w:rsidP="006F1F37">
            <w:pPr>
              <w:jc w:val="center"/>
              <w:rPr>
                <w:rFonts w:eastAsia="Arial"/>
                <w:sz w:val="14"/>
                <w:szCs w:val="14"/>
              </w:rPr>
            </w:pPr>
            <w:r w:rsidRPr="000451C4">
              <w:rPr>
                <w:rFonts w:eastAsia="Times New Roman"/>
                <w:sz w:val="14"/>
                <w:szCs w:val="14"/>
              </w:rPr>
              <w:t>2.1. Osiguranje visokih standarda i dostupnosti obrazovanja</w:t>
            </w:r>
          </w:p>
        </w:tc>
        <w:tc>
          <w:tcPr>
            <w:tcW w:w="992" w:type="dxa"/>
            <w:tcBorders>
              <w:top w:val="single" w:sz="4" w:space="0" w:color="000000"/>
              <w:left w:val="single" w:sz="4" w:space="0" w:color="000000"/>
              <w:bottom w:val="single" w:sz="4" w:space="0" w:color="000000"/>
              <w:right w:val="single" w:sz="4" w:space="0" w:color="000000"/>
            </w:tcBorders>
            <w:shd w:val="clear" w:color="auto" w:fill="FFF1CC"/>
            <w:vAlign w:val="center"/>
          </w:tcPr>
          <w:p w14:paraId="75660929" w14:textId="77777777" w:rsidR="00A968D1" w:rsidRPr="000451C4" w:rsidRDefault="00A968D1" w:rsidP="006F1F37">
            <w:pPr>
              <w:jc w:val="center"/>
              <w:rPr>
                <w:rFonts w:eastAsia="Arial"/>
                <w:sz w:val="14"/>
                <w:szCs w:val="14"/>
              </w:rPr>
            </w:pPr>
            <w:r w:rsidRPr="000451C4">
              <w:rPr>
                <w:rFonts w:eastAsia="Times New Roman"/>
                <w:sz w:val="14"/>
                <w:szCs w:val="14"/>
              </w:rPr>
              <w:t>P1014 GRAĐENJE OBJEKATA</w:t>
            </w:r>
          </w:p>
        </w:tc>
        <w:tc>
          <w:tcPr>
            <w:tcW w:w="992" w:type="dxa"/>
            <w:tcBorders>
              <w:top w:val="single" w:sz="4" w:space="0" w:color="000000"/>
              <w:left w:val="single" w:sz="4" w:space="0" w:color="000000"/>
              <w:bottom w:val="single" w:sz="4" w:space="0" w:color="000000"/>
              <w:right w:val="single" w:sz="4" w:space="0" w:color="000000"/>
            </w:tcBorders>
            <w:vAlign w:val="center"/>
          </w:tcPr>
          <w:p w14:paraId="667A5EB5" w14:textId="77777777" w:rsidR="00A968D1" w:rsidRPr="000451C4" w:rsidRDefault="00A968D1" w:rsidP="006F1F37">
            <w:pPr>
              <w:jc w:val="center"/>
              <w:rPr>
                <w:rFonts w:eastAsia="Arial"/>
                <w:sz w:val="14"/>
                <w:szCs w:val="14"/>
              </w:rPr>
            </w:pPr>
            <w:r w:rsidRPr="000451C4">
              <w:rPr>
                <w:rFonts w:eastAsia="Times New Roman"/>
                <w:sz w:val="14"/>
                <w:szCs w:val="14"/>
              </w:rPr>
              <w:t xml:space="preserve">Izgradnja, </w:t>
            </w:r>
            <w:proofErr w:type="spellStart"/>
            <w:r w:rsidRPr="000451C4">
              <w:rPr>
                <w:rFonts w:eastAsia="Times New Roman"/>
                <w:sz w:val="14"/>
                <w:szCs w:val="14"/>
              </w:rPr>
              <w:t>rekonstru-kcija</w:t>
            </w:r>
            <w:proofErr w:type="spellEnd"/>
            <w:r w:rsidRPr="000451C4">
              <w:rPr>
                <w:rFonts w:eastAsia="Times New Roman"/>
                <w:sz w:val="14"/>
                <w:szCs w:val="14"/>
              </w:rPr>
              <w:t>, dogradnja i opremanje predškolskih ustanova, osnovnih i srednjih škola te</w:t>
            </w:r>
            <w:r w:rsidRPr="000451C4">
              <w:rPr>
                <w:rFonts w:eastAsia="Times New Roman"/>
                <w:sz w:val="14"/>
                <w:szCs w:val="14"/>
              </w:rPr>
              <w:br/>
              <w:t>učeničkih domova</w:t>
            </w:r>
          </w:p>
        </w:tc>
        <w:tc>
          <w:tcPr>
            <w:tcW w:w="1134" w:type="dxa"/>
            <w:tcBorders>
              <w:top w:val="single" w:sz="4" w:space="0" w:color="000000"/>
              <w:left w:val="single" w:sz="4" w:space="0" w:color="000000"/>
              <w:bottom w:val="single" w:sz="4" w:space="0" w:color="000000"/>
              <w:right w:val="single" w:sz="4" w:space="0" w:color="000000"/>
            </w:tcBorders>
            <w:shd w:val="clear" w:color="auto" w:fill="FFF1CC"/>
            <w:vAlign w:val="center"/>
          </w:tcPr>
          <w:p w14:paraId="7F90267C" w14:textId="77777777" w:rsidR="00A968D1" w:rsidRPr="000451C4" w:rsidRDefault="00A968D1" w:rsidP="006F1F37">
            <w:pPr>
              <w:jc w:val="center"/>
              <w:rPr>
                <w:rFonts w:eastAsia="Times New Roman"/>
                <w:sz w:val="14"/>
                <w:szCs w:val="14"/>
              </w:rPr>
            </w:pPr>
            <w:r w:rsidRPr="000451C4">
              <w:rPr>
                <w:rFonts w:eastAsia="Times New Roman"/>
                <w:sz w:val="14"/>
                <w:szCs w:val="14"/>
              </w:rPr>
              <w:t>13.915.636,70</w:t>
            </w:r>
          </w:p>
        </w:tc>
        <w:tc>
          <w:tcPr>
            <w:tcW w:w="992" w:type="dxa"/>
            <w:tcBorders>
              <w:top w:val="single" w:sz="4" w:space="0" w:color="000000"/>
              <w:left w:val="single" w:sz="4" w:space="0" w:color="000000"/>
              <w:bottom w:val="single" w:sz="4" w:space="0" w:color="000000"/>
              <w:right w:val="single" w:sz="4" w:space="0" w:color="000000"/>
            </w:tcBorders>
            <w:vAlign w:val="center"/>
          </w:tcPr>
          <w:p w14:paraId="58214FFE" w14:textId="77777777" w:rsidR="00A968D1" w:rsidRPr="000451C4" w:rsidRDefault="00A968D1" w:rsidP="006F1F37">
            <w:pPr>
              <w:jc w:val="center"/>
              <w:rPr>
                <w:rFonts w:eastAsia="Times New Roman"/>
                <w:sz w:val="14"/>
                <w:szCs w:val="14"/>
              </w:rPr>
            </w:pPr>
            <w:r w:rsidRPr="000451C4">
              <w:rPr>
                <w:rFonts w:eastAsia="Times New Roman"/>
                <w:sz w:val="14"/>
                <w:szCs w:val="14"/>
              </w:rPr>
              <w:t xml:space="preserve">K101453: </w:t>
            </w:r>
            <w:proofErr w:type="spellStart"/>
            <w:r w:rsidRPr="000451C4">
              <w:rPr>
                <w:rFonts w:eastAsia="Times New Roman"/>
                <w:sz w:val="14"/>
                <w:szCs w:val="14"/>
              </w:rPr>
              <w:t>Rekonstru-kcija</w:t>
            </w:r>
            <w:proofErr w:type="spellEnd"/>
            <w:r w:rsidRPr="000451C4">
              <w:rPr>
                <w:rFonts w:eastAsia="Times New Roman"/>
                <w:sz w:val="14"/>
                <w:szCs w:val="14"/>
              </w:rPr>
              <w:t xml:space="preserve"> i dogradnja Osnovne škole Jurja Dobrile </w:t>
            </w:r>
          </w:p>
          <w:p w14:paraId="1106A150" w14:textId="77777777" w:rsidR="00A968D1" w:rsidRPr="000451C4" w:rsidRDefault="00A968D1" w:rsidP="006F1F37">
            <w:pPr>
              <w:jc w:val="center"/>
              <w:rPr>
                <w:rFonts w:eastAsia="Times New Roman"/>
                <w:sz w:val="14"/>
                <w:szCs w:val="14"/>
              </w:rPr>
            </w:pPr>
          </w:p>
          <w:p w14:paraId="7F0E7B84" w14:textId="77777777" w:rsidR="00A968D1" w:rsidRPr="000451C4" w:rsidRDefault="00A968D1" w:rsidP="00D07CD2">
            <w:pPr>
              <w:rPr>
                <w:rFonts w:eastAsia="Times New Roman"/>
                <w:sz w:val="14"/>
                <w:szCs w:val="14"/>
              </w:rPr>
            </w:pPr>
          </w:p>
          <w:p w14:paraId="69A58085" w14:textId="77777777" w:rsidR="00A968D1" w:rsidRPr="000451C4" w:rsidRDefault="00A968D1" w:rsidP="006F1F37">
            <w:pPr>
              <w:jc w:val="center"/>
              <w:rPr>
                <w:rFonts w:eastAsia="Times New Roman"/>
                <w:sz w:val="14"/>
                <w:szCs w:val="14"/>
              </w:rPr>
            </w:pPr>
            <w:r w:rsidRPr="000451C4">
              <w:rPr>
                <w:rFonts w:eastAsia="Times New Roman"/>
                <w:sz w:val="14"/>
                <w:szCs w:val="14"/>
              </w:rPr>
              <w:t>K101469: Rekonstrukcija i dogradnja talijanske Osnovne škole Bernardo Benussi,</w:t>
            </w:r>
          </w:p>
          <w:p w14:paraId="0D405B0A" w14:textId="77777777" w:rsidR="00A968D1" w:rsidRPr="000451C4" w:rsidRDefault="00A968D1" w:rsidP="006F1F37">
            <w:pPr>
              <w:jc w:val="center"/>
              <w:rPr>
                <w:rFonts w:eastAsia="Times New Roman"/>
                <w:sz w:val="14"/>
                <w:szCs w:val="14"/>
              </w:rPr>
            </w:pPr>
          </w:p>
          <w:p w14:paraId="78F1579C" w14:textId="77777777" w:rsidR="00A968D1" w:rsidRPr="000451C4" w:rsidRDefault="00A968D1" w:rsidP="006F1F37">
            <w:pPr>
              <w:jc w:val="center"/>
              <w:rPr>
                <w:rFonts w:eastAsia="Times New Roman"/>
                <w:sz w:val="14"/>
                <w:szCs w:val="14"/>
              </w:rPr>
            </w:pPr>
          </w:p>
          <w:p w14:paraId="5DBAF8BA" w14:textId="77777777" w:rsidR="00A968D1" w:rsidRPr="000451C4" w:rsidRDefault="00A968D1" w:rsidP="006F1F37">
            <w:pPr>
              <w:jc w:val="center"/>
              <w:rPr>
                <w:rFonts w:eastAsia="Times New Roman"/>
                <w:sz w:val="14"/>
                <w:szCs w:val="14"/>
              </w:rPr>
            </w:pPr>
            <w:r w:rsidRPr="000451C4">
              <w:rPr>
                <w:rFonts w:eastAsia="Times New Roman"/>
                <w:sz w:val="14"/>
                <w:szCs w:val="14"/>
              </w:rPr>
              <w:t xml:space="preserve"> K101482: </w:t>
            </w:r>
            <w:proofErr w:type="spellStart"/>
            <w:r w:rsidRPr="000451C4">
              <w:rPr>
                <w:rFonts w:eastAsia="Times New Roman"/>
                <w:sz w:val="14"/>
                <w:szCs w:val="14"/>
              </w:rPr>
              <w:t>Rekonstru-kcija</w:t>
            </w:r>
            <w:proofErr w:type="spellEnd"/>
            <w:r w:rsidRPr="000451C4">
              <w:rPr>
                <w:rFonts w:eastAsia="Times New Roman"/>
                <w:sz w:val="14"/>
                <w:szCs w:val="14"/>
              </w:rPr>
              <w:t xml:space="preserve"> Osnovne škole Vladimir</w:t>
            </w:r>
          </w:p>
          <w:p w14:paraId="68E4D78D" w14:textId="77777777" w:rsidR="00A968D1" w:rsidRPr="000451C4" w:rsidRDefault="00A968D1" w:rsidP="006F1F37">
            <w:pPr>
              <w:jc w:val="center"/>
              <w:rPr>
                <w:rFonts w:eastAsia="Times New Roman"/>
                <w:sz w:val="14"/>
                <w:szCs w:val="14"/>
              </w:rPr>
            </w:pPr>
            <w:r w:rsidRPr="000451C4">
              <w:rPr>
                <w:rFonts w:eastAsia="Times New Roman"/>
                <w:sz w:val="14"/>
                <w:szCs w:val="14"/>
              </w:rPr>
              <w:t>Nazor</w:t>
            </w:r>
          </w:p>
          <w:p w14:paraId="41E89EA4" w14:textId="77777777" w:rsidR="00D07CD2" w:rsidRPr="000451C4" w:rsidRDefault="00D07CD2" w:rsidP="006F1F37">
            <w:pPr>
              <w:jc w:val="center"/>
              <w:rPr>
                <w:rFonts w:eastAsia="Times New Roman"/>
                <w:sz w:val="14"/>
                <w:szCs w:val="14"/>
              </w:rPr>
            </w:pPr>
          </w:p>
          <w:p w14:paraId="2E2E3037" w14:textId="77777777" w:rsidR="00A968D1" w:rsidRPr="000451C4" w:rsidRDefault="00A968D1" w:rsidP="006F1F37">
            <w:pPr>
              <w:jc w:val="center"/>
              <w:rPr>
                <w:rFonts w:eastAsia="Times New Roman"/>
                <w:sz w:val="14"/>
                <w:szCs w:val="14"/>
              </w:rPr>
            </w:pPr>
            <w:r w:rsidRPr="000451C4">
              <w:rPr>
                <w:rFonts w:eastAsia="Times New Roman"/>
                <w:sz w:val="14"/>
                <w:szCs w:val="14"/>
              </w:rPr>
              <w:t xml:space="preserve">K101485: </w:t>
            </w:r>
            <w:proofErr w:type="spellStart"/>
            <w:r w:rsidRPr="000451C4">
              <w:rPr>
                <w:rFonts w:eastAsia="Times New Roman"/>
                <w:sz w:val="14"/>
                <w:szCs w:val="14"/>
              </w:rPr>
              <w:t>Hortiku-lturno</w:t>
            </w:r>
            <w:proofErr w:type="spellEnd"/>
            <w:r w:rsidRPr="000451C4">
              <w:rPr>
                <w:rFonts w:eastAsia="Times New Roman"/>
                <w:sz w:val="14"/>
                <w:szCs w:val="14"/>
              </w:rPr>
              <w:t xml:space="preserve"> uređenje</w:t>
            </w:r>
          </w:p>
          <w:p w14:paraId="3CFC685A" w14:textId="77777777" w:rsidR="00A968D1" w:rsidRPr="000451C4" w:rsidRDefault="00A968D1" w:rsidP="006F1F37">
            <w:pPr>
              <w:jc w:val="center"/>
              <w:rPr>
                <w:rFonts w:eastAsia="Times New Roman"/>
                <w:sz w:val="14"/>
                <w:szCs w:val="14"/>
              </w:rPr>
            </w:pPr>
            <w:r w:rsidRPr="000451C4">
              <w:rPr>
                <w:rFonts w:eastAsia="Times New Roman"/>
                <w:sz w:val="14"/>
                <w:szCs w:val="14"/>
              </w:rPr>
              <w:t xml:space="preserve"> i opremanje dv Neven_</w:t>
            </w:r>
          </w:p>
          <w:p w14:paraId="3A3C0B47" w14:textId="77777777" w:rsidR="00A968D1" w:rsidRPr="000451C4" w:rsidRDefault="00A968D1" w:rsidP="006F1F37">
            <w:pPr>
              <w:jc w:val="center"/>
              <w:rPr>
                <w:rFonts w:eastAsia="Arial"/>
                <w:sz w:val="14"/>
                <w:szCs w:val="14"/>
              </w:rPr>
            </w:pPr>
            <w:r w:rsidRPr="000451C4">
              <w:rPr>
                <w:rFonts w:eastAsia="Times New Roman"/>
                <w:sz w:val="14"/>
                <w:szCs w:val="14"/>
              </w:rPr>
              <w:t xml:space="preserve">po </w:t>
            </w:r>
            <w:proofErr w:type="spellStart"/>
            <w:r w:rsidRPr="000451C4">
              <w:rPr>
                <w:rFonts w:eastAsia="Times New Roman"/>
                <w:sz w:val="14"/>
                <w:szCs w:val="14"/>
              </w:rPr>
              <w:t>Valbruna</w:t>
            </w:r>
            <w:proofErr w:type="spellEnd"/>
          </w:p>
        </w:tc>
        <w:tc>
          <w:tcPr>
            <w:tcW w:w="993" w:type="dxa"/>
            <w:tcBorders>
              <w:top w:val="single" w:sz="4" w:space="0" w:color="000000"/>
              <w:left w:val="single" w:sz="4" w:space="0" w:color="000000"/>
              <w:bottom w:val="single" w:sz="4" w:space="0" w:color="000000"/>
              <w:right w:val="single" w:sz="4" w:space="0" w:color="000000"/>
            </w:tcBorders>
            <w:shd w:val="clear" w:color="auto" w:fill="FFF1CC"/>
            <w:vAlign w:val="center"/>
          </w:tcPr>
          <w:p w14:paraId="2C8980AE" w14:textId="77777777" w:rsidR="00A968D1" w:rsidRPr="000451C4" w:rsidRDefault="00A968D1" w:rsidP="006F1F37">
            <w:pPr>
              <w:jc w:val="center"/>
              <w:rPr>
                <w:rFonts w:eastAsia="Arial"/>
                <w:sz w:val="14"/>
                <w:szCs w:val="14"/>
              </w:rPr>
            </w:pPr>
          </w:p>
          <w:p w14:paraId="321A5D8A" w14:textId="77777777" w:rsidR="00A968D1" w:rsidRPr="000451C4" w:rsidRDefault="00A968D1" w:rsidP="006F1F37">
            <w:pPr>
              <w:jc w:val="center"/>
              <w:rPr>
                <w:rFonts w:eastAsia="Arial"/>
                <w:sz w:val="14"/>
                <w:szCs w:val="14"/>
              </w:rPr>
            </w:pPr>
          </w:p>
          <w:p w14:paraId="3883582A" w14:textId="77777777" w:rsidR="00A968D1" w:rsidRPr="000451C4" w:rsidRDefault="00A968D1" w:rsidP="006F1F37">
            <w:pPr>
              <w:jc w:val="center"/>
              <w:rPr>
                <w:rFonts w:eastAsia="Times New Roman"/>
                <w:sz w:val="14"/>
                <w:szCs w:val="14"/>
              </w:rPr>
            </w:pPr>
            <w:r w:rsidRPr="000451C4">
              <w:rPr>
                <w:rFonts w:eastAsia="Times New Roman"/>
                <w:sz w:val="14"/>
                <w:szCs w:val="14"/>
              </w:rPr>
              <w:t xml:space="preserve">broj </w:t>
            </w:r>
            <w:proofErr w:type="spellStart"/>
            <w:r w:rsidRPr="000451C4">
              <w:rPr>
                <w:rFonts w:eastAsia="Times New Roman"/>
                <w:sz w:val="14"/>
                <w:szCs w:val="14"/>
              </w:rPr>
              <w:t>rekonstru-iranih</w:t>
            </w:r>
            <w:proofErr w:type="spellEnd"/>
            <w:r w:rsidRPr="000451C4">
              <w:rPr>
                <w:rFonts w:eastAsia="Times New Roman"/>
                <w:sz w:val="14"/>
                <w:szCs w:val="14"/>
              </w:rPr>
              <w:t>/</w:t>
            </w:r>
          </w:p>
          <w:p w14:paraId="21DA25B7" w14:textId="77777777" w:rsidR="00A968D1" w:rsidRPr="000451C4" w:rsidRDefault="00A968D1" w:rsidP="006F1F37">
            <w:pPr>
              <w:jc w:val="center"/>
              <w:rPr>
                <w:rFonts w:eastAsia="Arial"/>
                <w:sz w:val="14"/>
                <w:szCs w:val="14"/>
              </w:rPr>
            </w:pPr>
            <w:r w:rsidRPr="000451C4">
              <w:rPr>
                <w:rFonts w:eastAsia="Times New Roman"/>
                <w:sz w:val="14"/>
                <w:szCs w:val="14"/>
              </w:rPr>
              <w:t>adaptiranih objekata odgojno-obrazovnih ustanova</w:t>
            </w:r>
          </w:p>
          <w:p w14:paraId="48E5AAE2" w14:textId="77777777" w:rsidR="00A968D1" w:rsidRPr="000451C4" w:rsidRDefault="00A968D1" w:rsidP="006F1F37">
            <w:pPr>
              <w:jc w:val="center"/>
              <w:rPr>
                <w:rFonts w:eastAsia="Arial"/>
                <w:sz w:val="14"/>
                <w:szCs w:val="1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DD96BEE" w14:textId="77777777" w:rsidR="00A968D1" w:rsidRPr="000451C4" w:rsidRDefault="00A968D1" w:rsidP="006F1F37">
            <w:pPr>
              <w:jc w:val="center"/>
              <w:rPr>
                <w:rFonts w:eastAsia="Arial"/>
                <w:sz w:val="14"/>
                <w:szCs w:val="14"/>
              </w:rPr>
            </w:pPr>
          </w:p>
          <w:p w14:paraId="090E5C69" w14:textId="77777777" w:rsidR="00A968D1" w:rsidRPr="000451C4" w:rsidRDefault="00A968D1" w:rsidP="006F1F37">
            <w:pPr>
              <w:jc w:val="center"/>
              <w:rPr>
                <w:rFonts w:eastAsia="Arial"/>
                <w:sz w:val="14"/>
                <w:szCs w:val="14"/>
              </w:rPr>
            </w:pPr>
            <w:r w:rsidRPr="000451C4">
              <w:rPr>
                <w:rFonts w:eastAsia="Arial"/>
                <w:sz w:val="14"/>
                <w:szCs w:val="14"/>
              </w:rPr>
              <w:t>2</w:t>
            </w:r>
          </w:p>
        </w:tc>
        <w:tc>
          <w:tcPr>
            <w:tcW w:w="709" w:type="dxa"/>
            <w:tcBorders>
              <w:top w:val="single" w:sz="4" w:space="0" w:color="000000"/>
              <w:left w:val="single" w:sz="4" w:space="0" w:color="000000"/>
              <w:bottom w:val="single" w:sz="4" w:space="0" w:color="000000"/>
              <w:right w:val="single" w:sz="4" w:space="0" w:color="000000"/>
            </w:tcBorders>
            <w:vAlign w:val="center"/>
          </w:tcPr>
          <w:p w14:paraId="06FBDE8C" w14:textId="77777777" w:rsidR="00A968D1" w:rsidRPr="000451C4" w:rsidRDefault="00A968D1" w:rsidP="006F1F37">
            <w:pPr>
              <w:jc w:val="center"/>
              <w:rPr>
                <w:rFonts w:eastAsia="Arial"/>
                <w:sz w:val="14"/>
                <w:szCs w:val="14"/>
              </w:rPr>
            </w:pPr>
          </w:p>
          <w:p w14:paraId="07954F65" w14:textId="77777777" w:rsidR="00A968D1" w:rsidRPr="000451C4" w:rsidRDefault="00A968D1" w:rsidP="006F1F37">
            <w:pPr>
              <w:jc w:val="center"/>
              <w:rPr>
                <w:rFonts w:eastAsia="Arial"/>
                <w:sz w:val="14"/>
                <w:szCs w:val="14"/>
              </w:rPr>
            </w:pPr>
            <w:r w:rsidRPr="000451C4">
              <w:rPr>
                <w:rFonts w:eastAsia="Arial"/>
                <w:sz w:val="14"/>
                <w:szCs w:val="14"/>
              </w:rPr>
              <w:t>5</w:t>
            </w:r>
          </w:p>
        </w:tc>
        <w:tc>
          <w:tcPr>
            <w:tcW w:w="567" w:type="dxa"/>
            <w:tcBorders>
              <w:top w:val="single" w:sz="4" w:space="0" w:color="000000"/>
              <w:left w:val="single" w:sz="4" w:space="0" w:color="000000"/>
              <w:bottom w:val="single" w:sz="4" w:space="0" w:color="000000"/>
              <w:right w:val="single" w:sz="4" w:space="0" w:color="000000"/>
            </w:tcBorders>
            <w:vAlign w:val="center"/>
          </w:tcPr>
          <w:p w14:paraId="06138174" w14:textId="77777777" w:rsidR="00A968D1" w:rsidRPr="000451C4" w:rsidRDefault="00A968D1" w:rsidP="006F1F37">
            <w:pPr>
              <w:jc w:val="center"/>
              <w:rPr>
                <w:rFonts w:eastAsia="Arial"/>
                <w:sz w:val="14"/>
                <w:szCs w:val="14"/>
              </w:rPr>
            </w:pPr>
          </w:p>
          <w:p w14:paraId="3559F59D" w14:textId="77777777" w:rsidR="00A968D1" w:rsidRPr="000451C4" w:rsidRDefault="00A968D1" w:rsidP="006F1F37">
            <w:pPr>
              <w:jc w:val="center"/>
              <w:rPr>
                <w:rFonts w:eastAsia="Arial"/>
                <w:sz w:val="14"/>
                <w:szCs w:val="14"/>
              </w:rPr>
            </w:pPr>
            <w:r w:rsidRPr="000451C4">
              <w:rPr>
                <w:rFonts w:eastAsia="Arial"/>
                <w:sz w:val="14"/>
                <w:szCs w:val="14"/>
              </w:rPr>
              <w:t>5</w:t>
            </w:r>
          </w:p>
        </w:tc>
        <w:tc>
          <w:tcPr>
            <w:tcW w:w="708" w:type="dxa"/>
            <w:tcBorders>
              <w:top w:val="single" w:sz="4" w:space="0" w:color="000000"/>
              <w:left w:val="single" w:sz="4" w:space="0" w:color="000000"/>
              <w:bottom w:val="single" w:sz="4" w:space="0" w:color="000000"/>
              <w:right w:val="single" w:sz="4" w:space="0" w:color="000000"/>
            </w:tcBorders>
            <w:vAlign w:val="center"/>
          </w:tcPr>
          <w:p w14:paraId="573063E5" w14:textId="77777777" w:rsidR="00A968D1" w:rsidRPr="000451C4" w:rsidRDefault="00A968D1" w:rsidP="006F1F37">
            <w:pPr>
              <w:jc w:val="center"/>
              <w:rPr>
                <w:rFonts w:eastAsia="Arial"/>
                <w:sz w:val="14"/>
                <w:szCs w:val="14"/>
              </w:rPr>
            </w:pPr>
          </w:p>
          <w:p w14:paraId="76753C8D" w14:textId="77777777" w:rsidR="00A968D1" w:rsidRPr="000451C4" w:rsidRDefault="00A968D1" w:rsidP="006F1F37">
            <w:pPr>
              <w:jc w:val="center"/>
              <w:rPr>
                <w:rFonts w:eastAsia="Arial"/>
                <w:sz w:val="14"/>
                <w:szCs w:val="14"/>
              </w:rPr>
            </w:pPr>
            <w:r w:rsidRPr="000451C4">
              <w:rPr>
                <w:rFonts w:eastAsia="Arial"/>
                <w:sz w:val="14"/>
                <w:szCs w:val="14"/>
              </w:rPr>
              <w:t>5</w:t>
            </w:r>
          </w:p>
        </w:tc>
      </w:tr>
    </w:tbl>
    <w:p w14:paraId="5B429A73" w14:textId="77777777" w:rsidR="00A968D1" w:rsidRPr="000451C4" w:rsidRDefault="00A968D1" w:rsidP="00A968D1">
      <w:pPr>
        <w:ind w:right="98"/>
        <w:jc w:val="both"/>
        <w:rPr>
          <w:rFonts w:ascii="Arial" w:eastAsia="Times New Roman" w:hAnsi="Arial" w:cs="Arial"/>
          <w:sz w:val="24"/>
          <w:szCs w:val="20"/>
        </w:rPr>
      </w:pPr>
    </w:p>
    <w:p w14:paraId="252C0D8A"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ind w:right="-1"/>
        <w:rPr>
          <w:rFonts w:ascii="Arial" w:eastAsia="Times New Roman" w:hAnsi="Arial" w:cs="Arial"/>
          <w:b/>
          <w:bCs/>
          <w:sz w:val="24"/>
          <w:szCs w:val="20"/>
        </w:rPr>
      </w:pPr>
      <w:r w:rsidRPr="000451C4">
        <w:rPr>
          <w:rFonts w:ascii="Arial" w:eastAsia="Times New Roman" w:hAnsi="Arial" w:cs="Arial"/>
          <w:b/>
          <w:bCs/>
          <w:sz w:val="24"/>
          <w:szCs w:val="20"/>
        </w:rPr>
        <w:t xml:space="preserve">K 101485: Hortikulturno uređenje i opremanje DV </w:t>
      </w:r>
      <w:proofErr w:type="spellStart"/>
      <w:r w:rsidRPr="000451C4">
        <w:rPr>
          <w:rFonts w:ascii="Arial" w:eastAsia="Times New Roman" w:hAnsi="Arial" w:cs="Arial"/>
          <w:b/>
          <w:bCs/>
          <w:sz w:val="24"/>
          <w:szCs w:val="20"/>
        </w:rPr>
        <w:t>Neven_PO</w:t>
      </w:r>
      <w:proofErr w:type="spellEnd"/>
      <w:r w:rsidRPr="000451C4">
        <w:rPr>
          <w:rFonts w:ascii="Arial" w:eastAsia="Times New Roman" w:hAnsi="Arial" w:cs="Arial"/>
          <w:b/>
          <w:bCs/>
          <w:sz w:val="24"/>
          <w:szCs w:val="20"/>
        </w:rPr>
        <w:t xml:space="preserve"> </w:t>
      </w:r>
      <w:proofErr w:type="spellStart"/>
      <w:r w:rsidRPr="000451C4">
        <w:rPr>
          <w:rFonts w:ascii="Arial" w:eastAsia="Times New Roman" w:hAnsi="Arial" w:cs="Arial"/>
          <w:b/>
          <w:bCs/>
          <w:sz w:val="24"/>
          <w:szCs w:val="20"/>
        </w:rPr>
        <w:t>Valbruna</w:t>
      </w:r>
      <w:proofErr w:type="spellEnd"/>
      <w:r w:rsidRPr="000451C4">
        <w:rPr>
          <w:rFonts w:ascii="Arial" w:eastAsia="Times New Roman" w:hAnsi="Arial" w:cs="Arial"/>
          <w:b/>
          <w:bCs/>
          <w:sz w:val="24"/>
          <w:szCs w:val="20"/>
        </w:rPr>
        <w:t xml:space="preserve"> </w:t>
      </w:r>
      <w:r w:rsidRPr="000451C4">
        <w:rPr>
          <w:rFonts w:ascii="Arial" w:eastAsia="Times New Roman" w:hAnsi="Arial" w:cs="Arial"/>
          <w:b/>
          <w:sz w:val="24"/>
          <w:szCs w:val="20"/>
        </w:rPr>
        <w:t>= 108.636,50 EUR</w:t>
      </w:r>
    </w:p>
    <w:p w14:paraId="26101FDB" w14:textId="77777777" w:rsidR="00A968D1" w:rsidRPr="000451C4" w:rsidRDefault="00A968D1" w:rsidP="00A968D1">
      <w:pPr>
        <w:jc w:val="both"/>
        <w:rPr>
          <w:rFonts w:ascii="Arial" w:eastAsia="Times New Roman" w:hAnsi="Arial" w:cs="Arial"/>
          <w:sz w:val="24"/>
          <w:szCs w:val="20"/>
        </w:rPr>
      </w:pPr>
      <w:r w:rsidRPr="000451C4">
        <w:rPr>
          <w:rFonts w:ascii="Arial" w:eastAsia="Times New Roman" w:hAnsi="Arial" w:cs="Arial"/>
          <w:b/>
          <w:bCs/>
          <w:sz w:val="24"/>
          <w:szCs w:val="20"/>
        </w:rPr>
        <w:t>Zakonska osnova:</w:t>
      </w:r>
      <w:r w:rsidRPr="000451C4">
        <w:rPr>
          <w:rFonts w:ascii="Arial" w:eastAsia="Times New Roman" w:hAnsi="Arial" w:cs="Arial"/>
          <w:sz w:val="24"/>
          <w:szCs w:val="20"/>
        </w:rPr>
        <w:t xml:space="preserve"> Zakon o lokalnoj i područnoj (regionalnoj) samoupravi, Zakon o prostornom uređenju, Zakon o gradnji</w:t>
      </w:r>
      <w:r w:rsidRPr="000451C4">
        <w:rPr>
          <w:rFonts w:ascii="Arial" w:hAnsi="Arial" w:cs="Arial"/>
          <w:sz w:val="24"/>
        </w:rPr>
        <w:t>, Zakon o komunalnom gospodarstvu, Zakon o zaštiti na radu.</w:t>
      </w:r>
    </w:p>
    <w:p w14:paraId="53A2DB4A" w14:textId="77777777" w:rsidR="00A968D1" w:rsidRPr="000451C4" w:rsidRDefault="00A968D1" w:rsidP="00A968D1">
      <w:pPr>
        <w:jc w:val="both"/>
        <w:rPr>
          <w:rFonts w:ascii="Arial" w:hAnsi="Arial" w:cs="Arial"/>
          <w:bCs/>
          <w:sz w:val="24"/>
          <w:szCs w:val="24"/>
        </w:rPr>
      </w:pPr>
      <w:r w:rsidRPr="000451C4">
        <w:rPr>
          <w:rFonts w:ascii="Arial" w:eastAsia="Times New Roman" w:hAnsi="Arial" w:cs="Arial"/>
          <w:b/>
          <w:bCs/>
          <w:sz w:val="24"/>
          <w:szCs w:val="20"/>
        </w:rPr>
        <w:t xml:space="preserve">Opis: </w:t>
      </w:r>
      <w:r w:rsidRPr="000451C4">
        <w:rPr>
          <w:rFonts w:ascii="Arial" w:hAnsi="Arial" w:cs="Arial"/>
          <w:sz w:val="24"/>
          <w:szCs w:val="24"/>
          <w14:ligatures w14:val="standardContextual"/>
        </w:rPr>
        <w:t xml:space="preserve">Ministarstvo demografije i useljeništva objavilo je Poziv za dodjelu bespovratnih sredstva „Dostupnost kvalitetne skrbi za djecu u lokalnim zajednicama kroz poboljšanje materijalnih uvjeta u dječjim vrtićima“. Za potrebe prijave na Poziv pripremljena je projektna dokumentacija i projektna prijava za uređenje vanjskog igrališta DV Neven, područno odjeljenje </w:t>
      </w:r>
      <w:proofErr w:type="spellStart"/>
      <w:r w:rsidRPr="000451C4">
        <w:rPr>
          <w:rFonts w:ascii="Arial" w:hAnsi="Arial" w:cs="Arial"/>
          <w:sz w:val="24"/>
          <w:szCs w:val="24"/>
          <w14:ligatures w14:val="standardContextual"/>
        </w:rPr>
        <w:t>Valbruna</w:t>
      </w:r>
      <w:proofErr w:type="spellEnd"/>
      <w:r w:rsidRPr="000451C4">
        <w:rPr>
          <w:rFonts w:ascii="Arial" w:hAnsi="Arial" w:cs="Arial"/>
          <w:sz w:val="24"/>
          <w:szCs w:val="24"/>
          <w14:ligatures w14:val="standardContextual"/>
        </w:rPr>
        <w:t xml:space="preserve">. </w:t>
      </w:r>
      <w:r w:rsidRPr="000451C4">
        <w:rPr>
          <w:rFonts w:ascii="Arial" w:hAnsi="Arial" w:cs="Arial"/>
          <w:sz w:val="24"/>
          <w:szCs w:val="24"/>
          <w14:ligatures w14:val="standardContextual"/>
        </w:rPr>
        <w:lastRenderedPageBreak/>
        <w:t xml:space="preserve">Idejnim rješenjem izrađenom od Studio za krajobraznu arhitekturu, prostorno planiranje, okoliš d.o.o. iz ožujka 2023. godine  je predviđeno uklanjanje dotrajalih igrala, nabava novih igrala, piknik stola i klupa. Time će se neposredno poboljšati materijalni uvjeti i povećati kvaliteta sustava predškolskog odgoja. Maksimalni iznos financiranja iznosi 50.636,50 eura. Početak radova planira se po provedenom postupku javne nabave te Odluci o financiranju odnosno po potpisu Ugovora o dodjeli bespovratnih sredstava. Izrađen je glavni projekt za uređenje vanjskog igrališta DV Neven, područno odjeljenje </w:t>
      </w:r>
      <w:proofErr w:type="spellStart"/>
      <w:r w:rsidRPr="000451C4">
        <w:rPr>
          <w:rFonts w:ascii="Arial" w:hAnsi="Arial" w:cs="Arial"/>
          <w:sz w:val="24"/>
          <w:szCs w:val="24"/>
          <w14:ligatures w14:val="standardContextual"/>
        </w:rPr>
        <w:t>Valbruna</w:t>
      </w:r>
      <w:proofErr w:type="spellEnd"/>
      <w:r w:rsidRPr="000451C4">
        <w:rPr>
          <w:rFonts w:ascii="Arial" w:hAnsi="Arial" w:cs="Arial"/>
          <w:sz w:val="24"/>
          <w:szCs w:val="24"/>
          <w14:ligatures w14:val="standardContextual"/>
        </w:rPr>
        <w:t xml:space="preserve"> temeljem prihvaćenog Idejnog rješenja izrađenom od Studio za krajobraznu arhitekturu, prostorno planiranje, okoliš d.o.o. Iznos je redefiniran temeljem zaprimljenih ponuda, odnosno usklađen s vrijednostima utvrđenima po provedenom postupku javne nabave za izvođenje radova. Povećan je inicijalno planiran iznos za dodatnih 7.363,50 eura kako bi se investicija realizirala po okončanju postupka javne nabave i potpisa Ugovora s prihvatljivim ponuditeljem. Odlukom i potpisanim Ugovorom o dodjeli bespovratnih sredstava Ministarstva demografije i useljeništva odobreno je 25.000,00 eura bespovratnih sredstava.</w:t>
      </w:r>
    </w:p>
    <w:p w14:paraId="29C391B5" w14:textId="77777777" w:rsidR="00A968D1" w:rsidRPr="000451C4" w:rsidRDefault="00A968D1" w:rsidP="00A968D1">
      <w:pPr>
        <w:jc w:val="both"/>
        <w:rPr>
          <w:rFonts w:ascii="Arial" w:eastAsia="Times New Roman" w:hAnsi="Arial" w:cs="Arial"/>
          <w:sz w:val="24"/>
          <w:szCs w:val="20"/>
        </w:rPr>
      </w:pPr>
      <w:r w:rsidRPr="000451C4">
        <w:rPr>
          <w:rFonts w:ascii="Arial" w:eastAsia="Times New Roman" w:hAnsi="Arial" w:cs="Arial"/>
          <w:b/>
          <w:bCs/>
          <w:sz w:val="24"/>
          <w:szCs w:val="20"/>
        </w:rPr>
        <w:t>Opći cilj:</w:t>
      </w:r>
      <w:r w:rsidRPr="000451C4">
        <w:rPr>
          <w:rFonts w:ascii="Arial" w:eastAsia="Times New Roman" w:hAnsi="Arial" w:cs="Arial"/>
          <w:sz w:val="24"/>
          <w:szCs w:val="20"/>
        </w:rPr>
        <w:t xml:space="preserve"> kroz ovu aktivnost planira se uređenje igrališta te doprema i ugradnja novih dječjih sprava.</w:t>
      </w:r>
    </w:p>
    <w:p w14:paraId="4EB98ED7" w14:textId="77777777" w:rsidR="00A968D1" w:rsidRPr="000451C4" w:rsidRDefault="00A968D1" w:rsidP="00A968D1">
      <w:pPr>
        <w:jc w:val="both"/>
        <w:rPr>
          <w:rFonts w:ascii="Arial" w:eastAsia="Times New Roman" w:hAnsi="Arial" w:cs="Arial"/>
          <w:sz w:val="24"/>
          <w:szCs w:val="20"/>
        </w:rPr>
      </w:pPr>
      <w:r w:rsidRPr="000451C4">
        <w:rPr>
          <w:rFonts w:ascii="Arial" w:eastAsia="Times New Roman" w:hAnsi="Arial" w:cs="Arial"/>
          <w:b/>
          <w:bCs/>
          <w:sz w:val="24"/>
          <w:szCs w:val="20"/>
        </w:rPr>
        <w:t>Pokazatelj uspješnosti:</w:t>
      </w:r>
      <w:r w:rsidRPr="000451C4">
        <w:rPr>
          <w:rFonts w:ascii="Arial" w:eastAsia="Times New Roman" w:hAnsi="Arial" w:cs="Arial"/>
          <w:sz w:val="24"/>
          <w:szCs w:val="20"/>
        </w:rPr>
        <w:t xml:space="preserve"> uređeno dječje igralište vrtića u sklopu projekta.</w:t>
      </w:r>
    </w:p>
    <w:p w14:paraId="3FA9AFE3" w14:textId="77777777" w:rsidR="00A968D1" w:rsidRPr="000451C4" w:rsidRDefault="00A968D1" w:rsidP="00A968D1">
      <w:pPr>
        <w:jc w:val="both"/>
        <w:rPr>
          <w:rFonts w:ascii="Arial" w:eastAsia="Times New Roman" w:hAnsi="Arial" w:cs="Arial"/>
          <w:sz w:val="24"/>
          <w:szCs w:val="20"/>
        </w:rPr>
      </w:pPr>
    </w:p>
    <w:p w14:paraId="6BCD72E0" w14:textId="77777777" w:rsidR="00A968D1" w:rsidRPr="000451C4" w:rsidRDefault="00A968D1" w:rsidP="00A968D1">
      <w:pPr>
        <w:pBdr>
          <w:top w:val="single" w:sz="4" w:space="1" w:color="000000"/>
          <w:left w:val="single" w:sz="4" w:space="4" w:color="000000"/>
          <w:bottom w:val="single" w:sz="4" w:space="0" w:color="000000"/>
          <w:right w:val="single" w:sz="4" w:space="4" w:color="000000"/>
        </w:pBdr>
        <w:shd w:val="clear" w:color="auto" w:fill="FFFF80"/>
        <w:jc w:val="both"/>
        <w:rPr>
          <w:rFonts w:ascii="Arial" w:eastAsia="Arial" w:hAnsi="Arial" w:cs="Arial"/>
          <w:b/>
          <w:bCs/>
          <w:sz w:val="24"/>
          <w:szCs w:val="24"/>
        </w:rPr>
      </w:pPr>
      <w:r w:rsidRPr="000451C4">
        <w:rPr>
          <w:rFonts w:ascii="Arial" w:eastAsia="Arial" w:hAnsi="Arial" w:cs="Arial"/>
          <w:b/>
          <w:bCs/>
          <w:sz w:val="24"/>
          <w:szCs w:val="24"/>
        </w:rPr>
        <w:t>Program 1019: Opće potrebe komunalne djelatnosti = 51.050,00 EUR</w:t>
      </w:r>
    </w:p>
    <w:p w14:paraId="43BCEC4B" w14:textId="77777777" w:rsidR="00A968D1" w:rsidRPr="000451C4" w:rsidRDefault="00A968D1" w:rsidP="00A968D1"/>
    <w:p w14:paraId="41C1C8E5"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ind w:right="-1"/>
        <w:rPr>
          <w:rFonts w:ascii="Arial" w:eastAsia="Times New Roman" w:hAnsi="Arial" w:cs="Arial"/>
          <w:b/>
          <w:sz w:val="24"/>
          <w:szCs w:val="24"/>
        </w:rPr>
      </w:pPr>
      <w:r w:rsidRPr="000451C4">
        <w:rPr>
          <w:rFonts w:ascii="Arial" w:eastAsia="Times New Roman" w:hAnsi="Arial" w:cs="Arial"/>
          <w:b/>
          <w:sz w:val="24"/>
          <w:szCs w:val="24"/>
        </w:rPr>
        <w:t>T 101906: Prijevoz pokojnika = 1.400,00 EUR</w:t>
      </w:r>
    </w:p>
    <w:p w14:paraId="4244D641"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 xml:space="preserve">Zakon o </w:t>
      </w:r>
      <w:proofErr w:type="spellStart"/>
      <w:r w:rsidRPr="000451C4">
        <w:rPr>
          <w:rFonts w:ascii="Arial" w:eastAsia="Times New Roman" w:hAnsi="Arial" w:cs="Arial"/>
          <w:sz w:val="24"/>
          <w:szCs w:val="24"/>
        </w:rPr>
        <w:t>pogrebničkoj</w:t>
      </w:r>
      <w:proofErr w:type="spellEnd"/>
      <w:r w:rsidRPr="000451C4">
        <w:rPr>
          <w:rFonts w:ascii="Arial" w:eastAsia="Times New Roman" w:hAnsi="Arial" w:cs="Arial"/>
          <w:sz w:val="24"/>
          <w:szCs w:val="24"/>
        </w:rPr>
        <w:t xml:space="preserve"> djelatnosti.</w:t>
      </w:r>
    </w:p>
    <w:p w14:paraId="65DC4604"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obavljanje djelatnosti preuzimanja i prijevoza umrle osobe ili posmrtnih ostataka od mjesta smrti na području Grada Rovinja-Rovigno do nadležne patologije ili sudske medicine, za koje nije moguće utvrditi uzrok smrti bez obdukcije. Povećanje radi potreba do kraja godine.</w:t>
      </w:r>
    </w:p>
    <w:p w14:paraId="4E76EF74" w14:textId="77777777" w:rsidR="00A968D1" w:rsidRPr="000451C4" w:rsidRDefault="00A968D1" w:rsidP="00A968D1">
      <w:pPr>
        <w:jc w:val="both"/>
        <w:rPr>
          <w:rFonts w:ascii="Arial" w:eastAsia="Times New Roman" w:hAnsi="Arial" w:cs="Arial"/>
          <w:b/>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osiguranje neophodne usluge prijevoza.</w:t>
      </w:r>
    </w:p>
    <w:p w14:paraId="43CD137A"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Pokazatelj uspješnosti: </w:t>
      </w:r>
      <w:r w:rsidRPr="000451C4">
        <w:rPr>
          <w:rFonts w:ascii="Arial" w:eastAsia="Times New Roman" w:hAnsi="Arial" w:cs="Arial"/>
          <w:sz w:val="24"/>
          <w:szCs w:val="24"/>
        </w:rPr>
        <w:t>obavljanje djelatnosti prijevoza prema potrebama.</w:t>
      </w:r>
    </w:p>
    <w:p w14:paraId="2D70FD19" w14:textId="77777777" w:rsidR="00A968D1" w:rsidRPr="000451C4" w:rsidRDefault="00A968D1" w:rsidP="00A968D1">
      <w:pPr>
        <w:jc w:val="both"/>
        <w:rPr>
          <w:rFonts w:ascii="Arial" w:eastAsia="Times New Roman" w:hAnsi="Arial" w:cs="Arial"/>
          <w:b/>
          <w:sz w:val="24"/>
          <w:szCs w:val="24"/>
        </w:rPr>
      </w:pPr>
    </w:p>
    <w:p w14:paraId="62AA7063" w14:textId="77777777" w:rsidR="00A968D1" w:rsidRPr="000451C4" w:rsidRDefault="00A968D1" w:rsidP="00A968D1">
      <w:pPr>
        <w:pBdr>
          <w:top w:val="single" w:sz="4" w:space="1" w:color="000000"/>
          <w:left w:val="single" w:sz="4" w:space="4" w:color="000000"/>
          <w:bottom w:val="single" w:sz="4" w:space="0" w:color="000000"/>
          <w:right w:val="single" w:sz="4" w:space="4" w:color="000000"/>
        </w:pBdr>
        <w:shd w:val="clear" w:color="auto" w:fill="FFFF80"/>
        <w:jc w:val="both"/>
        <w:rPr>
          <w:rFonts w:ascii="Arial" w:eastAsia="Arial" w:hAnsi="Arial" w:cs="Arial"/>
          <w:b/>
          <w:bCs/>
          <w:sz w:val="24"/>
          <w:szCs w:val="24"/>
        </w:rPr>
      </w:pPr>
      <w:r w:rsidRPr="000451C4">
        <w:rPr>
          <w:rFonts w:ascii="Arial" w:eastAsia="Arial" w:hAnsi="Arial" w:cs="Arial"/>
          <w:b/>
          <w:bCs/>
          <w:sz w:val="24"/>
          <w:szCs w:val="24"/>
        </w:rPr>
        <w:t>Program 1021: Javne i zelene površine = 1.879.716,50 EUR</w:t>
      </w:r>
    </w:p>
    <w:p w14:paraId="3FA66AAB" w14:textId="77777777" w:rsidR="00A968D1" w:rsidRPr="000451C4" w:rsidRDefault="00A968D1" w:rsidP="00A968D1"/>
    <w:p w14:paraId="6E5700C1"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ind w:right="-1"/>
        <w:rPr>
          <w:rFonts w:ascii="Arial" w:eastAsia="Times New Roman" w:hAnsi="Arial" w:cs="Arial"/>
          <w:b/>
          <w:sz w:val="24"/>
          <w:szCs w:val="24"/>
        </w:rPr>
      </w:pPr>
      <w:r w:rsidRPr="000451C4">
        <w:rPr>
          <w:rFonts w:ascii="Arial" w:eastAsia="Times New Roman" w:hAnsi="Arial" w:cs="Arial"/>
          <w:b/>
          <w:sz w:val="24"/>
          <w:szCs w:val="24"/>
        </w:rPr>
        <w:t>A 102102: Odvoz i pražnjenje spremnika na javnim površinama = 493.600,00 EUR</w:t>
      </w:r>
    </w:p>
    <w:p w14:paraId="1AC4D5C4"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Zakon o komunalnom gospodarstvu, Odluka o komunalnim djelatnostima.</w:t>
      </w:r>
    </w:p>
    <w:p w14:paraId="0C49782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Opis: </w:t>
      </w:r>
      <w:r w:rsidRPr="000451C4">
        <w:rPr>
          <w:rFonts w:ascii="Arial" w:eastAsia="Times New Roman" w:hAnsi="Arial" w:cs="Arial"/>
          <w:sz w:val="24"/>
          <w:szCs w:val="24"/>
        </w:rPr>
        <w:t>redovito sakupljanje otpada iz kanti i košića, te selektivno sakupljanje korisnih kategorija otpada (papir i karton, plastika, staklo).</w:t>
      </w:r>
    </w:p>
    <w:p w14:paraId="7994241F"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t xml:space="preserve">Planiranim sredstvima osigurava se odvoz otpada iz povijesne jezgre grada koji se vrši svakodnevno, a u špici sezone i do 10 puta dnevno sa noćnom smjenom. Komunalni otpad sakuplja se u sezoni pojačano i izvan povijesne jezgre te sa gradskih plaža. Povećanje sredstva po zahtjevu davatelja usluge, radi uspješnog prikupljanja i zbrinjavanja otpada sa javnih površina u tekućoj godini. Inicijalno planiran iznos povećava se za dodatnih 278.600,00 eura sukladno obrazloženju za cjelogodišnje troškove davatelja usluga za tu djelatnost, tako da ukupni godišnji trošak iznosi 493.600,00 eura. Dodatna sredstva su potrebna radi angažmana većeg broja djelatnika i vozila kao rezultat većih količina otpada koje se prikupljaju iz spremnika s javnih površina tokom cijele kalendarske godine. </w:t>
      </w:r>
    </w:p>
    <w:p w14:paraId="433AA7EE" w14:textId="77777777" w:rsidR="00A968D1" w:rsidRPr="000451C4" w:rsidRDefault="00A968D1" w:rsidP="00A968D1">
      <w:pPr>
        <w:jc w:val="both"/>
        <w:rPr>
          <w:rFonts w:ascii="Arial" w:eastAsia="Times New Roman" w:hAnsi="Arial" w:cs="Arial"/>
          <w:b/>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čistoća javnih površina.</w:t>
      </w:r>
    </w:p>
    <w:p w14:paraId="3C493A3D"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sz w:val="24"/>
          <w:szCs w:val="24"/>
        </w:rPr>
        <w:t xml:space="preserve"> odvoz otpada za vrijeme turističke sezone u prosjeku do 5 odvoza otpada iz povijesne jezgre dnevno i rad noćne smjene sa 2 vozila.</w:t>
      </w:r>
    </w:p>
    <w:p w14:paraId="604C1BC3" w14:textId="77777777" w:rsidR="00A968D1" w:rsidRPr="000451C4" w:rsidRDefault="00A968D1" w:rsidP="00A968D1">
      <w:pPr>
        <w:jc w:val="both"/>
        <w:rPr>
          <w:rFonts w:ascii="Arial" w:eastAsia="Times New Roman" w:hAnsi="Arial" w:cs="Arial"/>
          <w:sz w:val="24"/>
          <w:szCs w:val="24"/>
        </w:rPr>
      </w:pPr>
    </w:p>
    <w:p w14:paraId="62D1ED5E" w14:textId="77777777" w:rsidR="00A968D1" w:rsidRPr="000451C4" w:rsidRDefault="00A968D1" w:rsidP="00A968D1">
      <w:pPr>
        <w:pBdr>
          <w:top w:val="single" w:sz="4" w:space="1" w:color="000000"/>
          <w:left w:val="single" w:sz="4" w:space="4" w:color="000000"/>
          <w:bottom w:val="single" w:sz="4" w:space="1" w:color="000000"/>
          <w:right w:val="single" w:sz="4" w:space="4" w:color="000000"/>
        </w:pBdr>
        <w:shd w:val="clear" w:color="auto" w:fill="E9E9E9"/>
        <w:rPr>
          <w:rFonts w:ascii="Arial" w:eastAsia="Arial" w:hAnsi="Arial" w:cs="Arial"/>
          <w:b/>
          <w:bCs/>
          <w:sz w:val="24"/>
          <w:szCs w:val="24"/>
        </w:rPr>
      </w:pPr>
      <w:r w:rsidRPr="000451C4">
        <w:rPr>
          <w:rFonts w:ascii="Arial" w:eastAsia="Arial" w:hAnsi="Arial" w:cs="Arial"/>
          <w:b/>
          <w:bCs/>
          <w:sz w:val="24"/>
          <w:szCs w:val="24"/>
        </w:rPr>
        <w:t>A 102103: Uređenje parkova i zelenih površina = 759.500,00 EUR</w:t>
      </w:r>
    </w:p>
    <w:p w14:paraId="2A8C0DB6"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b/>
          <w:bCs/>
          <w:sz w:val="24"/>
          <w:szCs w:val="24"/>
        </w:rPr>
        <w:t xml:space="preserve">Zakonska osnova: </w:t>
      </w:r>
      <w:r w:rsidRPr="000451C4">
        <w:rPr>
          <w:rFonts w:ascii="Arial" w:eastAsia="Arial" w:hAnsi="Arial" w:cs="Arial"/>
          <w:sz w:val="24"/>
          <w:szCs w:val="24"/>
        </w:rPr>
        <w:t>Zakon o komunalnom gospodarstvu, Odluka o komunalnim djelatnostima.</w:t>
      </w:r>
    </w:p>
    <w:p w14:paraId="59F6BB6F"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b/>
          <w:bCs/>
          <w:sz w:val="24"/>
          <w:szCs w:val="24"/>
        </w:rPr>
        <w:t xml:space="preserve">Opis: </w:t>
      </w:r>
      <w:r w:rsidRPr="000451C4">
        <w:rPr>
          <w:rFonts w:ascii="Arial" w:eastAsia="Arial" w:hAnsi="Arial" w:cs="Arial"/>
          <w:sz w:val="24"/>
          <w:szCs w:val="24"/>
        </w:rPr>
        <w:t xml:space="preserve">posebna pažnja usmjeravati će se i dalje na održavanje park šume Punta </w:t>
      </w:r>
      <w:proofErr w:type="spellStart"/>
      <w:r w:rsidRPr="000451C4">
        <w:rPr>
          <w:rFonts w:ascii="Arial" w:eastAsia="Arial" w:hAnsi="Arial" w:cs="Arial"/>
          <w:sz w:val="24"/>
          <w:szCs w:val="24"/>
        </w:rPr>
        <w:t>Corrente</w:t>
      </w:r>
      <w:proofErr w:type="spellEnd"/>
      <w:r w:rsidRPr="000451C4">
        <w:rPr>
          <w:rFonts w:ascii="Arial" w:eastAsia="Arial" w:hAnsi="Arial" w:cs="Arial"/>
          <w:sz w:val="24"/>
          <w:szCs w:val="24"/>
        </w:rPr>
        <w:t xml:space="preserve"> te područja </w:t>
      </w:r>
      <w:proofErr w:type="spellStart"/>
      <w:r w:rsidRPr="000451C4">
        <w:rPr>
          <w:rFonts w:ascii="Arial" w:eastAsia="Arial" w:hAnsi="Arial" w:cs="Arial"/>
          <w:sz w:val="24"/>
          <w:szCs w:val="24"/>
        </w:rPr>
        <w:t>Cuvi</w:t>
      </w:r>
      <w:proofErr w:type="spellEnd"/>
      <w:r w:rsidRPr="000451C4">
        <w:rPr>
          <w:rFonts w:ascii="Arial" w:eastAsia="Arial" w:hAnsi="Arial" w:cs="Arial"/>
          <w:sz w:val="24"/>
          <w:szCs w:val="24"/>
        </w:rPr>
        <w:t xml:space="preserve">, uz sanaciju svih putova i rubnjaka, čišćenje grmlja i niskog raslinja te pošumljavanje po potrebi. Veći zahvati sukladno raspoloživim proračunskim sredstvima na </w:t>
      </w:r>
      <w:r w:rsidRPr="000451C4">
        <w:rPr>
          <w:rFonts w:ascii="Arial" w:eastAsia="Arial" w:hAnsi="Arial" w:cs="Arial"/>
          <w:sz w:val="24"/>
          <w:szCs w:val="24"/>
        </w:rPr>
        <w:lastRenderedPageBreak/>
        <w:t>uređenju park šume izvoditi će se prema postojećem projektu uređenja park šume kao i prema Studiji valorizacije krajobraznog prostora.</w:t>
      </w:r>
    </w:p>
    <w:p w14:paraId="698173A1"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 xml:space="preserve">Radi održavanja postojećeg standarda održavanja i uređenja zelenih površina u gradu i gradskim naseljima Rovinjsko Selo, </w:t>
      </w:r>
      <w:proofErr w:type="spellStart"/>
      <w:r w:rsidRPr="000451C4">
        <w:rPr>
          <w:rFonts w:ascii="Arial" w:eastAsia="Arial" w:hAnsi="Arial" w:cs="Arial"/>
          <w:sz w:val="24"/>
          <w:szCs w:val="24"/>
        </w:rPr>
        <w:t>Cocaletto</w:t>
      </w:r>
      <w:proofErr w:type="spellEnd"/>
      <w:r w:rsidRPr="000451C4">
        <w:rPr>
          <w:rFonts w:ascii="Arial" w:eastAsia="Arial" w:hAnsi="Arial" w:cs="Arial"/>
          <w:sz w:val="24"/>
          <w:szCs w:val="24"/>
        </w:rPr>
        <w:t xml:space="preserve">, </w:t>
      </w:r>
      <w:proofErr w:type="spellStart"/>
      <w:r w:rsidRPr="000451C4">
        <w:rPr>
          <w:rFonts w:ascii="Arial" w:eastAsia="Arial" w:hAnsi="Arial" w:cs="Arial"/>
          <w:sz w:val="24"/>
          <w:szCs w:val="24"/>
        </w:rPr>
        <w:t>Monfiorenzo</w:t>
      </w:r>
      <w:proofErr w:type="spellEnd"/>
      <w:r w:rsidRPr="000451C4">
        <w:rPr>
          <w:rFonts w:ascii="Arial" w:eastAsia="Arial" w:hAnsi="Arial" w:cs="Arial"/>
          <w:sz w:val="24"/>
          <w:szCs w:val="24"/>
        </w:rPr>
        <w:t xml:space="preserve">, </w:t>
      </w:r>
      <w:proofErr w:type="spellStart"/>
      <w:r w:rsidRPr="000451C4">
        <w:rPr>
          <w:rFonts w:ascii="Arial" w:eastAsia="Arial" w:hAnsi="Arial" w:cs="Arial"/>
          <w:sz w:val="24"/>
          <w:szCs w:val="24"/>
        </w:rPr>
        <w:t>Gripole</w:t>
      </w:r>
      <w:proofErr w:type="spellEnd"/>
      <w:r w:rsidRPr="000451C4">
        <w:rPr>
          <w:rFonts w:ascii="Arial" w:eastAsia="Arial" w:hAnsi="Arial" w:cs="Arial"/>
          <w:sz w:val="24"/>
          <w:szCs w:val="24"/>
        </w:rPr>
        <w:t xml:space="preserve">, Borik i Bolničko naselje gdje je potrebno održavanje zelenila u okviru kružnih tokova, okoliša dječjih vrtića, ulazaka u grad i pratećih prometnih objekata) te nove sportsko - rekreacijske zone </w:t>
      </w:r>
      <w:proofErr w:type="spellStart"/>
      <w:r w:rsidRPr="000451C4">
        <w:rPr>
          <w:rFonts w:ascii="Arial" w:eastAsia="Arial" w:hAnsi="Arial" w:cs="Arial"/>
          <w:sz w:val="24"/>
          <w:szCs w:val="24"/>
        </w:rPr>
        <w:t>Valpereri</w:t>
      </w:r>
      <w:proofErr w:type="spellEnd"/>
      <w:r w:rsidRPr="000451C4">
        <w:rPr>
          <w:rFonts w:ascii="Arial" w:eastAsia="Arial" w:hAnsi="Arial" w:cs="Arial"/>
          <w:sz w:val="24"/>
          <w:szCs w:val="24"/>
        </w:rPr>
        <w:t xml:space="preserve">, potrebno je češće i intenzivnije održavanje. </w:t>
      </w:r>
    </w:p>
    <w:p w14:paraId="263DCD51"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Kod uređenja plaža planira se redovno čišćenje plaža u periodu od 15. lipnja do 15. rujna svakodnevno, u predsezoni i posezoni 2-3 puta tjedno, a ostali dio godine po nalogu komunalnog redarstva.</w:t>
      </w:r>
    </w:p>
    <w:p w14:paraId="2BFA707F"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Plan uređenja javnih zelenih površina obuhvaća:</w:t>
      </w:r>
    </w:p>
    <w:p w14:paraId="41BA8A55"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a) redovno održavanje javnih zelenih površina:</w:t>
      </w:r>
    </w:p>
    <w:p w14:paraId="2C59C2AF"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 košnja trave, uklanjanje suhih grmova, granja, obrezivanje stabala,</w:t>
      </w:r>
    </w:p>
    <w:p w14:paraId="0A8E8B52"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 obnova zelenila,</w:t>
      </w:r>
    </w:p>
    <w:p w14:paraId="198370CE"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b) uređenje i održavanje parkova:</w:t>
      </w:r>
    </w:p>
    <w:p w14:paraId="628B4229"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 sadnja sezonskog cvijeća i ukrasnog zelenila,</w:t>
      </w:r>
    </w:p>
    <w:p w14:paraId="137608FF"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 redovito zalijevanje, održavanje i obnavljanje postojeće mreže za navodnjavanje,</w:t>
      </w:r>
    </w:p>
    <w:p w14:paraId="3243D9E8"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 održavanje spremnika za otpatke i klupa u parkovima te na zelenim površinama,</w:t>
      </w:r>
    </w:p>
    <w:p w14:paraId="700B66C1"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c) čišćenje i održavanje plaža:</w:t>
      </w:r>
    </w:p>
    <w:p w14:paraId="0071F347"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 postava i održavanje koševa za reciklažu na plažama,</w:t>
      </w:r>
    </w:p>
    <w:p w14:paraId="2E8E9355"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 redovito pražnjenje koševa,</w:t>
      </w:r>
    </w:p>
    <w:p w14:paraId="2EB6E19F"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 xml:space="preserve">- čišćenje i održavanje uređenih plaža (Borik, </w:t>
      </w:r>
      <w:proofErr w:type="spellStart"/>
      <w:r w:rsidRPr="000451C4">
        <w:rPr>
          <w:rFonts w:ascii="Arial" w:eastAsia="Arial" w:hAnsi="Arial" w:cs="Arial"/>
          <w:sz w:val="24"/>
          <w:szCs w:val="24"/>
        </w:rPr>
        <w:t>Cuvi</w:t>
      </w:r>
      <w:proofErr w:type="spellEnd"/>
      <w:r w:rsidRPr="000451C4">
        <w:rPr>
          <w:rFonts w:ascii="Arial" w:eastAsia="Arial" w:hAnsi="Arial" w:cs="Arial"/>
          <w:sz w:val="24"/>
          <w:szCs w:val="24"/>
        </w:rPr>
        <w:t xml:space="preserve">, </w:t>
      </w:r>
      <w:proofErr w:type="spellStart"/>
      <w:r w:rsidRPr="000451C4">
        <w:rPr>
          <w:rFonts w:ascii="Arial" w:eastAsia="Arial" w:hAnsi="Arial" w:cs="Arial"/>
          <w:sz w:val="24"/>
          <w:szCs w:val="24"/>
        </w:rPr>
        <w:t>Monsena</w:t>
      </w:r>
      <w:proofErr w:type="spellEnd"/>
      <w:r w:rsidRPr="000451C4">
        <w:rPr>
          <w:rFonts w:ascii="Arial" w:eastAsia="Arial" w:hAnsi="Arial" w:cs="Arial"/>
          <w:sz w:val="24"/>
          <w:szCs w:val="24"/>
        </w:rPr>
        <w:t>, Cisterna i plaže na Zlatnom rt - u) osim dijelova danih na korištenje koncesijskim odobrenjem u ljetnom periodu (lipanj-listopad).,</w:t>
      </w:r>
    </w:p>
    <w:p w14:paraId="38FA6984"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sz w:val="24"/>
          <w:szCs w:val="24"/>
        </w:rPr>
        <w:t xml:space="preserve">Sredstva su povećana za 132.500,00 eura radi povećanja obima i učestalosti na radu održavanja zelenih površina naročito u ljetnim mjesecima radi izazovnih vrućina i dugih perioda bez oborina te zadržavanja postignute kvalitete održavanja svih zelenih površina. U narednom periodu isporučitelj komunalne djelatnosti preuzeti će i brigu o novo posađenim stablašicama i drugom zelenilu u kompletnom parku u naselju Sv. Vid – II faza, parking u ulici </w:t>
      </w:r>
      <w:proofErr w:type="spellStart"/>
      <w:r w:rsidRPr="000451C4">
        <w:rPr>
          <w:rFonts w:ascii="Arial" w:eastAsia="Arial" w:hAnsi="Arial" w:cs="Arial"/>
          <w:sz w:val="24"/>
          <w:szCs w:val="24"/>
        </w:rPr>
        <w:t>Cademia</w:t>
      </w:r>
      <w:proofErr w:type="spellEnd"/>
      <w:r w:rsidRPr="000451C4">
        <w:rPr>
          <w:rFonts w:ascii="Arial" w:eastAsia="Arial" w:hAnsi="Arial" w:cs="Arial"/>
          <w:sz w:val="24"/>
          <w:szCs w:val="24"/>
        </w:rPr>
        <w:t xml:space="preserve">, </w:t>
      </w:r>
      <w:proofErr w:type="spellStart"/>
      <w:r w:rsidRPr="000451C4">
        <w:rPr>
          <w:rFonts w:ascii="Arial" w:eastAsia="Arial" w:hAnsi="Arial" w:cs="Arial"/>
          <w:sz w:val="24"/>
          <w:szCs w:val="24"/>
        </w:rPr>
        <w:t>Gripole</w:t>
      </w:r>
      <w:proofErr w:type="spellEnd"/>
      <w:r w:rsidRPr="000451C4">
        <w:rPr>
          <w:rFonts w:ascii="Arial" w:eastAsia="Arial" w:hAnsi="Arial" w:cs="Arial"/>
          <w:sz w:val="24"/>
          <w:szCs w:val="24"/>
        </w:rPr>
        <w:t xml:space="preserve"> Spine – poduzetnička zona, u Rovinjskom Selu, zeleni urbani koridor :Ul. </w:t>
      </w:r>
      <w:proofErr w:type="spellStart"/>
      <w:r w:rsidRPr="000451C4">
        <w:rPr>
          <w:rFonts w:ascii="Arial" w:eastAsia="Arial" w:hAnsi="Arial" w:cs="Arial"/>
          <w:sz w:val="24"/>
          <w:szCs w:val="24"/>
        </w:rPr>
        <w:t>Kresinskih</w:t>
      </w:r>
      <w:proofErr w:type="spellEnd"/>
      <w:r w:rsidRPr="000451C4">
        <w:rPr>
          <w:rFonts w:ascii="Arial" w:eastAsia="Arial" w:hAnsi="Arial" w:cs="Arial"/>
          <w:sz w:val="24"/>
          <w:szCs w:val="24"/>
        </w:rPr>
        <w:t xml:space="preserve"> žrtava, ul. Mirna, Cesta za </w:t>
      </w:r>
      <w:proofErr w:type="spellStart"/>
      <w:r w:rsidRPr="000451C4">
        <w:rPr>
          <w:rFonts w:ascii="Arial" w:eastAsia="Arial" w:hAnsi="Arial" w:cs="Arial"/>
          <w:sz w:val="24"/>
          <w:szCs w:val="24"/>
        </w:rPr>
        <w:t>Škarabu</w:t>
      </w:r>
      <w:proofErr w:type="spellEnd"/>
      <w:r w:rsidRPr="000451C4">
        <w:rPr>
          <w:rFonts w:ascii="Arial" w:eastAsia="Arial" w:hAnsi="Arial" w:cs="Arial"/>
          <w:sz w:val="24"/>
          <w:szCs w:val="24"/>
        </w:rPr>
        <w:t xml:space="preserve">, Michele </w:t>
      </w:r>
      <w:proofErr w:type="spellStart"/>
      <w:r w:rsidRPr="000451C4">
        <w:rPr>
          <w:rFonts w:ascii="Arial" w:eastAsia="Arial" w:hAnsi="Arial" w:cs="Arial"/>
          <w:sz w:val="24"/>
          <w:szCs w:val="24"/>
        </w:rPr>
        <w:t>Facchinetti</w:t>
      </w:r>
      <w:proofErr w:type="spellEnd"/>
      <w:r w:rsidRPr="000451C4">
        <w:rPr>
          <w:rFonts w:ascii="Arial" w:eastAsia="Arial" w:hAnsi="Arial" w:cs="Arial"/>
          <w:sz w:val="24"/>
          <w:szCs w:val="24"/>
        </w:rPr>
        <w:t xml:space="preserve">, Marka Marulića, park SŠ Zvane </w:t>
      </w:r>
      <w:proofErr w:type="spellStart"/>
      <w:r w:rsidRPr="000451C4">
        <w:rPr>
          <w:rFonts w:ascii="Arial" w:eastAsia="Arial" w:hAnsi="Arial" w:cs="Arial"/>
          <w:sz w:val="24"/>
          <w:szCs w:val="24"/>
        </w:rPr>
        <w:t>Črnja</w:t>
      </w:r>
      <w:proofErr w:type="spellEnd"/>
      <w:r w:rsidRPr="000451C4">
        <w:rPr>
          <w:rFonts w:ascii="Arial" w:eastAsia="Arial" w:hAnsi="Arial" w:cs="Arial"/>
          <w:sz w:val="24"/>
          <w:szCs w:val="24"/>
        </w:rPr>
        <w:t xml:space="preserve"> i TSŠ-SMSI Antonio </w:t>
      </w:r>
      <w:proofErr w:type="spellStart"/>
      <w:r w:rsidRPr="000451C4">
        <w:rPr>
          <w:rFonts w:ascii="Arial" w:eastAsia="Arial" w:hAnsi="Arial" w:cs="Arial"/>
          <w:sz w:val="24"/>
          <w:szCs w:val="24"/>
        </w:rPr>
        <w:t>Borme</w:t>
      </w:r>
      <w:proofErr w:type="spellEnd"/>
      <w:r w:rsidRPr="000451C4">
        <w:rPr>
          <w:rFonts w:ascii="Arial" w:eastAsia="Arial" w:hAnsi="Arial" w:cs="Arial"/>
          <w:sz w:val="24"/>
          <w:szCs w:val="24"/>
        </w:rPr>
        <w:t xml:space="preserve">, </w:t>
      </w:r>
      <w:proofErr w:type="spellStart"/>
      <w:r w:rsidRPr="000451C4">
        <w:rPr>
          <w:rFonts w:ascii="Arial" w:eastAsia="Arial" w:hAnsi="Arial" w:cs="Arial"/>
          <w:sz w:val="24"/>
          <w:szCs w:val="24"/>
        </w:rPr>
        <w:t>Centener</w:t>
      </w:r>
      <w:proofErr w:type="spellEnd"/>
      <w:r w:rsidRPr="000451C4">
        <w:rPr>
          <w:rFonts w:ascii="Arial" w:eastAsia="Arial" w:hAnsi="Arial" w:cs="Arial"/>
          <w:sz w:val="24"/>
          <w:szCs w:val="24"/>
        </w:rPr>
        <w:t xml:space="preserve"> i </w:t>
      </w:r>
      <w:proofErr w:type="spellStart"/>
      <w:r w:rsidRPr="000451C4">
        <w:rPr>
          <w:rFonts w:ascii="Arial" w:eastAsia="Arial" w:hAnsi="Arial" w:cs="Arial"/>
          <w:sz w:val="24"/>
          <w:szCs w:val="24"/>
        </w:rPr>
        <w:t>Valpereri</w:t>
      </w:r>
      <w:proofErr w:type="spellEnd"/>
      <w:r w:rsidRPr="000451C4">
        <w:rPr>
          <w:rFonts w:ascii="Arial" w:eastAsia="Arial" w:hAnsi="Arial" w:cs="Arial"/>
          <w:sz w:val="24"/>
          <w:szCs w:val="24"/>
        </w:rPr>
        <w:t>,  te preuzimanju potrošnje vode za navodnjavanje zelenih površina na kojima je uspostavljano navodnjavanje. Na navedenim površinama povećan je broj stablašica, grmlja i travnatih površina koje je potrebno intenzivnije održavati u prvim godinama nakon sadnje.</w:t>
      </w:r>
    </w:p>
    <w:p w14:paraId="79AEB97D" w14:textId="77777777" w:rsidR="00A968D1" w:rsidRPr="000451C4" w:rsidRDefault="00A968D1" w:rsidP="00A968D1">
      <w:pPr>
        <w:jc w:val="both"/>
        <w:rPr>
          <w:rFonts w:ascii="Arial" w:eastAsia="Arial" w:hAnsi="Arial" w:cs="Arial"/>
          <w:b/>
          <w:bCs/>
          <w:sz w:val="24"/>
          <w:szCs w:val="24"/>
        </w:rPr>
      </w:pPr>
      <w:r w:rsidRPr="000451C4">
        <w:rPr>
          <w:rFonts w:ascii="Arial" w:eastAsia="Arial" w:hAnsi="Arial" w:cs="Arial"/>
          <w:b/>
          <w:bCs/>
          <w:sz w:val="24"/>
          <w:szCs w:val="24"/>
        </w:rPr>
        <w:t xml:space="preserve">Opći cilj: </w:t>
      </w:r>
      <w:r w:rsidRPr="000451C4">
        <w:rPr>
          <w:rFonts w:ascii="Arial" w:eastAsia="Arial" w:hAnsi="Arial" w:cs="Arial"/>
          <w:sz w:val="24"/>
          <w:szCs w:val="24"/>
        </w:rPr>
        <w:t>zadržati postojeći nivo uređenosti javnih zelenih površina.</w:t>
      </w:r>
    </w:p>
    <w:p w14:paraId="3F0EF256"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b/>
          <w:bCs/>
          <w:sz w:val="24"/>
          <w:szCs w:val="24"/>
        </w:rPr>
        <w:t>Pokazatelj uspješnosti:</w:t>
      </w:r>
      <w:r w:rsidRPr="000451C4">
        <w:rPr>
          <w:rFonts w:ascii="Arial" w:eastAsia="Arial" w:hAnsi="Arial" w:cs="Arial"/>
          <w:sz w:val="24"/>
          <w:szCs w:val="24"/>
        </w:rPr>
        <w:t xml:space="preserve"> održavanje do 942.791 m²  zelenih površina, 5.579 komada drveća, 20.530 grmlja, 15.291 trajnica, 342.417 m²  travnatih površina, 3.333 m živica, 1.460 m gredica cvijeća, 25 vaza, osiguranje redovitog uređenja plaža 2-3 puta tjedno.</w:t>
      </w:r>
    </w:p>
    <w:p w14:paraId="3B73A5E2" w14:textId="77777777" w:rsidR="00A968D1" w:rsidRPr="000451C4" w:rsidRDefault="00A968D1" w:rsidP="00A968D1">
      <w:pPr>
        <w:jc w:val="both"/>
        <w:rPr>
          <w:rFonts w:ascii="Arial" w:eastAsia="Arial" w:hAnsi="Arial" w:cs="Arial"/>
          <w:sz w:val="24"/>
          <w:szCs w:val="24"/>
        </w:rPr>
      </w:pPr>
    </w:p>
    <w:p w14:paraId="5EAFA45E"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ind w:right="-1"/>
        <w:rPr>
          <w:rFonts w:ascii="Arial" w:eastAsia="Times New Roman" w:hAnsi="Arial" w:cs="Arial"/>
          <w:b/>
          <w:sz w:val="24"/>
          <w:szCs w:val="24"/>
        </w:rPr>
      </w:pPr>
      <w:r w:rsidRPr="000451C4">
        <w:rPr>
          <w:rFonts w:ascii="Arial" w:eastAsia="Times New Roman" w:hAnsi="Arial" w:cs="Arial"/>
          <w:b/>
          <w:sz w:val="24"/>
          <w:szCs w:val="24"/>
        </w:rPr>
        <w:t>A 102104: Uređenje gradskih groblja = 84.000,00 EUR</w:t>
      </w:r>
    </w:p>
    <w:p w14:paraId="13419F1D"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Zakon o grobljima, Zakon o komunalnom gospodarstvu, Odluka o komunalnim djelatnostima.</w:t>
      </w:r>
    </w:p>
    <w:p w14:paraId="5781E3C4"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Opis: </w:t>
      </w:r>
      <w:r w:rsidRPr="000451C4">
        <w:rPr>
          <w:rFonts w:ascii="Arial" w:eastAsia="Times New Roman" w:hAnsi="Arial" w:cs="Arial"/>
          <w:sz w:val="24"/>
          <w:szCs w:val="24"/>
        </w:rPr>
        <w:t>ova djelatnost uključuje redovno uređenje staza, zelenih površina, oborinske odvodnje i objekata na gradskim grobljima u Rovinju i Rovinjskom Selu kao i uređenje zapuštenih grobova. Povećanje sredstva za 54.000,00 eura po zahtjevu davatelja usluge, radi uspješnog uređenja gradskih groblja do kraja tekuće godine.</w:t>
      </w:r>
    </w:p>
    <w:p w14:paraId="2D0BB3F1" w14:textId="77777777" w:rsidR="00A968D1" w:rsidRPr="000451C4" w:rsidRDefault="00A968D1" w:rsidP="00A968D1">
      <w:pPr>
        <w:jc w:val="both"/>
        <w:rPr>
          <w:rFonts w:ascii="Arial" w:eastAsia="Times New Roman" w:hAnsi="Arial" w:cs="Arial"/>
          <w:b/>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uređenost gradskih groblja.</w:t>
      </w:r>
    </w:p>
    <w:p w14:paraId="3502E0F2"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sz w:val="24"/>
          <w:szCs w:val="24"/>
        </w:rPr>
        <w:t xml:space="preserve"> održavanje do 2 km staza na groblju odnosno ukupno do 4.400 m²  površina te do 4.000 različitih grobnih mjesta.</w:t>
      </w:r>
    </w:p>
    <w:p w14:paraId="4A7C66D3" w14:textId="77777777" w:rsidR="00A968D1" w:rsidRPr="000451C4" w:rsidRDefault="00A968D1" w:rsidP="00A968D1">
      <w:pPr>
        <w:jc w:val="both"/>
        <w:rPr>
          <w:rFonts w:ascii="Arial" w:eastAsia="Arial" w:hAnsi="Arial" w:cs="Arial"/>
          <w:sz w:val="24"/>
          <w:szCs w:val="24"/>
        </w:rPr>
      </w:pPr>
    </w:p>
    <w:p w14:paraId="21818E5C"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ind w:right="-1"/>
        <w:rPr>
          <w:rFonts w:ascii="Arial" w:eastAsia="Times New Roman" w:hAnsi="Arial" w:cs="Arial"/>
          <w:b/>
          <w:sz w:val="24"/>
          <w:szCs w:val="24"/>
        </w:rPr>
      </w:pPr>
      <w:r w:rsidRPr="000451C4">
        <w:rPr>
          <w:rFonts w:ascii="Arial" w:eastAsia="Times New Roman" w:hAnsi="Arial" w:cs="Arial"/>
          <w:b/>
          <w:sz w:val="24"/>
          <w:szCs w:val="24"/>
        </w:rPr>
        <w:t>A 102105: Potrošnja javne vode = 20.900,00 EUR</w:t>
      </w:r>
    </w:p>
    <w:p w14:paraId="023F33DF"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Zakon o komunalnom gospodarstvu.</w:t>
      </w:r>
    </w:p>
    <w:p w14:paraId="4DB59A53"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lastRenderedPageBreak/>
        <w:t xml:space="preserve">Opis: </w:t>
      </w:r>
      <w:r w:rsidRPr="000451C4">
        <w:rPr>
          <w:rFonts w:ascii="Arial" w:eastAsia="Times New Roman" w:hAnsi="Arial" w:cs="Arial"/>
          <w:sz w:val="24"/>
          <w:szCs w:val="24"/>
        </w:rPr>
        <w:t>sredstva za potrošnju javne vode (javne slavine, javne plaže, gradska fontana i dr.). Povećanje sredstava za podmirenje procijenjenih potreba do kraja tekuće godine. Povećanje sredstava za 8.900,00 eura.</w:t>
      </w:r>
    </w:p>
    <w:p w14:paraId="4AEE315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osiguranje dovoljne količine tehnološke vode za javne potrebe.</w:t>
      </w:r>
    </w:p>
    <w:p w14:paraId="2EE83A50"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jednaka ili manja potrošnja vode za javne potrebe u odnosu na prethodno razdoblje.</w:t>
      </w:r>
    </w:p>
    <w:p w14:paraId="1E11E921" w14:textId="77777777" w:rsidR="00A968D1" w:rsidRPr="000451C4" w:rsidRDefault="00A968D1" w:rsidP="00A968D1">
      <w:pPr>
        <w:jc w:val="both"/>
        <w:rPr>
          <w:rFonts w:ascii="Arial" w:eastAsia="Arial" w:hAnsi="Arial" w:cs="Arial"/>
          <w:sz w:val="24"/>
          <w:szCs w:val="24"/>
        </w:rPr>
      </w:pPr>
    </w:p>
    <w:p w14:paraId="30295734"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ind w:right="-1"/>
        <w:rPr>
          <w:rFonts w:ascii="Arial" w:eastAsia="Times New Roman" w:hAnsi="Arial" w:cs="Arial"/>
          <w:b/>
          <w:sz w:val="24"/>
          <w:szCs w:val="24"/>
        </w:rPr>
      </w:pPr>
      <w:r w:rsidRPr="000451C4">
        <w:rPr>
          <w:rFonts w:ascii="Arial" w:eastAsia="Times New Roman" w:hAnsi="Arial" w:cs="Arial"/>
          <w:b/>
          <w:sz w:val="24"/>
          <w:szCs w:val="24"/>
        </w:rPr>
        <w:t xml:space="preserve">A 102106: Izvanredno čišćenje javnih površina i uređenje ostalih nekretnina </w:t>
      </w:r>
    </w:p>
    <w:p w14:paraId="3D0332EB"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ind w:right="-1"/>
        <w:rPr>
          <w:rFonts w:ascii="Arial" w:eastAsia="Times New Roman" w:hAnsi="Arial" w:cs="Arial"/>
          <w:b/>
          <w:sz w:val="24"/>
          <w:szCs w:val="24"/>
        </w:rPr>
      </w:pPr>
      <w:r w:rsidRPr="000451C4">
        <w:rPr>
          <w:rFonts w:ascii="Arial" w:eastAsia="Times New Roman" w:hAnsi="Arial" w:cs="Arial"/>
          <w:b/>
          <w:sz w:val="24"/>
          <w:szCs w:val="24"/>
        </w:rPr>
        <w:t xml:space="preserve"> = 70.000,00 EUR</w:t>
      </w:r>
    </w:p>
    <w:p w14:paraId="3EC530B8"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Zakon o komunalnom gospodarstvu, Odluka o komunalnim djelatnostima, Odluka o komunalnom redu.</w:t>
      </w:r>
    </w:p>
    <w:p w14:paraId="2DEAEA65" w14:textId="77777777" w:rsidR="00A968D1" w:rsidRPr="000451C4" w:rsidRDefault="00A968D1" w:rsidP="00A968D1">
      <w:pPr>
        <w:jc w:val="both"/>
        <w:rPr>
          <w:rFonts w:ascii="Arial" w:eastAsia="Times New Roman" w:hAnsi="Arial" w:cs="Arial"/>
          <w:sz w:val="24"/>
          <w:szCs w:val="20"/>
        </w:rPr>
      </w:pPr>
      <w:r w:rsidRPr="000451C4">
        <w:rPr>
          <w:rFonts w:ascii="Arial" w:eastAsia="Times New Roman" w:hAnsi="Arial" w:cs="Arial"/>
          <w:b/>
          <w:sz w:val="24"/>
          <w:szCs w:val="24"/>
        </w:rPr>
        <w:t xml:space="preserve">Opis: </w:t>
      </w:r>
      <w:r w:rsidRPr="000451C4">
        <w:rPr>
          <w:rFonts w:ascii="Arial" w:eastAsia="Times New Roman" w:hAnsi="Arial" w:cs="Arial"/>
          <w:sz w:val="24"/>
          <w:szCs w:val="24"/>
        </w:rPr>
        <w:t xml:space="preserve">prema nalozima komunalnih redara vrši se pojačano čišćenje, uređenje i pranje javnih površina, odvoz nepropisno odbačenog otpada, uklanjanje grafita, čišćenje gradskih štalica, interventno uklanjanje suhih stabala i druge intervencije na javnim površinama. Također, prema izvršnim rješenjima izvršava se uklanjanje objekata/naprava bez odobrenja, premještaj vozila i sl. te izvršavanje ostalih interventnih zahvata. </w:t>
      </w:r>
      <w:r w:rsidRPr="000451C4">
        <w:rPr>
          <w:rFonts w:ascii="Arial" w:eastAsia="Times New Roman" w:hAnsi="Arial" w:cs="Arial"/>
          <w:sz w:val="24"/>
          <w:szCs w:val="20"/>
        </w:rPr>
        <w:t xml:space="preserve">Povećanje sredstava radi osiguranja sredstava za uklanjanje podrtine jedrilice nasukane u uvali </w:t>
      </w:r>
      <w:proofErr w:type="spellStart"/>
      <w:r w:rsidRPr="000451C4">
        <w:rPr>
          <w:rFonts w:ascii="Arial" w:eastAsia="Times New Roman" w:hAnsi="Arial" w:cs="Arial"/>
          <w:sz w:val="24"/>
          <w:szCs w:val="20"/>
        </w:rPr>
        <w:t>Saline</w:t>
      </w:r>
      <w:proofErr w:type="spellEnd"/>
      <w:r w:rsidRPr="000451C4">
        <w:rPr>
          <w:rFonts w:ascii="Arial" w:eastAsia="Times New Roman" w:hAnsi="Arial" w:cs="Arial"/>
          <w:sz w:val="24"/>
          <w:szCs w:val="20"/>
        </w:rPr>
        <w:t>, njezino izvlačenje iz mora te premještanje na kopno, sve sukladno Rješenju lučke kapetanije Pula, Uprave sigurnosti plovidbe Ministarstva mora, prometa i infrastrukture. Rješenje je zaprimljeno dana 29. srpnja 2026. godine. Sredstva se povećavaju za 20.000,00 eura radi troškova osiguranja, prijevoza, dizanja i skladištenja predmetne jedrilice. Stvarni trošak bit će poznat po okončanju postupka nabave i okončanju postupka zbrinjavanja jedrilice te će se isti potraživati od vlasnika plovila.</w:t>
      </w:r>
    </w:p>
    <w:p w14:paraId="282EFF95"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nabava usluga i radova za kvalitetno izvršenje pojedinačnih zadataka radi provođenja komunalnog reda.</w:t>
      </w:r>
    </w:p>
    <w:p w14:paraId="2E0FB745"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sz w:val="24"/>
          <w:szCs w:val="24"/>
        </w:rPr>
        <w:t xml:space="preserve"> promptno postupanje službe po svim interventnim situacijama i izvršenje svih naručenih radova.</w:t>
      </w:r>
    </w:p>
    <w:p w14:paraId="2BF69820" w14:textId="77777777" w:rsidR="00A968D1" w:rsidRPr="000451C4" w:rsidRDefault="00A968D1" w:rsidP="00A968D1">
      <w:pPr>
        <w:jc w:val="both"/>
        <w:rPr>
          <w:rFonts w:ascii="Arial" w:eastAsia="Arial" w:hAnsi="Arial" w:cs="Arial"/>
          <w:sz w:val="24"/>
          <w:szCs w:val="24"/>
        </w:rPr>
      </w:pPr>
    </w:p>
    <w:p w14:paraId="2E36D719"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ind w:right="-1"/>
        <w:jc w:val="both"/>
        <w:rPr>
          <w:rFonts w:ascii="Arial" w:eastAsia="Times New Roman" w:hAnsi="Arial" w:cs="Arial"/>
          <w:b/>
          <w:sz w:val="24"/>
          <w:szCs w:val="24"/>
        </w:rPr>
      </w:pPr>
      <w:r w:rsidRPr="000451C4">
        <w:rPr>
          <w:rFonts w:ascii="Arial" w:eastAsia="Times New Roman" w:hAnsi="Arial" w:cs="Arial"/>
          <w:b/>
          <w:sz w:val="24"/>
          <w:szCs w:val="24"/>
        </w:rPr>
        <w:t xml:space="preserve">A 102110: </w:t>
      </w:r>
      <w:proofErr w:type="spellStart"/>
      <w:r w:rsidRPr="000451C4">
        <w:rPr>
          <w:rFonts w:ascii="Arial" w:eastAsia="Times New Roman" w:hAnsi="Arial" w:cs="Arial"/>
          <w:b/>
          <w:sz w:val="24"/>
          <w:szCs w:val="24"/>
        </w:rPr>
        <w:t>FZOEU_Poticajna</w:t>
      </w:r>
      <w:proofErr w:type="spellEnd"/>
      <w:r w:rsidRPr="000451C4">
        <w:rPr>
          <w:rFonts w:ascii="Arial" w:eastAsia="Times New Roman" w:hAnsi="Arial" w:cs="Arial"/>
          <w:b/>
          <w:sz w:val="24"/>
          <w:szCs w:val="24"/>
        </w:rPr>
        <w:t xml:space="preserve"> naknada zbog smanjenja količine MKO = 46.716,50 EUR</w:t>
      </w:r>
    </w:p>
    <w:p w14:paraId="08E69AE6"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Zakon o održivom gospodarenju otpadom.</w:t>
      </w:r>
    </w:p>
    <w:p w14:paraId="11D1219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Opis: </w:t>
      </w:r>
      <w:r w:rsidRPr="000451C4">
        <w:rPr>
          <w:rFonts w:ascii="Arial" w:eastAsia="Times New Roman" w:hAnsi="Arial" w:cs="Arial"/>
          <w:sz w:val="24"/>
          <w:szCs w:val="24"/>
        </w:rPr>
        <w:t>sredstva za plaćanje poticajne naknade za smanjenje količine miješanog komunalnog otpada, a što se utvrđuje Rješenjem FZOEU sukladno Zakonu o održivom gospodarenju otpadom. Umanjenje sredstava sukladno realizaciji po zaprimljenom Rješenju.</w:t>
      </w:r>
    </w:p>
    <w:p w14:paraId="1F02E5B1" w14:textId="77777777" w:rsidR="00A968D1" w:rsidRPr="000451C4" w:rsidRDefault="00A968D1" w:rsidP="00A968D1">
      <w:pPr>
        <w:jc w:val="both"/>
        <w:rPr>
          <w:rFonts w:ascii="Arial" w:eastAsia="Times New Roman" w:hAnsi="Arial" w:cs="Arial"/>
          <w:b/>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smanjenje količine MKO u ukupnoj količini prikupljenog otpada.</w:t>
      </w:r>
    </w:p>
    <w:p w14:paraId="4D327B7C" w14:textId="77777777" w:rsidR="00A968D1" w:rsidRPr="000451C4" w:rsidRDefault="00A968D1" w:rsidP="00A968D1">
      <w:pPr>
        <w:jc w:val="both"/>
        <w:rPr>
          <w:rFonts w:ascii="Arial" w:eastAsia="Times New Roman" w:hAnsi="Arial" w:cs="Arial"/>
          <w:b/>
          <w:sz w:val="24"/>
          <w:szCs w:val="24"/>
        </w:rPr>
      </w:pPr>
      <w:r w:rsidRPr="000451C4">
        <w:rPr>
          <w:rFonts w:ascii="Arial" w:eastAsia="Times New Roman" w:hAnsi="Arial" w:cs="Arial"/>
          <w:b/>
          <w:sz w:val="24"/>
          <w:szCs w:val="24"/>
        </w:rPr>
        <w:t xml:space="preserve">Pokazatelj uspješnosti: </w:t>
      </w:r>
      <w:r w:rsidRPr="000451C4">
        <w:rPr>
          <w:rFonts w:ascii="Arial" w:eastAsia="Times New Roman" w:hAnsi="Arial" w:cs="Arial"/>
          <w:sz w:val="24"/>
          <w:szCs w:val="24"/>
        </w:rPr>
        <w:t>manji iznos naknade u odnosu na prethodno razdoblje.</w:t>
      </w:r>
    </w:p>
    <w:p w14:paraId="24B82921" w14:textId="77777777" w:rsidR="00A968D1" w:rsidRPr="000451C4" w:rsidRDefault="00A968D1" w:rsidP="00A968D1">
      <w:pPr>
        <w:jc w:val="both"/>
        <w:rPr>
          <w:rFonts w:ascii="Arial" w:eastAsia="Arial" w:hAnsi="Arial" w:cs="Arial"/>
          <w:sz w:val="24"/>
          <w:szCs w:val="24"/>
        </w:rPr>
      </w:pPr>
    </w:p>
    <w:p w14:paraId="480E8BBD" w14:textId="77777777" w:rsidR="00A968D1" w:rsidRPr="000451C4" w:rsidRDefault="00A968D1" w:rsidP="00A968D1">
      <w:pPr>
        <w:pBdr>
          <w:top w:val="single" w:sz="4" w:space="1" w:color="000000"/>
          <w:left w:val="single" w:sz="4" w:space="4" w:color="000000"/>
          <w:bottom w:val="single" w:sz="4" w:space="0" w:color="000000"/>
          <w:right w:val="single" w:sz="4" w:space="4" w:color="000000"/>
        </w:pBdr>
        <w:shd w:val="clear" w:color="auto" w:fill="FFFF80"/>
        <w:jc w:val="both"/>
        <w:rPr>
          <w:rFonts w:ascii="Arial" w:eastAsia="Arial" w:hAnsi="Arial" w:cs="Arial"/>
          <w:b/>
          <w:bCs/>
          <w:sz w:val="24"/>
          <w:szCs w:val="24"/>
        </w:rPr>
      </w:pPr>
      <w:r w:rsidRPr="000451C4">
        <w:rPr>
          <w:rFonts w:ascii="Arial" w:eastAsia="Arial" w:hAnsi="Arial" w:cs="Arial"/>
          <w:b/>
          <w:bCs/>
          <w:sz w:val="24"/>
          <w:szCs w:val="24"/>
        </w:rPr>
        <w:t>Program 1022: Nerazvrstane ceste = 750.350,00 EUR</w:t>
      </w:r>
    </w:p>
    <w:p w14:paraId="7113A6B3" w14:textId="77777777" w:rsidR="00A968D1" w:rsidRPr="000451C4" w:rsidRDefault="00A968D1" w:rsidP="00A968D1">
      <w:pPr>
        <w:jc w:val="both"/>
        <w:rPr>
          <w:rFonts w:ascii="Arial" w:eastAsia="Arial" w:hAnsi="Arial" w:cs="Arial"/>
          <w:sz w:val="24"/>
          <w:szCs w:val="24"/>
        </w:rPr>
      </w:pPr>
    </w:p>
    <w:p w14:paraId="19EF2774" w14:textId="77777777" w:rsidR="00A968D1" w:rsidRPr="000451C4" w:rsidRDefault="00A968D1" w:rsidP="00A968D1">
      <w:pPr>
        <w:pBdr>
          <w:top w:val="single" w:sz="4" w:space="1" w:color="000000"/>
          <w:left w:val="single" w:sz="4" w:space="4" w:color="000000"/>
          <w:bottom w:val="single" w:sz="4" w:space="1" w:color="000000"/>
          <w:right w:val="single" w:sz="4" w:space="4" w:color="000000"/>
        </w:pBdr>
        <w:shd w:val="clear" w:color="auto" w:fill="E9E9E9"/>
        <w:rPr>
          <w:rFonts w:ascii="Arial" w:eastAsia="Arial" w:hAnsi="Arial" w:cs="Arial"/>
          <w:b/>
          <w:bCs/>
          <w:sz w:val="24"/>
          <w:szCs w:val="24"/>
        </w:rPr>
      </w:pPr>
      <w:r w:rsidRPr="000451C4">
        <w:rPr>
          <w:rFonts w:ascii="Arial" w:eastAsia="Arial" w:hAnsi="Arial" w:cs="Arial"/>
          <w:b/>
          <w:bCs/>
          <w:sz w:val="24"/>
          <w:szCs w:val="24"/>
        </w:rPr>
        <w:t>A 102204: Posipavanje javnih puteva = 300.950,00 EUR</w:t>
      </w:r>
    </w:p>
    <w:p w14:paraId="06C93B86"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b/>
          <w:bCs/>
          <w:sz w:val="24"/>
          <w:szCs w:val="24"/>
        </w:rPr>
        <w:t xml:space="preserve">Zakonska osnova: </w:t>
      </w:r>
      <w:r w:rsidRPr="000451C4">
        <w:rPr>
          <w:rFonts w:ascii="Arial" w:eastAsia="Arial" w:hAnsi="Arial" w:cs="Arial"/>
          <w:sz w:val="24"/>
          <w:szCs w:val="24"/>
        </w:rPr>
        <w:t>Zakon o komunalnom gospodarstvu, Odluka o komunalnim djelatnostima.</w:t>
      </w:r>
    </w:p>
    <w:p w14:paraId="70FD47DD"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b/>
          <w:bCs/>
          <w:sz w:val="24"/>
          <w:szCs w:val="24"/>
        </w:rPr>
        <w:t xml:space="preserve">Opis: </w:t>
      </w:r>
      <w:r w:rsidRPr="000451C4">
        <w:rPr>
          <w:rFonts w:ascii="Arial" w:eastAsia="Arial" w:hAnsi="Arial" w:cs="Arial"/>
          <w:sz w:val="24"/>
          <w:szCs w:val="24"/>
        </w:rPr>
        <w:t>za održavanje nerazvrstanih cesta u dijelu posipavanja javnih puteva - izravnanje jalovinom, sanacije udarnih rupa i denivelacija (preko 100 km na području grada Rovinja-Rovigno) i dr., a koji se poslovi obavljaju kao komunalna djelatnost. Sredstva su povećana radi nastavka kvalitetnog održavanja puteva minimalno jednom godišnje, a određene dionice nakon većih i naglih kiša ostanu neprohodne te su potrebne učestalije intervencije tokom godine. Sredstva su povećana za 108.200,00 eura. U sredstva je uključena i usluga stručnog nadzora nad poslovima.</w:t>
      </w:r>
    </w:p>
    <w:p w14:paraId="3FBACE5D"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b/>
          <w:bCs/>
          <w:sz w:val="24"/>
          <w:szCs w:val="24"/>
        </w:rPr>
        <w:t xml:space="preserve">Opći cilj: </w:t>
      </w:r>
      <w:r w:rsidRPr="000451C4">
        <w:rPr>
          <w:rFonts w:ascii="Arial" w:eastAsia="Arial" w:hAnsi="Arial" w:cs="Arial"/>
          <w:sz w:val="24"/>
          <w:szCs w:val="24"/>
        </w:rPr>
        <w:t>prometovanje javnim putevima za potrebe poljoprivrednika i građana koji žive ili rade izvan urbaniziranih područja te osiguranje pristupa udaljenijim javnim plažama.</w:t>
      </w:r>
    </w:p>
    <w:p w14:paraId="7C8BA0F8" w14:textId="77777777" w:rsidR="00A968D1" w:rsidRPr="000451C4" w:rsidRDefault="00A968D1" w:rsidP="00A968D1">
      <w:pPr>
        <w:jc w:val="both"/>
        <w:rPr>
          <w:rFonts w:ascii="Arial" w:eastAsia="Arial" w:hAnsi="Arial" w:cs="Arial"/>
          <w:sz w:val="24"/>
          <w:szCs w:val="24"/>
        </w:rPr>
      </w:pPr>
      <w:r w:rsidRPr="000451C4">
        <w:rPr>
          <w:rFonts w:ascii="Arial" w:eastAsia="Arial" w:hAnsi="Arial" w:cs="Arial"/>
          <w:b/>
          <w:bCs/>
          <w:sz w:val="24"/>
          <w:szCs w:val="24"/>
        </w:rPr>
        <w:t>Pokazatelj uspješnosti:</w:t>
      </w:r>
      <w:r w:rsidRPr="000451C4">
        <w:rPr>
          <w:rFonts w:ascii="Arial" w:eastAsia="Arial" w:hAnsi="Arial" w:cs="Arial"/>
          <w:sz w:val="24"/>
          <w:szCs w:val="24"/>
        </w:rPr>
        <w:t xml:space="preserve"> održavanje nerazvrstanih cesta prema prioritetima - izdanim nalozima u ugovorenim rokovima i količinama.</w:t>
      </w:r>
    </w:p>
    <w:p w14:paraId="13AB4C79" w14:textId="77777777" w:rsidR="00A968D1" w:rsidRPr="000451C4" w:rsidRDefault="00A968D1" w:rsidP="00A968D1">
      <w:pPr>
        <w:jc w:val="both"/>
        <w:rPr>
          <w:rFonts w:ascii="Arial" w:eastAsia="Arial" w:hAnsi="Arial" w:cs="Arial"/>
          <w:sz w:val="24"/>
          <w:szCs w:val="24"/>
        </w:rPr>
      </w:pPr>
    </w:p>
    <w:p w14:paraId="0C5A8847" w14:textId="77777777" w:rsidR="00F622D4" w:rsidRPr="000451C4" w:rsidRDefault="00F622D4" w:rsidP="00A968D1">
      <w:pPr>
        <w:jc w:val="both"/>
        <w:rPr>
          <w:rFonts w:ascii="Arial" w:eastAsia="Arial" w:hAnsi="Arial" w:cs="Arial"/>
          <w:sz w:val="24"/>
          <w:szCs w:val="24"/>
        </w:rPr>
      </w:pPr>
    </w:p>
    <w:p w14:paraId="2DA17388"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ind w:right="-1"/>
        <w:rPr>
          <w:rFonts w:ascii="Arial" w:eastAsia="Times New Roman" w:hAnsi="Arial" w:cs="Arial"/>
          <w:b/>
          <w:sz w:val="24"/>
          <w:szCs w:val="24"/>
        </w:rPr>
      </w:pPr>
      <w:r w:rsidRPr="000451C4">
        <w:rPr>
          <w:rFonts w:ascii="Arial" w:eastAsia="Times New Roman" w:hAnsi="Arial" w:cs="Arial"/>
          <w:b/>
          <w:sz w:val="24"/>
          <w:szCs w:val="24"/>
        </w:rPr>
        <w:lastRenderedPageBreak/>
        <w:t>A 102205: Košnja  = 54.500,00 EUR</w:t>
      </w:r>
    </w:p>
    <w:p w14:paraId="25D9FD60"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Zakon o komunalnom gospodarstvu, Odluka o komunalnim djelatnostima.</w:t>
      </w:r>
    </w:p>
    <w:p w14:paraId="36DA24F7"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Opis: </w:t>
      </w:r>
      <w:r w:rsidRPr="000451C4">
        <w:rPr>
          <w:rFonts w:ascii="Arial" w:eastAsia="Times New Roman" w:hAnsi="Arial" w:cs="Arial"/>
          <w:sz w:val="24"/>
          <w:szCs w:val="24"/>
        </w:rPr>
        <w:t>usluga košnje na nerazvrstanim cestama (preko 90 km u gradu Rovinju-Rovigno i u Rovinjskom Selu). Košnja se vrši kombinirano - strojno i ručno, sa obvezom sakupljanja trave, obrezivanja grmlja i drveća do 3 m visine obostrano. Košnju provodi Komunalni servis d.o.o. Rovinj. Povećanje sredstva za 27.500,00 eura po zahtjevu davatelja usluge, radi uspješne košnje do kraja tekuće godine.</w:t>
      </w:r>
    </w:p>
    <w:p w14:paraId="69C8F071"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prometovanje javnim putevima za potrebe poljoprivrednika i građana koji žive ili rade izvan urbaniziranih područja te osiguranje pristupa udaljenijim javnim plažama.</w:t>
      </w:r>
    </w:p>
    <w:p w14:paraId="5CBD21A6"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xml:space="preserve"> košnja bankina i puteva prema programu u dužini do 32 km prosječno.</w:t>
      </w:r>
    </w:p>
    <w:p w14:paraId="5EC0CE25" w14:textId="77777777" w:rsidR="00A968D1" w:rsidRPr="000451C4" w:rsidRDefault="00A968D1" w:rsidP="00A968D1">
      <w:pPr>
        <w:jc w:val="both"/>
        <w:rPr>
          <w:rFonts w:ascii="Arial" w:eastAsia="Arial" w:hAnsi="Arial" w:cs="Arial"/>
          <w:sz w:val="24"/>
          <w:szCs w:val="24"/>
        </w:rPr>
      </w:pPr>
    </w:p>
    <w:p w14:paraId="25B1506A" w14:textId="77777777" w:rsidR="00A968D1" w:rsidRPr="000451C4" w:rsidRDefault="00A968D1" w:rsidP="00A968D1">
      <w:pPr>
        <w:pBdr>
          <w:top w:val="single" w:sz="4" w:space="1" w:color="000000"/>
          <w:left w:val="single" w:sz="4" w:space="4" w:color="000000"/>
          <w:bottom w:val="single" w:sz="4" w:space="0" w:color="000000"/>
          <w:right w:val="single" w:sz="4" w:space="4" w:color="000000"/>
        </w:pBdr>
        <w:shd w:val="clear" w:color="auto" w:fill="FFFF80"/>
        <w:jc w:val="both"/>
        <w:rPr>
          <w:rFonts w:ascii="Arial" w:eastAsia="Arial" w:hAnsi="Arial" w:cs="Arial"/>
          <w:b/>
          <w:bCs/>
          <w:sz w:val="24"/>
          <w:szCs w:val="24"/>
        </w:rPr>
      </w:pPr>
      <w:r w:rsidRPr="000451C4">
        <w:rPr>
          <w:rFonts w:ascii="Arial" w:eastAsia="Arial" w:hAnsi="Arial" w:cs="Arial"/>
          <w:b/>
          <w:bCs/>
          <w:sz w:val="24"/>
          <w:szCs w:val="24"/>
        </w:rPr>
        <w:t>Program 1024: Komunalna oprema = 921.250,00 EUR</w:t>
      </w:r>
    </w:p>
    <w:p w14:paraId="1E66A65C" w14:textId="77777777" w:rsidR="00A968D1" w:rsidRPr="000451C4" w:rsidRDefault="00A968D1" w:rsidP="00A968D1">
      <w:pPr>
        <w:jc w:val="both"/>
        <w:rPr>
          <w:rFonts w:ascii="Arial" w:eastAsia="Times New Roman" w:hAnsi="Arial" w:cs="Arial"/>
          <w:b/>
          <w:sz w:val="24"/>
          <w:szCs w:val="24"/>
        </w:rPr>
      </w:pPr>
    </w:p>
    <w:p w14:paraId="6308E592"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ind w:right="-1"/>
        <w:rPr>
          <w:rFonts w:ascii="Arial" w:eastAsia="Times New Roman" w:hAnsi="Arial" w:cs="Arial"/>
          <w:b/>
          <w:sz w:val="24"/>
          <w:szCs w:val="24"/>
        </w:rPr>
      </w:pPr>
      <w:r w:rsidRPr="000451C4">
        <w:rPr>
          <w:rFonts w:ascii="Arial" w:eastAsia="Times New Roman" w:hAnsi="Arial" w:cs="Arial"/>
          <w:b/>
          <w:sz w:val="24"/>
          <w:szCs w:val="24"/>
        </w:rPr>
        <w:t>A 102401: Održavanje komunalne opreme = 93.000,00 EUR</w:t>
      </w:r>
    </w:p>
    <w:p w14:paraId="675BFD2F"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Zakon o komunalnom gospodarstvu, Odluka o komunalnim djelatnostima.</w:t>
      </w:r>
    </w:p>
    <w:p w14:paraId="4F0CEA89"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Opis: </w:t>
      </w:r>
      <w:r w:rsidRPr="000451C4">
        <w:rPr>
          <w:rFonts w:ascii="Arial" w:eastAsia="Times New Roman" w:hAnsi="Arial" w:cs="Arial"/>
          <w:sz w:val="24"/>
          <w:szCs w:val="24"/>
        </w:rPr>
        <w:t>usluge tekućeg održavanja - održavanje komunalne opreme (popravci, ličenje, montaža, demontaža i održavanje komunalne opreme; košića, klupa, ograda, sprava dječjih igrališta, stupova i znakova i ostali ugovoreni poslovi) vrši se kao komunalna djelatnost. Povećanje sredstva za 46.500,00 eura radi uspješnog održavanja opreme do kraja tekuće godine.</w:t>
      </w:r>
    </w:p>
    <w:p w14:paraId="3D8E6A47" w14:textId="77777777" w:rsidR="00A968D1" w:rsidRPr="000451C4" w:rsidRDefault="00A968D1" w:rsidP="00A968D1">
      <w:pPr>
        <w:jc w:val="both"/>
        <w:rPr>
          <w:rFonts w:ascii="Arial" w:eastAsia="Times New Roman" w:hAnsi="Arial" w:cs="Arial"/>
          <w:b/>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funkcionalna komunalna oprema.</w:t>
      </w:r>
    </w:p>
    <w:p w14:paraId="1B8FFDD6"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sz w:val="24"/>
          <w:szCs w:val="24"/>
        </w:rPr>
        <w:t xml:space="preserve"> izvršavanje radnih naloga u ugovorenim rokovima i količinama.</w:t>
      </w:r>
    </w:p>
    <w:p w14:paraId="7E09BEA0" w14:textId="77777777" w:rsidR="00A968D1" w:rsidRPr="000451C4" w:rsidRDefault="00A968D1" w:rsidP="00A968D1">
      <w:pPr>
        <w:jc w:val="both"/>
        <w:rPr>
          <w:rFonts w:ascii="Arial" w:eastAsia="Times New Roman" w:hAnsi="Arial" w:cs="Arial"/>
          <w:sz w:val="24"/>
          <w:szCs w:val="24"/>
        </w:rPr>
      </w:pPr>
    </w:p>
    <w:p w14:paraId="56E2EFB1" w14:textId="77777777" w:rsidR="00A968D1" w:rsidRPr="000451C4" w:rsidRDefault="00A968D1" w:rsidP="00A968D1">
      <w:pPr>
        <w:pBdr>
          <w:top w:val="single" w:sz="4" w:space="1" w:color="auto"/>
          <w:left w:val="single" w:sz="4" w:space="4" w:color="auto"/>
          <w:bottom w:val="single" w:sz="4" w:space="0" w:color="auto"/>
          <w:right w:val="single" w:sz="4" w:space="4" w:color="auto"/>
        </w:pBdr>
        <w:shd w:val="clear" w:color="auto" w:fill="FFFF80"/>
        <w:jc w:val="both"/>
        <w:rPr>
          <w:rFonts w:ascii="Arial" w:eastAsia="Times New Roman" w:hAnsi="Arial" w:cs="Arial"/>
          <w:b/>
          <w:sz w:val="24"/>
          <w:szCs w:val="20"/>
          <w:lang w:val="sl-SI"/>
        </w:rPr>
      </w:pPr>
      <w:r w:rsidRPr="000451C4">
        <w:rPr>
          <w:rFonts w:ascii="Arial" w:eastAsia="Times New Roman" w:hAnsi="Arial" w:cs="Arial"/>
          <w:b/>
          <w:sz w:val="24"/>
          <w:szCs w:val="20"/>
          <w:lang w:val="sl-SI"/>
        </w:rPr>
        <w:t>Program 10003: Mjere i aktivnosti iz djelokruga upravnog tijela-6 = 200.386,12 EUR</w:t>
      </w:r>
    </w:p>
    <w:p w14:paraId="5B1244F9" w14:textId="77777777" w:rsidR="00A968D1" w:rsidRPr="000451C4" w:rsidRDefault="00A968D1" w:rsidP="00A968D1">
      <w:pPr>
        <w:jc w:val="both"/>
        <w:rPr>
          <w:rFonts w:ascii="Arial" w:eastAsia="Times New Roman" w:hAnsi="Arial" w:cs="Arial"/>
          <w:b/>
          <w:sz w:val="24"/>
          <w:szCs w:val="20"/>
          <w:lang w:val="sl-SI"/>
        </w:rPr>
      </w:pPr>
    </w:p>
    <w:p w14:paraId="66ECDEF8"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ind w:right="-1"/>
        <w:rPr>
          <w:rFonts w:ascii="Arial" w:eastAsia="Times New Roman" w:hAnsi="Arial" w:cs="Arial"/>
          <w:b/>
          <w:sz w:val="24"/>
          <w:szCs w:val="20"/>
          <w:lang w:val="sl-SI"/>
        </w:rPr>
      </w:pPr>
      <w:r w:rsidRPr="000451C4">
        <w:rPr>
          <w:rFonts w:ascii="Arial" w:eastAsia="Times New Roman" w:hAnsi="Arial" w:cs="Arial"/>
          <w:b/>
          <w:sz w:val="24"/>
          <w:szCs w:val="20"/>
          <w:lang w:val="sl-SI"/>
        </w:rPr>
        <w:t xml:space="preserve">T 100302: </w:t>
      </w:r>
      <w:r w:rsidRPr="000451C4">
        <w:rPr>
          <w:rFonts w:ascii="Arial" w:eastAsia="Times New Roman" w:hAnsi="Arial" w:cs="Arial"/>
          <w:b/>
          <w:bCs/>
          <w:sz w:val="24"/>
          <w:szCs w:val="20"/>
        </w:rPr>
        <w:t xml:space="preserve">Priprema radova i izvanredne potrebe </w:t>
      </w:r>
      <w:r w:rsidRPr="000451C4">
        <w:rPr>
          <w:rFonts w:ascii="Arial" w:eastAsia="Times New Roman" w:hAnsi="Arial" w:cs="Arial"/>
          <w:b/>
          <w:sz w:val="24"/>
          <w:szCs w:val="20"/>
          <w:lang w:val="sl-SI"/>
        </w:rPr>
        <w:t>= 105.000,00 EUR</w:t>
      </w:r>
    </w:p>
    <w:p w14:paraId="2832BA1E" w14:textId="77777777" w:rsidR="00A968D1" w:rsidRPr="000451C4" w:rsidRDefault="00A968D1" w:rsidP="00A968D1">
      <w:pPr>
        <w:jc w:val="both"/>
        <w:rPr>
          <w:rFonts w:ascii="Arial" w:eastAsia="Times New Roman" w:hAnsi="Arial" w:cs="Arial"/>
          <w:sz w:val="24"/>
          <w:szCs w:val="20"/>
        </w:rPr>
      </w:pPr>
      <w:r w:rsidRPr="000451C4">
        <w:rPr>
          <w:rFonts w:ascii="Arial" w:eastAsia="Times New Roman" w:hAnsi="Arial" w:cs="Arial"/>
          <w:b/>
          <w:bCs/>
          <w:sz w:val="24"/>
          <w:szCs w:val="20"/>
        </w:rPr>
        <w:t xml:space="preserve">Zakonska osnova: </w:t>
      </w:r>
      <w:r w:rsidRPr="000451C4">
        <w:rPr>
          <w:rFonts w:ascii="Arial" w:eastAsia="Times New Roman" w:hAnsi="Arial" w:cs="Arial"/>
          <w:sz w:val="24"/>
          <w:szCs w:val="20"/>
        </w:rPr>
        <w:t>Zakon o lokalnoj i područnoj (regionalnoj) samoupravi, Zakon o prostornom uređenju, Zakon o gradnji, Zakon o vlasništvu i drugim stvarnim pravima, Zakon o energetskoj učinkovitosti, Zakon o zaštiti i očuvanju kulturnih dobara, Zakon o vodama, Zakon o financiranju vodnoga gospodarstva i dr.</w:t>
      </w:r>
    </w:p>
    <w:p w14:paraId="3D1AEB90" w14:textId="77777777" w:rsidR="00A968D1" w:rsidRPr="000451C4" w:rsidRDefault="00A968D1" w:rsidP="00A968D1">
      <w:pPr>
        <w:jc w:val="both"/>
        <w:rPr>
          <w:rFonts w:ascii="Arial" w:eastAsia="Times New Roman" w:hAnsi="Arial" w:cs="Arial"/>
          <w:sz w:val="24"/>
          <w:szCs w:val="20"/>
        </w:rPr>
      </w:pPr>
      <w:r w:rsidRPr="000451C4">
        <w:rPr>
          <w:rFonts w:ascii="Arial" w:eastAsia="Times New Roman" w:hAnsi="Arial" w:cs="Arial"/>
          <w:b/>
          <w:bCs/>
          <w:sz w:val="24"/>
          <w:szCs w:val="20"/>
        </w:rPr>
        <w:t>Opis:</w:t>
      </w:r>
      <w:r w:rsidRPr="000451C4">
        <w:rPr>
          <w:rFonts w:ascii="Arial" w:eastAsia="Times New Roman" w:hAnsi="Arial" w:cs="Arial"/>
          <w:sz w:val="24"/>
          <w:szCs w:val="20"/>
        </w:rPr>
        <w:t xml:space="preserve"> ovim sredstvima financira se pružanje nepredviđenih ili izvanrednih radova i usluga radova na objektima u vlasništvu Grada te za uplate vodnog doprinosa. Povećanje iznosa za 20.000,00 eura radi izvođenja pripremnih preventivnih radova obrane od poplava uslijed nevremena u Rovinjskom Selu.</w:t>
      </w:r>
    </w:p>
    <w:p w14:paraId="4CCBC4E9" w14:textId="77777777" w:rsidR="00A968D1" w:rsidRPr="000451C4" w:rsidRDefault="00A968D1" w:rsidP="00A968D1">
      <w:pPr>
        <w:jc w:val="both"/>
        <w:rPr>
          <w:rFonts w:ascii="Arial" w:eastAsia="Times New Roman" w:hAnsi="Arial" w:cs="Arial"/>
          <w:sz w:val="24"/>
          <w:szCs w:val="20"/>
        </w:rPr>
      </w:pPr>
      <w:r w:rsidRPr="000451C4">
        <w:rPr>
          <w:rFonts w:ascii="Arial" w:eastAsia="Times New Roman" w:hAnsi="Arial" w:cs="Arial"/>
          <w:b/>
          <w:bCs/>
          <w:sz w:val="24"/>
          <w:szCs w:val="20"/>
        </w:rPr>
        <w:t>Opći cilj:</w:t>
      </w:r>
      <w:r w:rsidRPr="000451C4">
        <w:rPr>
          <w:rFonts w:ascii="Arial" w:eastAsia="Times New Roman" w:hAnsi="Arial" w:cs="Arial"/>
          <w:sz w:val="24"/>
          <w:szCs w:val="20"/>
        </w:rPr>
        <w:t xml:space="preserve"> kroz ovu aktivnost predviđa se osigurati mogućnost pripreme radova i intervencije za izvanredne potrebe na gradskim objektima te potrebne prateće aktivnosti odjela.</w:t>
      </w:r>
    </w:p>
    <w:p w14:paraId="0925EB87" w14:textId="4C5A9DA4" w:rsidR="00A968D1" w:rsidRPr="000451C4" w:rsidRDefault="00A968D1" w:rsidP="00A968D1">
      <w:pPr>
        <w:jc w:val="both"/>
        <w:rPr>
          <w:rFonts w:ascii="Arial" w:eastAsia="Times New Roman" w:hAnsi="Arial" w:cs="Arial"/>
          <w:sz w:val="24"/>
          <w:szCs w:val="20"/>
        </w:rPr>
      </w:pPr>
      <w:r w:rsidRPr="000451C4">
        <w:rPr>
          <w:rFonts w:ascii="Arial" w:eastAsia="Times New Roman" w:hAnsi="Arial" w:cs="Arial"/>
          <w:b/>
          <w:bCs/>
          <w:sz w:val="24"/>
          <w:szCs w:val="20"/>
        </w:rPr>
        <w:t>Pokazatelj uspješnosti:</w:t>
      </w:r>
      <w:r w:rsidRPr="000451C4">
        <w:rPr>
          <w:rFonts w:ascii="Arial" w:eastAsia="Times New Roman" w:hAnsi="Arial" w:cs="Arial"/>
          <w:sz w:val="24"/>
          <w:szCs w:val="20"/>
        </w:rPr>
        <w:t xml:space="preserve"> ostvarene interventne usluge i radovi na nekretninama u vlasništvu Grada prema iskazanim potrebama.</w:t>
      </w:r>
    </w:p>
    <w:p w14:paraId="052D934D" w14:textId="77777777" w:rsidR="00FF67AB" w:rsidRPr="000451C4" w:rsidRDefault="00FF67AB" w:rsidP="00A968D1">
      <w:pPr>
        <w:jc w:val="both"/>
        <w:rPr>
          <w:rFonts w:ascii="Arial" w:eastAsia="Times New Roman" w:hAnsi="Arial" w:cs="Arial"/>
          <w:sz w:val="24"/>
          <w:szCs w:val="20"/>
        </w:rPr>
      </w:pPr>
    </w:p>
    <w:p w14:paraId="2DA88D37" w14:textId="77777777" w:rsidR="00F622D4" w:rsidRPr="000451C4" w:rsidRDefault="00F622D4" w:rsidP="00A968D1">
      <w:pPr>
        <w:jc w:val="both"/>
        <w:rPr>
          <w:rFonts w:ascii="Arial" w:eastAsia="Arial" w:hAnsi="Arial" w:cs="Arial"/>
          <w:sz w:val="24"/>
          <w:szCs w:val="24"/>
        </w:rPr>
      </w:pPr>
    </w:p>
    <w:p w14:paraId="0EC93F10" w14:textId="77777777" w:rsidR="00A968D1" w:rsidRPr="000451C4" w:rsidRDefault="00A968D1" w:rsidP="00A968D1">
      <w:pPr>
        <w:pBdr>
          <w:top w:val="single" w:sz="4" w:space="1" w:color="auto"/>
          <w:left w:val="single" w:sz="4" w:space="4" w:color="auto"/>
          <w:bottom w:val="single" w:sz="4" w:space="0" w:color="auto"/>
          <w:right w:val="single" w:sz="4" w:space="4" w:color="auto"/>
        </w:pBdr>
        <w:shd w:val="clear" w:color="auto" w:fill="FFCB97"/>
        <w:rPr>
          <w:rFonts w:ascii="Arial" w:eastAsia="Times New Roman" w:hAnsi="Arial" w:cs="Arial"/>
          <w:b/>
          <w:bCs/>
          <w:sz w:val="24"/>
          <w:szCs w:val="24"/>
        </w:rPr>
      </w:pPr>
      <w:r w:rsidRPr="000451C4">
        <w:rPr>
          <w:rFonts w:ascii="Arial" w:eastAsia="Times New Roman" w:hAnsi="Arial" w:cs="Arial"/>
          <w:b/>
          <w:bCs/>
          <w:sz w:val="24"/>
          <w:szCs w:val="24"/>
        </w:rPr>
        <w:t>Razdjel 007:  UPRAVNI ODJEL ZA DRUŠTVENE DJELATNOSTI = 27.566.296,00 EUR</w:t>
      </w:r>
    </w:p>
    <w:p w14:paraId="5984F1F2" w14:textId="77777777" w:rsidR="00A968D1" w:rsidRPr="000451C4" w:rsidRDefault="00A968D1" w:rsidP="00A968D1">
      <w:pPr>
        <w:jc w:val="both"/>
        <w:rPr>
          <w:rFonts w:ascii="Arial" w:eastAsia="Times New Roman" w:hAnsi="Arial" w:cs="Arial"/>
          <w:strike/>
          <w:sz w:val="24"/>
          <w:szCs w:val="24"/>
        </w:rPr>
      </w:pPr>
    </w:p>
    <w:p w14:paraId="5C42C666"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B1EDA0"/>
        <w:rPr>
          <w:rFonts w:ascii="Arial" w:eastAsia="Times New Roman" w:hAnsi="Arial" w:cs="Arial"/>
          <w:b/>
          <w:bCs/>
          <w:sz w:val="24"/>
          <w:szCs w:val="24"/>
        </w:rPr>
      </w:pPr>
      <w:r w:rsidRPr="000451C4">
        <w:rPr>
          <w:rFonts w:ascii="Arial" w:eastAsia="Times New Roman" w:hAnsi="Arial" w:cs="Arial"/>
          <w:b/>
          <w:bCs/>
          <w:sz w:val="24"/>
          <w:szCs w:val="24"/>
        </w:rPr>
        <w:t>Glava 00701:  UPRAVNI ODJEL ZA DRUŠTVENE DJELATNOSTI = 6.494.241,37 EUR</w:t>
      </w:r>
    </w:p>
    <w:p w14:paraId="08C23011" w14:textId="77777777" w:rsidR="00A968D1" w:rsidRPr="000451C4" w:rsidRDefault="00A968D1" w:rsidP="00A968D1">
      <w:pPr>
        <w:jc w:val="both"/>
        <w:rPr>
          <w:rFonts w:ascii="Arial" w:eastAsia="Times New Roman" w:hAnsi="Arial" w:cs="Arial"/>
          <w:sz w:val="24"/>
          <w:szCs w:val="24"/>
        </w:rPr>
      </w:pPr>
    </w:p>
    <w:p w14:paraId="1CBABD11"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jc w:val="both"/>
        <w:rPr>
          <w:rFonts w:ascii="Arial" w:eastAsia="Times New Roman" w:hAnsi="Arial" w:cs="Arial"/>
          <w:b/>
          <w:bCs/>
          <w:sz w:val="24"/>
          <w:szCs w:val="24"/>
        </w:rPr>
      </w:pPr>
      <w:bookmarkStart w:id="1" w:name="_Hlk213920012"/>
      <w:r w:rsidRPr="000451C4">
        <w:rPr>
          <w:rFonts w:ascii="Arial" w:eastAsia="Times New Roman" w:hAnsi="Arial" w:cs="Arial"/>
          <w:b/>
          <w:bCs/>
          <w:sz w:val="24"/>
          <w:szCs w:val="24"/>
        </w:rPr>
        <w:t xml:space="preserve">Program 1025: Opće javne potrebe u </w:t>
      </w:r>
      <w:proofErr w:type="spellStart"/>
      <w:r w:rsidRPr="000451C4">
        <w:rPr>
          <w:rFonts w:ascii="Arial" w:eastAsia="Times New Roman" w:hAnsi="Arial" w:cs="Arial"/>
          <w:b/>
          <w:bCs/>
          <w:sz w:val="24"/>
          <w:szCs w:val="24"/>
        </w:rPr>
        <w:t>predškolstvu</w:t>
      </w:r>
      <w:proofErr w:type="spellEnd"/>
      <w:r w:rsidRPr="000451C4">
        <w:rPr>
          <w:rFonts w:ascii="Arial" w:eastAsia="Times New Roman" w:hAnsi="Arial" w:cs="Arial"/>
          <w:b/>
          <w:bCs/>
          <w:sz w:val="24"/>
          <w:szCs w:val="24"/>
        </w:rPr>
        <w:t xml:space="preserve"> = 554.225,22 EUR</w:t>
      </w:r>
    </w:p>
    <w:p w14:paraId="42F3F431" w14:textId="77777777" w:rsidR="00A968D1" w:rsidRPr="000451C4" w:rsidRDefault="00A968D1" w:rsidP="00A968D1">
      <w:pPr>
        <w:jc w:val="both"/>
        <w:rPr>
          <w:rFonts w:ascii="Arial" w:eastAsia="Times New Roman" w:hAnsi="Arial" w:cs="Arial"/>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26"/>
        <w:gridCol w:w="1046"/>
        <w:gridCol w:w="1178"/>
        <w:gridCol w:w="1046"/>
        <w:gridCol w:w="1046"/>
        <w:gridCol w:w="963"/>
        <w:gridCol w:w="999"/>
        <w:gridCol w:w="915"/>
        <w:gridCol w:w="654"/>
        <w:gridCol w:w="654"/>
        <w:gridCol w:w="627"/>
      </w:tblGrid>
      <w:tr w:rsidR="00A968D1" w:rsidRPr="000451C4" w14:paraId="1F52BE5F" w14:textId="77777777" w:rsidTr="006F1F37">
        <w:trPr>
          <w:trHeight w:val="498"/>
        </w:trPr>
        <w:tc>
          <w:tcPr>
            <w:tcW w:w="461" w:type="pct"/>
            <w:vMerge w:val="restart"/>
            <w:tcBorders>
              <w:bottom w:val="single" w:sz="4" w:space="0" w:color="auto"/>
            </w:tcBorders>
            <w:vAlign w:val="center"/>
          </w:tcPr>
          <w:p w14:paraId="23EBCC6D" w14:textId="77777777" w:rsidR="00A968D1" w:rsidRPr="000451C4" w:rsidRDefault="00A968D1" w:rsidP="006F1F37">
            <w:pPr>
              <w:widowControl w:val="0"/>
              <w:autoSpaceDE w:val="0"/>
              <w:autoSpaceDN w:val="0"/>
              <w:spacing w:before="49"/>
              <w:jc w:val="center"/>
              <w:rPr>
                <w:b/>
                <w:sz w:val="16"/>
              </w:rPr>
            </w:pPr>
            <w:bookmarkStart w:id="2" w:name="_Hlk213922158"/>
            <w:r w:rsidRPr="000451C4">
              <w:rPr>
                <w:b/>
                <w:sz w:val="16"/>
              </w:rPr>
              <w:t>Doprinos</w:t>
            </w:r>
            <w:r w:rsidRPr="000451C4">
              <w:rPr>
                <w:b/>
                <w:spacing w:val="-34"/>
                <w:sz w:val="16"/>
              </w:rPr>
              <w:t xml:space="preserve"> </w:t>
            </w:r>
            <w:r w:rsidRPr="000451C4">
              <w:rPr>
                <w:b/>
                <w:sz w:val="16"/>
              </w:rPr>
              <w:t>provedbi</w:t>
            </w:r>
          </w:p>
          <w:p w14:paraId="280E3629" w14:textId="77777777" w:rsidR="00A968D1" w:rsidRPr="000451C4" w:rsidRDefault="00A968D1" w:rsidP="006F1F37">
            <w:pPr>
              <w:widowControl w:val="0"/>
              <w:autoSpaceDE w:val="0"/>
              <w:autoSpaceDN w:val="0"/>
              <w:spacing w:line="194" w:lineRule="exact"/>
              <w:jc w:val="center"/>
              <w:rPr>
                <w:b/>
                <w:sz w:val="16"/>
              </w:rPr>
            </w:pPr>
            <w:r w:rsidRPr="000451C4">
              <w:rPr>
                <w:b/>
                <w:sz w:val="16"/>
              </w:rPr>
              <w:t>nadređenog</w:t>
            </w:r>
          </w:p>
          <w:p w14:paraId="44407E17" w14:textId="77777777" w:rsidR="00A968D1" w:rsidRPr="000451C4" w:rsidRDefault="00A968D1" w:rsidP="006F1F37">
            <w:pPr>
              <w:widowControl w:val="0"/>
              <w:autoSpaceDE w:val="0"/>
              <w:autoSpaceDN w:val="0"/>
              <w:spacing w:before="49"/>
              <w:jc w:val="center"/>
              <w:rPr>
                <w:b/>
                <w:sz w:val="16"/>
              </w:rPr>
            </w:pPr>
            <w:r w:rsidRPr="000451C4">
              <w:rPr>
                <w:b/>
                <w:sz w:val="16"/>
              </w:rPr>
              <w:t>akta</w:t>
            </w:r>
            <w:r w:rsidRPr="000451C4">
              <w:rPr>
                <w:b/>
                <w:spacing w:val="1"/>
                <w:sz w:val="16"/>
              </w:rPr>
              <w:t xml:space="preserve"> </w:t>
            </w:r>
            <w:r w:rsidRPr="000451C4">
              <w:rPr>
                <w:b/>
                <w:sz w:val="16"/>
              </w:rPr>
              <w:t>strateškog</w:t>
            </w:r>
            <w:r w:rsidRPr="000451C4">
              <w:rPr>
                <w:b/>
                <w:spacing w:val="-34"/>
                <w:sz w:val="16"/>
              </w:rPr>
              <w:t xml:space="preserve"> </w:t>
            </w:r>
            <w:r w:rsidRPr="000451C4">
              <w:rPr>
                <w:b/>
                <w:sz w:val="16"/>
              </w:rPr>
              <w:t>planiranja</w:t>
            </w:r>
          </w:p>
        </w:tc>
        <w:tc>
          <w:tcPr>
            <w:tcW w:w="520" w:type="pct"/>
            <w:vMerge w:val="restart"/>
            <w:tcBorders>
              <w:bottom w:val="single" w:sz="4" w:space="0" w:color="auto"/>
            </w:tcBorders>
            <w:vAlign w:val="center"/>
          </w:tcPr>
          <w:p w14:paraId="7931FEDC" w14:textId="77777777" w:rsidR="00A968D1" w:rsidRPr="000451C4" w:rsidRDefault="00A968D1" w:rsidP="006F1F37">
            <w:pPr>
              <w:widowControl w:val="0"/>
              <w:autoSpaceDE w:val="0"/>
              <w:autoSpaceDN w:val="0"/>
              <w:spacing w:line="195" w:lineRule="exact"/>
              <w:ind w:left="44" w:right="35"/>
              <w:jc w:val="center"/>
              <w:rPr>
                <w:b/>
                <w:sz w:val="16"/>
              </w:rPr>
            </w:pPr>
            <w:r w:rsidRPr="000451C4">
              <w:rPr>
                <w:b/>
                <w:sz w:val="16"/>
              </w:rPr>
              <w:t>Naziv</w:t>
            </w:r>
            <w:r w:rsidRPr="000451C4">
              <w:rPr>
                <w:b/>
                <w:spacing w:val="-3"/>
                <w:sz w:val="16"/>
              </w:rPr>
              <w:t xml:space="preserve"> </w:t>
            </w:r>
            <w:r w:rsidRPr="000451C4">
              <w:rPr>
                <w:b/>
                <w:sz w:val="16"/>
              </w:rPr>
              <w:t>cilja nadređenog</w:t>
            </w:r>
            <w:r w:rsidRPr="000451C4">
              <w:rPr>
                <w:b/>
                <w:spacing w:val="1"/>
                <w:sz w:val="16"/>
              </w:rPr>
              <w:t xml:space="preserve"> </w:t>
            </w:r>
            <w:r w:rsidRPr="000451C4">
              <w:rPr>
                <w:b/>
                <w:spacing w:val="-1"/>
                <w:sz w:val="16"/>
              </w:rPr>
              <w:t>akta</w:t>
            </w:r>
            <w:r w:rsidRPr="000451C4">
              <w:rPr>
                <w:b/>
                <w:spacing w:val="-2"/>
                <w:sz w:val="16"/>
              </w:rPr>
              <w:t xml:space="preserve"> </w:t>
            </w:r>
            <w:r w:rsidRPr="000451C4">
              <w:rPr>
                <w:b/>
                <w:spacing w:val="-1"/>
                <w:sz w:val="16"/>
              </w:rPr>
              <w:t xml:space="preserve">strateškog </w:t>
            </w:r>
            <w:r w:rsidRPr="000451C4">
              <w:rPr>
                <w:b/>
                <w:sz w:val="16"/>
              </w:rPr>
              <w:t>planiranja</w:t>
            </w:r>
          </w:p>
        </w:tc>
        <w:tc>
          <w:tcPr>
            <w:tcW w:w="586" w:type="pct"/>
            <w:vMerge w:val="restart"/>
            <w:tcBorders>
              <w:bottom w:val="single" w:sz="4" w:space="0" w:color="auto"/>
            </w:tcBorders>
            <w:vAlign w:val="center"/>
          </w:tcPr>
          <w:p w14:paraId="0E0B3B35" w14:textId="77777777" w:rsidR="00A968D1" w:rsidRPr="000451C4" w:rsidRDefault="00A968D1" w:rsidP="006F1F37">
            <w:pPr>
              <w:widowControl w:val="0"/>
              <w:autoSpaceDE w:val="0"/>
              <w:autoSpaceDN w:val="0"/>
              <w:ind w:left="125" w:right="114"/>
              <w:jc w:val="center"/>
              <w:rPr>
                <w:b/>
                <w:sz w:val="16"/>
              </w:rPr>
            </w:pPr>
            <w:r w:rsidRPr="000451C4">
              <w:rPr>
                <w:b/>
                <w:spacing w:val="-1"/>
                <w:sz w:val="16"/>
              </w:rPr>
              <w:t xml:space="preserve">Program </w:t>
            </w:r>
            <w:r w:rsidRPr="000451C4">
              <w:rPr>
                <w:b/>
                <w:sz w:val="16"/>
              </w:rPr>
              <w:t>u</w:t>
            </w:r>
            <w:r w:rsidRPr="000451C4">
              <w:rPr>
                <w:b/>
                <w:spacing w:val="-34"/>
                <w:sz w:val="16"/>
              </w:rPr>
              <w:t xml:space="preserve"> </w:t>
            </w:r>
            <w:r w:rsidRPr="000451C4">
              <w:rPr>
                <w:b/>
                <w:sz w:val="16"/>
              </w:rPr>
              <w:t xml:space="preserve">proračunu </w:t>
            </w:r>
            <w:r w:rsidRPr="000451C4">
              <w:rPr>
                <w:b/>
                <w:spacing w:val="-34"/>
                <w:sz w:val="16"/>
              </w:rPr>
              <w:t xml:space="preserve"> </w:t>
            </w:r>
            <w:r w:rsidRPr="000451C4">
              <w:rPr>
                <w:b/>
                <w:sz w:val="16"/>
              </w:rPr>
              <w:t>JLS</w:t>
            </w:r>
          </w:p>
        </w:tc>
        <w:tc>
          <w:tcPr>
            <w:tcW w:w="520" w:type="pct"/>
            <w:vMerge w:val="restart"/>
            <w:tcBorders>
              <w:bottom w:val="single" w:sz="4" w:space="0" w:color="auto"/>
            </w:tcBorders>
            <w:vAlign w:val="center"/>
          </w:tcPr>
          <w:p w14:paraId="5FEB0857" w14:textId="77777777" w:rsidR="00A968D1" w:rsidRPr="000451C4" w:rsidRDefault="00A968D1" w:rsidP="006F1F37">
            <w:pPr>
              <w:widowControl w:val="0"/>
              <w:autoSpaceDE w:val="0"/>
              <w:autoSpaceDN w:val="0"/>
              <w:ind w:left="179"/>
              <w:jc w:val="center"/>
              <w:rPr>
                <w:b/>
                <w:spacing w:val="-2"/>
                <w:sz w:val="16"/>
              </w:rPr>
            </w:pPr>
            <w:r w:rsidRPr="000451C4">
              <w:rPr>
                <w:b/>
                <w:sz w:val="16"/>
              </w:rPr>
              <w:t>Naziv</w:t>
            </w:r>
            <w:r w:rsidRPr="000451C4">
              <w:rPr>
                <w:b/>
                <w:spacing w:val="-2"/>
                <w:sz w:val="16"/>
              </w:rPr>
              <w:t xml:space="preserve"> </w:t>
            </w:r>
          </w:p>
          <w:p w14:paraId="56ABD243" w14:textId="77777777" w:rsidR="00A968D1" w:rsidRPr="000451C4" w:rsidRDefault="00A968D1" w:rsidP="006F1F37">
            <w:pPr>
              <w:widowControl w:val="0"/>
              <w:autoSpaceDE w:val="0"/>
              <w:autoSpaceDN w:val="0"/>
              <w:ind w:left="179"/>
              <w:jc w:val="center"/>
              <w:rPr>
                <w:b/>
                <w:sz w:val="16"/>
              </w:rPr>
            </w:pPr>
            <w:r w:rsidRPr="000451C4">
              <w:rPr>
                <w:b/>
                <w:sz w:val="16"/>
              </w:rPr>
              <w:t>mjere</w:t>
            </w:r>
          </w:p>
        </w:tc>
        <w:tc>
          <w:tcPr>
            <w:tcW w:w="520" w:type="pct"/>
            <w:vMerge w:val="restart"/>
            <w:tcBorders>
              <w:bottom w:val="single" w:sz="4" w:space="0" w:color="auto"/>
            </w:tcBorders>
            <w:vAlign w:val="center"/>
          </w:tcPr>
          <w:p w14:paraId="18AE3A52" w14:textId="77777777" w:rsidR="00A968D1" w:rsidRPr="000451C4" w:rsidRDefault="00A968D1" w:rsidP="006F1F37">
            <w:pPr>
              <w:widowControl w:val="0"/>
              <w:autoSpaceDE w:val="0"/>
              <w:autoSpaceDN w:val="0"/>
              <w:ind w:left="70" w:right="60"/>
              <w:jc w:val="center"/>
              <w:rPr>
                <w:b/>
                <w:sz w:val="16"/>
              </w:rPr>
            </w:pPr>
            <w:r w:rsidRPr="000451C4">
              <w:rPr>
                <w:b/>
                <w:sz w:val="16"/>
              </w:rPr>
              <w:t>Procijenjeni</w:t>
            </w:r>
            <w:r w:rsidRPr="000451C4">
              <w:rPr>
                <w:b/>
                <w:spacing w:val="-34"/>
                <w:sz w:val="16"/>
              </w:rPr>
              <w:t xml:space="preserve"> </w:t>
            </w:r>
            <w:r w:rsidRPr="000451C4">
              <w:rPr>
                <w:b/>
                <w:sz w:val="16"/>
              </w:rPr>
              <w:t>trošak</w:t>
            </w:r>
            <w:r w:rsidRPr="000451C4">
              <w:rPr>
                <w:b/>
                <w:spacing w:val="1"/>
                <w:sz w:val="16"/>
              </w:rPr>
              <w:t xml:space="preserve"> </w:t>
            </w:r>
            <w:r w:rsidRPr="000451C4">
              <w:rPr>
                <w:b/>
                <w:sz w:val="16"/>
              </w:rPr>
              <w:t>provedbe</w:t>
            </w:r>
            <w:r w:rsidRPr="000451C4">
              <w:rPr>
                <w:b/>
                <w:spacing w:val="1"/>
                <w:sz w:val="16"/>
              </w:rPr>
              <w:t xml:space="preserve"> </w:t>
            </w:r>
            <w:r w:rsidRPr="000451C4">
              <w:rPr>
                <w:b/>
                <w:sz w:val="16"/>
              </w:rPr>
              <w:t>mjere 2026.</w:t>
            </w:r>
          </w:p>
          <w:p w14:paraId="6F00176E" w14:textId="77777777" w:rsidR="00A968D1" w:rsidRPr="000451C4" w:rsidRDefault="00A968D1" w:rsidP="006F1F37">
            <w:pPr>
              <w:widowControl w:val="0"/>
              <w:autoSpaceDE w:val="0"/>
              <w:autoSpaceDN w:val="0"/>
              <w:spacing w:before="2"/>
              <w:ind w:left="70" w:right="58"/>
              <w:jc w:val="center"/>
              <w:rPr>
                <w:b/>
                <w:sz w:val="16"/>
              </w:rPr>
            </w:pPr>
            <w:r w:rsidRPr="000451C4">
              <w:rPr>
                <w:b/>
                <w:sz w:val="16"/>
              </w:rPr>
              <w:t>(u EUR)</w:t>
            </w:r>
          </w:p>
        </w:tc>
        <w:tc>
          <w:tcPr>
            <w:tcW w:w="479" w:type="pct"/>
            <w:vMerge w:val="restart"/>
            <w:tcBorders>
              <w:bottom w:val="single" w:sz="4" w:space="0" w:color="auto"/>
            </w:tcBorders>
            <w:vAlign w:val="center"/>
          </w:tcPr>
          <w:p w14:paraId="718FC747" w14:textId="77777777" w:rsidR="00A968D1" w:rsidRPr="000451C4" w:rsidRDefault="00A968D1" w:rsidP="006F1F37">
            <w:pPr>
              <w:widowControl w:val="0"/>
              <w:autoSpaceDE w:val="0"/>
              <w:autoSpaceDN w:val="0"/>
              <w:rPr>
                <w:b/>
                <w:sz w:val="16"/>
              </w:rPr>
            </w:pPr>
            <w:r w:rsidRPr="000451C4">
              <w:rPr>
                <w:b/>
                <w:sz w:val="16"/>
              </w:rPr>
              <w:t xml:space="preserve">      Ključne</w:t>
            </w:r>
          </w:p>
          <w:p w14:paraId="33DCD36C" w14:textId="77777777" w:rsidR="00A968D1" w:rsidRPr="000451C4" w:rsidRDefault="00A968D1" w:rsidP="006F1F37">
            <w:pPr>
              <w:widowControl w:val="0"/>
              <w:autoSpaceDE w:val="0"/>
              <w:autoSpaceDN w:val="0"/>
              <w:spacing w:before="1"/>
              <w:rPr>
                <w:b/>
                <w:sz w:val="16"/>
              </w:rPr>
            </w:pPr>
            <w:r w:rsidRPr="000451C4">
              <w:rPr>
                <w:b/>
                <w:sz w:val="16"/>
              </w:rPr>
              <w:t xml:space="preserve">   aktivnosti</w:t>
            </w:r>
          </w:p>
        </w:tc>
        <w:tc>
          <w:tcPr>
            <w:tcW w:w="497" w:type="pct"/>
            <w:vMerge w:val="restart"/>
            <w:tcBorders>
              <w:bottom w:val="single" w:sz="4" w:space="0" w:color="auto"/>
            </w:tcBorders>
            <w:vAlign w:val="center"/>
          </w:tcPr>
          <w:p w14:paraId="39A7ADFA" w14:textId="77777777" w:rsidR="00A968D1" w:rsidRPr="000451C4" w:rsidRDefault="00A968D1" w:rsidP="006F1F37">
            <w:pPr>
              <w:widowControl w:val="0"/>
              <w:autoSpaceDE w:val="0"/>
              <w:autoSpaceDN w:val="0"/>
              <w:ind w:left="62" w:right="97" w:hanging="44"/>
              <w:jc w:val="center"/>
              <w:rPr>
                <w:b/>
                <w:sz w:val="16"/>
              </w:rPr>
            </w:pPr>
            <w:r w:rsidRPr="000451C4">
              <w:rPr>
                <w:b/>
                <w:sz w:val="16"/>
              </w:rPr>
              <w:t>Pokazatelj</w:t>
            </w:r>
            <w:r w:rsidRPr="000451C4">
              <w:rPr>
                <w:b/>
                <w:spacing w:val="-34"/>
                <w:sz w:val="16"/>
              </w:rPr>
              <w:t xml:space="preserve"> </w:t>
            </w:r>
            <w:r w:rsidRPr="000451C4">
              <w:rPr>
                <w:b/>
                <w:sz w:val="16"/>
              </w:rPr>
              <w:t>rezultata</w:t>
            </w:r>
          </w:p>
        </w:tc>
        <w:tc>
          <w:tcPr>
            <w:tcW w:w="455" w:type="pct"/>
            <w:vMerge w:val="restart"/>
            <w:tcBorders>
              <w:bottom w:val="single" w:sz="4" w:space="0" w:color="auto"/>
            </w:tcBorders>
            <w:vAlign w:val="center"/>
          </w:tcPr>
          <w:p w14:paraId="70CA1E31" w14:textId="77777777" w:rsidR="00A968D1" w:rsidRPr="000451C4" w:rsidRDefault="00A968D1" w:rsidP="006F1F37">
            <w:pPr>
              <w:widowControl w:val="0"/>
              <w:autoSpaceDE w:val="0"/>
              <w:autoSpaceDN w:val="0"/>
              <w:ind w:left="44" w:right="32"/>
              <w:jc w:val="center"/>
              <w:rPr>
                <w:b/>
                <w:sz w:val="16"/>
              </w:rPr>
            </w:pPr>
            <w:r w:rsidRPr="000451C4">
              <w:rPr>
                <w:b/>
                <w:sz w:val="16"/>
              </w:rPr>
              <w:t>Početna</w:t>
            </w:r>
            <w:r w:rsidRPr="000451C4">
              <w:rPr>
                <w:b/>
                <w:spacing w:val="1"/>
                <w:sz w:val="16"/>
              </w:rPr>
              <w:t xml:space="preserve"> </w:t>
            </w:r>
            <w:r w:rsidRPr="000451C4">
              <w:rPr>
                <w:b/>
                <w:sz w:val="16"/>
              </w:rPr>
              <w:t>vrijednost 2025.</w:t>
            </w:r>
            <w:r w:rsidRPr="000451C4">
              <w:rPr>
                <w:b/>
                <w:spacing w:val="-34"/>
                <w:sz w:val="16"/>
              </w:rPr>
              <w:t xml:space="preserve"> </w:t>
            </w:r>
          </w:p>
        </w:tc>
        <w:tc>
          <w:tcPr>
            <w:tcW w:w="962" w:type="pct"/>
            <w:gridSpan w:val="3"/>
            <w:tcBorders>
              <w:bottom w:val="single" w:sz="4" w:space="0" w:color="auto"/>
            </w:tcBorders>
            <w:vAlign w:val="center"/>
          </w:tcPr>
          <w:p w14:paraId="14F53DDB" w14:textId="77777777" w:rsidR="00A968D1" w:rsidRPr="000451C4" w:rsidRDefault="00A968D1" w:rsidP="006F1F37">
            <w:pPr>
              <w:widowControl w:val="0"/>
              <w:autoSpaceDE w:val="0"/>
              <w:autoSpaceDN w:val="0"/>
              <w:ind w:left="70" w:right="56"/>
              <w:jc w:val="center"/>
              <w:rPr>
                <w:b/>
                <w:sz w:val="16"/>
              </w:rPr>
            </w:pPr>
            <w:r w:rsidRPr="000451C4">
              <w:rPr>
                <w:b/>
                <w:sz w:val="16"/>
              </w:rPr>
              <w:t>Ciljna</w:t>
            </w:r>
            <w:r w:rsidRPr="000451C4">
              <w:rPr>
                <w:b/>
                <w:spacing w:val="1"/>
                <w:sz w:val="16"/>
              </w:rPr>
              <w:t xml:space="preserve"> </w:t>
            </w:r>
            <w:r w:rsidRPr="000451C4">
              <w:rPr>
                <w:b/>
                <w:sz w:val="16"/>
              </w:rPr>
              <w:t>vrijednost</w:t>
            </w:r>
            <w:r w:rsidRPr="000451C4">
              <w:rPr>
                <w:b/>
                <w:spacing w:val="-34"/>
                <w:sz w:val="16"/>
              </w:rPr>
              <w:t xml:space="preserve"> </w:t>
            </w:r>
          </w:p>
        </w:tc>
      </w:tr>
      <w:tr w:rsidR="00A968D1" w:rsidRPr="000451C4" w14:paraId="79C1C41A" w14:textId="77777777" w:rsidTr="006F1F37">
        <w:trPr>
          <w:trHeight w:val="636"/>
        </w:trPr>
        <w:tc>
          <w:tcPr>
            <w:tcW w:w="461" w:type="pct"/>
            <w:vMerge/>
            <w:tcBorders>
              <w:top w:val="single" w:sz="4" w:space="0" w:color="auto"/>
              <w:bottom w:val="single" w:sz="4" w:space="0" w:color="auto"/>
            </w:tcBorders>
          </w:tcPr>
          <w:p w14:paraId="445E04C0" w14:textId="77777777" w:rsidR="00A968D1" w:rsidRPr="000451C4" w:rsidRDefault="00A968D1" w:rsidP="006F1F37">
            <w:pPr>
              <w:widowControl w:val="0"/>
              <w:autoSpaceDE w:val="0"/>
              <w:autoSpaceDN w:val="0"/>
              <w:spacing w:before="49"/>
              <w:jc w:val="center"/>
              <w:rPr>
                <w:b/>
                <w:sz w:val="16"/>
              </w:rPr>
            </w:pPr>
          </w:p>
        </w:tc>
        <w:tc>
          <w:tcPr>
            <w:tcW w:w="520" w:type="pct"/>
            <w:vMerge/>
            <w:tcBorders>
              <w:top w:val="single" w:sz="4" w:space="0" w:color="auto"/>
              <w:bottom w:val="single" w:sz="4" w:space="0" w:color="auto"/>
            </w:tcBorders>
          </w:tcPr>
          <w:p w14:paraId="65E9031A" w14:textId="77777777" w:rsidR="00A968D1" w:rsidRPr="000451C4" w:rsidRDefault="00A968D1" w:rsidP="006F1F37">
            <w:pPr>
              <w:widowControl w:val="0"/>
              <w:autoSpaceDE w:val="0"/>
              <w:autoSpaceDN w:val="0"/>
              <w:spacing w:line="195" w:lineRule="exact"/>
              <w:ind w:left="44" w:right="35"/>
              <w:jc w:val="center"/>
              <w:rPr>
                <w:b/>
                <w:sz w:val="16"/>
              </w:rPr>
            </w:pPr>
          </w:p>
        </w:tc>
        <w:tc>
          <w:tcPr>
            <w:tcW w:w="586" w:type="pct"/>
            <w:vMerge/>
            <w:tcBorders>
              <w:top w:val="single" w:sz="4" w:space="0" w:color="auto"/>
              <w:bottom w:val="single" w:sz="4" w:space="0" w:color="auto"/>
            </w:tcBorders>
            <w:vAlign w:val="center"/>
          </w:tcPr>
          <w:p w14:paraId="3728F5FB" w14:textId="77777777" w:rsidR="00A968D1" w:rsidRPr="000451C4" w:rsidRDefault="00A968D1" w:rsidP="006F1F37">
            <w:pPr>
              <w:widowControl w:val="0"/>
              <w:autoSpaceDE w:val="0"/>
              <w:autoSpaceDN w:val="0"/>
              <w:ind w:left="125" w:right="114"/>
              <w:jc w:val="center"/>
              <w:rPr>
                <w:b/>
                <w:spacing w:val="-1"/>
                <w:sz w:val="16"/>
              </w:rPr>
            </w:pPr>
          </w:p>
        </w:tc>
        <w:tc>
          <w:tcPr>
            <w:tcW w:w="520" w:type="pct"/>
            <w:vMerge/>
            <w:tcBorders>
              <w:top w:val="single" w:sz="4" w:space="0" w:color="auto"/>
              <w:bottom w:val="single" w:sz="4" w:space="0" w:color="auto"/>
            </w:tcBorders>
            <w:vAlign w:val="center"/>
          </w:tcPr>
          <w:p w14:paraId="3971697D" w14:textId="77777777" w:rsidR="00A968D1" w:rsidRPr="000451C4" w:rsidRDefault="00A968D1" w:rsidP="006F1F37">
            <w:pPr>
              <w:widowControl w:val="0"/>
              <w:autoSpaceDE w:val="0"/>
              <w:autoSpaceDN w:val="0"/>
              <w:ind w:left="179"/>
              <w:jc w:val="center"/>
              <w:rPr>
                <w:b/>
                <w:sz w:val="16"/>
              </w:rPr>
            </w:pPr>
          </w:p>
        </w:tc>
        <w:tc>
          <w:tcPr>
            <w:tcW w:w="520" w:type="pct"/>
            <w:vMerge/>
            <w:tcBorders>
              <w:top w:val="single" w:sz="4" w:space="0" w:color="auto"/>
              <w:bottom w:val="single" w:sz="4" w:space="0" w:color="auto"/>
            </w:tcBorders>
            <w:vAlign w:val="center"/>
          </w:tcPr>
          <w:p w14:paraId="4EE8A8F1" w14:textId="77777777" w:rsidR="00A968D1" w:rsidRPr="000451C4" w:rsidRDefault="00A968D1" w:rsidP="006F1F37">
            <w:pPr>
              <w:widowControl w:val="0"/>
              <w:autoSpaceDE w:val="0"/>
              <w:autoSpaceDN w:val="0"/>
              <w:ind w:left="70" w:right="60"/>
              <w:jc w:val="center"/>
              <w:rPr>
                <w:b/>
                <w:sz w:val="16"/>
              </w:rPr>
            </w:pPr>
          </w:p>
        </w:tc>
        <w:tc>
          <w:tcPr>
            <w:tcW w:w="479" w:type="pct"/>
            <w:vMerge/>
            <w:tcBorders>
              <w:top w:val="single" w:sz="4" w:space="0" w:color="auto"/>
              <w:bottom w:val="single" w:sz="4" w:space="0" w:color="auto"/>
            </w:tcBorders>
            <w:vAlign w:val="center"/>
          </w:tcPr>
          <w:p w14:paraId="4EA5F8CC" w14:textId="77777777" w:rsidR="00A968D1" w:rsidRPr="000451C4" w:rsidRDefault="00A968D1" w:rsidP="006F1F37">
            <w:pPr>
              <w:widowControl w:val="0"/>
              <w:autoSpaceDE w:val="0"/>
              <w:autoSpaceDN w:val="0"/>
              <w:ind w:left="311"/>
              <w:jc w:val="center"/>
              <w:rPr>
                <w:b/>
                <w:sz w:val="16"/>
              </w:rPr>
            </w:pPr>
          </w:p>
        </w:tc>
        <w:tc>
          <w:tcPr>
            <w:tcW w:w="497" w:type="pct"/>
            <w:vMerge/>
            <w:tcBorders>
              <w:top w:val="single" w:sz="4" w:space="0" w:color="auto"/>
              <w:bottom w:val="single" w:sz="4" w:space="0" w:color="auto"/>
            </w:tcBorders>
            <w:vAlign w:val="center"/>
          </w:tcPr>
          <w:p w14:paraId="50467C61" w14:textId="77777777" w:rsidR="00A968D1" w:rsidRPr="000451C4" w:rsidRDefault="00A968D1" w:rsidP="006F1F37">
            <w:pPr>
              <w:widowControl w:val="0"/>
              <w:autoSpaceDE w:val="0"/>
              <w:autoSpaceDN w:val="0"/>
              <w:ind w:left="174" w:right="97" w:hanging="44"/>
              <w:jc w:val="center"/>
              <w:rPr>
                <w:b/>
                <w:sz w:val="16"/>
              </w:rPr>
            </w:pPr>
          </w:p>
        </w:tc>
        <w:tc>
          <w:tcPr>
            <w:tcW w:w="455" w:type="pct"/>
            <w:vMerge/>
            <w:tcBorders>
              <w:top w:val="single" w:sz="4" w:space="0" w:color="auto"/>
              <w:bottom w:val="single" w:sz="4" w:space="0" w:color="auto"/>
            </w:tcBorders>
            <w:vAlign w:val="center"/>
          </w:tcPr>
          <w:p w14:paraId="3B1E8003" w14:textId="77777777" w:rsidR="00A968D1" w:rsidRPr="000451C4" w:rsidRDefault="00A968D1" w:rsidP="006F1F37">
            <w:pPr>
              <w:widowControl w:val="0"/>
              <w:autoSpaceDE w:val="0"/>
              <w:autoSpaceDN w:val="0"/>
              <w:ind w:left="44" w:right="32"/>
              <w:jc w:val="center"/>
              <w:rPr>
                <w:b/>
                <w:sz w:val="16"/>
              </w:rPr>
            </w:pPr>
          </w:p>
        </w:tc>
        <w:tc>
          <w:tcPr>
            <w:tcW w:w="325" w:type="pct"/>
            <w:tcBorders>
              <w:top w:val="single" w:sz="4" w:space="0" w:color="auto"/>
              <w:bottom w:val="single" w:sz="4" w:space="0" w:color="auto"/>
            </w:tcBorders>
            <w:vAlign w:val="center"/>
          </w:tcPr>
          <w:p w14:paraId="1C21C6B6" w14:textId="77777777" w:rsidR="00A968D1" w:rsidRPr="000451C4" w:rsidRDefault="00A968D1" w:rsidP="006F1F37">
            <w:pPr>
              <w:widowControl w:val="0"/>
              <w:autoSpaceDE w:val="0"/>
              <w:autoSpaceDN w:val="0"/>
              <w:ind w:left="87" w:right="70"/>
              <w:jc w:val="center"/>
              <w:rPr>
                <w:b/>
                <w:sz w:val="16"/>
              </w:rPr>
            </w:pPr>
            <w:r w:rsidRPr="000451C4">
              <w:rPr>
                <w:b/>
                <w:sz w:val="16"/>
              </w:rPr>
              <w:t>za 2026.</w:t>
            </w:r>
          </w:p>
        </w:tc>
        <w:tc>
          <w:tcPr>
            <w:tcW w:w="325" w:type="pct"/>
            <w:tcBorders>
              <w:top w:val="single" w:sz="4" w:space="0" w:color="auto"/>
              <w:bottom w:val="single" w:sz="4" w:space="0" w:color="auto"/>
            </w:tcBorders>
            <w:vAlign w:val="center"/>
          </w:tcPr>
          <w:p w14:paraId="56D102DE" w14:textId="77777777" w:rsidR="00A968D1" w:rsidRPr="000451C4" w:rsidRDefault="00A968D1" w:rsidP="006F1F37">
            <w:pPr>
              <w:widowControl w:val="0"/>
              <w:autoSpaceDE w:val="0"/>
              <w:autoSpaceDN w:val="0"/>
              <w:ind w:left="75" w:right="61"/>
              <w:jc w:val="center"/>
              <w:rPr>
                <w:b/>
                <w:sz w:val="16"/>
              </w:rPr>
            </w:pPr>
            <w:r w:rsidRPr="000451C4">
              <w:rPr>
                <w:b/>
                <w:sz w:val="16"/>
              </w:rPr>
              <w:t>za</w:t>
            </w:r>
          </w:p>
          <w:p w14:paraId="2B67D4D1" w14:textId="77777777" w:rsidR="00A968D1" w:rsidRPr="000451C4" w:rsidRDefault="00A968D1" w:rsidP="006F1F37">
            <w:pPr>
              <w:widowControl w:val="0"/>
              <w:autoSpaceDE w:val="0"/>
              <w:autoSpaceDN w:val="0"/>
              <w:ind w:left="75" w:right="61"/>
              <w:jc w:val="center"/>
              <w:rPr>
                <w:b/>
                <w:sz w:val="16"/>
              </w:rPr>
            </w:pPr>
            <w:r w:rsidRPr="000451C4">
              <w:rPr>
                <w:b/>
                <w:sz w:val="16"/>
              </w:rPr>
              <w:t>2027.</w:t>
            </w:r>
          </w:p>
        </w:tc>
        <w:tc>
          <w:tcPr>
            <w:tcW w:w="312" w:type="pct"/>
            <w:tcBorders>
              <w:top w:val="single" w:sz="4" w:space="0" w:color="auto"/>
              <w:bottom w:val="single" w:sz="4" w:space="0" w:color="auto"/>
            </w:tcBorders>
            <w:vAlign w:val="center"/>
          </w:tcPr>
          <w:p w14:paraId="495C2B6B" w14:textId="77777777" w:rsidR="00A968D1" w:rsidRPr="000451C4" w:rsidRDefault="00A968D1" w:rsidP="006F1F37">
            <w:pPr>
              <w:widowControl w:val="0"/>
              <w:autoSpaceDE w:val="0"/>
              <w:autoSpaceDN w:val="0"/>
              <w:ind w:left="70" w:right="56"/>
              <w:jc w:val="center"/>
              <w:rPr>
                <w:b/>
                <w:sz w:val="16"/>
              </w:rPr>
            </w:pPr>
            <w:r w:rsidRPr="000451C4">
              <w:rPr>
                <w:b/>
                <w:sz w:val="16"/>
              </w:rPr>
              <w:t>za</w:t>
            </w:r>
          </w:p>
          <w:p w14:paraId="6FFA8B60" w14:textId="77777777" w:rsidR="00A968D1" w:rsidRPr="000451C4" w:rsidRDefault="00A968D1" w:rsidP="006F1F37">
            <w:pPr>
              <w:widowControl w:val="0"/>
              <w:autoSpaceDE w:val="0"/>
              <w:autoSpaceDN w:val="0"/>
              <w:ind w:left="70" w:right="56"/>
              <w:jc w:val="center"/>
              <w:rPr>
                <w:b/>
                <w:sz w:val="16"/>
              </w:rPr>
            </w:pPr>
            <w:r w:rsidRPr="000451C4">
              <w:rPr>
                <w:b/>
                <w:sz w:val="16"/>
              </w:rPr>
              <w:t>2028.</w:t>
            </w:r>
          </w:p>
        </w:tc>
      </w:tr>
      <w:tr w:rsidR="00A968D1" w:rsidRPr="000451C4" w14:paraId="292ADE45" w14:textId="77777777" w:rsidTr="006F1F37">
        <w:trPr>
          <w:trHeight w:val="560"/>
        </w:trPr>
        <w:tc>
          <w:tcPr>
            <w:tcW w:w="461" w:type="pct"/>
            <w:vMerge w:val="restart"/>
            <w:tcBorders>
              <w:top w:val="single" w:sz="4" w:space="0" w:color="auto"/>
              <w:bottom w:val="single" w:sz="4" w:space="0" w:color="auto"/>
            </w:tcBorders>
            <w:vAlign w:val="center"/>
          </w:tcPr>
          <w:p w14:paraId="198D1EBF" w14:textId="77777777" w:rsidR="00A968D1" w:rsidRPr="000451C4" w:rsidRDefault="00A968D1" w:rsidP="006F1F37">
            <w:pPr>
              <w:widowControl w:val="0"/>
              <w:autoSpaceDE w:val="0"/>
              <w:autoSpaceDN w:val="0"/>
              <w:spacing w:before="49"/>
              <w:ind w:left="44" w:right="35"/>
              <w:jc w:val="center"/>
              <w:rPr>
                <w:sz w:val="15"/>
                <w:szCs w:val="15"/>
              </w:rPr>
            </w:pPr>
          </w:p>
          <w:p w14:paraId="55E13E42" w14:textId="77777777" w:rsidR="00A968D1" w:rsidRPr="000451C4" w:rsidRDefault="00A968D1" w:rsidP="006F1F37">
            <w:pPr>
              <w:widowControl w:val="0"/>
              <w:autoSpaceDE w:val="0"/>
              <w:autoSpaceDN w:val="0"/>
              <w:spacing w:before="49"/>
              <w:ind w:left="44" w:right="35"/>
              <w:jc w:val="center"/>
              <w:rPr>
                <w:sz w:val="15"/>
                <w:szCs w:val="15"/>
              </w:rPr>
            </w:pPr>
          </w:p>
          <w:p w14:paraId="3D1E3EA5" w14:textId="77777777" w:rsidR="00A968D1" w:rsidRPr="000451C4" w:rsidRDefault="00A968D1" w:rsidP="006F1F37">
            <w:pPr>
              <w:widowControl w:val="0"/>
              <w:autoSpaceDE w:val="0"/>
              <w:autoSpaceDN w:val="0"/>
              <w:spacing w:before="49"/>
              <w:ind w:left="44" w:right="35"/>
              <w:jc w:val="center"/>
              <w:rPr>
                <w:sz w:val="15"/>
                <w:szCs w:val="15"/>
              </w:rPr>
            </w:pPr>
            <w:r w:rsidRPr="000451C4">
              <w:rPr>
                <w:sz w:val="15"/>
                <w:szCs w:val="15"/>
              </w:rPr>
              <w:lastRenderedPageBreak/>
              <w:t>Provedbeni program Grada Rovinja-Rovigno za razdoblje 2025.-2029. godine</w:t>
            </w:r>
          </w:p>
        </w:tc>
        <w:tc>
          <w:tcPr>
            <w:tcW w:w="520" w:type="pct"/>
            <w:vMerge w:val="restart"/>
            <w:tcBorders>
              <w:top w:val="single" w:sz="4" w:space="0" w:color="auto"/>
              <w:bottom w:val="single" w:sz="4" w:space="0" w:color="auto"/>
            </w:tcBorders>
            <w:vAlign w:val="center"/>
          </w:tcPr>
          <w:p w14:paraId="4C562385" w14:textId="77777777" w:rsidR="00A968D1" w:rsidRPr="000451C4" w:rsidRDefault="00A968D1" w:rsidP="006F1F37">
            <w:pPr>
              <w:widowControl w:val="0"/>
              <w:autoSpaceDE w:val="0"/>
              <w:autoSpaceDN w:val="0"/>
              <w:jc w:val="center"/>
              <w:rPr>
                <w:sz w:val="15"/>
                <w:szCs w:val="15"/>
              </w:rPr>
            </w:pPr>
          </w:p>
          <w:p w14:paraId="1F9D8E85" w14:textId="77777777" w:rsidR="00A968D1" w:rsidRPr="000451C4" w:rsidRDefault="00A968D1" w:rsidP="006F1F37">
            <w:pPr>
              <w:widowControl w:val="0"/>
              <w:autoSpaceDE w:val="0"/>
              <w:autoSpaceDN w:val="0"/>
              <w:ind w:left="28" w:right="19" w:firstLine="2"/>
              <w:jc w:val="center"/>
              <w:rPr>
                <w:sz w:val="15"/>
                <w:szCs w:val="15"/>
              </w:rPr>
            </w:pPr>
          </w:p>
          <w:p w14:paraId="7A7138B0" w14:textId="77777777" w:rsidR="00A968D1" w:rsidRPr="000451C4" w:rsidRDefault="00A968D1" w:rsidP="006F1F37">
            <w:pPr>
              <w:widowControl w:val="0"/>
              <w:autoSpaceDE w:val="0"/>
              <w:autoSpaceDN w:val="0"/>
              <w:ind w:left="28" w:right="19" w:firstLine="2"/>
              <w:jc w:val="center"/>
              <w:rPr>
                <w:sz w:val="15"/>
                <w:szCs w:val="15"/>
              </w:rPr>
            </w:pPr>
            <w:r w:rsidRPr="000451C4">
              <w:rPr>
                <w:sz w:val="15"/>
                <w:szCs w:val="15"/>
              </w:rPr>
              <w:t xml:space="preserve">4.2. Razvoj </w:t>
            </w:r>
            <w:r w:rsidRPr="000451C4">
              <w:rPr>
                <w:sz w:val="15"/>
                <w:szCs w:val="15"/>
              </w:rPr>
              <w:lastRenderedPageBreak/>
              <w:t xml:space="preserve">kulturnog sektora, te jačanje </w:t>
            </w:r>
          </w:p>
          <w:p w14:paraId="6498B6DD" w14:textId="77777777" w:rsidR="00A968D1" w:rsidRPr="000451C4" w:rsidRDefault="00A968D1" w:rsidP="006F1F37">
            <w:pPr>
              <w:widowControl w:val="0"/>
              <w:autoSpaceDE w:val="0"/>
              <w:autoSpaceDN w:val="0"/>
              <w:ind w:left="28" w:right="19" w:firstLine="2"/>
              <w:jc w:val="center"/>
              <w:rPr>
                <w:sz w:val="15"/>
                <w:szCs w:val="15"/>
              </w:rPr>
            </w:pPr>
          </w:p>
          <w:p w14:paraId="51AC3119" w14:textId="77777777" w:rsidR="00A968D1" w:rsidRPr="000451C4" w:rsidRDefault="00A968D1" w:rsidP="006F1F37">
            <w:pPr>
              <w:widowControl w:val="0"/>
              <w:autoSpaceDE w:val="0"/>
              <w:autoSpaceDN w:val="0"/>
              <w:ind w:left="28" w:right="19" w:firstLine="2"/>
              <w:jc w:val="center"/>
              <w:rPr>
                <w:sz w:val="15"/>
                <w:szCs w:val="15"/>
              </w:rPr>
            </w:pPr>
          </w:p>
          <w:p w14:paraId="55E46CBD" w14:textId="77777777" w:rsidR="00A968D1" w:rsidRPr="000451C4" w:rsidRDefault="00A968D1" w:rsidP="006F1F37">
            <w:pPr>
              <w:widowControl w:val="0"/>
              <w:autoSpaceDE w:val="0"/>
              <w:autoSpaceDN w:val="0"/>
              <w:ind w:left="28" w:right="19" w:firstLine="2"/>
              <w:jc w:val="center"/>
              <w:rPr>
                <w:sz w:val="15"/>
                <w:szCs w:val="15"/>
              </w:rPr>
            </w:pPr>
          </w:p>
          <w:p w14:paraId="372C74A3" w14:textId="77777777" w:rsidR="00A968D1" w:rsidRPr="000451C4" w:rsidRDefault="00A968D1" w:rsidP="006F1F37">
            <w:pPr>
              <w:widowControl w:val="0"/>
              <w:autoSpaceDE w:val="0"/>
              <w:autoSpaceDN w:val="0"/>
              <w:ind w:left="28" w:right="19" w:firstLine="2"/>
              <w:jc w:val="center"/>
              <w:rPr>
                <w:sz w:val="15"/>
                <w:szCs w:val="15"/>
              </w:rPr>
            </w:pPr>
          </w:p>
          <w:p w14:paraId="3F837339" w14:textId="77777777" w:rsidR="00A968D1" w:rsidRPr="000451C4" w:rsidRDefault="00A968D1" w:rsidP="006F1F37">
            <w:pPr>
              <w:widowControl w:val="0"/>
              <w:autoSpaceDE w:val="0"/>
              <w:autoSpaceDN w:val="0"/>
              <w:ind w:left="28" w:right="19" w:firstLine="2"/>
              <w:jc w:val="center"/>
              <w:rPr>
                <w:sz w:val="15"/>
                <w:szCs w:val="15"/>
              </w:rPr>
            </w:pPr>
          </w:p>
          <w:p w14:paraId="30E81BAA" w14:textId="77777777" w:rsidR="00A968D1" w:rsidRPr="000451C4" w:rsidRDefault="00A968D1" w:rsidP="006F1F37">
            <w:pPr>
              <w:widowControl w:val="0"/>
              <w:autoSpaceDE w:val="0"/>
              <w:autoSpaceDN w:val="0"/>
              <w:ind w:left="28" w:right="19" w:firstLine="2"/>
              <w:jc w:val="center"/>
              <w:rPr>
                <w:sz w:val="15"/>
                <w:szCs w:val="15"/>
              </w:rPr>
            </w:pPr>
          </w:p>
          <w:p w14:paraId="537A06F3" w14:textId="77777777" w:rsidR="00A968D1" w:rsidRPr="000451C4" w:rsidRDefault="00A968D1" w:rsidP="006F1F37">
            <w:pPr>
              <w:widowControl w:val="0"/>
              <w:autoSpaceDE w:val="0"/>
              <w:autoSpaceDN w:val="0"/>
              <w:ind w:left="28" w:right="19" w:firstLine="2"/>
              <w:jc w:val="center"/>
              <w:rPr>
                <w:sz w:val="15"/>
                <w:szCs w:val="15"/>
                <w:highlight w:val="yellow"/>
              </w:rPr>
            </w:pPr>
            <w:r w:rsidRPr="000451C4">
              <w:rPr>
                <w:sz w:val="15"/>
                <w:szCs w:val="15"/>
              </w:rPr>
              <w:t>kulturnog identiteta, baštine i tradicije</w:t>
            </w:r>
          </w:p>
        </w:tc>
        <w:tc>
          <w:tcPr>
            <w:tcW w:w="586" w:type="pct"/>
            <w:vMerge w:val="restart"/>
            <w:tcBorders>
              <w:top w:val="single" w:sz="4" w:space="0" w:color="auto"/>
              <w:bottom w:val="single" w:sz="4" w:space="0" w:color="auto"/>
            </w:tcBorders>
            <w:shd w:val="clear" w:color="auto" w:fill="FFF1CC"/>
            <w:vAlign w:val="center"/>
          </w:tcPr>
          <w:p w14:paraId="0B6968FB" w14:textId="77777777" w:rsidR="00A968D1" w:rsidRPr="000451C4" w:rsidRDefault="00A968D1" w:rsidP="006F1F37">
            <w:pPr>
              <w:widowControl w:val="0"/>
              <w:autoSpaceDE w:val="0"/>
              <w:autoSpaceDN w:val="0"/>
              <w:spacing w:before="7"/>
              <w:rPr>
                <w:sz w:val="15"/>
                <w:szCs w:val="15"/>
              </w:rPr>
            </w:pPr>
          </w:p>
          <w:p w14:paraId="65ED0A59" w14:textId="77777777" w:rsidR="00A968D1" w:rsidRPr="000451C4" w:rsidRDefault="00A968D1" w:rsidP="006F1F37">
            <w:pPr>
              <w:widowControl w:val="0"/>
              <w:autoSpaceDE w:val="0"/>
              <w:autoSpaceDN w:val="0"/>
              <w:ind w:left="74" w:right="63" w:hanging="4"/>
              <w:jc w:val="center"/>
              <w:rPr>
                <w:sz w:val="15"/>
                <w:szCs w:val="15"/>
              </w:rPr>
            </w:pPr>
            <w:r w:rsidRPr="000451C4">
              <w:rPr>
                <w:sz w:val="15"/>
                <w:szCs w:val="15"/>
              </w:rPr>
              <w:t>P-1025:</w:t>
            </w:r>
          </w:p>
          <w:p w14:paraId="51B2D5C4" w14:textId="77777777" w:rsidR="00A968D1" w:rsidRPr="000451C4" w:rsidRDefault="00A968D1" w:rsidP="006F1F37">
            <w:pPr>
              <w:widowControl w:val="0"/>
              <w:autoSpaceDE w:val="0"/>
              <w:autoSpaceDN w:val="0"/>
              <w:ind w:left="74" w:right="63" w:hanging="4"/>
              <w:jc w:val="center"/>
              <w:rPr>
                <w:sz w:val="15"/>
                <w:szCs w:val="15"/>
                <w:highlight w:val="yellow"/>
              </w:rPr>
            </w:pPr>
            <w:r w:rsidRPr="000451C4">
              <w:rPr>
                <w:sz w:val="15"/>
                <w:szCs w:val="15"/>
              </w:rPr>
              <w:t xml:space="preserve">Opće javne </w:t>
            </w:r>
            <w:r w:rsidRPr="000451C4">
              <w:rPr>
                <w:sz w:val="15"/>
                <w:szCs w:val="15"/>
              </w:rPr>
              <w:lastRenderedPageBreak/>
              <w:t xml:space="preserve">potrebe u </w:t>
            </w:r>
            <w:proofErr w:type="spellStart"/>
            <w:r w:rsidRPr="000451C4">
              <w:rPr>
                <w:sz w:val="15"/>
                <w:szCs w:val="15"/>
              </w:rPr>
              <w:t>predškolstvu</w:t>
            </w:r>
            <w:proofErr w:type="spellEnd"/>
          </w:p>
        </w:tc>
        <w:tc>
          <w:tcPr>
            <w:tcW w:w="520" w:type="pct"/>
            <w:vMerge w:val="restart"/>
            <w:tcBorders>
              <w:top w:val="single" w:sz="4" w:space="0" w:color="auto"/>
              <w:bottom w:val="single" w:sz="4" w:space="0" w:color="auto"/>
            </w:tcBorders>
            <w:vAlign w:val="center"/>
          </w:tcPr>
          <w:p w14:paraId="54BFAD73" w14:textId="77777777" w:rsidR="00A968D1" w:rsidRPr="000451C4" w:rsidRDefault="00A968D1" w:rsidP="006F1F37">
            <w:pPr>
              <w:widowControl w:val="0"/>
              <w:autoSpaceDE w:val="0"/>
              <w:autoSpaceDN w:val="0"/>
              <w:spacing w:before="7"/>
              <w:rPr>
                <w:sz w:val="15"/>
                <w:szCs w:val="15"/>
              </w:rPr>
            </w:pPr>
          </w:p>
          <w:p w14:paraId="586DE82C" w14:textId="77777777" w:rsidR="00A968D1" w:rsidRPr="000451C4" w:rsidRDefault="00A968D1" w:rsidP="006F1F37">
            <w:pPr>
              <w:widowControl w:val="0"/>
              <w:autoSpaceDE w:val="0"/>
              <w:autoSpaceDN w:val="0"/>
              <w:ind w:left="29" w:right="11" w:firstLine="9"/>
              <w:jc w:val="center"/>
              <w:rPr>
                <w:sz w:val="15"/>
                <w:szCs w:val="15"/>
                <w:highlight w:val="yellow"/>
              </w:rPr>
            </w:pPr>
            <w:r w:rsidRPr="000451C4">
              <w:rPr>
                <w:sz w:val="15"/>
                <w:szCs w:val="15"/>
              </w:rPr>
              <w:t xml:space="preserve">Očuvanje talijanskog </w:t>
            </w:r>
            <w:r w:rsidRPr="000451C4">
              <w:rPr>
                <w:sz w:val="15"/>
                <w:szCs w:val="15"/>
              </w:rPr>
              <w:lastRenderedPageBreak/>
              <w:t>jezika i promocija dvojezičnosti</w:t>
            </w:r>
          </w:p>
        </w:tc>
        <w:tc>
          <w:tcPr>
            <w:tcW w:w="520" w:type="pct"/>
            <w:vMerge w:val="restart"/>
            <w:tcBorders>
              <w:top w:val="single" w:sz="4" w:space="0" w:color="auto"/>
              <w:bottom w:val="single" w:sz="4" w:space="0" w:color="auto"/>
            </w:tcBorders>
            <w:shd w:val="clear" w:color="auto" w:fill="FFF1CC"/>
            <w:vAlign w:val="center"/>
          </w:tcPr>
          <w:p w14:paraId="40607401" w14:textId="77777777" w:rsidR="0083689A" w:rsidRPr="000451C4" w:rsidRDefault="0083689A" w:rsidP="006F1F37">
            <w:pPr>
              <w:widowControl w:val="0"/>
              <w:autoSpaceDE w:val="0"/>
              <w:autoSpaceDN w:val="0"/>
              <w:jc w:val="center"/>
              <w:rPr>
                <w:sz w:val="15"/>
                <w:szCs w:val="15"/>
              </w:rPr>
            </w:pPr>
          </w:p>
          <w:p w14:paraId="45573DED" w14:textId="77777777" w:rsidR="0083689A" w:rsidRPr="000451C4" w:rsidRDefault="0083689A" w:rsidP="0083689A">
            <w:pPr>
              <w:widowControl w:val="0"/>
              <w:autoSpaceDE w:val="0"/>
              <w:autoSpaceDN w:val="0"/>
              <w:rPr>
                <w:sz w:val="15"/>
                <w:szCs w:val="15"/>
              </w:rPr>
            </w:pPr>
          </w:p>
          <w:p w14:paraId="03B1528A" w14:textId="77777777" w:rsidR="0083689A" w:rsidRPr="000451C4" w:rsidRDefault="0083689A" w:rsidP="0083689A">
            <w:pPr>
              <w:widowControl w:val="0"/>
              <w:autoSpaceDE w:val="0"/>
              <w:autoSpaceDN w:val="0"/>
              <w:rPr>
                <w:sz w:val="15"/>
                <w:szCs w:val="15"/>
              </w:rPr>
            </w:pPr>
          </w:p>
          <w:p w14:paraId="684B52E5" w14:textId="77777777" w:rsidR="0083689A" w:rsidRPr="000451C4" w:rsidRDefault="0083689A" w:rsidP="0083689A">
            <w:pPr>
              <w:widowControl w:val="0"/>
              <w:autoSpaceDE w:val="0"/>
              <w:autoSpaceDN w:val="0"/>
              <w:jc w:val="center"/>
              <w:rPr>
                <w:sz w:val="15"/>
                <w:szCs w:val="15"/>
              </w:rPr>
            </w:pPr>
          </w:p>
          <w:p w14:paraId="29D83337" w14:textId="77777777" w:rsidR="0083689A" w:rsidRPr="000451C4" w:rsidRDefault="0083689A" w:rsidP="0083689A">
            <w:pPr>
              <w:widowControl w:val="0"/>
              <w:autoSpaceDE w:val="0"/>
              <w:autoSpaceDN w:val="0"/>
              <w:jc w:val="center"/>
              <w:rPr>
                <w:sz w:val="15"/>
                <w:szCs w:val="15"/>
              </w:rPr>
            </w:pPr>
          </w:p>
          <w:p w14:paraId="171FC18D" w14:textId="77777777" w:rsidR="0083689A" w:rsidRPr="000451C4" w:rsidRDefault="0083689A" w:rsidP="0083689A">
            <w:pPr>
              <w:widowControl w:val="0"/>
              <w:autoSpaceDE w:val="0"/>
              <w:autoSpaceDN w:val="0"/>
              <w:jc w:val="center"/>
              <w:rPr>
                <w:sz w:val="15"/>
                <w:szCs w:val="15"/>
              </w:rPr>
            </w:pPr>
          </w:p>
          <w:p w14:paraId="17C4CA21" w14:textId="77777777" w:rsidR="0083689A" w:rsidRPr="000451C4" w:rsidRDefault="0083689A" w:rsidP="0083689A">
            <w:pPr>
              <w:widowControl w:val="0"/>
              <w:autoSpaceDE w:val="0"/>
              <w:autoSpaceDN w:val="0"/>
              <w:jc w:val="center"/>
              <w:rPr>
                <w:sz w:val="15"/>
                <w:szCs w:val="15"/>
              </w:rPr>
            </w:pPr>
          </w:p>
          <w:p w14:paraId="0B70C032" w14:textId="385108A1" w:rsidR="00A968D1" w:rsidRPr="000451C4" w:rsidRDefault="00A968D1" w:rsidP="0083689A">
            <w:pPr>
              <w:widowControl w:val="0"/>
              <w:autoSpaceDE w:val="0"/>
              <w:autoSpaceDN w:val="0"/>
              <w:jc w:val="center"/>
              <w:rPr>
                <w:sz w:val="15"/>
                <w:szCs w:val="15"/>
              </w:rPr>
            </w:pPr>
            <w:r w:rsidRPr="000451C4">
              <w:rPr>
                <w:sz w:val="15"/>
                <w:szCs w:val="15"/>
              </w:rPr>
              <w:t>554.225,22</w:t>
            </w:r>
          </w:p>
          <w:p w14:paraId="7F89FA54" w14:textId="77777777" w:rsidR="00A968D1" w:rsidRPr="000451C4" w:rsidRDefault="00A968D1" w:rsidP="006F1F37">
            <w:pPr>
              <w:widowControl w:val="0"/>
              <w:autoSpaceDE w:val="0"/>
              <w:autoSpaceDN w:val="0"/>
              <w:rPr>
                <w:sz w:val="15"/>
                <w:szCs w:val="15"/>
              </w:rPr>
            </w:pPr>
          </w:p>
          <w:p w14:paraId="6B55633F" w14:textId="77777777" w:rsidR="00A968D1" w:rsidRPr="000451C4" w:rsidRDefault="00A968D1" w:rsidP="006F1F37">
            <w:pPr>
              <w:widowControl w:val="0"/>
              <w:autoSpaceDE w:val="0"/>
              <w:autoSpaceDN w:val="0"/>
              <w:spacing w:before="8"/>
              <w:rPr>
                <w:sz w:val="15"/>
                <w:szCs w:val="15"/>
              </w:rPr>
            </w:pPr>
          </w:p>
          <w:p w14:paraId="45CD561B" w14:textId="77777777" w:rsidR="00A968D1" w:rsidRPr="000451C4" w:rsidRDefault="00A968D1" w:rsidP="006F1F37">
            <w:pPr>
              <w:widowControl w:val="0"/>
              <w:autoSpaceDE w:val="0"/>
              <w:autoSpaceDN w:val="0"/>
              <w:ind w:left="142"/>
              <w:rPr>
                <w:sz w:val="15"/>
                <w:szCs w:val="15"/>
                <w:highlight w:val="yellow"/>
              </w:rPr>
            </w:pPr>
          </w:p>
        </w:tc>
        <w:tc>
          <w:tcPr>
            <w:tcW w:w="479" w:type="pct"/>
            <w:vMerge w:val="restart"/>
            <w:tcBorders>
              <w:top w:val="single" w:sz="4" w:space="0" w:color="auto"/>
              <w:bottom w:val="single" w:sz="4" w:space="0" w:color="000000"/>
              <w:right w:val="single" w:sz="4" w:space="0" w:color="auto"/>
            </w:tcBorders>
            <w:vAlign w:val="center"/>
          </w:tcPr>
          <w:p w14:paraId="716D2B23" w14:textId="77777777" w:rsidR="00A968D1" w:rsidRPr="000451C4" w:rsidRDefault="00A968D1" w:rsidP="006F1F37">
            <w:pPr>
              <w:spacing w:after="200" w:line="276" w:lineRule="auto"/>
              <w:jc w:val="center"/>
              <w:rPr>
                <w:sz w:val="15"/>
                <w:szCs w:val="15"/>
              </w:rPr>
            </w:pPr>
            <w:r w:rsidRPr="000451C4">
              <w:rPr>
                <w:sz w:val="15"/>
                <w:szCs w:val="15"/>
              </w:rPr>
              <w:lastRenderedPageBreak/>
              <w:t xml:space="preserve">A 102501: Odgojno </w:t>
            </w:r>
            <w:r w:rsidRPr="000451C4">
              <w:rPr>
                <w:sz w:val="15"/>
                <w:szCs w:val="15"/>
              </w:rPr>
              <w:lastRenderedPageBreak/>
              <w:t>obrazovne aktivnosti</w:t>
            </w:r>
          </w:p>
          <w:p w14:paraId="041CDC0C" w14:textId="77777777" w:rsidR="00A968D1" w:rsidRPr="000451C4" w:rsidRDefault="00A968D1" w:rsidP="006F1F37">
            <w:pPr>
              <w:spacing w:after="200" w:line="276" w:lineRule="auto"/>
              <w:rPr>
                <w:sz w:val="15"/>
                <w:szCs w:val="15"/>
              </w:rPr>
            </w:pPr>
          </w:p>
          <w:p w14:paraId="6232756D" w14:textId="77777777" w:rsidR="00A968D1" w:rsidRPr="000451C4" w:rsidRDefault="00A968D1" w:rsidP="006F1F37">
            <w:pPr>
              <w:spacing w:after="200" w:line="276" w:lineRule="auto"/>
              <w:jc w:val="center"/>
              <w:rPr>
                <w:sz w:val="15"/>
                <w:szCs w:val="15"/>
              </w:rPr>
            </w:pPr>
            <w:r w:rsidRPr="000451C4">
              <w:rPr>
                <w:sz w:val="15"/>
                <w:szCs w:val="15"/>
              </w:rPr>
              <w:t>A 102502: Obilježavanje Dječjeg tjedna i Božićno - novogodišnjih blagdana</w:t>
            </w:r>
          </w:p>
          <w:p w14:paraId="44CFB1DC" w14:textId="77777777" w:rsidR="00A968D1" w:rsidRPr="000451C4" w:rsidRDefault="00A968D1" w:rsidP="006F1F37">
            <w:pPr>
              <w:spacing w:line="276" w:lineRule="auto"/>
              <w:jc w:val="center"/>
              <w:rPr>
                <w:sz w:val="15"/>
                <w:szCs w:val="15"/>
              </w:rPr>
            </w:pPr>
            <w:r w:rsidRPr="000451C4">
              <w:rPr>
                <w:sz w:val="15"/>
                <w:szCs w:val="15"/>
              </w:rPr>
              <w:t>A 102503: Provedba dvojezičnosti u predškolskom odgoju</w:t>
            </w:r>
          </w:p>
          <w:p w14:paraId="6EE727E6" w14:textId="77777777" w:rsidR="00A968D1" w:rsidRPr="000451C4" w:rsidRDefault="00A968D1" w:rsidP="006F1F37">
            <w:pPr>
              <w:spacing w:after="200" w:line="276" w:lineRule="auto"/>
              <w:rPr>
                <w:sz w:val="15"/>
                <w:szCs w:val="15"/>
                <w:highlight w:val="yellow"/>
              </w:rPr>
            </w:pPr>
          </w:p>
        </w:tc>
        <w:tc>
          <w:tcPr>
            <w:tcW w:w="497" w:type="pct"/>
            <w:tcBorders>
              <w:top w:val="single" w:sz="4" w:space="0" w:color="auto"/>
              <w:left w:val="single" w:sz="4" w:space="0" w:color="auto"/>
              <w:bottom w:val="single" w:sz="4" w:space="0" w:color="auto"/>
            </w:tcBorders>
            <w:shd w:val="clear" w:color="auto" w:fill="FFF1CC"/>
            <w:vAlign w:val="center"/>
          </w:tcPr>
          <w:p w14:paraId="34F2A0BC" w14:textId="77777777" w:rsidR="00A968D1" w:rsidRPr="000451C4" w:rsidRDefault="00A968D1" w:rsidP="006F1F37">
            <w:pPr>
              <w:widowControl w:val="0"/>
              <w:autoSpaceDE w:val="0"/>
              <w:autoSpaceDN w:val="0"/>
              <w:rPr>
                <w:sz w:val="15"/>
                <w:szCs w:val="15"/>
              </w:rPr>
            </w:pPr>
          </w:p>
          <w:p w14:paraId="5B0D21A4" w14:textId="77777777" w:rsidR="00A968D1" w:rsidRPr="000451C4" w:rsidRDefault="00A968D1" w:rsidP="006F1F37">
            <w:pPr>
              <w:widowControl w:val="0"/>
              <w:autoSpaceDE w:val="0"/>
              <w:autoSpaceDN w:val="0"/>
              <w:jc w:val="center"/>
              <w:rPr>
                <w:sz w:val="15"/>
                <w:szCs w:val="15"/>
              </w:rPr>
            </w:pPr>
          </w:p>
          <w:p w14:paraId="21D06626" w14:textId="77777777" w:rsidR="00A968D1" w:rsidRPr="000451C4" w:rsidRDefault="00A968D1" w:rsidP="006F1F37">
            <w:pPr>
              <w:widowControl w:val="0"/>
              <w:autoSpaceDE w:val="0"/>
              <w:autoSpaceDN w:val="0"/>
              <w:jc w:val="center"/>
              <w:rPr>
                <w:sz w:val="15"/>
                <w:szCs w:val="15"/>
              </w:rPr>
            </w:pPr>
          </w:p>
          <w:p w14:paraId="52EB83EA" w14:textId="77777777" w:rsidR="00A968D1" w:rsidRPr="000451C4" w:rsidRDefault="00A968D1" w:rsidP="006F1F37">
            <w:pPr>
              <w:widowControl w:val="0"/>
              <w:autoSpaceDE w:val="0"/>
              <w:autoSpaceDN w:val="0"/>
              <w:jc w:val="center"/>
              <w:rPr>
                <w:sz w:val="15"/>
                <w:szCs w:val="15"/>
              </w:rPr>
            </w:pPr>
            <w:r w:rsidRPr="000451C4">
              <w:rPr>
                <w:sz w:val="15"/>
                <w:szCs w:val="15"/>
              </w:rPr>
              <w:lastRenderedPageBreak/>
              <w:t xml:space="preserve">broj djece  </w:t>
            </w:r>
          </w:p>
          <w:p w14:paraId="3030861E" w14:textId="77777777" w:rsidR="00A968D1" w:rsidRPr="000451C4" w:rsidRDefault="00A968D1" w:rsidP="006F1F37">
            <w:pPr>
              <w:widowControl w:val="0"/>
              <w:autoSpaceDE w:val="0"/>
              <w:autoSpaceDN w:val="0"/>
              <w:jc w:val="center"/>
              <w:rPr>
                <w:sz w:val="15"/>
                <w:szCs w:val="15"/>
              </w:rPr>
            </w:pPr>
            <w:r w:rsidRPr="000451C4">
              <w:rPr>
                <w:sz w:val="15"/>
                <w:szCs w:val="15"/>
              </w:rPr>
              <w:t>koji sudjeluje</w:t>
            </w:r>
          </w:p>
          <w:p w14:paraId="50960C22" w14:textId="77777777" w:rsidR="00A968D1" w:rsidRPr="000451C4" w:rsidRDefault="00A968D1" w:rsidP="006F1F37">
            <w:pPr>
              <w:widowControl w:val="0"/>
              <w:autoSpaceDE w:val="0"/>
              <w:autoSpaceDN w:val="0"/>
              <w:jc w:val="center"/>
              <w:rPr>
                <w:sz w:val="15"/>
                <w:szCs w:val="15"/>
                <w:highlight w:val="yellow"/>
              </w:rPr>
            </w:pPr>
            <w:r w:rsidRPr="000451C4">
              <w:rPr>
                <w:sz w:val="15"/>
                <w:szCs w:val="15"/>
              </w:rPr>
              <w:t xml:space="preserve"> u projektu</w:t>
            </w:r>
          </w:p>
        </w:tc>
        <w:tc>
          <w:tcPr>
            <w:tcW w:w="455" w:type="pct"/>
            <w:tcBorders>
              <w:top w:val="single" w:sz="4" w:space="0" w:color="auto"/>
              <w:left w:val="single" w:sz="4" w:space="0" w:color="4BACC6" w:themeColor="accent5"/>
              <w:bottom w:val="single" w:sz="4" w:space="0" w:color="auto"/>
              <w:right w:val="single" w:sz="4" w:space="0" w:color="auto"/>
            </w:tcBorders>
            <w:shd w:val="clear" w:color="auto" w:fill="FFFFFF" w:themeFill="background1"/>
            <w:vAlign w:val="center"/>
          </w:tcPr>
          <w:p w14:paraId="275C4906" w14:textId="77777777" w:rsidR="00A968D1" w:rsidRPr="000451C4" w:rsidRDefault="00A968D1" w:rsidP="006F1F37">
            <w:pPr>
              <w:spacing w:after="200" w:line="276" w:lineRule="auto"/>
              <w:jc w:val="center"/>
              <w:rPr>
                <w:rFonts w:ascii="Aptos" w:eastAsia="Times New Roman" w:hAnsi="Aptos" w:cs="Arial"/>
                <w:sz w:val="15"/>
                <w:szCs w:val="15"/>
              </w:rPr>
            </w:pPr>
          </w:p>
          <w:p w14:paraId="1A6A2866" w14:textId="77777777" w:rsidR="00A968D1" w:rsidRPr="000451C4" w:rsidRDefault="00A968D1" w:rsidP="006F1F37">
            <w:pPr>
              <w:spacing w:after="200" w:line="276" w:lineRule="auto"/>
              <w:jc w:val="center"/>
              <w:rPr>
                <w:rFonts w:ascii="Aptos" w:eastAsia="Times New Roman" w:hAnsi="Aptos" w:cs="Arial"/>
                <w:sz w:val="15"/>
                <w:szCs w:val="15"/>
              </w:rPr>
            </w:pPr>
          </w:p>
          <w:p w14:paraId="759C93E3" w14:textId="77777777" w:rsidR="00A968D1" w:rsidRPr="000451C4" w:rsidRDefault="00A968D1" w:rsidP="006F1F37">
            <w:pPr>
              <w:spacing w:after="200" w:line="276" w:lineRule="auto"/>
              <w:jc w:val="center"/>
              <w:rPr>
                <w:rFonts w:ascii="Aptos" w:eastAsia="Times New Roman" w:hAnsi="Aptos" w:cs="Arial"/>
                <w:sz w:val="15"/>
                <w:szCs w:val="15"/>
              </w:rPr>
            </w:pPr>
          </w:p>
          <w:p w14:paraId="12E26C92" w14:textId="77777777" w:rsidR="00A968D1" w:rsidRPr="000451C4" w:rsidRDefault="00A968D1" w:rsidP="006F1F37">
            <w:pPr>
              <w:spacing w:after="200" w:line="276" w:lineRule="auto"/>
              <w:jc w:val="center"/>
              <w:rPr>
                <w:rFonts w:ascii="Aptos" w:eastAsia="Times New Roman" w:hAnsi="Aptos" w:cs="Arial"/>
                <w:sz w:val="15"/>
                <w:szCs w:val="15"/>
              </w:rPr>
            </w:pPr>
          </w:p>
          <w:p w14:paraId="136BCF52" w14:textId="77777777" w:rsidR="00A968D1" w:rsidRPr="000451C4" w:rsidRDefault="00A968D1" w:rsidP="006F1F37">
            <w:pPr>
              <w:spacing w:after="200" w:line="276" w:lineRule="auto"/>
              <w:jc w:val="center"/>
              <w:rPr>
                <w:rFonts w:ascii="Aptos" w:eastAsia="Times New Roman" w:hAnsi="Aptos" w:cs="Arial"/>
                <w:sz w:val="15"/>
                <w:szCs w:val="15"/>
              </w:rPr>
            </w:pPr>
          </w:p>
          <w:p w14:paraId="29FD2BB2" w14:textId="77777777" w:rsidR="00A968D1" w:rsidRPr="000451C4" w:rsidRDefault="00A968D1" w:rsidP="006F1F37">
            <w:pPr>
              <w:spacing w:after="200" w:line="276" w:lineRule="auto"/>
              <w:jc w:val="center"/>
              <w:rPr>
                <w:sz w:val="15"/>
                <w:szCs w:val="15"/>
                <w:highlight w:val="yellow"/>
              </w:rPr>
            </w:pPr>
            <w:r w:rsidRPr="000451C4">
              <w:rPr>
                <w:rFonts w:ascii="Aptos" w:eastAsia="Times New Roman" w:hAnsi="Aptos" w:cs="Arial"/>
                <w:sz w:val="15"/>
                <w:szCs w:val="15"/>
              </w:rPr>
              <w:t>160</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821A43" w14:textId="77777777" w:rsidR="00A968D1" w:rsidRPr="000451C4" w:rsidRDefault="00A968D1" w:rsidP="006F1F37">
            <w:pPr>
              <w:spacing w:after="200" w:line="276" w:lineRule="auto"/>
              <w:jc w:val="center"/>
              <w:rPr>
                <w:rFonts w:ascii="Aptos" w:eastAsia="Times New Roman" w:hAnsi="Aptos" w:cs="Arial"/>
                <w:sz w:val="15"/>
                <w:szCs w:val="15"/>
              </w:rPr>
            </w:pPr>
          </w:p>
          <w:p w14:paraId="4A366AEF" w14:textId="77777777" w:rsidR="00A968D1" w:rsidRPr="000451C4" w:rsidRDefault="00A968D1" w:rsidP="006F1F37">
            <w:pPr>
              <w:spacing w:after="200" w:line="276" w:lineRule="auto"/>
              <w:jc w:val="center"/>
              <w:rPr>
                <w:rFonts w:ascii="Aptos" w:eastAsia="Times New Roman" w:hAnsi="Aptos" w:cs="Arial"/>
                <w:sz w:val="15"/>
                <w:szCs w:val="15"/>
              </w:rPr>
            </w:pPr>
          </w:p>
          <w:p w14:paraId="24B13090" w14:textId="77777777" w:rsidR="00A968D1" w:rsidRPr="000451C4" w:rsidRDefault="00A968D1" w:rsidP="006F1F37">
            <w:pPr>
              <w:spacing w:after="200" w:line="276" w:lineRule="auto"/>
              <w:jc w:val="center"/>
              <w:rPr>
                <w:rFonts w:ascii="Aptos" w:eastAsia="Times New Roman" w:hAnsi="Aptos" w:cs="Arial"/>
                <w:sz w:val="15"/>
                <w:szCs w:val="15"/>
              </w:rPr>
            </w:pPr>
          </w:p>
          <w:p w14:paraId="3CA0C0B5" w14:textId="77777777" w:rsidR="00A968D1" w:rsidRPr="000451C4" w:rsidRDefault="00A968D1" w:rsidP="006F1F37">
            <w:pPr>
              <w:spacing w:after="200" w:line="276" w:lineRule="auto"/>
              <w:jc w:val="center"/>
              <w:rPr>
                <w:rFonts w:ascii="Aptos" w:eastAsia="Times New Roman" w:hAnsi="Aptos" w:cs="Arial"/>
                <w:sz w:val="15"/>
                <w:szCs w:val="15"/>
              </w:rPr>
            </w:pPr>
          </w:p>
          <w:p w14:paraId="7E0DA2A9" w14:textId="77777777" w:rsidR="00A968D1" w:rsidRPr="000451C4" w:rsidRDefault="00A968D1" w:rsidP="006F1F37">
            <w:pPr>
              <w:spacing w:after="200" w:line="276" w:lineRule="auto"/>
              <w:jc w:val="center"/>
              <w:rPr>
                <w:rFonts w:ascii="Aptos" w:eastAsia="Times New Roman" w:hAnsi="Aptos" w:cs="Arial"/>
                <w:sz w:val="15"/>
                <w:szCs w:val="15"/>
              </w:rPr>
            </w:pPr>
          </w:p>
          <w:p w14:paraId="6C263576" w14:textId="77777777" w:rsidR="00A968D1" w:rsidRPr="000451C4" w:rsidRDefault="00A968D1" w:rsidP="006F1F37">
            <w:pPr>
              <w:spacing w:after="200" w:line="276" w:lineRule="auto"/>
              <w:jc w:val="center"/>
              <w:rPr>
                <w:sz w:val="15"/>
                <w:szCs w:val="15"/>
              </w:rPr>
            </w:pPr>
            <w:r w:rsidRPr="000451C4">
              <w:rPr>
                <w:rFonts w:ascii="Aptos" w:eastAsia="Times New Roman" w:hAnsi="Aptos" w:cs="Arial"/>
                <w:sz w:val="15"/>
                <w:szCs w:val="15"/>
              </w:rPr>
              <w:t>175</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DDEAAE" w14:textId="77777777" w:rsidR="00A968D1" w:rsidRPr="000451C4" w:rsidRDefault="00A968D1" w:rsidP="006F1F37">
            <w:pPr>
              <w:spacing w:after="200" w:line="276" w:lineRule="auto"/>
              <w:jc w:val="center"/>
              <w:rPr>
                <w:rFonts w:ascii="Aptos" w:eastAsia="Times New Roman" w:hAnsi="Aptos" w:cs="Arial"/>
                <w:sz w:val="15"/>
                <w:szCs w:val="15"/>
              </w:rPr>
            </w:pPr>
          </w:p>
          <w:p w14:paraId="2C80BD99" w14:textId="77777777" w:rsidR="00A968D1" w:rsidRPr="000451C4" w:rsidRDefault="00A968D1" w:rsidP="006F1F37">
            <w:pPr>
              <w:spacing w:after="200" w:line="276" w:lineRule="auto"/>
              <w:jc w:val="center"/>
              <w:rPr>
                <w:rFonts w:ascii="Aptos" w:eastAsia="Times New Roman" w:hAnsi="Aptos" w:cs="Arial"/>
                <w:sz w:val="15"/>
                <w:szCs w:val="15"/>
              </w:rPr>
            </w:pPr>
          </w:p>
          <w:p w14:paraId="61F66CBF" w14:textId="77777777" w:rsidR="00A968D1" w:rsidRPr="000451C4" w:rsidRDefault="00A968D1" w:rsidP="006F1F37">
            <w:pPr>
              <w:spacing w:after="200" w:line="276" w:lineRule="auto"/>
              <w:jc w:val="center"/>
              <w:rPr>
                <w:rFonts w:ascii="Aptos" w:eastAsia="Times New Roman" w:hAnsi="Aptos" w:cs="Arial"/>
                <w:sz w:val="15"/>
                <w:szCs w:val="15"/>
              </w:rPr>
            </w:pPr>
          </w:p>
          <w:p w14:paraId="45B6D73E" w14:textId="77777777" w:rsidR="00A968D1" w:rsidRPr="000451C4" w:rsidRDefault="00A968D1" w:rsidP="006F1F37">
            <w:pPr>
              <w:spacing w:after="200" w:line="276" w:lineRule="auto"/>
              <w:jc w:val="center"/>
              <w:rPr>
                <w:rFonts w:ascii="Aptos" w:eastAsia="Times New Roman" w:hAnsi="Aptos" w:cs="Arial"/>
                <w:sz w:val="15"/>
                <w:szCs w:val="15"/>
              </w:rPr>
            </w:pPr>
          </w:p>
          <w:p w14:paraId="126C4908" w14:textId="77777777" w:rsidR="00A968D1" w:rsidRPr="000451C4" w:rsidRDefault="00A968D1" w:rsidP="006F1F37">
            <w:pPr>
              <w:spacing w:after="200" w:line="276" w:lineRule="auto"/>
              <w:jc w:val="center"/>
              <w:rPr>
                <w:rFonts w:ascii="Aptos" w:eastAsia="Times New Roman" w:hAnsi="Aptos" w:cs="Arial"/>
                <w:sz w:val="15"/>
                <w:szCs w:val="15"/>
              </w:rPr>
            </w:pPr>
          </w:p>
          <w:p w14:paraId="5F3A73C6" w14:textId="77777777" w:rsidR="00A968D1" w:rsidRPr="000451C4" w:rsidRDefault="00A968D1" w:rsidP="006F1F37">
            <w:pPr>
              <w:spacing w:after="200" w:line="276" w:lineRule="auto"/>
              <w:jc w:val="center"/>
              <w:rPr>
                <w:sz w:val="15"/>
                <w:szCs w:val="15"/>
              </w:rPr>
            </w:pPr>
            <w:r w:rsidRPr="000451C4">
              <w:rPr>
                <w:rFonts w:ascii="Aptos" w:eastAsia="Times New Roman" w:hAnsi="Aptos" w:cs="Arial"/>
                <w:sz w:val="15"/>
                <w:szCs w:val="15"/>
              </w:rPr>
              <w:t>180</w:t>
            </w:r>
          </w:p>
        </w:tc>
        <w:tc>
          <w:tcPr>
            <w:tcW w:w="3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851CA" w14:textId="77777777" w:rsidR="00A968D1" w:rsidRPr="000451C4" w:rsidRDefault="00A968D1" w:rsidP="006F1F37">
            <w:pPr>
              <w:spacing w:after="200" w:line="276" w:lineRule="auto"/>
              <w:jc w:val="center"/>
              <w:rPr>
                <w:rFonts w:ascii="Aptos" w:eastAsia="Times New Roman" w:hAnsi="Aptos" w:cs="Arial"/>
                <w:sz w:val="15"/>
                <w:szCs w:val="15"/>
              </w:rPr>
            </w:pPr>
          </w:p>
          <w:p w14:paraId="02E68A94" w14:textId="77777777" w:rsidR="00A968D1" w:rsidRPr="000451C4" w:rsidRDefault="00A968D1" w:rsidP="006F1F37">
            <w:pPr>
              <w:spacing w:after="200" w:line="276" w:lineRule="auto"/>
              <w:jc w:val="center"/>
              <w:rPr>
                <w:rFonts w:ascii="Aptos" w:eastAsia="Times New Roman" w:hAnsi="Aptos" w:cs="Arial"/>
                <w:sz w:val="15"/>
                <w:szCs w:val="15"/>
              </w:rPr>
            </w:pPr>
          </w:p>
          <w:p w14:paraId="615EFB39" w14:textId="77777777" w:rsidR="00A968D1" w:rsidRPr="000451C4" w:rsidRDefault="00A968D1" w:rsidP="006F1F37">
            <w:pPr>
              <w:spacing w:after="200" w:line="276" w:lineRule="auto"/>
              <w:jc w:val="center"/>
              <w:rPr>
                <w:rFonts w:ascii="Aptos" w:eastAsia="Times New Roman" w:hAnsi="Aptos" w:cs="Arial"/>
                <w:sz w:val="15"/>
                <w:szCs w:val="15"/>
              </w:rPr>
            </w:pPr>
          </w:p>
          <w:p w14:paraId="13D8A10A" w14:textId="77777777" w:rsidR="00A968D1" w:rsidRPr="000451C4" w:rsidRDefault="00A968D1" w:rsidP="006F1F37">
            <w:pPr>
              <w:spacing w:after="200" w:line="276" w:lineRule="auto"/>
              <w:jc w:val="center"/>
              <w:rPr>
                <w:rFonts w:ascii="Aptos" w:eastAsia="Times New Roman" w:hAnsi="Aptos" w:cs="Arial"/>
                <w:sz w:val="15"/>
                <w:szCs w:val="15"/>
              </w:rPr>
            </w:pPr>
          </w:p>
          <w:p w14:paraId="78A6B341" w14:textId="77777777" w:rsidR="00A968D1" w:rsidRPr="000451C4" w:rsidRDefault="00A968D1" w:rsidP="006F1F37">
            <w:pPr>
              <w:spacing w:after="200" w:line="276" w:lineRule="auto"/>
              <w:jc w:val="center"/>
              <w:rPr>
                <w:rFonts w:ascii="Aptos" w:eastAsia="Times New Roman" w:hAnsi="Aptos" w:cs="Arial"/>
                <w:sz w:val="15"/>
                <w:szCs w:val="15"/>
              </w:rPr>
            </w:pPr>
          </w:p>
          <w:p w14:paraId="2E37AE6A" w14:textId="77777777" w:rsidR="00A968D1" w:rsidRPr="000451C4" w:rsidRDefault="00A968D1" w:rsidP="006F1F37">
            <w:pPr>
              <w:spacing w:after="200" w:line="276" w:lineRule="auto"/>
              <w:jc w:val="center"/>
              <w:rPr>
                <w:sz w:val="15"/>
                <w:szCs w:val="15"/>
                <w:highlight w:val="yellow"/>
              </w:rPr>
            </w:pPr>
            <w:r w:rsidRPr="000451C4">
              <w:rPr>
                <w:rFonts w:ascii="Aptos" w:eastAsia="Times New Roman" w:hAnsi="Aptos" w:cs="Arial"/>
                <w:sz w:val="15"/>
                <w:szCs w:val="15"/>
              </w:rPr>
              <w:t>200</w:t>
            </w:r>
          </w:p>
        </w:tc>
      </w:tr>
      <w:bookmarkEnd w:id="1"/>
      <w:tr w:rsidR="00A968D1" w:rsidRPr="000451C4" w14:paraId="1ABD3431" w14:textId="77777777" w:rsidTr="006F1F37">
        <w:trPr>
          <w:trHeight w:val="1688"/>
        </w:trPr>
        <w:tc>
          <w:tcPr>
            <w:tcW w:w="461" w:type="pct"/>
            <w:vMerge/>
            <w:tcBorders>
              <w:top w:val="single" w:sz="4" w:space="0" w:color="auto"/>
              <w:bottom w:val="single" w:sz="4" w:space="0" w:color="auto"/>
            </w:tcBorders>
            <w:vAlign w:val="center"/>
          </w:tcPr>
          <w:p w14:paraId="6C9DB4A9" w14:textId="77777777" w:rsidR="00A968D1" w:rsidRPr="000451C4" w:rsidRDefault="00A968D1" w:rsidP="006F1F37">
            <w:pPr>
              <w:widowControl w:val="0"/>
              <w:autoSpaceDE w:val="0"/>
              <w:autoSpaceDN w:val="0"/>
              <w:spacing w:before="49"/>
              <w:ind w:left="44" w:right="35"/>
              <w:jc w:val="center"/>
              <w:rPr>
                <w:sz w:val="15"/>
                <w:szCs w:val="15"/>
              </w:rPr>
            </w:pPr>
          </w:p>
        </w:tc>
        <w:tc>
          <w:tcPr>
            <w:tcW w:w="520" w:type="pct"/>
            <w:vMerge/>
            <w:tcBorders>
              <w:top w:val="single" w:sz="4" w:space="0" w:color="auto"/>
              <w:bottom w:val="single" w:sz="4" w:space="0" w:color="auto"/>
            </w:tcBorders>
            <w:vAlign w:val="center"/>
          </w:tcPr>
          <w:p w14:paraId="7928AF0D" w14:textId="77777777" w:rsidR="00A968D1" w:rsidRPr="000451C4" w:rsidRDefault="00A968D1" w:rsidP="006F1F37">
            <w:pPr>
              <w:widowControl w:val="0"/>
              <w:autoSpaceDE w:val="0"/>
              <w:autoSpaceDN w:val="0"/>
              <w:jc w:val="center"/>
              <w:rPr>
                <w:sz w:val="15"/>
                <w:szCs w:val="15"/>
              </w:rPr>
            </w:pPr>
          </w:p>
        </w:tc>
        <w:tc>
          <w:tcPr>
            <w:tcW w:w="586" w:type="pct"/>
            <w:vMerge/>
            <w:tcBorders>
              <w:top w:val="single" w:sz="4" w:space="0" w:color="auto"/>
              <w:bottom w:val="single" w:sz="4" w:space="0" w:color="auto"/>
            </w:tcBorders>
            <w:shd w:val="clear" w:color="auto" w:fill="FFF1CC"/>
            <w:vAlign w:val="center"/>
          </w:tcPr>
          <w:p w14:paraId="28D08913" w14:textId="77777777" w:rsidR="00A968D1" w:rsidRPr="000451C4" w:rsidRDefault="00A968D1" w:rsidP="006F1F37">
            <w:pPr>
              <w:widowControl w:val="0"/>
              <w:autoSpaceDE w:val="0"/>
              <w:autoSpaceDN w:val="0"/>
              <w:spacing w:before="7"/>
              <w:rPr>
                <w:sz w:val="15"/>
                <w:szCs w:val="15"/>
              </w:rPr>
            </w:pPr>
          </w:p>
        </w:tc>
        <w:tc>
          <w:tcPr>
            <w:tcW w:w="520" w:type="pct"/>
            <w:vMerge/>
            <w:tcBorders>
              <w:top w:val="single" w:sz="4" w:space="0" w:color="auto"/>
              <w:bottom w:val="single" w:sz="4" w:space="0" w:color="auto"/>
            </w:tcBorders>
            <w:vAlign w:val="center"/>
          </w:tcPr>
          <w:p w14:paraId="63276169" w14:textId="77777777" w:rsidR="00A968D1" w:rsidRPr="000451C4" w:rsidRDefault="00A968D1" w:rsidP="006F1F37">
            <w:pPr>
              <w:widowControl w:val="0"/>
              <w:autoSpaceDE w:val="0"/>
              <w:autoSpaceDN w:val="0"/>
              <w:spacing w:before="7"/>
              <w:rPr>
                <w:sz w:val="15"/>
                <w:szCs w:val="15"/>
              </w:rPr>
            </w:pPr>
          </w:p>
        </w:tc>
        <w:tc>
          <w:tcPr>
            <w:tcW w:w="520" w:type="pct"/>
            <w:vMerge/>
            <w:tcBorders>
              <w:top w:val="single" w:sz="4" w:space="0" w:color="auto"/>
              <w:bottom w:val="single" w:sz="4" w:space="0" w:color="auto"/>
            </w:tcBorders>
            <w:shd w:val="clear" w:color="auto" w:fill="FFF1CC"/>
            <w:vAlign w:val="center"/>
          </w:tcPr>
          <w:p w14:paraId="78D0EC3B" w14:textId="77777777" w:rsidR="00A968D1" w:rsidRPr="000451C4" w:rsidRDefault="00A968D1" w:rsidP="006F1F37">
            <w:pPr>
              <w:widowControl w:val="0"/>
              <w:autoSpaceDE w:val="0"/>
              <w:autoSpaceDN w:val="0"/>
              <w:rPr>
                <w:sz w:val="15"/>
                <w:szCs w:val="15"/>
              </w:rPr>
            </w:pPr>
          </w:p>
        </w:tc>
        <w:tc>
          <w:tcPr>
            <w:tcW w:w="479" w:type="pct"/>
            <w:vMerge/>
            <w:tcBorders>
              <w:top w:val="single" w:sz="4" w:space="0" w:color="auto"/>
              <w:bottom w:val="single" w:sz="4" w:space="0" w:color="000000"/>
              <w:right w:val="single" w:sz="4" w:space="0" w:color="auto"/>
            </w:tcBorders>
            <w:vAlign w:val="center"/>
          </w:tcPr>
          <w:p w14:paraId="020393A4" w14:textId="77777777" w:rsidR="00A968D1" w:rsidRPr="000451C4" w:rsidRDefault="00A968D1" w:rsidP="006F1F37">
            <w:pPr>
              <w:spacing w:after="200" w:line="276" w:lineRule="auto"/>
              <w:rPr>
                <w:sz w:val="15"/>
                <w:szCs w:val="15"/>
              </w:rPr>
            </w:pPr>
          </w:p>
        </w:tc>
        <w:tc>
          <w:tcPr>
            <w:tcW w:w="497" w:type="pct"/>
            <w:tcBorders>
              <w:top w:val="single" w:sz="4" w:space="0" w:color="auto"/>
              <w:left w:val="single" w:sz="4" w:space="0" w:color="auto"/>
              <w:bottom w:val="nil"/>
              <w:right w:val="single" w:sz="4" w:space="0" w:color="auto"/>
            </w:tcBorders>
            <w:shd w:val="clear" w:color="auto" w:fill="FFF1CC"/>
            <w:vAlign w:val="center"/>
          </w:tcPr>
          <w:p w14:paraId="5E43A5F6" w14:textId="77777777" w:rsidR="00A968D1" w:rsidRPr="000451C4" w:rsidRDefault="00A968D1" w:rsidP="006F1F37">
            <w:pPr>
              <w:spacing w:after="200" w:line="276" w:lineRule="auto"/>
              <w:jc w:val="center"/>
              <w:rPr>
                <w:sz w:val="15"/>
                <w:szCs w:val="15"/>
              </w:rPr>
            </w:pPr>
          </w:p>
        </w:tc>
        <w:tc>
          <w:tcPr>
            <w:tcW w:w="455" w:type="pct"/>
            <w:tcBorders>
              <w:top w:val="single" w:sz="4" w:space="0" w:color="auto"/>
              <w:left w:val="single" w:sz="4" w:space="0" w:color="auto"/>
              <w:bottom w:val="nil"/>
              <w:right w:val="single" w:sz="4" w:space="0" w:color="auto"/>
            </w:tcBorders>
            <w:shd w:val="clear" w:color="auto" w:fill="FFFFFF" w:themeFill="background1"/>
            <w:vAlign w:val="center"/>
          </w:tcPr>
          <w:p w14:paraId="6442AEBA" w14:textId="77777777" w:rsidR="00A968D1" w:rsidRPr="000451C4" w:rsidRDefault="00A968D1" w:rsidP="006F1F37">
            <w:pPr>
              <w:spacing w:after="200" w:line="276" w:lineRule="auto"/>
              <w:jc w:val="center"/>
              <w:rPr>
                <w:sz w:val="15"/>
                <w:szCs w:val="15"/>
              </w:rPr>
            </w:pPr>
          </w:p>
        </w:tc>
        <w:tc>
          <w:tcPr>
            <w:tcW w:w="325" w:type="pct"/>
            <w:tcBorders>
              <w:top w:val="single" w:sz="4" w:space="0" w:color="auto"/>
              <w:left w:val="single" w:sz="4" w:space="0" w:color="auto"/>
              <w:bottom w:val="nil"/>
              <w:right w:val="single" w:sz="4" w:space="0" w:color="auto"/>
            </w:tcBorders>
            <w:shd w:val="clear" w:color="auto" w:fill="FFFFFF" w:themeFill="background1"/>
            <w:vAlign w:val="center"/>
          </w:tcPr>
          <w:p w14:paraId="6D35F6AD" w14:textId="77777777" w:rsidR="00A968D1" w:rsidRPr="000451C4" w:rsidRDefault="00A968D1" w:rsidP="006F1F37">
            <w:pPr>
              <w:spacing w:after="200" w:line="276" w:lineRule="auto"/>
              <w:jc w:val="center"/>
              <w:rPr>
                <w:sz w:val="15"/>
                <w:szCs w:val="15"/>
              </w:rPr>
            </w:pPr>
          </w:p>
        </w:tc>
        <w:tc>
          <w:tcPr>
            <w:tcW w:w="325" w:type="pct"/>
            <w:tcBorders>
              <w:top w:val="single" w:sz="4" w:space="0" w:color="auto"/>
              <w:left w:val="single" w:sz="4" w:space="0" w:color="auto"/>
              <w:bottom w:val="nil"/>
              <w:right w:val="single" w:sz="4" w:space="0" w:color="auto"/>
            </w:tcBorders>
            <w:shd w:val="clear" w:color="auto" w:fill="FFFFFF" w:themeFill="background1"/>
            <w:vAlign w:val="center"/>
          </w:tcPr>
          <w:p w14:paraId="4A453445" w14:textId="77777777" w:rsidR="00A968D1" w:rsidRPr="000451C4" w:rsidRDefault="00A968D1" w:rsidP="006F1F37">
            <w:pPr>
              <w:spacing w:after="200" w:line="276" w:lineRule="auto"/>
              <w:jc w:val="center"/>
              <w:rPr>
                <w:sz w:val="15"/>
                <w:szCs w:val="15"/>
              </w:rPr>
            </w:pPr>
          </w:p>
        </w:tc>
        <w:tc>
          <w:tcPr>
            <w:tcW w:w="312" w:type="pct"/>
            <w:tcBorders>
              <w:top w:val="single" w:sz="4" w:space="0" w:color="auto"/>
              <w:left w:val="single" w:sz="4" w:space="0" w:color="auto"/>
              <w:bottom w:val="nil"/>
              <w:right w:val="single" w:sz="4" w:space="0" w:color="auto"/>
            </w:tcBorders>
            <w:shd w:val="clear" w:color="auto" w:fill="FFFFFF" w:themeFill="background1"/>
            <w:vAlign w:val="center"/>
          </w:tcPr>
          <w:p w14:paraId="5BF32AC8" w14:textId="77777777" w:rsidR="00A968D1" w:rsidRPr="000451C4" w:rsidRDefault="00A968D1" w:rsidP="006F1F37">
            <w:pPr>
              <w:spacing w:after="200" w:line="276" w:lineRule="auto"/>
              <w:jc w:val="center"/>
              <w:rPr>
                <w:sz w:val="15"/>
                <w:szCs w:val="15"/>
              </w:rPr>
            </w:pPr>
          </w:p>
        </w:tc>
      </w:tr>
      <w:tr w:rsidR="00A968D1" w:rsidRPr="000451C4" w14:paraId="432DDBC0" w14:textId="77777777" w:rsidTr="006F1F37">
        <w:trPr>
          <w:trHeight w:val="70"/>
        </w:trPr>
        <w:tc>
          <w:tcPr>
            <w:tcW w:w="461" w:type="pct"/>
            <w:vMerge/>
            <w:tcBorders>
              <w:top w:val="single" w:sz="4" w:space="0" w:color="auto"/>
              <w:bottom w:val="single" w:sz="4" w:space="0" w:color="auto"/>
            </w:tcBorders>
            <w:vAlign w:val="center"/>
          </w:tcPr>
          <w:p w14:paraId="6788071A" w14:textId="77777777" w:rsidR="00A968D1" w:rsidRPr="000451C4" w:rsidRDefault="00A968D1" w:rsidP="006F1F37">
            <w:pPr>
              <w:widowControl w:val="0"/>
              <w:autoSpaceDE w:val="0"/>
              <w:autoSpaceDN w:val="0"/>
              <w:spacing w:before="49"/>
              <w:ind w:left="44" w:right="35"/>
              <w:jc w:val="center"/>
              <w:rPr>
                <w:sz w:val="16"/>
              </w:rPr>
            </w:pPr>
          </w:p>
        </w:tc>
        <w:tc>
          <w:tcPr>
            <w:tcW w:w="520" w:type="pct"/>
            <w:vMerge/>
            <w:tcBorders>
              <w:top w:val="single" w:sz="4" w:space="0" w:color="auto"/>
              <w:bottom w:val="single" w:sz="4" w:space="0" w:color="auto"/>
            </w:tcBorders>
            <w:vAlign w:val="center"/>
          </w:tcPr>
          <w:p w14:paraId="68855F56" w14:textId="77777777" w:rsidR="00A968D1" w:rsidRPr="000451C4" w:rsidRDefault="00A968D1" w:rsidP="006F1F37">
            <w:pPr>
              <w:widowControl w:val="0"/>
              <w:autoSpaceDE w:val="0"/>
              <w:autoSpaceDN w:val="0"/>
              <w:jc w:val="center"/>
              <w:rPr>
                <w:sz w:val="16"/>
              </w:rPr>
            </w:pPr>
          </w:p>
        </w:tc>
        <w:tc>
          <w:tcPr>
            <w:tcW w:w="586" w:type="pct"/>
            <w:vMerge/>
            <w:tcBorders>
              <w:top w:val="single" w:sz="4" w:space="0" w:color="auto"/>
              <w:bottom w:val="single" w:sz="4" w:space="0" w:color="auto"/>
            </w:tcBorders>
            <w:shd w:val="clear" w:color="auto" w:fill="FFF1CC"/>
            <w:vAlign w:val="center"/>
          </w:tcPr>
          <w:p w14:paraId="5FA75FD9" w14:textId="77777777" w:rsidR="00A968D1" w:rsidRPr="000451C4" w:rsidRDefault="00A968D1" w:rsidP="006F1F37">
            <w:pPr>
              <w:widowControl w:val="0"/>
              <w:autoSpaceDE w:val="0"/>
              <w:autoSpaceDN w:val="0"/>
              <w:spacing w:before="7"/>
              <w:rPr>
                <w:sz w:val="16"/>
              </w:rPr>
            </w:pPr>
          </w:p>
        </w:tc>
        <w:tc>
          <w:tcPr>
            <w:tcW w:w="520" w:type="pct"/>
            <w:vMerge/>
            <w:tcBorders>
              <w:top w:val="single" w:sz="4" w:space="0" w:color="auto"/>
              <w:bottom w:val="single" w:sz="4" w:space="0" w:color="auto"/>
            </w:tcBorders>
            <w:vAlign w:val="center"/>
          </w:tcPr>
          <w:p w14:paraId="33150078" w14:textId="77777777" w:rsidR="00A968D1" w:rsidRPr="000451C4" w:rsidRDefault="00A968D1" w:rsidP="006F1F37">
            <w:pPr>
              <w:widowControl w:val="0"/>
              <w:autoSpaceDE w:val="0"/>
              <w:autoSpaceDN w:val="0"/>
              <w:spacing w:before="7"/>
              <w:rPr>
                <w:sz w:val="15"/>
              </w:rPr>
            </w:pPr>
          </w:p>
        </w:tc>
        <w:tc>
          <w:tcPr>
            <w:tcW w:w="520" w:type="pct"/>
            <w:vMerge/>
            <w:tcBorders>
              <w:top w:val="single" w:sz="4" w:space="0" w:color="auto"/>
              <w:bottom w:val="single" w:sz="4" w:space="0" w:color="auto"/>
            </w:tcBorders>
            <w:shd w:val="clear" w:color="auto" w:fill="FFF1CC"/>
            <w:vAlign w:val="center"/>
          </w:tcPr>
          <w:p w14:paraId="47BFC001" w14:textId="77777777" w:rsidR="00A968D1" w:rsidRPr="000451C4" w:rsidRDefault="00A968D1" w:rsidP="006F1F37">
            <w:pPr>
              <w:widowControl w:val="0"/>
              <w:autoSpaceDE w:val="0"/>
              <w:autoSpaceDN w:val="0"/>
              <w:rPr>
                <w:sz w:val="16"/>
              </w:rPr>
            </w:pPr>
          </w:p>
        </w:tc>
        <w:tc>
          <w:tcPr>
            <w:tcW w:w="479" w:type="pct"/>
            <w:vMerge/>
            <w:tcBorders>
              <w:top w:val="single" w:sz="4" w:space="0" w:color="auto"/>
              <w:bottom w:val="single" w:sz="4" w:space="0" w:color="000000"/>
              <w:right w:val="single" w:sz="4" w:space="0" w:color="auto"/>
            </w:tcBorders>
            <w:vAlign w:val="center"/>
          </w:tcPr>
          <w:p w14:paraId="2235B9FC" w14:textId="77777777" w:rsidR="00A968D1" w:rsidRPr="000451C4" w:rsidRDefault="00A968D1" w:rsidP="006F1F37">
            <w:pPr>
              <w:spacing w:after="200" w:line="276" w:lineRule="auto"/>
              <w:rPr>
                <w:sz w:val="16"/>
              </w:rPr>
            </w:pPr>
          </w:p>
        </w:tc>
        <w:tc>
          <w:tcPr>
            <w:tcW w:w="497" w:type="pct"/>
            <w:tcBorders>
              <w:top w:val="nil"/>
              <w:left w:val="single" w:sz="4" w:space="0" w:color="auto"/>
              <w:bottom w:val="single" w:sz="4" w:space="0" w:color="auto"/>
              <w:right w:val="single" w:sz="4" w:space="0" w:color="auto"/>
            </w:tcBorders>
            <w:shd w:val="clear" w:color="auto" w:fill="FFF1CC"/>
            <w:vAlign w:val="center"/>
          </w:tcPr>
          <w:p w14:paraId="022CC74D" w14:textId="77777777" w:rsidR="00A968D1" w:rsidRPr="000451C4" w:rsidRDefault="00A968D1" w:rsidP="006F1F37">
            <w:pPr>
              <w:spacing w:after="200" w:line="276" w:lineRule="auto"/>
              <w:rPr>
                <w:sz w:val="16"/>
              </w:rPr>
            </w:pP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0AE684C8" w14:textId="77777777" w:rsidR="00A968D1" w:rsidRPr="000451C4" w:rsidRDefault="00A968D1" w:rsidP="006F1F37">
            <w:pPr>
              <w:spacing w:after="200" w:line="276" w:lineRule="auto"/>
              <w:jc w:val="center"/>
              <w:rPr>
                <w:sz w:val="20"/>
                <w:szCs w:val="20"/>
              </w:rPr>
            </w:pPr>
          </w:p>
        </w:tc>
        <w:tc>
          <w:tcPr>
            <w:tcW w:w="325" w:type="pct"/>
            <w:tcBorders>
              <w:top w:val="nil"/>
              <w:left w:val="single" w:sz="4" w:space="0" w:color="auto"/>
              <w:bottom w:val="single" w:sz="4" w:space="0" w:color="auto"/>
              <w:right w:val="single" w:sz="4" w:space="0" w:color="auto"/>
            </w:tcBorders>
            <w:shd w:val="clear" w:color="auto" w:fill="FFFFFF" w:themeFill="background1"/>
            <w:vAlign w:val="center"/>
          </w:tcPr>
          <w:p w14:paraId="48809BCA" w14:textId="77777777" w:rsidR="00A968D1" w:rsidRPr="000451C4" w:rsidRDefault="00A968D1" w:rsidP="006F1F37">
            <w:pPr>
              <w:spacing w:after="200" w:line="276" w:lineRule="auto"/>
              <w:jc w:val="center"/>
              <w:rPr>
                <w:sz w:val="20"/>
                <w:szCs w:val="20"/>
              </w:rPr>
            </w:pPr>
          </w:p>
        </w:tc>
        <w:tc>
          <w:tcPr>
            <w:tcW w:w="325" w:type="pct"/>
            <w:tcBorders>
              <w:top w:val="nil"/>
              <w:left w:val="single" w:sz="4" w:space="0" w:color="auto"/>
              <w:bottom w:val="single" w:sz="4" w:space="0" w:color="auto"/>
              <w:right w:val="single" w:sz="4" w:space="0" w:color="auto"/>
            </w:tcBorders>
            <w:shd w:val="clear" w:color="auto" w:fill="FFFFFF" w:themeFill="background1"/>
            <w:vAlign w:val="center"/>
          </w:tcPr>
          <w:p w14:paraId="08E56886" w14:textId="77777777" w:rsidR="00A968D1" w:rsidRPr="000451C4" w:rsidRDefault="00A968D1" w:rsidP="006F1F37">
            <w:pPr>
              <w:spacing w:after="200" w:line="276" w:lineRule="auto"/>
              <w:jc w:val="center"/>
              <w:rPr>
                <w:rFonts w:ascii="Aptos" w:eastAsia="Times New Roman" w:hAnsi="Aptos" w:cs="Arial"/>
                <w:sz w:val="20"/>
                <w:szCs w:val="20"/>
              </w:rPr>
            </w:pPr>
          </w:p>
        </w:tc>
        <w:tc>
          <w:tcPr>
            <w:tcW w:w="312" w:type="pct"/>
            <w:tcBorders>
              <w:top w:val="nil"/>
              <w:left w:val="single" w:sz="4" w:space="0" w:color="auto"/>
              <w:bottom w:val="single" w:sz="4" w:space="0" w:color="auto"/>
              <w:right w:val="single" w:sz="4" w:space="0" w:color="auto"/>
            </w:tcBorders>
            <w:shd w:val="clear" w:color="auto" w:fill="FFFFFF" w:themeFill="background1"/>
            <w:vAlign w:val="center"/>
          </w:tcPr>
          <w:p w14:paraId="63E78032" w14:textId="77777777" w:rsidR="00A968D1" w:rsidRPr="000451C4" w:rsidRDefault="00A968D1" w:rsidP="006F1F37">
            <w:pPr>
              <w:spacing w:after="200" w:line="276" w:lineRule="auto"/>
              <w:jc w:val="center"/>
              <w:rPr>
                <w:rFonts w:ascii="Aptos" w:eastAsia="Times New Roman" w:hAnsi="Aptos" w:cs="Arial"/>
                <w:sz w:val="20"/>
                <w:szCs w:val="20"/>
              </w:rPr>
            </w:pPr>
          </w:p>
        </w:tc>
      </w:tr>
      <w:bookmarkEnd w:id="2"/>
    </w:tbl>
    <w:p w14:paraId="51542991" w14:textId="77777777" w:rsidR="00A968D1" w:rsidRPr="000451C4" w:rsidRDefault="00A968D1" w:rsidP="00A968D1">
      <w:pPr>
        <w:jc w:val="both"/>
        <w:rPr>
          <w:rFonts w:ascii="Arial" w:eastAsia="Times New Roman" w:hAnsi="Arial" w:cs="Arial"/>
          <w:b/>
          <w:bCs/>
          <w:sz w:val="24"/>
          <w:szCs w:val="24"/>
        </w:rPr>
      </w:pPr>
    </w:p>
    <w:p w14:paraId="24CB9132" w14:textId="77777777" w:rsidR="00A968D1" w:rsidRPr="000451C4" w:rsidRDefault="00A968D1" w:rsidP="00A968D1">
      <w:pPr>
        <w:pBdr>
          <w:top w:val="single" w:sz="4" w:space="1" w:color="auto"/>
          <w:left w:val="single" w:sz="4" w:space="0"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A102501: Odgojno-obrazovne aktivnosti= 6.000,00 EUR</w:t>
      </w:r>
    </w:p>
    <w:p w14:paraId="308DE5C2"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 Zakon o predškolskom odgoju i obrazovanju.</w:t>
      </w:r>
    </w:p>
    <w:p w14:paraId="4EB41EF7"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iz navedenih sredstava sufinanciraju se pojedini programi u (su)organizaciji predškolskih ustanova kao što su primjerice dječja olimpijada, vatrogasna olimpijada, radionice za djecu i sl.</w:t>
      </w:r>
      <w:r w:rsidRPr="000451C4">
        <w:t xml:space="preserve"> </w:t>
      </w:r>
      <w:r w:rsidRPr="000451C4">
        <w:rPr>
          <w:rFonts w:ascii="Arial" w:eastAsia="Times New Roman" w:hAnsi="Arial" w:cs="Arial"/>
          <w:sz w:val="24"/>
          <w:szCs w:val="24"/>
        </w:rPr>
        <w:t>Povećanje sredstva u iznosu od 1.000,00 eura potrebna su zbog povećanih troškova organizacije navedenih manifestacije i organizacije  događanja povodom dječjeg tjedna i novogodišnjih aktivnosti.</w:t>
      </w:r>
    </w:p>
    <w:p w14:paraId="6F14BB40"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Opći cilj</w:t>
      </w:r>
      <w:r w:rsidRPr="000451C4">
        <w:rPr>
          <w:rFonts w:ascii="Arial" w:eastAsia="Times New Roman" w:hAnsi="Arial" w:cs="Arial"/>
          <w:b/>
          <w:sz w:val="24"/>
          <w:szCs w:val="24"/>
        </w:rPr>
        <w:t>:</w:t>
      </w:r>
      <w:r w:rsidRPr="000451C4">
        <w:rPr>
          <w:rFonts w:ascii="Arial" w:eastAsia="Times New Roman" w:hAnsi="Arial" w:cs="Arial"/>
          <w:sz w:val="24"/>
          <w:szCs w:val="24"/>
        </w:rPr>
        <w:t xml:space="preserve"> razvoj i provedba projekata koji potiču </w:t>
      </w:r>
      <w:proofErr w:type="spellStart"/>
      <w:r w:rsidRPr="000451C4">
        <w:rPr>
          <w:rFonts w:ascii="Arial" w:eastAsia="Times New Roman" w:hAnsi="Arial" w:cs="Arial"/>
          <w:sz w:val="24"/>
          <w:szCs w:val="24"/>
        </w:rPr>
        <w:t>socio</w:t>
      </w:r>
      <w:proofErr w:type="spellEnd"/>
      <w:r w:rsidRPr="000451C4">
        <w:rPr>
          <w:rFonts w:ascii="Arial" w:eastAsia="Times New Roman" w:hAnsi="Arial" w:cs="Arial"/>
          <w:sz w:val="24"/>
          <w:szCs w:val="24"/>
        </w:rPr>
        <w:t>-kulturni razvoj djece, razvoj novih vještina, organizacija dječjih manifestacija.</w:t>
      </w:r>
    </w:p>
    <w:p w14:paraId="09607812" w14:textId="77777777" w:rsidR="00A968D1" w:rsidRPr="000451C4" w:rsidRDefault="00A968D1" w:rsidP="00A968D1">
      <w:pPr>
        <w:shd w:val="clear" w:color="auto" w:fill="FFFFFF"/>
        <w:jc w:val="both"/>
        <w:textAlignment w:val="baseline"/>
        <w:rPr>
          <w:rFonts w:ascii="Arial" w:eastAsia="Times New Roman" w:hAnsi="Arial" w:cs="Arial"/>
          <w:b/>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sz w:val="24"/>
          <w:szCs w:val="24"/>
        </w:rPr>
        <w:t xml:space="preserve"> realizirani programi u  planiranom razdoblju.</w:t>
      </w:r>
    </w:p>
    <w:p w14:paraId="54EAFAB8" w14:textId="77777777" w:rsidR="00A968D1" w:rsidRPr="000451C4" w:rsidRDefault="00A968D1" w:rsidP="00A968D1">
      <w:pPr>
        <w:shd w:val="clear" w:color="auto" w:fill="FFFFFF"/>
        <w:jc w:val="both"/>
        <w:textAlignment w:val="baseline"/>
        <w:rPr>
          <w:rFonts w:ascii="Arial" w:eastAsia="Times New Roman" w:hAnsi="Arial" w:cs="Arial"/>
          <w:b/>
          <w:bCs/>
          <w:sz w:val="24"/>
          <w:szCs w:val="24"/>
        </w:rPr>
      </w:pPr>
    </w:p>
    <w:p w14:paraId="55A136D0"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 xml:space="preserve">T102501: Zajedno od početka – Inkluzivni vrtići – </w:t>
      </w:r>
      <w:proofErr w:type="spellStart"/>
      <w:r w:rsidRPr="000451C4">
        <w:rPr>
          <w:rFonts w:ascii="Arial" w:eastAsia="Times New Roman" w:hAnsi="Arial" w:cs="Arial"/>
          <w:b/>
          <w:bCs/>
          <w:sz w:val="24"/>
          <w:szCs w:val="24"/>
        </w:rPr>
        <w:t>Insieme</w:t>
      </w:r>
      <w:proofErr w:type="spellEnd"/>
      <w:r w:rsidRPr="000451C4">
        <w:rPr>
          <w:rFonts w:ascii="Arial" w:eastAsia="Times New Roman" w:hAnsi="Arial" w:cs="Arial"/>
          <w:b/>
          <w:bCs/>
          <w:sz w:val="24"/>
          <w:szCs w:val="24"/>
        </w:rPr>
        <w:t xml:space="preserve"> fin </w:t>
      </w:r>
      <w:proofErr w:type="spellStart"/>
      <w:r w:rsidRPr="000451C4">
        <w:rPr>
          <w:rFonts w:ascii="Arial" w:eastAsia="Times New Roman" w:hAnsi="Arial" w:cs="Arial"/>
          <w:b/>
          <w:bCs/>
          <w:sz w:val="24"/>
          <w:szCs w:val="24"/>
        </w:rPr>
        <w:t>dall'inizio-asili</w:t>
      </w:r>
      <w:proofErr w:type="spellEnd"/>
      <w:r w:rsidRPr="000451C4">
        <w:rPr>
          <w:rFonts w:ascii="Arial" w:eastAsia="Times New Roman" w:hAnsi="Arial" w:cs="Arial"/>
          <w:b/>
          <w:bCs/>
          <w:sz w:val="24"/>
          <w:szCs w:val="24"/>
        </w:rPr>
        <w:t xml:space="preserve"> </w:t>
      </w:r>
      <w:proofErr w:type="spellStart"/>
      <w:r w:rsidRPr="000451C4">
        <w:rPr>
          <w:rFonts w:ascii="Arial" w:eastAsia="Times New Roman" w:hAnsi="Arial" w:cs="Arial"/>
          <w:b/>
          <w:bCs/>
          <w:sz w:val="24"/>
          <w:szCs w:val="24"/>
        </w:rPr>
        <w:t>nido</w:t>
      </w:r>
      <w:proofErr w:type="spellEnd"/>
      <w:r w:rsidRPr="000451C4">
        <w:rPr>
          <w:rFonts w:ascii="Arial" w:eastAsia="Times New Roman" w:hAnsi="Arial" w:cs="Arial"/>
          <w:b/>
          <w:bCs/>
          <w:sz w:val="24"/>
          <w:szCs w:val="24"/>
        </w:rPr>
        <w:t xml:space="preserve"> </w:t>
      </w:r>
      <w:proofErr w:type="spellStart"/>
      <w:r w:rsidRPr="000451C4">
        <w:rPr>
          <w:rFonts w:ascii="Arial" w:eastAsia="Times New Roman" w:hAnsi="Arial" w:cs="Arial"/>
          <w:b/>
          <w:bCs/>
          <w:sz w:val="24"/>
          <w:szCs w:val="24"/>
        </w:rPr>
        <w:t>inclusivi</w:t>
      </w:r>
      <w:proofErr w:type="spellEnd"/>
      <w:r w:rsidRPr="000451C4">
        <w:rPr>
          <w:rFonts w:ascii="Arial" w:eastAsia="Times New Roman" w:hAnsi="Arial" w:cs="Arial"/>
          <w:b/>
          <w:bCs/>
          <w:sz w:val="24"/>
          <w:szCs w:val="24"/>
        </w:rPr>
        <w:t xml:space="preserve"> = 492.725,22 EUR</w:t>
      </w:r>
    </w:p>
    <w:p w14:paraId="24C0BED4" w14:textId="77777777" w:rsidR="00A968D1" w:rsidRPr="000451C4" w:rsidRDefault="00A968D1" w:rsidP="00A968D1">
      <w:pPr>
        <w:shd w:val="clear" w:color="auto" w:fill="FFFFFF"/>
        <w:jc w:val="both"/>
        <w:textAlignment w:val="baseline"/>
        <w:rPr>
          <w:rFonts w:ascii="Arial" w:eastAsia="Times New Roman" w:hAnsi="Arial" w:cs="Arial"/>
          <w:sz w:val="24"/>
          <w:szCs w:val="24"/>
        </w:rPr>
      </w:pPr>
      <w:r w:rsidRPr="000451C4">
        <w:rPr>
          <w:rFonts w:ascii="Arial" w:eastAsia="Times New Roman" w:hAnsi="Arial" w:cs="Arial"/>
          <w:b/>
          <w:sz w:val="24"/>
          <w:szCs w:val="24"/>
        </w:rPr>
        <w:t>Zakonska osnova:</w:t>
      </w:r>
      <w:r w:rsidRPr="000451C4">
        <w:rPr>
          <w:rFonts w:ascii="Arial" w:eastAsia="Times New Roman" w:hAnsi="Arial" w:cs="Arial"/>
          <w:sz w:val="24"/>
          <w:szCs w:val="24"/>
        </w:rPr>
        <w:t xml:space="preserve"> </w:t>
      </w:r>
      <w:r w:rsidRPr="000451C4">
        <w:rPr>
          <w:rFonts w:ascii="Arial" w:hAnsi="Arial" w:cs="Arial"/>
          <w:sz w:val="24"/>
          <w:szCs w:val="24"/>
        </w:rPr>
        <w:t>Zakon o lokalnoj i područnoj (regionalnoj)  samoupravi, Zakon o predškolskom odgoju i obrazovanju</w:t>
      </w:r>
    </w:p>
    <w:p w14:paraId="116588C2" w14:textId="77777777" w:rsidR="00A968D1" w:rsidRPr="000451C4" w:rsidRDefault="00A968D1" w:rsidP="00A968D1">
      <w:pPr>
        <w:shd w:val="clear" w:color="auto" w:fill="FFFFFF"/>
        <w:jc w:val="both"/>
        <w:textAlignment w:val="baseline"/>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Projekt „Zajedno od početka – inkluzivni vrtići / </w:t>
      </w:r>
      <w:proofErr w:type="spellStart"/>
      <w:r w:rsidRPr="000451C4">
        <w:rPr>
          <w:rFonts w:ascii="Arial" w:eastAsia="Times New Roman" w:hAnsi="Arial" w:cs="Arial"/>
          <w:sz w:val="24"/>
          <w:szCs w:val="24"/>
        </w:rPr>
        <w:t>Insieme</w:t>
      </w:r>
      <w:proofErr w:type="spellEnd"/>
      <w:r w:rsidRPr="000451C4">
        <w:rPr>
          <w:rFonts w:ascii="Arial" w:eastAsia="Times New Roman" w:hAnsi="Arial" w:cs="Arial"/>
          <w:sz w:val="24"/>
          <w:szCs w:val="24"/>
        </w:rPr>
        <w:t xml:space="preserve"> fin </w:t>
      </w:r>
      <w:proofErr w:type="spellStart"/>
      <w:r w:rsidRPr="000451C4">
        <w:rPr>
          <w:rFonts w:ascii="Arial" w:eastAsia="Times New Roman" w:hAnsi="Arial" w:cs="Arial"/>
          <w:sz w:val="24"/>
          <w:szCs w:val="24"/>
        </w:rPr>
        <w:t>dall'inizio</w:t>
      </w:r>
      <w:proofErr w:type="spellEnd"/>
      <w:r w:rsidRPr="000451C4">
        <w:rPr>
          <w:rFonts w:ascii="Arial" w:eastAsia="Times New Roman" w:hAnsi="Arial" w:cs="Arial"/>
          <w:sz w:val="24"/>
          <w:szCs w:val="24"/>
        </w:rPr>
        <w:t xml:space="preserve"> – </w:t>
      </w:r>
      <w:proofErr w:type="spellStart"/>
      <w:r w:rsidRPr="000451C4">
        <w:rPr>
          <w:rFonts w:ascii="Arial" w:eastAsia="Times New Roman" w:hAnsi="Arial" w:cs="Arial"/>
          <w:sz w:val="24"/>
          <w:szCs w:val="24"/>
        </w:rPr>
        <w:t>asili</w:t>
      </w:r>
      <w:proofErr w:type="spellEnd"/>
      <w:r w:rsidRPr="000451C4">
        <w:rPr>
          <w:rFonts w:ascii="Arial" w:eastAsia="Times New Roman" w:hAnsi="Arial" w:cs="Arial"/>
          <w:sz w:val="24"/>
          <w:szCs w:val="24"/>
        </w:rPr>
        <w:t xml:space="preserve"> </w:t>
      </w:r>
      <w:proofErr w:type="spellStart"/>
      <w:r w:rsidRPr="000451C4">
        <w:rPr>
          <w:rFonts w:ascii="Arial" w:eastAsia="Times New Roman" w:hAnsi="Arial" w:cs="Arial"/>
          <w:sz w:val="24"/>
          <w:szCs w:val="24"/>
        </w:rPr>
        <w:t>nido</w:t>
      </w:r>
      <w:proofErr w:type="spellEnd"/>
      <w:r w:rsidRPr="000451C4">
        <w:rPr>
          <w:rFonts w:ascii="Arial" w:eastAsia="Times New Roman" w:hAnsi="Arial" w:cs="Arial"/>
          <w:sz w:val="24"/>
          <w:szCs w:val="24"/>
        </w:rPr>
        <w:t xml:space="preserve"> </w:t>
      </w:r>
      <w:proofErr w:type="spellStart"/>
      <w:r w:rsidRPr="000451C4">
        <w:rPr>
          <w:rFonts w:ascii="Arial" w:eastAsia="Times New Roman" w:hAnsi="Arial" w:cs="Arial"/>
          <w:sz w:val="24"/>
          <w:szCs w:val="24"/>
        </w:rPr>
        <w:t>inclusivi</w:t>
      </w:r>
      <w:proofErr w:type="spellEnd"/>
      <w:r w:rsidRPr="000451C4">
        <w:rPr>
          <w:rFonts w:ascii="Arial" w:eastAsia="Times New Roman" w:hAnsi="Arial" w:cs="Arial"/>
          <w:sz w:val="24"/>
          <w:szCs w:val="24"/>
        </w:rPr>
        <w:t xml:space="preserve">“ usmjeren je jačanju kapaciteta pet dječjih vrtića na području Rovinja, Poreča, Bala, Kanfanara za kvalitetnije uključivanje djece s teškoćama u razvoju u programe ranog i predškolskog odgoja i obrazovanja. Projektom će biti obuhvaćeno 43 djece s teškoćama u razvoju, a kroz zapošljavanje logopeda, pedagoga, edukacijskog </w:t>
      </w:r>
      <w:proofErr w:type="spellStart"/>
      <w:r w:rsidRPr="000451C4">
        <w:rPr>
          <w:rFonts w:ascii="Arial" w:eastAsia="Times New Roman" w:hAnsi="Arial" w:cs="Arial"/>
          <w:sz w:val="24"/>
          <w:szCs w:val="24"/>
        </w:rPr>
        <w:t>rehabilitatora</w:t>
      </w:r>
      <w:proofErr w:type="spellEnd"/>
      <w:r w:rsidRPr="000451C4">
        <w:rPr>
          <w:rFonts w:ascii="Arial" w:eastAsia="Times New Roman" w:hAnsi="Arial" w:cs="Arial"/>
          <w:sz w:val="24"/>
          <w:szCs w:val="24"/>
        </w:rPr>
        <w:t xml:space="preserve"> i dva treća odgojitelja osigurat će se kvalitetnija i dostupnija individualizirana podrška. Istodobno će se unaprijediti kompetencije odgojno-obrazovnih djelatnika te vrtići opremiti specijaliziranom didaktičkom opremom i </w:t>
      </w:r>
      <w:proofErr w:type="spellStart"/>
      <w:r w:rsidRPr="000451C4">
        <w:rPr>
          <w:rFonts w:ascii="Arial" w:eastAsia="Times New Roman" w:hAnsi="Arial" w:cs="Arial"/>
          <w:sz w:val="24"/>
          <w:szCs w:val="24"/>
        </w:rPr>
        <w:t>asistivnom</w:t>
      </w:r>
      <w:proofErr w:type="spellEnd"/>
      <w:r w:rsidRPr="000451C4">
        <w:rPr>
          <w:rFonts w:ascii="Arial" w:eastAsia="Times New Roman" w:hAnsi="Arial" w:cs="Arial"/>
          <w:sz w:val="24"/>
          <w:szCs w:val="24"/>
        </w:rPr>
        <w:t xml:space="preserve"> tehnologijom, čime će se unaprijediti kvaliteta inkluzivnog odgojno obrazovnog rada. </w:t>
      </w:r>
    </w:p>
    <w:p w14:paraId="7F3C47B9" w14:textId="77777777" w:rsidR="00A968D1" w:rsidRPr="000451C4" w:rsidRDefault="00A968D1" w:rsidP="00A968D1">
      <w:pPr>
        <w:shd w:val="clear" w:color="auto" w:fill="FFFFFF"/>
        <w:jc w:val="both"/>
        <w:textAlignment w:val="baseline"/>
        <w:rPr>
          <w:rFonts w:ascii="Arial" w:eastAsia="Times New Roman" w:hAnsi="Arial" w:cs="Arial"/>
          <w:sz w:val="24"/>
          <w:szCs w:val="24"/>
        </w:rPr>
      </w:pPr>
      <w:r w:rsidRPr="000451C4">
        <w:rPr>
          <w:rFonts w:ascii="Arial" w:eastAsia="Times New Roman" w:hAnsi="Arial" w:cs="Arial"/>
          <w:sz w:val="24"/>
          <w:szCs w:val="24"/>
        </w:rPr>
        <w:t xml:space="preserve">Izvor financiranja: 85% sredstava iz Europskog socijalnog fonda plus te 15% nacionalno sufinanciranje  </w:t>
      </w:r>
    </w:p>
    <w:p w14:paraId="46988ED3" w14:textId="77777777" w:rsidR="00A968D1" w:rsidRPr="000451C4" w:rsidRDefault="00A968D1" w:rsidP="00A968D1">
      <w:pPr>
        <w:shd w:val="clear" w:color="auto" w:fill="FFFFFF"/>
        <w:jc w:val="both"/>
        <w:textAlignment w:val="baseline"/>
        <w:rPr>
          <w:rFonts w:ascii="Arial" w:eastAsia="Times New Roman" w:hAnsi="Arial" w:cs="Arial"/>
          <w:sz w:val="24"/>
          <w:szCs w:val="24"/>
        </w:rPr>
      </w:pPr>
      <w:r w:rsidRPr="000451C4">
        <w:rPr>
          <w:rFonts w:ascii="Arial" w:eastAsia="Times New Roman" w:hAnsi="Arial" w:cs="Arial"/>
          <w:sz w:val="24"/>
          <w:szCs w:val="24"/>
        </w:rPr>
        <w:t>Status projekta: projekt je prošao administrativnu provjeru te očekujemo uskoro objavu Odluke nadležnog tijela o financiranju.</w:t>
      </w:r>
    </w:p>
    <w:p w14:paraId="65AC0FFD" w14:textId="77777777" w:rsidR="00A968D1" w:rsidRPr="000451C4" w:rsidRDefault="00A968D1" w:rsidP="00A968D1">
      <w:pPr>
        <w:shd w:val="clear" w:color="auto" w:fill="FFFFFF"/>
        <w:jc w:val="both"/>
        <w:textAlignment w:val="baseline"/>
        <w:rPr>
          <w:rFonts w:ascii="Arial" w:eastAsia="Times New Roman" w:hAnsi="Arial" w:cs="Arial"/>
          <w:sz w:val="24"/>
          <w:szCs w:val="24"/>
        </w:rPr>
      </w:pPr>
      <w:r w:rsidRPr="000451C4">
        <w:rPr>
          <w:rFonts w:ascii="Arial" w:eastAsia="Times New Roman" w:hAnsi="Arial" w:cs="Arial"/>
          <w:b/>
          <w:sz w:val="24"/>
          <w:szCs w:val="24"/>
        </w:rPr>
        <w:t>Opći cilj:</w:t>
      </w:r>
      <w:r w:rsidRPr="000451C4">
        <w:rPr>
          <w:rFonts w:ascii="Arial" w:eastAsia="Times New Roman" w:hAnsi="Arial" w:cs="Arial"/>
          <w:sz w:val="24"/>
          <w:szCs w:val="24"/>
        </w:rPr>
        <w:t xml:space="preserve"> jačanje kapaciteta ustanova za provedbu programa ranog i predškolskog odgoja i obrazovanja za djecu s teškoćama u razvoju</w:t>
      </w:r>
    </w:p>
    <w:p w14:paraId="14EE46DD" w14:textId="77777777" w:rsidR="00A968D1" w:rsidRPr="000451C4" w:rsidRDefault="00A968D1" w:rsidP="00A968D1">
      <w:pPr>
        <w:shd w:val="clear" w:color="auto" w:fill="FFFFFF"/>
        <w:jc w:val="both"/>
        <w:textAlignment w:val="baseline"/>
        <w:rPr>
          <w:rFonts w:ascii="Arial" w:eastAsia="Times New Roman" w:hAnsi="Arial" w:cs="Arial"/>
          <w:sz w:val="24"/>
          <w:szCs w:val="24"/>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xml:space="preserve"> realizirane aktivnosti.</w:t>
      </w:r>
    </w:p>
    <w:p w14:paraId="1421399F" w14:textId="77777777" w:rsidR="00A968D1" w:rsidRPr="000451C4" w:rsidRDefault="00A968D1" w:rsidP="00A968D1">
      <w:pPr>
        <w:shd w:val="clear" w:color="auto" w:fill="FFFFFF"/>
        <w:jc w:val="both"/>
        <w:textAlignment w:val="baseline"/>
        <w:rPr>
          <w:rFonts w:ascii="Arial" w:eastAsia="Times New Roman" w:hAnsi="Arial" w:cs="Arial"/>
          <w:sz w:val="24"/>
          <w:szCs w:val="24"/>
        </w:rPr>
      </w:pPr>
    </w:p>
    <w:p w14:paraId="59AC381D"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rPr>
          <w:rFonts w:ascii="Arial" w:eastAsia="Times New Roman" w:hAnsi="Arial" w:cs="Arial"/>
          <w:b/>
          <w:bCs/>
          <w:sz w:val="24"/>
          <w:szCs w:val="24"/>
        </w:rPr>
      </w:pPr>
      <w:r w:rsidRPr="000451C4">
        <w:rPr>
          <w:rFonts w:ascii="Arial" w:eastAsia="Times New Roman" w:hAnsi="Arial" w:cs="Arial"/>
          <w:b/>
          <w:bCs/>
          <w:sz w:val="24"/>
          <w:szCs w:val="24"/>
        </w:rPr>
        <w:t>Program 1026: Opće javne potrebe u školstvu = 856.120,28 EUR</w:t>
      </w:r>
    </w:p>
    <w:p w14:paraId="3EF1A8F2" w14:textId="77777777" w:rsidR="00A968D1" w:rsidRPr="000451C4" w:rsidRDefault="00A968D1" w:rsidP="00A968D1">
      <w:pPr>
        <w:jc w:val="both"/>
        <w:rPr>
          <w:rFonts w:ascii="Arial" w:eastAsia="Times New Roman" w:hAnsi="Arial" w:cs="Arial"/>
          <w:sz w:val="24"/>
          <w:szCs w:val="24"/>
        </w:rPr>
      </w:pPr>
    </w:p>
    <w:p w14:paraId="578131D8" w14:textId="77777777" w:rsidR="00F622D4" w:rsidRPr="000451C4" w:rsidRDefault="00F622D4" w:rsidP="00A968D1">
      <w:pPr>
        <w:jc w:val="both"/>
        <w:rPr>
          <w:rFonts w:ascii="Arial" w:eastAsia="Times New Roman" w:hAnsi="Arial" w:cs="Arial"/>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6"/>
        <w:gridCol w:w="941"/>
        <w:gridCol w:w="929"/>
        <w:gridCol w:w="1339"/>
        <w:gridCol w:w="993"/>
        <w:gridCol w:w="1052"/>
        <w:gridCol w:w="1217"/>
        <w:gridCol w:w="851"/>
        <w:gridCol w:w="708"/>
        <w:gridCol w:w="567"/>
        <w:gridCol w:w="561"/>
      </w:tblGrid>
      <w:tr w:rsidR="00A968D1" w:rsidRPr="000451C4" w14:paraId="6773AE91" w14:textId="77777777" w:rsidTr="006F1F37">
        <w:trPr>
          <w:trHeight w:val="504"/>
        </w:trPr>
        <w:tc>
          <w:tcPr>
            <w:tcW w:w="446" w:type="pct"/>
            <w:vMerge w:val="restart"/>
            <w:vAlign w:val="center"/>
          </w:tcPr>
          <w:p w14:paraId="57EB21C8" w14:textId="77777777" w:rsidR="00A968D1" w:rsidRPr="000451C4" w:rsidRDefault="00A968D1" w:rsidP="006F1F37">
            <w:pPr>
              <w:widowControl w:val="0"/>
              <w:autoSpaceDE w:val="0"/>
              <w:autoSpaceDN w:val="0"/>
              <w:spacing w:before="49"/>
              <w:jc w:val="center"/>
              <w:rPr>
                <w:b/>
                <w:sz w:val="16"/>
              </w:rPr>
            </w:pPr>
            <w:r w:rsidRPr="000451C4">
              <w:rPr>
                <w:b/>
                <w:sz w:val="16"/>
              </w:rPr>
              <w:lastRenderedPageBreak/>
              <w:t>Doprinos</w:t>
            </w:r>
            <w:r w:rsidRPr="000451C4">
              <w:rPr>
                <w:b/>
                <w:spacing w:val="-34"/>
                <w:sz w:val="16"/>
              </w:rPr>
              <w:t xml:space="preserve"> </w:t>
            </w:r>
            <w:r w:rsidRPr="000451C4">
              <w:rPr>
                <w:b/>
                <w:sz w:val="16"/>
              </w:rPr>
              <w:t>provedbi</w:t>
            </w:r>
          </w:p>
          <w:p w14:paraId="727BD5A3" w14:textId="77777777" w:rsidR="00A968D1" w:rsidRPr="000451C4" w:rsidRDefault="00A968D1" w:rsidP="006F1F37">
            <w:pPr>
              <w:widowControl w:val="0"/>
              <w:autoSpaceDE w:val="0"/>
              <w:autoSpaceDN w:val="0"/>
              <w:spacing w:line="194" w:lineRule="exact"/>
              <w:jc w:val="center"/>
              <w:rPr>
                <w:b/>
                <w:sz w:val="16"/>
              </w:rPr>
            </w:pPr>
            <w:r w:rsidRPr="000451C4">
              <w:rPr>
                <w:b/>
                <w:sz w:val="16"/>
              </w:rPr>
              <w:t>nadređenog</w:t>
            </w:r>
          </w:p>
          <w:p w14:paraId="13BFC235" w14:textId="77777777" w:rsidR="00A968D1" w:rsidRPr="000451C4" w:rsidRDefault="00A968D1" w:rsidP="006F1F37">
            <w:pPr>
              <w:widowControl w:val="0"/>
              <w:autoSpaceDE w:val="0"/>
              <w:autoSpaceDN w:val="0"/>
              <w:spacing w:before="49"/>
              <w:ind w:left="44" w:right="24"/>
              <w:jc w:val="center"/>
              <w:rPr>
                <w:b/>
                <w:sz w:val="16"/>
              </w:rPr>
            </w:pPr>
            <w:r w:rsidRPr="000451C4">
              <w:rPr>
                <w:b/>
                <w:sz w:val="16"/>
              </w:rPr>
              <w:t>akta</w:t>
            </w:r>
            <w:r w:rsidRPr="000451C4">
              <w:rPr>
                <w:b/>
                <w:spacing w:val="1"/>
                <w:sz w:val="16"/>
              </w:rPr>
              <w:t xml:space="preserve"> </w:t>
            </w:r>
            <w:r w:rsidRPr="000451C4">
              <w:rPr>
                <w:b/>
                <w:sz w:val="16"/>
              </w:rPr>
              <w:t>strateškog</w:t>
            </w:r>
            <w:r w:rsidRPr="000451C4">
              <w:rPr>
                <w:b/>
                <w:spacing w:val="-34"/>
                <w:sz w:val="16"/>
              </w:rPr>
              <w:t xml:space="preserve"> </w:t>
            </w:r>
            <w:r w:rsidRPr="000451C4">
              <w:rPr>
                <w:b/>
                <w:sz w:val="16"/>
              </w:rPr>
              <w:t>planiranja</w:t>
            </w:r>
          </w:p>
        </w:tc>
        <w:tc>
          <w:tcPr>
            <w:tcW w:w="468" w:type="pct"/>
            <w:vMerge w:val="restart"/>
            <w:vAlign w:val="center"/>
          </w:tcPr>
          <w:p w14:paraId="3E8A25A0" w14:textId="77777777" w:rsidR="00A968D1" w:rsidRPr="000451C4" w:rsidRDefault="00A968D1" w:rsidP="006F1F37">
            <w:pPr>
              <w:widowControl w:val="0"/>
              <w:autoSpaceDE w:val="0"/>
              <w:autoSpaceDN w:val="0"/>
              <w:spacing w:line="195" w:lineRule="exact"/>
              <w:ind w:left="44" w:right="35"/>
              <w:jc w:val="center"/>
              <w:rPr>
                <w:b/>
                <w:sz w:val="16"/>
              </w:rPr>
            </w:pPr>
            <w:r w:rsidRPr="000451C4">
              <w:rPr>
                <w:b/>
                <w:sz w:val="16"/>
              </w:rPr>
              <w:t>Naziv</w:t>
            </w:r>
            <w:r w:rsidRPr="000451C4">
              <w:rPr>
                <w:b/>
                <w:spacing w:val="-3"/>
                <w:sz w:val="16"/>
              </w:rPr>
              <w:t xml:space="preserve"> </w:t>
            </w:r>
            <w:r w:rsidRPr="000451C4">
              <w:rPr>
                <w:b/>
                <w:sz w:val="16"/>
              </w:rPr>
              <w:t>cilja nadređenog</w:t>
            </w:r>
            <w:r w:rsidRPr="000451C4">
              <w:rPr>
                <w:b/>
                <w:spacing w:val="1"/>
                <w:sz w:val="16"/>
              </w:rPr>
              <w:t xml:space="preserve"> </w:t>
            </w:r>
            <w:r w:rsidRPr="000451C4">
              <w:rPr>
                <w:b/>
                <w:spacing w:val="-1"/>
                <w:sz w:val="16"/>
              </w:rPr>
              <w:t>akta</w:t>
            </w:r>
            <w:r w:rsidRPr="000451C4">
              <w:rPr>
                <w:b/>
                <w:spacing w:val="-2"/>
                <w:sz w:val="16"/>
              </w:rPr>
              <w:t xml:space="preserve"> </w:t>
            </w:r>
            <w:r w:rsidRPr="000451C4">
              <w:rPr>
                <w:b/>
                <w:spacing w:val="-1"/>
                <w:sz w:val="16"/>
              </w:rPr>
              <w:t xml:space="preserve">strateškog </w:t>
            </w:r>
            <w:r w:rsidRPr="000451C4">
              <w:rPr>
                <w:b/>
                <w:sz w:val="16"/>
              </w:rPr>
              <w:t>planiranja</w:t>
            </w:r>
          </w:p>
        </w:tc>
        <w:tc>
          <w:tcPr>
            <w:tcW w:w="462" w:type="pct"/>
            <w:vMerge w:val="restart"/>
            <w:vAlign w:val="center"/>
          </w:tcPr>
          <w:p w14:paraId="54D231B5" w14:textId="77777777" w:rsidR="00A968D1" w:rsidRPr="000451C4" w:rsidRDefault="00A968D1" w:rsidP="006F1F37">
            <w:pPr>
              <w:widowControl w:val="0"/>
              <w:autoSpaceDE w:val="0"/>
              <w:autoSpaceDN w:val="0"/>
              <w:ind w:left="125" w:right="114"/>
              <w:jc w:val="center"/>
              <w:rPr>
                <w:b/>
                <w:sz w:val="16"/>
              </w:rPr>
            </w:pPr>
            <w:r w:rsidRPr="000451C4">
              <w:rPr>
                <w:b/>
                <w:spacing w:val="-1"/>
                <w:sz w:val="16"/>
              </w:rPr>
              <w:t xml:space="preserve">Program </w:t>
            </w:r>
            <w:r w:rsidRPr="000451C4">
              <w:rPr>
                <w:b/>
                <w:sz w:val="16"/>
              </w:rPr>
              <w:t>u</w:t>
            </w:r>
            <w:r w:rsidRPr="000451C4">
              <w:rPr>
                <w:b/>
                <w:spacing w:val="-34"/>
                <w:sz w:val="16"/>
              </w:rPr>
              <w:t xml:space="preserve"> </w:t>
            </w:r>
            <w:r w:rsidRPr="000451C4">
              <w:rPr>
                <w:b/>
                <w:sz w:val="16"/>
              </w:rPr>
              <w:t xml:space="preserve">proračunu </w:t>
            </w:r>
            <w:r w:rsidRPr="000451C4">
              <w:rPr>
                <w:b/>
                <w:spacing w:val="-34"/>
                <w:sz w:val="16"/>
              </w:rPr>
              <w:t xml:space="preserve"> </w:t>
            </w:r>
            <w:r w:rsidRPr="000451C4">
              <w:rPr>
                <w:b/>
                <w:sz w:val="16"/>
              </w:rPr>
              <w:t>JLS</w:t>
            </w:r>
          </w:p>
        </w:tc>
        <w:tc>
          <w:tcPr>
            <w:tcW w:w="666" w:type="pct"/>
            <w:vMerge w:val="restart"/>
            <w:vAlign w:val="center"/>
          </w:tcPr>
          <w:p w14:paraId="1EC9CAA4" w14:textId="77777777" w:rsidR="00A968D1" w:rsidRPr="000451C4" w:rsidRDefault="00A968D1" w:rsidP="006F1F37">
            <w:pPr>
              <w:widowControl w:val="0"/>
              <w:autoSpaceDE w:val="0"/>
              <w:autoSpaceDN w:val="0"/>
              <w:ind w:left="179"/>
              <w:jc w:val="center"/>
              <w:rPr>
                <w:b/>
                <w:spacing w:val="-2"/>
                <w:sz w:val="16"/>
              </w:rPr>
            </w:pPr>
            <w:r w:rsidRPr="000451C4">
              <w:rPr>
                <w:b/>
                <w:sz w:val="16"/>
              </w:rPr>
              <w:t>Naziv</w:t>
            </w:r>
            <w:r w:rsidRPr="000451C4">
              <w:rPr>
                <w:b/>
                <w:spacing w:val="-2"/>
                <w:sz w:val="16"/>
              </w:rPr>
              <w:t xml:space="preserve"> </w:t>
            </w:r>
          </w:p>
          <w:p w14:paraId="3E6FBFE8" w14:textId="77777777" w:rsidR="00A968D1" w:rsidRPr="000451C4" w:rsidRDefault="00A968D1" w:rsidP="006F1F37">
            <w:pPr>
              <w:widowControl w:val="0"/>
              <w:autoSpaceDE w:val="0"/>
              <w:autoSpaceDN w:val="0"/>
              <w:ind w:left="179"/>
              <w:jc w:val="center"/>
              <w:rPr>
                <w:b/>
                <w:sz w:val="16"/>
              </w:rPr>
            </w:pPr>
            <w:r w:rsidRPr="000451C4">
              <w:rPr>
                <w:b/>
                <w:sz w:val="16"/>
              </w:rPr>
              <w:t>mjere</w:t>
            </w:r>
          </w:p>
        </w:tc>
        <w:tc>
          <w:tcPr>
            <w:tcW w:w="494" w:type="pct"/>
            <w:vMerge w:val="restart"/>
            <w:vAlign w:val="center"/>
          </w:tcPr>
          <w:p w14:paraId="60220850" w14:textId="77777777" w:rsidR="00A968D1" w:rsidRPr="000451C4" w:rsidRDefault="00A968D1" w:rsidP="006F1F37">
            <w:pPr>
              <w:widowControl w:val="0"/>
              <w:autoSpaceDE w:val="0"/>
              <w:autoSpaceDN w:val="0"/>
              <w:ind w:left="70" w:right="60"/>
              <w:jc w:val="center"/>
              <w:rPr>
                <w:b/>
                <w:sz w:val="16"/>
              </w:rPr>
            </w:pPr>
            <w:r w:rsidRPr="000451C4">
              <w:rPr>
                <w:b/>
                <w:sz w:val="16"/>
              </w:rPr>
              <w:t>Procijenjeni</w:t>
            </w:r>
            <w:r w:rsidRPr="000451C4">
              <w:rPr>
                <w:b/>
                <w:spacing w:val="-34"/>
                <w:sz w:val="16"/>
              </w:rPr>
              <w:t xml:space="preserve"> </w:t>
            </w:r>
            <w:r w:rsidRPr="000451C4">
              <w:rPr>
                <w:b/>
                <w:sz w:val="16"/>
              </w:rPr>
              <w:t>trošak</w:t>
            </w:r>
            <w:r w:rsidRPr="000451C4">
              <w:rPr>
                <w:b/>
                <w:spacing w:val="1"/>
                <w:sz w:val="16"/>
              </w:rPr>
              <w:t xml:space="preserve"> </w:t>
            </w:r>
            <w:r w:rsidRPr="000451C4">
              <w:rPr>
                <w:b/>
                <w:sz w:val="16"/>
              </w:rPr>
              <w:t>provedbe</w:t>
            </w:r>
            <w:r w:rsidRPr="000451C4">
              <w:rPr>
                <w:b/>
                <w:spacing w:val="1"/>
                <w:sz w:val="16"/>
              </w:rPr>
              <w:t xml:space="preserve"> </w:t>
            </w:r>
            <w:r w:rsidRPr="000451C4">
              <w:rPr>
                <w:b/>
                <w:sz w:val="16"/>
              </w:rPr>
              <w:t>mjere 2026.</w:t>
            </w:r>
          </w:p>
          <w:p w14:paraId="14A5C785" w14:textId="77777777" w:rsidR="00A968D1" w:rsidRPr="000451C4" w:rsidRDefault="00A968D1" w:rsidP="006F1F37">
            <w:pPr>
              <w:widowControl w:val="0"/>
              <w:autoSpaceDE w:val="0"/>
              <w:autoSpaceDN w:val="0"/>
              <w:spacing w:before="2"/>
              <w:ind w:left="70" w:right="58"/>
              <w:jc w:val="center"/>
              <w:rPr>
                <w:b/>
                <w:sz w:val="16"/>
              </w:rPr>
            </w:pPr>
            <w:r w:rsidRPr="000451C4">
              <w:rPr>
                <w:b/>
                <w:sz w:val="16"/>
              </w:rPr>
              <w:t>(u EUR)</w:t>
            </w:r>
          </w:p>
        </w:tc>
        <w:tc>
          <w:tcPr>
            <w:tcW w:w="523" w:type="pct"/>
            <w:vMerge w:val="restart"/>
            <w:vAlign w:val="center"/>
          </w:tcPr>
          <w:p w14:paraId="36E406B8" w14:textId="77777777" w:rsidR="00A968D1" w:rsidRPr="000451C4" w:rsidRDefault="00A968D1" w:rsidP="006F1F37">
            <w:pPr>
              <w:widowControl w:val="0"/>
              <w:autoSpaceDE w:val="0"/>
              <w:autoSpaceDN w:val="0"/>
              <w:jc w:val="center"/>
              <w:rPr>
                <w:b/>
                <w:sz w:val="16"/>
              </w:rPr>
            </w:pPr>
            <w:r w:rsidRPr="000451C4">
              <w:rPr>
                <w:b/>
                <w:sz w:val="16"/>
              </w:rPr>
              <w:t>Ključne</w:t>
            </w:r>
          </w:p>
          <w:p w14:paraId="64E28CAB" w14:textId="77777777" w:rsidR="00A968D1" w:rsidRPr="000451C4" w:rsidRDefault="00A968D1" w:rsidP="006F1F37">
            <w:pPr>
              <w:widowControl w:val="0"/>
              <w:autoSpaceDE w:val="0"/>
              <w:autoSpaceDN w:val="0"/>
              <w:jc w:val="center"/>
              <w:rPr>
                <w:b/>
                <w:sz w:val="16"/>
              </w:rPr>
            </w:pPr>
            <w:r w:rsidRPr="000451C4">
              <w:rPr>
                <w:b/>
                <w:sz w:val="16"/>
              </w:rPr>
              <w:t>aktivnosti</w:t>
            </w:r>
          </w:p>
        </w:tc>
        <w:tc>
          <w:tcPr>
            <w:tcW w:w="605" w:type="pct"/>
            <w:vMerge w:val="restart"/>
            <w:vAlign w:val="center"/>
          </w:tcPr>
          <w:p w14:paraId="623B756E" w14:textId="77777777" w:rsidR="00A968D1" w:rsidRPr="000451C4" w:rsidRDefault="00A968D1" w:rsidP="006F1F37">
            <w:pPr>
              <w:widowControl w:val="0"/>
              <w:autoSpaceDE w:val="0"/>
              <w:autoSpaceDN w:val="0"/>
              <w:ind w:left="174" w:right="97" w:hanging="44"/>
              <w:jc w:val="center"/>
              <w:rPr>
                <w:b/>
                <w:sz w:val="16"/>
              </w:rPr>
            </w:pPr>
            <w:r w:rsidRPr="000451C4">
              <w:rPr>
                <w:b/>
                <w:sz w:val="16"/>
              </w:rPr>
              <w:t>Pokazatelj</w:t>
            </w:r>
            <w:r w:rsidRPr="000451C4">
              <w:rPr>
                <w:b/>
                <w:spacing w:val="-34"/>
                <w:sz w:val="16"/>
              </w:rPr>
              <w:t xml:space="preserve"> </w:t>
            </w:r>
            <w:r w:rsidRPr="000451C4">
              <w:rPr>
                <w:b/>
                <w:sz w:val="16"/>
              </w:rPr>
              <w:t>rezultata</w:t>
            </w:r>
          </w:p>
        </w:tc>
        <w:tc>
          <w:tcPr>
            <w:tcW w:w="423" w:type="pct"/>
            <w:vMerge w:val="restart"/>
            <w:vAlign w:val="center"/>
          </w:tcPr>
          <w:p w14:paraId="1E14D9B9" w14:textId="77777777" w:rsidR="00A968D1" w:rsidRPr="000451C4" w:rsidRDefault="00A968D1" w:rsidP="006F1F37">
            <w:pPr>
              <w:widowControl w:val="0"/>
              <w:autoSpaceDE w:val="0"/>
              <w:autoSpaceDN w:val="0"/>
              <w:ind w:left="44" w:right="32"/>
              <w:jc w:val="center"/>
              <w:rPr>
                <w:b/>
                <w:sz w:val="16"/>
              </w:rPr>
            </w:pPr>
            <w:r w:rsidRPr="000451C4">
              <w:rPr>
                <w:b/>
                <w:sz w:val="16"/>
              </w:rPr>
              <w:t>Početna</w:t>
            </w:r>
            <w:r w:rsidRPr="000451C4">
              <w:rPr>
                <w:b/>
                <w:spacing w:val="1"/>
                <w:sz w:val="16"/>
              </w:rPr>
              <w:t xml:space="preserve"> </w:t>
            </w:r>
            <w:r w:rsidRPr="000451C4">
              <w:rPr>
                <w:b/>
                <w:sz w:val="16"/>
              </w:rPr>
              <w:t>vrijednost 2025.</w:t>
            </w:r>
            <w:r w:rsidRPr="000451C4">
              <w:rPr>
                <w:b/>
                <w:spacing w:val="-34"/>
                <w:sz w:val="16"/>
              </w:rPr>
              <w:t xml:space="preserve"> </w:t>
            </w:r>
          </w:p>
        </w:tc>
        <w:tc>
          <w:tcPr>
            <w:tcW w:w="913" w:type="pct"/>
            <w:gridSpan w:val="3"/>
            <w:vAlign w:val="center"/>
          </w:tcPr>
          <w:p w14:paraId="20F1631A" w14:textId="77777777" w:rsidR="00A968D1" w:rsidRPr="000451C4" w:rsidRDefault="00A968D1" w:rsidP="006F1F37">
            <w:pPr>
              <w:widowControl w:val="0"/>
              <w:autoSpaceDE w:val="0"/>
              <w:autoSpaceDN w:val="0"/>
              <w:ind w:left="70" w:right="56"/>
              <w:jc w:val="center"/>
              <w:rPr>
                <w:b/>
                <w:sz w:val="16"/>
              </w:rPr>
            </w:pPr>
            <w:r w:rsidRPr="000451C4">
              <w:rPr>
                <w:b/>
                <w:sz w:val="16"/>
              </w:rPr>
              <w:t>Ciljna</w:t>
            </w:r>
            <w:r w:rsidRPr="000451C4">
              <w:rPr>
                <w:b/>
                <w:spacing w:val="1"/>
                <w:sz w:val="16"/>
              </w:rPr>
              <w:t xml:space="preserve"> </w:t>
            </w:r>
            <w:r w:rsidRPr="000451C4">
              <w:rPr>
                <w:b/>
                <w:sz w:val="16"/>
              </w:rPr>
              <w:t>vrijednost</w:t>
            </w:r>
          </w:p>
        </w:tc>
      </w:tr>
      <w:tr w:rsidR="00A968D1" w:rsidRPr="000451C4" w14:paraId="73E6B130" w14:textId="77777777" w:rsidTr="006F1F37">
        <w:trPr>
          <w:trHeight w:val="271"/>
        </w:trPr>
        <w:tc>
          <w:tcPr>
            <w:tcW w:w="446" w:type="pct"/>
            <w:vMerge/>
          </w:tcPr>
          <w:p w14:paraId="5BFCCD83" w14:textId="77777777" w:rsidR="00A968D1" w:rsidRPr="000451C4" w:rsidRDefault="00A968D1" w:rsidP="006F1F37">
            <w:pPr>
              <w:widowControl w:val="0"/>
              <w:autoSpaceDE w:val="0"/>
              <w:autoSpaceDN w:val="0"/>
              <w:spacing w:before="49"/>
              <w:ind w:left="44" w:right="35"/>
              <w:jc w:val="center"/>
              <w:rPr>
                <w:b/>
                <w:sz w:val="16"/>
              </w:rPr>
            </w:pPr>
          </w:p>
        </w:tc>
        <w:tc>
          <w:tcPr>
            <w:tcW w:w="468" w:type="pct"/>
            <w:vMerge/>
          </w:tcPr>
          <w:p w14:paraId="0C64F675" w14:textId="77777777" w:rsidR="00A968D1" w:rsidRPr="000451C4" w:rsidRDefault="00A968D1" w:rsidP="006F1F37">
            <w:pPr>
              <w:widowControl w:val="0"/>
              <w:autoSpaceDE w:val="0"/>
              <w:autoSpaceDN w:val="0"/>
              <w:spacing w:line="195" w:lineRule="exact"/>
              <w:ind w:left="44" w:right="35"/>
              <w:jc w:val="center"/>
              <w:rPr>
                <w:b/>
                <w:sz w:val="16"/>
              </w:rPr>
            </w:pPr>
          </w:p>
        </w:tc>
        <w:tc>
          <w:tcPr>
            <w:tcW w:w="462" w:type="pct"/>
            <w:vMerge/>
            <w:vAlign w:val="center"/>
          </w:tcPr>
          <w:p w14:paraId="184F8E25" w14:textId="77777777" w:rsidR="00A968D1" w:rsidRPr="000451C4" w:rsidRDefault="00A968D1" w:rsidP="006F1F37">
            <w:pPr>
              <w:widowControl w:val="0"/>
              <w:autoSpaceDE w:val="0"/>
              <w:autoSpaceDN w:val="0"/>
              <w:ind w:left="125" w:right="114"/>
              <w:jc w:val="center"/>
              <w:rPr>
                <w:b/>
                <w:spacing w:val="-1"/>
                <w:sz w:val="16"/>
              </w:rPr>
            </w:pPr>
          </w:p>
        </w:tc>
        <w:tc>
          <w:tcPr>
            <w:tcW w:w="666" w:type="pct"/>
            <w:vMerge/>
            <w:vAlign w:val="center"/>
          </w:tcPr>
          <w:p w14:paraId="3F0CD84A" w14:textId="77777777" w:rsidR="00A968D1" w:rsidRPr="000451C4" w:rsidRDefault="00A968D1" w:rsidP="006F1F37">
            <w:pPr>
              <w:widowControl w:val="0"/>
              <w:autoSpaceDE w:val="0"/>
              <w:autoSpaceDN w:val="0"/>
              <w:ind w:left="179"/>
              <w:jc w:val="center"/>
              <w:rPr>
                <w:b/>
                <w:sz w:val="16"/>
              </w:rPr>
            </w:pPr>
          </w:p>
        </w:tc>
        <w:tc>
          <w:tcPr>
            <w:tcW w:w="494" w:type="pct"/>
            <w:vMerge/>
            <w:vAlign w:val="center"/>
          </w:tcPr>
          <w:p w14:paraId="6AD26739" w14:textId="77777777" w:rsidR="00A968D1" w:rsidRPr="000451C4" w:rsidRDefault="00A968D1" w:rsidP="006F1F37">
            <w:pPr>
              <w:widowControl w:val="0"/>
              <w:autoSpaceDE w:val="0"/>
              <w:autoSpaceDN w:val="0"/>
              <w:ind w:left="70" w:right="60"/>
              <w:jc w:val="center"/>
              <w:rPr>
                <w:b/>
                <w:sz w:val="16"/>
              </w:rPr>
            </w:pPr>
          </w:p>
        </w:tc>
        <w:tc>
          <w:tcPr>
            <w:tcW w:w="523" w:type="pct"/>
            <w:vMerge/>
            <w:vAlign w:val="center"/>
          </w:tcPr>
          <w:p w14:paraId="24CED578" w14:textId="77777777" w:rsidR="00A968D1" w:rsidRPr="000451C4" w:rsidRDefault="00A968D1" w:rsidP="006F1F37">
            <w:pPr>
              <w:widowControl w:val="0"/>
              <w:autoSpaceDE w:val="0"/>
              <w:autoSpaceDN w:val="0"/>
              <w:ind w:left="311"/>
              <w:jc w:val="center"/>
              <w:rPr>
                <w:b/>
                <w:sz w:val="16"/>
              </w:rPr>
            </w:pPr>
          </w:p>
        </w:tc>
        <w:tc>
          <w:tcPr>
            <w:tcW w:w="605" w:type="pct"/>
            <w:vMerge/>
            <w:tcBorders>
              <w:bottom w:val="single" w:sz="4" w:space="0" w:color="auto"/>
            </w:tcBorders>
            <w:vAlign w:val="center"/>
          </w:tcPr>
          <w:p w14:paraId="2DE01577" w14:textId="77777777" w:rsidR="00A968D1" w:rsidRPr="000451C4" w:rsidRDefault="00A968D1" w:rsidP="006F1F37">
            <w:pPr>
              <w:widowControl w:val="0"/>
              <w:autoSpaceDE w:val="0"/>
              <w:autoSpaceDN w:val="0"/>
              <w:ind w:left="174" w:right="97" w:hanging="44"/>
              <w:jc w:val="center"/>
              <w:rPr>
                <w:b/>
                <w:sz w:val="16"/>
              </w:rPr>
            </w:pPr>
          </w:p>
        </w:tc>
        <w:tc>
          <w:tcPr>
            <w:tcW w:w="423" w:type="pct"/>
            <w:vMerge/>
            <w:tcBorders>
              <w:bottom w:val="single" w:sz="4" w:space="0" w:color="auto"/>
            </w:tcBorders>
            <w:vAlign w:val="center"/>
          </w:tcPr>
          <w:p w14:paraId="08A44AE7" w14:textId="77777777" w:rsidR="00A968D1" w:rsidRPr="000451C4" w:rsidRDefault="00A968D1" w:rsidP="006F1F37">
            <w:pPr>
              <w:widowControl w:val="0"/>
              <w:autoSpaceDE w:val="0"/>
              <w:autoSpaceDN w:val="0"/>
              <w:ind w:left="44" w:right="32"/>
              <w:jc w:val="center"/>
              <w:rPr>
                <w:b/>
                <w:sz w:val="16"/>
              </w:rPr>
            </w:pPr>
          </w:p>
        </w:tc>
        <w:tc>
          <w:tcPr>
            <w:tcW w:w="352" w:type="pct"/>
            <w:tcBorders>
              <w:bottom w:val="single" w:sz="4" w:space="0" w:color="auto"/>
            </w:tcBorders>
            <w:vAlign w:val="center"/>
          </w:tcPr>
          <w:p w14:paraId="21DA3D23" w14:textId="77777777" w:rsidR="00A968D1" w:rsidRPr="000451C4" w:rsidRDefault="00A968D1" w:rsidP="006F1F37">
            <w:pPr>
              <w:widowControl w:val="0"/>
              <w:autoSpaceDE w:val="0"/>
              <w:autoSpaceDN w:val="0"/>
              <w:ind w:left="87" w:right="70"/>
              <w:jc w:val="center"/>
              <w:rPr>
                <w:b/>
                <w:sz w:val="16"/>
              </w:rPr>
            </w:pPr>
            <w:r w:rsidRPr="000451C4">
              <w:rPr>
                <w:b/>
                <w:sz w:val="16"/>
              </w:rPr>
              <w:t>za</w:t>
            </w:r>
          </w:p>
          <w:p w14:paraId="4C682A8D" w14:textId="77777777" w:rsidR="00A968D1" w:rsidRPr="000451C4" w:rsidRDefault="00A968D1" w:rsidP="006F1F37">
            <w:pPr>
              <w:widowControl w:val="0"/>
              <w:autoSpaceDE w:val="0"/>
              <w:autoSpaceDN w:val="0"/>
              <w:ind w:left="87" w:right="70"/>
              <w:jc w:val="center"/>
              <w:rPr>
                <w:b/>
                <w:sz w:val="16"/>
              </w:rPr>
            </w:pPr>
            <w:r w:rsidRPr="000451C4">
              <w:rPr>
                <w:b/>
                <w:sz w:val="16"/>
              </w:rPr>
              <w:t xml:space="preserve"> 2026.</w:t>
            </w:r>
          </w:p>
        </w:tc>
        <w:tc>
          <w:tcPr>
            <w:tcW w:w="282" w:type="pct"/>
            <w:tcBorders>
              <w:bottom w:val="single" w:sz="4" w:space="0" w:color="auto"/>
            </w:tcBorders>
            <w:vAlign w:val="center"/>
          </w:tcPr>
          <w:p w14:paraId="53353DF6" w14:textId="77777777" w:rsidR="00A968D1" w:rsidRPr="000451C4" w:rsidRDefault="00A968D1" w:rsidP="006F1F37">
            <w:pPr>
              <w:widowControl w:val="0"/>
              <w:autoSpaceDE w:val="0"/>
              <w:autoSpaceDN w:val="0"/>
              <w:ind w:left="75" w:right="61"/>
              <w:jc w:val="center"/>
              <w:rPr>
                <w:b/>
                <w:sz w:val="16"/>
              </w:rPr>
            </w:pPr>
            <w:r w:rsidRPr="000451C4">
              <w:rPr>
                <w:b/>
                <w:sz w:val="16"/>
              </w:rPr>
              <w:t>za</w:t>
            </w:r>
          </w:p>
          <w:p w14:paraId="3C96DEEF" w14:textId="77777777" w:rsidR="00A968D1" w:rsidRPr="000451C4" w:rsidRDefault="00A968D1" w:rsidP="006F1F37">
            <w:pPr>
              <w:widowControl w:val="0"/>
              <w:autoSpaceDE w:val="0"/>
              <w:autoSpaceDN w:val="0"/>
              <w:ind w:left="75" w:right="61"/>
              <w:jc w:val="center"/>
              <w:rPr>
                <w:b/>
                <w:sz w:val="16"/>
              </w:rPr>
            </w:pPr>
            <w:r w:rsidRPr="000451C4">
              <w:rPr>
                <w:b/>
                <w:sz w:val="16"/>
              </w:rPr>
              <w:t>2027.</w:t>
            </w:r>
          </w:p>
        </w:tc>
        <w:tc>
          <w:tcPr>
            <w:tcW w:w="279" w:type="pct"/>
            <w:tcBorders>
              <w:bottom w:val="single" w:sz="4" w:space="0" w:color="auto"/>
            </w:tcBorders>
            <w:vAlign w:val="center"/>
          </w:tcPr>
          <w:p w14:paraId="02F34521" w14:textId="77777777" w:rsidR="00A968D1" w:rsidRPr="000451C4" w:rsidRDefault="00A968D1" w:rsidP="006F1F37">
            <w:pPr>
              <w:widowControl w:val="0"/>
              <w:autoSpaceDE w:val="0"/>
              <w:autoSpaceDN w:val="0"/>
              <w:ind w:left="70" w:right="56"/>
              <w:jc w:val="center"/>
              <w:rPr>
                <w:b/>
                <w:sz w:val="16"/>
              </w:rPr>
            </w:pPr>
            <w:r w:rsidRPr="000451C4">
              <w:rPr>
                <w:b/>
                <w:sz w:val="16"/>
              </w:rPr>
              <w:t>za</w:t>
            </w:r>
          </w:p>
          <w:p w14:paraId="49AFAF58" w14:textId="77777777" w:rsidR="00A968D1" w:rsidRPr="000451C4" w:rsidRDefault="00A968D1" w:rsidP="006F1F37">
            <w:pPr>
              <w:widowControl w:val="0"/>
              <w:autoSpaceDE w:val="0"/>
              <w:autoSpaceDN w:val="0"/>
              <w:ind w:left="70" w:right="56"/>
              <w:jc w:val="center"/>
              <w:rPr>
                <w:b/>
                <w:sz w:val="16"/>
              </w:rPr>
            </w:pPr>
            <w:r w:rsidRPr="000451C4">
              <w:rPr>
                <w:b/>
                <w:sz w:val="16"/>
              </w:rPr>
              <w:t>2028.</w:t>
            </w:r>
          </w:p>
        </w:tc>
      </w:tr>
      <w:tr w:rsidR="00A968D1" w:rsidRPr="000451C4" w14:paraId="14DDE287" w14:textId="77777777" w:rsidTr="00F622D4">
        <w:trPr>
          <w:trHeight w:val="109"/>
        </w:trPr>
        <w:tc>
          <w:tcPr>
            <w:tcW w:w="446" w:type="pct"/>
            <w:vMerge w:val="restart"/>
            <w:vAlign w:val="center"/>
          </w:tcPr>
          <w:p w14:paraId="742876B2" w14:textId="77777777" w:rsidR="00A968D1" w:rsidRPr="000451C4" w:rsidRDefault="00A968D1" w:rsidP="006F1F37">
            <w:pPr>
              <w:widowControl w:val="0"/>
              <w:autoSpaceDE w:val="0"/>
              <w:autoSpaceDN w:val="0"/>
              <w:spacing w:before="49"/>
              <w:ind w:left="44" w:right="35"/>
              <w:jc w:val="center"/>
              <w:rPr>
                <w:sz w:val="15"/>
                <w:szCs w:val="15"/>
              </w:rPr>
            </w:pPr>
          </w:p>
          <w:p w14:paraId="4F5E7908" w14:textId="77777777" w:rsidR="00A968D1" w:rsidRPr="000451C4" w:rsidRDefault="00A968D1" w:rsidP="006F1F37">
            <w:pPr>
              <w:widowControl w:val="0"/>
              <w:autoSpaceDE w:val="0"/>
              <w:autoSpaceDN w:val="0"/>
              <w:spacing w:before="49"/>
              <w:ind w:left="44" w:right="35"/>
              <w:jc w:val="center"/>
              <w:rPr>
                <w:sz w:val="15"/>
                <w:szCs w:val="15"/>
              </w:rPr>
            </w:pPr>
          </w:p>
          <w:p w14:paraId="7656172C" w14:textId="77777777" w:rsidR="00A968D1" w:rsidRPr="000451C4" w:rsidRDefault="00A968D1" w:rsidP="006F1F37">
            <w:pPr>
              <w:widowControl w:val="0"/>
              <w:autoSpaceDE w:val="0"/>
              <w:autoSpaceDN w:val="0"/>
              <w:spacing w:before="49"/>
              <w:ind w:left="44" w:right="35"/>
              <w:jc w:val="center"/>
              <w:rPr>
                <w:sz w:val="15"/>
                <w:szCs w:val="15"/>
              </w:rPr>
            </w:pPr>
          </w:p>
          <w:p w14:paraId="5FC3E912" w14:textId="77777777" w:rsidR="00A968D1" w:rsidRPr="000451C4" w:rsidRDefault="00A968D1" w:rsidP="006F1F37">
            <w:pPr>
              <w:widowControl w:val="0"/>
              <w:autoSpaceDE w:val="0"/>
              <w:autoSpaceDN w:val="0"/>
              <w:spacing w:before="49"/>
              <w:ind w:left="44" w:right="35"/>
              <w:jc w:val="center"/>
              <w:rPr>
                <w:sz w:val="15"/>
                <w:szCs w:val="15"/>
              </w:rPr>
            </w:pPr>
          </w:p>
          <w:p w14:paraId="79D13B91" w14:textId="77777777" w:rsidR="00A968D1" w:rsidRPr="000451C4" w:rsidRDefault="00A968D1" w:rsidP="006F1F37">
            <w:pPr>
              <w:widowControl w:val="0"/>
              <w:autoSpaceDE w:val="0"/>
              <w:autoSpaceDN w:val="0"/>
              <w:spacing w:before="49"/>
              <w:ind w:left="44" w:right="35"/>
              <w:jc w:val="center"/>
              <w:rPr>
                <w:sz w:val="15"/>
                <w:szCs w:val="15"/>
              </w:rPr>
            </w:pPr>
          </w:p>
          <w:p w14:paraId="6AE71652" w14:textId="77777777" w:rsidR="00A968D1" w:rsidRPr="000451C4" w:rsidRDefault="00A968D1" w:rsidP="006F1F37">
            <w:pPr>
              <w:widowControl w:val="0"/>
              <w:autoSpaceDE w:val="0"/>
              <w:autoSpaceDN w:val="0"/>
              <w:spacing w:before="49"/>
              <w:ind w:left="44" w:right="35"/>
              <w:jc w:val="center"/>
              <w:rPr>
                <w:sz w:val="15"/>
                <w:szCs w:val="15"/>
              </w:rPr>
            </w:pPr>
          </w:p>
          <w:p w14:paraId="3E503051" w14:textId="77777777" w:rsidR="00A968D1" w:rsidRPr="000451C4" w:rsidRDefault="00A968D1" w:rsidP="006F1F37">
            <w:pPr>
              <w:widowControl w:val="0"/>
              <w:autoSpaceDE w:val="0"/>
              <w:autoSpaceDN w:val="0"/>
              <w:spacing w:before="49"/>
              <w:ind w:left="44" w:right="35"/>
              <w:jc w:val="center"/>
              <w:rPr>
                <w:sz w:val="15"/>
                <w:szCs w:val="15"/>
              </w:rPr>
            </w:pPr>
            <w:r w:rsidRPr="000451C4">
              <w:rPr>
                <w:sz w:val="15"/>
                <w:szCs w:val="15"/>
              </w:rPr>
              <w:t xml:space="preserve">Provedbeni program Grada Rovinja-Rovigno </w:t>
            </w:r>
          </w:p>
          <w:p w14:paraId="255A55E4" w14:textId="77777777" w:rsidR="00A968D1" w:rsidRPr="000451C4" w:rsidRDefault="00A968D1" w:rsidP="006F1F37">
            <w:pPr>
              <w:widowControl w:val="0"/>
              <w:autoSpaceDE w:val="0"/>
              <w:autoSpaceDN w:val="0"/>
              <w:spacing w:before="49"/>
              <w:ind w:left="44" w:right="35"/>
              <w:jc w:val="center"/>
              <w:rPr>
                <w:sz w:val="15"/>
                <w:szCs w:val="15"/>
              </w:rPr>
            </w:pPr>
          </w:p>
          <w:p w14:paraId="159DC3BA" w14:textId="77777777" w:rsidR="00A968D1" w:rsidRPr="000451C4" w:rsidRDefault="00A968D1" w:rsidP="006F1F37">
            <w:pPr>
              <w:widowControl w:val="0"/>
              <w:autoSpaceDE w:val="0"/>
              <w:autoSpaceDN w:val="0"/>
              <w:spacing w:before="49"/>
              <w:ind w:left="44" w:right="35"/>
              <w:jc w:val="center"/>
              <w:rPr>
                <w:sz w:val="15"/>
                <w:szCs w:val="15"/>
              </w:rPr>
            </w:pPr>
          </w:p>
          <w:p w14:paraId="606A7D60" w14:textId="77777777" w:rsidR="00A968D1" w:rsidRPr="000451C4" w:rsidRDefault="00A968D1" w:rsidP="006F1F37">
            <w:pPr>
              <w:widowControl w:val="0"/>
              <w:autoSpaceDE w:val="0"/>
              <w:autoSpaceDN w:val="0"/>
              <w:spacing w:before="49"/>
              <w:ind w:left="44" w:right="35"/>
              <w:jc w:val="center"/>
              <w:rPr>
                <w:sz w:val="15"/>
                <w:szCs w:val="15"/>
              </w:rPr>
            </w:pPr>
          </w:p>
          <w:p w14:paraId="7058BEAA" w14:textId="77777777" w:rsidR="00A968D1" w:rsidRPr="000451C4" w:rsidRDefault="00A968D1" w:rsidP="006F1F37">
            <w:pPr>
              <w:widowControl w:val="0"/>
              <w:autoSpaceDE w:val="0"/>
              <w:autoSpaceDN w:val="0"/>
              <w:spacing w:before="49"/>
              <w:ind w:left="44" w:right="35"/>
              <w:jc w:val="center"/>
              <w:rPr>
                <w:sz w:val="15"/>
                <w:szCs w:val="15"/>
              </w:rPr>
            </w:pPr>
          </w:p>
          <w:p w14:paraId="17976417" w14:textId="77777777" w:rsidR="00A968D1" w:rsidRPr="000451C4" w:rsidRDefault="00A968D1" w:rsidP="006F1F37">
            <w:pPr>
              <w:widowControl w:val="0"/>
              <w:autoSpaceDE w:val="0"/>
              <w:autoSpaceDN w:val="0"/>
              <w:spacing w:before="49"/>
              <w:ind w:left="44" w:right="35"/>
              <w:jc w:val="center"/>
              <w:rPr>
                <w:sz w:val="15"/>
                <w:szCs w:val="15"/>
              </w:rPr>
            </w:pPr>
          </w:p>
          <w:p w14:paraId="25E7823A" w14:textId="77777777" w:rsidR="00A968D1" w:rsidRPr="000451C4" w:rsidRDefault="00A968D1" w:rsidP="006F1F37">
            <w:pPr>
              <w:widowControl w:val="0"/>
              <w:autoSpaceDE w:val="0"/>
              <w:autoSpaceDN w:val="0"/>
              <w:spacing w:before="49"/>
              <w:ind w:left="44" w:right="35"/>
              <w:jc w:val="center"/>
              <w:rPr>
                <w:sz w:val="15"/>
                <w:szCs w:val="15"/>
              </w:rPr>
            </w:pPr>
          </w:p>
          <w:p w14:paraId="3D7BA391" w14:textId="77777777" w:rsidR="00A968D1" w:rsidRPr="000451C4" w:rsidRDefault="00A968D1" w:rsidP="006F1F37">
            <w:pPr>
              <w:widowControl w:val="0"/>
              <w:autoSpaceDE w:val="0"/>
              <w:autoSpaceDN w:val="0"/>
              <w:spacing w:before="49"/>
              <w:ind w:left="44" w:right="35"/>
              <w:jc w:val="center"/>
              <w:rPr>
                <w:sz w:val="15"/>
                <w:szCs w:val="15"/>
              </w:rPr>
            </w:pPr>
          </w:p>
          <w:p w14:paraId="4B3EC9DE" w14:textId="77777777" w:rsidR="00A968D1" w:rsidRPr="000451C4" w:rsidRDefault="00A968D1" w:rsidP="006F1F37">
            <w:pPr>
              <w:widowControl w:val="0"/>
              <w:autoSpaceDE w:val="0"/>
              <w:autoSpaceDN w:val="0"/>
              <w:spacing w:before="49"/>
              <w:ind w:left="44" w:right="35"/>
              <w:jc w:val="center"/>
              <w:rPr>
                <w:sz w:val="15"/>
                <w:szCs w:val="15"/>
              </w:rPr>
            </w:pPr>
          </w:p>
          <w:p w14:paraId="42D31B78" w14:textId="77777777" w:rsidR="00A968D1" w:rsidRPr="000451C4" w:rsidRDefault="00A968D1" w:rsidP="006F1F37">
            <w:pPr>
              <w:widowControl w:val="0"/>
              <w:autoSpaceDE w:val="0"/>
              <w:autoSpaceDN w:val="0"/>
              <w:spacing w:before="49"/>
              <w:ind w:left="44" w:right="35"/>
              <w:jc w:val="center"/>
              <w:rPr>
                <w:sz w:val="15"/>
                <w:szCs w:val="15"/>
              </w:rPr>
            </w:pPr>
          </w:p>
          <w:p w14:paraId="37D1B1EC" w14:textId="77777777" w:rsidR="00A968D1" w:rsidRPr="000451C4" w:rsidRDefault="00A968D1" w:rsidP="006F1F37">
            <w:pPr>
              <w:widowControl w:val="0"/>
              <w:autoSpaceDE w:val="0"/>
              <w:autoSpaceDN w:val="0"/>
              <w:spacing w:before="49"/>
              <w:ind w:left="44" w:right="35"/>
              <w:jc w:val="center"/>
              <w:rPr>
                <w:sz w:val="15"/>
                <w:szCs w:val="15"/>
              </w:rPr>
            </w:pPr>
          </w:p>
          <w:p w14:paraId="02A370B9" w14:textId="77777777" w:rsidR="00A968D1" w:rsidRPr="000451C4" w:rsidRDefault="00A968D1" w:rsidP="006F1F37">
            <w:pPr>
              <w:widowControl w:val="0"/>
              <w:autoSpaceDE w:val="0"/>
              <w:autoSpaceDN w:val="0"/>
              <w:spacing w:before="49"/>
              <w:ind w:left="44" w:right="35"/>
              <w:jc w:val="center"/>
              <w:rPr>
                <w:sz w:val="15"/>
                <w:szCs w:val="15"/>
              </w:rPr>
            </w:pPr>
          </w:p>
          <w:p w14:paraId="53280F58" w14:textId="77777777" w:rsidR="00A968D1" w:rsidRPr="000451C4" w:rsidRDefault="00A968D1" w:rsidP="006F1F37">
            <w:pPr>
              <w:widowControl w:val="0"/>
              <w:autoSpaceDE w:val="0"/>
              <w:autoSpaceDN w:val="0"/>
              <w:spacing w:before="49"/>
              <w:ind w:left="44" w:right="35"/>
              <w:jc w:val="center"/>
              <w:rPr>
                <w:sz w:val="15"/>
                <w:szCs w:val="15"/>
              </w:rPr>
            </w:pPr>
          </w:p>
          <w:p w14:paraId="42E18E45" w14:textId="77777777" w:rsidR="00A968D1" w:rsidRPr="000451C4" w:rsidRDefault="00A968D1" w:rsidP="006F1F37">
            <w:pPr>
              <w:widowControl w:val="0"/>
              <w:autoSpaceDE w:val="0"/>
              <w:autoSpaceDN w:val="0"/>
              <w:spacing w:before="49"/>
              <w:ind w:left="44" w:right="35"/>
              <w:jc w:val="center"/>
              <w:rPr>
                <w:sz w:val="15"/>
                <w:szCs w:val="15"/>
              </w:rPr>
            </w:pPr>
          </w:p>
          <w:p w14:paraId="621BBBBD" w14:textId="77777777" w:rsidR="00A968D1" w:rsidRPr="000451C4" w:rsidRDefault="00A968D1" w:rsidP="006F1F37">
            <w:pPr>
              <w:widowControl w:val="0"/>
              <w:autoSpaceDE w:val="0"/>
              <w:autoSpaceDN w:val="0"/>
              <w:spacing w:before="49"/>
              <w:ind w:left="44" w:right="35"/>
              <w:jc w:val="center"/>
              <w:rPr>
                <w:sz w:val="15"/>
                <w:szCs w:val="15"/>
              </w:rPr>
            </w:pPr>
          </w:p>
          <w:p w14:paraId="5CFE3739" w14:textId="77777777" w:rsidR="00A968D1" w:rsidRPr="000451C4" w:rsidRDefault="00A968D1" w:rsidP="006F1F37">
            <w:pPr>
              <w:widowControl w:val="0"/>
              <w:autoSpaceDE w:val="0"/>
              <w:autoSpaceDN w:val="0"/>
              <w:spacing w:before="49"/>
              <w:ind w:left="44" w:right="35"/>
              <w:jc w:val="center"/>
              <w:rPr>
                <w:sz w:val="15"/>
                <w:szCs w:val="15"/>
              </w:rPr>
            </w:pPr>
          </w:p>
          <w:p w14:paraId="1F995F53" w14:textId="77777777" w:rsidR="00A968D1" w:rsidRPr="000451C4" w:rsidRDefault="00A968D1" w:rsidP="006F1F37">
            <w:pPr>
              <w:widowControl w:val="0"/>
              <w:autoSpaceDE w:val="0"/>
              <w:autoSpaceDN w:val="0"/>
              <w:spacing w:before="49"/>
              <w:ind w:left="44" w:right="35"/>
              <w:jc w:val="center"/>
              <w:rPr>
                <w:sz w:val="15"/>
                <w:szCs w:val="15"/>
              </w:rPr>
            </w:pPr>
          </w:p>
          <w:p w14:paraId="59EAAFEB" w14:textId="77777777" w:rsidR="00A968D1" w:rsidRPr="000451C4" w:rsidRDefault="00A968D1" w:rsidP="006F1F37">
            <w:pPr>
              <w:widowControl w:val="0"/>
              <w:autoSpaceDE w:val="0"/>
              <w:autoSpaceDN w:val="0"/>
              <w:spacing w:before="49"/>
              <w:ind w:left="44" w:right="35"/>
              <w:jc w:val="center"/>
              <w:rPr>
                <w:sz w:val="15"/>
                <w:szCs w:val="15"/>
              </w:rPr>
            </w:pPr>
          </w:p>
          <w:p w14:paraId="1B6BB020" w14:textId="77777777" w:rsidR="00A968D1" w:rsidRPr="000451C4" w:rsidRDefault="00A968D1" w:rsidP="006F1F37">
            <w:pPr>
              <w:widowControl w:val="0"/>
              <w:autoSpaceDE w:val="0"/>
              <w:autoSpaceDN w:val="0"/>
              <w:spacing w:before="49"/>
              <w:ind w:left="44" w:right="35"/>
              <w:jc w:val="center"/>
              <w:rPr>
                <w:sz w:val="15"/>
                <w:szCs w:val="15"/>
              </w:rPr>
            </w:pPr>
          </w:p>
          <w:p w14:paraId="0D5088BB" w14:textId="77777777" w:rsidR="00A968D1" w:rsidRPr="000451C4" w:rsidRDefault="00A968D1" w:rsidP="006F1F37">
            <w:pPr>
              <w:widowControl w:val="0"/>
              <w:autoSpaceDE w:val="0"/>
              <w:autoSpaceDN w:val="0"/>
              <w:spacing w:before="49"/>
              <w:ind w:left="44" w:right="35"/>
              <w:jc w:val="center"/>
              <w:rPr>
                <w:sz w:val="15"/>
                <w:szCs w:val="15"/>
              </w:rPr>
            </w:pPr>
          </w:p>
          <w:p w14:paraId="659A1DE3" w14:textId="77777777" w:rsidR="00A968D1" w:rsidRPr="000451C4" w:rsidRDefault="00A968D1" w:rsidP="006F1F37">
            <w:pPr>
              <w:widowControl w:val="0"/>
              <w:autoSpaceDE w:val="0"/>
              <w:autoSpaceDN w:val="0"/>
              <w:spacing w:before="49"/>
              <w:ind w:left="44" w:right="35"/>
              <w:jc w:val="center"/>
              <w:rPr>
                <w:sz w:val="15"/>
                <w:szCs w:val="15"/>
              </w:rPr>
            </w:pPr>
          </w:p>
          <w:p w14:paraId="647970E5" w14:textId="77777777" w:rsidR="00A968D1" w:rsidRPr="000451C4" w:rsidRDefault="00A968D1" w:rsidP="006F1F37">
            <w:pPr>
              <w:widowControl w:val="0"/>
              <w:autoSpaceDE w:val="0"/>
              <w:autoSpaceDN w:val="0"/>
              <w:spacing w:before="49"/>
              <w:ind w:left="44" w:right="35"/>
              <w:jc w:val="center"/>
              <w:rPr>
                <w:sz w:val="15"/>
                <w:szCs w:val="15"/>
              </w:rPr>
            </w:pPr>
          </w:p>
          <w:p w14:paraId="21ECDC75" w14:textId="77777777" w:rsidR="00A968D1" w:rsidRPr="000451C4" w:rsidRDefault="00A968D1" w:rsidP="006F1F37">
            <w:pPr>
              <w:widowControl w:val="0"/>
              <w:autoSpaceDE w:val="0"/>
              <w:autoSpaceDN w:val="0"/>
              <w:spacing w:before="49"/>
              <w:ind w:left="44" w:right="35"/>
              <w:jc w:val="center"/>
              <w:rPr>
                <w:sz w:val="15"/>
                <w:szCs w:val="15"/>
              </w:rPr>
            </w:pPr>
          </w:p>
          <w:p w14:paraId="16D23120" w14:textId="77777777" w:rsidR="00A968D1" w:rsidRPr="000451C4" w:rsidRDefault="00A968D1" w:rsidP="006F1F37">
            <w:pPr>
              <w:widowControl w:val="0"/>
              <w:autoSpaceDE w:val="0"/>
              <w:autoSpaceDN w:val="0"/>
              <w:spacing w:before="49"/>
              <w:ind w:left="44" w:right="35"/>
              <w:jc w:val="center"/>
              <w:rPr>
                <w:sz w:val="15"/>
                <w:szCs w:val="15"/>
              </w:rPr>
            </w:pPr>
          </w:p>
          <w:p w14:paraId="18B34A15" w14:textId="77777777" w:rsidR="00A968D1" w:rsidRPr="000451C4" w:rsidRDefault="00A968D1" w:rsidP="006F1F37">
            <w:pPr>
              <w:widowControl w:val="0"/>
              <w:autoSpaceDE w:val="0"/>
              <w:autoSpaceDN w:val="0"/>
              <w:spacing w:before="49"/>
              <w:ind w:left="44" w:right="35"/>
              <w:jc w:val="center"/>
              <w:rPr>
                <w:sz w:val="15"/>
                <w:szCs w:val="15"/>
              </w:rPr>
            </w:pPr>
          </w:p>
          <w:p w14:paraId="312DB69C" w14:textId="77777777" w:rsidR="00A968D1" w:rsidRPr="000451C4" w:rsidRDefault="00A968D1" w:rsidP="006F1F37">
            <w:pPr>
              <w:widowControl w:val="0"/>
              <w:autoSpaceDE w:val="0"/>
              <w:autoSpaceDN w:val="0"/>
              <w:spacing w:before="49"/>
              <w:ind w:left="44" w:right="35"/>
              <w:jc w:val="center"/>
              <w:rPr>
                <w:sz w:val="15"/>
                <w:szCs w:val="15"/>
              </w:rPr>
            </w:pPr>
          </w:p>
          <w:p w14:paraId="41C3543D" w14:textId="77777777" w:rsidR="00A968D1" w:rsidRPr="000451C4" w:rsidRDefault="00A968D1" w:rsidP="006F1F37">
            <w:pPr>
              <w:widowControl w:val="0"/>
              <w:autoSpaceDE w:val="0"/>
              <w:autoSpaceDN w:val="0"/>
              <w:spacing w:before="49"/>
              <w:ind w:left="44" w:right="35"/>
              <w:jc w:val="center"/>
              <w:rPr>
                <w:sz w:val="15"/>
                <w:szCs w:val="15"/>
              </w:rPr>
            </w:pPr>
          </w:p>
          <w:p w14:paraId="7D8392A1" w14:textId="77777777" w:rsidR="00A968D1" w:rsidRPr="000451C4" w:rsidRDefault="00A968D1" w:rsidP="006F1F37">
            <w:pPr>
              <w:widowControl w:val="0"/>
              <w:autoSpaceDE w:val="0"/>
              <w:autoSpaceDN w:val="0"/>
              <w:spacing w:before="49"/>
              <w:ind w:left="44" w:right="35"/>
              <w:jc w:val="center"/>
              <w:rPr>
                <w:sz w:val="15"/>
                <w:szCs w:val="15"/>
              </w:rPr>
            </w:pPr>
          </w:p>
          <w:p w14:paraId="3B9D2EF6" w14:textId="77777777" w:rsidR="00A968D1" w:rsidRPr="000451C4" w:rsidRDefault="00A968D1" w:rsidP="006F1F37">
            <w:pPr>
              <w:widowControl w:val="0"/>
              <w:autoSpaceDE w:val="0"/>
              <w:autoSpaceDN w:val="0"/>
              <w:spacing w:before="49"/>
              <w:ind w:left="44" w:right="35"/>
              <w:jc w:val="center"/>
              <w:rPr>
                <w:sz w:val="15"/>
                <w:szCs w:val="15"/>
              </w:rPr>
            </w:pPr>
          </w:p>
          <w:p w14:paraId="181F729B" w14:textId="77777777" w:rsidR="00A968D1" w:rsidRPr="000451C4" w:rsidRDefault="00A968D1" w:rsidP="006F1F37">
            <w:pPr>
              <w:widowControl w:val="0"/>
              <w:autoSpaceDE w:val="0"/>
              <w:autoSpaceDN w:val="0"/>
              <w:spacing w:before="49"/>
              <w:ind w:left="44" w:right="35"/>
              <w:jc w:val="center"/>
              <w:rPr>
                <w:sz w:val="15"/>
                <w:szCs w:val="15"/>
              </w:rPr>
            </w:pPr>
            <w:r w:rsidRPr="000451C4">
              <w:rPr>
                <w:sz w:val="15"/>
                <w:szCs w:val="15"/>
              </w:rPr>
              <w:t>Provedbeni program Grada Rovinja-Rovigno za razdoblje 2025.-2029. godine</w:t>
            </w:r>
          </w:p>
          <w:p w14:paraId="097C529E" w14:textId="77777777" w:rsidR="00A968D1" w:rsidRPr="000451C4" w:rsidRDefault="00A968D1" w:rsidP="006F1F37">
            <w:pPr>
              <w:widowControl w:val="0"/>
              <w:autoSpaceDE w:val="0"/>
              <w:autoSpaceDN w:val="0"/>
              <w:spacing w:before="49"/>
              <w:ind w:left="44" w:right="35"/>
              <w:jc w:val="center"/>
              <w:rPr>
                <w:sz w:val="15"/>
                <w:szCs w:val="15"/>
              </w:rPr>
            </w:pPr>
          </w:p>
          <w:p w14:paraId="017A349E" w14:textId="77777777" w:rsidR="00A968D1" w:rsidRPr="000451C4" w:rsidRDefault="00A968D1" w:rsidP="006F1F37">
            <w:pPr>
              <w:widowControl w:val="0"/>
              <w:autoSpaceDE w:val="0"/>
              <w:autoSpaceDN w:val="0"/>
              <w:spacing w:before="49"/>
              <w:ind w:left="44" w:right="35"/>
              <w:jc w:val="center"/>
              <w:rPr>
                <w:sz w:val="15"/>
                <w:szCs w:val="15"/>
              </w:rPr>
            </w:pPr>
          </w:p>
          <w:p w14:paraId="4841543C" w14:textId="77777777" w:rsidR="00A968D1" w:rsidRPr="000451C4" w:rsidRDefault="00A968D1" w:rsidP="006F1F37">
            <w:pPr>
              <w:widowControl w:val="0"/>
              <w:autoSpaceDE w:val="0"/>
              <w:autoSpaceDN w:val="0"/>
              <w:spacing w:before="49"/>
              <w:ind w:left="44" w:right="35"/>
              <w:jc w:val="center"/>
              <w:rPr>
                <w:sz w:val="15"/>
                <w:szCs w:val="15"/>
              </w:rPr>
            </w:pPr>
          </w:p>
          <w:p w14:paraId="0D495C8A" w14:textId="77777777" w:rsidR="00A968D1" w:rsidRPr="000451C4" w:rsidRDefault="00A968D1" w:rsidP="006F1F37">
            <w:pPr>
              <w:widowControl w:val="0"/>
              <w:autoSpaceDE w:val="0"/>
              <w:autoSpaceDN w:val="0"/>
              <w:spacing w:before="49"/>
              <w:ind w:left="44" w:right="35"/>
              <w:jc w:val="center"/>
              <w:rPr>
                <w:sz w:val="15"/>
                <w:szCs w:val="15"/>
              </w:rPr>
            </w:pPr>
          </w:p>
        </w:tc>
        <w:tc>
          <w:tcPr>
            <w:tcW w:w="468" w:type="pct"/>
            <w:vMerge w:val="restart"/>
            <w:vAlign w:val="center"/>
          </w:tcPr>
          <w:p w14:paraId="526FD7CC" w14:textId="77777777" w:rsidR="00A968D1" w:rsidRPr="000451C4" w:rsidRDefault="00A968D1" w:rsidP="006F1F37">
            <w:pPr>
              <w:widowControl w:val="0"/>
              <w:autoSpaceDE w:val="0"/>
              <w:autoSpaceDN w:val="0"/>
              <w:jc w:val="center"/>
              <w:rPr>
                <w:sz w:val="15"/>
                <w:szCs w:val="15"/>
                <w:highlight w:val="yellow"/>
              </w:rPr>
            </w:pPr>
            <w:r w:rsidRPr="000451C4">
              <w:rPr>
                <w:sz w:val="15"/>
                <w:szCs w:val="15"/>
              </w:rPr>
              <w:t>2.1.Osiguranje visokih standarda i dostupnosti obrazovanja</w:t>
            </w:r>
            <w:r w:rsidRPr="000451C4">
              <w:rPr>
                <w:sz w:val="15"/>
                <w:szCs w:val="15"/>
                <w:highlight w:val="yellow"/>
              </w:rPr>
              <w:t xml:space="preserve"> </w:t>
            </w:r>
          </w:p>
        </w:tc>
        <w:tc>
          <w:tcPr>
            <w:tcW w:w="462" w:type="pct"/>
            <w:vMerge w:val="restart"/>
            <w:shd w:val="clear" w:color="auto" w:fill="FFF1CC"/>
            <w:vAlign w:val="center"/>
          </w:tcPr>
          <w:p w14:paraId="27B699C2" w14:textId="77777777" w:rsidR="00A968D1" w:rsidRPr="000451C4" w:rsidRDefault="00A968D1" w:rsidP="006F1F37">
            <w:pPr>
              <w:widowControl w:val="0"/>
              <w:autoSpaceDE w:val="0"/>
              <w:autoSpaceDN w:val="0"/>
              <w:spacing w:before="7"/>
              <w:jc w:val="center"/>
              <w:rPr>
                <w:sz w:val="15"/>
                <w:szCs w:val="15"/>
              </w:rPr>
            </w:pPr>
          </w:p>
          <w:p w14:paraId="2335697E" w14:textId="77777777" w:rsidR="00A968D1" w:rsidRPr="000451C4" w:rsidRDefault="00A968D1" w:rsidP="006F1F37">
            <w:pPr>
              <w:widowControl w:val="0"/>
              <w:autoSpaceDE w:val="0"/>
              <w:autoSpaceDN w:val="0"/>
              <w:ind w:left="74" w:right="63" w:hanging="4"/>
              <w:jc w:val="center"/>
              <w:rPr>
                <w:sz w:val="15"/>
                <w:szCs w:val="15"/>
              </w:rPr>
            </w:pPr>
            <w:r w:rsidRPr="000451C4">
              <w:rPr>
                <w:sz w:val="15"/>
                <w:szCs w:val="15"/>
              </w:rPr>
              <w:t>P-1026 Program: OPĆE JAVNE POTREBE U ŠKOLSTVU</w:t>
            </w:r>
          </w:p>
          <w:p w14:paraId="531CBB39" w14:textId="77777777" w:rsidR="00A968D1" w:rsidRPr="000451C4" w:rsidRDefault="00A968D1" w:rsidP="006F1F37">
            <w:pPr>
              <w:widowControl w:val="0"/>
              <w:autoSpaceDE w:val="0"/>
              <w:autoSpaceDN w:val="0"/>
              <w:spacing w:before="7"/>
              <w:jc w:val="center"/>
              <w:rPr>
                <w:sz w:val="15"/>
                <w:szCs w:val="15"/>
                <w:highlight w:val="yellow"/>
              </w:rPr>
            </w:pPr>
          </w:p>
        </w:tc>
        <w:tc>
          <w:tcPr>
            <w:tcW w:w="666" w:type="pct"/>
            <w:vMerge w:val="restart"/>
            <w:vAlign w:val="center"/>
          </w:tcPr>
          <w:p w14:paraId="1047593E" w14:textId="77777777" w:rsidR="00A968D1" w:rsidRPr="000451C4" w:rsidRDefault="00A968D1" w:rsidP="006F1F37">
            <w:pPr>
              <w:widowControl w:val="0"/>
              <w:autoSpaceDE w:val="0"/>
              <w:autoSpaceDN w:val="0"/>
              <w:spacing w:before="7"/>
              <w:jc w:val="center"/>
              <w:rPr>
                <w:sz w:val="15"/>
                <w:szCs w:val="15"/>
              </w:rPr>
            </w:pPr>
          </w:p>
          <w:p w14:paraId="1C3769B4" w14:textId="77777777" w:rsidR="00A968D1" w:rsidRPr="000451C4" w:rsidRDefault="00A968D1" w:rsidP="006F1F37">
            <w:pPr>
              <w:widowControl w:val="0"/>
              <w:autoSpaceDE w:val="0"/>
              <w:autoSpaceDN w:val="0"/>
              <w:spacing w:before="7"/>
              <w:jc w:val="center"/>
              <w:rPr>
                <w:sz w:val="15"/>
                <w:szCs w:val="15"/>
              </w:rPr>
            </w:pPr>
          </w:p>
          <w:p w14:paraId="14DEF17D" w14:textId="77777777" w:rsidR="00A968D1" w:rsidRPr="000451C4" w:rsidRDefault="00A968D1" w:rsidP="006F1F37">
            <w:pPr>
              <w:widowControl w:val="0"/>
              <w:autoSpaceDE w:val="0"/>
              <w:autoSpaceDN w:val="0"/>
              <w:spacing w:before="7"/>
              <w:jc w:val="center"/>
              <w:rPr>
                <w:sz w:val="15"/>
                <w:szCs w:val="15"/>
              </w:rPr>
            </w:pPr>
          </w:p>
          <w:p w14:paraId="47E30CBF" w14:textId="77777777" w:rsidR="00A968D1" w:rsidRPr="000451C4" w:rsidRDefault="00A968D1" w:rsidP="006F1F37">
            <w:pPr>
              <w:widowControl w:val="0"/>
              <w:autoSpaceDE w:val="0"/>
              <w:autoSpaceDN w:val="0"/>
              <w:spacing w:before="7"/>
              <w:jc w:val="center"/>
              <w:rPr>
                <w:sz w:val="15"/>
                <w:szCs w:val="15"/>
              </w:rPr>
            </w:pPr>
          </w:p>
          <w:p w14:paraId="6C6CC809" w14:textId="77777777" w:rsidR="00A968D1" w:rsidRPr="000451C4" w:rsidRDefault="00A968D1" w:rsidP="006F1F37">
            <w:pPr>
              <w:widowControl w:val="0"/>
              <w:autoSpaceDE w:val="0"/>
              <w:autoSpaceDN w:val="0"/>
              <w:spacing w:before="7"/>
              <w:jc w:val="center"/>
              <w:rPr>
                <w:sz w:val="15"/>
                <w:szCs w:val="15"/>
              </w:rPr>
            </w:pPr>
          </w:p>
          <w:p w14:paraId="2442FA81" w14:textId="77777777" w:rsidR="00A968D1" w:rsidRPr="000451C4" w:rsidRDefault="00A968D1" w:rsidP="006F1F37">
            <w:pPr>
              <w:widowControl w:val="0"/>
              <w:autoSpaceDE w:val="0"/>
              <w:autoSpaceDN w:val="0"/>
              <w:spacing w:before="7"/>
              <w:jc w:val="center"/>
              <w:rPr>
                <w:sz w:val="15"/>
                <w:szCs w:val="15"/>
              </w:rPr>
            </w:pPr>
          </w:p>
          <w:p w14:paraId="3890FCCF" w14:textId="77777777" w:rsidR="00A968D1" w:rsidRPr="000451C4" w:rsidRDefault="00A968D1" w:rsidP="006F1F37">
            <w:pPr>
              <w:widowControl w:val="0"/>
              <w:autoSpaceDE w:val="0"/>
              <w:autoSpaceDN w:val="0"/>
              <w:spacing w:before="7"/>
              <w:jc w:val="center"/>
              <w:rPr>
                <w:sz w:val="15"/>
                <w:szCs w:val="15"/>
              </w:rPr>
            </w:pPr>
          </w:p>
          <w:p w14:paraId="2D3F51CA" w14:textId="77777777" w:rsidR="00A968D1" w:rsidRPr="000451C4" w:rsidRDefault="00A968D1" w:rsidP="006F1F37">
            <w:pPr>
              <w:widowControl w:val="0"/>
              <w:autoSpaceDE w:val="0"/>
              <w:autoSpaceDN w:val="0"/>
              <w:spacing w:before="7"/>
              <w:jc w:val="center"/>
              <w:rPr>
                <w:sz w:val="15"/>
                <w:szCs w:val="15"/>
              </w:rPr>
            </w:pPr>
            <w:r w:rsidRPr="000451C4">
              <w:rPr>
                <w:sz w:val="15"/>
                <w:szCs w:val="15"/>
              </w:rPr>
              <w:t>13. Osiguranje i poboljšanje dostupnosti odgoja i obrazovanja djeci i roditeljima/starateljima</w:t>
            </w:r>
          </w:p>
          <w:p w14:paraId="71317BE3" w14:textId="77777777" w:rsidR="00A968D1" w:rsidRPr="000451C4" w:rsidRDefault="00A968D1" w:rsidP="006F1F37">
            <w:pPr>
              <w:widowControl w:val="0"/>
              <w:autoSpaceDE w:val="0"/>
              <w:autoSpaceDN w:val="0"/>
              <w:spacing w:before="7"/>
              <w:jc w:val="center"/>
              <w:rPr>
                <w:sz w:val="15"/>
                <w:szCs w:val="15"/>
                <w:highlight w:val="yellow"/>
              </w:rPr>
            </w:pPr>
          </w:p>
          <w:p w14:paraId="126A9493" w14:textId="77777777" w:rsidR="00A968D1" w:rsidRPr="000451C4" w:rsidRDefault="00A968D1" w:rsidP="006F1F37">
            <w:pPr>
              <w:widowControl w:val="0"/>
              <w:autoSpaceDE w:val="0"/>
              <w:autoSpaceDN w:val="0"/>
              <w:spacing w:before="7"/>
              <w:jc w:val="center"/>
              <w:rPr>
                <w:sz w:val="15"/>
                <w:szCs w:val="15"/>
              </w:rPr>
            </w:pPr>
          </w:p>
          <w:p w14:paraId="1DD28E77" w14:textId="77777777" w:rsidR="00A968D1" w:rsidRPr="000451C4" w:rsidRDefault="00A968D1" w:rsidP="006F1F37">
            <w:pPr>
              <w:widowControl w:val="0"/>
              <w:autoSpaceDE w:val="0"/>
              <w:autoSpaceDN w:val="0"/>
              <w:spacing w:before="7"/>
              <w:jc w:val="center"/>
              <w:rPr>
                <w:sz w:val="15"/>
                <w:szCs w:val="15"/>
              </w:rPr>
            </w:pPr>
          </w:p>
          <w:p w14:paraId="31B03483" w14:textId="77777777" w:rsidR="00A968D1" w:rsidRPr="000451C4" w:rsidRDefault="00A968D1" w:rsidP="006F1F37">
            <w:pPr>
              <w:widowControl w:val="0"/>
              <w:autoSpaceDE w:val="0"/>
              <w:autoSpaceDN w:val="0"/>
              <w:spacing w:before="7"/>
              <w:jc w:val="center"/>
              <w:rPr>
                <w:sz w:val="15"/>
                <w:szCs w:val="15"/>
              </w:rPr>
            </w:pPr>
          </w:p>
          <w:p w14:paraId="4FDB51CB" w14:textId="77777777" w:rsidR="00A968D1" w:rsidRPr="000451C4" w:rsidRDefault="00A968D1" w:rsidP="006F1F37">
            <w:pPr>
              <w:widowControl w:val="0"/>
              <w:autoSpaceDE w:val="0"/>
              <w:autoSpaceDN w:val="0"/>
              <w:spacing w:before="7"/>
              <w:jc w:val="center"/>
              <w:rPr>
                <w:sz w:val="15"/>
                <w:szCs w:val="15"/>
              </w:rPr>
            </w:pPr>
          </w:p>
          <w:p w14:paraId="2BDDA82C" w14:textId="77777777" w:rsidR="00A968D1" w:rsidRPr="000451C4" w:rsidRDefault="00A968D1" w:rsidP="006F1F37">
            <w:pPr>
              <w:widowControl w:val="0"/>
              <w:autoSpaceDE w:val="0"/>
              <w:autoSpaceDN w:val="0"/>
              <w:spacing w:before="7"/>
              <w:jc w:val="center"/>
              <w:rPr>
                <w:sz w:val="15"/>
                <w:szCs w:val="15"/>
              </w:rPr>
            </w:pPr>
          </w:p>
          <w:p w14:paraId="71896823" w14:textId="77777777" w:rsidR="00A968D1" w:rsidRPr="000451C4" w:rsidRDefault="00A968D1" w:rsidP="006F1F37">
            <w:pPr>
              <w:widowControl w:val="0"/>
              <w:autoSpaceDE w:val="0"/>
              <w:autoSpaceDN w:val="0"/>
              <w:spacing w:before="7"/>
              <w:jc w:val="center"/>
              <w:rPr>
                <w:sz w:val="15"/>
                <w:szCs w:val="15"/>
              </w:rPr>
            </w:pPr>
          </w:p>
          <w:p w14:paraId="3F6D03D8" w14:textId="77777777" w:rsidR="00A968D1" w:rsidRPr="000451C4" w:rsidRDefault="00A968D1" w:rsidP="006F1F37">
            <w:pPr>
              <w:widowControl w:val="0"/>
              <w:autoSpaceDE w:val="0"/>
              <w:autoSpaceDN w:val="0"/>
              <w:spacing w:before="7"/>
              <w:jc w:val="center"/>
              <w:rPr>
                <w:sz w:val="15"/>
                <w:szCs w:val="15"/>
              </w:rPr>
            </w:pPr>
          </w:p>
          <w:p w14:paraId="54395C7F" w14:textId="77777777" w:rsidR="00A968D1" w:rsidRPr="000451C4" w:rsidRDefault="00A968D1" w:rsidP="006F1F37">
            <w:pPr>
              <w:widowControl w:val="0"/>
              <w:autoSpaceDE w:val="0"/>
              <w:autoSpaceDN w:val="0"/>
              <w:spacing w:before="7"/>
              <w:jc w:val="center"/>
              <w:rPr>
                <w:sz w:val="15"/>
                <w:szCs w:val="15"/>
              </w:rPr>
            </w:pPr>
          </w:p>
          <w:p w14:paraId="379E449C" w14:textId="77777777" w:rsidR="00A968D1" w:rsidRPr="000451C4" w:rsidRDefault="00A968D1" w:rsidP="006F1F37">
            <w:pPr>
              <w:widowControl w:val="0"/>
              <w:autoSpaceDE w:val="0"/>
              <w:autoSpaceDN w:val="0"/>
              <w:spacing w:before="7"/>
              <w:jc w:val="center"/>
              <w:rPr>
                <w:sz w:val="15"/>
                <w:szCs w:val="15"/>
              </w:rPr>
            </w:pPr>
          </w:p>
          <w:p w14:paraId="4DBAF1A8" w14:textId="77777777" w:rsidR="00A968D1" w:rsidRPr="000451C4" w:rsidRDefault="00A968D1" w:rsidP="006F1F37">
            <w:pPr>
              <w:widowControl w:val="0"/>
              <w:autoSpaceDE w:val="0"/>
              <w:autoSpaceDN w:val="0"/>
              <w:spacing w:before="7"/>
              <w:jc w:val="center"/>
              <w:rPr>
                <w:sz w:val="15"/>
                <w:szCs w:val="15"/>
              </w:rPr>
            </w:pPr>
          </w:p>
          <w:p w14:paraId="17D5A3D5" w14:textId="77777777" w:rsidR="00A968D1" w:rsidRPr="000451C4" w:rsidRDefault="00A968D1" w:rsidP="006F1F37">
            <w:pPr>
              <w:widowControl w:val="0"/>
              <w:autoSpaceDE w:val="0"/>
              <w:autoSpaceDN w:val="0"/>
              <w:spacing w:before="7"/>
              <w:jc w:val="center"/>
              <w:rPr>
                <w:sz w:val="15"/>
                <w:szCs w:val="15"/>
              </w:rPr>
            </w:pPr>
          </w:p>
          <w:p w14:paraId="79FAE822" w14:textId="77777777" w:rsidR="00A968D1" w:rsidRPr="000451C4" w:rsidRDefault="00A968D1" w:rsidP="006F1F37">
            <w:pPr>
              <w:widowControl w:val="0"/>
              <w:autoSpaceDE w:val="0"/>
              <w:autoSpaceDN w:val="0"/>
              <w:spacing w:before="7"/>
              <w:jc w:val="center"/>
              <w:rPr>
                <w:sz w:val="15"/>
                <w:szCs w:val="15"/>
              </w:rPr>
            </w:pPr>
          </w:p>
          <w:p w14:paraId="29A864AD" w14:textId="77777777" w:rsidR="00A968D1" w:rsidRPr="000451C4" w:rsidRDefault="00A968D1" w:rsidP="006F1F37">
            <w:pPr>
              <w:widowControl w:val="0"/>
              <w:autoSpaceDE w:val="0"/>
              <w:autoSpaceDN w:val="0"/>
              <w:spacing w:before="7"/>
              <w:jc w:val="center"/>
              <w:rPr>
                <w:sz w:val="15"/>
                <w:szCs w:val="15"/>
              </w:rPr>
            </w:pPr>
          </w:p>
          <w:p w14:paraId="3C2B124C" w14:textId="77777777" w:rsidR="00A968D1" w:rsidRPr="000451C4" w:rsidRDefault="00A968D1" w:rsidP="006F1F37">
            <w:pPr>
              <w:widowControl w:val="0"/>
              <w:autoSpaceDE w:val="0"/>
              <w:autoSpaceDN w:val="0"/>
              <w:spacing w:before="7"/>
              <w:jc w:val="center"/>
              <w:rPr>
                <w:sz w:val="15"/>
                <w:szCs w:val="15"/>
              </w:rPr>
            </w:pPr>
          </w:p>
          <w:p w14:paraId="5B69B218" w14:textId="77777777" w:rsidR="00A968D1" w:rsidRPr="000451C4" w:rsidRDefault="00A968D1" w:rsidP="006F1F37">
            <w:pPr>
              <w:widowControl w:val="0"/>
              <w:autoSpaceDE w:val="0"/>
              <w:autoSpaceDN w:val="0"/>
              <w:spacing w:before="7"/>
              <w:jc w:val="center"/>
              <w:rPr>
                <w:sz w:val="15"/>
                <w:szCs w:val="15"/>
              </w:rPr>
            </w:pPr>
          </w:p>
          <w:p w14:paraId="00E21D50" w14:textId="77777777" w:rsidR="00A968D1" w:rsidRPr="000451C4" w:rsidRDefault="00A968D1" w:rsidP="006F1F37">
            <w:pPr>
              <w:widowControl w:val="0"/>
              <w:autoSpaceDE w:val="0"/>
              <w:autoSpaceDN w:val="0"/>
              <w:spacing w:before="7"/>
              <w:jc w:val="center"/>
              <w:rPr>
                <w:sz w:val="15"/>
                <w:szCs w:val="15"/>
              </w:rPr>
            </w:pPr>
          </w:p>
          <w:p w14:paraId="7D8B2A53" w14:textId="77777777" w:rsidR="00A968D1" w:rsidRPr="000451C4" w:rsidRDefault="00A968D1" w:rsidP="006F1F37">
            <w:pPr>
              <w:widowControl w:val="0"/>
              <w:autoSpaceDE w:val="0"/>
              <w:autoSpaceDN w:val="0"/>
              <w:spacing w:before="7"/>
              <w:jc w:val="center"/>
              <w:rPr>
                <w:sz w:val="15"/>
                <w:szCs w:val="15"/>
              </w:rPr>
            </w:pPr>
          </w:p>
          <w:p w14:paraId="5EE3AF0F" w14:textId="77777777" w:rsidR="00A968D1" w:rsidRPr="000451C4" w:rsidRDefault="00A968D1" w:rsidP="006F1F37">
            <w:pPr>
              <w:widowControl w:val="0"/>
              <w:autoSpaceDE w:val="0"/>
              <w:autoSpaceDN w:val="0"/>
              <w:spacing w:before="7"/>
              <w:jc w:val="center"/>
              <w:rPr>
                <w:sz w:val="15"/>
                <w:szCs w:val="15"/>
              </w:rPr>
            </w:pPr>
          </w:p>
          <w:p w14:paraId="5FBFB008" w14:textId="77777777" w:rsidR="00A968D1" w:rsidRPr="000451C4" w:rsidRDefault="00A968D1" w:rsidP="006F1F37">
            <w:pPr>
              <w:widowControl w:val="0"/>
              <w:autoSpaceDE w:val="0"/>
              <w:autoSpaceDN w:val="0"/>
              <w:spacing w:before="7"/>
              <w:jc w:val="center"/>
              <w:rPr>
                <w:sz w:val="15"/>
                <w:szCs w:val="15"/>
              </w:rPr>
            </w:pPr>
          </w:p>
          <w:p w14:paraId="57D11E16" w14:textId="77777777" w:rsidR="00A968D1" w:rsidRPr="000451C4" w:rsidRDefault="00A968D1" w:rsidP="006F1F37">
            <w:pPr>
              <w:widowControl w:val="0"/>
              <w:autoSpaceDE w:val="0"/>
              <w:autoSpaceDN w:val="0"/>
              <w:spacing w:before="7"/>
              <w:jc w:val="center"/>
              <w:rPr>
                <w:sz w:val="15"/>
                <w:szCs w:val="15"/>
              </w:rPr>
            </w:pPr>
          </w:p>
          <w:p w14:paraId="0C7C2383" w14:textId="77777777" w:rsidR="00A968D1" w:rsidRPr="000451C4" w:rsidRDefault="00A968D1" w:rsidP="006F1F37">
            <w:pPr>
              <w:widowControl w:val="0"/>
              <w:autoSpaceDE w:val="0"/>
              <w:autoSpaceDN w:val="0"/>
              <w:spacing w:before="7"/>
              <w:jc w:val="center"/>
              <w:rPr>
                <w:sz w:val="15"/>
                <w:szCs w:val="15"/>
              </w:rPr>
            </w:pPr>
          </w:p>
          <w:p w14:paraId="116B1330" w14:textId="77777777" w:rsidR="00A968D1" w:rsidRPr="000451C4" w:rsidRDefault="00A968D1" w:rsidP="006F1F37">
            <w:pPr>
              <w:widowControl w:val="0"/>
              <w:autoSpaceDE w:val="0"/>
              <w:autoSpaceDN w:val="0"/>
              <w:spacing w:before="7"/>
              <w:jc w:val="center"/>
              <w:rPr>
                <w:sz w:val="15"/>
                <w:szCs w:val="15"/>
              </w:rPr>
            </w:pPr>
          </w:p>
          <w:p w14:paraId="53CBCD90" w14:textId="77777777" w:rsidR="00A968D1" w:rsidRPr="000451C4" w:rsidRDefault="00A968D1" w:rsidP="006F1F37">
            <w:pPr>
              <w:widowControl w:val="0"/>
              <w:autoSpaceDE w:val="0"/>
              <w:autoSpaceDN w:val="0"/>
              <w:spacing w:before="7"/>
              <w:jc w:val="center"/>
              <w:rPr>
                <w:sz w:val="15"/>
                <w:szCs w:val="15"/>
              </w:rPr>
            </w:pPr>
          </w:p>
          <w:p w14:paraId="4C99DED6" w14:textId="77777777" w:rsidR="00A968D1" w:rsidRPr="000451C4" w:rsidRDefault="00A968D1" w:rsidP="006F1F37">
            <w:pPr>
              <w:widowControl w:val="0"/>
              <w:autoSpaceDE w:val="0"/>
              <w:autoSpaceDN w:val="0"/>
              <w:spacing w:before="7"/>
              <w:jc w:val="center"/>
              <w:rPr>
                <w:sz w:val="15"/>
                <w:szCs w:val="15"/>
              </w:rPr>
            </w:pPr>
          </w:p>
          <w:p w14:paraId="46068332" w14:textId="77777777" w:rsidR="00A968D1" w:rsidRPr="000451C4" w:rsidRDefault="00A968D1" w:rsidP="006F1F37">
            <w:pPr>
              <w:widowControl w:val="0"/>
              <w:autoSpaceDE w:val="0"/>
              <w:autoSpaceDN w:val="0"/>
              <w:spacing w:before="7"/>
              <w:jc w:val="center"/>
              <w:rPr>
                <w:sz w:val="15"/>
                <w:szCs w:val="15"/>
              </w:rPr>
            </w:pPr>
          </w:p>
          <w:p w14:paraId="02E3EBA3" w14:textId="77777777" w:rsidR="00A968D1" w:rsidRPr="000451C4" w:rsidRDefault="00A968D1" w:rsidP="006F1F37">
            <w:pPr>
              <w:widowControl w:val="0"/>
              <w:autoSpaceDE w:val="0"/>
              <w:autoSpaceDN w:val="0"/>
              <w:spacing w:before="7"/>
              <w:jc w:val="center"/>
              <w:rPr>
                <w:sz w:val="15"/>
                <w:szCs w:val="15"/>
              </w:rPr>
            </w:pPr>
          </w:p>
          <w:p w14:paraId="7CD370DA" w14:textId="77777777" w:rsidR="00A968D1" w:rsidRPr="000451C4" w:rsidRDefault="00A968D1" w:rsidP="006F1F37">
            <w:pPr>
              <w:widowControl w:val="0"/>
              <w:autoSpaceDE w:val="0"/>
              <w:autoSpaceDN w:val="0"/>
              <w:spacing w:before="7"/>
              <w:jc w:val="center"/>
              <w:rPr>
                <w:sz w:val="15"/>
                <w:szCs w:val="15"/>
              </w:rPr>
            </w:pPr>
          </w:p>
          <w:p w14:paraId="569D5495" w14:textId="77777777" w:rsidR="00A968D1" w:rsidRPr="000451C4" w:rsidRDefault="00A968D1" w:rsidP="006F1F37">
            <w:pPr>
              <w:widowControl w:val="0"/>
              <w:autoSpaceDE w:val="0"/>
              <w:autoSpaceDN w:val="0"/>
              <w:spacing w:before="7"/>
              <w:jc w:val="center"/>
              <w:rPr>
                <w:sz w:val="15"/>
                <w:szCs w:val="15"/>
              </w:rPr>
            </w:pPr>
          </w:p>
          <w:p w14:paraId="6CC2AC92" w14:textId="77777777" w:rsidR="00A968D1" w:rsidRPr="000451C4" w:rsidRDefault="00A968D1" w:rsidP="006F1F37">
            <w:pPr>
              <w:widowControl w:val="0"/>
              <w:autoSpaceDE w:val="0"/>
              <w:autoSpaceDN w:val="0"/>
              <w:spacing w:before="7"/>
              <w:jc w:val="center"/>
              <w:rPr>
                <w:sz w:val="15"/>
                <w:szCs w:val="15"/>
              </w:rPr>
            </w:pPr>
          </w:p>
          <w:p w14:paraId="03635215" w14:textId="77777777" w:rsidR="00A968D1" w:rsidRPr="000451C4" w:rsidRDefault="00A968D1" w:rsidP="006F1F37">
            <w:pPr>
              <w:widowControl w:val="0"/>
              <w:autoSpaceDE w:val="0"/>
              <w:autoSpaceDN w:val="0"/>
              <w:spacing w:before="7"/>
              <w:jc w:val="center"/>
              <w:rPr>
                <w:sz w:val="15"/>
                <w:szCs w:val="15"/>
              </w:rPr>
            </w:pPr>
            <w:r w:rsidRPr="000451C4">
              <w:rPr>
                <w:sz w:val="15"/>
                <w:szCs w:val="15"/>
              </w:rPr>
              <w:t>15. Jačanje aktivnosti usmjeravanja i profesionalne orijentacije te poticanje ulaganja u obrazovanje, usavršavanje i cjeloživotno obrazovanje u skladu s potrebama tržišta rada</w:t>
            </w:r>
          </w:p>
          <w:p w14:paraId="1450989E" w14:textId="77777777" w:rsidR="00A968D1" w:rsidRPr="000451C4" w:rsidRDefault="00A968D1" w:rsidP="006F1F37">
            <w:pPr>
              <w:widowControl w:val="0"/>
              <w:autoSpaceDE w:val="0"/>
              <w:autoSpaceDN w:val="0"/>
              <w:spacing w:before="7"/>
              <w:jc w:val="center"/>
              <w:rPr>
                <w:sz w:val="15"/>
                <w:szCs w:val="15"/>
                <w:highlight w:val="yellow"/>
              </w:rPr>
            </w:pPr>
          </w:p>
          <w:p w14:paraId="72FBA695" w14:textId="77777777" w:rsidR="00A968D1" w:rsidRPr="000451C4" w:rsidRDefault="00A968D1" w:rsidP="006F1F37">
            <w:pPr>
              <w:widowControl w:val="0"/>
              <w:autoSpaceDE w:val="0"/>
              <w:autoSpaceDN w:val="0"/>
              <w:spacing w:before="7"/>
              <w:jc w:val="center"/>
              <w:rPr>
                <w:sz w:val="15"/>
                <w:szCs w:val="15"/>
                <w:highlight w:val="yellow"/>
              </w:rPr>
            </w:pPr>
          </w:p>
        </w:tc>
        <w:tc>
          <w:tcPr>
            <w:tcW w:w="494" w:type="pct"/>
            <w:vMerge w:val="restart"/>
            <w:shd w:val="clear" w:color="auto" w:fill="FFF1CC"/>
            <w:vAlign w:val="center"/>
          </w:tcPr>
          <w:p w14:paraId="3B32A361" w14:textId="77777777" w:rsidR="00A968D1" w:rsidRPr="000451C4" w:rsidRDefault="00A968D1" w:rsidP="006F1F37">
            <w:pPr>
              <w:widowControl w:val="0"/>
              <w:autoSpaceDE w:val="0"/>
              <w:autoSpaceDN w:val="0"/>
              <w:jc w:val="center"/>
              <w:rPr>
                <w:sz w:val="15"/>
                <w:szCs w:val="15"/>
                <w:highlight w:val="yellow"/>
              </w:rPr>
            </w:pPr>
            <w:r w:rsidRPr="000451C4">
              <w:rPr>
                <w:sz w:val="15"/>
                <w:szCs w:val="15"/>
              </w:rPr>
              <w:t>856.120,28</w:t>
            </w:r>
          </w:p>
        </w:tc>
        <w:tc>
          <w:tcPr>
            <w:tcW w:w="523" w:type="pct"/>
            <w:vMerge w:val="restart"/>
            <w:vAlign w:val="center"/>
          </w:tcPr>
          <w:p w14:paraId="20B2A6D1" w14:textId="77777777" w:rsidR="00A968D1" w:rsidRPr="000451C4" w:rsidRDefault="00A968D1" w:rsidP="006F1F37">
            <w:pPr>
              <w:spacing w:after="120"/>
              <w:jc w:val="center"/>
              <w:rPr>
                <w:sz w:val="15"/>
                <w:szCs w:val="15"/>
              </w:rPr>
            </w:pPr>
            <w:r w:rsidRPr="000451C4">
              <w:rPr>
                <w:sz w:val="15"/>
                <w:szCs w:val="15"/>
              </w:rPr>
              <w:t>A 102601: Prijevoz učenika osnovnih škola</w:t>
            </w:r>
          </w:p>
          <w:p w14:paraId="00B66CF5" w14:textId="77777777" w:rsidR="00A968D1" w:rsidRPr="000451C4" w:rsidRDefault="00A968D1" w:rsidP="006F1F37">
            <w:pPr>
              <w:spacing w:after="120"/>
              <w:jc w:val="center"/>
              <w:rPr>
                <w:sz w:val="15"/>
                <w:szCs w:val="15"/>
              </w:rPr>
            </w:pPr>
            <w:r w:rsidRPr="000451C4">
              <w:rPr>
                <w:sz w:val="15"/>
                <w:szCs w:val="15"/>
              </w:rPr>
              <w:t>A 102602: Grad prijatelj djece</w:t>
            </w:r>
          </w:p>
          <w:p w14:paraId="717E9BFD" w14:textId="77777777" w:rsidR="00A968D1" w:rsidRPr="000451C4" w:rsidRDefault="00A968D1" w:rsidP="006F1F37">
            <w:pPr>
              <w:spacing w:after="120"/>
              <w:jc w:val="center"/>
              <w:rPr>
                <w:sz w:val="15"/>
                <w:szCs w:val="15"/>
              </w:rPr>
            </w:pPr>
            <w:r w:rsidRPr="000451C4">
              <w:rPr>
                <w:sz w:val="15"/>
                <w:szCs w:val="15"/>
              </w:rPr>
              <w:t>A 102605: Savjetovalište za prehranu</w:t>
            </w:r>
          </w:p>
          <w:p w14:paraId="21332077" w14:textId="77777777" w:rsidR="00A968D1" w:rsidRPr="000451C4" w:rsidRDefault="00A968D1" w:rsidP="006F1F37">
            <w:pPr>
              <w:spacing w:after="120"/>
              <w:jc w:val="center"/>
              <w:rPr>
                <w:sz w:val="15"/>
                <w:szCs w:val="15"/>
              </w:rPr>
            </w:pPr>
            <w:r w:rsidRPr="000451C4">
              <w:rPr>
                <w:sz w:val="15"/>
                <w:szCs w:val="15"/>
              </w:rPr>
              <w:t>A 102606: Edukacije o samoniklom bilju</w:t>
            </w:r>
          </w:p>
          <w:p w14:paraId="4171354B" w14:textId="77777777" w:rsidR="00A968D1" w:rsidRPr="000451C4" w:rsidRDefault="00A968D1" w:rsidP="006F1F37">
            <w:pPr>
              <w:spacing w:after="120"/>
              <w:jc w:val="center"/>
              <w:rPr>
                <w:sz w:val="15"/>
                <w:szCs w:val="15"/>
              </w:rPr>
            </w:pPr>
            <w:r w:rsidRPr="000451C4">
              <w:rPr>
                <w:sz w:val="15"/>
                <w:szCs w:val="15"/>
              </w:rPr>
              <w:t>A 102607: Natjecanja učenika</w:t>
            </w:r>
          </w:p>
          <w:p w14:paraId="2F1663B3" w14:textId="77777777" w:rsidR="00A968D1" w:rsidRPr="000451C4" w:rsidRDefault="00A968D1" w:rsidP="006F1F37">
            <w:pPr>
              <w:spacing w:after="120"/>
              <w:jc w:val="center"/>
              <w:rPr>
                <w:sz w:val="15"/>
                <w:szCs w:val="15"/>
              </w:rPr>
            </w:pPr>
            <w:r w:rsidRPr="000451C4">
              <w:rPr>
                <w:sz w:val="15"/>
                <w:szCs w:val="15"/>
              </w:rPr>
              <w:t>A 102608: Dječja ljetna kolonija</w:t>
            </w:r>
          </w:p>
          <w:p w14:paraId="08FBA19F" w14:textId="77777777" w:rsidR="00A968D1" w:rsidRPr="000451C4" w:rsidRDefault="00A968D1" w:rsidP="006F1F37">
            <w:pPr>
              <w:spacing w:after="120"/>
              <w:jc w:val="center"/>
              <w:rPr>
                <w:sz w:val="15"/>
                <w:szCs w:val="15"/>
              </w:rPr>
            </w:pPr>
            <w:r w:rsidRPr="000451C4">
              <w:rPr>
                <w:sz w:val="15"/>
                <w:szCs w:val="15"/>
              </w:rPr>
              <w:t>A 102609: Pomoćnici učenicima s teškoćama u razvoju</w:t>
            </w:r>
          </w:p>
          <w:p w14:paraId="38741133" w14:textId="77777777" w:rsidR="00A968D1" w:rsidRPr="000451C4" w:rsidRDefault="00A968D1" w:rsidP="006F1F37">
            <w:pPr>
              <w:spacing w:after="120"/>
              <w:jc w:val="center"/>
              <w:rPr>
                <w:sz w:val="15"/>
                <w:szCs w:val="15"/>
              </w:rPr>
            </w:pPr>
            <w:r w:rsidRPr="000451C4">
              <w:rPr>
                <w:sz w:val="15"/>
                <w:szCs w:val="15"/>
              </w:rPr>
              <w:t>A 102610: Potpore učenicima i studentima</w:t>
            </w:r>
          </w:p>
          <w:p w14:paraId="57C4B375" w14:textId="77777777" w:rsidR="00A968D1" w:rsidRPr="000451C4" w:rsidRDefault="00A968D1" w:rsidP="006F1F37">
            <w:pPr>
              <w:spacing w:after="120"/>
              <w:jc w:val="center"/>
              <w:rPr>
                <w:sz w:val="15"/>
                <w:szCs w:val="15"/>
              </w:rPr>
            </w:pPr>
            <w:r w:rsidRPr="000451C4">
              <w:rPr>
                <w:sz w:val="15"/>
                <w:szCs w:val="15"/>
              </w:rPr>
              <w:t>A 102611: Potpore drugim obrazovnim ustanovama</w:t>
            </w:r>
          </w:p>
          <w:p w14:paraId="302578DB" w14:textId="77777777" w:rsidR="00A968D1" w:rsidRPr="000451C4" w:rsidRDefault="00A968D1" w:rsidP="006F1F37">
            <w:pPr>
              <w:spacing w:after="120"/>
              <w:jc w:val="center"/>
              <w:rPr>
                <w:sz w:val="15"/>
                <w:szCs w:val="15"/>
              </w:rPr>
            </w:pPr>
            <w:r w:rsidRPr="000451C4">
              <w:rPr>
                <w:sz w:val="15"/>
                <w:szCs w:val="15"/>
              </w:rPr>
              <w:t>K 102602: Oprema za srednje škole</w:t>
            </w:r>
          </w:p>
          <w:p w14:paraId="289A2BDF" w14:textId="77777777" w:rsidR="00A968D1" w:rsidRPr="000451C4" w:rsidRDefault="00A968D1" w:rsidP="006F1F37">
            <w:pPr>
              <w:spacing w:after="120"/>
              <w:jc w:val="center"/>
              <w:rPr>
                <w:sz w:val="15"/>
                <w:szCs w:val="15"/>
              </w:rPr>
            </w:pPr>
            <w:r w:rsidRPr="000451C4">
              <w:rPr>
                <w:sz w:val="15"/>
                <w:szCs w:val="15"/>
              </w:rPr>
              <w:t>A 102613: Potpore studentima - deficitarna zanimanja</w:t>
            </w:r>
          </w:p>
          <w:p w14:paraId="3D91DA56" w14:textId="77777777" w:rsidR="00A968D1" w:rsidRPr="000451C4" w:rsidRDefault="00A968D1" w:rsidP="006F1F37">
            <w:pPr>
              <w:widowControl w:val="0"/>
              <w:autoSpaceDE w:val="0"/>
              <w:autoSpaceDN w:val="0"/>
              <w:spacing w:before="7"/>
              <w:jc w:val="center"/>
              <w:rPr>
                <w:sz w:val="15"/>
                <w:szCs w:val="15"/>
              </w:rPr>
            </w:pPr>
          </w:p>
          <w:p w14:paraId="1F71E44B" w14:textId="77777777" w:rsidR="00A968D1" w:rsidRPr="000451C4" w:rsidRDefault="00A968D1" w:rsidP="006F1F37">
            <w:pPr>
              <w:widowControl w:val="0"/>
              <w:autoSpaceDE w:val="0"/>
              <w:autoSpaceDN w:val="0"/>
              <w:spacing w:before="7"/>
              <w:jc w:val="center"/>
              <w:rPr>
                <w:bCs/>
                <w:sz w:val="15"/>
                <w:szCs w:val="15"/>
              </w:rPr>
            </w:pPr>
          </w:p>
          <w:p w14:paraId="6F4FDCEC" w14:textId="77777777" w:rsidR="00A968D1" w:rsidRPr="000451C4" w:rsidRDefault="00A968D1" w:rsidP="006F1F37">
            <w:pPr>
              <w:widowControl w:val="0"/>
              <w:autoSpaceDE w:val="0"/>
              <w:autoSpaceDN w:val="0"/>
              <w:spacing w:before="7"/>
              <w:jc w:val="center"/>
              <w:rPr>
                <w:bCs/>
                <w:sz w:val="15"/>
                <w:szCs w:val="15"/>
              </w:rPr>
            </w:pPr>
          </w:p>
          <w:p w14:paraId="65DB351B" w14:textId="77777777" w:rsidR="00A968D1" w:rsidRPr="000451C4" w:rsidRDefault="00A968D1" w:rsidP="006F1F37">
            <w:pPr>
              <w:widowControl w:val="0"/>
              <w:autoSpaceDE w:val="0"/>
              <w:autoSpaceDN w:val="0"/>
              <w:spacing w:before="7"/>
              <w:jc w:val="center"/>
              <w:rPr>
                <w:bCs/>
                <w:sz w:val="15"/>
                <w:szCs w:val="15"/>
              </w:rPr>
            </w:pPr>
          </w:p>
          <w:p w14:paraId="259131E4" w14:textId="77777777" w:rsidR="00A968D1" w:rsidRPr="000451C4" w:rsidRDefault="00A968D1" w:rsidP="006F1F37">
            <w:pPr>
              <w:widowControl w:val="0"/>
              <w:autoSpaceDE w:val="0"/>
              <w:autoSpaceDN w:val="0"/>
              <w:spacing w:before="7"/>
              <w:rPr>
                <w:bCs/>
                <w:sz w:val="15"/>
                <w:szCs w:val="15"/>
              </w:rPr>
            </w:pPr>
          </w:p>
          <w:p w14:paraId="4E33AC94" w14:textId="77777777" w:rsidR="00A968D1" w:rsidRPr="000451C4" w:rsidRDefault="00A968D1" w:rsidP="006F1F37">
            <w:pPr>
              <w:widowControl w:val="0"/>
              <w:autoSpaceDE w:val="0"/>
              <w:autoSpaceDN w:val="0"/>
              <w:spacing w:before="7"/>
              <w:jc w:val="center"/>
              <w:rPr>
                <w:bCs/>
                <w:sz w:val="15"/>
                <w:szCs w:val="15"/>
              </w:rPr>
            </w:pPr>
            <w:r w:rsidRPr="000451C4">
              <w:rPr>
                <w:bCs/>
                <w:sz w:val="15"/>
                <w:szCs w:val="15"/>
              </w:rPr>
              <w:t>A 102615: Prijevoz učenika u Školu za odgoj i obrazovanje</w:t>
            </w:r>
          </w:p>
          <w:p w14:paraId="2F707ED0" w14:textId="77777777" w:rsidR="00A968D1" w:rsidRPr="000451C4" w:rsidRDefault="00A968D1" w:rsidP="006F1F37">
            <w:pPr>
              <w:widowControl w:val="0"/>
              <w:autoSpaceDE w:val="0"/>
              <w:autoSpaceDN w:val="0"/>
              <w:spacing w:before="7"/>
              <w:jc w:val="center"/>
              <w:rPr>
                <w:bCs/>
                <w:sz w:val="15"/>
                <w:szCs w:val="15"/>
                <w:highlight w:val="yellow"/>
              </w:rPr>
            </w:pPr>
          </w:p>
          <w:p w14:paraId="09BDAB43" w14:textId="77777777" w:rsidR="00A968D1" w:rsidRPr="000451C4" w:rsidRDefault="00A968D1" w:rsidP="006F1F37">
            <w:pPr>
              <w:widowControl w:val="0"/>
              <w:autoSpaceDE w:val="0"/>
              <w:autoSpaceDN w:val="0"/>
              <w:spacing w:before="7"/>
              <w:jc w:val="center"/>
              <w:rPr>
                <w:bCs/>
                <w:sz w:val="15"/>
                <w:szCs w:val="15"/>
              </w:rPr>
            </w:pPr>
            <w:r w:rsidRPr="000451C4">
              <w:rPr>
                <w:bCs/>
                <w:sz w:val="15"/>
                <w:szCs w:val="15"/>
              </w:rPr>
              <w:t>A 102616: Projekti u školama</w:t>
            </w:r>
          </w:p>
          <w:p w14:paraId="4C5FD792" w14:textId="77777777" w:rsidR="00A968D1" w:rsidRPr="000451C4" w:rsidRDefault="00A968D1" w:rsidP="006F1F37">
            <w:pPr>
              <w:widowControl w:val="0"/>
              <w:autoSpaceDE w:val="0"/>
              <w:autoSpaceDN w:val="0"/>
              <w:spacing w:before="7"/>
              <w:jc w:val="center"/>
              <w:rPr>
                <w:bCs/>
                <w:sz w:val="15"/>
                <w:szCs w:val="15"/>
                <w:highlight w:val="yellow"/>
              </w:rPr>
            </w:pPr>
          </w:p>
          <w:p w14:paraId="13DDD8A7" w14:textId="77777777" w:rsidR="00A968D1" w:rsidRPr="000451C4" w:rsidRDefault="00A968D1" w:rsidP="006F1F37">
            <w:pPr>
              <w:widowControl w:val="0"/>
              <w:autoSpaceDE w:val="0"/>
              <w:autoSpaceDN w:val="0"/>
              <w:spacing w:before="7"/>
              <w:jc w:val="center"/>
              <w:rPr>
                <w:bCs/>
                <w:sz w:val="15"/>
                <w:szCs w:val="15"/>
              </w:rPr>
            </w:pPr>
            <w:r w:rsidRPr="000451C4">
              <w:rPr>
                <w:bCs/>
                <w:sz w:val="15"/>
                <w:szCs w:val="15"/>
              </w:rPr>
              <w:t>A 102617: Sufinanciranje smještaja nastavnika srednjih škola</w:t>
            </w:r>
          </w:p>
          <w:p w14:paraId="40CD45A0" w14:textId="77777777" w:rsidR="00A968D1" w:rsidRPr="000451C4" w:rsidRDefault="00A968D1" w:rsidP="006F1F37">
            <w:pPr>
              <w:widowControl w:val="0"/>
              <w:autoSpaceDE w:val="0"/>
              <w:autoSpaceDN w:val="0"/>
              <w:spacing w:before="7"/>
              <w:jc w:val="center"/>
              <w:rPr>
                <w:bCs/>
                <w:sz w:val="15"/>
                <w:szCs w:val="15"/>
                <w:highlight w:val="yellow"/>
              </w:rPr>
            </w:pPr>
          </w:p>
          <w:p w14:paraId="1DF4E57E" w14:textId="77777777" w:rsidR="00A968D1" w:rsidRPr="000451C4" w:rsidRDefault="00A968D1" w:rsidP="006F1F37">
            <w:pPr>
              <w:widowControl w:val="0"/>
              <w:autoSpaceDE w:val="0"/>
              <w:autoSpaceDN w:val="0"/>
              <w:spacing w:before="7"/>
              <w:jc w:val="center"/>
              <w:rPr>
                <w:bCs/>
                <w:sz w:val="15"/>
                <w:szCs w:val="15"/>
              </w:rPr>
            </w:pPr>
          </w:p>
          <w:p w14:paraId="42E72605" w14:textId="2DB219DC" w:rsidR="00A968D1" w:rsidRPr="000451C4" w:rsidRDefault="00A968D1" w:rsidP="00F622D4">
            <w:pPr>
              <w:widowControl w:val="0"/>
              <w:autoSpaceDE w:val="0"/>
              <w:autoSpaceDN w:val="0"/>
              <w:spacing w:before="7"/>
              <w:jc w:val="center"/>
              <w:rPr>
                <w:bCs/>
                <w:sz w:val="15"/>
                <w:szCs w:val="15"/>
              </w:rPr>
            </w:pPr>
            <w:r w:rsidRPr="000451C4">
              <w:rPr>
                <w:bCs/>
                <w:sz w:val="15"/>
                <w:szCs w:val="15"/>
              </w:rPr>
              <w:t>A102618: Stručno usavršavanje mladih</w:t>
            </w:r>
          </w:p>
          <w:p w14:paraId="38AA5573" w14:textId="77777777" w:rsidR="00A968D1" w:rsidRPr="000451C4" w:rsidRDefault="00A968D1" w:rsidP="006F1F37">
            <w:pPr>
              <w:widowControl w:val="0"/>
              <w:autoSpaceDE w:val="0"/>
              <w:autoSpaceDN w:val="0"/>
              <w:spacing w:before="7"/>
              <w:jc w:val="center"/>
              <w:rPr>
                <w:sz w:val="15"/>
                <w:szCs w:val="15"/>
                <w:highlight w:val="yellow"/>
              </w:rPr>
            </w:pPr>
          </w:p>
        </w:tc>
        <w:tc>
          <w:tcPr>
            <w:tcW w:w="605" w:type="pct"/>
            <w:tcBorders>
              <w:top w:val="single" w:sz="4" w:space="0" w:color="auto"/>
              <w:left w:val="nil"/>
              <w:bottom w:val="single" w:sz="4" w:space="0" w:color="auto"/>
              <w:right w:val="single" w:sz="4" w:space="0" w:color="auto"/>
            </w:tcBorders>
            <w:vAlign w:val="center"/>
          </w:tcPr>
          <w:p w14:paraId="799CE920" w14:textId="77777777" w:rsidR="00A968D1" w:rsidRPr="000451C4" w:rsidRDefault="00A968D1" w:rsidP="006F1F37">
            <w:pPr>
              <w:widowControl w:val="0"/>
              <w:autoSpaceDE w:val="0"/>
              <w:autoSpaceDN w:val="0"/>
              <w:jc w:val="center"/>
              <w:rPr>
                <w:sz w:val="15"/>
                <w:szCs w:val="15"/>
                <w:highlight w:val="yellow"/>
              </w:rPr>
            </w:pPr>
            <w:r w:rsidRPr="000451C4">
              <w:rPr>
                <w:sz w:val="15"/>
                <w:szCs w:val="15"/>
              </w:rPr>
              <w:t>broj opremljenih objekata odgojno-obrazovnih ustanova</w:t>
            </w:r>
          </w:p>
        </w:tc>
        <w:tc>
          <w:tcPr>
            <w:tcW w:w="423" w:type="pct"/>
            <w:tcBorders>
              <w:top w:val="single" w:sz="4" w:space="0" w:color="auto"/>
              <w:left w:val="single" w:sz="4" w:space="0" w:color="4BACC6" w:themeColor="accent5"/>
              <w:bottom w:val="single" w:sz="4" w:space="0" w:color="auto"/>
              <w:right w:val="single" w:sz="4" w:space="0" w:color="auto"/>
            </w:tcBorders>
            <w:vAlign w:val="center"/>
          </w:tcPr>
          <w:p w14:paraId="13A8745A" w14:textId="77777777" w:rsidR="00A968D1" w:rsidRPr="000451C4" w:rsidRDefault="00A968D1" w:rsidP="006F1F37">
            <w:pPr>
              <w:widowControl w:val="0"/>
              <w:autoSpaceDE w:val="0"/>
              <w:autoSpaceDN w:val="0"/>
              <w:jc w:val="center"/>
              <w:rPr>
                <w:sz w:val="15"/>
                <w:szCs w:val="15"/>
                <w:highlight w:val="yellow"/>
              </w:rPr>
            </w:pPr>
            <w:r w:rsidRPr="000451C4">
              <w:rPr>
                <w:rFonts w:ascii="Aptos" w:eastAsia="Times New Roman" w:hAnsi="Aptos" w:cs="Arial"/>
                <w:sz w:val="15"/>
                <w:szCs w:val="15"/>
              </w:rPr>
              <w:t>12</w:t>
            </w:r>
          </w:p>
        </w:tc>
        <w:tc>
          <w:tcPr>
            <w:tcW w:w="352" w:type="pct"/>
            <w:tcBorders>
              <w:top w:val="single" w:sz="4" w:space="0" w:color="auto"/>
              <w:left w:val="single" w:sz="4" w:space="0" w:color="auto"/>
              <w:bottom w:val="single" w:sz="4" w:space="0" w:color="auto"/>
              <w:right w:val="single" w:sz="4" w:space="0" w:color="auto"/>
            </w:tcBorders>
            <w:vAlign w:val="center"/>
          </w:tcPr>
          <w:p w14:paraId="408460C2" w14:textId="77777777" w:rsidR="00A968D1" w:rsidRPr="000451C4" w:rsidRDefault="00A968D1" w:rsidP="006F1F37">
            <w:pPr>
              <w:widowControl w:val="0"/>
              <w:autoSpaceDE w:val="0"/>
              <w:autoSpaceDN w:val="0"/>
              <w:jc w:val="center"/>
              <w:rPr>
                <w:sz w:val="15"/>
                <w:szCs w:val="15"/>
              </w:rPr>
            </w:pPr>
            <w:r w:rsidRPr="000451C4">
              <w:rPr>
                <w:rFonts w:ascii="Aptos" w:eastAsia="Times New Roman" w:hAnsi="Aptos" w:cs="Arial"/>
                <w:sz w:val="15"/>
                <w:szCs w:val="15"/>
              </w:rPr>
              <w:t>14</w:t>
            </w:r>
          </w:p>
        </w:tc>
        <w:tc>
          <w:tcPr>
            <w:tcW w:w="282" w:type="pct"/>
            <w:tcBorders>
              <w:top w:val="single" w:sz="4" w:space="0" w:color="auto"/>
              <w:left w:val="single" w:sz="4" w:space="0" w:color="auto"/>
              <w:bottom w:val="single" w:sz="4" w:space="0" w:color="auto"/>
              <w:right w:val="single" w:sz="4" w:space="0" w:color="auto"/>
            </w:tcBorders>
            <w:vAlign w:val="center"/>
          </w:tcPr>
          <w:p w14:paraId="3180D7EE" w14:textId="77777777" w:rsidR="00A968D1" w:rsidRPr="000451C4" w:rsidRDefault="00A968D1" w:rsidP="006F1F37">
            <w:pPr>
              <w:widowControl w:val="0"/>
              <w:autoSpaceDE w:val="0"/>
              <w:autoSpaceDN w:val="0"/>
              <w:jc w:val="center"/>
              <w:rPr>
                <w:sz w:val="15"/>
                <w:szCs w:val="15"/>
              </w:rPr>
            </w:pPr>
            <w:r w:rsidRPr="000451C4">
              <w:rPr>
                <w:rFonts w:ascii="Aptos" w:eastAsia="Times New Roman" w:hAnsi="Aptos" w:cs="Arial"/>
                <w:sz w:val="15"/>
                <w:szCs w:val="15"/>
              </w:rPr>
              <w:t>15</w:t>
            </w:r>
          </w:p>
        </w:tc>
        <w:tc>
          <w:tcPr>
            <w:tcW w:w="279" w:type="pct"/>
            <w:tcBorders>
              <w:top w:val="single" w:sz="4" w:space="0" w:color="auto"/>
              <w:left w:val="single" w:sz="4" w:space="0" w:color="auto"/>
              <w:bottom w:val="single" w:sz="4" w:space="0" w:color="auto"/>
              <w:right w:val="single" w:sz="4" w:space="0" w:color="auto"/>
            </w:tcBorders>
            <w:vAlign w:val="center"/>
          </w:tcPr>
          <w:p w14:paraId="36E89D0E" w14:textId="77777777" w:rsidR="00A968D1" w:rsidRPr="000451C4" w:rsidRDefault="00A968D1" w:rsidP="006F1F37">
            <w:pPr>
              <w:widowControl w:val="0"/>
              <w:autoSpaceDE w:val="0"/>
              <w:autoSpaceDN w:val="0"/>
              <w:jc w:val="center"/>
              <w:rPr>
                <w:sz w:val="15"/>
                <w:szCs w:val="15"/>
              </w:rPr>
            </w:pPr>
            <w:r w:rsidRPr="000451C4">
              <w:rPr>
                <w:rFonts w:ascii="Aptos" w:eastAsia="Times New Roman" w:hAnsi="Aptos" w:cs="Arial"/>
                <w:sz w:val="15"/>
                <w:szCs w:val="15"/>
              </w:rPr>
              <w:t>15</w:t>
            </w:r>
          </w:p>
        </w:tc>
      </w:tr>
      <w:tr w:rsidR="00A968D1" w:rsidRPr="000451C4" w14:paraId="2C7EDF87" w14:textId="77777777" w:rsidTr="006F1F37">
        <w:trPr>
          <w:trHeight w:val="1629"/>
        </w:trPr>
        <w:tc>
          <w:tcPr>
            <w:tcW w:w="446" w:type="pct"/>
            <w:vMerge/>
            <w:vAlign w:val="center"/>
          </w:tcPr>
          <w:p w14:paraId="1F48109D" w14:textId="77777777" w:rsidR="00A968D1" w:rsidRPr="000451C4" w:rsidRDefault="00A968D1" w:rsidP="006F1F37">
            <w:pPr>
              <w:widowControl w:val="0"/>
              <w:autoSpaceDE w:val="0"/>
              <w:autoSpaceDN w:val="0"/>
              <w:spacing w:before="49"/>
              <w:ind w:left="44" w:right="35"/>
              <w:jc w:val="center"/>
              <w:rPr>
                <w:sz w:val="15"/>
                <w:szCs w:val="15"/>
              </w:rPr>
            </w:pPr>
          </w:p>
        </w:tc>
        <w:tc>
          <w:tcPr>
            <w:tcW w:w="468" w:type="pct"/>
            <w:vMerge/>
            <w:vAlign w:val="center"/>
          </w:tcPr>
          <w:p w14:paraId="2AB21A06" w14:textId="77777777" w:rsidR="00A968D1" w:rsidRPr="000451C4" w:rsidRDefault="00A968D1" w:rsidP="006F1F37">
            <w:pPr>
              <w:widowControl w:val="0"/>
              <w:autoSpaceDE w:val="0"/>
              <w:autoSpaceDN w:val="0"/>
              <w:ind w:left="28" w:right="19" w:firstLine="2"/>
              <w:jc w:val="center"/>
              <w:rPr>
                <w:sz w:val="15"/>
                <w:szCs w:val="15"/>
              </w:rPr>
            </w:pPr>
          </w:p>
        </w:tc>
        <w:tc>
          <w:tcPr>
            <w:tcW w:w="462" w:type="pct"/>
            <w:vMerge/>
            <w:shd w:val="clear" w:color="auto" w:fill="FFF1CC"/>
            <w:vAlign w:val="center"/>
          </w:tcPr>
          <w:p w14:paraId="0D9D1A7F" w14:textId="77777777" w:rsidR="00A968D1" w:rsidRPr="000451C4" w:rsidRDefault="00A968D1" w:rsidP="006F1F37">
            <w:pPr>
              <w:widowControl w:val="0"/>
              <w:autoSpaceDE w:val="0"/>
              <w:autoSpaceDN w:val="0"/>
              <w:spacing w:before="7"/>
              <w:rPr>
                <w:sz w:val="15"/>
                <w:szCs w:val="15"/>
              </w:rPr>
            </w:pPr>
          </w:p>
        </w:tc>
        <w:tc>
          <w:tcPr>
            <w:tcW w:w="666" w:type="pct"/>
            <w:vMerge/>
            <w:vAlign w:val="center"/>
          </w:tcPr>
          <w:p w14:paraId="5F0E2418" w14:textId="77777777" w:rsidR="00A968D1" w:rsidRPr="000451C4" w:rsidRDefault="00A968D1" w:rsidP="006F1F37">
            <w:pPr>
              <w:widowControl w:val="0"/>
              <w:autoSpaceDE w:val="0"/>
              <w:autoSpaceDN w:val="0"/>
              <w:spacing w:before="7"/>
              <w:rPr>
                <w:sz w:val="15"/>
                <w:szCs w:val="15"/>
              </w:rPr>
            </w:pPr>
          </w:p>
        </w:tc>
        <w:tc>
          <w:tcPr>
            <w:tcW w:w="494" w:type="pct"/>
            <w:vMerge/>
            <w:shd w:val="clear" w:color="auto" w:fill="FFF1CC"/>
            <w:vAlign w:val="center"/>
          </w:tcPr>
          <w:p w14:paraId="3C8BA222" w14:textId="77777777" w:rsidR="00A968D1" w:rsidRPr="000451C4" w:rsidRDefault="00A968D1" w:rsidP="006F1F37">
            <w:pPr>
              <w:widowControl w:val="0"/>
              <w:autoSpaceDE w:val="0"/>
              <w:autoSpaceDN w:val="0"/>
              <w:rPr>
                <w:sz w:val="15"/>
                <w:szCs w:val="15"/>
              </w:rPr>
            </w:pPr>
          </w:p>
        </w:tc>
        <w:tc>
          <w:tcPr>
            <w:tcW w:w="523" w:type="pct"/>
            <w:vMerge/>
            <w:vAlign w:val="center"/>
          </w:tcPr>
          <w:p w14:paraId="53D7BE07" w14:textId="77777777" w:rsidR="00A968D1" w:rsidRPr="000451C4" w:rsidRDefault="00A968D1" w:rsidP="006F1F37">
            <w:pPr>
              <w:spacing w:after="120"/>
              <w:rPr>
                <w:sz w:val="15"/>
                <w:szCs w:val="15"/>
              </w:rPr>
            </w:pPr>
          </w:p>
        </w:tc>
        <w:tc>
          <w:tcPr>
            <w:tcW w:w="605" w:type="pct"/>
            <w:tcBorders>
              <w:top w:val="single" w:sz="4" w:space="0" w:color="auto"/>
              <w:left w:val="nil"/>
              <w:bottom w:val="single" w:sz="4" w:space="0" w:color="auto"/>
              <w:right w:val="single" w:sz="4" w:space="0" w:color="auto"/>
            </w:tcBorders>
            <w:vAlign w:val="center"/>
          </w:tcPr>
          <w:p w14:paraId="16A1FDEB" w14:textId="77777777" w:rsidR="00A968D1" w:rsidRPr="000451C4" w:rsidRDefault="00A968D1" w:rsidP="006F1F37">
            <w:pPr>
              <w:widowControl w:val="0"/>
              <w:autoSpaceDE w:val="0"/>
              <w:autoSpaceDN w:val="0"/>
              <w:jc w:val="center"/>
              <w:rPr>
                <w:sz w:val="15"/>
                <w:szCs w:val="15"/>
              </w:rPr>
            </w:pPr>
            <w:r w:rsidRPr="000451C4">
              <w:rPr>
                <w:sz w:val="15"/>
                <w:szCs w:val="15"/>
              </w:rPr>
              <w:t>ukupan broj učenika sa</w:t>
            </w:r>
          </w:p>
          <w:p w14:paraId="5F96DF02" w14:textId="77777777" w:rsidR="00A968D1" w:rsidRPr="000451C4" w:rsidRDefault="00A968D1" w:rsidP="006F1F37">
            <w:pPr>
              <w:widowControl w:val="0"/>
              <w:autoSpaceDE w:val="0"/>
              <w:autoSpaceDN w:val="0"/>
              <w:jc w:val="center"/>
              <w:rPr>
                <w:sz w:val="15"/>
                <w:szCs w:val="15"/>
              </w:rPr>
            </w:pPr>
            <w:r w:rsidRPr="000451C4">
              <w:rPr>
                <w:sz w:val="15"/>
                <w:szCs w:val="15"/>
              </w:rPr>
              <w:t xml:space="preserve"> srednjim </w:t>
            </w:r>
          </w:p>
          <w:p w14:paraId="39F64A3C" w14:textId="77777777" w:rsidR="00A968D1" w:rsidRPr="000451C4" w:rsidRDefault="00A968D1" w:rsidP="006F1F37">
            <w:pPr>
              <w:widowControl w:val="0"/>
              <w:autoSpaceDE w:val="0"/>
              <w:autoSpaceDN w:val="0"/>
              <w:jc w:val="center"/>
              <w:rPr>
                <w:sz w:val="15"/>
                <w:szCs w:val="15"/>
              </w:rPr>
            </w:pPr>
            <w:r w:rsidRPr="000451C4">
              <w:rPr>
                <w:sz w:val="15"/>
                <w:szCs w:val="15"/>
              </w:rPr>
              <w:t>školama</w:t>
            </w:r>
          </w:p>
        </w:tc>
        <w:tc>
          <w:tcPr>
            <w:tcW w:w="423" w:type="pct"/>
            <w:tcBorders>
              <w:top w:val="single" w:sz="4" w:space="0" w:color="auto"/>
              <w:left w:val="single" w:sz="4" w:space="0" w:color="4BACC6" w:themeColor="accent5"/>
              <w:bottom w:val="single" w:sz="4" w:space="0" w:color="auto"/>
              <w:right w:val="single" w:sz="4" w:space="0" w:color="auto"/>
            </w:tcBorders>
            <w:vAlign w:val="center"/>
          </w:tcPr>
          <w:p w14:paraId="388AB8F6" w14:textId="77777777" w:rsidR="00A968D1" w:rsidRPr="000451C4" w:rsidRDefault="00A968D1" w:rsidP="006F1F37">
            <w:pPr>
              <w:widowControl w:val="0"/>
              <w:autoSpaceDE w:val="0"/>
              <w:autoSpaceDN w:val="0"/>
              <w:jc w:val="center"/>
              <w:rPr>
                <w:rFonts w:ascii="Aptos" w:eastAsia="Times New Roman" w:hAnsi="Aptos" w:cs="Arial"/>
                <w:sz w:val="15"/>
                <w:szCs w:val="15"/>
              </w:rPr>
            </w:pPr>
            <w:r w:rsidRPr="000451C4">
              <w:rPr>
                <w:rFonts w:ascii="Aptos" w:eastAsia="Times New Roman" w:hAnsi="Aptos" w:cs="Arial"/>
                <w:sz w:val="15"/>
                <w:szCs w:val="15"/>
              </w:rPr>
              <w:t>1824</w:t>
            </w:r>
          </w:p>
        </w:tc>
        <w:tc>
          <w:tcPr>
            <w:tcW w:w="352" w:type="pct"/>
            <w:tcBorders>
              <w:top w:val="single" w:sz="4" w:space="0" w:color="auto"/>
              <w:left w:val="single" w:sz="4" w:space="0" w:color="auto"/>
              <w:bottom w:val="single" w:sz="4" w:space="0" w:color="auto"/>
              <w:right w:val="single" w:sz="4" w:space="0" w:color="auto"/>
            </w:tcBorders>
            <w:vAlign w:val="center"/>
          </w:tcPr>
          <w:p w14:paraId="3CE6950D" w14:textId="77777777" w:rsidR="00A968D1" w:rsidRPr="000451C4" w:rsidRDefault="00A968D1" w:rsidP="006F1F37">
            <w:pPr>
              <w:widowControl w:val="0"/>
              <w:autoSpaceDE w:val="0"/>
              <w:autoSpaceDN w:val="0"/>
              <w:jc w:val="center"/>
              <w:rPr>
                <w:rFonts w:ascii="Aptos" w:eastAsia="Times New Roman" w:hAnsi="Aptos" w:cs="Arial"/>
                <w:sz w:val="15"/>
                <w:szCs w:val="15"/>
              </w:rPr>
            </w:pPr>
            <w:r w:rsidRPr="000451C4">
              <w:rPr>
                <w:rFonts w:ascii="Aptos" w:eastAsia="Times New Roman" w:hAnsi="Aptos" w:cs="Arial"/>
                <w:sz w:val="15"/>
                <w:szCs w:val="15"/>
              </w:rPr>
              <w:t>1900</w:t>
            </w:r>
          </w:p>
        </w:tc>
        <w:tc>
          <w:tcPr>
            <w:tcW w:w="282" w:type="pct"/>
            <w:tcBorders>
              <w:top w:val="single" w:sz="4" w:space="0" w:color="auto"/>
              <w:left w:val="single" w:sz="4" w:space="0" w:color="auto"/>
              <w:bottom w:val="single" w:sz="4" w:space="0" w:color="auto"/>
              <w:right w:val="single" w:sz="4" w:space="0" w:color="auto"/>
            </w:tcBorders>
            <w:vAlign w:val="center"/>
          </w:tcPr>
          <w:p w14:paraId="74F0EBD6" w14:textId="77777777" w:rsidR="00A968D1" w:rsidRPr="000451C4" w:rsidRDefault="00A968D1" w:rsidP="006F1F37">
            <w:pPr>
              <w:widowControl w:val="0"/>
              <w:autoSpaceDE w:val="0"/>
              <w:autoSpaceDN w:val="0"/>
              <w:jc w:val="center"/>
              <w:rPr>
                <w:rFonts w:ascii="Aptos" w:eastAsia="Times New Roman" w:hAnsi="Aptos" w:cs="Arial"/>
                <w:sz w:val="15"/>
                <w:szCs w:val="15"/>
              </w:rPr>
            </w:pPr>
            <w:r w:rsidRPr="000451C4">
              <w:rPr>
                <w:rFonts w:ascii="Aptos" w:eastAsia="Times New Roman" w:hAnsi="Aptos" w:cs="Arial"/>
                <w:sz w:val="15"/>
                <w:szCs w:val="15"/>
              </w:rPr>
              <w:t>1950</w:t>
            </w:r>
          </w:p>
        </w:tc>
        <w:tc>
          <w:tcPr>
            <w:tcW w:w="279" w:type="pct"/>
            <w:tcBorders>
              <w:top w:val="single" w:sz="4" w:space="0" w:color="auto"/>
              <w:left w:val="single" w:sz="4" w:space="0" w:color="auto"/>
              <w:bottom w:val="single" w:sz="4" w:space="0" w:color="auto"/>
              <w:right w:val="single" w:sz="4" w:space="0" w:color="auto"/>
            </w:tcBorders>
            <w:vAlign w:val="center"/>
          </w:tcPr>
          <w:p w14:paraId="599461F5" w14:textId="77777777" w:rsidR="00A968D1" w:rsidRPr="000451C4" w:rsidRDefault="00A968D1" w:rsidP="006F1F37">
            <w:pPr>
              <w:widowControl w:val="0"/>
              <w:autoSpaceDE w:val="0"/>
              <w:autoSpaceDN w:val="0"/>
              <w:jc w:val="center"/>
              <w:rPr>
                <w:rFonts w:ascii="Aptos" w:eastAsia="Times New Roman" w:hAnsi="Aptos" w:cs="Arial"/>
                <w:sz w:val="15"/>
                <w:szCs w:val="15"/>
              </w:rPr>
            </w:pPr>
            <w:r w:rsidRPr="000451C4">
              <w:rPr>
                <w:rFonts w:ascii="Aptos" w:eastAsia="Times New Roman" w:hAnsi="Aptos" w:cs="Arial"/>
                <w:sz w:val="15"/>
                <w:szCs w:val="15"/>
              </w:rPr>
              <w:t>1950</w:t>
            </w:r>
          </w:p>
        </w:tc>
      </w:tr>
      <w:tr w:rsidR="00A968D1" w:rsidRPr="000451C4" w14:paraId="2BBBF42B" w14:textId="77777777" w:rsidTr="006F1F37">
        <w:trPr>
          <w:trHeight w:val="990"/>
        </w:trPr>
        <w:tc>
          <w:tcPr>
            <w:tcW w:w="446" w:type="pct"/>
            <w:vMerge/>
            <w:vAlign w:val="center"/>
          </w:tcPr>
          <w:p w14:paraId="1A520A9F" w14:textId="77777777" w:rsidR="00A968D1" w:rsidRPr="000451C4" w:rsidRDefault="00A968D1" w:rsidP="006F1F37">
            <w:pPr>
              <w:widowControl w:val="0"/>
              <w:autoSpaceDE w:val="0"/>
              <w:autoSpaceDN w:val="0"/>
              <w:spacing w:before="49"/>
              <w:ind w:left="44" w:right="35"/>
              <w:jc w:val="center"/>
              <w:rPr>
                <w:sz w:val="15"/>
                <w:szCs w:val="15"/>
              </w:rPr>
            </w:pPr>
          </w:p>
        </w:tc>
        <w:tc>
          <w:tcPr>
            <w:tcW w:w="468" w:type="pct"/>
            <w:vMerge/>
            <w:vAlign w:val="center"/>
          </w:tcPr>
          <w:p w14:paraId="586E41AA" w14:textId="77777777" w:rsidR="00A968D1" w:rsidRPr="000451C4" w:rsidRDefault="00A968D1" w:rsidP="006F1F37">
            <w:pPr>
              <w:widowControl w:val="0"/>
              <w:autoSpaceDE w:val="0"/>
              <w:autoSpaceDN w:val="0"/>
              <w:ind w:left="28" w:right="19" w:firstLine="2"/>
              <w:jc w:val="center"/>
              <w:rPr>
                <w:sz w:val="15"/>
                <w:szCs w:val="15"/>
              </w:rPr>
            </w:pPr>
          </w:p>
        </w:tc>
        <w:tc>
          <w:tcPr>
            <w:tcW w:w="462" w:type="pct"/>
            <w:vMerge/>
            <w:shd w:val="clear" w:color="auto" w:fill="FFF1CC"/>
            <w:vAlign w:val="center"/>
          </w:tcPr>
          <w:p w14:paraId="18D9F0AD" w14:textId="77777777" w:rsidR="00A968D1" w:rsidRPr="000451C4" w:rsidRDefault="00A968D1" w:rsidP="006F1F37">
            <w:pPr>
              <w:widowControl w:val="0"/>
              <w:autoSpaceDE w:val="0"/>
              <w:autoSpaceDN w:val="0"/>
              <w:spacing w:before="7"/>
              <w:rPr>
                <w:sz w:val="15"/>
                <w:szCs w:val="15"/>
              </w:rPr>
            </w:pPr>
          </w:p>
        </w:tc>
        <w:tc>
          <w:tcPr>
            <w:tcW w:w="666" w:type="pct"/>
            <w:vMerge/>
            <w:vAlign w:val="center"/>
          </w:tcPr>
          <w:p w14:paraId="7BF2CF1F" w14:textId="77777777" w:rsidR="00A968D1" w:rsidRPr="000451C4" w:rsidRDefault="00A968D1" w:rsidP="006F1F37">
            <w:pPr>
              <w:widowControl w:val="0"/>
              <w:autoSpaceDE w:val="0"/>
              <w:autoSpaceDN w:val="0"/>
              <w:spacing w:before="7"/>
              <w:rPr>
                <w:sz w:val="15"/>
                <w:szCs w:val="15"/>
              </w:rPr>
            </w:pPr>
          </w:p>
        </w:tc>
        <w:tc>
          <w:tcPr>
            <w:tcW w:w="494" w:type="pct"/>
            <w:vMerge/>
            <w:shd w:val="clear" w:color="auto" w:fill="FFF1CC"/>
            <w:vAlign w:val="center"/>
          </w:tcPr>
          <w:p w14:paraId="2D00D3E5" w14:textId="77777777" w:rsidR="00A968D1" w:rsidRPr="000451C4" w:rsidRDefault="00A968D1" w:rsidP="006F1F37">
            <w:pPr>
              <w:widowControl w:val="0"/>
              <w:autoSpaceDE w:val="0"/>
              <w:autoSpaceDN w:val="0"/>
              <w:rPr>
                <w:sz w:val="15"/>
                <w:szCs w:val="15"/>
              </w:rPr>
            </w:pPr>
          </w:p>
        </w:tc>
        <w:tc>
          <w:tcPr>
            <w:tcW w:w="523" w:type="pct"/>
            <w:vMerge/>
            <w:vAlign w:val="center"/>
          </w:tcPr>
          <w:p w14:paraId="13CDC6F2" w14:textId="77777777" w:rsidR="00A968D1" w:rsidRPr="000451C4" w:rsidRDefault="00A968D1" w:rsidP="006F1F37">
            <w:pPr>
              <w:spacing w:after="120"/>
              <w:rPr>
                <w:sz w:val="15"/>
                <w:szCs w:val="15"/>
              </w:rPr>
            </w:pPr>
          </w:p>
        </w:tc>
        <w:tc>
          <w:tcPr>
            <w:tcW w:w="605" w:type="pct"/>
            <w:tcBorders>
              <w:top w:val="single" w:sz="4" w:space="0" w:color="auto"/>
              <w:left w:val="nil"/>
              <w:bottom w:val="single" w:sz="4" w:space="0" w:color="auto"/>
              <w:right w:val="single" w:sz="4" w:space="0" w:color="auto"/>
            </w:tcBorders>
            <w:vAlign w:val="center"/>
          </w:tcPr>
          <w:p w14:paraId="5855E1B8" w14:textId="77777777" w:rsidR="00A968D1" w:rsidRPr="000451C4" w:rsidRDefault="00A968D1" w:rsidP="006F1F37">
            <w:pPr>
              <w:widowControl w:val="0"/>
              <w:autoSpaceDE w:val="0"/>
              <w:autoSpaceDN w:val="0"/>
              <w:jc w:val="center"/>
              <w:rPr>
                <w:sz w:val="15"/>
                <w:szCs w:val="15"/>
              </w:rPr>
            </w:pPr>
            <w:r w:rsidRPr="000451C4">
              <w:rPr>
                <w:sz w:val="15"/>
                <w:szCs w:val="15"/>
              </w:rPr>
              <w:t>ukupan broj razrednih odjeljenja</w:t>
            </w:r>
          </w:p>
        </w:tc>
        <w:tc>
          <w:tcPr>
            <w:tcW w:w="423" w:type="pct"/>
            <w:tcBorders>
              <w:top w:val="single" w:sz="4" w:space="0" w:color="auto"/>
              <w:left w:val="single" w:sz="4" w:space="0" w:color="4BACC6" w:themeColor="accent5"/>
              <w:bottom w:val="single" w:sz="4" w:space="0" w:color="auto"/>
              <w:right w:val="single" w:sz="4" w:space="0" w:color="auto"/>
            </w:tcBorders>
            <w:vAlign w:val="center"/>
          </w:tcPr>
          <w:p w14:paraId="71C12556" w14:textId="77777777" w:rsidR="00A968D1" w:rsidRPr="000451C4" w:rsidRDefault="00A968D1" w:rsidP="006F1F37">
            <w:pPr>
              <w:widowControl w:val="0"/>
              <w:autoSpaceDE w:val="0"/>
              <w:autoSpaceDN w:val="0"/>
              <w:jc w:val="center"/>
              <w:rPr>
                <w:rFonts w:ascii="Aptos" w:eastAsia="Times New Roman" w:hAnsi="Aptos" w:cs="Arial"/>
                <w:sz w:val="15"/>
                <w:szCs w:val="15"/>
              </w:rPr>
            </w:pPr>
            <w:r w:rsidRPr="000451C4">
              <w:rPr>
                <w:rFonts w:ascii="Aptos" w:eastAsia="Times New Roman" w:hAnsi="Aptos" w:cs="Arial"/>
                <w:sz w:val="15"/>
                <w:szCs w:val="15"/>
              </w:rPr>
              <w:t>100</w:t>
            </w:r>
          </w:p>
        </w:tc>
        <w:tc>
          <w:tcPr>
            <w:tcW w:w="352" w:type="pct"/>
            <w:tcBorders>
              <w:top w:val="single" w:sz="4" w:space="0" w:color="auto"/>
              <w:left w:val="single" w:sz="4" w:space="0" w:color="auto"/>
              <w:bottom w:val="single" w:sz="4" w:space="0" w:color="auto"/>
              <w:right w:val="single" w:sz="4" w:space="0" w:color="auto"/>
            </w:tcBorders>
            <w:vAlign w:val="center"/>
          </w:tcPr>
          <w:p w14:paraId="19C237C0" w14:textId="77777777" w:rsidR="00A968D1" w:rsidRPr="000451C4" w:rsidRDefault="00A968D1" w:rsidP="006F1F37">
            <w:pPr>
              <w:widowControl w:val="0"/>
              <w:autoSpaceDE w:val="0"/>
              <w:autoSpaceDN w:val="0"/>
              <w:jc w:val="center"/>
              <w:rPr>
                <w:rFonts w:ascii="Aptos" w:eastAsia="Times New Roman" w:hAnsi="Aptos" w:cs="Arial"/>
                <w:sz w:val="15"/>
                <w:szCs w:val="15"/>
              </w:rPr>
            </w:pPr>
            <w:r w:rsidRPr="000451C4">
              <w:rPr>
                <w:rFonts w:ascii="Aptos" w:eastAsia="Times New Roman" w:hAnsi="Aptos" w:cs="Arial"/>
                <w:sz w:val="15"/>
                <w:szCs w:val="15"/>
              </w:rPr>
              <w:t>100</w:t>
            </w:r>
          </w:p>
        </w:tc>
        <w:tc>
          <w:tcPr>
            <w:tcW w:w="282" w:type="pct"/>
            <w:tcBorders>
              <w:top w:val="single" w:sz="4" w:space="0" w:color="auto"/>
              <w:left w:val="single" w:sz="4" w:space="0" w:color="auto"/>
              <w:bottom w:val="single" w:sz="4" w:space="0" w:color="auto"/>
              <w:right w:val="single" w:sz="4" w:space="0" w:color="auto"/>
            </w:tcBorders>
            <w:vAlign w:val="center"/>
          </w:tcPr>
          <w:p w14:paraId="4AE17C9E" w14:textId="77777777" w:rsidR="00A968D1" w:rsidRPr="000451C4" w:rsidRDefault="00A968D1" w:rsidP="006F1F37">
            <w:pPr>
              <w:widowControl w:val="0"/>
              <w:autoSpaceDE w:val="0"/>
              <w:autoSpaceDN w:val="0"/>
              <w:jc w:val="center"/>
              <w:rPr>
                <w:rFonts w:ascii="Aptos" w:eastAsia="Times New Roman" w:hAnsi="Aptos" w:cs="Arial"/>
                <w:sz w:val="15"/>
                <w:szCs w:val="15"/>
              </w:rPr>
            </w:pPr>
            <w:r w:rsidRPr="000451C4">
              <w:rPr>
                <w:rFonts w:ascii="Aptos" w:eastAsia="Times New Roman" w:hAnsi="Aptos" w:cs="Arial"/>
                <w:sz w:val="15"/>
                <w:szCs w:val="15"/>
              </w:rPr>
              <w:t>100</w:t>
            </w:r>
          </w:p>
        </w:tc>
        <w:tc>
          <w:tcPr>
            <w:tcW w:w="279" w:type="pct"/>
            <w:tcBorders>
              <w:top w:val="single" w:sz="4" w:space="0" w:color="auto"/>
              <w:left w:val="single" w:sz="4" w:space="0" w:color="auto"/>
              <w:bottom w:val="single" w:sz="4" w:space="0" w:color="auto"/>
              <w:right w:val="single" w:sz="4" w:space="0" w:color="auto"/>
            </w:tcBorders>
            <w:vAlign w:val="center"/>
          </w:tcPr>
          <w:p w14:paraId="47769842" w14:textId="77777777" w:rsidR="00A968D1" w:rsidRPr="000451C4" w:rsidRDefault="00A968D1" w:rsidP="006F1F37">
            <w:pPr>
              <w:widowControl w:val="0"/>
              <w:autoSpaceDE w:val="0"/>
              <w:autoSpaceDN w:val="0"/>
              <w:jc w:val="center"/>
              <w:rPr>
                <w:rFonts w:ascii="Aptos" w:eastAsia="Times New Roman" w:hAnsi="Aptos" w:cs="Arial"/>
                <w:sz w:val="15"/>
                <w:szCs w:val="15"/>
              </w:rPr>
            </w:pPr>
            <w:r w:rsidRPr="000451C4">
              <w:rPr>
                <w:rFonts w:ascii="Aptos" w:eastAsia="Times New Roman" w:hAnsi="Aptos" w:cs="Arial"/>
                <w:sz w:val="15"/>
                <w:szCs w:val="15"/>
              </w:rPr>
              <w:t>100</w:t>
            </w:r>
          </w:p>
        </w:tc>
      </w:tr>
      <w:tr w:rsidR="00A968D1" w:rsidRPr="000451C4" w14:paraId="25AFE00E" w14:textId="77777777" w:rsidTr="006F1F37">
        <w:trPr>
          <w:trHeight w:val="991"/>
        </w:trPr>
        <w:tc>
          <w:tcPr>
            <w:tcW w:w="446" w:type="pct"/>
            <w:vMerge/>
          </w:tcPr>
          <w:p w14:paraId="6492E771" w14:textId="77777777" w:rsidR="00A968D1" w:rsidRPr="000451C4" w:rsidRDefault="00A968D1" w:rsidP="006F1F37">
            <w:pPr>
              <w:widowControl w:val="0"/>
              <w:autoSpaceDE w:val="0"/>
              <w:autoSpaceDN w:val="0"/>
              <w:spacing w:before="49"/>
              <w:ind w:left="44" w:right="35"/>
              <w:jc w:val="center"/>
              <w:rPr>
                <w:b/>
                <w:sz w:val="15"/>
                <w:szCs w:val="15"/>
              </w:rPr>
            </w:pPr>
          </w:p>
        </w:tc>
        <w:tc>
          <w:tcPr>
            <w:tcW w:w="468" w:type="pct"/>
            <w:vMerge/>
            <w:vAlign w:val="center"/>
          </w:tcPr>
          <w:p w14:paraId="72C5C160" w14:textId="77777777" w:rsidR="00A968D1" w:rsidRPr="000451C4" w:rsidRDefault="00A968D1" w:rsidP="006F1F37">
            <w:pPr>
              <w:widowControl w:val="0"/>
              <w:autoSpaceDE w:val="0"/>
              <w:autoSpaceDN w:val="0"/>
              <w:ind w:left="28" w:right="19" w:firstLine="2"/>
              <w:jc w:val="center"/>
              <w:rPr>
                <w:sz w:val="15"/>
                <w:szCs w:val="15"/>
              </w:rPr>
            </w:pPr>
          </w:p>
        </w:tc>
        <w:tc>
          <w:tcPr>
            <w:tcW w:w="462" w:type="pct"/>
            <w:vMerge/>
            <w:shd w:val="clear" w:color="auto" w:fill="FFF1CC"/>
            <w:vAlign w:val="center"/>
          </w:tcPr>
          <w:p w14:paraId="27986C39" w14:textId="77777777" w:rsidR="00A968D1" w:rsidRPr="000451C4" w:rsidRDefault="00A968D1" w:rsidP="006F1F37">
            <w:pPr>
              <w:widowControl w:val="0"/>
              <w:autoSpaceDE w:val="0"/>
              <w:autoSpaceDN w:val="0"/>
              <w:ind w:left="74" w:right="63" w:hanging="4"/>
              <w:rPr>
                <w:sz w:val="15"/>
                <w:szCs w:val="15"/>
              </w:rPr>
            </w:pPr>
          </w:p>
        </w:tc>
        <w:tc>
          <w:tcPr>
            <w:tcW w:w="666" w:type="pct"/>
            <w:vMerge/>
            <w:vAlign w:val="center"/>
          </w:tcPr>
          <w:p w14:paraId="1D7C935C" w14:textId="77777777" w:rsidR="00A968D1" w:rsidRPr="000451C4" w:rsidRDefault="00A968D1" w:rsidP="006F1F37">
            <w:pPr>
              <w:widowControl w:val="0"/>
              <w:autoSpaceDE w:val="0"/>
              <w:autoSpaceDN w:val="0"/>
              <w:ind w:left="29" w:right="11" w:firstLine="9"/>
              <w:rPr>
                <w:sz w:val="15"/>
                <w:szCs w:val="15"/>
              </w:rPr>
            </w:pPr>
          </w:p>
        </w:tc>
        <w:tc>
          <w:tcPr>
            <w:tcW w:w="494" w:type="pct"/>
            <w:vMerge/>
            <w:shd w:val="clear" w:color="auto" w:fill="FFF1CC"/>
            <w:vAlign w:val="center"/>
          </w:tcPr>
          <w:p w14:paraId="4F2E034B" w14:textId="77777777" w:rsidR="00A968D1" w:rsidRPr="000451C4" w:rsidRDefault="00A968D1" w:rsidP="006F1F37">
            <w:pPr>
              <w:widowControl w:val="0"/>
              <w:autoSpaceDE w:val="0"/>
              <w:autoSpaceDN w:val="0"/>
              <w:ind w:left="142"/>
              <w:rPr>
                <w:sz w:val="15"/>
                <w:szCs w:val="15"/>
              </w:rPr>
            </w:pPr>
          </w:p>
        </w:tc>
        <w:tc>
          <w:tcPr>
            <w:tcW w:w="523" w:type="pct"/>
            <w:vMerge/>
            <w:tcBorders>
              <w:right w:val="single" w:sz="4" w:space="0" w:color="auto"/>
            </w:tcBorders>
            <w:vAlign w:val="center"/>
          </w:tcPr>
          <w:p w14:paraId="33412A0A" w14:textId="77777777" w:rsidR="00A968D1" w:rsidRPr="000451C4" w:rsidRDefault="00A968D1" w:rsidP="006F1F37">
            <w:pPr>
              <w:spacing w:after="120"/>
              <w:rPr>
                <w:sz w:val="15"/>
                <w:szCs w:val="15"/>
              </w:rPr>
            </w:pPr>
          </w:p>
        </w:tc>
        <w:tc>
          <w:tcPr>
            <w:tcW w:w="605" w:type="pct"/>
            <w:tcBorders>
              <w:top w:val="single" w:sz="4" w:space="0" w:color="auto"/>
              <w:left w:val="single" w:sz="4" w:space="0" w:color="auto"/>
              <w:bottom w:val="single" w:sz="4" w:space="0" w:color="auto"/>
              <w:right w:val="single" w:sz="4" w:space="0" w:color="auto"/>
            </w:tcBorders>
            <w:vAlign w:val="center"/>
          </w:tcPr>
          <w:p w14:paraId="65F69AA5" w14:textId="77777777" w:rsidR="00A968D1" w:rsidRPr="000451C4" w:rsidRDefault="00A968D1" w:rsidP="006F1F37">
            <w:pPr>
              <w:jc w:val="center"/>
              <w:rPr>
                <w:sz w:val="15"/>
                <w:szCs w:val="15"/>
              </w:rPr>
            </w:pPr>
            <w:r w:rsidRPr="000451C4">
              <w:rPr>
                <w:sz w:val="15"/>
                <w:szCs w:val="15"/>
              </w:rPr>
              <w:t>Broj učenika koji primaju subvencije za prijevoz i prehranu</w:t>
            </w:r>
          </w:p>
        </w:tc>
        <w:tc>
          <w:tcPr>
            <w:tcW w:w="423" w:type="pct"/>
            <w:tcBorders>
              <w:top w:val="single" w:sz="4" w:space="0" w:color="auto"/>
              <w:left w:val="single" w:sz="4" w:space="0" w:color="auto"/>
              <w:bottom w:val="single" w:sz="4" w:space="0" w:color="auto"/>
              <w:right w:val="single" w:sz="4" w:space="0" w:color="auto"/>
            </w:tcBorders>
            <w:vAlign w:val="center"/>
          </w:tcPr>
          <w:p w14:paraId="4097A40D" w14:textId="77777777" w:rsidR="00A968D1" w:rsidRPr="000451C4" w:rsidRDefault="00A968D1" w:rsidP="006F1F37">
            <w:pPr>
              <w:jc w:val="center"/>
              <w:rPr>
                <w:sz w:val="15"/>
                <w:szCs w:val="15"/>
              </w:rPr>
            </w:pPr>
            <w:r w:rsidRPr="000451C4">
              <w:rPr>
                <w:rFonts w:ascii="Aptos" w:eastAsia="Times New Roman" w:hAnsi="Aptos" w:cs="Arial"/>
                <w:sz w:val="15"/>
                <w:szCs w:val="15"/>
              </w:rPr>
              <w:t>400</w:t>
            </w:r>
          </w:p>
        </w:tc>
        <w:tc>
          <w:tcPr>
            <w:tcW w:w="352" w:type="pct"/>
            <w:tcBorders>
              <w:top w:val="single" w:sz="4" w:space="0" w:color="auto"/>
              <w:left w:val="single" w:sz="4" w:space="0" w:color="auto"/>
              <w:bottom w:val="single" w:sz="4" w:space="0" w:color="auto"/>
              <w:right w:val="single" w:sz="4" w:space="0" w:color="auto"/>
            </w:tcBorders>
            <w:vAlign w:val="center"/>
          </w:tcPr>
          <w:p w14:paraId="147D6715" w14:textId="77777777" w:rsidR="00A968D1" w:rsidRPr="000451C4" w:rsidRDefault="00A968D1" w:rsidP="006F1F37">
            <w:pPr>
              <w:jc w:val="center"/>
              <w:rPr>
                <w:sz w:val="15"/>
                <w:szCs w:val="15"/>
              </w:rPr>
            </w:pPr>
            <w:r w:rsidRPr="000451C4">
              <w:rPr>
                <w:rFonts w:ascii="Aptos" w:eastAsia="Times New Roman" w:hAnsi="Aptos" w:cs="Arial"/>
                <w:sz w:val="15"/>
                <w:szCs w:val="15"/>
              </w:rPr>
              <w:t>400</w:t>
            </w:r>
          </w:p>
        </w:tc>
        <w:tc>
          <w:tcPr>
            <w:tcW w:w="282" w:type="pct"/>
            <w:tcBorders>
              <w:top w:val="single" w:sz="4" w:space="0" w:color="auto"/>
              <w:left w:val="single" w:sz="4" w:space="0" w:color="auto"/>
              <w:bottom w:val="single" w:sz="4" w:space="0" w:color="auto"/>
              <w:right w:val="single" w:sz="4" w:space="0" w:color="auto"/>
            </w:tcBorders>
            <w:vAlign w:val="center"/>
          </w:tcPr>
          <w:p w14:paraId="29E85ABC" w14:textId="77777777" w:rsidR="00A968D1" w:rsidRPr="000451C4" w:rsidRDefault="00A968D1" w:rsidP="006F1F37">
            <w:pPr>
              <w:jc w:val="center"/>
              <w:rPr>
                <w:sz w:val="15"/>
                <w:szCs w:val="15"/>
              </w:rPr>
            </w:pPr>
            <w:r w:rsidRPr="000451C4">
              <w:rPr>
                <w:rFonts w:ascii="Aptos" w:eastAsia="Times New Roman" w:hAnsi="Aptos" w:cs="Arial"/>
                <w:sz w:val="15"/>
                <w:szCs w:val="15"/>
              </w:rPr>
              <w:t>500</w:t>
            </w:r>
          </w:p>
        </w:tc>
        <w:tc>
          <w:tcPr>
            <w:tcW w:w="279" w:type="pct"/>
            <w:tcBorders>
              <w:top w:val="single" w:sz="4" w:space="0" w:color="auto"/>
              <w:left w:val="single" w:sz="4" w:space="0" w:color="auto"/>
              <w:bottom w:val="single" w:sz="4" w:space="0" w:color="auto"/>
              <w:right w:val="single" w:sz="4" w:space="0" w:color="auto"/>
            </w:tcBorders>
            <w:vAlign w:val="center"/>
          </w:tcPr>
          <w:p w14:paraId="51EDAA6C" w14:textId="77777777" w:rsidR="00A968D1" w:rsidRPr="000451C4" w:rsidRDefault="00A968D1" w:rsidP="006F1F37">
            <w:pPr>
              <w:jc w:val="center"/>
              <w:rPr>
                <w:sz w:val="15"/>
                <w:szCs w:val="15"/>
              </w:rPr>
            </w:pPr>
            <w:r w:rsidRPr="000451C4">
              <w:rPr>
                <w:rFonts w:ascii="Aptos" w:eastAsia="Times New Roman" w:hAnsi="Aptos" w:cs="Arial"/>
                <w:sz w:val="15"/>
                <w:szCs w:val="15"/>
              </w:rPr>
              <w:t>500</w:t>
            </w:r>
          </w:p>
        </w:tc>
      </w:tr>
      <w:tr w:rsidR="00A968D1" w:rsidRPr="000451C4" w14:paraId="73BE6421" w14:textId="77777777" w:rsidTr="006F1F37">
        <w:trPr>
          <w:trHeight w:val="814"/>
        </w:trPr>
        <w:tc>
          <w:tcPr>
            <w:tcW w:w="446" w:type="pct"/>
            <w:vMerge/>
          </w:tcPr>
          <w:p w14:paraId="6733455C" w14:textId="77777777" w:rsidR="00A968D1" w:rsidRPr="000451C4" w:rsidRDefault="00A968D1" w:rsidP="006F1F37">
            <w:pPr>
              <w:widowControl w:val="0"/>
              <w:autoSpaceDE w:val="0"/>
              <w:autoSpaceDN w:val="0"/>
              <w:spacing w:before="49"/>
              <w:ind w:left="44" w:right="35"/>
              <w:jc w:val="center"/>
              <w:rPr>
                <w:b/>
                <w:sz w:val="15"/>
                <w:szCs w:val="15"/>
              </w:rPr>
            </w:pPr>
          </w:p>
        </w:tc>
        <w:tc>
          <w:tcPr>
            <w:tcW w:w="468" w:type="pct"/>
            <w:vMerge/>
            <w:vAlign w:val="center"/>
          </w:tcPr>
          <w:p w14:paraId="34F8D72E" w14:textId="77777777" w:rsidR="00A968D1" w:rsidRPr="000451C4" w:rsidRDefault="00A968D1" w:rsidP="006F1F37">
            <w:pPr>
              <w:widowControl w:val="0"/>
              <w:autoSpaceDE w:val="0"/>
              <w:autoSpaceDN w:val="0"/>
              <w:jc w:val="center"/>
              <w:rPr>
                <w:sz w:val="15"/>
                <w:szCs w:val="15"/>
              </w:rPr>
            </w:pPr>
          </w:p>
        </w:tc>
        <w:tc>
          <w:tcPr>
            <w:tcW w:w="462" w:type="pct"/>
            <w:vMerge/>
            <w:shd w:val="clear" w:color="auto" w:fill="FFF1CC"/>
            <w:vAlign w:val="center"/>
          </w:tcPr>
          <w:p w14:paraId="4963C3BF" w14:textId="77777777" w:rsidR="00A968D1" w:rsidRPr="000451C4" w:rsidRDefault="00A968D1" w:rsidP="006F1F37">
            <w:pPr>
              <w:widowControl w:val="0"/>
              <w:autoSpaceDE w:val="0"/>
              <w:autoSpaceDN w:val="0"/>
              <w:spacing w:before="7"/>
              <w:rPr>
                <w:sz w:val="15"/>
                <w:szCs w:val="15"/>
              </w:rPr>
            </w:pPr>
          </w:p>
        </w:tc>
        <w:tc>
          <w:tcPr>
            <w:tcW w:w="666" w:type="pct"/>
            <w:vMerge/>
            <w:vAlign w:val="center"/>
          </w:tcPr>
          <w:p w14:paraId="13594D88" w14:textId="77777777" w:rsidR="00A968D1" w:rsidRPr="000451C4" w:rsidRDefault="00A968D1" w:rsidP="006F1F37">
            <w:pPr>
              <w:widowControl w:val="0"/>
              <w:autoSpaceDE w:val="0"/>
              <w:autoSpaceDN w:val="0"/>
              <w:spacing w:before="7"/>
              <w:rPr>
                <w:sz w:val="15"/>
                <w:szCs w:val="15"/>
              </w:rPr>
            </w:pPr>
          </w:p>
        </w:tc>
        <w:tc>
          <w:tcPr>
            <w:tcW w:w="494" w:type="pct"/>
            <w:vMerge/>
            <w:shd w:val="clear" w:color="auto" w:fill="FFF1CC"/>
            <w:vAlign w:val="center"/>
          </w:tcPr>
          <w:p w14:paraId="64001765" w14:textId="77777777" w:rsidR="00A968D1" w:rsidRPr="000451C4" w:rsidRDefault="00A968D1" w:rsidP="006F1F37">
            <w:pPr>
              <w:widowControl w:val="0"/>
              <w:autoSpaceDE w:val="0"/>
              <w:autoSpaceDN w:val="0"/>
              <w:rPr>
                <w:sz w:val="15"/>
                <w:szCs w:val="15"/>
              </w:rPr>
            </w:pPr>
          </w:p>
        </w:tc>
        <w:tc>
          <w:tcPr>
            <w:tcW w:w="523" w:type="pct"/>
            <w:vMerge/>
            <w:tcBorders>
              <w:right w:val="single" w:sz="4" w:space="0" w:color="auto"/>
            </w:tcBorders>
            <w:vAlign w:val="center"/>
          </w:tcPr>
          <w:p w14:paraId="728E7859" w14:textId="77777777" w:rsidR="00A968D1" w:rsidRPr="000451C4" w:rsidRDefault="00A968D1" w:rsidP="006F1F37">
            <w:pPr>
              <w:spacing w:after="120"/>
              <w:rPr>
                <w:sz w:val="15"/>
                <w:szCs w:val="15"/>
              </w:rPr>
            </w:pPr>
          </w:p>
        </w:tc>
        <w:tc>
          <w:tcPr>
            <w:tcW w:w="605" w:type="pct"/>
            <w:tcBorders>
              <w:top w:val="single" w:sz="4" w:space="0" w:color="auto"/>
              <w:left w:val="single" w:sz="4" w:space="0" w:color="auto"/>
              <w:bottom w:val="single" w:sz="4" w:space="0" w:color="auto"/>
              <w:right w:val="single" w:sz="4" w:space="0" w:color="auto"/>
            </w:tcBorders>
            <w:vAlign w:val="center"/>
          </w:tcPr>
          <w:p w14:paraId="5EABD56F"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Broj stipendista -učenika/studenata</w:t>
            </w:r>
          </w:p>
        </w:tc>
        <w:tc>
          <w:tcPr>
            <w:tcW w:w="423" w:type="pct"/>
            <w:tcBorders>
              <w:top w:val="single" w:sz="4" w:space="0" w:color="auto"/>
              <w:left w:val="single" w:sz="4" w:space="0" w:color="auto"/>
              <w:bottom w:val="single" w:sz="4" w:space="0" w:color="auto"/>
              <w:right w:val="single" w:sz="4" w:space="0" w:color="auto"/>
            </w:tcBorders>
            <w:vAlign w:val="center"/>
          </w:tcPr>
          <w:p w14:paraId="0127DAC5"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136</w:t>
            </w:r>
          </w:p>
        </w:tc>
        <w:tc>
          <w:tcPr>
            <w:tcW w:w="352" w:type="pct"/>
            <w:tcBorders>
              <w:top w:val="single" w:sz="4" w:space="0" w:color="auto"/>
              <w:left w:val="single" w:sz="4" w:space="0" w:color="auto"/>
              <w:bottom w:val="single" w:sz="4" w:space="0" w:color="auto"/>
              <w:right w:val="single" w:sz="4" w:space="0" w:color="auto"/>
            </w:tcBorders>
            <w:vAlign w:val="center"/>
          </w:tcPr>
          <w:p w14:paraId="71006A11"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136</w:t>
            </w:r>
          </w:p>
        </w:tc>
        <w:tc>
          <w:tcPr>
            <w:tcW w:w="282" w:type="pct"/>
            <w:tcBorders>
              <w:top w:val="single" w:sz="4" w:space="0" w:color="auto"/>
              <w:left w:val="single" w:sz="4" w:space="0" w:color="auto"/>
              <w:bottom w:val="single" w:sz="4" w:space="0" w:color="auto"/>
              <w:right w:val="single" w:sz="4" w:space="0" w:color="auto"/>
            </w:tcBorders>
            <w:vAlign w:val="center"/>
          </w:tcPr>
          <w:p w14:paraId="37F1F85A"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140</w:t>
            </w:r>
          </w:p>
        </w:tc>
        <w:tc>
          <w:tcPr>
            <w:tcW w:w="279" w:type="pct"/>
            <w:tcBorders>
              <w:top w:val="single" w:sz="4" w:space="0" w:color="auto"/>
              <w:left w:val="single" w:sz="4" w:space="0" w:color="auto"/>
              <w:bottom w:val="single" w:sz="4" w:space="0" w:color="auto"/>
              <w:right w:val="single" w:sz="4" w:space="0" w:color="auto"/>
            </w:tcBorders>
            <w:vAlign w:val="center"/>
          </w:tcPr>
          <w:p w14:paraId="58D1628B"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140</w:t>
            </w:r>
          </w:p>
        </w:tc>
      </w:tr>
      <w:tr w:rsidR="00A968D1" w:rsidRPr="000451C4" w14:paraId="28925B2D" w14:textId="77777777" w:rsidTr="006F1F37">
        <w:trPr>
          <w:trHeight w:val="705"/>
        </w:trPr>
        <w:tc>
          <w:tcPr>
            <w:tcW w:w="446" w:type="pct"/>
            <w:vMerge/>
          </w:tcPr>
          <w:p w14:paraId="6A144CEF" w14:textId="77777777" w:rsidR="00A968D1" w:rsidRPr="000451C4" w:rsidRDefault="00A968D1" w:rsidP="006F1F37">
            <w:pPr>
              <w:widowControl w:val="0"/>
              <w:autoSpaceDE w:val="0"/>
              <w:autoSpaceDN w:val="0"/>
              <w:spacing w:before="49"/>
              <w:ind w:left="44" w:right="35"/>
              <w:jc w:val="center"/>
              <w:rPr>
                <w:b/>
                <w:sz w:val="15"/>
                <w:szCs w:val="15"/>
              </w:rPr>
            </w:pPr>
          </w:p>
        </w:tc>
        <w:tc>
          <w:tcPr>
            <w:tcW w:w="468" w:type="pct"/>
            <w:vMerge/>
            <w:vAlign w:val="center"/>
          </w:tcPr>
          <w:p w14:paraId="27D84BE9" w14:textId="77777777" w:rsidR="00A968D1" w:rsidRPr="000451C4" w:rsidRDefault="00A968D1" w:rsidP="006F1F37">
            <w:pPr>
              <w:widowControl w:val="0"/>
              <w:autoSpaceDE w:val="0"/>
              <w:autoSpaceDN w:val="0"/>
              <w:jc w:val="center"/>
              <w:rPr>
                <w:sz w:val="15"/>
                <w:szCs w:val="15"/>
              </w:rPr>
            </w:pPr>
          </w:p>
        </w:tc>
        <w:tc>
          <w:tcPr>
            <w:tcW w:w="462" w:type="pct"/>
            <w:vMerge/>
            <w:shd w:val="clear" w:color="auto" w:fill="FFF1CC"/>
            <w:vAlign w:val="center"/>
          </w:tcPr>
          <w:p w14:paraId="2FE4F061" w14:textId="77777777" w:rsidR="00A968D1" w:rsidRPr="000451C4" w:rsidRDefault="00A968D1" w:rsidP="006F1F37">
            <w:pPr>
              <w:widowControl w:val="0"/>
              <w:autoSpaceDE w:val="0"/>
              <w:autoSpaceDN w:val="0"/>
              <w:spacing w:before="7"/>
              <w:rPr>
                <w:sz w:val="15"/>
                <w:szCs w:val="15"/>
              </w:rPr>
            </w:pPr>
          </w:p>
        </w:tc>
        <w:tc>
          <w:tcPr>
            <w:tcW w:w="666" w:type="pct"/>
            <w:vMerge/>
            <w:vAlign w:val="center"/>
          </w:tcPr>
          <w:p w14:paraId="7CE67EB2" w14:textId="77777777" w:rsidR="00A968D1" w:rsidRPr="000451C4" w:rsidRDefault="00A968D1" w:rsidP="006F1F37">
            <w:pPr>
              <w:widowControl w:val="0"/>
              <w:autoSpaceDE w:val="0"/>
              <w:autoSpaceDN w:val="0"/>
              <w:spacing w:before="7"/>
              <w:rPr>
                <w:sz w:val="15"/>
                <w:szCs w:val="15"/>
              </w:rPr>
            </w:pPr>
          </w:p>
        </w:tc>
        <w:tc>
          <w:tcPr>
            <w:tcW w:w="494" w:type="pct"/>
            <w:vMerge/>
            <w:shd w:val="clear" w:color="auto" w:fill="FFF1CC"/>
            <w:vAlign w:val="center"/>
          </w:tcPr>
          <w:p w14:paraId="31975B1E" w14:textId="77777777" w:rsidR="00A968D1" w:rsidRPr="000451C4" w:rsidRDefault="00A968D1" w:rsidP="006F1F37">
            <w:pPr>
              <w:widowControl w:val="0"/>
              <w:autoSpaceDE w:val="0"/>
              <w:autoSpaceDN w:val="0"/>
              <w:rPr>
                <w:sz w:val="15"/>
                <w:szCs w:val="15"/>
              </w:rPr>
            </w:pPr>
          </w:p>
        </w:tc>
        <w:tc>
          <w:tcPr>
            <w:tcW w:w="523" w:type="pct"/>
            <w:vMerge/>
            <w:tcBorders>
              <w:right w:val="single" w:sz="4" w:space="0" w:color="auto"/>
            </w:tcBorders>
            <w:vAlign w:val="center"/>
          </w:tcPr>
          <w:p w14:paraId="168F4978" w14:textId="77777777" w:rsidR="00A968D1" w:rsidRPr="000451C4" w:rsidRDefault="00A968D1" w:rsidP="006F1F37">
            <w:pPr>
              <w:spacing w:after="120"/>
              <w:rPr>
                <w:sz w:val="15"/>
                <w:szCs w:val="15"/>
              </w:rPr>
            </w:pPr>
          </w:p>
        </w:tc>
        <w:tc>
          <w:tcPr>
            <w:tcW w:w="605" w:type="pct"/>
            <w:tcBorders>
              <w:top w:val="single" w:sz="4" w:space="0" w:color="auto"/>
              <w:left w:val="single" w:sz="4" w:space="0" w:color="auto"/>
              <w:bottom w:val="single" w:sz="4" w:space="0" w:color="auto"/>
              <w:right w:val="single" w:sz="4" w:space="0" w:color="auto"/>
            </w:tcBorders>
            <w:vAlign w:val="center"/>
          </w:tcPr>
          <w:p w14:paraId="12024395"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Broj stipendista - deficitarne stipendije</w:t>
            </w:r>
          </w:p>
        </w:tc>
        <w:tc>
          <w:tcPr>
            <w:tcW w:w="423" w:type="pct"/>
            <w:tcBorders>
              <w:top w:val="single" w:sz="4" w:space="0" w:color="auto"/>
              <w:left w:val="single" w:sz="4" w:space="0" w:color="auto"/>
              <w:bottom w:val="single" w:sz="4" w:space="0" w:color="auto"/>
              <w:right w:val="single" w:sz="4" w:space="0" w:color="auto"/>
            </w:tcBorders>
            <w:vAlign w:val="center"/>
          </w:tcPr>
          <w:p w14:paraId="7BE76D70"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7</w:t>
            </w:r>
          </w:p>
        </w:tc>
        <w:tc>
          <w:tcPr>
            <w:tcW w:w="352" w:type="pct"/>
            <w:tcBorders>
              <w:top w:val="single" w:sz="4" w:space="0" w:color="auto"/>
              <w:left w:val="single" w:sz="4" w:space="0" w:color="auto"/>
              <w:bottom w:val="single" w:sz="4" w:space="0" w:color="auto"/>
              <w:right w:val="single" w:sz="4" w:space="0" w:color="auto"/>
            </w:tcBorders>
            <w:vAlign w:val="center"/>
          </w:tcPr>
          <w:p w14:paraId="785E585F"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8</w:t>
            </w:r>
          </w:p>
        </w:tc>
        <w:tc>
          <w:tcPr>
            <w:tcW w:w="282" w:type="pct"/>
            <w:tcBorders>
              <w:top w:val="single" w:sz="4" w:space="0" w:color="auto"/>
              <w:left w:val="single" w:sz="4" w:space="0" w:color="auto"/>
              <w:bottom w:val="single" w:sz="4" w:space="0" w:color="auto"/>
              <w:right w:val="single" w:sz="4" w:space="0" w:color="auto"/>
            </w:tcBorders>
            <w:vAlign w:val="center"/>
          </w:tcPr>
          <w:p w14:paraId="567129EC"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9</w:t>
            </w:r>
          </w:p>
        </w:tc>
        <w:tc>
          <w:tcPr>
            <w:tcW w:w="279" w:type="pct"/>
            <w:tcBorders>
              <w:top w:val="single" w:sz="4" w:space="0" w:color="auto"/>
              <w:left w:val="single" w:sz="4" w:space="0" w:color="auto"/>
              <w:bottom w:val="single" w:sz="4" w:space="0" w:color="auto"/>
              <w:right w:val="single" w:sz="4" w:space="0" w:color="auto"/>
            </w:tcBorders>
            <w:vAlign w:val="center"/>
          </w:tcPr>
          <w:p w14:paraId="4E6234D9"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10</w:t>
            </w:r>
          </w:p>
        </w:tc>
      </w:tr>
      <w:tr w:rsidR="00A968D1" w:rsidRPr="000451C4" w14:paraId="7E27B08F" w14:textId="77777777" w:rsidTr="006F1F37">
        <w:trPr>
          <w:trHeight w:val="1130"/>
        </w:trPr>
        <w:tc>
          <w:tcPr>
            <w:tcW w:w="446" w:type="pct"/>
            <w:vMerge/>
          </w:tcPr>
          <w:p w14:paraId="11C087DF" w14:textId="77777777" w:rsidR="00A968D1" w:rsidRPr="000451C4" w:rsidRDefault="00A968D1" w:rsidP="006F1F37">
            <w:pPr>
              <w:widowControl w:val="0"/>
              <w:autoSpaceDE w:val="0"/>
              <w:autoSpaceDN w:val="0"/>
              <w:spacing w:before="49"/>
              <w:ind w:left="44" w:right="35"/>
              <w:jc w:val="center"/>
              <w:rPr>
                <w:b/>
                <w:sz w:val="15"/>
                <w:szCs w:val="15"/>
              </w:rPr>
            </w:pPr>
          </w:p>
        </w:tc>
        <w:tc>
          <w:tcPr>
            <w:tcW w:w="468" w:type="pct"/>
            <w:vMerge/>
            <w:vAlign w:val="center"/>
          </w:tcPr>
          <w:p w14:paraId="2229242B" w14:textId="77777777" w:rsidR="00A968D1" w:rsidRPr="000451C4" w:rsidRDefault="00A968D1" w:rsidP="006F1F37">
            <w:pPr>
              <w:widowControl w:val="0"/>
              <w:autoSpaceDE w:val="0"/>
              <w:autoSpaceDN w:val="0"/>
              <w:jc w:val="center"/>
              <w:rPr>
                <w:sz w:val="15"/>
                <w:szCs w:val="15"/>
              </w:rPr>
            </w:pPr>
          </w:p>
        </w:tc>
        <w:tc>
          <w:tcPr>
            <w:tcW w:w="462" w:type="pct"/>
            <w:vMerge/>
            <w:shd w:val="clear" w:color="auto" w:fill="FFF1CC"/>
            <w:vAlign w:val="center"/>
          </w:tcPr>
          <w:p w14:paraId="1F5D5B44" w14:textId="77777777" w:rsidR="00A968D1" w:rsidRPr="000451C4" w:rsidRDefault="00A968D1" w:rsidP="006F1F37">
            <w:pPr>
              <w:widowControl w:val="0"/>
              <w:autoSpaceDE w:val="0"/>
              <w:autoSpaceDN w:val="0"/>
              <w:spacing w:before="7"/>
              <w:rPr>
                <w:sz w:val="15"/>
                <w:szCs w:val="15"/>
              </w:rPr>
            </w:pPr>
          </w:p>
        </w:tc>
        <w:tc>
          <w:tcPr>
            <w:tcW w:w="666" w:type="pct"/>
            <w:vMerge/>
            <w:vAlign w:val="center"/>
          </w:tcPr>
          <w:p w14:paraId="5B830AC8" w14:textId="77777777" w:rsidR="00A968D1" w:rsidRPr="000451C4" w:rsidRDefault="00A968D1" w:rsidP="006F1F37">
            <w:pPr>
              <w:widowControl w:val="0"/>
              <w:autoSpaceDE w:val="0"/>
              <w:autoSpaceDN w:val="0"/>
              <w:spacing w:before="7"/>
              <w:rPr>
                <w:sz w:val="15"/>
                <w:szCs w:val="15"/>
              </w:rPr>
            </w:pPr>
          </w:p>
        </w:tc>
        <w:tc>
          <w:tcPr>
            <w:tcW w:w="494" w:type="pct"/>
            <w:vMerge/>
            <w:shd w:val="clear" w:color="auto" w:fill="FFF1CC"/>
            <w:vAlign w:val="center"/>
          </w:tcPr>
          <w:p w14:paraId="4D4174A5" w14:textId="77777777" w:rsidR="00A968D1" w:rsidRPr="000451C4" w:rsidRDefault="00A968D1" w:rsidP="006F1F37">
            <w:pPr>
              <w:widowControl w:val="0"/>
              <w:autoSpaceDE w:val="0"/>
              <w:autoSpaceDN w:val="0"/>
              <w:rPr>
                <w:sz w:val="15"/>
                <w:szCs w:val="15"/>
              </w:rPr>
            </w:pPr>
          </w:p>
        </w:tc>
        <w:tc>
          <w:tcPr>
            <w:tcW w:w="523" w:type="pct"/>
            <w:vMerge/>
            <w:tcBorders>
              <w:right w:val="single" w:sz="4" w:space="0" w:color="auto"/>
            </w:tcBorders>
            <w:vAlign w:val="center"/>
          </w:tcPr>
          <w:p w14:paraId="6324BD8C" w14:textId="77777777" w:rsidR="00A968D1" w:rsidRPr="000451C4" w:rsidRDefault="00A968D1" w:rsidP="006F1F37">
            <w:pPr>
              <w:spacing w:after="120"/>
              <w:rPr>
                <w:sz w:val="15"/>
                <w:szCs w:val="15"/>
              </w:rPr>
            </w:pPr>
          </w:p>
        </w:tc>
        <w:tc>
          <w:tcPr>
            <w:tcW w:w="605" w:type="pct"/>
            <w:tcBorders>
              <w:top w:val="single" w:sz="4" w:space="0" w:color="auto"/>
              <w:left w:val="single" w:sz="4" w:space="0" w:color="auto"/>
              <w:bottom w:val="single" w:sz="4" w:space="0" w:color="auto"/>
              <w:right w:val="single" w:sz="4" w:space="0" w:color="auto"/>
            </w:tcBorders>
            <w:vAlign w:val="center"/>
          </w:tcPr>
          <w:p w14:paraId="13889B5F"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Broj stipendista - socijalne stipendije</w:t>
            </w:r>
          </w:p>
        </w:tc>
        <w:tc>
          <w:tcPr>
            <w:tcW w:w="423" w:type="pct"/>
            <w:tcBorders>
              <w:top w:val="single" w:sz="4" w:space="0" w:color="auto"/>
              <w:left w:val="single" w:sz="4" w:space="0" w:color="auto"/>
              <w:bottom w:val="single" w:sz="4" w:space="0" w:color="auto"/>
              <w:right w:val="single" w:sz="4" w:space="0" w:color="auto"/>
            </w:tcBorders>
            <w:vAlign w:val="center"/>
          </w:tcPr>
          <w:p w14:paraId="7ABD5A7C"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7</w:t>
            </w:r>
          </w:p>
        </w:tc>
        <w:tc>
          <w:tcPr>
            <w:tcW w:w="352" w:type="pct"/>
            <w:tcBorders>
              <w:top w:val="single" w:sz="4" w:space="0" w:color="auto"/>
              <w:left w:val="single" w:sz="4" w:space="0" w:color="auto"/>
              <w:bottom w:val="single" w:sz="4" w:space="0" w:color="auto"/>
              <w:right w:val="single" w:sz="4" w:space="0" w:color="auto"/>
            </w:tcBorders>
            <w:vAlign w:val="center"/>
          </w:tcPr>
          <w:p w14:paraId="4D45321E"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9</w:t>
            </w:r>
          </w:p>
        </w:tc>
        <w:tc>
          <w:tcPr>
            <w:tcW w:w="282" w:type="pct"/>
            <w:tcBorders>
              <w:top w:val="single" w:sz="4" w:space="0" w:color="auto"/>
              <w:left w:val="single" w:sz="4" w:space="0" w:color="auto"/>
              <w:bottom w:val="single" w:sz="4" w:space="0" w:color="auto"/>
              <w:right w:val="single" w:sz="4" w:space="0" w:color="auto"/>
            </w:tcBorders>
            <w:vAlign w:val="center"/>
          </w:tcPr>
          <w:p w14:paraId="72A09877"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11</w:t>
            </w:r>
          </w:p>
        </w:tc>
        <w:tc>
          <w:tcPr>
            <w:tcW w:w="279" w:type="pct"/>
            <w:tcBorders>
              <w:top w:val="single" w:sz="4" w:space="0" w:color="auto"/>
              <w:left w:val="single" w:sz="4" w:space="0" w:color="auto"/>
              <w:bottom w:val="single" w:sz="4" w:space="0" w:color="auto"/>
              <w:right w:val="single" w:sz="4" w:space="0" w:color="auto"/>
            </w:tcBorders>
            <w:vAlign w:val="center"/>
          </w:tcPr>
          <w:p w14:paraId="1605F8D5"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13</w:t>
            </w:r>
          </w:p>
        </w:tc>
      </w:tr>
      <w:tr w:rsidR="00A968D1" w:rsidRPr="000451C4" w14:paraId="5199E2D0" w14:textId="77777777" w:rsidTr="00A968D1">
        <w:trPr>
          <w:trHeight w:val="1475"/>
        </w:trPr>
        <w:tc>
          <w:tcPr>
            <w:tcW w:w="446" w:type="pct"/>
            <w:vMerge/>
          </w:tcPr>
          <w:p w14:paraId="53AD4C18" w14:textId="77777777" w:rsidR="00A968D1" w:rsidRPr="000451C4" w:rsidRDefault="00A968D1" w:rsidP="006F1F37">
            <w:pPr>
              <w:widowControl w:val="0"/>
              <w:autoSpaceDE w:val="0"/>
              <w:autoSpaceDN w:val="0"/>
              <w:spacing w:before="49"/>
              <w:ind w:left="44" w:right="35"/>
              <w:jc w:val="center"/>
              <w:rPr>
                <w:b/>
                <w:sz w:val="16"/>
              </w:rPr>
            </w:pPr>
          </w:p>
        </w:tc>
        <w:tc>
          <w:tcPr>
            <w:tcW w:w="468" w:type="pct"/>
            <w:vMerge/>
            <w:vAlign w:val="center"/>
          </w:tcPr>
          <w:p w14:paraId="3A4D0F28" w14:textId="77777777" w:rsidR="00A968D1" w:rsidRPr="000451C4" w:rsidRDefault="00A968D1" w:rsidP="006F1F37">
            <w:pPr>
              <w:widowControl w:val="0"/>
              <w:autoSpaceDE w:val="0"/>
              <w:autoSpaceDN w:val="0"/>
              <w:jc w:val="center"/>
              <w:rPr>
                <w:sz w:val="16"/>
              </w:rPr>
            </w:pPr>
          </w:p>
        </w:tc>
        <w:tc>
          <w:tcPr>
            <w:tcW w:w="462" w:type="pct"/>
            <w:vMerge/>
            <w:shd w:val="clear" w:color="auto" w:fill="FFF1CC"/>
            <w:vAlign w:val="center"/>
          </w:tcPr>
          <w:p w14:paraId="394B5496" w14:textId="77777777" w:rsidR="00A968D1" w:rsidRPr="000451C4" w:rsidRDefault="00A968D1" w:rsidP="006F1F37">
            <w:pPr>
              <w:widowControl w:val="0"/>
              <w:autoSpaceDE w:val="0"/>
              <w:autoSpaceDN w:val="0"/>
              <w:spacing w:before="7"/>
              <w:rPr>
                <w:sz w:val="16"/>
              </w:rPr>
            </w:pPr>
          </w:p>
        </w:tc>
        <w:tc>
          <w:tcPr>
            <w:tcW w:w="666" w:type="pct"/>
            <w:vMerge/>
            <w:vAlign w:val="center"/>
          </w:tcPr>
          <w:p w14:paraId="19F8DD47" w14:textId="77777777" w:rsidR="00A968D1" w:rsidRPr="000451C4" w:rsidRDefault="00A968D1" w:rsidP="006F1F37">
            <w:pPr>
              <w:widowControl w:val="0"/>
              <w:autoSpaceDE w:val="0"/>
              <w:autoSpaceDN w:val="0"/>
              <w:spacing w:before="7"/>
              <w:rPr>
                <w:sz w:val="15"/>
              </w:rPr>
            </w:pPr>
          </w:p>
        </w:tc>
        <w:tc>
          <w:tcPr>
            <w:tcW w:w="494" w:type="pct"/>
            <w:vMerge/>
            <w:shd w:val="clear" w:color="auto" w:fill="FFF1CC"/>
            <w:vAlign w:val="center"/>
          </w:tcPr>
          <w:p w14:paraId="7B4DBE03" w14:textId="77777777" w:rsidR="00A968D1" w:rsidRPr="000451C4" w:rsidRDefault="00A968D1" w:rsidP="006F1F37">
            <w:pPr>
              <w:widowControl w:val="0"/>
              <w:autoSpaceDE w:val="0"/>
              <w:autoSpaceDN w:val="0"/>
              <w:rPr>
                <w:sz w:val="16"/>
              </w:rPr>
            </w:pPr>
          </w:p>
        </w:tc>
        <w:tc>
          <w:tcPr>
            <w:tcW w:w="523" w:type="pct"/>
            <w:vMerge/>
            <w:tcBorders>
              <w:right w:val="single" w:sz="4" w:space="0" w:color="auto"/>
            </w:tcBorders>
            <w:vAlign w:val="center"/>
          </w:tcPr>
          <w:p w14:paraId="707F7565" w14:textId="77777777" w:rsidR="00A968D1" w:rsidRPr="000451C4" w:rsidRDefault="00A968D1" w:rsidP="006F1F37">
            <w:pPr>
              <w:spacing w:after="120"/>
              <w:rPr>
                <w:sz w:val="15"/>
                <w:szCs w:val="15"/>
              </w:rPr>
            </w:pPr>
          </w:p>
        </w:tc>
        <w:tc>
          <w:tcPr>
            <w:tcW w:w="605" w:type="pct"/>
            <w:tcBorders>
              <w:top w:val="single" w:sz="4" w:space="0" w:color="auto"/>
              <w:left w:val="single" w:sz="4" w:space="0" w:color="auto"/>
              <w:bottom w:val="single" w:sz="4" w:space="0" w:color="auto"/>
              <w:right w:val="single" w:sz="4" w:space="0" w:color="auto"/>
            </w:tcBorders>
            <w:vAlign w:val="center"/>
          </w:tcPr>
          <w:p w14:paraId="64C78AB7" w14:textId="77777777" w:rsidR="00A968D1" w:rsidRPr="000451C4" w:rsidRDefault="00A968D1" w:rsidP="006F1F37">
            <w:pPr>
              <w:spacing w:after="120"/>
              <w:jc w:val="center"/>
              <w:rPr>
                <w:sz w:val="15"/>
                <w:szCs w:val="15"/>
              </w:rPr>
            </w:pPr>
            <w:r w:rsidRPr="000451C4">
              <w:rPr>
                <w:sz w:val="15"/>
                <w:szCs w:val="15"/>
              </w:rPr>
              <w:t>16.1. Deficitarne stipendije za predškolski odgoj i osnovno i srednje obrazovanje</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218564"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4</w:t>
            </w:r>
          </w:p>
        </w:tc>
        <w:tc>
          <w:tcPr>
            <w:tcW w:w="3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073148"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5</w:t>
            </w:r>
          </w:p>
        </w:tc>
        <w:tc>
          <w:tcPr>
            <w:tcW w:w="2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FA7CD6"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5</w:t>
            </w: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3E3DF"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6</w:t>
            </w:r>
          </w:p>
        </w:tc>
      </w:tr>
      <w:tr w:rsidR="00A968D1" w:rsidRPr="000451C4" w14:paraId="6543F8B6" w14:textId="77777777" w:rsidTr="006F1F37">
        <w:trPr>
          <w:trHeight w:val="4512"/>
        </w:trPr>
        <w:tc>
          <w:tcPr>
            <w:tcW w:w="446" w:type="pct"/>
            <w:vMerge/>
          </w:tcPr>
          <w:p w14:paraId="179F28B2" w14:textId="77777777" w:rsidR="00A968D1" w:rsidRPr="000451C4" w:rsidRDefault="00A968D1" w:rsidP="006F1F37">
            <w:pPr>
              <w:widowControl w:val="0"/>
              <w:autoSpaceDE w:val="0"/>
              <w:autoSpaceDN w:val="0"/>
              <w:spacing w:before="49"/>
              <w:ind w:left="44" w:right="35"/>
              <w:jc w:val="center"/>
              <w:rPr>
                <w:b/>
                <w:sz w:val="16"/>
              </w:rPr>
            </w:pPr>
          </w:p>
        </w:tc>
        <w:tc>
          <w:tcPr>
            <w:tcW w:w="468" w:type="pct"/>
            <w:vMerge/>
            <w:vAlign w:val="center"/>
          </w:tcPr>
          <w:p w14:paraId="4FE8F40E" w14:textId="77777777" w:rsidR="00A968D1" w:rsidRPr="000451C4" w:rsidRDefault="00A968D1" w:rsidP="006F1F37">
            <w:pPr>
              <w:widowControl w:val="0"/>
              <w:autoSpaceDE w:val="0"/>
              <w:autoSpaceDN w:val="0"/>
              <w:jc w:val="center"/>
              <w:rPr>
                <w:sz w:val="16"/>
              </w:rPr>
            </w:pPr>
          </w:p>
        </w:tc>
        <w:tc>
          <w:tcPr>
            <w:tcW w:w="462" w:type="pct"/>
            <w:vMerge/>
            <w:shd w:val="clear" w:color="auto" w:fill="FFF1CC"/>
            <w:vAlign w:val="center"/>
          </w:tcPr>
          <w:p w14:paraId="36E78A30" w14:textId="77777777" w:rsidR="00A968D1" w:rsidRPr="000451C4" w:rsidRDefault="00A968D1" w:rsidP="006F1F37">
            <w:pPr>
              <w:widowControl w:val="0"/>
              <w:autoSpaceDE w:val="0"/>
              <w:autoSpaceDN w:val="0"/>
              <w:spacing w:before="7"/>
              <w:rPr>
                <w:sz w:val="16"/>
              </w:rPr>
            </w:pPr>
          </w:p>
        </w:tc>
        <w:tc>
          <w:tcPr>
            <w:tcW w:w="666" w:type="pct"/>
            <w:vMerge/>
            <w:vAlign w:val="center"/>
          </w:tcPr>
          <w:p w14:paraId="6BAD29C1" w14:textId="77777777" w:rsidR="00A968D1" w:rsidRPr="000451C4" w:rsidRDefault="00A968D1" w:rsidP="006F1F37">
            <w:pPr>
              <w:widowControl w:val="0"/>
              <w:autoSpaceDE w:val="0"/>
              <w:autoSpaceDN w:val="0"/>
              <w:spacing w:before="7"/>
              <w:rPr>
                <w:sz w:val="15"/>
              </w:rPr>
            </w:pPr>
          </w:p>
        </w:tc>
        <w:tc>
          <w:tcPr>
            <w:tcW w:w="494" w:type="pct"/>
            <w:vMerge/>
            <w:shd w:val="clear" w:color="auto" w:fill="FFF1CC"/>
            <w:vAlign w:val="center"/>
          </w:tcPr>
          <w:p w14:paraId="6D27B48A" w14:textId="77777777" w:rsidR="00A968D1" w:rsidRPr="000451C4" w:rsidRDefault="00A968D1" w:rsidP="006F1F37">
            <w:pPr>
              <w:widowControl w:val="0"/>
              <w:autoSpaceDE w:val="0"/>
              <w:autoSpaceDN w:val="0"/>
              <w:rPr>
                <w:sz w:val="16"/>
              </w:rPr>
            </w:pPr>
          </w:p>
        </w:tc>
        <w:tc>
          <w:tcPr>
            <w:tcW w:w="523" w:type="pct"/>
            <w:vMerge/>
            <w:tcBorders>
              <w:right w:val="single" w:sz="4" w:space="0" w:color="auto"/>
            </w:tcBorders>
            <w:vAlign w:val="center"/>
          </w:tcPr>
          <w:p w14:paraId="274613D6" w14:textId="77777777" w:rsidR="00A968D1" w:rsidRPr="000451C4" w:rsidRDefault="00A968D1" w:rsidP="006F1F37">
            <w:pPr>
              <w:spacing w:after="120"/>
              <w:rPr>
                <w:sz w:val="15"/>
                <w:szCs w:val="15"/>
              </w:rPr>
            </w:pPr>
          </w:p>
        </w:tc>
        <w:tc>
          <w:tcPr>
            <w:tcW w:w="605" w:type="pct"/>
            <w:tcBorders>
              <w:top w:val="single" w:sz="4" w:space="0" w:color="auto"/>
              <w:left w:val="single" w:sz="4" w:space="0" w:color="auto"/>
              <w:bottom w:val="single" w:sz="4" w:space="0" w:color="auto"/>
              <w:right w:val="single" w:sz="4" w:space="0" w:color="auto"/>
            </w:tcBorders>
            <w:vAlign w:val="center"/>
          </w:tcPr>
          <w:p w14:paraId="4673BC67" w14:textId="77777777" w:rsidR="00A968D1" w:rsidRPr="000451C4" w:rsidRDefault="00A968D1" w:rsidP="006F1F37">
            <w:pPr>
              <w:spacing w:after="120"/>
              <w:jc w:val="center"/>
              <w:rPr>
                <w:sz w:val="15"/>
                <w:szCs w:val="15"/>
              </w:rPr>
            </w:pPr>
            <w:r w:rsidRPr="000451C4">
              <w:rPr>
                <w:sz w:val="15"/>
                <w:szCs w:val="15"/>
              </w:rPr>
              <w:t>16.2. Osiguravanje smještaja kroz sufinanciranje</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0F9614"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1</w:t>
            </w:r>
          </w:p>
        </w:tc>
        <w:tc>
          <w:tcPr>
            <w:tcW w:w="3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D753A"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3</w:t>
            </w:r>
          </w:p>
        </w:tc>
        <w:tc>
          <w:tcPr>
            <w:tcW w:w="2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87047D"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5</w:t>
            </w: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C4281F" w14:textId="77777777" w:rsidR="00A968D1" w:rsidRPr="000451C4" w:rsidRDefault="00A968D1" w:rsidP="006F1F37">
            <w:pPr>
              <w:spacing w:after="120"/>
              <w:jc w:val="center"/>
              <w:rPr>
                <w:sz w:val="15"/>
                <w:szCs w:val="15"/>
              </w:rPr>
            </w:pPr>
            <w:r w:rsidRPr="000451C4">
              <w:rPr>
                <w:rFonts w:ascii="Aptos" w:eastAsia="Times New Roman" w:hAnsi="Aptos" w:cs="Arial"/>
                <w:sz w:val="15"/>
                <w:szCs w:val="15"/>
              </w:rPr>
              <w:t>6</w:t>
            </w:r>
          </w:p>
        </w:tc>
      </w:tr>
    </w:tbl>
    <w:p w14:paraId="7BA95AF2" w14:textId="77777777" w:rsidR="00A968D1" w:rsidRPr="000451C4" w:rsidRDefault="00A968D1" w:rsidP="00A968D1">
      <w:pPr>
        <w:jc w:val="both"/>
        <w:rPr>
          <w:rFonts w:ascii="Arial" w:eastAsia="Times New Roman" w:hAnsi="Arial" w:cs="Arial"/>
          <w:sz w:val="24"/>
          <w:szCs w:val="24"/>
        </w:rPr>
      </w:pPr>
    </w:p>
    <w:p w14:paraId="2B12E748"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lastRenderedPageBreak/>
        <w:t>A 102601: Prijevoz učenika osnovnih škola = 242.000,28 EUR</w:t>
      </w:r>
    </w:p>
    <w:p w14:paraId="0F3F8841"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b/>
          <w:sz w:val="24"/>
          <w:szCs w:val="24"/>
        </w:rPr>
        <w:t>:</w:t>
      </w:r>
      <w:r w:rsidRPr="000451C4">
        <w:rPr>
          <w:rFonts w:ascii="Arial" w:eastAsia="Times New Roman" w:hAnsi="Arial" w:cs="Arial"/>
          <w:sz w:val="24"/>
          <w:szCs w:val="24"/>
        </w:rPr>
        <w:t xml:space="preserve"> Zakon o lokalnoj i područnoj (regionalnoj) samoupravi, Zakon o odgoju i obrazovanju u osnovnoj i srednjoj školi, Državni pedagoški standard osnovnoškolskog sustava odgoja i obrazovanja.</w:t>
      </w:r>
    </w:p>
    <w:p w14:paraId="135AE9F3"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iz ovih se sredstava financira prijevoz učenika osnovnih škola sukladno Zakonu o odgoju i obrazovanju učenika u osnovnim i srednjim školama.</w:t>
      </w:r>
      <w:r w:rsidRPr="000451C4">
        <w:t xml:space="preserve"> </w:t>
      </w:r>
      <w:r w:rsidRPr="000451C4">
        <w:rPr>
          <w:rFonts w:ascii="Arial" w:eastAsia="Times New Roman" w:hAnsi="Arial" w:cs="Arial"/>
          <w:sz w:val="24"/>
          <w:szCs w:val="24"/>
        </w:rPr>
        <w:t>S obzirom da se nastava viših razreda Osnovne škole Jurja Dobrile odvija u poslijepodnevnoj smjeni na više lokacija i različitim početkom i završetkom nastave, s početkom nastavne godine ugovorene su dodatne linije u dolasku  i odlasku u odnosu na drugo polugodište školske godine 2025./2026. Samim time povećana je dnevna kilometraža sa 253 km dnevno u drugom polugodištu šk. god. 2025./2026. na 306 km dnevno u prvom polugodištu školske godine 2026./2027. te se povećanjem sredstva osigurava potreban iznos do kraja kalendarske 2026. godine</w:t>
      </w:r>
    </w:p>
    <w:p w14:paraId="21CDDBE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 xml:space="preserve">osiguravanje dostupnosti osnovnoškolskog obrazovanja organiziranim prijevozom </w:t>
      </w:r>
      <w:r w:rsidRPr="000451C4">
        <w:rPr>
          <w:rFonts w:ascii="Arial" w:eastAsia="Times New Roman" w:hAnsi="Arial" w:cs="Arial"/>
          <w:b/>
          <w:bCs/>
          <w:sz w:val="24"/>
          <w:szCs w:val="24"/>
        </w:rPr>
        <w:t xml:space="preserve"> </w:t>
      </w:r>
      <w:r w:rsidRPr="000451C4">
        <w:rPr>
          <w:rFonts w:ascii="Arial" w:eastAsia="Times New Roman" w:hAnsi="Arial" w:cs="Arial"/>
          <w:bCs/>
          <w:sz w:val="24"/>
          <w:szCs w:val="24"/>
        </w:rPr>
        <w:t>učenicima  škola kojima je Grad Rovinj-Rovigno osnivač.</w:t>
      </w:r>
    </w:p>
    <w:p w14:paraId="717B0C54"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 xml:space="preserve">Pokazatelj uspješnosti: </w:t>
      </w:r>
      <w:r w:rsidRPr="000451C4">
        <w:rPr>
          <w:rFonts w:ascii="Arial" w:eastAsia="Times New Roman" w:hAnsi="Arial" w:cs="Arial"/>
          <w:bCs/>
          <w:sz w:val="24"/>
          <w:szCs w:val="24"/>
        </w:rPr>
        <w:t>osiguran prijevoz za sve učenike/putnike.</w:t>
      </w:r>
    </w:p>
    <w:p w14:paraId="1894EEAD" w14:textId="77777777" w:rsidR="00A968D1" w:rsidRPr="000451C4" w:rsidRDefault="00A968D1" w:rsidP="00A968D1">
      <w:pPr>
        <w:jc w:val="both"/>
        <w:rPr>
          <w:rFonts w:ascii="Arial" w:eastAsia="Times New Roman" w:hAnsi="Arial" w:cs="Arial"/>
          <w:bCs/>
          <w:sz w:val="24"/>
          <w:szCs w:val="24"/>
        </w:rPr>
      </w:pPr>
    </w:p>
    <w:p w14:paraId="24951593"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102607: Natjecanja učenika = 700,00 EUR</w:t>
      </w:r>
    </w:p>
    <w:p w14:paraId="0669811F"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b/>
          <w:sz w:val="24"/>
          <w:szCs w:val="24"/>
        </w:rPr>
        <w:t>:</w:t>
      </w:r>
      <w:r w:rsidRPr="000451C4">
        <w:rPr>
          <w:rFonts w:ascii="Arial" w:eastAsia="Times New Roman" w:hAnsi="Arial" w:cs="Arial"/>
          <w:sz w:val="24"/>
          <w:szCs w:val="24"/>
        </w:rPr>
        <w:t xml:space="preserve"> Zakon o lokalnoj i područnoj (regionalnoj) samoupravi, Zakon o odgoju i obrazovanju u osnovnoj i srednjoj školi.</w:t>
      </w:r>
    </w:p>
    <w:p w14:paraId="188B3823"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ovim sredstvima osigurava se sufinanciranje sudjelovanja učenika srednjih  škola na Školi stvaralaštva „Novigradsko proljeće“. Umanjenje sredstava zbog smanjene potrebe istih. Osnovne škole predvidjele su sredstva za natjecanja učenika u svojim financijskim planovima</w:t>
      </w:r>
    </w:p>
    <w:p w14:paraId="2FF56132"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poticanje darovitih učenika u jezično - umjetničkom području.</w:t>
      </w:r>
      <w:r w:rsidRPr="000451C4">
        <w:rPr>
          <w:rFonts w:ascii="Arial" w:eastAsia="Times New Roman" w:hAnsi="Arial" w:cs="Arial"/>
          <w:b/>
          <w:sz w:val="24"/>
          <w:szCs w:val="24"/>
        </w:rPr>
        <w:t xml:space="preserve"> </w:t>
      </w:r>
    </w:p>
    <w:p w14:paraId="739E83C4"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 xml:space="preserve">Pokazatelj uspješnosti: </w:t>
      </w:r>
      <w:r w:rsidRPr="000451C4">
        <w:rPr>
          <w:rFonts w:ascii="Arial" w:eastAsia="Times New Roman" w:hAnsi="Arial" w:cs="Arial"/>
          <w:bCs/>
          <w:sz w:val="24"/>
          <w:szCs w:val="24"/>
        </w:rPr>
        <w:t>sudjelovanje prijavljenih učenika na Školi stvaralaštva.</w:t>
      </w:r>
      <w:r w:rsidRPr="000451C4">
        <w:rPr>
          <w:rFonts w:ascii="Arial" w:eastAsia="Times New Roman" w:hAnsi="Arial" w:cs="Arial"/>
          <w:b/>
          <w:bCs/>
          <w:sz w:val="24"/>
          <w:szCs w:val="24"/>
        </w:rPr>
        <w:t xml:space="preserve"> </w:t>
      </w:r>
    </w:p>
    <w:p w14:paraId="2331F6C8" w14:textId="77777777" w:rsidR="00A968D1" w:rsidRPr="000451C4" w:rsidRDefault="00A968D1" w:rsidP="00A968D1">
      <w:pPr>
        <w:jc w:val="both"/>
        <w:rPr>
          <w:rFonts w:ascii="Arial" w:eastAsia="Times New Roman" w:hAnsi="Arial" w:cs="Arial"/>
          <w:sz w:val="24"/>
          <w:szCs w:val="24"/>
        </w:rPr>
      </w:pPr>
    </w:p>
    <w:p w14:paraId="4ED524CE"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102609: Pomoćnici učenicima s teškoćama u razvoju = 211.500,00 EUR</w:t>
      </w:r>
    </w:p>
    <w:p w14:paraId="61F1DDF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b/>
          <w:sz w:val="24"/>
          <w:szCs w:val="24"/>
        </w:rPr>
        <w:t>:</w:t>
      </w:r>
      <w:r w:rsidRPr="000451C4">
        <w:rPr>
          <w:rFonts w:ascii="Arial" w:eastAsia="Times New Roman" w:hAnsi="Arial" w:cs="Arial"/>
          <w:sz w:val="24"/>
          <w:szCs w:val="24"/>
        </w:rPr>
        <w:t xml:space="preserve"> Zakon o lokalnoj i područnoj (regionalnoj) samoupravi, Zakon o odgoju i obrazovanju u osnovnoj i srednjoj školi, Državni pedagoški standard osnovnoškolskog sustava odgoja i obrazovanja.</w:t>
      </w:r>
    </w:p>
    <w:p w14:paraId="16DDDCA6"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bookmarkStart w:id="3" w:name="_Hlk181006833"/>
      <w:r w:rsidRPr="000451C4">
        <w:rPr>
          <w:rFonts w:ascii="Arial" w:hAnsi="Arial" w:cs="Arial"/>
          <w:sz w:val="24"/>
          <w:szCs w:val="24"/>
        </w:rPr>
        <w:t>u školskoj 2026./2027. godini pomoćnici u nastavi osigurani su  putem projekta  „</w:t>
      </w:r>
      <w:proofErr w:type="spellStart"/>
      <w:r w:rsidRPr="000451C4">
        <w:rPr>
          <w:rFonts w:ascii="Arial" w:hAnsi="Arial" w:cs="Arial"/>
          <w:sz w:val="24"/>
          <w:szCs w:val="24"/>
        </w:rPr>
        <w:t>PUNa</w:t>
      </w:r>
      <w:proofErr w:type="spellEnd"/>
      <w:r w:rsidRPr="000451C4">
        <w:rPr>
          <w:rFonts w:ascii="Arial" w:hAnsi="Arial" w:cs="Arial"/>
          <w:sz w:val="24"/>
          <w:szCs w:val="24"/>
        </w:rPr>
        <w:t xml:space="preserve"> torba zajedništva II“ koji se provodi u okviru instrumenta „Osiguravanje pomoćnika u nastavi i stručnih komunikacijskih posrednika učenicima s teškoćama u razvoju u osnovnoškolskim i srednjoškolskim odgojno-obrazovnim ustanovama, faza VI.“ temeljem poziva SF.2.4.06.01. Europskog socijalnog fonda plusa u sklopu Program Učinkoviti ljudski potencijali 2021.- 2027. U sklopu projekta ostvareno je pravo na (su)</w:t>
      </w:r>
      <w:bookmarkStart w:id="4" w:name="_Hlk213687923"/>
      <w:r w:rsidRPr="000451C4">
        <w:rPr>
          <w:rFonts w:ascii="Arial" w:hAnsi="Arial" w:cs="Arial"/>
          <w:sz w:val="24"/>
          <w:szCs w:val="24"/>
        </w:rPr>
        <w:t xml:space="preserve">financiranje ukupno 29 pomoćnika u </w:t>
      </w:r>
      <w:bookmarkEnd w:id="4"/>
      <w:r w:rsidRPr="000451C4">
        <w:rPr>
          <w:rFonts w:ascii="Arial" w:hAnsi="Arial" w:cs="Arial"/>
          <w:sz w:val="24"/>
          <w:szCs w:val="24"/>
        </w:rPr>
        <w:t xml:space="preserve">nastavi u našim osnovnim školama što je 4 više nego u prethodnoj školskoj godini </w:t>
      </w:r>
      <w:bookmarkEnd w:id="3"/>
      <w:r w:rsidRPr="000451C4">
        <w:rPr>
          <w:rFonts w:ascii="Arial" w:eastAsia="Times New Roman" w:hAnsi="Arial" w:cs="Arial"/>
          <w:sz w:val="24"/>
          <w:szCs w:val="24"/>
        </w:rPr>
        <w:t xml:space="preserve">te se povećanjem sredstva osigurava iznos do kraja kalendarske 2026. godine. Dio potrebnih sredstava osigurati će općina Bale - </w:t>
      </w:r>
      <w:proofErr w:type="spellStart"/>
      <w:r w:rsidRPr="000451C4">
        <w:rPr>
          <w:rFonts w:ascii="Arial" w:eastAsia="Times New Roman" w:hAnsi="Arial" w:cs="Arial"/>
          <w:sz w:val="24"/>
          <w:szCs w:val="24"/>
        </w:rPr>
        <w:t>Valle</w:t>
      </w:r>
      <w:proofErr w:type="spellEnd"/>
      <w:r w:rsidRPr="000451C4">
        <w:rPr>
          <w:rFonts w:ascii="Arial" w:eastAsia="Times New Roman" w:hAnsi="Arial" w:cs="Arial"/>
          <w:sz w:val="24"/>
          <w:szCs w:val="24"/>
        </w:rPr>
        <w:t xml:space="preserve"> za pomoćnika u područnom odjelu Talijanske osnovne škole - </w:t>
      </w:r>
      <w:proofErr w:type="spellStart"/>
      <w:r w:rsidRPr="000451C4">
        <w:rPr>
          <w:rFonts w:ascii="Arial" w:eastAsia="Times New Roman" w:hAnsi="Arial" w:cs="Arial"/>
          <w:sz w:val="24"/>
          <w:szCs w:val="24"/>
        </w:rPr>
        <w:t>Scuola</w:t>
      </w:r>
      <w:proofErr w:type="spellEnd"/>
      <w:r w:rsidRPr="000451C4">
        <w:rPr>
          <w:rFonts w:ascii="Arial" w:eastAsia="Times New Roman" w:hAnsi="Arial" w:cs="Arial"/>
          <w:sz w:val="24"/>
          <w:szCs w:val="24"/>
        </w:rPr>
        <w:t xml:space="preserve"> </w:t>
      </w:r>
      <w:proofErr w:type="spellStart"/>
      <w:r w:rsidRPr="000451C4">
        <w:rPr>
          <w:rFonts w:ascii="Arial" w:eastAsia="Times New Roman" w:hAnsi="Arial" w:cs="Arial"/>
          <w:sz w:val="24"/>
          <w:szCs w:val="24"/>
        </w:rPr>
        <w:t>elementare</w:t>
      </w:r>
      <w:proofErr w:type="spellEnd"/>
      <w:r w:rsidRPr="000451C4">
        <w:rPr>
          <w:rFonts w:ascii="Arial" w:eastAsia="Times New Roman" w:hAnsi="Arial" w:cs="Arial"/>
          <w:sz w:val="24"/>
          <w:szCs w:val="24"/>
        </w:rPr>
        <w:t xml:space="preserve"> </w:t>
      </w:r>
      <w:proofErr w:type="spellStart"/>
      <w:r w:rsidRPr="000451C4">
        <w:rPr>
          <w:rFonts w:ascii="Arial" w:eastAsia="Times New Roman" w:hAnsi="Arial" w:cs="Arial"/>
          <w:sz w:val="24"/>
          <w:szCs w:val="24"/>
        </w:rPr>
        <w:t>italiana</w:t>
      </w:r>
      <w:proofErr w:type="spellEnd"/>
      <w:r w:rsidRPr="000451C4">
        <w:rPr>
          <w:rFonts w:ascii="Arial" w:eastAsia="Times New Roman" w:hAnsi="Arial" w:cs="Arial"/>
          <w:sz w:val="24"/>
          <w:szCs w:val="24"/>
        </w:rPr>
        <w:t xml:space="preserve">  „</w:t>
      </w:r>
      <w:proofErr w:type="spellStart"/>
      <w:r w:rsidRPr="000451C4">
        <w:rPr>
          <w:rFonts w:ascii="Arial" w:eastAsia="Times New Roman" w:hAnsi="Arial" w:cs="Arial"/>
          <w:sz w:val="24"/>
          <w:szCs w:val="24"/>
        </w:rPr>
        <w:t>Benardo</w:t>
      </w:r>
      <w:proofErr w:type="spellEnd"/>
      <w:r w:rsidRPr="000451C4">
        <w:rPr>
          <w:rFonts w:ascii="Arial" w:eastAsia="Times New Roman" w:hAnsi="Arial" w:cs="Arial"/>
          <w:sz w:val="24"/>
          <w:szCs w:val="24"/>
        </w:rPr>
        <w:t xml:space="preserve"> Benussi“.</w:t>
      </w:r>
    </w:p>
    <w:p w14:paraId="58668673"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kvalitetna integracija djece sa teškoćama.</w:t>
      </w:r>
    </w:p>
    <w:p w14:paraId="7040C1D1"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xml:space="preserve"> broj osiguranih pomoćnika u nastavi za učenike sa poteškoćama.  </w:t>
      </w:r>
    </w:p>
    <w:p w14:paraId="7F58592C" w14:textId="77777777" w:rsidR="00A968D1" w:rsidRPr="000451C4" w:rsidRDefault="00A968D1" w:rsidP="00A968D1">
      <w:pPr>
        <w:jc w:val="both"/>
        <w:rPr>
          <w:rFonts w:ascii="Arial" w:eastAsia="Times New Roman" w:hAnsi="Arial" w:cs="Arial"/>
          <w:sz w:val="24"/>
          <w:szCs w:val="24"/>
        </w:rPr>
      </w:pPr>
    </w:p>
    <w:p w14:paraId="7B61DCB3"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rPr>
          <w:rFonts w:ascii="Arial" w:eastAsia="Times New Roman" w:hAnsi="Arial" w:cs="Arial"/>
          <w:b/>
          <w:bCs/>
          <w:sz w:val="24"/>
          <w:szCs w:val="24"/>
        </w:rPr>
      </w:pPr>
      <w:r w:rsidRPr="000451C4">
        <w:rPr>
          <w:rFonts w:ascii="Arial" w:eastAsia="Times New Roman" w:hAnsi="Arial" w:cs="Arial"/>
          <w:b/>
          <w:bCs/>
          <w:sz w:val="24"/>
          <w:szCs w:val="24"/>
        </w:rPr>
        <w:t>Program 1027: Opće javne potrebe u kulturi = 653.129,87 EUR</w:t>
      </w:r>
    </w:p>
    <w:p w14:paraId="745CB8A2" w14:textId="77777777" w:rsidR="00A968D1" w:rsidRPr="000451C4" w:rsidRDefault="00A968D1" w:rsidP="00A968D1">
      <w:pPr>
        <w:jc w:val="both"/>
        <w:rPr>
          <w:rFonts w:ascii="Arial" w:eastAsia="Times New Roman" w:hAnsi="Arial" w:cs="Arial"/>
          <w:b/>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18"/>
        <w:gridCol w:w="1022"/>
        <w:gridCol w:w="1150"/>
        <w:gridCol w:w="1021"/>
        <w:gridCol w:w="1021"/>
        <w:gridCol w:w="1021"/>
        <w:gridCol w:w="1014"/>
        <w:gridCol w:w="893"/>
        <w:gridCol w:w="633"/>
        <w:gridCol w:w="633"/>
        <w:gridCol w:w="728"/>
      </w:tblGrid>
      <w:tr w:rsidR="00A968D1" w:rsidRPr="000451C4" w14:paraId="1D0F6A88" w14:textId="77777777" w:rsidTr="006F1F37">
        <w:trPr>
          <w:trHeight w:val="637"/>
        </w:trPr>
        <w:tc>
          <w:tcPr>
            <w:tcW w:w="456" w:type="pct"/>
            <w:vMerge w:val="restart"/>
            <w:vAlign w:val="center"/>
          </w:tcPr>
          <w:p w14:paraId="24241790" w14:textId="77777777" w:rsidR="00A968D1" w:rsidRPr="000451C4" w:rsidRDefault="00A968D1" w:rsidP="006F1F37">
            <w:pPr>
              <w:widowControl w:val="0"/>
              <w:autoSpaceDE w:val="0"/>
              <w:autoSpaceDN w:val="0"/>
              <w:spacing w:before="49"/>
              <w:jc w:val="center"/>
              <w:rPr>
                <w:b/>
                <w:sz w:val="16"/>
              </w:rPr>
            </w:pPr>
            <w:r w:rsidRPr="000451C4">
              <w:rPr>
                <w:b/>
                <w:sz w:val="16"/>
              </w:rPr>
              <w:t>Doprinos</w:t>
            </w:r>
            <w:r w:rsidRPr="000451C4">
              <w:rPr>
                <w:b/>
                <w:spacing w:val="-34"/>
                <w:sz w:val="16"/>
              </w:rPr>
              <w:t xml:space="preserve"> </w:t>
            </w:r>
            <w:r w:rsidRPr="000451C4">
              <w:rPr>
                <w:b/>
                <w:sz w:val="16"/>
              </w:rPr>
              <w:t>provedbi</w:t>
            </w:r>
          </w:p>
          <w:p w14:paraId="17A8BAC5" w14:textId="77777777" w:rsidR="00A968D1" w:rsidRPr="000451C4" w:rsidRDefault="00A968D1" w:rsidP="006F1F37">
            <w:pPr>
              <w:widowControl w:val="0"/>
              <w:autoSpaceDE w:val="0"/>
              <w:autoSpaceDN w:val="0"/>
              <w:spacing w:line="194" w:lineRule="exact"/>
              <w:jc w:val="center"/>
              <w:rPr>
                <w:b/>
                <w:sz w:val="16"/>
              </w:rPr>
            </w:pPr>
            <w:r w:rsidRPr="000451C4">
              <w:rPr>
                <w:b/>
                <w:sz w:val="16"/>
              </w:rPr>
              <w:t>nadređenog</w:t>
            </w:r>
          </w:p>
          <w:p w14:paraId="3F11C7AC" w14:textId="77777777" w:rsidR="00A968D1" w:rsidRPr="000451C4" w:rsidRDefault="00A968D1" w:rsidP="006F1F37">
            <w:pPr>
              <w:widowControl w:val="0"/>
              <w:autoSpaceDE w:val="0"/>
              <w:autoSpaceDN w:val="0"/>
              <w:spacing w:before="49"/>
              <w:jc w:val="center"/>
              <w:rPr>
                <w:b/>
                <w:sz w:val="16"/>
              </w:rPr>
            </w:pPr>
            <w:r w:rsidRPr="000451C4">
              <w:rPr>
                <w:b/>
                <w:sz w:val="16"/>
              </w:rPr>
              <w:t>akta</w:t>
            </w:r>
            <w:r w:rsidRPr="000451C4">
              <w:rPr>
                <w:b/>
                <w:spacing w:val="1"/>
                <w:sz w:val="16"/>
              </w:rPr>
              <w:t xml:space="preserve"> </w:t>
            </w:r>
            <w:r w:rsidRPr="000451C4">
              <w:rPr>
                <w:b/>
                <w:sz w:val="16"/>
              </w:rPr>
              <w:t>strateškog</w:t>
            </w:r>
            <w:r w:rsidRPr="000451C4">
              <w:rPr>
                <w:b/>
                <w:spacing w:val="-34"/>
                <w:sz w:val="16"/>
              </w:rPr>
              <w:t xml:space="preserve"> </w:t>
            </w:r>
            <w:r w:rsidRPr="000451C4">
              <w:rPr>
                <w:b/>
                <w:sz w:val="16"/>
              </w:rPr>
              <w:t>planiranja</w:t>
            </w:r>
          </w:p>
        </w:tc>
        <w:tc>
          <w:tcPr>
            <w:tcW w:w="508" w:type="pct"/>
            <w:vMerge w:val="restart"/>
            <w:tcBorders>
              <w:bottom w:val="single" w:sz="4" w:space="0" w:color="auto"/>
            </w:tcBorders>
            <w:vAlign w:val="center"/>
          </w:tcPr>
          <w:p w14:paraId="2825DC7D" w14:textId="77777777" w:rsidR="00A968D1" w:rsidRPr="000451C4" w:rsidRDefault="00A968D1" w:rsidP="006F1F37">
            <w:pPr>
              <w:widowControl w:val="0"/>
              <w:autoSpaceDE w:val="0"/>
              <w:autoSpaceDN w:val="0"/>
              <w:spacing w:line="195" w:lineRule="exact"/>
              <w:ind w:left="44" w:right="35"/>
              <w:jc w:val="center"/>
              <w:rPr>
                <w:b/>
                <w:sz w:val="16"/>
              </w:rPr>
            </w:pPr>
            <w:r w:rsidRPr="000451C4">
              <w:rPr>
                <w:b/>
                <w:sz w:val="16"/>
              </w:rPr>
              <w:t>Naziv</w:t>
            </w:r>
            <w:r w:rsidRPr="000451C4">
              <w:rPr>
                <w:b/>
                <w:spacing w:val="-3"/>
                <w:sz w:val="16"/>
              </w:rPr>
              <w:t xml:space="preserve"> </w:t>
            </w:r>
            <w:r w:rsidRPr="000451C4">
              <w:rPr>
                <w:b/>
                <w:sz w:val="16"/>
              </w:rPr>
              <w:t>cilja nadređenog</w:t>
            </w:r>
            <w:r w:rsidRPr="000451C4">
              <w:rPr>
                <w:b/>
                <w:spacing w:val="1"/>
                <w:sz w:val="16"/>
              </w:rPr>
              <w:t xml:space="preserve"> </w:t>
            </w:r>
            <w:r w:rsidRPr="000451C4">
              <w:rPr>
                <w:b/>
                <w:spacing w:val="-1"/>
                <w:sz w:val="16"/>
              </w:rPr>
              <w:t>akta</w:t>
            </w:r>
            <w:r w:rsidRPr="000451C4">
              <w:rPr>
                <w:b/>
                <w:spacing w:val="-2"/>
                <w:sz w:val="16"/>
              </w:rPr>
              <w:t xml:space="preserve"> </w:t>
            </w:r>
            <w:r w:rsidRPr="000451C4">
              <w:rPr>
                <w:b/>
                <w:spacing w:val="-1"/>
                <w:sz w:val="16"/>
              </w:rPr>
              <w:t xml:space="preserve">strateškog </w:t>
            </w:r>
            <w:r w:rsidRPr="000451C4">
              <w:rPr>
                <w:b/>
                <w:sz w:val="16"/>
              </w:rPr>
              <w:t>planiranja</w:t>
            </w:r>
          </w:p>
        </w:tc>
        <w:tc>
          <w:tcPr>
            <w:tcW w:w="572" w:type="pct"/>
            <w:vMerge w:val="restart"/>
            <w:tcBorders>
              <w:right w:val="single" w:sz="4" w:space="0" w:color="auto"/>
            </w:tcBorders>
            <w:vAlign w:val="center"/>
          </w:tcPr>
          <w:p w14:paraId="4F887A6E" w14:textId="77777777" w:rsidR="00A968D1" w:rsidRPr="000451C4" w:rsidRDefault="00A968D1" w:rsidP="006F1F37">
            <w:pPr>
              <w:widowControl w:val="0"/>
              <w:autoSpaceDE w:val="0"/>
              <w:autoSpaceDN w:val="0"/>
              <w:ind w:left="125" w:right="114"/>
              <w:jc w:val="center"/>
              <w:rPr>
                <w:b/>
                <w:sz w:val="16"/>
              </w:rPr>
            </w:pPr>
            <w:r w:rsidRPr="000451C4">
              <w:rPr>
                <w:b/>
                <w:spacing w:val="-1"/>
                <w:sz w:val="16"/>
              </w:rPr>
              <w:t xml:space="preserve">Program </w:t>
            </w:r>
            <w:r w:rsidRPr="000451C4">
              <w:rPr>
                <w:b/>
                <w:sz w:val="16"/>
              </w:rPr>
              <w:t>u</w:t>
            </w:r>
            <w:r w:rsidRPr="000451C4">
              <w:rPr>
                <w:b/>
                <w:spacing w:val="-34"/>
                <w:sz w:val="16"/>
              </w:rPr>
              <w:t xml:space="preserve"> </w:t>
            </w:r>
            <w:r w:rsidRPr="000451C4">
              <w:rPr>
                <w:b/>
                <w:sz w:val="16"/>
              </w:rPr>
              <w:t xml:space="preserve">proračunu </w:t>
            </w:r>
            <w:r w:rsidRPr="000451C4">
              <w:rPr>
                <w:b/>
                <w:spacing w:val="-34"/>
                <w:sz w:val="16"/>
              </w:rPr>
              <w:t xml:space="preserve"> </w:t>
            </w:r>
            <w:r w:rsidRPr="000451C4">
              <w:rPr>
                <w:b/>
                <w:sz w:val="16"/>
              </w:rPr>
              <w:t>JLS</w:t>
            </w:r>
          </w:p>
        </w:tc>
        <w:tc>
          <w:tcPr>
            <w:tcW w:w="508" w:type="pct"/>
            <w:vMerge w:val="restart"/>
            <w:tcBorders>
              <w:top w:val="single" w:sz="4" w:space="0" w:color="auto"/>
              <w:left w:val="single" w:sz="4" w:space="0" w:color="auto"/>
              <w:bottom w:val="single" w:sz="4" w:space="0" w:color="auto"/>
              <w:right w:val="single" w:sz="4" w:space="0" w:color="auto"/>
            </w:tcBorders>
            <w:vAlign w:val="center"/>
          </w:tcPr>
          <w:p w14:paraId="41CDB1B1" w14:textId="77777777" w:rsidR="00A968D1" w:rsidRPr="000451C4" w:rsidRDefault="00A968D1" w:rsidP="006F1F37">
            <w:pPr>
              <w:widowControl w:val="0"/>
              <w:autoSpaceDE w:val="0"/>
              <w:autoSpaceDN w:val="0"/>
              <w:ind w:left="179"/>
              <w:jc w:val="center"/>
              <w:rPr>
                <w:b/>
                <w:spacing w:val="-2"/>
                <w:sz w:val="16"/>
              </w:rPr>
            </w:pPr>
            <w:r w:rsidRPr="000451C4">
              <w:rPr>
                <w:b/>
                <w:sz w:val="16"/>
              </w:rPr>
              <w:t>Naziv</w:t>
            </w:r>
          </w:p>
          <w:p w14:paraId="0B26A414" w14:textId="77777777" w:rsidR="00A968D1" w:rsidRPr="000451C4" w:rsidRDefault="00A968D1" w:rsidP="006F1F37">
            <w:pPr>
              <w:widowControl w:val="0"/>
              <w:autoSpaceDE w:val="0"/>
              <w:autoSpaceDN w:val="0"/>
              <w:ind w:left="179"/>
              <w:jc w:val="center"/>
              <w:rPr>
                <w:b/>
                <w:sz w:val="16"/>
              </w:rPr>
            </w:pPr>
            <w:r w:rsidRPr="000451C4">
              <w:rPr>
                <w:b/>
                <w:sz w:val="16"/>
              </w:rPr>
              <w:t>mjere</w:t>
            </w:r>
          </w:p>
        </w:tc>
        <w:tc>
          <w:tcPr>
            <w:tcW w:w="508" w:type="pct"/>
            <w:vMerge w:val="restart"/>
            <w:tcBorders>
              <w:left w:val="single" w:sz="4" w:space="0" w:color="auto"/>
            </w:tcBorders>
            <w:vAlign w:val="center"/>
          </w:tcPr>
          <w:p w14:paraId="64713F66" w14:textId="77777777" w:rsidR="00A968D1" w:rsidRPr="000451C4" w:rsidRDefault="00A968D1" w:rsidP="006F1F37">
            <w:pPr>
              <w:widowControl w:val="0"/>
              <w:autoSpaceDE w:val="0"/>
              <w:autoSpaceDN w:val="0"/>
              <w:ind w:left="70" w:right="60"/>
              <w:jc w:val="center"/>
              <w:rPr>
                <w:b/>
                <w:sz w:val="16"/>
              </w:rPr>
            </w:pPr>
            <w:r w:rsidRPr="000451C4">
              <w:rPr>
                <w:b/>
                <w:sz w:val="16"/>
              </w:rPr>
              <w:t>Procijenjeni</w:t>
            </w:r>
            <w:r w:rsidRPr="000451C4">
              <w:rPr>
                <w:b/>
                <w:spacing w:val="-34"/>
                <w:sz w:val="16"/>
              </w:rPr>
              <w:t xml:space="preserve"> </w:t>
            </w:r>
            <w:r w:rsidRPr="000451C4">
              <w:rPr>
                <w:b/>
                <w:sz w:val="16"/>
              </w:rPr>
              <w:t>trošak</w:t>
            </w:r>
            <w:r w:rsidRPr="000451C4">
              <w:rPr>
                <w:b/>
                <w:spacing w:val="1"/>
                <w:sz w:val="16"/>
              </w:rPr>
              <w:t xml:space="preserve"> </w:t>
            </w:r>
            <w:r w:rsidRPr="000451C4">
              <w:rPr>
                <w:b/>
                <w:sz w:val="16"/>
              </w:rPr>
              <w:t>provedbe</w:t>
            </w:r>
            <w:r w:rsidRPr="000451C4">
              <w:rPr>
                <w:b/>
                <w:spacing w:val="1"/>
                <w:sz w:val="16"/>
              </w:rPr>
              <w:t xml:space="preserve"> </w:t>
            </w:r>
            <w:r w:rsidRPr="000451C4">
              <w:rPr>
                <w:b/>
                <w:sz w:val="16"/>
              </w:rPr>
              <w:t>mjere 2026.</w:t>
            </w:r>
          </w:p>
          <w:p w14:paraId="679A055E" w14:textId="77777777" w:rsidR="00A968D1" w:rsidRPr="000451C4" w:rsidRDefault="00A968D1" w:rsidP="006F1F37">
            <w:pPr>
              <w:widowControl w:val="0"/>
              <w:autoSpaceDE w:val="0"/>
              <w:autoSpaceDN w:val="0"/>
              <w:spacing w:before="2"/>
              <w:ind w:left="70" w:right="58"/>
              <w:jc w:val="center"/>
              <w:rPr>
                <w:b/>
                <w:sz w:val="16"/>
              </w:rPr>
            </w:pPr>
            <w:r w:rsidRPr="000451C4">
              <w:rPr>
                <w:b/>
                <w:sz w:val="16"/>
              </w:rPr>
              <w:t>(u EUR)</w:t>
            </w:r>
          </w:p>
        </w:tc>
        <w:tc>
          <w:tcPr>
            <w:tcW w:w="508" w:type="pct"/>
            <w:vMerge w:val="restart"/>
            <w:vAlign w:val="center"/>
          </w:tcPr>
          <w:p w14:paraId="1ACCD4C5" w14:textId="77777777" w:rsidR="00A968D1" w:rsidRPr="000451C4" w:rsidRDefault="00A968D1" w:rsidP="006F1F37">
            <w:pPr>
              <w:widowControl w:val="0"/>
              <w:autoSpaceDE w:val="0"/>
              <w:autoSpaceDN w:val="0"/>
              <w:jc w:val="center"/>
              <w:rPr>
                <w:b/>
                <w:sz w:val="16"/>
              </w:rPr>
            </w:pPr>
            <w:r w:rsidRPr="000451C4">
              <w:rPr>
                <w:b/>
                <w:sz w:val="16"/>
              </w:rPr>
              <w:t>Ključne</w:t>
            </w:r>
          </w:p>
          <w:p w14:paraId="3F0B5971" w14:textId="77777777" w:rsidR="00A968D1" w:rsidRPr="000451C4" w:rsidRDefault="00A968D1" w:rsidP="006F1F37">
            <w:pPr>
              <w:widowControl w:val="0"/>
              <w:autoSpaceDE w:val="0"/>
              <w:autoSpaceDN w:val="0"/>
              <w:spacing w:before="1"/>
              <w:jc w:val="center"/>
              <w:rPr>
                <w:b/>
                <w:sz w:val="16"/>
              </w:rPr>
            </w:pPr>
            <w:r w:rsidRPr="000451C4">
              <w:rPr>
                <w:b/>
                <w:sz w:val="16"/>
              </w:rPr>
              <w:t>aktivnosti</w:t>
            </w:r>
          </w:p>
        </w:tc>
        <w:tc>
          <w:tcPr>
            <w:tcW w:w="504" w:type="pct"/>
            <w:vMerge w:val="restart"/>
            <w:vAlign w:val="center"/>
          </w:tcPr>
          <w:p w14:paraId="31730FA8" w14:textId="77777777" w:rsidR="00A968D1" w:rsidRPr="000451C4" w:rsidRDefault="00A968D1" w:rsidP="006F1F37">
            <w:pPr>
              <w:widowControl w:val="0"/>
              <w:autoSpaceDE w:val="0"/>
              <w:autoSpaceDN w:val="0"/>
              <w:ind w:left="62" w:right="97" w:hanging="44"/>
              <w:jc w:val="center"/>
              <w:rPr>
                <w:b/>
                <w:sz w:val="16"/>
              </w:rPr>
            </w:pPr>
            <w:r w:rsidRPr="000451C4">
              <w:rPr>
                <w:b/>
                <w:sz w:val="16"/>
              </w:rPr>
              <w:t>Pokazatelj</w:t>
            </w:r>
            <w:r w:rsidRPr="000451C4">
              <w:rPr>
                <w:b/>
                <w:spacing w:val="-34"/>
                <w:sz w:val="16"/>
              </w:rPr>
              <w:t xml:space="preserve"> </w:t>
            </w:r>
            <w:r w:rsidRPr="000451C4">
              <w:rPr>
                <w:b/>
                <w:sz w:val="16"/>
              </w:rPr>
              <w:t>rezultata</w:t>
            </w:r>
          </w:p>
        </w:tc>
        <w:tc>
          <w:tcPr>
            <w:tcW w:w="444" w:type="pct"/>
            <w:vMerge w:val="restart"/>
            <w:vAlign w:val="center"/>
          </w:tcPr>
          <w:p w14:paraId="262C5E13" w14:textId="77777777" w:rsidR="00A968D1" w:rsidRPr="000451C4" w:rsidRDefault="00A968D1" w:rsidP="006F1F37">
            <w:pPr>
              <w:widowControl w:val="0"/>
              <w:autoSpaceDE w:val="0"/>
              <w:autoSpaceDN w:val="0"/>
              <w:ind w:left="44" w:right="32"/>
              <w:jc w:val="center"/>
              <w:rPr>
                <w:b/>
                <w:sz w:val="16"/>
              </w:rPr>
            </w:pPr>
            <w:r w:rsidRPr="000451C4">
              <w:rPr>
                <w:b/>
                <w:sz w:val="16"/>
              </w:rPr>
              <w:t>Početna</w:t>
            </w:r>
            <w:r w:rsidRPr="000451C4">
              <w:rPr>
                <w:b/>
                <w:spacing w:val="1"/>
                <w:sz w:val="16"/>
              </w:rPr>
              <w:t xml:space="preserve"> </w:t>
            </w:r>
            <w:r w:rsidRPr="000451C4">
              <w:rPr>
                <w:b/>
                <w:sz w:val="16"/>
              </w:rPr>
              <w:t>vrijednost 2025.</w:t>
            </w:r>
            <w:r w:rsidRPr="000451C4">
              <w:rPr>
                <w:b/>
                <w:spacing w:val="-34"/>
                <w:sz w:val="16"/>
              </w:rPr>
              <w:t xml:space="preserve"> </w:t>
            </w:r>
          </w:p>
        </w:tc>
        <w:tc>
          <w:tcPr>
            <w:tcW w:w="993" w:type="pct"/>
            <w:gridSpan w:val="3"/>
            <w:vAlign w:val="center"/>
          </w:tcPr>
          <w:p w14:paraId="0F21C1AB" w14:textId="77777777" w:rsidR="00A968D1" w:rsidRPr="000451C4" w:rsidRDefault="00A968D1" w:rsidP="006F1F37">
            <w:pPr>
              <w:widowControl w:val="0"/>
              <w:autoSpaceDE w:val="0"/>
              <w:autoSpaceDN w:val="0"/>
              <w:ind w:left="70" w:right="56"/>
              <w:jc w:val="center"/>
              <w:rPr>
                <w:b/>
                <w:sz w:val="16"/>
              </w:rPr>
            </w:pPr>
            <w:r w:rsidRPr="000451C4">
              <w:rPr>
                <w:b/>
                <w:sz w:val="16"/>
              </w:rPr>
              <w:t>Ciljna</w:t>
            </w:r>
            <w:r w:rsidRPr="000451C4">
              <w:rPr>
                <w:b/>
                <w:spacing w:val="1"/>
                <w:sz w:val="16"/>
              </w:rPr>
              <w:t xml:space="preserve"> </w:t>
            </w:r>
            <w:r w:rsidRPr="000451C4">
              <w:rPr>
                <w:b/>
                <w:sz w:val="16"/>
              </w:rPr>
              <w:t>vrijednost</w:t>
            </w:r>
            <w:r w:rsidRPr="000451C4">
              <w:rPr>
                <w:b/>
                <w:spacing w:val="-34"/>
                <w:sz w:val="16"/>
              </w:rPr>
              <w:t xml:space="preserve"> </w:t>
            </w:r>
          </w:p>
        </w:tc>
      </w:tr>
      <w:tr w:rsidR="00A968D1" w:rsidRPr="000451C4" w14:paraId="354C164E" w14:textId="77777777" w:rsidTr="006F1F37">
        <w:trPr>
          <w:trHeight w:val="399"/>
        </w:trPr>
        <w:tc>
          <w:tcPr>
            <w:tcW w:w="456" w:type="pct"/>
            <w:vMerge/>
            <w:tcBorders>
              <w:bottom w:val="single" w:sz="4" w:space="0" w:color="000000"/>
            </w:tcBorders>
          </w:tcPr>
          <w:p w14:paraId="737699BA" w14:textId="77777777" w:rsidR="00A968D1" w:rsidRPr="000451C4" w:rsidRDefault="00A968D1" w:rsidP="006F1F37">
            <w:pPr>
              <w:widowControl w:val="0"/>
              <w:autoSpaceDE w:val="0"/>
              <w:autoSpaceDN w:val="0"/>
              <w:spacing w:before="49"/>
              <w:jc w:val="center"/>
              <w:rPr>
                <w:b/>
                <w:sz w:val="16"/>
              </w:rPr>
            </w:pPr>
          </w:p>
        </w:tc>
        <w:tc>
          <w:tcPr>
            <w:tcW w:w="508" w:type="pct"/>
            <w:vMerge/>
            <w:tcBorders>
              <w:bottom w:val="single" w:sz="4" w:space="0" w:color="auto"/>
            </w:tcBorders>
          </w:tcPr>
          <w:p w14:paraId="27F468DC" w14:textId="77777777" w:rsidR="00A968D1" w:rsidRPr="000451C4" w:rsidRDefault="00A968D1" w:rsidP="006F1F37">
            <w:pPr>
              <w:widowControl w:val="0"/>
              <w:autoSpaceDE w:val="0"/>
              <w:autoSpaceDN w:val="0"/>
              <w:spacing w:line="195" w:lineRule="exact"/>
              <w:ind w:left="44" w:right="35"/>
              <w:jc w:val="center"/>
              <w:rPr>
                <w:b/>
                <w:sz w:val="16"/>
              </w:rPr>
            </w:pPr>
          </w:p>
        </w:tc>
        <w:tc>
          <w:tcPr>
            <w:tcW w:w="572" w:type="pct"/>
            <w:vMerge/>
            <w:tcBorders>
              <w:bottom w:val="single" w:sz="4" w:space="0" w:color="000000"/>
              <w:right w:val="single" w:sz="4" w:space="0" w:color="auto"/>
            </w:tcBorders>
            <w:vAlign w:val="center"/>
          </w:tcPr>
          <w:p w14:paraId="6667962A" w14:textId="77777777" w:rsidR="00A968D1" w:rsidRPr="000451C4" w:rsidRDefault="00A968D1" w:rsidP="006F1F37">
            <w:pPr>
              <w:widowControl w:val="0"/>
              <w:autoSpaceDE w:val="0"/>
              <w:autoSpaceDN w:val="0"/>
              <w:ind w:left="125" w:right="114"/>
              <w:jc w:val="center"/>
              <w:rPr>
                <w:b/>
                <w:spacing w:val="-1"/>
                <w:sz w:val="16"/>
              </w:rPr>
            </w:pPr>
          </w:p>
        </w:tc>
        <w:tc>
          <w:tcPr>
            <w:tcW w:w="508" w:type="pct"/>
            <w:vMerge/>
            <w:tcBorders>
              <w:left w:val="single" w:sz="4" w:space="0" w:color="auto"/>
              <w:bottom w:val="single" w:sz="4" w:space="0" w:color="auto"/>
              <w:right w:val="single" w:sz="4" w:space="0" w:color="auto"/>
            </w:tcBorders>
            <w:vAlign w:val="center"/>
          </w:tcPr>
          <w:p w14:paraId="2EF8A5B8" w14:textId="77777777" w:rsidR="00A968D1" w:rsidRPr="000451C4" w:rsidRDefault="00A968D1" w:rsidP="006F1F37">
            <w:pPr>
              <w:widowControl w:val="0"/>
              <w:autoSpaceDE w:val="0"/>
              <w:autoSpaceDN w:val="0"/>
              <w:ind w:left="179"/>
              <w:jc w:val="center"/>
              <w:rPr>
                <w:b/>
                <w:sz w:val="16"/>
              </w:rPr>
            </w:pPr>
          </w:p>
        </w:tc>
        <w:tc>
          <w:tcPr>
            <w:tcW w:w="508" w:type="pct"/>
            <w:vMerge/>
            <w:tcBorders>
              <w:left w:val="single" w:sz="4" w:space="0" w:color="auto"/>
            </w:tcBorders>
            <w:vAlign w:val="center"/>
          </w:tcPr>
          <w:p w14:paraId="13FA633B" w14:textId="77777777" w:rsidR="00A968D1" w:rsidRPr="000451C4" w:rsidRDefault="00A968D1" w:rsidP="006F1F37">
            <w:pPr>
              <w:widowControl w:val="0"/>
              <w:autoSpaceDE w:val="0"/>
              <w:autoSpaceDN w:val="0"/>
              <w:ind w:left="70" w:right="60"/>
              <w:jc w:val="center"/>
              <w:rPr>
                <w:b/>
                <w:sz w:val="16"/>
              </w:rPr>
            </w:pPr>
          </w:p>
        </w:tc>
        <w:tc>
          <w:tcPr>
            <w:tcW w:w="508" w:type="pct"/>
            <w:vMerge/>
            <w:vAlign w:val="center"/>
          </w:tcPr>
          <w:p w14:paraId="07BD8AAE" w14:textId="77777777" w:rsidR="00A968D1" w:rsidRPr="000451C4" w:rsidRDefault="00A968D1" w:rsidP="006F1F37">
            <w:pPr>
              <w:widowControl w:val="0"/>
              <w:autoSpaceDE w:val="0"/>
              <w:autoSpaceDN w:val="0"/>
              <w:ind w:left="311"/>
              <w:jc w:val="center"/>
              <w:rPr>
                <w:b/>
                <w:sz w:val="16"/>
              </w:rPr>
            </w:pPr>
          </w:p>
        </w:tc>
        <w:tc>
          <w:tcPr>
            <w:tcW w:w="504" w:type="pct"/>
            <w:vMerge/>
            <w:tcBorders>
              <w:bottom w:val="single" w:sz="4" w:space="0" w:color="auto"/>
            </w:tcBorders>
            <w:vAlign w:val="center"/>
          </w:tcPr>
          <w:p w14:paraId="0D7DEA30" w14:textId="77777777" w:rsidR="00A968D1" w:rsidRPr="000451C4" w:rsidRDefault="00A968D1" w:rsidP="006F1F37">
            <w:pPr>
              <w:widowControl w:val="0"/>
              <w:autoSpaceDE w:val="0"/>
              <w:autoSpaceDN w:val="0"/>
              <w:ind w:left="174" w:right="97" w:hanging="44"/>
              <w:jc w:val="center"/>
              <w:rPr>
                <w:b/>
                <w:sz w:val="16"/>
              </w:rPr>
            </w:pPr>
          </w:p>
        </w:tc>
        <w:tc>
          <w:tcPr>
            <w:tcW w:w="444" w:type="pct"/>
            <w:vMerge/>
            <w:tcBorders>
              <w:bottom w:val="single" w:sz="4" w:space="0" w:color="auto"/>
            </w:tcBorders>
            <w:vAlign w:val="center"/>
          </w:tcPr>
          <w:p w14:paraId="328DF706" w14:textId="77777777" w:rsidR="00A968D1" w:rsidRPr="000451C4" w:rsidRDefault="00A968D1" w:rsidP="006F1F37">
            <w:pPr>
              <w:widowControl w:val="0"/>
              <w:autoSpaceDE w:val="0"/>
              <w:autoSpaceDN w:val="0"/>
              <w:ind w:left="44" w:right="32"/>
              <w:jc w:val="center"/>
              <w:rPr>
                <w:b/>
                <w:sz w:val="16"/>
              </w:rPr>
            </w:pPr>
          </w:p>
        </w:tc>
        <w:tc>
          <w:tcPr>
            <w:tcW w:w="315" w:type="pct"/>
            <w:tcBorders>
              <w:bottom w:val="single" w:sz="4" w:space="0" w:color="auto"/>
            </w:tcBorders>
            <w:vAlign w:val="center"/>
          </w:tcPr>
          <w:p w14:paraId="0B4A74E1" w14:textId="77777777" w:rsidR="00A968D1" w:rsidRPr="000451C4" w:rsidRDefault="00A968D1" w:rsidP="006F1F37">
            <w:pPr>
              <w:widowControl w:val="0"/>
              <w:autoSpaceDE w:val="0"/>
              <w:autoSpaceDN w:val="0"/>
              <w:ind w:left="87" w:right="70"/>
              <w:jc w:val="center"/>
              <w:rPr>
                <w:b/>
                <w:sz w:val="16"/>
              </w:rPr>
            </w:pPr>
            <w:r w:rsidRPr="000451C4">
              <w:rPr>
                <w:b/>
                <w:sz w:val="16"/>
              </w:rPr>
              <w:t>za 2026.</w:t>
            </w:r>
          </w:p>
        </w:tc>
        <w:tc>
          <w:tcPr>
            <w:tcW w:w="315" w:type="pct"/>
            <w:tcBorders>
              <w:bottom w:val="single" w:sz="4" w:space="0" w:color="auto"/>
            </w:tcBorders>
            <w:vAlign w:val="center"/>
          </w:tcPr>
          <w:p w14:paraId="42728B18" w14:textId="77777777" w:rsidR="00A968D1" w:rsidRPr="000451C4" w:rsidRDefault="00A968D1" w:rsidP="006F1F37">
            <w:pPr>
              <w:widowControl w:val="0"/>
              <w:autoSpaceDE w:val="0"/>
              <w:autoSpaceDN w:val="0"/>
              <w:ind w:left="75" w:right="61"/>
              <w:jc w:val="center"/>
              <w:rPr>
                <w:b/>
                <w:sz w:val="16"/>
              </w:rPr>
            </w:pPr>
            <w:r w:rsidRPr="000451C4">
              <w:rPr>
                <w:b/>
                <w:sz w:val="16"/>
              </w:rPr>
              <w:t>za</w:t>
            </w:r>
          </w:p>
          <w:p w14:paraId="3F4EE9C4" w14:textId="77777777" w:rsidR="00A968D1" w:rsidRPr="000451C4" w:rsidRDefault="00A968D1" w:rsidP="006F1F37">
            <w:pPr>
              <w:widowControl w:val="0"/>
              <w:autoSpaceDE w:val="0"/>
              <w:autoSpaceDN w:val="0"/>
              <w:ind w:left="75" w:right="61"/>
              <w:jc w:val="center"/>
              <w:rPr>
                <w:b/>
                <w:sz w:val="16"/>
              </w:rPr>
            </w:pPr>
            <w:r w:rsidRPr="000451C4">
              <w:rPr>
                <w:b/>
                <w:sz w:val="16"/>
              </w:rPr>
              <w:t>2027.</w:t>
            </w:r>
          </w:p>
        </w:tc>
        <w:tc>
          <w:tcPr>
            <w:tcW w:w="363" w:type="pct"/>
            <w:tcBorders>
              <w:bottom w:val="single" w:sz="4" w:space="0" w:color="auto"/>
            </w:tcBorders>
            <w:vAlign w:val="center"/>
          </w:tcPr>
          <w:p w14:paraId="516ADA12" w14:textId="77777777" w:rsidR="00A968D1" w:rsidRPr="000451C4" w:rsidRDefault="00A968D1" w:rsidP="006F1F37">
            <w:pPr>
              <w:widowControl w:val="0"/>
              <w:autoSpaceDE w:val="0"/>
              <w:autoSpaceDN w:val="0"/>
              <w:ind w:left="70" w:right="56"/>
              <w:jc w:val="center"/>
              <w:rPr>
                <w:b/>
                <w:sz w:val="16"/>
              </w:rPr>
            </w:pPr>
            <w:r w:rsidRPr="000451C4">
              <w:rPr>
                <w:b/>
                <w:sz w:val="16"/>
              </w:rPr>
              <w:t>za</w:t>
            </w:r>
          </w:p>
          <w:p w14:paraId="0B3CC487" w14:textId="77777777" w:rsidR="00A968D1" w:rsidRPr="000451C4" w:rsidRDefault="00A968D1" w:rsidP="006F1F37">
            <w:pPr>
              <w:widowControl w:val="0"/>
              <w:autoSpaceDE w:val="0"/>
              <w:autoSpaceDN w:val="0"/>
              <w:ind w:left="70" w:right="56"/>
              <w:jc w:val="center"/>
              <w:rPr>
                <w:b/>
                <w:sz w:val="16"/>
              </w:rPr>
            </w:pPr>
            <w:r w:rsidRPr="000451C4">
              <w:rPr>
                <w:b/>
                <w:sz w:val="16"/>
              </w:rPr>
              <w:t>2028.</w:t>
            </w:r>
          </w:p>
        </w:tc>
      </w:tr>
      <w:tr w:rsidR="00A968D1" w:rsidRPr="000451C4" w14:paraId="7A42D69C" w14:textId="77777777" w:rsidTr="00F622D4">
        <w:trPr>
          <w:trHeight w:val="85"/>
        </w:trPr>
        <w:tc>
          <w:tcPr>
            <w:tcW w:w="456" w:type="pct"/>
            <w:vMerge w:val="restart"/>
            <w:tcBorders>
              <w:bottom w:val="single" w:sz="4" w:space="0" w:color="auto"/>
              <w:right w:val="single" w:sz="4" w:space="0" w:color="auto"/>
            </w:tcBorders>
            <w:vAlign w:val="center"/>
          </w:tcPr>
          <w:p w14:paraId="43008F12" w14:textId="77777777" w:rsidR="00A968D1" w:rsidRPr="000451C4" w:rsidRDefault="00A968D1" w:rsidP="006F1F37">
            <w:pPr>
              <w:widowControl w:val="0"/>
              <w:autoSpaceDE w:val="0"/>
              <w:autoSpaceDN w:val="0"/>
              <w:spacing w:before="49"/>
              <w:ind w:left="44" w:right="35"/>
              <w:jc w:val="center"/>
              <w:rPr>
                <w:sz w:val="15"/>
                <w:szCs w:val="15"/>
              </w:rPr>
            </w:pPr>
            <w:r w:rsidRPr="000451C4">
              <w:rPr>
                <w:sz w:val="15"/>
                <w:szCs w:val="15"/>
              </w:rPr>
              <w:t xml:space="preserve">Provedbeni program Grada </w:t>
            </w:r>
            <w:r w:rsidRPr="000451C4">
              <w:rPr>
                <w:sz w:val="15"/>
                <w:szCs w:val="15"/>
              </w:rPr>
              <w:lastRenderedPageBreak/>
              <w:t xml:space="preserve">Rovinja-Rovigno za razdoblje </w:t>
            </w:r>
          </w:p>
          <w:p w14:paraId="077D6C20" w14:textId="77777777" w:rsidR="00A968D1" w:rsidRPr="000451C4" w:rsidRDefault="00A968D1" w:rsidP="006F1F37">
            <w:pPr>
              <w:widowControl w:val="0"/>
              <w:autoSpaceDE w:val="0"/>
              <w:autoSpaceDN w:val="0"/>
              <w:spacing w:before="49"/>
              <w:ind w:left="44" w:right="35"/>
              <w:jc w:val="center"/>
              <w:rPr>
                <w:sz w:val="15"/>
                <w:szCs w:val="15"/>
              </w:rPr>
            </w:pPr>
            <w:r w:rsidRPr="000451C4">
              <w:rPr>
                <w:sz w:val="15"/>
                <w:szCs w:val="15"/>
              </w:rPr>
              <w:t>2025.-2029. godine</w:t>
            </w:r>
          </w:p>
          <w:p w14:paraId="71A9BF25" w14:textId="77777777" w:rsidR="00A968D1" w:rsidRPr="000451C4" w:rsidRDefault="00A968D1" w:rsidP="006F1F37">
            <w:pPr>
              <w:widowControl w:val="0"/>
              <w:autoSpaceDE w:val="0"/>
              <w:autoSpaceDN w:val="0"/>
              <w:spacing w:before="49"/>
              <w:jc w:val="center"/>
              <w:rPr>
                <w:sz w:val="15"/>
                <w:szCs w:val="15"/>
              </w:rPr>
            </w:pPr>
          </w:p>
        </w:tc>
        <w:tc>
          <w:tcPr>
            <w:tcW w:w="508" w:type="pct"/>
            <w:vMerge w:val="restart"/>
            <w:tcBorders>
              <w:top w:val="single" w:sz="4" w:space="0" w:color="auto"/>
              <w:left w:val="single" w:sz="4" w:space="0" w:color="auto"/>
              <w:right w:val="single" w:sz="4" w:space="0" w:color="auto"/>
            </w:tcBorders>
            <w:vAlign w:val="center"/>
          </w:tcPr>
          <w:p w14:paraId="1816DF23" w14:textId="77777777" w:rsidR="00A968D1" w:rsidRPr="000451C4" w:rsidRDefault="00A968D1" w:rsidP="006F1F37">
            <w:pPr>
              <w:widowControl w:val="0"/>
              <w:autoSpaceDE w:val="0"/>
              <w:autoSpaceDN w:val="0"/>
              <w:jc w:val="center"/>
              <w:rPr>
                <w:sz w:val="15"/>
                <w:szCs w:val="15"/>
              </w:rPr>
            </w:pPr>
            <w:r w:rsidRPr="000451C4">
              <w:rPr>
                <w:sz w:val="15"/>
                <w:szCs w:val="15"/>
              </w:rPr>
              <w:lastRenderedPageBreak/>
              <w:t xml:space="preserve">4.2. Razvoj kulturnog sektora, te jačanje </w:t>
            </w:r>
            <w:r w:rsidRPr="000451C4">
              <w:rPr>
                <w:sz w:val="15"/>
                <w:szCs w:val="15"/>
              </w:rPr>
              <w:lastRenderedPageBreak/>
              <w:t xml:space="preserve">kulturnog identiteta, </w:t>
            </w:r>
          </w:p>
          <w:p w14:paraId="407AFC62" w14:textId="77777777" w:rsidR="00A968D1" w:rsidRPr="000451C4" w:rsidRDefault="00A968D1" w:rsidP="006F1F37">
            <w:pPr>
              <w:widowControl w:val="0"/>
              <w:autoSpaceDE w:val="0"/>
              <w:autoSpaceDN w:val="0"/>
              <w:jc w:val="center"/>
              <w:rPr>
                <w:sz w:val="15"/>
                <w:szCs w:val="15"/>
              </w:rPr>
            </w:pPr>
          </w:p>
          <w:p w14:paraId="49311E0F" w14:textId="77777777" w:rsidR="00A968D1" w:rsidRPr="000451C4" w:rsidRDefault="00A968D1" w:rsidP="006F1F37">
            <w:pPr>
              <w:widowControl w:val="0"/>
              <w:autoSpaceDE w:val="0"/>
              <w:autoSpaceDN w:val="0"/>
              <w:jc w:val="center"/>
              <w:rPr>
                <w:sz w:val="15"/>
                <w:szCs w:val="15"/>
              </w:rPr>
            </w:pPr>
          </w:p>
          <w:p w14:paraId="7C5AF2D9" w14:textId="77777777" w:rsidR="00A968D1" w:rsidRPr="000451C4" w:rsidRDefault="00A968D1" w:rsidP="006F1F37">
            <w:pPr>
              <w:widowControl w:val="0"/>
              <w:autoSpaceDE w:val="0"/>
              <w:autoSpaceDN w:val="0"/>
              <w:jc w:val="center"/>
              <w:rPr>
                <w:sz w:val="15"/>
                <w:szCs w:val="15"/>
              </w:rPr>
            </w:pPr>
          </w:p>
          <w:p w14:paraId="48236106" w14:textId="77777777" w:rsidR="00A968D1" w:rsidRPr="000451C4" w:rsidRDefault="00A968D1" w:rsidP="006F1F37">
            <w:pPr>
              <w:widowControl w:val="0"/>
              <w:autoSpaceDE w:val="0"/>
              <w:autoSpaceDN w:val="0"/>
              <w:jc w:val="center"/>
              <w:rPr>
                <w:sz w:val="15"/>
                <w:szCs w:val="15"/>
              </w:rPr>
            </w:pPr>
          </w:p>
          <w:p w14:paraId="104DF621" w14:textId="77777777" w:rsidR="00A968D1" w:rsidRPr="000451C4" w:rsidRDefault="00A968D1" w:rsidP="006F1F37">
            <w:pPr>
              <w:widowControl w:val="0"/>
              <w:autoSpaceDE w:val="0"/>
              <w:autoSpaceDN w:val="0"/>
              <w:jc w:val="center"/>
              <w:rPr>
                <w:sz w:val="15"/>
                <w:szCs w:val="15"/>
              </w:rPr>
            </w:pPr>
          </w:p>
          <w:p w14:paraId="19E80664" w14:textId="77777777" w:rsidR="00A968D1" w:rsidRPr="000451C4" w:rsidRDefault="00A968D1" w:rsidP="006F1F37">
            <w:pPr>
              <w:widowControl w:val="0"/>
              <w:autoSpaceDE w:val="0"/>
              <w:autoSpaceDN w:val="0"/>
              <w:jc w:val="center"/>
              <w:rPr>
                <w:sz w:val="15"/>
                <w:szCs w:val="15"/>
              </w:rPr>
            </w:pPr>
            <w:r w:rsidRPr="000451C4">
              <w:rPr>
                <w:sz w:val="15"/>
                <w:szCs w:val="15"/>
              </w:rPr>
              <w:t>baštine i tradicije</w:t>
            </w:r>
          </w:p>
        </w:tc>
        <w:tc>
          <w:tcPr>
            <w:tcW w:w="572" w:type="pct"/>
            <w:vMerge w:val="restart"/>
            <w:tcBorders>
              <w:left w:val="single" w:sz="4" w:space="0" w:color="auto"/>
              <w:bottom w:val="single" w:sz="4" w:space="0" w:color="auto"/>
              <w:right w:val="single" w:sz="4" w:space="0" w:color="auto"/>
            </w:tcBorders>
            <w:shd w:val="clear" w:color="auto" w:fill="FFF1CC"/>
            <w:vAlign w:val="center"/>
          </w:tcPr>
          <w:p w14:paraId="7549D8DB" w14:textId="77777777" w:rsidR="00A968D1" w:rsidRPr="000451C4" w:rsidRDefault="00A968D1" w:rsidP="006F1F37">
            <w:pPr>
              <w:widowControl w:val="0"/>
              <w:autoSpaceDE w:val="0"/>
              <w:autoSpaceDN w:val="0"/>
              <w:spacing w:before="7"/>
              <w:rPr>
                <w:sz w:val="15"/>
                <w:szCs w:val="15"/>
              </w:rPr>
            </w:pPr>
          </w:p>
          <w:p w14:paraId="2D11420B" w14:textId="77777777" w:rsidR="00A968D1" w:rsidRPr="000451C4" w:rsidRDefault="00A968D1" w:rsidP="006F1F37">
            <w:pPr>
              <w:widowControl w:val="0"/>
              <w:autoSpaceDE w:val="0"/>
              <w:autoSpaceDN w:val="0"/>
              <w:spacing w:before="7"/>
              <w:jc w:val="center"/>
              <w:rPr>
                <w:sz w:val="15"/>
                <w:szCs w:val="15"/>
              </w:rPr>
            </w:pPr>
            <w:r w:rsidRPr="000451C4">
              <w:rPr>
                <w:sz w:val="15"/>
                <w:szCs w:val="15"/>
              </w:rPr>
              <w:t>P-1027</w:t>
            </w:r>
          </w:p>
          <w:p w14:paraId="0A1F7CD6" w14:textId="77777777" w:rsidR="00A968D1" w:rsidRPr="000451C4" w:rsidRDefault="00A968D1" w:rsidP="006F1F37">
            <w:pPr>
              <w:widowControl w:val="0"/>
              <w:autoSpaceDE w:val="0"/>
              <w:autoSpaceDN w:val="0"/>
              <w:spacing w:before="7"/>
              <w:jc w:val="center"/>
              <w:rPr>
                <w:sz w:val="15"/>
                <w:szCs w:val="15"/>
              </w:rPr>
            </w:pPr>
            <w:r w:rsidRPr="000451C4">
              <w:rPr>
                <w:sz w:val="15"/>
                <w:szCs w:val="15"/>
              </w:rPr>
              <w:t xml:space="preserve"> Opće javne </w:t>
            </w:r>
            <w:r w:rsidRPr="000451C4">
              <w:rPr>
                <w:sz w:val="15"/>
                <w:szCs w:val="15"/>
              </w:rPr>
              <w:lastRenderedPageBreak/>
              <w:t>potrebe u</w:t>
            </w:r>
          </w:p>
          <w:p w14:paraId="7504D33D" w14:textId="77777777" w:rsidR="00A968D1" w:rsidRPr="000451C4" w:rsidRDefault="00A968D1" w:rsidP="006F1F37">
            <w:pPr>
              <w:widowControl w:val="0"/>
              <w:autoSpaceDE w:val="0"/>
              <w:autoSpaceDN w:val="0"/>
              <w:spacing w:before="7"/>
              <w:jc w:val="center"/>
              <w:rPr>
                <w:sz w:val="15"/>
                <w:szCs w:val="15"/>
                <w:highlight w:val="yellow"/>
              </w:rPr>
            </w:pPr>
            <w:r w:rsidRPr="000451C4">
              <w:rPr>
                <w:sz w:val="15"/>
                <w:szCs w:val="15"/>
              </w:rPr>
              <w:t xml:space="preserve"> kulturi</w:t>
            </w:r>
          </w:p>
        </w:tc>
        <w:tc>
          <w:tcPr>
            <w:tcW w:w="508" w:type="pct"/>
            <w:vMerge w:val="restart"/>
            <w:tcBorders>
              <w:top w:val="single" w:sz="4" w:space="0" w:color="auto"/>
              <w:left w:val="single" w:sz="4" w:space="0" w:color="auto"/>
              <w:right w:val="single" w:sz="4" w:space="0" w:color="auto"/>
            </w:tcBorders>
            <w:vAlign w:val="center"/>
          </w:tcPr>
          <w:p w14:paraId="5528BF86" w14:textId="77777777" w:rsidR="00A968D1" w:rsidRPr="000451C4" w:rsidRDefault="00A968D1" w:rsidP="006F1F37">
            <w:pPr>
              <w:widowControl w:val="0"/>
              <w:autoSpaceDE w:val="0"/>
              <w:autoSpaceDN w:val="0"/>
              <w:spacing w:before="7"/>
              <w:jc w:val="center"/>
              <w:rPr>
                <w:sz w:val="15"/>
                <w:szCs w:val="15"/>
              </w:rPr>
            </w:pPr>
          </w:p>
          <w:p w14:paraId="174854F8" w14:textId="77777777" w:rsidR="00A968D1" w:rsidRPr="000451C4" w:rsidRDefault="00A968D1" w:rsidP="006F1F37">
            <w:pPr>
              <w:widowControl w:val="0"/>
              <w:autoSpaceDE w:val="0"/>
              <w:autoSpaceDN w:val="0"/>
              <w:spacing w:before="7"/>
              <w:jc w:val="center"/>
              <w:rPr>
                <w:sz w:val="15"/>
                <w:szCs w:val="15"/>
              </w:rPr>
            </w:pPr>
            <w:r w:rsidRPr="000451C4">
              <w:rPr>
                <w:sz w:val="15"/>
                <w:szCs w:val="15"/>
              </w:rPr>
              <w:t xml:space="preserve">33. Očuvanje nematerijalne </w:t>
            </w:r>
            <w:r w:rsidRPr="000451C4">
              <w:rPr>
                <w:sz w:val="15"/>
                <w:szCs w:val="15"/>
              </w:rPr>
              <w:lastRenderedPageBreak/>
              <w:t>baštine, obnova materijalne baštine te njihova valorizacija i prezentacija</w:t>
            </w:r>
          </w:p>
          <w:p w14:paraId="4CF0670A" w14:textId="77777777" w:rsidR="00A968D1" w:rsidRPr="000451C4" w:rsidRDefault="00A968D1" w:rsidP="006F1F37">
            <w:pPr>
              <w:widowControl w:val="0"/>
              <w:autoSpaceDE w:val="0"/>
              <w:autoSpaceDN w:val="0"/>
              <w:spacing w:before="7"/>
              <w:jc w:val="center"/>
              <w:rPr>
                <w:sz w:val="15"/>
                <w:szCs w:val="15"/>
              </w:rPr>
            </w:pPr>
          </w:p>
          <w:p w14:paraId="3DADC645" w14:textId="77777777" w:rsidR="00A968D1" w:rsidRPr="000451C4" w:rsidRDefault="00A968D1" w:rsidP="006F1F37">
            <w:pPr>
              <w:widowControl w:val="0"/>
              <w:autoSpaceDE w:val="0"/>
              <w:autoSpaceDN w:val="0"/>
              <w:spacing w:before="7"/>
              <w:jc w:val="center"/>
              <w:rPr>
                <w:sz w:val="15"/>
                <w:szCs w:val="15"/>
              </w:rPr>
            </w:pPr>
            <w:r w:rsidRPr="000451C4">
              <w:rPr>
                <w:sz w:val="15"/>
                <w:szCs w:val="15"/>
              </w:rPr>
              <w:t xml:space="preserve">34. Stvaranje poticajnog okruženja za razvoj kulturnih i kreativnih industrija uz </w:t>
            </w:r>
            <w:proofErr w:type="spellStart"/>
            <w:r w:rsidRPr="000451C4">
              <w:rPr>
                <w:sz w:val="15"/>
                <w:szCs w:val="15"/>
              </w:rPr>
              <w:t>intersektorsko</w:t>
            </w:r>
            <w:proofErr w:type="spellEnd"/>
          </w:p>
          <w:p w14:paraId="4E9C2486" w14:textId="77777777" w:rsidR="00A968D1" w:rsidRPr="000451C4" w:rsidRDefault="00A968D1" w:rsidP="006F1F37">
            <w:pPr>
              <w:widowControl w:val="0"/>
              <w:autoSpaceDE w:val="0"/>
              <w:autoSpaceDN w:val="0"/>
              <w:spacing w:before="7"/>
              <w:jc w:val="center"/>
              <w:rPr>
                <w:sz w:val="15"/>
                <w:szCs w:val="15"/>
              </w:rPr>
            </w:pPr>
            <w:r w:rsidRPr="000451C4">
              <w:rPr>
                <w:sz w:val="15"/>
                <w:szCs w:val="15"/>
              </w:rPr>
              <w:t>umrežavanje</w:t>
            </w:r>
          </w:p>
          <w:p w14:paraId="57321241" w14:textId="77777777" w:rsidR="00A968D1" w:rsidRPr="000451C4" w:rsidRDefault="00A968D1" w:rsidP="006F1F37">
            <w:pPr>
              <w:widowControl w:val="0"/>
              <w:autoSpaceDE w:val="0"/>
              <w:autoSpaceDN w:val="0"/>
              <w:spacing w:before="7"/>
              <w:jc w:val="center"/>
              <w:rPr>
                <w:sz w:val="15"/>
                <w:szCs w:val="15"/>
              </w:rPr>
            </w:pPr>
          </w:p>
          <w:p w14:paraId="36F31ED5" w14:textId="77777777" w:rsidR="00A968D1" w:rsidRPr="000451C4" w:rsidRDefault="00A968D1" w:rsidP="006F1F37">
            <w:pPr>
              <w:widowControl w:val="0"/>
              <w:autoSpaceDE w:val="0"/>
              <w:autoSpaceDN w:val="0"/>
              <w:spacing w:before="7"/>
              <w:jc w:val="center"/>
              <w:rPr>
                <w:sz w:val="15"/>
                <w:szCs w:val="15"/>
              </w:rPr>
            </w:pPr>
          </w:p>
          <w:p w14:paraId="27F29557" w14:textId="77777777" w:rsidR="00A968D1" w:rsidRPr="000451C4" w:rsidRDefault="00A968D1" w:rsidP="006F1F37">
            <w:pPr>
              <w:widowControl w:val="0"/>
              <w:autoSpaceDE w:val="0"/>
              <w:autoSpaceDN w:val="0"/>
              <w:spacing w:before="7"/>
              <w:jc w:val="center"/>
              <w:rPr>
                <w:sz w:val="15"/>
                <w:szCs w:val="15"/>
                <w:highlight w:val="yellow"/>
              </w:rPr>
            </w:pPr>
          </w:p>
        </w:tc>
        <w:tc>
          <w:tcPr>
            <w:tcW w:w="508" w:type="pct"/>
            <w:vMerge w:val="restart"/>
            <w:tcBorders>
              <w:left w:val="single" w:sz="4" w:space="0" w:color="auto"/>
            </w:tcBorders>
            <w:shd w:val="clear" w:color="auto" w:fill="FFF1CC"/>
            <w:vAlign w:val="center"/>
          </w:tcPr>
          <w:p w14:paraId="2057FAC8" w14:textId="77777777" w:rsidR="00A968D1" w:rsidRPr="000451C4" w:rsidRDefault="00A968D1" w:rsidP="006F1F37">
            <w:pPr>
              <w:widowControl w:val="0"/>
              <w:autoSpaceDE w:val="0"/>
              <w:autoSpaceDN w:val="0"/>
              <w:jc w:val="center"/>
              <w:rPr>
                <w:sz w:val="15"/>
                <w:szCs w:val="15"/>
                <w:highlight w:val="yellow"/>
              </w:rPr>
            </w:pPr>
            <w:r w:rsidRPr="000451C4">
              <w:rPr>
                <w:sz w:val="15"/>
                <w:szCs w:val="15"/>
              </w:rPr>
              <w:lastRenderedPageBreak/>
              <w:t>653.129,87</w:t>
            </w:r>
          </w:p>
        </w:tc>
        <w:tc>
          <w:tcPr>
            <w:tcW w:w="508" w:type="pct"/>
            <w:vMerge w:val="restart"/>
            <w:tcBorders>
              <w:right w:val="single" w:sz="4" w:space="0" w:color="auto"/>
            </w:tcBorders>
            <w:vAlign w:val="center"/>
          </w:tcPr>
          <w:p w14:paraId="6A3C8BC4" w14:textId="77777777" w:rsidR="00A968D1" w:rsidRPr="000451C4" w:rsidRDefault="00A968D1" w:rsidP="006F1F37">
            <w:pPr>
              <w:spacing w:after="120"/>
              <w:jc w:val="center"/>
              <w:rPr>
                <w:sz w:val="15"/>
                <w:szCs w:val="15"/>
              </w:rPr>
            </w:pPr>
            <w:r w:rsidRPr="000451C4">
              <w:rPr>
                <w:sz w:val="15"/>
                <w:szCs w:val="15"/>
              </w:rPr>
              <w:t xml:space="preserve">A 102701: Gradske kulturno - </w:t>
            </w:r>
            <w:r w:rsidRPr="000451C4">
              <w:rPr>
                <w:sz w:val="15"/>
                <w:szCs w:val="15"/>
              </w:rPr>
              <w:lastRenderedPageBreak/>
              <w:t>zabavne manifestacije</w:t>
            </w:r>
          </w:p>
          <w:p w14:paraId="2FCAD87D" w14:textId="77777777" w:rsidR="00A968D1" w:rsidRPr="000451C4" w:rsidRDefault="00A968D1" w:rsidP="006F1F37">
            <w:pPr>
              <w:spacing w:after="120"/>
              <w:jc w:val="center"/>
              <w:rPr>
                <w:sz w:val="15"/>
                <w:szCs w:val="15"/>
              </w:rPr>
            </w:pPr>
            <w:r w:rsidRPr="000451C4">
              <w:rPr>
                <w:sz w:val="15"/>
                <w:szCs w:val="15"/>
              </w:rPr>
              <w:t>A 102702: Posebne gradske aktivnosti</w:t>
            </w:r>
          </w:p>
          <w:p w14:paraId="13DFF7AC" w14:textId="77777777" w:rsidR="00A968D1" w:rsidRPr="000451C4" w:rsidRDefault="00A968D1" w:rsidP="006F1F37">
            <w:pPr>
              <w:spacing w:after="120"/>
              <w:jc w:val="center"/>
              <w:rPr>
                <w:sz w:val="15"/>
                <w:szCs w:val="15"/>
              </w:rPr>
            </w:pPr>
            <w:r w:rsidRPr="000451C4">
              <w:rPr>
                <w:sz w:val="15"/>
                <w:szCs w:val="15"/>
              </w:rPr>
              <w:t>A 102703: Program obilježavanja Dana Grada</w:t>
            </w:r>
          </w:p>
          <w:p w14:paraId="122D472C" w14:textId="77777777" w:rsidR="00A968D1" w:rsidRPr="000451C4" w:rsidRDefault="00A968D1" w:rsidP="006F1F37">
            <w:pPr>
              <w:spacing w:after="120"/>
              <w:jc w:val="center"/>
              <w:rPr>
                <w:sz w:val="15"/>
                <w:szCs w:val="15"/>
              </w:rPr>
            </w:pPr>
          </w:p>
          <w:p w14:paraId="6E10139C" w14:textId="77777777" w:rsidR="00A968D1" w:rsidRPr="000451C4" w:rsidRDefault="00A968D1" w:rsidP="006F1F37">
            <w:pPr>
              <w:spacing w:after="120"/>
              <w:jc w:val="center"/>
              <w:rPr>
                <w:sz w:val="15"/>
                <w:szCs w:val="15"/>
              </w:rPr>
            </w:pPr>
          </w:p>
          <w:p w14:paraId="79CD4373" w14:textId="77777777" w:rsidR="00A968D1" w:rsidRPr="000451C4" w:rsidRDefault="00A968D1" w:rsidP="006F1F37">
            <w:pPr>
              <w:spacing w:after="120"/>
              <w:jc w:val="center"/>
              <w:rPr>
                <w:sz w:val="15"/>
                <w:szCs w:val="15"/>
              </w:rPr>
            </w:pPr>
          </w:p>
          <w:p w14:paraId="52A195AD" w14:textId="77777777" w:rsidR="00A968D1" w:rsidRPr="000451C4" w:rsidRDefault="00A968D1" w:rsidP="006F1F37">
            <w:pPr>
              <w:spacing w:after="120"/>
              <w:jc w:val="center"/>
              <w:rPr>
                <w:sz w:val="15"/>
                <w:szCs w:val="15"/>
              </w:rPr>
            </w:pPr>
            <w:r w:rsidRPr="000451C4">
              <w:rPr>
                <w:sz w:val="15"/>
                <w:szCs w:val="15"/>
              </w:rPr>
              <w:t>A 102711: Adventska priča</w:t>
            </w:r>
          </w:p>
          <w:p w14:paraId="1BF7F447" w14:textId="77777777" w:rsidR="00A968D1" w:rsidRPr="000451C4" w:rsidRDefault="00A968D1" w:rsidP="006F1F37">
            <w:pPr>
              <w:spacing w:after="120"/>
              <w:jc w:val="center"/>
              <w:rPr>
                <w:sz w:val="15"/>
                <w:szCs w:val="15"/>
              </w:rPr>
            </w:pPr>
            <w:r w:rsidRPr="000451C4">
              <w:rPr>
                <w:sz w:val="15"/>
                <w:szCs w:val="15"/>
              </w:rPr>
              <w:t>A 102704: Izdavaštvo</w:t>
            </w:r>
          </w:p>
          <w:p w14:paraId="126306E3" w14:textId="77777777" w:rsidR="00A968D1" w:rsidRPr="000451C4" w:rsidRDefault="00A968D1" w:rsidP="006F1F37">
            <w:pPr>
              <w:spacing w:after="120"/>
              <w:jc w:val="center"/>
              <w:rPr>
                <w:sz w:val="15"/>
                <w:szCs w:val="15"/>
              </w:rPr>
            </w:pPr>
          </w:p>
          <w:p w14:paraId="7C0BE3B0" w14:textId="77777777" w:rsidR="00A968D1" w:rsidRPr="000451C4" w:rsidRDefault="00A968D1" w:rsidP="006F1F37">
            <w:pPr>
              <w:spacing w:after="120"/>
              <w:jc w:val="center"/>
              <w:rPr>
                <w:sz w:val="15"/>
                <w:szCs w:val="15"/>
              </w:rPr>
            </w:pPr>
          </w:p>
          <w:p w14:paraId="6F2AE41A" w14:textId="77777777" w:rsidR="00A968D1" w:rsidRPr="000451C4" w:rsidRDefault="00A968D1" w:rsidP="006F1F37">
            <w:pPr>
              <w:spacing w:after="120"/>
              <w:jc w:val="center"/>
              <w:rPr>
                <w:sz w:val="15"/>
                <w:szCs w:val="15"/>
              </w:rPr>
            </w:pPr>
            <w:r w:rsidRPr="000451C4">
              <w:rPr>
                <w:sz w:val="15"/>
                <w:szCs w:val="15"/>
              </w:rPr>
              <w:t>A 102705: Programi udruga iz područja kulture i umjetnosti</w:t>
            </w:r>
          </w:p>
          <w:p w14:paraId="5B7D9B60" w14:textId="77777777" w:rsidR="00A968D1" w:rsidRPr="000451C4" w:rsidRDefault="00A968D1" w:rsidP="006F1F37">
            <w:pPr>
              <w:widowControl w:val="0"/>
              <w:autoSpaceDE w:val="0"/>
              <w:autoSpaceDN w:val="0"/>
              <w:spacing w:before="7"/>
              <w:jc w:val="center"/>
              <w:rPr>
                <w:sz w:val="15"/>
                <w:szCs w:val="15"/>
              </w:rPr>
            </w:pPr>
          </w:p>
          <w:p w14:paraId="7CBE9B4C" w14:textId="77777777" w:rsidR="00A968D1" w:rsidRPr="000451C4" w:rsidRDefault="00A968D1" w:rsidP="006F1F37">
            <w:pPr>
              <w:widowControl w:val="0"/>
              <w:autoSpaceDE w:val="0"/>
              <w:autoSpaceDN w:val="0"/>
              <w:spacing w:before="7"/>
              <w:jc w:val="center"/>
              <w:rPr>
                <w:sz w:val="15"/>
                <w:szCs w:val="15"/>
              </w:rPr>
            </w:pPr>
          </w:p>
          <w:p w14:paraId="3758A241" w14:textId="77777777" w:rsidR="00A968D1" w:rsidRPr="000451C4" w:rsidRDefault="00A968D1" w:rsidP="006F1F37">
            <w:pPr>
              <w:widowControl w:val="0"/>
              <w:autoSpaceDE w:val="0"/>
              <w:autoSpaceDN w:val="0"/>
              <w:spacing w:before="7"/>
              <w:jc w:val="center"/>
              <w:rPr>
                <w:sz w:val="15"/>
                <w:szCs w:val="15"/>
              </w:rPr>
            </w:pPr>
            <w:r w:rsidRPr="000451C4">
              <w:rPr>
                <w:sz w:val="15"/>
                <w:szCs w:val="15"/>
              </w:rPr>
              <w:t>A 102706: Povjerenstvo za ocjenjivanje prijava</w:t>
            </w:r>
          </w:p>
          <w:p w14:paraId="5E5563F7" w14:textId="77777777" w:rsidR="00A968D1" w:rsidRPr="000451C4" w:rsidRDefault="00A968D1" w:rsidP="006F1F37">
            <w:pPr>
              <w:widowControl w:val="0"/>
              <w:autoSpaceDE w:val="0"/>
              <w:autoSpaceDN w:val="0"/>
              <w:spacing w:before="7"/>
              <w:jc w:val="center"/>
              <w:rPr>
                <w:sz w:val="15"/>
                <w:szCs w:val="15"/>
              </w:rPr>
            </w:pPr>
          </w:p>
          <w:p w14:paraId="0CE8D818" w14:textId="77777777" w:rsidR="00A968D1" w:rsidRPr="000451C4" w:rsidRDefault="00A968D1" w:rsidP="006F1F37">
            <w:pPr>
              <w:widowControl w:val="0"/>
              <w:autoSpaceDE w:val="0"/>
              <w:autoSpaceDN w:val="0"/>
              <w:spacing w:before="7"/>
              <w:jc w:val="center"/>
              <w:rPr>
                <w:bCs/>
                <w:sz w:val="15"/>
                <w:szCs w:val="15"/>
              </w:rPr>
            </w:pPr>
            <w:r w:rsidRPr="000451C4">
              <w:rPr>
                <w:bCs/>
                <w:sz w:val="15"/>
                <w:szCs w:val="15"/>
              </w:rPr>
              <w:t>A 102707: Centar za povijesna istraživanja Rovinj-Rovigno</w:t>
            </w:r>
          </w:p>
          <w:p w14:paraId="5BB6D0A2" w14:textId="77777777" w:rsidR="00A968D1" w:rsidRPr="000451C4" w:rsidRDefault="00A968D1" w:rsidP="006F1F37">
            <w:pPr>
              <w:widowControl w:val="0"/>
              <w:autoSpaceDE w:val="0"/>
              <w:autoSpaceDN w:val="0"/>
              <w:spacing w:before="7"/>
              <w:jc w:val="center"/>
              <w:rPr>
                <w:bCs/>
                <w:sz w:val="15"/>
                <w:szCs w:val="15"/>
              </w:rPr>
            </w:pPr>
          </w:p>
          <w:p w14:paraId="0F6EAE5F" w14:textId="77777777" w:rsidR="00A968D1" w:rsidRPr="000451C4" w:rsidRDefault="00A968D1" w:rsidP="006F1F37">
            <w:pPr>
              <w:widowControl w:val="0"/>
              <w:autoSpaceDE w:val="0"/>
              <w:autoSpaceDN w:val="0"/>
              <w:spacing w:before="7"/>
              <w:jc w:val="center"/>
              <w:rPr>
                <w:bCs/>
                <w:sz w:val="15"/>
                <w:szCs w:val="15"/>
              </w:rPr>
            </w:pPr>
            <w:r w:rsidRPr="000451C4">
              <w:rPr>
                <w:bCs/>
                <w:sz w:val="15"/>
                <w:szCs w:val="15"/>
              </w:rPr>
              <w:t>A 102712: Kulturno vijeće</w:t>
            </w:r>
          </w:p>
          <w:p w14:paraId="24242BFC" w14:textId="77777777" w:rsidR="00A968D1" w:rsidRPr="000451C4" w:rsidRDefault="00A968D1" w:rsidP="006F1F37">
            <w:pPr>
              <w:widowControl w:val="0"/>
              <w:autoSpaceDE w:val="0"/>
              <w:autoSpaceDN w:val="0"/>
              <w:spacing w:before="7"/>
              <w:jc w:val="center"/>
              <w:rPr>
                <w:bCs/>
                <w:sz w:val="15"/>
                <w:szCs w:val="15"/>
              </w:rPr>
            </w:pPr>
          </w:p>
          <w:p w14:paraId="1AB8223D" w14:textId="77777777" w:rsidR="00A968D1" w:rsidRPr="000451C4" w:rsidRDefault="00A968D1" w:rsidP="006F1F37">
            <w:pPr>
              <w:widowControl w:val="0"/>
              <w:autoSpaceDE w:val="0"/>
              <w:autoSpaceDN w:val="0"/>
              <w:spacing w:before="7"/>
              <w:jc w:val="center"/>
              <w:rPr>
                <w:sz w:val="15"/>
                <w:szCs w:val="15"/>
                <w:highlight w:val="yellow"/>
              </w:rPr>
            </w:pPr>
            <w:r w:rsidRPr="000451C4">
              <w:rPr>
                <w:bCs/>
                <w:sz w:val="15"/>
                <w:szCs w:val="15"/>
              </w:rPr>
              <w:t xml:space="preserve">T102701: Povijesna </w:t>
            </w:r>
            <w:proofErr w:type="spellStart"/>
            <w:r w:rsidRPr="000451C4">
              <w:rPr>
                <w:bCs/>
                <w:sz w:val="15"/>
                <w:szCs w:val="15"/>
              </w:rPr>
              <w:t>toponomastica</w:t>
            </w:r>
            <w:proofErr w:type="spellEnd"/>
            <w:r w:rsidRPr="000451C4">
              <w:rPr>
                <w:bCs/>
                <w:sz w:val="15"/>
                <w:szCs w:val="15"/>
              </w:rPr>
              <w:t xml:space="preserve"> Rovinj-Rovigno</w:t>
            </w:r>
          </w:p>
        </w:tc>
        <w:tc>
          <w:tcPr>
            <w:tcW w:w="504" w:type="pct"/>
            <w:tcBorders>
              <w:top w:val="single" w:sz="4" w:space="0" w:color="auto"/>
              <w:left w:val="single" w:sz="4" w:space="0" w:color="4BACC6" w:themeColor="accent5"/>
              <w:bottom w:val="single" w:sz="4" w:space="0" w:color="auto"/>
              <w:right w:val="single" w:sz="4" w:space="0" w:color="auto"/>
            </w:tcBorders>
            <w:vAlign w:val="center"/>
          </w:tcPr>
          <w:p w14:paraId="250640C6" w14:textId="77777777" w:rsidR="00A968D1" w:rsidRPr="000451C4" w:rsidRDefault="00A968D1" w:rsidP="006F1F37">
            <w:pPr>
              <w:widowControl w:val="0"/>
              <w:autoSpaceDE w:val="0"/>
              <w:autoSpaceDN w:val="0"/>
              <w:jc w:val="center"/>
              <w:rPr>
                <w:rFonts w:eastAsia="Times New Roman" w:cstheme="minorHAnsi"/>
                <w:sz w:val="15"/>
                <w:szCs w:val="15"/>
              </w:rPr>
            </w:pPr>
            <w:r w:rsidRPr="000451C4">
              <w:rPr>
                <w:rFonts w:eastAsia="Times New Roman" w:cstheme="minorHAnsi"/>
                <w:sz w:val="15"/>
                <w:szCs w:val="15"/>
              </w:rPr>
              <w:lastRenderedPageBreak/>
              <w:t xml:space="preserve">broj sudionika </w:t>
            </w:r>
          </w:p>
          <w:p w14:paraId="7BEFB1C2" w14:textId="77777777" w:rsidR="00A968D1" w:rsidRPr="000451C4" w:rsidRDefault="00A968D1" w:rsidP="006F1F37">
            <w:pPr>
              <w:widowControl w:val="0"/>
              <w:autoSpaceDE w:val="0"/>
              <w:autoSpaceDN w:val="0"/>
              <w:jc w:val="center"/>
              <w:rPr>
                <w:rFonts w:eastAsia="Times New Roman" w:cstheme="minorHAnsi"/>
                <w:sz w:val="15"/>
                <w:szCs w:val="15"/>
              </w:rPr>
            </w:pPr>
            <w:r w:rsidRPr="000451C4">
              <w:rPr>
                <w:rFonts w:eastAsia="Times New Roman" w:cstheme="minorHAnsi"/>
                <w:sz w:val="15"/>
                <w:szCs w:val="15"/>
              </w:rPr>
              <w:t>u radionicama</w:t>
            </w:r>
          </w:p>
          <w:p w14:paraId="35836AC5"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 xml:space="preserve"> i manifestacijama</w:t>
            </w:r>
          </w:p>
        </w:tc>
        <w:tc>
          <w:tcPr>
            <w:tcW w:w="444" w:type="pct"/>
            <w:tcBorders>
              <w:top w:val="single" w:sz="4" w:space="0" w:color="auto"/>
              <w:left w:val="single" w:sz="4" w:space="0" w:color="auto"/>
              <w:bottom w:val="single" w:sz="4" w:space="0" w:color="auto"/>
              <w:right w:val="single" w:sz="4" w:space="0" w:color="auto"/>
            </w:tcBorders>
            <w:vAlign w:val="center"/>
          </w:tcPr>
          <w:p w14:paraId="0DA3D4D2"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500</w:t>
            </w:r>
          </w:p>
        </w:tc>
        <w:tc>
          <w:tcPr>
            <w:tcW w:w="315" w:type="pct"/>
            <w:tcBorders>
              <w:top w:val="single" w:sz="4" w:space="0" w:color="auto"/>
              <w:left w:val="single" w:sz="4" w:space="0" w:color="auto"/>
              <w:bottom w:val="single" w:sz="4" w:space="0" w:color="auto"/>
              <w:right w:val="single" w:sz="4" w:space="0" w:color="auto"/>
            </w:tcBorders>
            <w:vAlign w:val="center"/>
          </w:tcPr>
          <w:p w14:paraId="61283A2E"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500</w:t>
            </w:r>
          </w:p>
        </w:tc>
        <w:tc>
          <w:tcPr>
            <w:tcW w:w="315" w:type="pct"/>
            <w:tcBorders>
              <w:top w:val="single" w:sz="4" w:space="0" w:color="auto"/>
              <w:left w:val="single" w:sz="4" w:space="0" w:color="auto"/>
              <w:bottom w:val="single" w:sz="4" w:space="0" w:color="auto"/>
              <w:right w:val="single" w:sz="4" w:space="0" w:color="auto"/>
            </w:tcBorders>
            <w:vAlign w:val="center"/>
          </w:tcPr>
          <w:p w14:paraId="5F4CD1E6"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600</w:t>
            </w:r>
          </w:p>
        </w:tc>
        <w:tc>
          <w:tcPr>
            <w:tcW w:w="363" w:type="pct"/>
            <w:tcBorders>
              <w:top w:val="single" w:sz="4" w:space="0" w:color="auto"/>
              <w:left w:val="single" w:sz="4" w:space="0" w:color="auto"/>
              <w:bottom w:val="single" w:sz="4" w:space="0" w:color="auto"/>
              <w:right w:val="single" w:sz="4" w:space="0" w:color="auto"/>
            </w:tcBorders>
            <w:vAlign w:val="center"/>
          </w:tcPr>
          <w:p w14:paraId="211D4092"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600</w:t>
            </w:r>
          </w:p>
        </w:tc>
      </w:tr>
      <w:tr w:rsidR="00A968D1" w:rsidRPr="000451C4" w14:paraId="6FD5CC5A" w14:textId="77777777" w:rsidTr="006F1F37">
        <w:trPr>
          <w:trHeight w:val="1319"/>
        </w:trPr>
        <w:tc>
          <w:tcPr>
            <w:tcW w:w="456" w:type="pct"/>
            <w:vMerge/>
            <w:tcBorders>
              <w:top w:val="single" w:sz="4" w:space="0" w:color="auto"/>
              <w:right w:val="single" w:sz="4" w:space="0" w:color="auto"/>
            </w:tcBorders>
            <w:vAlign w:val="center"/>
          </w:tcPr>
          <w:p w14:paraId="71301A00" w14:textId="77777777" w:rsidR="00A968D1" w:rsidRPr="000451C4" w:rsidRDefault="00A968D1" w:rsidP="006F1F37">
            <w:pPr>
              <w:widowControl w:val="0"/>
              <w:autoSpaceDE w:val="0"/>
              <w:autoSpaceDN w:val="0"/>
              <w:spacing w:before="49"/>
              <w:ind w:left="44" w:right="35"/>
              <w:jc w:val="center"/>
              <w:rPr>
                <w:sz w:val="15"/>
                <w:szCs w:val="15"/>
              </w:rPr>
            </w:pPr>
          </w:p>
        </w:tc>
        <w:tc>
          <w:tcPr>
            <w:tcW w:w="508" w:type="pct"/>
            <w:vMerge/>
            <w:tcBorders>
              <w:left w:val="single" w:sz="4" w:space="0" w:color="auto"/>
              <w:right w:val="single" w:sz="4" w:space="0" w:color="auto"/>
            </w:tcBorders>
            <w:vAlign w:val="center"/>
          </w:tcPr>
          <w:p w14:paraId="5D62719A" w14:textId="77777777" w:rsidR="00A968D1" w:rsidRPr="000451C4" w:rsidRDefault="00A968D1" w:rsidP="006F1F37">
            <w:pPr>
              <w:widowControl w:val="0"/>
              <w:autoSpaceDE w:val="0"/>
              <w:autoSpaceDN w:val="0"/>
              <w:jc w:val="center"/>
              <w:rPr>
                <w:sz w:val="15"/>
                <w:szCs w:val="15"/>
              </w:rPr>
            </w:pPr>
          </w:p>
        </w:tc>
        <w:tc>
          <w:tcPr>
            <w:tcW w:w="572" w:type="pct"/>
            <w:vMerge/>
            <w:tcBorders>
              <w:top w:val="single" w:sz="4" w:space="0" w:color="auto"/>
              <w:left w:val="single" w:sz="4" w:space="0" w:color="auto"/>
              <w:right w:val="single" w:sz="4" w:space="0" w:color="auto"/>
            </w:tcBorders>
            <w:shd w:val="clear" w:color="auto" w:fill="FFF1CC"/>
            <w:vAlign w:val="center"/>
          </w:tcPr>
          <w:p w14:paraId="24AD07AD" w14:textId="77777777" w:rsidR="00A968D1" w:rsidRPr="000451C4" w:rsidRDefault="00A968D1" w:rsidP="006F1F37">
            <w:pPr>
              <w:widowControl w:val="0"/>
              <w:autoSpaceDE w:val="0"/>
              <w:autoSpaceDN w:val="0"/>
              <w:spacing w:before="7"/>
              <w:rPr>
                <w:sz w:val="15"/>
                <w:szCs w:val="15"/>
              </w:rPr>
            </w:pPr>
          </w:p>
        </w:tc>
        <w:tc>
          <w:tcPr>
            <w:tcW w:w="508" w:type="pct"/>
            <w:vMerge/>
            <w:tcBorders>
              <w:left w:val="single" w:sz="4" w:space="0" w:color="auto"/>
              <w:right w:val="single" w:sz="4" w:space="0" w:color="auto"/>
            </w:tcBorders>
            <w:vAlign w:val="center"/>
          </w:tcPr>
          <w:p w14:paraId="1D0C2C73" w14:textId="77777777" w:rsidR="00A968D1" w:rsidRPr="000451C4" w:rsidRDefault="00A968D1" w:rsidP="006F1F37">
            <w:pPr>
              <w:widowControl w:val="0"/>
              <w:autoSpaceDE w:val="0"/>
              <w:autoSpaceDN w:val="0"/>
              <w:spacing w:before="7"/>
              <w:jc w:val="center"/>
              <w:rPr>
                <w:sz w:val="15"/>
                <w:szCs w:val="15"/>
              </w:rPr>
            </w:pPr>
          </w:p>
        </w:tc>
        <w:tc>
          <w:tcPr>
            <w:tcW w:w="508" w:type="pct"/>
            <w:vMerge/>
            <w:tcBorders>
              <w:left w:val="single" w:sz="4" w:space="0" w:color="auto"/>
            </w:tcBorders>
            <w:shd w:val="clear" w:color="auto" w:fill="FFF1CC"/>
            <w:vAlign w:val="center"/>
          </w:tcPr>
          <w:p w14:paraId="7711FEE2" w14:textId="77777777" w:rsidR="00A968D1" w:rsidRPr="000451C4" w:rsidRDefault="00A968D1" w:rsidP="006F1F37">
            <w:pPr>
              <w:widowControl w:val="0"/>
              <w:autoSpaceDE w:val="0"/>
              <w:autoSpaceDN w:val="0"/>
              <w:rPr>
                <w:sz w:val="15"/>
                <w:szCs w:val="15"/>
              </w:rPr>
            </w:pPr>
          </w:p>
        </w:tc>
        <w:tc>
          <w:tcPr>
            <w:tcW w:w="508" w:type="pct"/>
            <w:vMerge/>
            <w:tcBorders>
              <w:right w:val="single" w:sz="4" w:space="0" w:color="auto"/>
            </w:tcBorders>
            <w:vAlign w:val="center"/>
          </w:tcPr>
          <w:p w14:paraId="086C0C68" w14:textId="77777777" w:rsidR="00A968D1" w:rsidRPr="000451C4" w:rsidRDefault="00A968D1" w:rsidP="006F1F37">
            <w:pPr>
              <w:spacing w:after="120"/>
              <w:rPr>
                <w:sz w:val="15"/>
                <w:szCs w:val="15"/>
              </w:rPr>
            </w:pPr>
          </w:p>
        </w:tc>
        <w:tc>
          <w:tcPr>
            <w:tcW w:w="504" w:type="pct"/>
            <w:tcBorders>
              <w:top w:val="single" w:sz="4" w:space="0" w:color="auto"/>
              <w:left w:val="single" w:sz="4" w:space="0" w:color="4BACC6" w:themeColor="accent5"/>
              <w:bottom w:val="single" w:sz="4" w:space="0" w:color="auto"/>
              <w:right w:val="single" w:sz="4" w:space="0" w:color="auto"/>
            </w:tcBorders>
            <w:vAlign w:val="center"/>
          </w:tcPr>
          <w:p w14:paraId="34249F44"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broj održanih manifestacija</w:t>
            </w:r>
          </w:p>
        </w:tc>
        <w:tc>
          <w:tcPr>
            <w:tcW w:w="444" w:type="pct"/>
            <w:tcBorders>
              <w:top w:val="single" w:sz="4" w:space="0" w:color="auto"/>
              <w:left w:val="single" w:sz="4" w:space="0" w:color="auto"/>
              <w:bottom w:val="single" w:sz="4" w:space="0" w:color="auto"/>
              <w:right w:val="single" w:sz="4" w:space="0" w:color="auto"/>
            </w:tcBorders>
            <w:vAlign w:val="center"/>
          </w:tcPr>
          <w:p w14:paraId="7BFEB0FE"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15</w:t>
            </w:r>
          </w:p>
        </w:tc>
        <w:tc>
          <w:tcPr>
            <w:tcW w:w="315" w:type="pct"/>
            <w:tcBorders>
              <w:top w:val="single" w:sz="4" w:space="0" w:color="auto"/>
              <w:left w:val="single" w:sz="4" w:space="0" w:color="auto"/>
              <w:bottom w:val="single" w:sz="4" w:space="0" w:color="auto"/>
              <w:right w:val="single" w:sz="4" w:space="0" w:color="auto"/>
            </w:tcBorders>
            <w:vAlign w:val="center"/>
          </w:tcPr>
          <w:p w14:paraId="74D8F070"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15</w:t>
            </w:r>
          </w:p>
        </w:tc>
        <w:tc>
          <w:tcPr>
            <w:tcW w:w="315" w:type="pct"/>
            <w:tcBorders>
              <w:top w:val="single" w:sz="4" w:space="0" w:color="auto"/>
              <w:left w:val="single" w:sz="4" w:space="0" w:color="auto"/>
              <w:bottom w:val="single" w:sz="4" w:space="0" w:color="auto"/>
              <w:right w:val="single" w:sz="4" w:space="0" w:color="auto"/>
            </w:tcBorders>
            <w:vAlign w:val="center"/>
          </w:tcPr>
          <w:p w14:paraId="418CF5BE"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15</w:t>
            </w:r>
          </w:p>
        </w:tc>
        <w:tc>
          <w:tcPr>
            <w:tcW w:w="363" w:type="pct"/>
            <w:tcBorders>
              <w:top w:val="single" w:sz="4" w:space="0" w:color="auto"/>
              <w:left w:val="single" w:sz="4" w:space="0" w:color="auto"/>
              <w:bottom w:val="single" w:sz="4" w:space="0" w:color="auto"/>
              <w:right w:val="single" w:sz="4" w:space="0" w:color="auto"/>
            </w:tcBorders>
            <w:vAlign w:val="center"/>
          </w:tcPr>
          <w:p w14:paraId="57BC5A01"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15</w:t>
            </w:r>
          </w:p>
        </w:tc>
      </w:tr>
      <w:tr w:rsidR="00A968D1" w:rsidRPr="000451C4" w14:paraId="65B55AD2" w14:textId="77777777" w:rsidTr="006F1F37">
        <w:trPr>
          <w:trHeight w:val="2787"/>
        </w:trPr>
        <w:tc>
          <w:tcPr>
            <w:tcW w:w="456" w:type="pct"/>
            <w:vMerge/>
            <w:tcBorders>
              <w:right w:val="single" w:sz="4" w:space="0" w:color="auto"/>
            </w:tcBorders>
            <w:vAlign w:val="center"/>
          </w:tcPr>
          <w:p w14:paraId="780D796D" w14:textId="77777777" w:rsidR="00A968D1" w:rsidRPr="000451C4" w:rsidRDefault="00A968D1" w:rsidP="006F1F37">
            <w:pPr>
              <w:widowControl w:val="0"/>
              <w:autoSpaceDE w:val="0"/>
              <w:autoSpaceDN w:val="0"/>
              <w:spacing w:before="49"/>
              <w:ind w:left="44" w:right="35"/>
              <w:jc w:val="center"/>
              <w:rPr>
                <w:sz w:val="15"/>
                <w:szCs w:val="15"/>
              </w:rPr>
            </w:pPr>
          </w:p>
        </w:tc>
        <w:tc>
          <w:tcPr>
            <w:tcW w:w="508" w:type="pct"/>
            <w:vMerge/>
            <w:tcBorders>
              <w:left w:val="single" w:sz="4" w:space="0" w:color="auto"/>
              <w:right w:val="single" w:sz="4" w:space="0" w:color="auto"/>
            </w:tcBorders>
            <w:vAlign w:val="center"/>
          </w:tcPr>
          <w:p w14:paraId="37F8379F" w14:textId="77777777" w:rsidR="00A968D1" w:rsidRPr="000451C4" w:rsidRDefault="00A968D1" w:rsidP="006F1F37">
            <w:pPr>
              <w:widowControl w:val="0"/>
              <w:autoSpaceDE w:val="0"/>
              <w:autoSpaceDN w:val="0"/>
              <w:jc w:val="center"/>
              <w:rPr>
                <w:sz w:val="15"/>
                <w:szCs w:val="15"/>
              </w:rPr>
            </w:pPr>
          </w:p>
        </w:tc>
        <w:tc>
          <w:tcPr>
            <w:tcW w:w="572" w:type="pct"/>
            <w:vMerge/>
            <w:tcBorders>
              <w:left w:val="single" w:sz="4" w:space="0" w:color="auto"/>
              <w:right w:val="single" w:sz="4" w:space="0" w:color="auto"/>
            </w:tcBorders>
            <w:shd w:val="clear" w:color="auto" w:fill="FFF1CC"/>
            <w:vAlign w:val="center"/>
          </w:tcPr>
          <w:p w14:paraId="487A8D54" w14:textId="77777777" w:rsidR="00A968D1" w:rsidRPr="000451C4" w:rsidRDefault="00A968D1" w:rsidP="006F1F37">
            <w:pPr>
              <w:widowControl w:val="0"/>
              <w:autoSpaceDE w:val="0"/>
              <w:autoSpaceDN w:val="0"/>
              <w:spacing w:before="7"/>
              <w:rPr>
                <w:sz w:val="15"/>
                <w:szCs w:val="15"/>
              </w:rPr>
            </w:pPr>
          </w:p>
        </w:tc>
        <w:tc>
          <w:tcPr>
            <w:tcW w:w="508" w:type="pct"/>
            <w:vMerge/>
            <w:tcBorders>
              <w:left w:val="single" w:sz="4" w:space="0" w:color="auto"/>
              <w:right w:val="single" w:sz="4" w:space="0" w:color="auto"/>
            </w:tcBorders>
            <w:vAlign w:val="center"/>
          </w:tcPr>
          <w:p w14:paraId="208C9CB2" w14:textId="77777777" w:rsidR="00A968D1" w:rsidRPr="000451C4" w:rsidRDefault="00A968D1" w:rsidP="006F1F37">
            <w:pPr>
              <w:widowControl w:val="0"/>
              <w:autoSpaceDE w:val="0"/>
              <w:autoSpaceDN w:val="0"/>
              <w:spacing w:before="7"/>
              <w:jc w:val="center"/>
              <w:rPr>
                <w:sz w:val="15"/>
                <w:szCs w:val="15"/>
              </w:rPr>
            </w:pPr>
          </w:p>
        </w:tc>
        <w:tc>
          <w:tcPr>
            <w:tcW w:w="508" w:type="pct"/>
            <w:vMerge/>
            <w:tcBorders>
              <w:left w:val="single" w:sz="4" w:space="0" w:color="auto"/>
            </w:tcBorders>
            <w:shd w:val="clear" w:color="auto" w:fill="FFF1CC"/>
            <w:vAlign w:val="center"/>
          </w:tcPr>
          <w:p w14:paraId="4D640F96" w14:textId="77777777" w:rsidR="00A968D1" w:rsidRPr="000451C4" w:rsidRDefault="00A968D1" w:rsidP="006F1F37">
            <w:pPr>
              <w:widowControl w:val="0"/>
              <w:autoSpaceDE w:val="0"/>
              <w:autoSpaceDN w:val="0"/>
              <w:rPr>
                <w:sz w:val="15"/>
                <w:szCs w:val="15"/>
              </w:rPr>
            </w:pPr>
          </w:p>
        </w:tc>
        <w:tc>
          <w:tcPr>
            <w:tcW w:w="508" w:type="pct"/>
            <w:vMerge/>
            <w:tcBorders>
              <w:right w:val="single" w:sz="4" w:space="0" w:color="auto"/>
            </w:tcBorders>
            <w:vAlign w:val="center"/>
          </w:tcPr>
          <w:p w14:paraId="12B6CCCE" w14:textId="77777777" w:rsidR="00A968D1" w:rsidRPr="000451C4" w:rsidRDefault="00A968D1" w:rsidP="006F1F37">
            <w:pPr>
              <w:spacing w:after="120"/>
              <w:rPr>
                <w:sz w:val="15"/>
                <w:szCs w:val="15"/>
              </w:rPr>
            </w:pPr>
          </w:p>
        </w:tc>
        <w:tc>
          <w:tcPr>
            <w:tcW w:w="504" w:type="pct"/>
            <w:tcBorders>
              <w:top w:val="single" w:sz="4" w:space="0" w:color="auto"/>
              <w:left w:val="single" w:sz="4" w:space="0" w:color="4BACC6" w:themeColor="accent5"/>
              <w:bottom w:val="single" w:sz="4" w:space="0" w:color="auto"/>
              <w:right w:val="single" w:sz="4" w:space="0" w:color="auto"/>
            </w:tcBorders>
            <w:vAlign w:val="center"/>
          </w:tcPr>
          <w:p w14:paraId="09DBB01D"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broj organiziranih radionica</w:t>
            </w:r>
          </w:p>
        </w:tc>
        <w:tc>
          <w:tcPr>
            <w:tcW w:w="444" w:type="pct"/>
            <w:tcBorders>
              <w:top w:val="single" w:sz="4" w:space="0" w:color="auto"/>
              <w:left w:val="single" w:sz="4" w:space="0" w:color="auto"/>
              <w:bottom w:val="single" w:sz="4" w:space="0" w:color="auto"/>
              <w:right w:val="single" w:sz="4" w:space="0" w:color="auto"/>
            </w:tcBorders>
            <w:vAlign w:val="center"/>
          </w:tcPr>
          <w:p w14:paraId="4C0001A1"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5</w:t>
            </w:r>
          </w:p>
        </w:tc>
        <w:tc>
          <w:tcPr>
            <w:tcW w:w="315" w:type="pct"/>
            <w:tcBorders>
              <w:top w:val="single" w:sz="4" w:space="0" w:color="auto"/>
              <w:left w:val="single" w:sz="4" w:space="0" w:color="auto"/>
              <w:bottom w:val="single" w:sz="4" w:space="0" w:color="auto"/>
              <w:right w:val="single" w:sz="4" w:space="0" w:color="auto"/>
            </w:tcBorders>
            <w:vAlign w:val="center"/>
          </w:tcPr>
          <w:p w14:paraId="374B6710"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5</w:t>
            </w:r>
          </w:p>
        </w:tc>
        <w:tc>
          <w:tcPr>
            <w:tcW w:w="315" w:type="pct"/>
            <w:tcBorders>
              <w:top w:val="single" w:sz="4" w:space="0" w:color="auto"/>
              <w:left w:val="single" w:sz="4" w:space="0" w:color="auto"/>
              <w:bottom w:val="single" w:sz="4" w:space="0" w:color="auto"/>
              <w:right w:val="single" w:sz="4" w:space="0" w:color="auto"/>
            </w:tcBorders>
            <w:vAlign w:val="center"/>
          </w:tcPr>
          <w:p w14:paraId="62BDA807"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5</w:t>
            </w:r>
          </w:p>
        </w:tc>
        <w:tc>
          <w:tcPr>
            <w:tcW w:w="363" w:type="pct"/>
            <w:tcBorders>
              <w:top w:val="single" w:sz="4" w:space="0" w:color="auto"/>
              <w:left w:val="single" w:sz="4" w:space="0" w:color="auto"/>
              <w:bottom w:val="single" w:sz="4" w:space="0" w:color="auto"/>
              <w:right w:val="single" w:sz="4" w:space="0" w:color="auto"/>
            </w:tcBorders>
            <w:vAlign w:val="center"/>
          </w:tcPr>
          <w:p w14:paraId="20E3FEDE"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5</w:t>
            </w:r>
          </w:p>
        </w:tc>
      </w:tr>
      <w:tr w:rsidR="00A968D1" w:rsidRPr="000451C4" w14:paraId="6CAE04A9" w14:textId="77777777" w:rsidTr="00F622D4">
        <w:trPr>
          <w:trHeight w:val="1232"/>
        </w:trPr>
        <w:tc>
          <w:tcPr>
            <w:tcW w:w="456" w:type="pct"/>
            <w:vMerge/>
            <w:tcBorders>
              <w:right w:val="single" w:sz="4" w:space="0" w:color="auto"/>
            </w:tcBorders>
            <w:vAlign w:val="center"/>
          </w:tcPr>
          <w:p w14:paraId="796A11C3" w14:textId="77777777" w:rsidR="00A968D1" w:rsidRPr="000451C4" w:rsidRDefault="00A968D1" w:rsidP="006F1F37">
            <w:pPr>
              <w:widowControl w:val="0"/>
              <w:autoSpaceDE w:val="0"/>
              <w:autoSpaceDN w:val="0"/>
              <w:spacing w:before="49"/>
              <w:ind w:left="44" w:right="35"/>
              <w:jc w:val="center"/>
              <w:rPr>
                <w:sz w:val="15"/>
                <w:szCs w:val="15"/>
              </w:rPr>
            </w:pPr>
          </w:p>
        </w:tc>
        <w:tc>
          <w:tcPr>
            <w:tcW w:w="508" w:type="pct"/>
            <w:vMerge/>
            <w:tcBorders>
              <w:left w:val="single" w:sz="4" w:space="0" w:color="auto"/>
              <w:right w:val="single" w:sz="4" w:space="0" w:color="auto"/>
            </w:tcBorders>
            <w:vAlign w:val="center"/>
          </w:tcPr>
          <w:p w14:paraId="7538601F" w14:textId="77777777" w:rsidR="00A968D1" w:rsidRPr="000451C4" w:rsidRDefault="00A968D1" w:rsidP="006F1F37">
            <w:pPr>
              <w:widowControl w:val="0"/>
              <w:autoSpaceDE w:val="0"/>
              <w:autoSpaceDN w:val="0"/>
              <w:jc w:val="center"/>
              <w:rPr>
                <w:sz w:val="15"/>
                <w:szCs w:val="15"/>
              </w:rPr>
            </w:pPr>
          </w:p>
        </w:tc>
        <w:tc>
          <w:tcPr>
            <w:tcW w:w="572" w:type="pct"/>
            <w:vMerge/>
            <w:tcBorders>
              <w:left w:val="single" w:sz="4" w:space="0" w:color="auto"/>
              <w:right w:val="single" w:sz="4" w:space="0" w:color="auto"/>
            </w:tcBorders>
            <w:shd w:val="clear" w:color="auto" w:fill="FFF1CC"/>
            <w:vAlign w:val="center"/>
          </w:tcPr>
          <w:p w14:paraId="0ECC6FE3" w14:textId="77777777" w:rsidR="00A968D1" w:rsidRPr="000451C4" w:rsidRDefault="00A968D1" w:rsidP="006F1F37">
            <w:pPr>
              <w:widowControl w:val="0"/>
              <w:autoSpaceDE w:val="0"/>
              <w:autoSpaceDN w:val="0"/>
              <w:spacing w:before="7"/>
              <w:rPr>
                <w:sz w:val="15"/>
                <w:szCs w:val="15"/>
              </w:rPr>
            </w:pPr>
          </w:p>
        </w:tc>
        <w:tc>
          <w:tcPr>
            <w:tcW w:w="508" w:type="pct"/>
            <w:vMerge/>
            <w:tcBorders>
              <w:left w:val="single" w:sz="4" w:space="0" w:color="auto"/>
              <w:right w:val="single" w:sz="4" w:space="0" w:color="auto"/>
            </w:tcBorders>
            <w:vAlign w:val="center"/>
          </w:tcPr>
          <w:p w14:paraId="53ED1D39" w14:textId="77777777" w:rsidR="00A968D1" w:rsidRPr="000451C4" w:rsidRDefault="00A968D1" w:rsidP="006F1F37">
            <w:pPr>
              <w:widowControl w:val="0"/>
              <w:autoSpaceDE w:val="0"/>
              <w:autoSpaceDN w:val="0"/>
              <w:spacing w:before="7"/>
              <w:jc w:val="center"/>
              <w:rPr>
                <w:sz w:val="15"/>
                <w:szCs w:val="15"/>
              </w:rPr>
            </w:pPr>
          </w:p>
        </w:tc>
        <w:tc>
          <w:tcPr>
            <w:tcW w:w="508" w:type="pct"/>
            <w:vMerge/>
            <w:tcBorders>
              <w:left w:val="single" w:sz="4" w:space="0" w:color="auto"/>
            </w:tcBorders>
            <w:shd w:val="clear" w:color="auto" w:fill="FFF1CC"/>
            <w:vAlign w:val="center"/>
          </w:tcPr>
          <w:p w14:paraId="4A86F1AB" w14:textId="77777777" w:rsidR="00A968D1" w:rsidRPr="000451C4" w:rsidRDefault="00A968D1" w:rsidP="006F1F37">
            <w:pPr>
              <w:widowControl w:val="0"/>
              <w:autoSpaceDE w:val="0"/>
              <w:autoSpaceDN w:val="0"/>
              <w:rPr>
                <w:sz w:val="15"/>
                <w:szCs w:val="15"/>
              </w:rPr>
            </w:pPr>
          </w:p>
        </w:tc>
        <w:tc>
          <w:tcPr>
            <w:tcW w:w="508" w:type="pct"/>
            <w:vMerge/>
            <w:tcBorders>
              <w:right w:val="single" w:sz="4" w:space="0" w:color="auto"/>
            </w:tcBorders>
            <w:vAlign w:val="center"/>
          </w:tcPr>
          <w:p w14:paraId="35F1FE6B" w14:textId="77777777" w:rsidR="00A968D1" w:rsidRPr="000451C4" w:rsidRDefault="00A968D1" w:rsidP="006F1F37">
            <w:pPr>
              <w:spacing w:after="120"/>
              <w:rPr>
                <w:sz w:val="15"/>
                <w:szCs w:val="15"/>
              </w:rPr>
            </w:pPr>
          </w:p>
        </w:tc>
        <w:tc>
          <w:tcPr>
            <w:tcW w:w="504" w:type="pct"/>
            <w:tcBorders>
              <w:top w:val="single" w:sz="4" w:space="0" w:color="auto"/>
              <w:left w:val="single" w:sz="4" w:space="0" w:color="4BACC6" w:themeColor="accent5"/>
              <w:bottom w:val="single" w:sz="4" w:space="0" w:color="auto"/>
              <w:right w:val="single" w:sz="4" w:space="0" w:color="auto"/>
            </w:tcBorders>
            <w:shd w:val="clear" w:color="auto" w:fill="FFFFFF" w:themeFill="background1"/>
            <w:vAlign w:val="center"/>
          </w:tcPr>
          <w:p w14:paraId="1FBA2BC9"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broj održanih manifestacija</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2E7A7D"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100</w:t>
            </w:r>
          </w:p>
        </w:tc>
        <w:tc>
          <w:tcPr>
            <w:tcW w:w="3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1DD74A"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100</w:t>
            </w:r>
          </w:p>
        </w:tc>
        <w:tc>
          <w:tcPr>
            <w:tcW w:w="3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90F79"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100</w:t>
            </w:r>
          </w:p>
        </w:tc>
        <w:tc>
          <w:tcPr>
            <w:tcW w:w="3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334369"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100</w:t>
            </w:r>
          </w:p>
        </w:tc>
      </w:tr>
      <w:tr w:rsidR="00A968D1" w:rsidRPr="000451C4" w14:paraId="10F111D9" w14:textId="77777777" w:rsidTr="006F1F37">
        <w:trPr>
          <w:trHeight w:val="3116"/>
        </w:trPr>
        <w:tc>
          <w:tcPr>
            <w:tcW w:w="456" w:type="pct"/>
            <w:vMerge/>
            <w:tcBorders>
              <w:right w:val="single" w:sz="4" w:space="0" w:color="auto"/>
            </w:tcBorders>
            <w:vAlign w:val="center"/>
          </w:tcPr>
          <w:p w14:paraId="6AF5BF5A" w14:textId="77777777" w:rsidR="00A968D1" w:rsidRPr="000451C4" w:rsidRDefault="00A968D1" w:rsidP="006F1F37">
            <w:pPr>
              <w:widowControl w:val="0"/>
              <w:autoSpaceDE w:val="0"/>
              <w:autoSpaceDN w:val="0"/>
              <w:spacing w:before="49"/>
              <w:ind w:left="44" w:right="35"/>
              <w:jc w:val="center"/>
              <w:rPr>
                <w:sz w:val="15"/>
                <w:szCs w:val="15"/>
              </w:rPr>
            </w:pPr>
          </w:p>
        </w:tc>
        <w:tc>
          <w:tcPr>
            <w:tcW w:w="508" w:type="pct"/>
            <w:vMerge/>
            <w:tcBorders>
              <w:left w:val="single" w:sz="4" w:space="0" w:color="auto"/>
              <w:right w:val="single" w:sz="4" w:space="0" w:color="auto"/>
            </w:tcBorders>
            <w:vAlign w:val="center"/>
          </w:tcPr>
          <w:p w14:paraId="70BAD88D" w14:textId="77777777" w:rsidR="00A968D1" w:rsidRPr="000451C4" w:rsidRDefault="00A968D1" w:rsidP="006F1F37">
            <w:pPr>
              <w:widowControl w:val="0"/>
              <w:autoSpaceDE w:val="0"/>
              <w:autoSpaceDN w:val="0"/>
              <w:jc w:val="center"/>
              <w:rPr>
                <w:sz w:val="15"/>
                <w:szCs w:val="15"/>
              </w:rPr>
            </w:pPr>
          </w:p>
        </w:tc>
        <w:tc>
          <w:tcPr>
            <w:tcW w:w="572" w:type="pct"/>
            <w:vMerge/>
            <w:tcBorders>
              <w:left w:val="single" w:sz="4" w:space="0" w:color="auto"/>
              <w:right w:val="single" w:sz="4" w:space="0" w:color="auto"/>
            </w:tcBorders>
            <w:shd w:val="clear" w:color="auto" w:fill="FFF1CC"/>
            <w:vAlign w:val="center"/>
          </w:tcPr>
          <w:p w14:paraId="4B1298FA" w14:textId="77777777" w:rsidR="00A968D1" w:rsidRPr="000451C4" w:rsidRDefault="00A968D1" w:rsidP="006F1F37">
            <w:pPr>
              <w:widowControl w:val="0"/>
              <w:autoSpaceDE w:val="0"/>
              <w:autoSpaceDN w:val="0"/>
              <w:spacing w:before="7"/>
              <w:rPr>
                <w:sz w:val="15"/>
                <w:szCs w:val="15"/>
              </w:rPr>
            </w:pPr>
          </w:p>
        </w:tc>
        <w:tc>
          <w:tcPr>
            <w:tcW w:w="508" w:type="pct"/>
            <w:vMerge/>
            <w:tcBorders>
              <w:left w:val="single" w:sz="4" w:space="0" w:color="auto"/>
              <w:bottom w:val="single" w:sz="4" w:space="0" w:color="auto"/>
              <w:right w:val="single" w:sz="4" w:space="0" w:color="auto"/>
            </w:tcBorders>
            <w:vAlign w:val="center"/>
          </w:tcPr>
          <w:p w14:paraId="23837D1F" w14:textId="77777777" w:rsidR="00A968D1" w:rsidRPr="000451C4" w:rsidRDefault="00A968D1" w:rsidP="006F1F37">
            <w:pPr>
              <w:widowControl w:val="0"/>
              <w:autoSpaceDE w:val="0"/>
              <w:autoSpaceDN w:val="0"/>
              <w:spacing w:before="7"/>
              <w:rPr>
                <w:sz w:val="15"/>
                <w:szCs w:val="15"/>
              </w:rPr>
            </w:pPr>
          </w:p>
        </w:tc>
        <w:tc>
          <w:tcPr>
            <w:tcW w:w="508" w:type="pct"/>
            <w:vMerge/>
            <w:tcBorders>
              <w:left w:val="single" w:sz="4" w:space="0" w:color="auto"/>
            </w:tcBorders>
            <w:shd w:val="clear" w:color="auto" w:fill="FFF1CC"/>
            <w:vAlign w:val="center"/>
          </w:tcPr>
          <w:p w14:paraId="0663E0FD" w14:textId="77777777" w:rsidR="00A968D1" w:rsidRPr="000451C4" w:rsidRDefault="00A968D1" w:rsidP="006F1F37">
            <w:pPr>
              <w:widowControl w:val="0"/>
              <w:autoSpaceDE w:val="0"/>
              <w:autoSpaceDN w:val="0"/>
              <w:rPr>
                <w:sz w:val="15"/>
                <w:szCs w:val="15"/>
              </w:rPr>
            </w:pPr>
          </w:p>
        </w:tc>
        <w:tc>
          <w:tcPr>
            <w:tcW w:w="508" w:type="pct"/>
            <w:vMerge/>
            <w:tcBorders>
              <w:right w:val="single" w:sz="4" w:space="0" w:color="auto"/>
            </w:tcBorders>
            <w:vAlign w:val="center"/>
          </w:tcPr>
          <w:p w14:paraId="40BAEB67" w14:textId="77777777" w:rsidR="00A968D1" w:rsidRPr="000451C4" w:rsidRDefault="00A968D1" w:rsidP="006F1F37">
            <w:pPr>
              <w:spacing w:after="120"/>
              <w:rPr>
                <w:sz w:val="15"/>
                <w:szCs w:val="15"/>
              </w:rPr>
            </w:pPr>
          </w:p>
        </w:tc>
        <w:tc>
          <w:tcPr>
            <w:tcW w:w="504" w:type="pct"/>
            <w:tcBorders>
              <w:top w:val="single" w:sz="4" w:space="0" w:color="auto"/>
              <w:left w:val="single" w:sz="4" w:space="0" w:color="4BACC6" w:themeColor="accent5"/>
              <w:bottom w:val="single" w:sz="4" w:space="0" w:color="auto"/>
              <w:right w:val="single" w:sz="4" w:space="0" w:color="auto"/>
            </w:tcBorders>
            <w:shd w:val="clear" w:color="auto" w:fill="FFFFFF" w:themeFill="background1"/>
            <w:vAlign w:val="center"/>
          </w:tcPr>
          <w:p w14:paraId="5DE5AFAC"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broj organiziranih radionica</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150D8"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50</w:t>
            </w:r>
          </w:p>
        </w:tc>
        <w:tc>
          <w:tcPr>
            <w:tcW w:w="3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D755DF"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50</w:t>
            </w:r>
          </w:p>
        </w:tc>
        <w:tc>
          <w:tcPr>
            <w:tcW w:w="3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0618F7"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50</w:t>
            </w:r>
          </w:p>
        </w:tc>
        <w:tc>
          <w:tcPr>
            <w:tcW w:w="3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F8841D" w14:textId="77777777" w:rsidR="00A968D1" w:rsidRPr="000451C4" w:rsidRDefault="00A968D1" w:rsidP="006F1F37">
            <w:pPr>
              <w:widowControl w:val="0"/>
              <w:autoSpaceDE w:val="0"/>
              <w:autoSpaceDN w:val="0"/>
              <w:jc w:val="center"/>
              <w:rPr>
                <w:rFonts w:cstheme="minorHAnsi"/>
                <w:sz w:val="15"/>
                <w:szCs w:val="15"/>
              </w:rPr>
            </w:pPr>
            <w:r w:rsidRPr="000451C4">
              <w:rPr>
                <w:rFonts w:eastAsia="Times New Roman" w:cstheme="minorHAnsi"/>
                <w:sz w:val="15"/>
                <w:szCs w:val="15"/>
              </w:rPr>
              <w:t>50</w:t>
            </w:r>
          </w:p>
        </w:tc>
      </w:tr>
    </w:tbl>
    <w:p w14:paraId="0B4665FC" w14:textId="77777777" w:rsidR="00A968D1" w:rsidRPr="000451C4" w:rsidRDefault="00A968D1" w:rsidP="00A968D1">
      <w:pPr>
        <w:jc w:val="both"/>
        <w:rPr>
          <w:rFonts w:ascii="Arial" w:eastAsia="Times New Roman" w:hAnsi="Arial" w:cs="Arial"/>
          <w:sz w:val="24"/>
          <w:szCs w:val="24"/>
        </w:rPr>
      </w:pPr>
    </w:p>
    <w:p w14:paraId="26C33836"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102702: Posebne gradske aktivnosti = 37.000,00 EUR</w:t>
      </w:r>
    </w:p>
    <w:p w14:paraId="2A5023E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  Zakon o udrugama, Zakon o kulturnim vijećima i financiranju javnih potreba u kulturi, Uredba o kriterijima, mjerilima i postupcima financiranja i ugovaranja programa i projekata od interesa za opće dobro koje provode udruge. </w:t>
      </w:r>
    </w:p>
    <w:p w14:paraId="5F7EBFF7"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Opis: </w:t>
      </w:r>
      <w:r w:rsidRPr="000451C4">
        <w:rPr>
          <w:rFonts w:ascii="Arial" w:eastAsia="Times New Roman" w:hAnsi="Arial" w:cs="Arial"/>
          <w:sz w:val="24"/>
          <w:szCs w:val="24"/>
        </w:rPr>
        <w:t>iz ovih sredstava planira se financiranje programa koji se realiziraju tijekom godine, a koji imaju za cilj upotpuniti ponudu kulturnih događanja u cilju zadovoljenja potreba građana i gostiju</w:t>
      </w:r>
    </w:p>
    <w:p w14:paraId="1C975F84"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t>U skladu sa Zakonom o kulturnim vijećima i financiranju javnih potreba u kulturi sredstva su dodijeljena temeljem javnog poziva i prijedloga Kulturnog vijeća Grada Rovinj-Rovigno. Sredstva se umanjuju obzirom da je jedan prijavitelj zbog zdravstvenih razloga odustao od organizacija manifestacije za koju su bila odobrena sredstva u iznosu od 3.000,00 eura.</w:t>
      </w:r>
    </w:p>
    <w:p w14:paraId="76381D4C"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t>Iz tog razloga se plan umanjuje za taj iznos.</w:t>
      </w:r>
    </w:p>
    <w:p w14:paraId="61C8DE59" w14:textId="77777777" w:rsidR="00A968D1" w:rsidRPr="000451C4" w:rsidRDefault="00A968D1" w:rsidP="00A968D1">
      <w:pPr>
        <w:jc w:val="both"/>
        <w:rPr>
          <w:rFonts w:ascii="Arial" w:eastAsia="Times New Roman" w:hAnsi="Arial" w:cs="Arial"/>
          <w:b/>
          <w:bCs/>
          <w:sz w:val="24"/>
          <w:szCs w:val="24"/>
        </w:rPr>
      </w:pPr>
      <w:r w:rsidRPr="000451C4">
        <w:rPr>
          <w:rFonts w:ascii="Arial" w:eastAsia="Times New Roman" w:hAnsi="Arial" w:cs="Arial"/>
          <w:b/>
          <w:bCs/>
          <w:sz w:val="24"/>
          <w:szCs w:val="24"/>
        </w:rPr>
        <w:t>Opći cilj:</w:t>
      </w:r>
      <w:r w:rsidRPr="000451C4">
        <w:rPr>
          <w:rFonts w:ascii="Arial" w:eastAsia="Times New Roman" w:hAnsi="Arial" w:cs="Arial"/>
          <w:bCs/>
          <w:sz w:val="24"/>
          <w:szCs w:val="24"/>
        </w:rPr>
        <w:t xml:space="preserve"> zadovoljenje kulturnih potreba stanovnika i gostiju</w:t>
      </w:r>
      <w:r w:rsidRPr="000451C4">
        <w:rPr>
          <w:rFonts w:ascii="Arial" w:eastAsia="Times New Roman" w:hAnsi="Arial" w:cs="Arial"/>
          <w:b/>
          <w:bCs/>
          <w:sz w:val="24"/>
          <w:szCs w:val="24"/>
        </w:rPr>
        <w:t xml:space="preserve"> </w:t>
      </w:r>
      <w:r w:rsidRPr="000451C4">
        <w:rPr>
          <w:rFonts w:ascii="Arial" w:eastAsia="Times New Roman" w:hAnsi="Arial" w:cs="Arial"/>
          <w:bCs/>
          <w:sz w:val="24"/>
          <w:szCs w:val="24"/>
        </w:rPr>
        <w:t>Grada Rovinj-Rovigno.</w:t>
      </w:r>
    </w:p>
    <w:p w14:paraId="7206F257"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realizirane aktivnosti i manifestacije.</w:t>
      </w:r>
    </w:p>
    <w:p w14:paraId="4AE83DBA" w14:textId="77777777" w:rsidR="00F622D4" w:rsidRPr="000451C4" w:rsidRDefault="00F622D4" w:rsidP="00A968D1">
      <w:pPr>
        <w:jc w:val="both"/>
        <w:rPr>
          <w:rFonts w:ascii="Arial" w:eastAsia="Times New Roman" w:hAnsi="Arial" w:cs="Arial"/>
          <w:sz w:val="24"/>
          <w:szCs w:val="24"/>
        </w:rPr>
      </w:pPr>
    </w:p>
    <w:p w14:paraId="0790B877"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rPr>
          <w:rFonts w:ascii="Arial" w:eastAsia="Times New Roman" w:hAnsi="Arial" w:cs="Arial"/>
          <w:b/>
          <w:bCs/>
          <w:sz w:val="24"/>
          <w:szCs w:val="24"/>
        </w:rPr>
      </w:pPr>
      <w:r w:rsidRPr="000451C4">
        <w:rPr>
          <w:rFonts w:ascii="Arial" w:eastAsia="Times New Roman" w:hAnsi="Arial" w:cs="Arial"/>
          <w:b/>
          <w:bCs/>
          <w:sz w:val="24"/>
          <w:szCs w:val="24"/>
        </w:rPr>
        <w:t>A 102711: Adventska priča = 183.500,00 EUR</w:t>
      </w:r>
    </w:p>
    <w:p w14:paraId="56015671" w14:textId="77777777" w:rsidR="00A968D1" w:rsidRPr="000451C4" w:rsidRDefault="00A968D1" w:rsidP="00A968D1">
      <w:pPr>
        <w:rPr>
          <w:rFonts w:ascii="Arial" w:eastAsia="Times New Roman" w:hAnsi="Arial" w:cs="Arial"/>
          <w:bCs/>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w:t>
      </w:r>
    </w:p>
    <w:p w14:paraId="0C5E0326"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sz w:val="24"/>
          <w:szCs w:val="24"/>
        </w:rPr>
        <w:lastRenderedPageBreak/>
        <w:t>Opis:</w:t>
      </w:r>
      <w:r w:rsidRPr="000451C4">
        <w:rPr>
          <w:rFonts w:ascii="Arial" w:eastAsia="Times New Roman" w:hAnsi="Arial" w:cs="Arial"/>
          <w:bCs/>
          <w:sz w:val="24"/>
          <w:szCs w:val="24"/>
        </w:rPr>
        <w:t xml:space="preserve"> ovim sredstvima osigurava se realizacija programa na gradskom trgu te će se podmiriti troškovi izvođača, tehnički troškovi (razglas, rasvjeta), postavljanje i najam bine kao i ostali troškovi nužni za realizaciju programa. Osim toga, planirana su i sredstva za redarsku službu, medicinsku službu te šator. </w:t>
      </w:r>
    </w:p>
    <w:p w14:paraId="0DAB70F8"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Cs/>
          <w:sz w:val="24"/>
          <w:szCs w:val="24"/>
        </w:rPr>
        <w:t>Iznos u visini od 40.000,00 eura usmjerava se na aktivnost ustanove Pučko otvoreno učilište A103703 (posebni programi ustanove) budući će ustanova preuzeti dio organizacijskih aktivnosti.</w:t>
      </w:r>
    </w:p>
    <w:p w14:paraId="05199B5C"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prigodno obilježavanje blagdana tijekom mjeseca prosinca.</w:t>
      </w:r>
    </w:p>
    <w:p w14:paraId="4269D3EA"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realiziran program.</w:t>
      </w:r>
    </w:p>
    <w:p w14:paraId="70F39A63" w14:textId="77777777" w:rsidR="00A968D1" w:rsidRPr="000451C4" w:rsidRDefault="00A968D1" w:rsidP="00A968D1">
      <w:pPr>
        <w:jc w:val="both"/>
        <w:rPr>
          <w:rFonts w:ascii="Arial" w:eastAsia="Times New Roman" w:hAnsi="Arial" w:cs="Arial"/>
          <w:sz w:val="24"/>
          <w:szCs w:val="24"/>
        </w:rPr>
      </w:pPr>
    </w:p>
    <w:p w14:paraId="4C76B4C3"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102701: Gradske kulturno - zabavne manifestacije = 28.129,87 EUR</w:t>
      </w:r>
    </w:p>
    <w:p w14:paraId="01016CC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  Zakon o kulturnim vijećima i financiranju javnih potreba u kulturi.</w:t>
      </w:r>
    </w:p>
    <w:p w14:paraId="2EB753F5"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iz ovih sredstava osigurava se financiranje gradskih kulturno-zabavnih manifestacija tijekom godine kao što su karneval,  Glazbeni poučak, Kulturno ljeto u organizaciji POU-a a koje se održavaju pod pokroviteljstvom Grada Rovinja-Rovigno.</w:t>
      </w:r>
    </w:p>
    <w:p w14:paraId="4A1C97ED"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t>Smanjuje se iznos tekućih donacija za 6.000,00 eura s obzirom da na natječaj za</w:t>
      </w:r>
      <w:r w:rsidRPr="000451C4">
        <w:t xml:space="preserve"> </w:t>
      </w:r>
      <w:r w:rsidRPr="000451C4">
        <w:rPr>
          <w:rFonts w:ascii="Arial" w:eastAsia="Times New Roman" w:hAnsi="Arial" w:cs="Arial"/>
          <w:sz w:val="24"/>
          <w:szCs w:val="24"/>
        </w:rPr>
        <w:t xml:space="preserve">financiranje aktivnosti očuvanja i prezentacije kulturne baštine nije pristigla niti jedna prijava. Ujedno, planira se iznos od 3.000,00 eura na rashodima za usluge prema preporuci Kulturnog vijeća za organizaciju tradicionalnog božićnog koncerta gradskih zborova. </w:t>
      </w:r>
    </w:p>
    <w:p w14:paraId="45FD2DBC" w14:textId="77777777" w:rsidR="00A968D1" w:rsidRPr="000451C4" w:rsidRDefault="00A968D1" w:rsidP="00A968D1">
      <w:pPr>
        <w:jc w:val="both"/>
        <w:rPr>
          <w:rFonts w:ascii="Arial" w:eastAsia="Times New Roman" w:hAnsi="Arial" w:cs="Arial"/>
          <w:b/>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zadovoljenje kulturnih potreba stanovnika i gostiju</w:t>
      </w:r>
      <w:r w:rsidRPr="000451C4">
        <w:rPr>
          <w:rFonts w:ascii="Arial" w:eastAsia="Times New Roman" w:hAnsi="Arial" w:cs="Arial"/>
          <w:b/>
          <w:bCs/>
          <w:sz w:val="24"/>
          <w:szCs w:val="24"/>
        </w:rPr>
        <w:t xml:space="preserve"> </w:t>
      </w:r>
      <w:r w:rsidRPr="000451C4">
        <w:rPr>
          <w:rFonts w:ascii="Arial" w:eastAsia="Times New Roman" w:hAnsi="Arial" w:cs="Arial"/>
          <w:bCs/>
          <w:sz w:val="24"/>
          <w:szCs w:val="24"/>
        </w:rPr>
        <w:t>Grada Rovinj-Rovigno.</w:t>
      </w:r>
    </w:p>
    <w:p w14:paraId="1CD06429"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realizirane aktivnosti.</w:t>
      </w:r>
      <w:r w:rsidRPr="000451C4">
        <w:rPr>
          <w:rFonts w:ascii="Arial" w:eastAsia="Times New Roman" w:hAnsi="Arial" w:cs="Arial"/>
          <w:b/>
          <w:sz w:val="24"/>
          <w:szCs w:val="24"/>
        </w:rPr>
        <w:t xml:space="preserve"> </w:t>
      </w:r>
    </w:p>
    <w:p w14:paraId="019F2ABA" w14:textId="77777777" w:rsidR="00A968D1" w:rsidRPr="000451C4" w:rsidRDefault="00A968D1" w:rsidP="00A968D1">
      <w:pPr>
        <w:jc w:val="both"/>
        <w:rPr>
          <w:rFonts w:ascii="Arial" w:eastAsia="Times New Roman" w:hAnsi="Arial" w:cs="Arial"/>
          <w:sz w:val="24"/>
          <w:szCs w:val="24"/>
        </w:rPr>
      </w:pPr>
    </w:p>
    <w:p w14:paraId="5236CD07"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rPr>
          <w:rFonts w:ascii="Arial" w:eastAsia="Times New Roman" w:hAnsi="Arial" w:cs="Arial"/>
          <w:b/>
          <w:bCs/>
          <w:sz w:val="24"/>
          <w:szCs w:val="24"/>
        </w:rPr>
      </w:pPr>
      <w:r w:rsidRPr="000451C4">
        <w:rPr>
          <w:rFonts w:ascii="Arial" w:eastAsia="Times New Roman" w:hAnsi="Arial" w:cs="Arial"/>
          <w:b/>
          <w:bCs/>
          <w:sz w:val="24"/>
          <w:szCs w:val="24"/>
        </w:rPr>
        <w:t>Program 1030: Djelovanje sportske zajednice = 1.288.870,00 EUR</w:t>
      </w:r>
    </w:p>
    <w:p w14:paraId="1B646CDF" w14:textId="77777777" w:rsidR="00A968D1" w:rsidRPr="000451C4" w:rsidRDefault="00A968D1" w:rsidP="00A968D1">
      <w:pPr>
        <w:jc w:val="both"/>
        <w:rPr>
          <w:rFonts w:ascii="Arial" w:eastAsia="Times New Roman" w:hAnsi="Arial" w:cs="Arial"/>
          <w:sz w:val="24"/>
          <w:szCs w:val="24"/>
        </w:rP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140"/>
        <w:gridCol w:w="1289"/>
        <w:gridCol w:w="1001"/>
        <w:gridCol w:w="905"/>
        <w:gridCol w:w="1026"/>
        <w:gridCol w:w="1235"/>
        <w:gridCol w:w="1166"/>
        <w:gridCol w:w="713"/>
        <w:gridCol w:w="539"/>
        <w:gridCol w:w="521"/>
        <w:gridCol w:w="519"/>
      </w:tblGrid>
      <w:tr w:rsidR="00A968D1" w:rsidRPr="000451C4" w14:paraId="0AF18D39" w14:textId="77777777" w:rsidTr="00F622D4">
        <w:trPr>
          <w:trHeight w:val="554"/>
        </w:trPr>
        <w:tc>
          <w:tcPr>
            <w:tcW w:w="569" w:type="pct"/>
            <w:vMerge w:val="restart"/>
            <w:vAlign w:val="center"/>
          </w:tcPr>
          <w:p w14:paraId="76B17875" w14:textId="77777777" w:rsidR="00A968D1" w:rsidRPr="000451C4" w:rsidRDefault="00A968D1" w:rsidP="00F622D4">
            <w:pPr>
              <w:widowControl w:val="0"/>
              <w:autoSpaceDE w:val="0"/>
              <w:autoSpaceDN w:val="0"/>
              <w:spacing w:before="49"/>
              <w:jc w:val="center"/>
              <w:rPr>
                <w:b/>
                <w:spacing w:val="-34"/>
                <w:sz w:val="16"/>
                <w:szCs w:val="16"/>
              </w:rPr>
            </w:pPr>
            <w:r w:rsidRPr="000451C4">
              <w:rPr>
                <w:b/>
                <w:sz w:val="16"/>
                <w:szCs w:val="16"/>
              </w:rPr>
              <w:t>Doprinos</w:t>
            </w:r>
            <w:r w:rsidRPr="000451C4">
              <w:rPr>
                <w:b/>
                <w:spacing w:val="-34"/>
                <w:sz w:val="16"/>
                <w:szCs w:val="16"/>
              </w:rPr>
              <w:t xml:space="preserve"> </w:t>
            </w:r>
          </w:p>
          <w:p w14:paraId="11670B5B" w14:textId="77777777" w:rsidR="00A968D1" w:rsidRPr="000451C4" w:rsidRDefault="00A968D1" w:rsidP="00F622D4">
            <w:pPr>
              <w:widowControl w:val="0"/>
              <w:autoSpaceDE w:val="0"/>
              <w:autoSpaceDN w:val="0"/>
              <w:spacing w:before="49"/>
              <w:jc w:val="center"/>
              <w:rPr>
                <w:b/>
                <w:sz w:val="16"/>
                <w:szCs w:val="16"/>
              </w:rPr>
            </w:pPr>
            <w:r w:rsidRPr="000451C4">
              <w:rPr>
                <w:b/>
                <w:sz w:val="16"/>
                <w:szCs w:val="16"/>
              </w:rPr>
              <w:t>provedbi</w:t>
            </w:r>
          </w:p>
          <w:p w14:paraId="392B566F" w14:textId="77777777" w:rsidR="00A968D1" w:rsidRPr="000451C4" w:rsidRDefault="00A968D1" w:rsidP="00F622D4">
            <w:pPr>
              <w:widowControl w:val="0"/>
              <w:autoSpaceDE w:val="0"/>
              <w:autoSpaceDN w:val="0"/>
              <w:spacing w:line="194" w:lineRule="exact"/>
              <w:jc w:val="center"/>
              <w:rPr>
                <w:b/>
                <w:sz w:val="16"/>
                <w:szCs w:val="16"/>
              </w:rPr>
            </w:pPr>
            <w:r w:rsidRPr="000451C4">
              <w:rPr>
                <w:b/>
                <w:sz w:val="16"/>
                <w:szCs w:val="16"/>
              </w:rPr>
              <w:t>nadređenog</w:t>
            </w:r>
          </w:p>
          <w:p w14:paraId="4E9FB8E4" w14:textId="77777777" w:rsidR="00A968D1" w:rsidRPr="000451C4" w:rsidRDefault="00A968D1" w:rsidP="00F622D4">
            <w:pPr>
              <w:widowControl w:val="0"/>
              <w:autoSpaceDE w:val="0"/>
              <w:autoSpaceDN w:val="0"/>
              <w:spacing w:before="49"/>
              <w:jc w:val="center"/>
              <w:rPr>
                <w:b/>
                <w:sz w:val="16"/>
                <w:szCs w:val="16"/>
              </w:rPr>
            </w:pPr>
            <w:r w:rsidRPr="000451C4">
              <w:rPr>
                <w:b/>
                <w:sz w:val="16"/>
                <w:szCs w:val="16"/>
              </w:rPr>
              <w:t>akta</w:t>
            </w:r>
            <w:r w:rsidRPr="000451C4">
              <w:rPr>
                <w:b/>
                <w:spacing w:val="1"/>
                <w:sz w:val="16"/>
                <w:szCs w:val="16"/>
              </w:rPr>
              <w:t xml:space="preserve"> </w:t>
            </w:r>
            <w:r w:rsidRPr="000451C4">
              <w:rPr>
                <w:b/>
                <w:sz w:val="16"/>
                <w:szCs w:val="16"/>
              </w:rPr>
              <w:t>strateškog</w:t>
            </w:r>
            <w:r w:rsidRPr="000451C4">
              <w:rPr>
                <w:b/>
                <w:spacing w:val="-34"/>
                <w:sz w:val="16"/>
                <w:szCs w:val="16"/>
              </w:rPr>
              <w:t xml:space="preserve"> </w:t>
            </w:r>
            <w:r w:rsidRPr="000451C4">
              <w:rPr>
                <w:b/>
                <w:sz w:val="16"/>
                <w:szCs w:val="16"/>
              </w:rPr>
              <w:t>planiranja</w:t>
            </w:r>
          </w:p>
        </w:tc>
        <w:tc>
          <w:tcPr>
            <w:tcW w:w="643" w:type="pct"/>
            <w:vMerge w:val="restart"/>
            <w:vAlign w:val="center"/>
          </w:tcPr>
          <w:p w14:paraId="6084D120" w14:textId="77777777" w:rsidR="00A968D1" w:rsidRPr="000451C4" w:rsidRDefault="00A968D1" w:rsidP="00F622D4">
            <w:pPr>
              <w:widowControl w:val="0"/>
              <w:autoSpaceDE w:val="0"/>
              <w:autoSpaceDN w:val="0"/>
              <w:spacing w:line="195" w:lineRule="exact"/>
              <w:ind w:left="44" w:right="35"/>
              <w:jc w:val="center"/>
              <w:rPr>
                <w:b/>
                <w:sz w:val="16"/>
                <w:szCs w:val="16"/>
              </w:rPr>
            </w:pPr>
            <w:r w:rsidRPr="000451C4">
              <w:rPr>
                <w:b/>
                <w:sz w:val="16"/>
                <w:szCs w:val="16"/>
              </w:rPr>
              <w:t>Naziv</w:t>
            </w:r>
            <w:r w:rsidRPr="000451C4">
              <w:rPr>
                <w:b/>
                <w:spacing w:val="-3"/>
                <w:sz w:val="16"/>
                <w:szCs w:val="16"/>
              </w:rPr>
              <w:t xml:space="preserve"> </w:t>
            </w:r>
            <w:r w:rsidRPr="000451C4">
              <w:rPr>
                <w:b/>
                <w:sz w:val="16"/>
                <w:szCs w:val="16"/>
              </w:rPr>
              <w:t>cilja nadređenog</w:t>
            </w:r>
            <w:r w:rsidRPr="000451C4">
              <w:rPr>
                <w:b/>
                <w:spacing w:val="1"/>
                <w:sz w:val="16"/>
                <w:szCs w:val="16"/>
              </w:rPr>
              <w:t xml:space="preserve"> </w:t>
            </w:r>
            <w:r w:rsidRPr="000451C4">
              <w:rPr>
                <w:b/>
                <w:spacing w:val="-1"/>
                <w:sz w:val="16"/>
                <w:szCs w:val="16"/>
              </w:rPr>
              <w:t>akta</w:t>
            </w:r>
            <w:r w:rsidRPr="000451C4">
              <w:rPr>
                <w:b/>
                <w:spacing w:val="-2"/>
                <w:sz w:val="16"/>
                <w:szCs w:val="16"/>
              </w:rPr>
              <w:t xml:space="preserve"> </w:t>
            </w:r>
            <w:r w:rsidRPr="000451C4">
              <w:rPr>
                <w:b/>
                <w:spacing w:val="-1"/>
                <w:sz w:val="16"/>
                <w:szCs w:val="16"/>
              </w:rPr>
              <w:t xml:space="preserve">strateškog </w:t>
            </w:r>
            <w:r w:rsidRPr="000451C4">
              <w:rPr>
                <w:b/>
                <w:sz w:val="16"/>
                <w:szCs w:val="16"/>
              </w:rPr>
              <w:t>planiranja</w:t>
            </w:r>
          </w:p>
        </w:tc>
        <w:tc>
          <w:tcPr>
            <w:tcW w:w="500" w:type="pct"/>
            <w:vMerge w:val="restart"/>
            <w:vAlign w:val="center"/>
          </w:tcPr>
          <w:p w14:paraId="6257B1B5" w14:textId="77777777" w:rsidR="00A968D1" w:rsidRPr="000451C4" w:rsidRDefault="00A968D1" w:rsidP="00F622D4">
            <w:pPr>
              <w:widowControl w:val="0"/>
              <w:autoSpaceDE w:val="0"/>
              <w:autoSpaceDN w:val="0"/>
              <w:ind w:left="125" w:right="114"/>
              <w:jc w:val="center"/>
              <w:rPr>
                <w:b/>
                <w:sz w:val="16"/>
                <w:szCs w:val="16"/>
              </w:rPr>
            </w:pPr>
            <w:r w:rsidRPr="000451C4">
              <w:rPr>
                <w:b/>
                <w:spacing w:val="-1"/>
                <w:sz w:val="16"/>
                <w:szCs w:val="16"/>
              </w:rPr>
              <w:t xml:space="preserve">Program </w:t>
            </w:r>
            <w:r w:rsidRPr="000451C4">
              <w:rPr>
                <w:b/>
                <w:sz w:val="16"/>
                <w:szCs w:val="16"/>
              </w:rPr>
              <w:t>u</w:t>
            </w:r>
            <w:r w:rsidRPr="000451C4">
              <w:rPr>
                <w:b/>
                <w:spacing w:val="-34"/>
                <w:sz w:val="16"/>
                <w:szCs w:val="16"/>
              </w:rPr>
              <w:t xml:space="preserve"> </w:t>
            </w:r>
            <w:r w:rsidRPr="000451C4">
              <w:rPr>
                <w:b/>
                <w:sz w:val="16"/>
                <w:szCs w:val="16"/>
              </w:rPr>
              <w:t xml:space="preserve">proračunu </w:t>
            </w:r>
            <w:r w:rsidRPr="000451C4">
              <w:rPr>
                <w:b/>
                <w:spacing w:val="-34"/>
                <w:sz w:val="16"/>
                <w:szCs w:val="16"/>
              </w:rPr>
              <w:t xml:space="preserve"> </w:t>
            </w:r>
            <w:r w:rsidRPr="000451C4">
              <w:rPr>
                <w:b/>
                <w:sz w:val="16"/>
                <w:szCs w:val="16"/>
              </w:rPr>
              <w:t>JLS</w:t>
            </w:r>
          </w:p>
        </w:tc>
        <w:tc>
          <w:tcPr>
            <w:tcW w:w="452" w:type="pct"/>
            <w:vMerge w:val="restart"/>
            <w:vAlign w:val="center"/>
          </w:tcPr>
          <w:p w14:paraId="59495AF9" w14:textId="77777777" w:rsidR="00A968D1" w:rsidRPr="000451C4" w:rsidRDefault="00A968D1" w:rsidP="00F622D4">
            <w:pPr>
              <w:widowControl w:val="0"/>
              <w:autoSpaceDE w:val="0"/>
              <w:autoSpaceDN w:val="0"/>
              <w:ind w:left="179"/>
              <w:jc w:val="center"/>
              <w:rPr>
                <w:b/>
                <w:sz w:val="16"/>
                <w:szCs w:val="16"/>
              </w:rPr>
            </w:pPr>
            <w:r w:rsidRPr="000451C4">
              <w:rPr>
                <w:b/>
                <w:sz w:val="16"/>
                <w:szCs w:val="16"/>
              </w:rPr>
              <w:t>Naziv</w:t>
            </w:r>
          </w:p>
          <w:p w14:paraId="6E33E3B6" w14:textId="77777777" w:rsidR="00A968D1" w:rsidRPr="000451C4" w:rsidRDefault="00A968D1" w:rsidP="00F622D4">
            <w:pPr>
              <w:widowControl w:val="0"/>
              <w:autoSpaceDE w:val="0"/>
              <w:autoSpaceDN w:val="0"/>
              <w:ind w:left="179"/>
              <w:jc w:val="center"/>
              <w:rPr>
                <w:b/>
                <w:sz w:val="16"/>
                <w:szCs w:val="16"/>
              </w:rPr>
            </w:pPr>
            <w:r w:rsidRPr="000451C4">
              <w:rPr>
                <w:b/>
                <w:spacing w:val="-2"/>
                <w:sz w:val="16"/>
                <w:szCs w:val="16"/>
              </w:rPr>
              <w:t xml:space="preserve"> </w:t>
            </w:r>
            <w:r w:rsidRPr="000451C4">
              <w:rPr>
                <w:b/>
                <w:sz w:val="16"/>
                <w:szCs w:val="16"/>
              </w:rPr>
              <w:t>mjere</w:t>
            </w:r>
          </w:p>
        </w:tc>
        <w:tc>
          <w:tcPr>
            <w:tcW w:w="512" w:type="pct"/>
            <w:vMerge w:val="restart"/>
            <w:vAlign w:val="center"/>
          </w:tcPr>
          <w:p w14:paraId="57B3B47A" w14:textId="77777777" w:rsidR="00A968D1" w:rsidRPr="000451C4" w:rsidRDefault="00A968D1" w:rsidP="00F622D4">
            <w:pPr>
              <w:widowControl w:val="0"/>
              <w:autoSpaceDE w:val="0"/>
              <w:autoSpaceDN w:val="0"/>
              <w:ind w:left="70" w:right="60"/>
              <w:jc w:val="center"/>
              <w:rPr>
                <w:b/>
                <w:sz w:val="16"/>
                <w:szCs w:val="16"/>
              </w:rPr>
            </w:pPr>
            <w:r w:rsidRPr="000451C4">
              <w:rPr>
                <w:b/>
                <w:sz w:val="16"/>
                <w:szCs w:val="16"/>
              </w:rPr>
              <w:t>Procijenjeni</w:t>
            </w:r>
            <w:r w:rsidRPr="000451C4">
              <w:rPr>
                <w:b/>
                <w:spacing w:val="-34"/>
                <w:sz w:val="16"/>
                <w:szCs w:val="16"/>
              </w:rPr>
              <w:t xml:space="preserve"> </w:t>
            </w:r>
            <w:r w:rsidRPr="000451C4">
              <w:rPr>
                <w:b/>
                <w:sz w:val="16"/>
                <w:szCs w:val="16"/>
              </w:rPr>
              <w:t>trošak</w:t>
            </w:r>
            <w:r w:rsidRPr="000451C4">
              <w:rPr>
                <w:b/>
                <w:spacing w:val="1"/>
                <w:sz w:val="16"/>
                <w:szCs w:val="16"/>
              </w:rPr>
              <w:t xml:space="preserve"> </w:t>
            </w:r>
            <w:r w:rsidRPr="000451C4">
              <w:rPr>
                <w:b/>
                <w:sz w:val="16"/>
                <w:szCs w:val="16"/>
              </w:rPr>
              <w:t>provedbe</w:t>
            </w:r>
            <w:r w:rsidRPr="000451C4">
              <w:rPr>
                <w:b/>
                <w:spacing w:val="1"/>
                <w:sz w:val="16"/>
                <w:szCs w:val="16"/>
              </w:rPr>
              <w:t xml:space="preserve"> </w:t>
            </w:r>
            <w:r w:rsidRPr="000451C4">
              <w:rPr>
                <w:b/>
                <w:sz w:val="16"/>
                <w:szCs w:val="16"/>
              </w:rPr>
              <w:t>mjere 2026.</w:t>
            </w:r>
          </w:p>
          <w:p w14:paraId="241F93CC" w14:textId="77777777" w:rsidR="00A968D1" w:rsidRPr="000451C4" w:rsidRDefault="00A968D1" w:rsidP="00F622D4">
            <w:pPr>
              <w:widowControl w:val="0"/>
              <w:autoSpaceDE w:val="0"/>
              <w:autoSpaceDN w:val="0"/>
              <w:spacing w:before="2"/>
              <w:ind w:left="70" w:right="58"/>
              <w:jc w:val="center"/>
              <w:rPr>
                <w:b/>
                <w:sz w:val="16"/>
                <w:szCs w:val="16"/>
              </w:rPr>
            </w:pPr>
            <w:r w:rsidRPr="000451C4">
              <w:rPr>
                <w:b/>
                <w:sz w:val="16"/>
                <w:szCs w:val="16"/>
              </w:rPr>
              <w:t>(u EUR)</w:t>
            </w:r>
          </w:p>
        </w:tc>
        <w:tc>
          <w:tcPr>
            <w:tcW w:w="616" w:type="pct"/>
            <w:vMerge w:val="restart"/>
            <w:vAlign w:val="center"/>
          </w:tcPr>
          <w:p w14:paraId="6A75CD07" w14:textId="77777777" w:rsidR="00A968D1" w:rsidRPr="000451C4" w:rsidRDefault="00A968D1" w:rsidP="00F622D4">
            <w:pPr>
              <w:widowControl w:val="0"/>
              <w:autoSpaceDE w:val="0"/>
              <w:autoSpaceDN w:val="0"/>
              <w:ind w:left="311"/>
              <w:rPr>
                <w:b/>
                <w:sz w:val="16"/>
                <w:szCs w:val="16"/>
              </w:rPr>
            </w:pPr>
            <w:r w:rsidRPr="000451C4">
              <w:rPr>
                <w:b/>
                <w:sz w:val="16"/>
                <w:szCs w:val="16"/>
              </w:rPr>
              <w:t>Ključne</w:t>
            </w:r>
          </w:p>
          <w:p w14:paraId="4447702A" w14:textId="77777777" w:rsidR="00A968D1" w:rsidRPr="000451C4" w:rsidRDefault="00A968D1" w:rsidP="00F622D4">
            <w:pPr>
              <w:widowControl w:val="0"/>
              <w:autoSpaceDE w:val="0"/>
              <w:autoSpaceDN w:val="0"/>
              <w:spacing w:before="1"/>
              <w:ind w:left="227"/>
              <w:rPr>
                <w:b/>
                <w:sz w:val="16"/>
                <w:szCs w:val="16"/>
              </w:rPr>
            </w:pPr>
            <w:r w:rsidRPr="000451C4">
              <w:rPr>
                <w:b/>
                <w:sz w:val="16"/>
                <w:szCs w:val="16"/>
              </w:rPr>
              <w:t>aktivnosti</w:t>
            </w:r>
          </w:p>
        </w:tc>
        <w:tc>
          <w:tcPr>
            <w:tcW w:w="582" w:type="pct"/>
            <w:vMerge w:val="restart"/>
            <w:vAlign w:val="center"/>
          </w:tcPr>
          <w:p w14:paraId="03A6E74F" w14:textId="77777777" w:rsidR="00A968D1" w:rsidRPr="000451C4" w:rsidRDefault="00A968D1" w:rsidP="00F622D4">
            <w:pPr>
              <w:widowControl w:val="0"/>
              <w:autoSpaceDE w:val="0"/>
              <w:autoSpaceDN w:val="0"/>
              <w:ind w:left="62" w:right="97" w:hanging="44"/>
              <w:jc w:val="center"/>
              <w:rPr>
                <w:b/>
                <w:sz w:val="16"/>
                <w:szCs w:val="16"/>
              </w:rPr>
            </w:pPr>
            <w:r w:rsidRPr="000451C4">
              <w:rPr>
                <w:b/>
                <w:sz w:val="16"/>
                <w:szCs w:val="16"/>
              </w:rPr>
              <w:t>Pokazatelj</w:t>
            </w:r>
          </w:p>
          <w:p w14:paraId="35047254" w14:textId="77777777" w:rsidR="00A968D1" w:rsidRPr="000451C4" w:rsidRDefault="00A968D1" w:rsidP="00F622D4">
            <w:pPr>
              <w:widowControl w:val="0"/>
              <w:autoSpaceDE w:val="0"/>
              <w:autoSpaceDN w:val="0"/>
              <w:ind w:left="62" w:right="97" w:hanging="44"/>
              <w:jc w:val="center"/>
              <w:rPr>
                <w:b/>
                <w:sz w:val="16"/>
                <w:szCs w:val="16"/>
              </w:rPr>
            </w:pPr>
            <w:r w:rsidRPr="000451C4">
              <w:rPr>
                <w:b/>
                <w:spacing w:val="-34"/>
                <w:sz w:val="16"/>
                <w:szCs w:val="16"/>
              </w:rPr>
              <w:t xml:space="preserve"> </w:t>
            </w:r>
            <w:r w:rsidRPr="000451C4">
              <w:rPr>
                <w:b/>
                <w:sz w:val="16"/>
                <w:szCs w:val="16"/>
              </w:rPr>
              <w:t>rezultata</w:t>
            </w:r>
          </w:p>
        </w:tc>
        <w:tc>
          <w:tcPr>
            <w:tcW w:w="334" w:type="pct"/>
            <w:vMerge w:val="restart"/>
            <w:vAlign w:val="center"/>
          </w:tcPr>
          <w:p w14:paraId="06A2D5F0" w14:textId="77777777" w:rsidR="00A968D1" w:rsidRPr="000451C4" w:rsidRDefault="00A968D1" w:rsidP="00F622D4">
            <w:pPr>
              <w:widowControl w:val="0"/>
              <w:autoSpaceDE w:val="0"/>
              <w:autoSpaceDN w:val="0"/>
              <w:ind w:right="32"/>
              <w:jc w:val="center"/>
              <w:rPr>
                <w:b/>
                <w:spacing w:val="1"/>
                <w:sz w:val="16"/>
                <w:szCs w:val="16"/>
              </w:rPr>
            </w:pPr>
            <w:r w:rsidRPr="000451C4">
              <w:rPr>
                <w:b/>
                <w:sz w:val="16"/>
                <w:szCs w:val="16"/>
              </w:rPr>
              <w:t>Početna</w:t>
            </w:r>
            <w:r w:rsidRPr="000451C4">
              <w:rPr>
                <w:b/>
                <w:spacing w:val="1"/>
                <w:sz w:val="16"/>
                <w:szCs w:val="16"/>
              </w:rPr>
              <w:t xml:space="preserve"> </w:t>
            </w:r>
          </w:p>
          <w:p w14:paraId="2FF60E5D" w14:textId="77777777" w:rsidR="00A968D1" w:rsidRPr="000451C4" w:rsidRDefault="00A968D1" w:rsidP="00F622D4">
            <w:pPr>
              <w:widowControl w:val="0"/>
              <w:autoSpaceDE w:val="0"/>
              <w:autoSpaceDN w:val="0"/>
              <w:ind w:right="32"/>
              <w:jc w:val="center"/>
              <w:rPr>
                <w:b/>
                <w:sz w:val="16"/>
                <w:szCs w:val="16"/>
              </w:rPr>
            </w:pPr>
            <w:r w:rsidRPr="000451C4">
              <w:rPr>
                <w:b/>
                <w:sz w:val="16"/>
                <w:szCs w:val="16"/>
              </w:rPr>
              <w:t>vrijednost</w:t>
            </w:r>
          </w:p>
          <w:p w14:paraId="0D91C5C7" w14:textId="77777777" w:rsidR="00A968D1" w:rsidRPr="000451C4" w:rsidRDefault="00A968D1" w:rsidP="00F622D4">
            <w:pPr>
              <w:widowControl w:val="0"/>
              <w:autoSpaceDE w:val="0"/>
              <w:autoSpaceDN w:val="0"/>
              <w:ind w:right="32"/>
              <w:jc w:val="center"/>
              <w:rPr>
                <w:b/>
                <w:sz w:val="16"/>
                <w:szCs w:val="16"/>
              </w:rPr>
            </w:pPr>
            <w:r w:rsidRPr="000451C4">
              <w:rPr>
                <w:b/>
                <w:sz w:val="16"/>
                <w:szCs w:val="16"/>
              </w:rPr>
              <w:t xml:space="preserve"> 2025.</w:t>
            </w:r>
            <w:r w:rsidRPr="000451C4">
              <w:rPr>
                <w:b/>
                <w:spacing w:val="-34"/>
                <w:sz w:val="16"/>
                <w:szCs w:val="16"/>
              </w:rPr>
              <w:t xml:space="preserve"> </w:t>
            </w:r>
          </w:p>
        </w:tc>
        <w:tc>
          <w:tcPr>
            <w:tcW w:w="791" w:type="pct"/>
            <w:gridSpan w:val="3"/>
            <w:vAlign w:val="center"/>
          </w:tcPr>
          <w:p w14:paraId="2C5D1B6A" w14:textId="77777777" w:rsidR="00A968D1" w:rsidRPr="000451C4" w:rsidRDefault="00A968D1" w:rsidP="00F622D4">
            <w:pPr>
              <w:widowControl w:val="0"/>
              <w:autoSpaceDE w:val="0"/>
              <w:autoSpaceDN w:val="0"/>
              <w:ind w:left="70" w:right="56"/>
              <w:jc w:val="center"/>
              <w:rPr>
                <w:b/>
                <w:sz w:val="16"/>
                <w:szCs w:val="16"/>
              </w:rPr>
            </w:pPr>
            <w:r w:rsidRPr="000451C4">
              <w:rPr>
                <w:b/>
                <w:sz w:val="16"/>
                <w:szCs w:val="16"/>
              </w:rPr>
              <w:t>Ciljna</w:t>
            </w:r>
            <w:r w:rsidRPr="000451C4">
              <w:rPr>
                <w:b/>
                <w:spacing w:val="1"/>
                <w:sz w:val="16"/>
                <w:szCs w:val="16"/>
              </w:rPr>
              <w:t xml:space="preserve"> </w:t>
            </w:r>
            <w:r w:rsidRPr="000451C4">
              <w:rPr>
                <w:b/>
                <w:sz w:val="16"/>
                <w:szCs w:val="16"/>
              </w:rPr>
              <w:t>vrijednost</w:t>
            </w:r>
            <w:r w:rsidRPr="000451C4">
              <w:rPr>
                <w:b/>
                <w:spacing w:val="-34"/>
                <w:sz w:val="16"/>
                <w:szCs w:val="16"/>
              </w:rPr>
              <w:t xml:space="preserve"> </w:t>
            </w:r>
          </w:p>
        </w:tc>
      </w:tr>
      <w:tr w:rsidR="00A968D1" w:rsidRPr="000451C4" w14:paraId="29B57901" w14:textId="77777777" w:rsidTr="00F622D4">
        <w:trPr>
          <w:trHeight w:val="199"/>
        </w:trPr>
        <w:tc>
          <w:tcPr>
            <w:tcW w:w="569" w:type="pct"/>
            <w:vMerge/>
            <w:tcBorders>
              <w:bottom w:val="single" w:sz="4" w:space="0" w:color="000000"/>
            </w:tcBorders>
            <w:vAlign w:val="center"/>
          </w:tcPr>
          <w:p w14:paraId="6FC383C5" w14:textId="77777777" w:rsidR="00A968D1" w:rsidRPr="000451C4" w:rsidRDefault="00A968D1" w:rsidP="00F622D4">
            <w:pPr>
              <w:widowControl w:val="0"/>
              <w:autoSpaceDE w:val="0"/>
              <w:autoSpaceDN w:val="0"/>
              <w:spacing w:before="49"/>
              <w:jc w:val="center"/>
              <w:rPr>
                <w:b/>
                <w:sz w:val="16"/>
                <w:szCs w:val="16"/>
              </w:rPr>
            </w:pPr>
          </w:p>
        </w:tc>
        <w:tc>
          <w:tcPr>
            <w:tcW w:w="643" w:type="pct"/>
            <w:vMerge/>
            <w:tcBorders>
              <w:bottom w:val="single" w:sz="4" w:space="0" w:color="000000"/>
            </w:tcBorders>
            <w:vAlign w:val="center"/>
          </w:tcPr>
          <w:p w14:paraId="3AA30205" w14:textId="77777777" w:rsidR="00A968D1" w:rsidRPr="000451C4" w:rsidRDefault="00A968D1" w:rsidP="00F622D4">
            <w:pPr>
              <w:widowControl w:val="0"/>
              <w:autoSpaceDE w:val="0"/>
              <w:autoSpaceDN w:val="0"/>
              <w:spacing w:line="195" w:lineRule="exact"/>
              <w:ind w:left="44" w:right="35"/>
              <w:jc w:val="center"/>
              <w:rPr>
                <w:b/>
                <w:sz w:val="16"/>
                <w:szCs w:val="16"/>
              </w:rPr>
            </w:pPr>
          </w:p>
        </w:tc>
        <w:tc>
          <w:tcPr>
            <w:tcW w:w="500" w:type="pct"/>
            <w:vMerge/>
            <w:tcBorders>
              <w:bottom w:val="single" w:sz="4" w:space="0" w:color="000000"/>
            </w:tcBorders>
            <w:vAlign w:val="center"/>
          </w:tcPr>
          <w:p w14:paraId="1A91518F" w14:textId="77777777" w:rsidR="00A968D1" w:rsidRPr="000451C4" w:rsidRDefault="00A968D1" w:rsidP="00F622D4">
            <w:pPr>
              <w:widowControl w:val="0"/>
              <w:autoSpaceDE w:val="0"/>
              <w:autoSpaceDN w:val="0"/>
              <w:ind w:left="125" w:right="114"/>
              <w:jc w:val="center"/>
              <w:rPr>
                <w:b/>
                <w:spacing w:val="-1"/>
                <w:sz w:val="16"/>
                <w:szCs w:val="16"/>
              </w:rPr>
            </w:pPr>
          </w:p>
        </w:tc>
        <w:tc>
          <w:tcPr>
            <w:tcW w:w="452" w:type="pct"/>
            <w:vMerge/>
            <w:tcBorders>
              <w:bottom w:val="single" w:sz="4" w:space="0" w:color="000000"/>
            </w:tcBorders>
            <w:vAlign w:val="center"/>
          </w:tcPr>
          <w:p w14:paraId="53F2A953" w14:textId="77777777" w:rsidR="00A968D1" w:rsidRPr="000451C4" w:rsidRDefault="00A968D1" w:rsidP="00F622D4">
            <w:pPr>
              <w:widowControl w:val="0"/>
              <w:autoSpaceDE w:val="0"/>
              <w:autoSpaceDN w:val="0"/>
              <w:ind w:left="179"/>
              <w:jc w:val="center"/>
              <w:rPr>
                <w:b/>
                <w:sz w:val="16"/>
                <w:szCs w:val="16"/>
              </w:rPr>
            </w:pPr>
          </w:p>
        </w:tc>
        <w:tc>
          <w:tcPr>
            <w:tcW w:w="512" w:type="pct"/>
            <w:vMerge/>
            <w:tcBorders>
              <w:bottom w:val="single" w:sz="4" w:space="0" w:color="000000"/>
            </w:tcBorders>
            <w:vAlign w:val="center"/>
          </w:tcPr>
          <w:p w14:paraId="1F56AED8" w14:textId="77777777" w:rsidR="00A968D1" w:rsidRPr="000451C4" w:rsidRDefault="00A968D1" w:rsidP="00F622D4">
            <w:pPr>
              <w:widowControl w:val="0"/>
              <w:autoSpaceDE w:val="0"/>
              <w:autoSpaceDN w:val="0"/>
              <w:ind w:left="70" w:right="60"/>
              <w:jc w:val="center"/>
              <w:rPr>
                <w:b/>
                <w:sz w:val="16"/>
                <w:szCs w:val="16"/>
              </w:rPr>
            </w:pPr>
          </w:p>
        </w:tc>
        <w:tc>
          <w:tcPr>
            <w:tcW w:w="616" w:type="pct"/>
            <w:vMerge/>
            <w:tcBorders>
              <w:bottom w:val="single" w:sz="4" w:space="0" w:color="000000"/>
            </w:tcBorders>
            <w:vAlign w:val="center"/>
          </w:tcPr>
          <w:p w14:paraId="5B7E5834" w14:textId="77777777" w:rsidR="00A968D1" w:rsidRPr="000451C4" w:rsidRDefault="00A968D1" w:rsidP="00F622D4">
            <w:pPr>
              <w:widowControl w:val="0"/>
              <w:autoSpaceDE w:val="0"/>
              <w:autoSpaceDN w:val="0"/>
              <w:ind w:left="311"/>
              <w:jc w:val="center"/>
              <w:rPr>
                <w:b/>
                <w:sz w:val="16"/>
                <w:szCs w:val="16"/>
              </w:rPr>
            </w:pPr>
          </w:p>
        </w:tc>
        <w:tc>
          <w:tcPr>
            <w:tcW w:w="582" w:type="pct"/>
            <w:vMerge/>
            <w:tcBorders>
              <w:bottom w:val="single" w:sz="4" w:space="0" w:color="auto"/>
            </w:tcBorders>
            <w:vAlign w:val="center"/>
          </w:tcPr>
          <w:p w14:paraId="190AA486" w14:textId="77777777" w:rsidR="00A968D1" w:rsidRPr="000451C4" w:rsidRDefault="00A968D1" w:rsidP="00F622D4">
            <w:pPr>
              <w:widowControl w:val="0"/>
              <w:autoSpaceDE w:val="0"/>
              <w:autoSpaceDN w:val="0"/>
              <w:ind w:left="174" w:right="97" w:hanging="44"/>
              <w:jc w:val="center"/>
              <w:rPr>
                <w:b/>
                <w:sz w:val="16"/>
                <w:szCs w:val="16"/>
              </w:rPr>
            </w:pPr>
          </w:p>
        </w:tc>
        <w:tc>
          <w:tcPr>
            <w:tcW w:w="334" w:type="pct"/>
            <w:vMerge/>
            <w:tcBorders>
              <w:bottom w:val="single" w:sz="4" w:space="0" w:color="auto"/>
            </w:tcBorders>
            <w:vAlign w:val="center"/>
          </w:tcPr>
          <w:p w14:paraId="48567628" w14:textId="77777777" w:rsidR="00A968D1" w:rsidRPr="000451C4" w:rsidRDefault="00A968D1" w:rsidP="00F622D4">
            <w:pPr>
              <w:widowControl w:val="0"/>
              <w:autoSpaceDE w:val="0"/>
              <w:autoSpaceDN w:val="0"/>
              <w:ind w:left="44" w:right="32"/>
              <w:jc w:val="center"/>
              <w:rPr>
                <w:b/>
                <w:sz w:val="16"/>
                <w:szCs w:val="16"/>
              </w:rPr>
            </w:pPr>
          </w:p>
        </w:tc>
        <w:tc>
          <w:tcPr>
            <w:tcW w:w="270" w:type="pct"/>
            <w:tcBorders>
              <w:bottom w:val="single" w:sz="4" w:space="0" w:color="auto"/>
            </w:tcBorders>
            <w:vAlign w:val="center"/>
          </w:tcPr>
          <w:p w14:paraId="37FFAF54" w14:textId="77777777" w:rsidR="00A968D1" w:rsidRPr="000451C4" w:rsidRDefault="00A968D1" w:rsidP="00F622D4">
            <w:pPr>
              <w:widowControl w:val="0"/>
              <w:autoSpaceDE w:val="0"/>
              <w:autoSpaceDN w:val="0"/>
              <w:ind w:left="87" w:right="70"/>
              <w:jc w:val="center"/>
              <w:rPr>
                <w:b/>
                <w:sz w:val="16"/>
                <w:szCs w:val="16"/>
              </w:rPr>
            </w:pPr>
            <w:r w:rsidRPr="000451C4">
              <w:rPr>
                <w:b/>
                <w:sz w:val="16"/>
                <w:szCs w:val="16"/>
              </w:rPr>
              <w:t xml:space="preserve">za </w:t>
            </w:r>
          </w:p>
          <w:p w14:paraId="66F5F857" w14:textId="77777777" w:rsidR="00A968D1" w:rsidRPr="000451C4" w:rsidRDefault="00A968D1" w:rsidP="00F622D4">
            <w:pPr>
              <w:widowControl w:val="0"/>
              <w:autoSpaceDE w:val="0"/>
              <w:autoSpaceDN w:val="0"/>
              <w:ind w:left="87" w:right="70"/>
              <w:jc w:val="center"/>
              <w:rPr>
                <w:b/>
                <w:sz w:val="16"/>
                <w:szCs w:val="16"/>
              </w:rPr>
            </w:pPr>
            <w:r w:rsidRPr="000451C4">
              <w:rPr>
                <w:b/>
                <w:sz w:val="16"/>
                <w:szCs w:val="16"/>
              </w:rPr>
              <w:t>2026.</w:t>
            </w:r>
          </w:p>
        </w:tc>
        <w:tc>
          <w:tcPr>
            <w:tcW w:w="261" w:type="pct"/>
            <w:tcBorders>
              <w:bottom w:val="single" w:sz="4" w:space="0" w:color="auto"/>
            </w:tcBorders>
            <w:vAlign w:val="center"/>
          </w:tcPr>
          <w:p w14:paraId="0544FEBF" w14:textId="77777777" w:rsidR="00A968D1" w:rsidRPr="000451C4" w:rsidRDefault="00A968D1" w:rsidP="00F622D4">
            <w:pPr>
              <w:widowControl w:val="0"/>
              <w:autoSpaceDE w:val="0"/>
              <w:autoSpaceDN w:val="0"/>
              <w:ind w:left="57" w:right="61"/>
              <w:jc w:val="center"/>
              <w:rPr>
                <w:b/>
                <w:sz w:val="16"/>
                <w:szCs w:val="16"/>
              </w:rPr>
            </w:pPr>
            <w:r w:rsidRPr="000451C4">
              <w:rPr>
                <w:b/>
                <w:sz w:val="16"/>
                <w:szCs w:val="16"/>
              </w:rPr>
              <w:t>za</w:t>
            </w:r>
          </w:p>
          <w:p w14:paraId="42ED9065" w14:textId="77777777" w:rsidR="00A968D1" w:rsidRPr="000451C4" w:rsidRDefault="00A968D1" w:rsidP="00F622D4">
            <w:pPr>
              <w:widowControl w:val="0"/>
              <w:autoSpaceDE w:val="0"/>
              <w:autoSpaceDN w:val="0"/>
              <w:ind w:left="75" w:right="61"/>
              <w:jc w:val="center"/>
              <w:rPr>
                <w:b/>
                <w:sz w:val="16"/>
                <w:szCs w:val="16"/>
              </w:rPr>
            </w:pPr>
            <w:r w:rsidRPr="000451C4">
              <w:rPr>
                <w:b/>
                <w:sz w:val="16"/>
                <w:szCs w:val="16"/>
              </w:rPr>
              <w:t>2027.</w:t>
            </w:r>
          </w:p>
        </w:tc>
        <w:tc>
          <w:tcPr>
            <w:tcW w:w="260" w:type="pct"/>
            <w:tcBorders>
              <w:bottom w:val="single" w:sz="4" w:space="0" w:color="auto"/>
            </w:tcBorders>
            <w:vAlign w:val="center"/>
          </w:tcPr>
          <w:p w14:paraId="2EC95692" w14:textId="77777777" w:rsidR="00A968D1" w:rsidRPr="000451C4" w:rsidRDefault="00A968D1" w:rsidP="00F622D4">
            <w:pPr>
              <w:widowControl w:val="0"/>
              <w:autoSpaceDE w:val="0"/>
              <w:autoSpaceDN w:val="0"/>
              <w:ind w:left="70" w:right="56"/>
              <w:jc w:val="center"/>
              <w:rPr>
                <w:b/>
                <w:sz w:val="16"/>
                <w:szCs w:val="16"/>
              </w:rPr>
            </w:pPr>
            <w:r w:rsidRPr="000451C4">
              <w:rPr>
                <w:b/>
                <w:sz w:val="16"/>
                <w:szCs w:val="16"/>
              </w:rPr>
              <w:t>za</w:t>
            </w:r>
          </w:p>
          <w:p w14:paraId="7D0AFDBF" w14:textId="77777777" w:rsidR="00A968D1" w:rsidRPr="000451C4" w:rsidRDefault="00A968D1" w:rsidP="00F622D4">
            <w:pPr>
              <w:widowControl w:val="0"/>
              <w:autoSpaceDE w:val="0"/>
              <w:autoSpaceDN w:val="0"/>
              <w:ind w:left="70" w:right="56"/>
              <w:jc w:val="center"/>
              <w:rPr>
                <w:b/>
                <w:sz w:val="16"/>
                <w:szCs w:val="16"/>
              </w:rPr>
            </w:pPr>
            <w:r w:rsidRPr="000451C4">
              <w:rPr>
                <w:b/>
                <w:sz w:val="16"/>
                <w:szCs w:val="16"/>
              </w:rPr>
              <w:t>2028.</w:t>
            </w:r>
          </w:p>
        </w:tc>
      </w:tr>
      <w:tr w:rsidR="00A968D1" w:rsidRPr="000451C4" w14:paraId="4BC980CE" w14:textId="77777777" w:rsidTr="00F622D4">
        <w:trPr>
          <w:trHeight w:val="5579"/>
        </w:trPr>
        <w:tc>
          <w:tcPr>
            <w:tcW w:w="569" w:type="pct"/>
            <w:tcBorders>
              <w:bottom w:val="single" w:sz="4" w:space="0" w:color="auto"/>
            </w:tcBorders>
          </w:tcPr>
          <w:p w14:paraId="31EFF581" w14:textId="77777777" w:rsidR="00A968D1" w:rsidRPr="000451C4" w:rsidRDefault="00A968D1" w:rsidP="00F622D4">
            <w:pPr>
              <w:widowControl w:val="0"/>
              <w:autoSpaceDE w:val="0"/>
              <w:autoSpaceDN w:val="0"/>
              <w:spacing w:before="49"/>
              <w:ind w:left="44" w:right="35"/>
              <w:jc w:val="center"/>
              <w:rPr>
                <w:rFonts w:asciiTheme="majorHAnsi" w:hAnsiTheme="majorHAnsi" w:cstheme="majorHAnsi"/>
                <w:sz w:val="15"/>
                <w:szCs w:val="15"/>
              </w:rPr>
            </w:pPr>
          </w:p>
          <w:p w14:paraId="5DAA1D0B" w14:textId="77777777" w:rsidR="00A968D1" w:rsidRPr="000451C4" w:rsidRDefault="00A968D1" w:rsidP="00F622D4">
            <w:pPr>
              <w:widowControl w:val="0"/>
              <w:autoSpaceDE w:val="0"/>
              <w:autoSpaceDN w:val="0"/>
              <w:spacing w:before="49"/>
              <w:ind w:left="44" w:right="35"/>
              <w:jc w:val="center"/>
              <w:rPr>
                <w:rFonts w:asciiTheme="majorHAnsi" w:hAnsiTheme="majorHAnsi" w:cstheme="majorHAnsi"/>
                <w:sz w:val="15"/>
                <w:szCs w:val="15"/>
              </w:rPr>
            </w:pPr>
          </w:p>
          <w:p w14:paraId="62291E43" w14:textId="77777777" w:rsidR="00A968D1" w:rsidRPr="000451C4" w:rsidRDefault="00A968D1" w:rsidP="00F622D4">
            <w:pPr>
              <w:widowControl w:val="0"/>
              <w:autoSpaceDE w:val="0"/>
              <w:autoSpaceDN w:val="0"/>
              <w:spacing w:before="49"/>
              <w:ind w:left="44" w:right="35"/>
              <w:jc w:val="center"/>
              <w:rPr>
                <w:rFonts w:asciiTheme="majorHAnsi" w:hAnsiTheme="majorHAnsi" w:cstheme="majorHAnsi"/>
                <w:sz w:val="15"/>
                <w:szCs w:val="15"/>
              </w:rPr>
            </w:pPr>
          </w:p>
          <w:p w14:paraId="5E7AE66D" w14:textId="77777777" w:rsidR="00A968D1" w:rsidRPr="000451C4" w:rsidRDefault="00A968D1" w:rsidP="00F622D4">
            <w:pPr>
              <w:widowControl w:val="0"/>
              <w:autoSpaceDE w:val="0"/>
              <w:autoSpaceDN w:val="0"/>
              <w:spacing w:before="49"/>
              <w:ind w:left="44" w:right="35"/>
              <w:jc w:val="center"/>
              <w:rPr>
                <w:rFonts w:asciiTheme="majorHAnsi" w:hAnsiTheme="majorHAnsi" w:cstheme="majorHAnsi"/>
                <w:sz w:val="15"/>
                <w:szCs w:val="15"/>
              </w:rPr>
            </w:pPr>
          </w:p>
          <w:p w14:paraId="2BE6C7A1" w14:textId="77777777" w:rsidR="00A968D1" w:rsidRPr="000451C4" w:rsidRDefault="00A968D1" w:rsidP="00F622D4">
            <w:pPr>
              <w:widowControl w:val="0"/>
              <w:autoSpaceDE w:val="0"/>
              <w:autoSpaceDN w:val="0"/>
              <w:spacing w:before="49"/>
              <w:ind w:left="44" w:right="35"/>
              <w:jc w:val="center"/>
              <w:rPr>
                <w:rFonts w:asciiTheme="majorHAnsi" w:hAnsiTheme="majorHAnsi" w:cstheme="majorHAnsi"/>
                <w:sz w:val="15"/>
                <w:szCs w:val="15"/>
              </w:rPr>
            </w:pPr>
          </w:p>
          <w:p w14:paraId="4F8531C5" w14:textId="77777777" w:rsidR="00A968D1" w:rsidRPr="000451C4" w:rsidRDefault="00A968D1" w:rsidP="00F622D4">
            <w:pPr>
              <w:widowControl w:val="0"/>
              <w:autoSpaceDE w:val="0"/>
              <w:autoSpaceDN w:val="0"/>
              <w:spacing w:before="49"/>
              <w:ind w:left="44" w:right="35"/>
              <w:jc w:val="center"/>
              <w:rPr>
                <w:rFonts w:asciiTheme="majorHAnsi" w:hAnsiTheme="majorHAnsi" w:cstheme="majorHAnsi"/>
                <w:sz w:val="15"/>
                <w:szCs w:val="15"/>
              </w:rPr>
            </w:pPr>
          </w:p>
          <w:p w14:paraId="43D33AF1" w14:textId="77777777" w:rsidR="00A968D1" w:rsidRPr="000451C4" w:rsidRDefault="00A968D1" w:rsidP="00F622D4">
            <w:pPr>
              <w:widowControl w:val="0"/>
              <w:autoSpaceDE w:val="0"/>
              <w:autoSpaceDN w:val="0"/>
              <w:spacing w:before="49"/>
              <w:ind w:left="44" w:right="35"/>
              <w:jc w:val="center"/>
              <w:rPr>
                <w:rFonts w:asciiTheme="majorHAnsi" w:hAnsiTheme="majorHAnsi" w:cstheme="majorHAnsi"/>
                <w:sz w:val="15"/>
                <w:szCs w:val="15"/>
              </w:rPr>
            </w:pPr>
          </w:p>
          <w:p w14:paraId="19890A5E" w14:textId="77777777" w:rsidR="00A968D1" w:rsidRPr="000451C4" w:rsidRDefault="00A968D1" w:rsidP="00F622D4">
            <w:pPr>
              <w:widowControl w:val="0"/>
              <w:autoSpaceDE w:val="0"/>
              <w:autoSpaceDN w:val="0"/>
              <w:spacing w:before="49"/>
              <w:ind w:left="44" w:right="35"/>
              <w:jc w:val="center"/>
              <w:rPr>
                <w:rFonts w:asciiTheme="majorHAnsi" w:hAnsiTheme="majorHAnsi" w:cstheme="majorHAnsi"/>
                <w:sz w:val="15"/>
                <w:szCs w:val="15"/>
              </w:rPr>
            </w:pPr>
          </w:p>
          <w:p w14:paraId="395F7152" w14:textId="77777777" w:rsidR="00A968D1" w:rsidRPr="000451C4" w:rsidRDefault="00A968D1" w:rsidP="00F622D4">
            <w:pPr>
              <w:widowControl w:val="0"/>
              <w:autoSpaceDE w:val="0"/>
              <w:autoSpaceDN w:val="0"/>
              <w:spacing w:before="49"/>
              <w:ind w:left="44" w:right="35"/>
              <w:jc w:val="center"/>
              <w:rPr>
                <w:rFonts w:asciiTheme="majorHAnsi" w:hAnsiTheme="majorHAnsi" w:cstheme="majorHAnsi"/>
                <w:sz w:val="15"/>
                <w:szCs w:val="15"/>
              </w:rPr>
            </w:pPr>
          </w:p>
          <w:p w14:paraId="1D8B20F8" w14:textId="77777777" w:rsidR="00A968D1" w:rsidRPr="000451C4" w:rsidRDefault="00A968D1" w:rsidP="00F622D4">
            <w:pPr>
              <w:widowControl w:val="0"/>
              <w:autoSpaceDE w:val="0"/>
              <w:autoSpaceDN w:val="0"/>
              <w:spacing w:before="49"/>
              <w:ind w:right="35"/>
              <w:rPr>
                <w:rFonts w:asciiTheme="majorHAnsi" w:hAnsiTheme="majorHAnsi" w:cstheme="majorHAnsi"/>
                <w:sz w:val="15"/>
                <w:szCs w:val="15"/>
              </w:rPr>
            </w:pPr>
          </w:p>
          <w:p w14:paraId="7D7C9D30" w14:textId="77777777" w:rsidR="00A968D1" w:rsidRPr="000451C4" w:rsidRDefault="00A968D1" w:rsidP="00F622D4">
            <w:pPr>
              <w:widowControl w:val="0"/>
              <w:autoSpaceDE w:val="0"/>
              <w:autoSpaceDN w:val="0"/>
              <w:spacing w:before="49"/>
              <w:ind w:left="44" w:right="35"/>
              <w:jc w:val="center"/>
              <w:rPr>
                <w:rFonts w:asciiTheme="majorHAnsi" w:hAnsiTheme="majorHAnsi" w:cstheme="majorHAnsi"/>
                <w:sz w:val="15"/>
                <w:szCs w:val="15"/>
              </w:rPr>
            </w:pPr>
          </w:p>
          <w:p w14:paraId="30A72523" w14:textId="77777777" w:rsidR="00A968D1" w:rsidRPr="000451C4" w:rsidRDefault="00A968D1" w:rsidP="00F622D4">
            <w:pPr>
              <w:widowControl w:val="0"/>
              <w:autoSpaceDE w:val="0"/>
              <w:autoSpaceDN w:val="0"/>
              <w:spacing w:before="49"/>
              <w:ind w:left="44" w:right="35"/>
              <w:jc w:val="center"/>
              <w:rPr>
                <w:rFonts w:asciiTheme="majorHAnsi" w:hAnsiTheme="majorHAnsi" w:cstheme="majorHAnsi"/>
                <w:sz w:val="15"/>
                <w:szCs w:val="15"/>
              </w:rPr>
            </w:pPr>
          </w:p>
          <w:p w14:paraId="17487C5F" w14:textId="77777777" w:rsidR="00A968D1" w:rsidRPr="000451C4" w:rsidRDefault="00A968D1" w:rsidP="00F622D4">
            <w:pPr>
              <w:widowControl w:val="0"/>
              <w:autoSpaceDE w:val="0"/>
              <w:autoSpaceDN w:val="0"/>
              <w:spacing w:before="49"/>
              <w:ind w:left="44" w:right="35"/>
              <w:jc w:val="center"/>
              <w:rPr>
                <w:rFonts w:asciiTheme="majorHAnsi" w:hAnsiTheme="majorHAnsi" w:cstheme="majorHAnsi"/>
                <w:sz w:val="15"/>
                <w:szCs w:val="15"/>
              </w:rPr>
            </w:pPr>
          </w:p>
          <w:p w14:paraId="52D7F505" w14:textId="77777777" w:rsidR="00A968D1" w:rsidRPr="000451C4" w:rsidRDefault="00A968D1" w:rsidP="00F622D4">
            <w:pPr>
              <w:widowControl w:val="0"/>
              <w:autoSpaceDE w:val="0"/>
              <w:autoSpaceDN w:val="0"/>
              <w:spacing w:before="49"/>
              <w:ind w:left="44" w:right="35"/>
              <w:jc w:val="center"/>
              <w:rPr>
                <w:rFonts w:asciiTheme="majorHAnsi" w:hAnsiTheme="majorHAnsi" w:cstheme="majorHAnsi"/>
                <w:sz w:val="15"/>
                <w:szCs w:val="15"/>
              </w:rPr>
            </w:pPr>
            <w:r w:rsidRPr="000451C4">
              <w:rPr>
                <w:rFonts w:asciiTheme="majorHAnsi" w:hAnsiTheme="majorHAnsi" w:cstheme="majorHAnsi"/>
                <w:sz w:val="15"/>
                <w:szCs w:val="15"/>
              </w:rPr>
              <w:t xml:space="preserve">Provedbeni program Grada Rovinja-Rovigno za razdoblje 2025.-2029. godine </w:t>
            </w:r>
          </w:p>
        </w:tc>
        <w:tc>
          <w:tcPr>
            <w:tcW w:w="643" w:type="pct"/>
            <w:tcBorders>
              <w:bottom w:val="single" w:sz="4" w:space="0" w:color="auto"/>
            </w:tcBorders>
          </w:tcPr>
          <w:p w14:paraId="41DF969C"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39A1B7B0"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0C10ACB0"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76BD95EE"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622DBBED"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0F8F65AB" w14:textId="77777777" w:rsidR="00A968D1" w:rsidRPr="000451C4" w:rsidRDefault="00A968D1" w:rsidP="00F622D4">
            <w:pPr>
              <w:widowControl w:val="0"/>
              <w:autoSpaceDE w:val="0"/>
              <w:autoSpaceDN w:val="0"/>
              <w:ind w:right="19"/>
              <w:rPr>
                <w:rFonts w:asciiTheme="majorHAnsi" w:hAnsiTheme="majorHAnsi" w:cstheme="majorHAnsi"/>
                <w:sz w:val="15"/>
                <w:szCs w:val="15"/>
              </w:rPr>
            </w:pPr>
          </w:p>
          <w:p w14:paraId="0B3BFA2F"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16F9A53C"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02449F34"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1D9C4E68"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1078AE53"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00C455A9"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0716EE05"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15B5DD15"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7CEF347F"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7FBDE7BA"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336FCF45"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636F57EA"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418CA1A5"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4B221786"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75ED4EB0"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p>
          <w:p w14:paraId="2BF09C11"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rPr>
            </w:pPr>
            <w:r w:rsidRPr="000451C4">
              <w:rPr>
                <w:rFonts w:asciiTheme="majorHAnsi" w:hAnsiTheme="majorHAnsi" w:cstheme="majorHAnsi"/>
                <w:sz w:val="15"/>
                <w:szCs w:val="15"/>
              </w:rPr>
              <w:t xml:space="preserve">2.2.Vitalno stanovništvo kroz kvalitetnije zdravstvene usluge i sport </w:t>
            </w:r>
          </w:p>
          <w:p w14:paraId="48A001D5" w14:textId="77777777" w:rsidR="00A968D1" w:rsidRPr="000451C4" w:rsidRDefault="00A968D1" w:rsidP="00F622D4">
            <w:pPr>
              <w:widowControl w:val="0"/>
              <w:autoSpaceDE w:val="0"/>
              <w:autoSpaceDN w:val="0"/>
              <w:ind w:left="28" w:right="19" w:firstLine="2"/>
              <w:jc w:val="center"/>
              <w:rPr>
                <w:rFonts w:asciiTheme="majorHAnsi" w:hAnsiTheme="majorHAnsi" w:cstheme="majorHAnsi"/>
                <w:sz w:val="15"/>
                <w:szCs w:val="15"/>
                <w:highlight w:val="yellow"/>
              </w:rPr>
            </w:pPr>
          </w:p>
        </w:tc>
        <w:tc>
          <w:tcPr>
            <w:tcW w:w="500" w:type="pct"/>
            <w:tcBorders>
              <w:bottom w:val="single" w:sz="4" w:space="0" w:color="auto"/>
            </w:tcBorders>
            <w:shd w:val="clear" w:color="auto" w:fill="FFF1CC"/>
          </w:tcPr>
          <w:p w14:paraId="3D73110F" w14:textId="77777777" w:rsidR="00A968D1" w:rsidRPr="000451C4" w:rsidRDefault="00A968D1" w:rsidP="00F622D4">
            <w:pPr>
              <w:widowControl w:val="0"/>
              <w:autoSpaceDE w:val="0"/>
              <w:autoSpaceDN w:val="0"/>
              <w:spacing w:before="7"/>
              <w:jc w:val="center"/>
              <w:rPr>
                <w:rFonts w:asciiTheme="majorHAnsi" w:hAnsiTheme="majorHAnsi" w:cstheme="majorHAnsi"/>
                <w:sz w:val="15"/>
                <w:szCs w:val="15"/>
              </w:rPr>
            </w:pPr>
          </w:p>
          <w:p w14:paraId="02624DA3"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104909E2"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5D0CE843"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533735EB"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081C6193"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43D7F8C7"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4F6FC2DC"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0D93403A"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65139D6D"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3C8B4CD1"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470ECF2F"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1E2F0F13"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0E620CF2"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62974680"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60788B3E"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0B82B533"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306E19AE"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0ADBEBE0" w14:textId="77777777" w:rsidR="00A968D1" w:rsidRPr="000451C4" w:rsidRDefault="00A968D1" w:rsidP="00F622D4">
            <w:pPr>
              <w:widowControl w:val="0"/>
              <w:autoSpaceDE w:val="0"/>
              <w:autoSpaceDN w:val="0"/>
              <w:ind w:right="63"/>
              <w:jc w:val="center"/>
              <w:rPr>
                <w:rFonts w:asciiTheme="majorHAnsi" w:hAnsiTheme="majorHAnsi" w:cstheme="majorHAnsi"/>
                <w:sz w:val="15"/>
                <w:szCs w:val="15"/>
              </w:rPr>
            </w:pPr>
          </w:p>
          <w:p w14:paraId="31F4A4AD"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rPr>
            </w:pPr>
          </w:p>
          <w:p w14:paraId="115E5273" w14:textId="77777777" w:rsidR="00A968D1" w:rsidRPr="000451C4" w:rsidRDefault="00A968D1" w:rsidP="00F622D4">
            <w:pPr>
              <w:widowControl w:val="0"/>
              <w:autoSpaceDE w:val="0"/>
              <w:autoSpaceDN w:val="0"/>
              <w:ind w:left="74" w:right="63" w:hanging="4"/>
              <w:jc w:val="center"/>
              <w:rPr>
                <w:rFonts w:asciiTheme="majorHAnsi" w:hAnsiTheme="majorHAnsi" w:cstheme="majorHAnsi"/>
                <w:sz w:val="15"/>
                <w:szCs w:val="15"/>
                <w:highlight w:val="yellow"/>
              </w:rPr>
            </w:pPr>
            <w:r w:rsidRPr="000451C4">
              <w:rPr>
                <w:rFonts w:asciiTheme="majorHAnsi" w:hAnsiTheme="majorHAnsi" w:cstheme="majorHAnsi"/>
                <w:sz w:val="15"/>
                <w:szCs w:val="15"/>
              </w:rPr>
              <w:t>P-1030 Program: Djelovanje sportske zajednice</w:t>
            </w:r>
          </w:p>
        </w:tc>
        <w:tc>
          <w:tcPr>
            <w:tcW w:w="452" w:type="pct"/>
            <w:tcBorders>
              <w:bottom w:val="single" w:sz="4" w:space="0" w:color="auto"/>
            </w:tcBorders>
          </w:tcPr>
          <w:p w14:paraId="6A8DB1D5" w14:textId="77777777" w:rsidR="00A968D1" w:rsidRPr="000451C4" w:rsidRDefault="00A968D1" w:rsidP="00F622D4">
            <w:pPr>
              <w:widowControl w:val="0"/>
              <w:autoSpaceDE w:val="0"/>
              <w:autoSpaceDN w:val="0"/>
              <w:spacing w:before="7"/>
              <w:jc w:val="center"/>
              <w:rPr>
                <w:rFonts w:asciiTheme="majorHAnsi" w:hAnsiTheme="majorHAnsi" w:cstheme="majorHAnsi"/>
                <w:sz w:val="15"/>
                <w:szCs w:val="15"/>
              </w:rPr>
            </w:pPr>
          </w:p>
          <w:p w14:paraId="58EC3116" w14:textId="77777777" w:rsidR="00A968D1" w:rsidRPr="000451C4" w:rsidRDefault="00A968D1" w:rsidP="00F622D4">
            <w:pPr>
              <w:widowControl w:val="0"/>
              <w:autoSpaceDE w:val="0"/>
              <w:autoSpaceDN w:val="0"/>
              <w:ind w:left="29" w:right="11" w:firstLine="9"/>
              <w:jc w:val="center"/>
              <w:rPr>
                <w:rFonts w:asciiTheme="majorHAnsi" w:hAnsiTheme="majorHAnsi" w:cstheme="majorHAnsi"/>
                <w:sz w:val="15"/>
                <w:szCs w:val="15"/>
              </w:rPr>
            </w:pPr>
          </w:p>
          <w:p w14:paraId="78240ABB" w14:textId="77777777" w:rsidR="00A968D1" w:rsidRPr="000451C4" w:rsidRDefault="00A968D1" w:rsidP="00F622D4">
            <w:pPr>
              <w:widowControl w:val="0"/>
              <w:autoSpaceDE w:val="0"/>
              <w:autoSpaceDN w:val="0"/>
              <w:ind w:left="29" w:right="11" w:firstLine="9"/>
              <w:jc w:val="center"/>
              <w:rPr>
                <w:rFonts w:asciiTheme="majorHAnsi" w:hAnsiTheme="majorHAnsi" w:cstheme="majorHAnsi"/>
                <w:sz w:val="15"/>
                <w:szCs w:val="15"/>
              </w:rPr>
            </w:pPr>
          </w:p>
          <w:p w14:paraId="19BC9DCC" w14:textId="77777777" w:rsidR="00A968D1" w:rsidRPr="000451C4" w:rsidRDefault="00A968D1" w:rsidP="00F622D4">
            <w:pPr>
              <w:widowControl w:val="0"/>
              <w:autoSpaceDE w:val="0"/>
              <w:autoSpaceDN w:val="0"/>
              <w:ind w:left="29" w:right="11" w:firstLine="9"/>
              <w:jc w:val="center"/>
              <w:rPr>
                <w:rFonts w:asciiTheme="majorHAnsi" w:hAnsiTheme="majorHAnsi" w:cstheme="majorHAnsi"/>
                <w:sz w:val="15"/>
                <w:szCs w:val="15"/>
              </w:rPr>
            </w:pPr>
          </w:p>
          <w:p w14:paraId="73FE6A4E" w14:textId="77777777" w:rsidR="00A968D1" w:rsidRPr="000451C4" w:rsidRDefault="00A968D1" w:rsidP="00F622D4">
            <w:pPr>
              <w:widowControl w:val="0"/>
              <w:autoSpaceDE w:val="0"/>
              <w:autoSpaceDN w:val="0"/>
              <w:ind w:left="29" w:right="11" w:firstLine="9"/>
              <w:jc w:val="center"/>
              <w:rPr>
                <w:rFonts w:asciiTheme="majorHAnsi" w:hAnsiTheme="majorHAnsi" w:cstheme="majorHAnsi"/>
                <w:sz w:val="15"/>
                <w:szCs w:val="15"/>
              </w:rPr>
            </w:pPr>
          </w:p>
          <w:p w14:paraId="02413251" w14:textId="77777777" w:rsidR="00A968D1" w:rsidRPr="000451C4" w:rsidRDefault="00A968D1" w:rsidP="00F622D4">
            <w:pPr>
              <w:widowControl w:val="0"/>
              <w:autoSpaceDE w:val="0"/>
              <w:autoSpaceDN w:val="0"/>
              <w:ind w:left="29" w:right="11" w:firstLine="9"/>
              <w:jc w:val="center"/>
              <w:rPr>
                <w:rFonts w:asciiTheme="majorHAnsi" w:hAnsiTheme="majorHAnsi" w:cstheme="majorHAnsi"/>
                <w:sz w:val="15"/>
                <w:szCs w:val="15"/>
              </w:rPr>
            </w:pPr>
          </w:p>
          <w:p w14:paraId="1A340A32" w14:textId="77777777" w:rsidR="00A968D1" w:rsidRPr="000451C4" w:rsidRDefault="00A968D1" w:rsidP="00F622D4">
            <w:pPr>
              <w:widowControl w:val="0"/>
              <w:autoSpaceDE w:val="0"/>
              <w:autoSpaceDN w:val="0"/>
              <w:ind w:left="29" w:right="11" w:firstLine="9"/>
              <w:jc w:val="center"/>
              <w:rPr>
                <w:rFonts w:asciiTheme="majorHAnsi" w:hAnsiTheme="majorHAnsi" w:cstheme="majorHAnsi"/>
                <w:sz w:val="15"/>
                <w:szCs w:val="15"/>
              </w:rPr>
            </w:pPr>
          </w:p>
          <w:p w14:paraId="5977DF8E" w14:textId="77777777" w:rsidR="00A968D1" w:rsidRPr="000451C4" w:rsidRDefault="00A968D1" w:rsidP="00F622D4">
            <w:pPr>
              <w:widowControl w:val="0"/>
              <w:autoSpaceDE w:val="0"/>
              <w:autoSpaceDN w:val="0"/>
              <w:ind w:left="29" w:right="11" w:firstLine="9"/>
              <w:jc w:val="center"/>
              <w:rPr>
                <w:rFonts w:asciiTheme="majorHAnsi" w:hAnsiTheme="majorHAnsi" w:cstheme="majorHAnsi"/>
                <w:sz w:val="15"/>
                <w:szCs w:val="15"/>
              </w:rPr>
            </w:pPr>
          </w:p>
          <w:p w14:paraId="66C82EB0" w14:textId="77777777" w:rsidR="00A968D1" w:rsidRPr="000451C4" w:rsidRDefault="00A968D1" w:rsidP="00F622D4">
            <w:pPr>
              <w:widowControl w:val="0"/>
              <w:autoSpaceDE w:val="0"/>
              <w:autoSpaceDN w:val="0"/>
              <w:ind w:right="11"/>
              <w:jc w:val="center"/>
              <w:rPr>
                <w:rFonts w:asciiTheme="majorHAnsi" w:hAnsiTheme="majorHAnsi" w:cstheme="majorHAnsi"/>
                <w:sz w:val="15"/>
                <w:szCs w:val="15"/>
              </w:rPr>
            </w:pPr>
          </w:p>
          <w:p w14:paraId="28B4098E" w14:textId="77777777" w:rsidR="00A968D1" w:rsidRPr="000451C4" w:rsidRDefault="00A968D1" w:rsidP="00F622D4">
            <w:pPr>
              <w:widowControl w:val="0"/>
              <w:autoSpaceDE w:val="0"/>
              <w:autoSpaceDN w:val="0"/>
              <w:ind w:right="11"/>
              <w:jc w:val="center"/>
              <w:rPr>
                <w:rFonts w:asciiTheme="majorHAnsi" w:hAnsiTheme="majorHAnsi" w:cstheme="majorHAnsi"/>
                <w:sz w:val="15"/>
                <w:szCs w:val="15"/>
              </w:rPr>
            </w:pPr>
          </w:p>
          <w:p w14:paraId="1DDF4A7B" w14:textId="77777777" w:rsidR="00A968D1" w:rsidRPr="000451C4" w:rsidRDefault="00A968D1" w:rsidP="00F622D4">
            <w:pPr>
              <w:widowControl w:val="0"/>
              <w:autoSpaceDE w:val="0"/>
              <w:autoSpaceDN w:val="0"/>
              <w:ind w:right="11"/>
              <w:jc w:val="center"/>
              <w:rPr>
                <w:rFonts w:asciiTheme="majorHAnsi" w:hAnsiTheme="majorHAnsi" w:cstheme="majorHAnsi"/>
                <w:sz w:val="15"/>
                <w:szCs w:val="15"/>
              </w:rPr>
            </w:pPr>
          </w:p>
          <w:p w14:paraId="1A390583" w14:textId="77777777" w:rsidR="00A968D1" w:rsidRPr="000451C4" w:rsidRDefault="00A968D1" w:rsidP="00F622D4">
            <w:pPr>
              <w:widowControl w:val="0"/>
              <w:autoSpaceDE w:val="0"/>
              <w:autoSpaceDN w:val="0"/>
              <w:ind w:right="11"/>
              <w:jc w:val="center"/>
              <w:rPr>
                <w:rFonts w:asciiTheme="majorHAnsi" w:hAnsiTheme="majorHAnsi" w:cstheme="majorHAnsi"/>
                <w:sz w:val="15"/>
                <w:szCs w:val="15"/>
              </w:rPr>
            </w:pPr>
          </w:p>
          <w:p w14:paraId="1895283E" w14:textId="77777777" w:rsidR="00A968D1" w:rsidRPr="000451C4" w:rsidRDefault="00A968D1" w:rsidP="00F622D4">
            <w:pPr>
              <w:widowControl w:val="0"/>
              <w:autoSpaceDE w:val="0"/>
              <w:autoSpaceDN w:val="0"/>
              <w:ind w:right="11"/>
              <w:jc w:val="center"/>
              <w:rPr>
                <w:rFonts w:asciiTheme="majorHAnsi" w:hAnsiTheme="majorHAnsi" w:cstheme="majorHAnsi"/>
                <w:sz w:val="15"/>
                <w:szCs w:val="15"/>
              </w:rPr>
            </w:pPr>
          </w:p>
          <w:p w14:paraId="2D358819" w14:textId="77777777" w:rsidR="00A968D1" w:rsidRPr="000451C4" w:rsidRDefault="00A968D1" w:rsidP="00F622D4">
            <w:pPr>
              <w:widowControl w:val="0"/>
              <w:autoSpaceDE w:val="0"/>
              <w:autoSpaceDN w:val="0"/>
              <w:ind w:right="11"/>
              <w:jc w:val="center"/>
              <w:rPr>
                <w:rFonts w:asciiTheme="majorHAnsi" w:hAnsiTheme="majorHAnsi" w:cstheme="majorHAnsi"/>
                <w:sz w:val="15"/>
                <w:szCs w:val="15"/>
              </w:rPr>
            </w:pPr>
          </w:p>
          <w:p w14:paraId="79B2FC0C" w14:textId="77777777" w:rsidR="00A968D1" w:rsidRPr="000451C4" w:rsidRDefault="00A968D1" w:rsidP="00F622D4">
            <w:pPr>
              <w:widowControl w:val="0"/>
              <w:autoSpaceDE w:val="0"/>
              <w:autoSpaceDN w:val="0"/>
              <w:ind w:right="11"/>
              <w:jc w:val="center"/>
              <w:rPr>
                <w:rFonts w:asciiTheme="majorHAnsi" w:hAnsiTheme="majorHAnsi" w:cstheme="majorHAnsi"/>
                <w:sz w:val="15"/>
                <w:szCs w:val="15"/>
              </w:rPr>
            </w:pPr>
          </w:p>
          <w:p w14:paraId="627C57D0" w14:textId="77777777" w:rsidR="00A968D1" w:rsidRPr="000451C4" w:rsidRDefault="00A968D1" w:rsidP="00F622D4">
            <w:pPr>
              <w:widowControl w:val="0"/>
              <w:autoSpaceDE w:val="0"/>
              <w:autoSpaceDN w:val="0"/>
              <w:ind w:right="11"/>
              <w:jc w:val="center"/>
              <w:rPr>
                <w:rFonts w:asciiTheme="majorHAnsi" w:hAnsiTheme="majorHAnsi" w:cstheme="majorHAnsi"/>
                <w:sz w:val="15"/>
                <w:szCs w:val="15"/>
              </w:rPr>
            </w:pPr>
          </w:p>
          <w:p w14:paraId="57419F5A" w14:textId="77777777" w:rsidR="00A968D1" w:rsidRPr="000451C4" w:rsidRDefault="00A968D1" w:rsidP="00F622D4">
            <w:pPr>
              <w:widowControl w:val="0"/>
              <w:autoSpaceDE w:val="0"/>
              <w:autoSpaceDN w:val="0"/>
              <w:ind w:right="11"/>
              <w:jc w:val="center"/>
              <w:rPr>
                <w:rFonts w:asciiTheme="majorHAnsi" w:hAnsiTheme="majorHAnsi" w:cstheme="majorHAnsi"/>
                <w:sz w:val="15"/>
                <w:szCs w:val="15"/>
              </w:rPr>
            </w:pPr>
          </w:p>
          <w:p w14:paraId="0B8B22E7" w14:textId="77777777" w:rsidR="00A968D1" w:rsidRPr="000451C4" w:rsidRDefault="00A968D1" w:rsidP="00F622D4">
            <w:pPr>
              <w:widowControl w:val="0"/>
              <w:autoSpaceDE w:val="0"/>
              <w:autoSpaceDN w:val="0"/>
              <w:ind w:right="11"/>
              <w:jc w:val="center"/>
              <w:rPr>
                <w:rFonts w:asciiTheme="majorHAnsi" w:hAnsiTheme="majorHAnsi" w:cstheme="majorHAnsi"/>
                <w:sz w:val="15"/>
                <w:szCs w:val="15"/>
              </w:rPr>
            </w:pPr>
          </w:p>
          <w:p w14:paraId="73C6BE46" w14:textId="77777777" w:rsidR="00A968D1" w:rsidRPr="000451C4" w:rsidRDefault="00A968D1" w:rsidP="00F622D4">
            <w:pPr>
              <w:widowControl w:val="0"/>
              <w:autoSpaceDE w:val="0"/>
              <w:autoSpaceDN w:val="0"/>
              <w:ind w:right="11"/>
              <w:jc w:val="center"/>
              <w:rPr>
                <w:rFonts w:asciiTheme="majorHAnsi" w:hAnsiTheme="majorHAnsi" w:cstheme="majorHAnsi"/>
                <w:sz w:val="15"/>
                <w:szCs w:val="15"/>
              </w:rPr>
            </w:pPr>
          </w:p>
          <w:p w14:paraId="2A7E72C6" w14:textId="77777777" w:rsidR="00A968D1" w:rsidRPr="000451C4" w:rsidRDefault="00A968D1" w:rsidP="00F622D4">
            <w:pPr>
              <w:widowControl w:val="0"/>
              <w:autoSpaceDE w:val="0"/>
              <w:autoSpaceDN w:val="0"/>
              <w:ind w:left="29" w:right="11" w:firstLine="9"/>
              <w:jc w:val="center"/>
              <w:rPr>
                <w:rFonts w:asciiTheme="majorHAnsi" w:hAnsiTheme="majorHAnsi" w:cstheme="majorHAnsi"/>
                <w:sz w:val="15"/>
                <w:szCs w:val="15"/>
              </w:rPr>
            </w:pPr>
          </w:p>
          <w:p w14:paraId="5005ECC5" w14:textId="77777777" w:rsidR="00A968D1" w:rsidRPr="000451C4" w:rsidRDefault="00A968D1" w:rsidP="00F622D4">
            <w:pPr>
              <w:widowControl w:val="0"/>
              <w:autoSpaceDE w:val="0"/>
              <w:autoSpaceDN w:val="0"/>
              <w:ind w:left="29" w:right="11" w:firstLine="9"/>
              <w:jc w:val="center"/>
              <w:rPr>
                <w:rFonts w:asciiTheme="majorHAnsi" w:hAnsiTheme="majorHAnsi" w:cstheme="majorHAnsi"/>
                <w:sz w:val="15"/>
                <w:szCs w:val="15"/>
              </w:rPr>
            </w:pPr>
          </w:p>
          <w:p w14:paraId="0E592F6A" w14:textId="77777777" w:rsidR="00A968D1" w:rsidRPr="000451C4" w:rsidRDefault="00A968D1" w:rsidP="00F622D4">
            <w:pPr>
              <w:widowControl w:val="0"/>
              <w:autoSpaceDE w:val="0"/>
              <w:autoSpaceDN w:val="0"/>
              <w:ind w:left="29" w:right="11" w:firstLine="9"/>
              <w:jc w:val="center"/>
              <w:rPr>
                <w:rFonts w:asciiTheme="majorHAnsi" w:hAnsiTheme="majorHAnsi" w:cstheme="majorHAnsi"/>
                <w:sz w:val="15"/>
                <w:szCs w:val="15"/>
                <w:highlight w:val="yellow"/>
              </w:rPr>
            </w:pPr>
            <w:r w:rsidRPr="000451C4">
              <w:rPr>
                <w:rFonts w:asciiTheme="majorHAnsi" w:hAnsiTheme="majorHAnsi" w:cstheme="majorHAnsi"/>
                <w:sz w:val="15"/>
                <w:szCs w:val="15"/>
              </w:rPr>
              <w:t>20. Razvoj sporta i rekreacije</w:t>
            </w:r>
          </w:p>
        </w:tc>
        <w:tc>
          <w:tcPr>
            <w:tcW w:w="512" w:type="pct"/>
            <w:tcBorders>
              <w:bottom w:val="single" w:sz="4" w:space="0" w:color="auto"/>
            </w:tcBorders>
            <w:shd w:val="clear" w:color="auto" w:fill="FFF1CC"/>
          </w:tcPr>
          <w:p w14:paraId="0E7CB3ED" w14:textId="77777777" w:rsidR="00A968D1" w:rsidRPr="000451C4" w:rsidRDefault="00A968D1" w:rsidP="00F622D4">
            <w:pPr>
              <w:widowControl w:val="0"/>
              <w:autoSpaceDE w:val="0"/>
              <w:autoSpaceDN w:val="0"/>
              <w:spacing w:before="8"/>
              <w:rPr>
                <w:rFonts w:asciiTheme="majorHAnsi" w:hAnsiTheme="majorHAnsi" w:cstheme="majorHAnsi"/>
                <w:sz w:val="15"/>
                <w:szCs w:val="15"/>
              </w:rPr>
            </w:pPr>
          </w:p>
          <w:p w14:paraId="610F4A56"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22A3AAC6"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7BDB261F"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21527C4F"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74779EB7"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2C10BF47"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1986D6BE"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64E90998"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5B21EC80"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3F7AD400"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6623D43F"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07926356"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15F983AE"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203D6ED9"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6FD23CFE"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6F7AC505"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53E54E9F"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1F0602B4"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44A27E2B"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28CF1C1A"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2C75DB2D" w14:textId="77777777" w:rsidR="00A968D1" w:rsidRPr="000451C4" w:rsidRDefault="00A968D1" w:rsidP="00F622D4">
            <w:pPr>
              <w:widowControl w:val="0"/>
              <w:autoSpaceDE w:val="0"/>
              <w:autoSpaceDN w:val="0"/>
              <w:ind w:left="142"/>
              <w:rPr>
                <w:rFonts w:asciiTheme="majorHAnsi" w:hAnsiTheme="majorHAnsi" w:cstheme="majorHAnsi"/>
                <w:sz w:val="15"/>
                <w:szCs w:val="15"/>
              </w:rPr>
            </w:pPr>
            <w:r w:rsidRPr="000451C4">
              <w:rPr>
                <w:rFonts w:asciiTheme="majorHAnsi" w:hAnsiTheme="majorHAnsi" w:cstheme="majorHAnsi"/>
                <w:sz w:val="15"/>
                <w:szCs w:val="15"/>
              </w:rPr>
              <w:t>1.288.870,00</w:t>
            </w:r>
          </w:p>
          <w:p w14:paraId="40661CFF"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28733FB3"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685F806E"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32CEE3F6"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460C32B4"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5D01F12A"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2E8DC6EE"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101556CE"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1DAFD51C"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7D8F5674"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7EF4A4AF"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0A5EDA38"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73E64792" w14:textId="77777777" w:rsidR="00A968D1" w:rsidRPr="000451C4" w:rsidRDefault="00A968D1" w:rsidP="00F622D4">
            <w:pPr>
              <w:widowControl w:val="0"/>
              <w:autoSpaceDE w:val="0"/>
              <w:autoSpaceDN w:val="0"/>
              <w:ind w:left="142"/>
              <w:rPr>
                <w:rFonts w:asciiTheme="majorHAnsi" w:hAnsiTheme="majorHAnsi" w:cstheme="majorHAnsi"/>
                <w:sz w:val="15"/>
                <w:szCs w:val="15"/>
              </w:rPr>
            </w:pPr>
          </w:p>
          <w:p w14:paraId="1B92240A" w14:textId="77777777" w:rsidR="00A968D1" w:rsidRPr="000451C4" w:rsidRDefault="00A968D1" w:rsidP="00F622D4">
            <w:pPr>
              <w:widowControl w:val="0"/>
              <w:autoSpaceDE w:val="0"/>
              <w:autoSpaceDN w:val="0"/>
              <w:rPr>
                <w:rFonts w:asciiTheme="majorHAnsi" w:hAnsiTheme="majorHAnsi" w:cstheme="majorHAnsi"/>
                <w:sz w:val="15"/>
                <w:szCs w:val="15"/>
                <w:highlight w:val="yellow"/>
              </w:rPr>
            </w:pPr>
          </w:p>
        </w:tc>
        <w:tc>
          <w:tcPr>
            <w:tcW w:w="616" w:type="pct"/>
            <w:tcBorders>
              <w:bottom w:val="single" w:sz="4" w:space="0" w:color="auto"/>
            </w:tcBorders>
            <w:vAlign w:val="center"/>
          </w:tcPr>
          <w:p w14:paraId="507D569E" w14:textId="77777777" w:rsidR="00A968D1" w:rsidRPr="000451C4" w:rsidRDefault="00A968D1" w:rsidP="00F622D4">
            <w:pPr>
              <w:spacing w:line="276" w:lineRule="auto"/>
              <w:jc w:val="center"/>
              <w:rPr>
                <w:sz w:val="15"/>
                <w:szCs w:val="15"/>
              </w:rPr>
            </w:pPr>
            <w:r w:rsidRPr="000451C4">
              <w:rPr>
                <w:sz w:val="15"/>
                <w:szCs w:val="15"/>
              </w:rPr>
              <w:t>A 103001:</w:t>
            </w:r>
          </w:p>
          <w:p w14:paraId="7370D412" w14:textId="77777777" w:rsidR="00A968D1" w:rsidRPr="000451C4" w:rsidRDefault="00A968D1" w:rsidP="00F622D4">
            <w:pPr>
              <w:spacing w:line="276" w:lineRule="auto"/>
              <w:jc w:val="center"/>
              <w:rPr>
                <w:sz w:val="15"/>
                <w:szCs w:val="15"/>
              </w:rPr>
            </w:pPr>
            <w:r w:rsidRPr="000451C4">
              <w:rPr>
                <w:sz w:val="15"/>
                <w:szCs w:val="15"/>
              </w:rPr>
              <w:t xml:space="preserve"> Stručna služba i Izvršni odbor Sportske zajednice</w:t>
            </w:r>
          </w:p>
          <w:p w14:paraId="4A84AD3A" w14:textId="77777777" w:rsidR="00A968D1" w:rsidRPr="000451C4" w:rsidRDefault="00A968D1" w:rsidP="00F622D4">
            <w:pPr>
              <w:spacing w:line="276" w:lineRule="auto"/>
              <w:jc w:val="center"/>
              <w:rPr>
                <w:sz w:val="15"/>
                <w:szCs w:val="15"/>
              </w:rPr>
            </w:pPr>
          </w:p>
          <w:p w14:paraId="5EF6591E" w14:textId="77777777" w:rsidR="00A968D1" w:rsidRPr="000451C4" w:rsidRDefault="00A968D1" w:rsidP="00F622D4">
            <w:pPr>
              <w:spacing w:line="276" w:lineRule="auto"/>
              <w:jc w:val="center"/>
              <w:rPr>
                <w:sz w:val="15"/>
                <w:szCs w:val="15"/>
              </w:rPr>
            </w:pPr>
            <w:r w:rsidRPr="000451C4">
              <w:rPr>
                <w:sz w:val="15"/>
                <w:szCs w:val="15"/>
              </w:rPr>
              <w:t xml:space="preserve">A 103002: </w:t>
            </w:r>
          </w:p>
          <w:p w14:paraId="2BC5C5F1" w14:textId="77777777" w:rsidR="00A968D1" w:rsidRPr="000451C4" w:rsidRDefault="00A968D1" w:rsidP="00F622D4">
            <w:pPr>
              <w:spacing w:line="276" w:lineRule="auto"/>
              <w:jc w:val="center"/>
              <w:rPr>
                <w:sz w:val="15"/>
                <w:szCs w:val="15"/>
              </w:rPr>
            </w:pPr>
            <w:r w:rsidRPr="000451C4">
              <w:rPr>
                <w:sz w:val="15"/>
                <w:szCs w:val="15"/>
              </w:rPr>
              <w:t>Sportske udruge</w:t>
            </w:r>
          </w:p>
          <w:p w14:paraId="5D47738F" w14:textId="77777777" w:rsidR="00A968D1" w:rsidRPr="000451C4" w:rsidRDefault="00A968D1" w:rsidP="00F622D4">
            <w:pPr>
              <w:spacing w:line="276" w:lineRule="auto"/>
              <w:jc w:val="center"/>
              <w:rPr>
                <w:sz w:val="15"/>
                <w:szCs w:val="15"/>
              </w:rPr>
            </w:pPr>
          </w:p>
          <w:p w14:paraId="192919F5" w14:textId="77777777" w:rsidR="00A968D1" w:rsidRPr="000451C4" w:rsidRDefault="00A968D1" w:rsidP="00F622D4">
            <w:pPr>
              <w:spacing w:line="276" w:lineRule="auto"/>
              <w:jc w:val="center"/>
              <w:rPr>
                <w:sz w:val="15"/>
                <w:szCs w:val="15"/>
              </w:rPr>
            </w:pPr>
            <w:r w:rsidRPr="000451C4">
              <w:rPr>
                <w:sz w:val="15"/>
                <w:szCs w:val="15"/>
              </w:rPr>
              <w:t xml:space="preserve">A 103003: </w:t>
            </w:r>
          </w:p>
          <w:p w14:paraId="58D579C9" w14:textId="77777777" w:rsidR="00A968D1" w:rsidRPr="000451C4" w:rsidRDefault="00A968D1" w:rsidP="00F622D4">
            <w:pPr>
              <w:spacing w:line="276" w:lineRule="auto"/>
              <w:jc w:val="center"/>
              <w:rPr>
                <w:sz w:val="15"/>
                <w:szCs w:val="15"/>
              </w:rPr>
            </w:pPr>
            <w:r w:rsidRPr="000451C4">
              <w:rPr>
                <w:sz w:val="15"/>
                <w:szCs w:val="15"/>
              </w:rPr>
              <w:t>Sportsko-rekreacijski projekti</w:t>
            </w:r>
          </w:p>
          <w:p w14:paraId="10ADED30" w14:textId="77777777" w:rsidR="00A968D1" w:rsidRPr="000451C4" w:rsidRDefault="00A968D1" w:rsidP="00F622D4">
            <w:pPr>
              <w:spacing w:line="276" w:lineRule="auto"/>
              <w:jc w:val="center"/>
              <w:rPr>
                <w:sz w:val="15"/>
                <w:szCs w:val="15"/>
              </w:rPr>
            </w:pPr>
          </w:p>
          <w:p w14:paraId="7B7103C1" w14:textId="77777777" w:rsidR="00A968D1" w:rsidRPr="000451C4" w:rsidRDefault="00A968D1" w:rsidP="00F622D4">
            <w:pPr>
              <w:spacing w:line="276" w:lineRule="auto"/>
              <w:jc w:val="center"/>
              <w:rPr>
                <w:sz w:val="15"/>
                <w:szCs w:val="15"/>
              </w:rPr>
            </w:pPr>
            <w:r w:rsidRPr="000451C4">
              <w:rPr>
                <w:sz w:val="15"/>
                <w:szCs w:val="15"/>
              </w:rPr>
              <w:t>A 103005:</w:t>
            </w:r>
          </w:p>
          <w:p w14:paraId="39AA0198" w14:textId="77777777" w:rsidR="00A968D1" w:rsidRPr="000451C4" w:rsidRDefault="00A968D1" w:rsidP="00F622D4">
            <w:pPr>
              <w:spacing w:line="276" w:lineRule="auto"/>
              <w:jc w:val="center"/>
              <w:rPr>
                <w:sz w:val="15"/>
                <w:szCs w:val="15"/>
              </w:rPr>
            </w:pPr>
            <w:r w:rsidRPr="000451C4">
              <w:rPr>
                <w:sz w:val="15"/>
                <w:szCs w:val="15"/>
              </w:rPr>
              <w:t xml:space="preserve"> </w:t>
            </w:r>
            <w:proofErr w:type="spellStart"/>
            <w:r w:rsidRPr="000451C4">
              <w:rPr>
                <w:sz w:val="15"/>
                <w:szCs w:val="15"/>
              </w:rPr>
              <w:t>Popolana</w:t>
            </w:r>
            <w:proofErr w:type="spellEnd"/>
          </w:p>
          <w:p w14:paraId="4A0BEF12" w14:textId="77777777" w:rsidR="00A968D1" w:rsidRPr="000451C4" w:rsidRDefault="00A968D1" w:rsidP="00F622D4">
            <w:pPr>
              <w:spacing w:line="276" w:lineRule="auto"/>
              <w:jc w:val="center"/>
              <w:rPr>
                <w:sz w:val="15"/>
                <w:szCs w:val="15"/>
              </w:rPr>
            </w:pPr>
          </w:p>
          <w:p w14:paraId="46DF70FC" w14:textId="77777777" w:rsidR="00A968D1" w:rsidRPr="000451C4" w:rsidRDefault="00A968D1" w:rsidP="00F622D4">
            <w:pPr>
              <w:spacing w:line="276" w:lineRule="auto"/>
              <w:jc w:val="center"/>
              <w:rPr>
                <w:sz w:val="15"/>
                <w:szCs w:val="15"/>
              </w:rPr>
            </w:pPr>
            <w:r w:rsidRPr="000451C4">
              <w:rPr>
                <w:sz w:val="15"/>
                <w:szCs w:val="15"/>
              </w:rPr>
              <w:t xml:space="preserve">A 103006: </w:t>
            </w:r>
          </w:p>
          <w:p w14:paraId="04FE5F86" w14:textId="77777777" w:rsidR="00A968D1" w:rsidRPr="000451C4" w:rsidRDefault="00A968D1" w:rsidP="00F622D4">
            <w:pPr>
              <w:spacing w:line="276" w:lineRule="auto"/>
              <w:jc w:val="center"/>
              <w:rPr>
                <w:sz w:val="15"/>
                <w:szCs w:val="15"/>
              </w:rPr>
            </w:pPr>
            <w:r w:rsidRPr="000451C4">
              <w:rPr>
                <w:sz w:val="15"/>
                <w:szCs w:val="15"/>
              </w:rPr>
              <w:t>Zajednički projekti</w:t>
            </w:r>
          </w:p>
          <w:p w14:paraId="2DA34157" w14:textId="77777777" w:rsidR="00A968D1" w:rsidRPr="000451C4" w:rsidRDefault="00A968D1" w:rsidP="00F622D4">
            <w:pPr>
              <w:spacing w:line="276" w:lineRule="auto"/>
              <w:jc w:val="center"/>
              <w:rPr>
                <w:sz w:val="15"/>
                <w:szCs w:val="15"/>
              </w:rPr>
            </w:pPr>
          </w:p>
          <w:p w14:paraId="6B0E8024" w14:textId="77777777" w:rsidR="00A968D1" w:rsidRPr="000451C4" w:rsidRDefault="00A968D1" w:rsidP="00F622D4">
            <w:pPr>
              <w:spacing w:line="276" w:lineRule="auto"/>
              <w:jc w:val="center"/>
              <w:rPr>
                <w:sz w:val="15"/>
                <w:szCs w:val="15"/>
              </w:rPr>
            </w:pPr>
            <w:r w:rsidRPr="000451C4">
              <w:rPr>
                <w:sz w:val="15"/>
                <w:szCs w:val="15"/>
              </w:rPr>
              <w:t xml:space="preserve">A 103007: </w:t>
            </w:r>
          </w:p>
          <w:p w14:paraId="2656E79B" w14:textId="77777777" w:rsidR="00A968D1" w:rsidRPr="000451C4" w:rsidRDefault="00A968D1" w:rsidP="00F622D4">
            <w:pPr>
              <w:spacing w:line="276" w:lineRule="auto"/>
              <w:jc w:val="center"/>
              <w:rPr>
                <w:sz w:val="15"/>
                <w:szCs w:val="15"/>
              </w:rPr>
            </w:pPr>
            <w:r w:rsidRPr="000451C4">
              <w:rPr>
                <w:sz w:val="15"/>
                <w:szCs w:val="15"/>
              </w:rPr>
              <w:t>Ostali projekti</w:t>
            </w:r>
          </w:p>
          <w:p w14:paraId="6EFFE8F7" w14:textId="77777777" w:rsidR="00A968D1" w:rsidRPr="000451C4" w:rsidRDefault="00A968D1" w:rsidP="00F622D4">
            <w:pPr>
              <w:spacing w:line="276" w:lineRule="auto"/>
              <w:jc w:val="center"/>
              <w:rPr>
                <w:sz w:val="15"/>
                <w:szCs w:val="15"/>
              </w:rPr>
            </w:pPr>
          </w:p>
          <w:p w14:paraId="6A994CC1" w14:textId="77777777" w:rsidR="00A968D1" w:rsidRPr="000451C4" w:rsidRDefault="00A968D1" w:rsidP="00F622D4">
            <w:pPr>
              <w:spacing w:line="276" w:lineRule="auto"/>
              <w:jc w:val="center"/>
              <w:rPr>
                <w:sz w:val="15"/>
                <w:szCs w:val="15"/>
              </w:rPr>
            </w:pPr>
          </w:p>
          <w:p w14:paraId="1622803A" w14:textId="77777777" w:rsidR="00A968D1" w:rsidRPr="000451C4" w:rsidRDefault="00A968D1" w:rsidP="00F622D4">
            <w:pPr>
              <w:spacing w:line="276" w:lineRule="auto"/>
              <w:jc w:val="center"/>
              <w:rPr>
                <w:sz w:val="15"/>
                <w:szCs w:val="15"/>
              </w:rPr>
            </w:pPr>
            <w:r w:rsidRPr="000451C4">
              <w:rPr>
                <w:sz w:val="15"/>
                <w:szCs w:val="15"/>
              </w:rPr>
              <w:t xml:space="preserve">A 103008: </w:t>
            </w:r>
          </w:p>
          <w:p w14:paraId="449DEB11" w14:textId="26A47B47" w:rsidR="00F622D4" w:rsidRPr="000451C4" w:rsidRDefault="00A968D1" w:rsidP="00F622D4">
            <w:pPr>
              <w:spacing w:line="276" w:lineRule="auto"/>
              <w:jc w:val="center"/>
              <w:rPr>
                <w:sz w:val="15"/>
                <w:szCs w:val="15"/>
              </w:rPr>
            </w:pPr>
            <w:r w:rsidRPr="000451C4">
              <w:rPr>
                <w:sz w:val="15"/>
                <w:szCs w:val="15"/>
              </w:rPr>
              <w:t>Dodatno poticanje sportskih djelatnosti nositelja kvalitet</w:t>
            </w:r>
            <w:r w:rsidR="00F622D4" w:rsidRPr="000451C4">
              <w:rPr>
                <w:sz w:val="15"/>
                <w:szCs w:val="15"/>
              </w:rPr>
              <w:t>e</w:t>
            </w:r>
          </w:p>
        </w:tc>
        <w:tc>
          <w:tcPr>
            <w:tcW w:w="582" w:type="pct"/>
            <w:tcBorders>
              <w:top w:val="single" w:sz="4" w:space="0" w:color="auto"/>
              <w:left w:val="single" w:sz="4" w:space="0" w:color="4BACC6" w:themeColor="accent5"/>
              <w:bottom w:val="single" w:sz="4" w:space="0" w:color="auto"/>
              <w:right w:val="single" w:sz="4" w:space="0" w:color="4BACC6" w:themeColor="accent5"/>
            </w:tcBorders>
            <w:vAlign w:val="center"/>
          </w:tcPr>
          <w:p w14:paraId="794FB547"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r w:rsidRPr="000451C4">
              <w:rPr>
                <w:rFonts w:asciiTheme="majorHAnsi" w:eastAsia="Times New Roman" w:hAnsiTheme="majorHAnsi" w:cstheme="majorHAnsi"/>
                <w:sz w:val="15"/>
                <w:szCs w:val="15"/>
              </w:rPr>
              <w:t>broj sportskih klubova koji primaju subvenciju za rad</w:t>
            </w:r>
          </w:p>
          <w:p w14:paraId="01EA574A"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162353FA"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64596A19"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55482E7A"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4D2BDFA7" w14:textId="77777777" w:rsidR="00A968D1" w:rsidRPr="000451C4" w:rsidRDefault="00A968D1" w:rsidP="00F622D4">
            <w:pPr>
              <w:widowControl w:val="0"/>
              <w:autoSpaceDE w:val="0"/>
              <w:autoSpaceDN w:val="0"/>
              <w:jc w:val="center"/>
              <w:rPr>
                <w:rFonts w:asciiTheme="majorHAnsi" w:eastAsia="Times New Roman" w:hAnsiTheme="majorHAnsi" w:cstheme="majorHAnsi"/>
                <w:sz w:val="16"/>
                <w:szCs w:val="16"/>
              </w:rPr>
            </w:pPr>
          </w:p>
          <w:p w14:paraId="272FE1A3" w14:textId="77777777" w:rsidR="00A968D1" w:rsidRPr="000451C4" w:rsidRDefault="00A968D1" w:rsidP="00F622D4">
            <w:pPr>
              <w:widowControl w:val="0"/>
              <w:autoSpaceDE w:val="0"/>
              <w:autoSpaceDN w:val="0"/>
              <w:jc w:val="center"/>
              <w:rPr>
                <w:rFonts w:asciiTheme="majorHAnsi" w:eastAsia="Times New Roman" w:hAnsiTheme="majorHAnsi" w:cstheme="majorHAnsi"/>
                <w:sz w:val="16"/>
                <w:szCs w:val="16"/>
              </w:rPr>
            </w:pPr>
          </w:p>
          <w:p w14:paraId="72EFE721"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r w:rsidRPr="000451C4">
              <w:rPr>
                <w:rFonts w:asciiTheme="majorHAnsi" w:eastAsia="Times New Roman" w:hAnsiTheme="majorHAnsi" w:cstheme="majorHAnsi"/>
                <w:sz w:val="15"/>
                <w:szCs w:val="15"/>
              </w:rPr>
              <w:t>broj manifestacija/</w:t>
            </w:r>
          </w:p>
          <w:p w14:paraId="7882D0AD"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r w:rsidRPr="000451C4">
              <w:rPr>
                <w:rFonts w:asciiTheme="majorHAnsi" w:eastAsia="Times New Roman" w:hAnsiTheme="majorHAnsi" w:cstheme="majorHAnsi"/>
                <w:sz w:val="15"/>
                <w:szCs w:val="15"/>
              </w:rPr>
              <w:t xml:space="preserve">programa u cilju promocije rekreacije i </w:t>
            </w:r>
          </w:p>
          <w:p w14:paraId="4D8C6812"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r w:rsidRPr="000451C4">
              <w:rPr>
                <w:rFonts w:asciiTheme="majorHAnsi" w:eastAsia="Times New Roman" w:hAnsiTheme="majorHAnsi" w:cstheme="majorHAnsi"/>
                <w:sz w:val="15"/>
                <w:szCs w:val="15"/>
              </w:rPr>
              <w:t>sporta</w:t>
            </w:r>
          </w:p>
          <w:p w14:paraId="1E8151AF"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62276390"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1C2385F9" w14:textId="77777777" w:rsidR="00A968D1" w:rsidRPr="000451C4" w:rsidRDefault="00A968D1" w:rsidP="00F622D4">
            <w:pPr>
              <w:widowControl w:val="0"/>
              <w:autoSpaceDE w:val="0"/>
              <w:autoSpaceDN w:val="0"/>
              <w:jc w:val="center"/>
              <w:rPr>
                <w:rFonts w:asciiTheme="majorHAnsi" w:hAnsiTheme="majorHAnsi" w:cstheme="majorHAnsi"/>
                <w:sz w:val="15"/>
                <w:szCs w:val="15"/>
                <w:highlight w:val="yellow"/>
              </w:rPr>
            </w:pPr>
          </w:p>
        </w:tc>
        <w:tc>
          <w:tcPr>
            <w:tcW w:w="334" w:type="pct"/>
            <w:tcBorders>
              <w:top w:val="single" w:sz="4" w:space="0" w:color="auto"/>
              <w:bottom w:val="single" w:sz="4" w:space="0" w:color="auto"/>
            </w:tcBorders>
            <w:vAlign w:val="center"/>
          </w:tcPr>
          <w:p w14:paraId="19D76233"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r w:rsidRPr="000451C4">
              <w:rPr>
                <w:rFonts w:asciiTheme="majorHAnsi" w:eastAsia="Times New Roman" w:hAnsiTheme="majorHAnsi" w:cstheme="majorHAnsi"/>
                <w:sz w:val="15"/>
                <w:szCs w:val="15"/>
              </w:rPr>
              <w:t>31</w:t>
            </w:r>
          </w:p>
          <w:p w14:paraId="76DEEF9A"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619AE62C"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0E7D1050"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6EE776DF"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40C8307D"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5AF8FF67"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1D6B0403"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2D85A8A7"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7BA3E608"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59BCB92A"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38186EA1"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r w:rsidRPr="000451C4">
              <w:rPr>
                <w:rFonts w:asciiTheme="majorHAnsi" w:eastAsia="Times New Roman" w:hAnsiTheme="majorHAnsi" w:cstheme="majorHAnsi"/>
                <w:sz w:val="15"/>
                <w:szCs w:val="15"/>
              </w:rPr>
              <w:t>4</w:t>
            </w:r>
          </w:p>
          <w:p w14:paraId="1C58DF52" w14:textId="77777777" w:rsidR="00A968D1" w:rsidRPr="000451C4" w:rsidRDefault="00A968D1" w:rsidP="00F622D4">
            <w:pPr>
              <w:widowControl w:val="0"/>
              <w:autoSpaceDE w:val="0"/>
              <w:autoSpaceDN w:val="0"/>
              <w:rPr>
                <w:rFonts w:asciiTheme="majorHAnsi" w:eastAsia="Times New Roman" w:hAnsiTheme="majorHAnsi" w:cstheme="majorHAnsi"/>
                <w:sz w:val="15"/>
                <w:szCs w:val="15"/>
              </w:rPr>
            </w:pPr>
          </w:p>
          <w:p w14:paraId="187C158C" w14:textId="77777777" w:rsidR="00A968D1" w:rsidRPr="000451C4" w:rsidRDefault="00A968D1" w:rsidP="00F622D4">
            <w:pPr>
              <w:widowControl w:val="0"/>
              <w:autoSpaceDE w:val="0"/>
              <w:autoSpaceDN w:val="0"/>
              <w:rPr>
                <w:rFonts w:asciiTheme="majorHAnsi" w:eastAsia="Times New Roman" w:hAnsiTheme="majorHAnsi" w:cstheme="majorHAnsi"/>
                <w:sz w:val="15"/>
                <w:szCs w:val="15"/>
              </w:rPr>
            </w:pPr>
          </w:p>
          <w:p w14:paraId="6B535DA5" w14:textId="77777777" w:rsidR="00A968D1" w:rsidRPr="000451C4" w:rsidRDefault="00A968D1" w:rsidP="00F622D4">
            <w:pPr>
              <w:widowControl w:val="0"/>
              <w:autoSpaceDE w:val="0"/>
              <w:autoSpaceDN w:val="0"/>
              <w:rPr>
                <w:rFonts w:asciiTheme="majorHAnsi" w:eastAsia="Times New Roman" w:hAnsiTheme="majorHAnsi" w:cstheme="majorHAnsi"/>
                <w:sz w:val="15"/>
                <w:szCs w:val="15"/>
              </w:rPr>
            </w:pPr>
          </w:p>
          <w:p w14:paraId="783C6F36" w14:textId="77777777" w:rsidR="00A968D1" w:rsidRPr="000451C4" w:rsidRDefault="00A968D1" w:rsidP="00F622D4">
            <w:pPr>
              <w:widowControl w:val="0"/>
              <w:autoSpaceDE w:val="0"/>
              <w:autoSpaceDN w:val="0"/>
              <w:rPr>
                <w:rFonts w:asciiTheme="majorHAnsi" w:hAnsiTheme="majorHAnsi" w:cstheme="majorHAnsi"/>
                <w:sz w:val="15"/>
                <w:szCs w:val="15"/>
                <w:highlight w:val="yellow"/>
              </w:rPr>
            </w:pPr>
          </w:p>
        </w:tc>
        <w:tc>
          <w:tcPr>
            <w:tcW w:w="270" w:type="pct"/>
            <w:tcBorders>
              <w:top w:val="single" w:sz="4" w:space="0" w:color="auto"/>
              <w:bottom w:val="single" w:sz="4" w:space="0" w:color="auto"/>
            </w:tcBorders>
            <w:vAlign w:val="center"/>
          </w:tcPr>
          <w:p w14:paraId="41835697"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r w:rsidRPr="000451C4">
              <w:rPr>
                <w:rFonts w:asciiTheme="majorHAnsi" w:eastAsia="Times New Roman" w:hAnsiTheme="majorHAnsi" w:cstheme="majorHAnsi"/>
                <w:sz w:val="15"/>
                <w:szCs w:val="15"/>
              </w:rPr>
              <w:t>35</w:t>
            </w:r>
          </w:p>
          <w:p w14:paraId="669DAEF4"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4A4DA726"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201234D9"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75822CB7"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1DFA580D"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2810B008"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233DFD6C"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1C2FDBE6"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7313BADA"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56F43528"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71A81206"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r w:rsidRPr="000451C4">
              <w:rPr>
                <w:rFonts w:asciiTheme="majorHAnsi" w:eastAsia="Times New Roman" w:hAnsiTheme="majorHAnsi" w:cstheme="majorHAnsi"/>
                <w:sz w:val="15"/>
                <w:szCs w:val="15"/>
              </w:rPr>
              <w:t>5</w:t>
            </w:r>
          </w:p>
          <w:p w14:paraId="57C86FDB"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3F78122E" w14:textId="77777777" w:rsidR="00A968D1" w:rsidRPr="000451C4" w:rsidRDefault="00A968D1" w:rsidP="00F622D4">
            <w:pPr>
              <w:widowControl w:val="0"/>
              <w:autoSpaceDE w:val="0"/>
              <w:autoSpaceDN w:val="0"/>
              <w:jc w:val="center"/>
              <w:rPr>
                <w:rFonts w:asciiTheme="majorHAnsi" w:hAnsiTheme="majorHAnsi" w:cstheme="majorHAnsi"/>
                <w:sz w:val="15"/>
                <w:szCs w:val="15"/>
              </w:rPr>
            </w:pPr>
          </w:p>
          <w:p w14:paraId="7C5E3E95" w14:textId="77777777" w:rsidR="00A968D1" w:rsidRPr="000451C4" w:rsidRDefault="00A968D1" w:rsidP="00F622D4">
            <w:pPr>
              <w:widowControl w:val="0"/>
              <w:autoSpaceDE w:val="0"/>
              <w:autoSpaceDN w:val="0"/>
              <w:jc w:val="center"/>
              <w:rPr>
                <w:rFonts w:asciiTheme="majorHAnsi" w:hAnsiTheme="majorHAnsi" w:cstheme="majorHAnsi"/>
                <w:sz w:val="15"/>
                <w:szCs w:val="15"/>
              </w:rPr>
            </w:pPr>
          </w:p>
          <w:p w14:paraId="4693CC18" w14:textId="77777777" w:rsidR="00A968D1" w:rsidRPr="000451C4" w:rsidRDefault="00A968D1" w:rsidP="00F622D4">
            <w:pPr>
              <w:widowControl w:val="0"/>
              <w:autoSpaceDE w:val="0"/>
              <w:autoSpaceDN w:val="0"/>
              <w:jc w:val="center"/>
              <w:rPr>
                <w:rFonts w:asciiTheme="majorHAnsi" w:hAnsiTheme="majorHAnsi" w:cstheme="majorHAnsi"/>
                <w:sz w:val="15"/>
                <w:szCs w:val="15"/>
              </w:rPr>
            </w:pPr>
          </w:p>
        </w:tc>
        <w:tc>
          <w:tcPr>
            <w:tcW w:w="261" w:type="pct"/>
            <w:tcBorders>
              <w:top w:val="single" w:sz="4" w:space="0" w:color="auto"/>
              <w:bottom w:val="single" w:sz="4" w:space="0" w:color="auto"/>
            </w:tcBorders>
            <w:vAlign w:val="center"/>
          </w:tcPr>
          <w:p w14:paraId="2F099933"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r w:rsidRPr="000451C4">
              <w:rPr>
                <w:rFonts w:asciiTheme="majorHAnsi" w:eastAsia="Times New Roman" w:hAnsiTheme="majorHAnsi" w:cstheme="majorHAnsi"/>
                <w:sz w:val="15"/>
                <w:szCs w:val="15"/>
              </w:rPr>
              <w:t>35</w:t>
            </w:r>
          </w:p>
          <w:p w14:paraId="1E470342"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2554CAA1"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40EE3930"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0E14B0D8"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4AD1101B"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5163BA24"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79E8EB37"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77948BA6"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18BE4416"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5646BF4E"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7325FFD4"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r w:rsidRPr="000451C4">
              <w:rPr>
                <w:rFonts w:asciiTheme="majorHAnsi" w:eastAsia="Times New Roman" w:hAnsiTheme="majorHAnsi" w:cstheme="majorHAnsi"/>
                <w:sz w:val="15"/>
                <w:szCs w:val="15"/>
              </w:rPr>
              <w:t>5</w:t>
            </w:r>
          </w:p>
          <w:p w14:paraId="13D468D2"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56C5FD0E" w14:textId="77777777" w:rsidR="00A968D1" w:rsidRPr="000451C4" w:rsidRDefault="00A968D1" w:rsidP="00F622D4">
            <w:pPr>
              <w:widowControl w:val="0"/>
              <w:autoSpaceDE w:val="0"/>
              <w:autoSpaceDN w:val="0"/>
              <w:jc w:val="center"/>
              <w:rPr>
                <w:rFonts w:asciiTheme="majorHAnsi" w:hAnsiTheme="majorHAnsi" w:cstheme="majorHAnsi"/>
                <w:sz w:val="15"/>
                <w:szCs w:val="15"/>
              </w:rPr>
            </w:pPr>
          </w:p>
          <w:p w14:paraId="0489E7D8" w14:textId="77777777" w:rsidR="00A968D1" w:rsidRPr="000451C4" w:rsidRDefault="00A968D1" w:rsidP="00F622D4">
            <w:pPr>
              <w:widowControl w:val="0"/>
              <w:autoSpaceDE w:val="0"/>
              <w:autoSpaceDN w:val="0"/>
              <w:jc w:val="center"/>
              <w:rPr>
                <w:rFonts w:asciiTheme="majorHAnsi" w:hAnsiTheme="majorHAnsi" w:cstheme="majorHAnsi"/>
                <w:sz w:val="15"/>
                <w:szCs w:val="15"/>
              </w:rPr>
            </w:pPr>
          </w:p>
          <w:p w14:paraId="398FF035" w14:textId="77777777" w:rsidR="00A968D1" w:rsidRPr="000451C4" w:rsidRDefault="00A968D1" w:rsidP="00F622D4">
            <w:pPr>
              <w:widowControl w:val="0"/>
              <w:autoSpaceDE w:val="0"/>
              <w:autoSpaceDN w:val="0"/>
              <w:jc w:val="center"/>
              <w:rPr>
                <w:rFonts w:asciiTheme="majorHAnsi" w:hAnsiTheme="majorHAnsi" w:cstheme="majorHAnsi"/>
                <w:sz w:val="15"/>
                <w:szCs w:val="15"/>
              </w:rPr>
            </w:pPr>
          </w:p>
        </w:tc>
        <w:tc>
          <w:tcPr>
            <w:tcW w:w="260" w:type="pct"/>
            <w:tcBorders>
              <w:top w:val="single" w:sz="4" w:space="0" w:color="auto"/>
              <w:bottom w:val="single" w:sz="4" w:space="0" w:color="auto"/>
            </w:tcBorders>
            <w:vAlign w:val="center"/>
          </w:tcPr>
          <w:p w14:paraId="61FEF792"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r w:rsidRPr="000451C4">
              <w:rPr>
                <w:rFonts w:asciiTheme="majorHAnsi" w:eastAsia="Times New Roman" w:hAnsiTheme="majorHAnsi" w:cstheme="majorHAnsi"/>
                <w:sz w:val="15"/>
                <w:szCs w:val="15"/>
              </w:rPr>
              <w:t>35</w:t>
            </w:r>
          </w:p>
          <w:p w14:paraId="0D6C7F79"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1662F9DC"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6E182989"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2FFE6AF3"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4E59C19F" w14:textId="77777777" w:rsidR="00A968D1" w:rsidRPr="000451C4" w:rsidRDefault="00A968D1" w:rsidP="00F622D4">
            <w:pPr>
              <w:widowControl w:val="0"/>
              <w:autoSpaceDE w:val="0"/>
              <w:autoSpaceDN w:val="0"/>
              <w:rPr>
                <w:rFonts w:asciiTheme="majorHAnsi" w:eastAsia="Times New Roman" w:hAnsiTheme="majorHAnsi" w:cstheme="majorHAnsi"/>
                <w:sz w:val="15"/>
                <w:szCs w:val="15"/>
              </w:rPr>
            </w:pPr>
          </w:p>
          <w:p w14:paraId="6465C654" w14:textId="77777777" w:rsidR="00A968D1" w:rsidRPr="000451C4" w:rsidRDefault="00A968D1" w:rsidP="00F622D4">
            <w:pPr>
              <w:widowControl w:val="0"/>
              <w:autoSpaceDE w:val="0"/>
              <w:autoSpaceDN w:val="0"/>
              <w:rPr>
                <w:rFonts w:asciiTheme="majorHAnsi" w:eastAsia="Times New Roman" w:hAnsiTheme="majorHAnsi" w:cstheme="majorHAnsi"/>
                <w:sz w:val="15"/>
                <w:szCs w:val="15"/>
              </w:rPr>
            </w:pPr>
          </w:p>
          <w:p w14:paraId="2F766EFD" w14:textId="77777777" w:rsidR="00A968D1" w:rsidRPr="000451C4" w:rsidRDefault="00A968D1" w:rsidP="00F622D4">
            <w:pPr>
              <w:widowControl w:val="0"/>
              <w:autoSpaceDE w:val="0"/>
              <w:autoSpaceDN w:val="0"/>
              <w:rPr>
                <w:rFonts w:asciiTheme="majorHAnsi" w:eastAsia="Times New Roman" w:hAnsiTheme="majorHAnsi" w:cstheme="majorHAnsi"/>
                <w:sz w:val="15"/>
                <w:szCs w:val="15"/>
              </w:rPr>
            </w:pPr>
          </w:p>
          <w:p w14:paraId="6D8CBE05" w14:textId="77777777" w:rsidR="00A968D1" w:rsidRPr="000451C4" w:rsidRDefault="00A968D1" w:rsidP="00F622D4">
            <w:pPr>
              <w:widowControl w:val="0"/>
              <w:autoSpaceDE w:val="0"/>
              <w:autoSpaceDN w:val="0"/>
              <w:rPr>
                <w:rFonts w:asciiTheme="majorHAnsi" w:eastAsia="Times New Roman" w:hAnsiTheme="majorHAnsi" w:cstheme="majorHAnsi"/>
                <w:sz w:val="15"/>
                <w:szCs w:val="15"/>
              </w:rPr>
            </w:pPr>
          </w:p>
          <w:p w14:paraId="4B62A50D" w14:textId="77777777" w:rsidR="00A968D1" w:rsidRPr="000451C4" w:rsidRDefault="00A968D1" w:rsidP="00F622D4">
            <w:pPr>
              <w:widowControl w:val="0"/>
              <w:autoSpaceDE w:val="0"/>
              <w:autoSpaceDN w:val="0"/>
              <w:rPr>
                <w:rFonts w:asciiTheme="majorHAnsi" w:eastAsia="Times New Roman" w:hAnsiTheme="majorHAnsi" w:cstheme="majorHAnsi"/>
                <w:sz w:val="15"/>
                <w:szCs w:val="15"/>
              </w:rPr>
            </w:pPr>
          </w:p>
          <w:p w14:paraId="2262B878" w14:textId="77777777" w:rsidR="00A968D1" w:rsidRPr="000451C4" w:rsidRDefault="00A968D1" w:rsidP="00F622D4">
            <w:pPr>
              <w:widowControl w:val="0"/>
              <w:autoSpaceDE w:val="0"/>
              <w:autoSpaceDN w:val="0"/>
              <w:rPr>
                <w:rFonts w:asciiTheme="majorHAnsi" w:eastAsia="Times New Roman" w:hAnsiTheme="majorHAnsi" w:cstheme="majorHAnsi"/>
                <w:sz w:val="15"/>
                <w:szCs w:val="15"/>
              </w:rPr>
            </w:pPr>
          </w:p>
          <w:p w14:paraId="404B97C7"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r w:rsidRPr="000451C4">
              <w:rPr>
                <w:rFonts w:asciiTheme="majorHAnsi" w:eastAsia="Times New Roman" w:hAnsiTheme="majorHAnsi" w:cstheme="majorHAnsi"/>
                <w:sz w:val="15"/>
                <w:szCs w:val="15"/>
              </w:rPr>
              <w:t>6</w:t>
            </w:r>
          </w:p>
          <w:p w14:paraId="2F0A925F" w14:textId="77777777" w:rsidR="00A968D1" w:rsidRPr="000451C4" w:rsidRDefault="00A968D1" w:rsidP="00F622D4">
            <w:pPr>
              <w:widowControl w:val="0"/>
              <w:autoSpaceDE w:val="0"/>
              <w:autoSpaceDN w:val="0"/>
              <w:jc w:val="center"/>
              <w:rPr>
                <w:rFonts w:asciiTheme="majorHAnsi" w:eastAsia="Times New Roman" w:hAnsiTheme="majorHAnsi" w:cstheme="majorHAnsi"/>
                <w:sz w:val="15"/>
                <w:szCs w:val="15"/>
              </w:rPr>
            </w:pPr>
          </w:p>
          <w:p w14:paraId="439E21A0" w14:textId="77777777" w:rsidR="00A968D1" w:rsidRPr="000451C4" w:rsidRDefault="00A968D1" w:rsidP="00F622D4">
            <w:pPr>
              <w:widowControl w:val="0"/>
              <w:autoSpaceDE w:val="0"/>
              <w:autoSpaceDN w:val="0"/>
              <w:rPr>
                <w:rFonts w:asciiTheme="majorHAnsi" w:eastAsia="Times New Roman" w:hAnsiTheme="majorHAnsi" w:cstheme="majorHAnsi"/>
                <w:sz w:val="15"/>
                <w:szCs w:val="15"/>
              </w:rPr>
            </w:pPr>
          </w:p>
          <w:p w14:paraId="247CCC2C" w14:textId="77777777" w:rsidR="00A968D1" w:rsidRPr="000451C4" w:rsidRDefault="00A968D1" w:rsidP="00F622D4">
            <w:pPr>
              <w:widowControl w:val="0"/>
              <w:autoSpaceDE w:val="0"/>
              <w:autoSpaceDN w:val="0"/>
              <w:rPr>
                <w:rFonts w:asciiTheme="majorHAnsi" w:eastAsia="Times New Roman" w:hAnsiTheme="majorHAnsi" w:cstheme="majorHAnsi"/>
                <w:sz w:val="15"/>
                <w:szCs w:val="15"/>
              </w:rPr>
            </w:pPr>
          </w:p>
          <w:p w14:paraId="62B16DAD" w14:textId="77777777" w:rsidR="00A968D1" w:rsidRPr="000451C4" w:rsidRDefault="00A968D1" w:rsidP="00F622D4">
            <w:pPr>
              <w:widowControl w:val="0"/>
              <w:autoSpaceDE w:val="0"/>
              <w:autoSpaceDN w:val="0"/>
              <w:rPr>
                <w:rFonts w:asciiTheme="majorHAnsi" w:hAnsiTheme="majorHAnsi" w:cstheme="majorHAnsi"/>
                <w:sz w:val="15"/>
                <w:szCs w:val="15"/>
              </w:rPr>
            </w:pPr>
          </w:p>
        </w:tc>
      </w:tr>
    </w:tbl>
    <w:p w14:paraId="69A245D8" w14:textId="10FAE485" w:rsidR="00F622D4" w:rsidRPr="000451C4" w:rsidRDefault="00F622D4" w:rsidP="00F622D4">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lastRenderedPageBreak/>
        <w:t>A 103001: Stručna služba i Izvršni odbor Sportske zajednice = 59.678,00 EUR</w:t>
      </w:r>
    </w:p>
    <w:p w14:paraId="3C7871BC" w14:textId="66190A05"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b/>
          <w:sz w:val="24"/>
          <w:szCs w:val="24"/>
        </w:rPr>
        <w:t xml:space="preserve">: </w:t>
      </w:r>
      <w:r w:rsidRPr="000451C4">
        <w:rPr>
          <w:rFonts w:ascii="Arial" w:eastAsia="Times New Roman" w:hAnsi="Arial" w:cs="Arial"/>
          <w:sz w:val="24"/>
          <w:szCs w:val="24"/>
        </w:rPr>
        <w:t>Zakon o sportu, Zakon o udrugama i Uredba o kriterijima, mjerilima i postupcima financiranja i ugovaranja programa i projekata od interesa za opće dobro koje provode udruge.</w:t>
      </w:r>
    </w:p>
    <w:p w14:paraId="73B013A8" w14:textId="77777777" w:rsidR="00A968D1" w:rsidRPr="000451C4" w:rsidRDefault="00A968D1" w:rsidP="00A968D1">
      <w:pPr>
        <w:jc w:val="both"/>
        <w:rPr>
          <w:rFonts w:ascii="Arial" w:hAnsi="Arial" w:cs="Arial"/>
          <w:bCs/>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hAnsi="Arial" w:cs="Arial"/>
          <w:sz w:val="24"/>
          <w:szCs w:val="24"/>
        </w:rPr>
        <w:t xml:space="preserve">Povećanje sredstva predlaže se zbog porasta materijalnih troškova poslovanja  stručne službe (vanjske usluge revizije, usklađenja s novom osnovicom za obračun plaća i naknada zaposlenika,  održavanje web stranice, nabava informatičke opreme i dr.)  u iznosu od </w:t>
      </w:r>
      <w:r w:rsidRPr="000451C4">
        <w:rPr>
          <w:rFonts w:ascii="Arial" w:hAnsi="Arial" w:cs="Arial"/>
          <w:bCs/>
          <w:sz w:val="24"/>
          <w:szCs w:val="24"/>
        </w:rPr>
        <w:t xml:space="preserve">4.678,00 eura. </w:t>
      </w:r>
    </w:p>
    <w:p w14:paraId="44EF167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osiguravanje redovne djelatnosti Sportske zajednice.</w:t>
      </w:r>
    </w:p>
    <w:p w14:paraId="233E4FAA"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redovito financiranje udruga članica Zajednice i praćenje njihova rada.</w:t>
      </w:r>
    </w:p>
    <w:p w14:paraId="28830493" w14:textId="77777777" w:rsidR="00A968D1" w:rsidRPr="000451C4" w:rsidRDefault="00A968D1" w:rsidP="00A968D1">
      <w:pPr>
        <w:jc w:val="both"/>
        <w:rPr>
          <w:rFonts w:ascii="Arial" w:eastAsia="Times New Roman" w:hAnsi="Arial" w:cs="Arial"/>
          <w:sz w:val="24"/>
          <w:szCs w:val="24"/>
        </w:rPr>
      </w:pPr>
    </w:p>
    <w:p w14:paraId="455350BF"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103002: Sportske udruge = 626.522,00 EUR</w:t>
      </w:r>
    </w:p>
    <w:p w14:paraId="284D84F5"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b/>
          <w:sz w:val="24"/>
          <w:szCs w:val="24"/>
        </w:rPr>
        <w:t xml:space="preserve">: </w:t>
      </w:r>
      <w:r w:rsidRPr="000451C4">
        <w:rPr>
          <w:rFonts w:ascii="Arial" w:eastAsia="Times New Roman" w:hAnsi="Arial" w:cs="Arial"/>
          <w:sz w:val="24"/>
          <w:szCs w:val="24"/>
        </w:rPr>
        <w:t>Zakon o sportu, Zakon o udrugama i Uredba o kriterijima, mjerilima i postupcima financiranja i ugovaranja programa i projekata od interesa za opće dobro koje provode udruge.</w:t>
      </w:r>
    </w:p>
    <w:p w14:paraId="40F26F1D"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 xml:space="preserve">Opis: </w:t>
      </w:r>
      <w:r w:rsidRPr="000451C4">
        <w:rPr>
          <w:rFonts w:ascii="Arial" w:hAnsi="Arial" w:cs="Arial"/>
          <w:bCs/>
          <w:sz w:val="24"/>
          <w:szCs w:val="24"/>
        </w:rPr>
        <w:t xml:space="preserve">Smanjenjem sredstava sa pozicije A 103202 u iznosu od </w:t>
      </w:r>
      <w:r w:rsidRPr="000451C4">
        <w:rPr>
          <w:rFonts w:ascii="Arial" w:hAnsi="Arial" w:cs="Arial"/>
          <w:sz w:val="24"/>
          <w:szCs w:val="24"/>
        </w:rPr>
        <w:t>13.678,00 eura</w:t>
      </w:r>
      <w:r w:rsidRPr="000451C4">
        <w:rPr>
          <w:rFonts w:ascii="Arial" w:hAnsi="Arial" w:cs="Arial"/>
          <w:bCs/>
          <w:sz w:val="24"/>
          <w:szCs w:val="24"/>
        </w:rPr>
        <w:t xml:space="preserve"> </w:t>
      </w:r>
      <w:r w:rsidRPr="000451C4">
        <w:rPr>
          <w:rFonts w:ascii="Arial" w:hAnsi="Arial" w:cs="Arial"/>
          <w:sz w:val="24"/>
          <w:szCs w:val="24"/>
        </w:rPr>
        <w:t xml:space="preserve"> predlaže se unutarnja preraspodjela proračunskih sredstva na druge aktivnosti: </w:t>
      </w:r>
    </w:p>
    <w:p w14:paraId="2F9D89A5" w14:textId="77777777" w:rsidR="00A968D1" w:rsidRPr="000451C4" w:rsidRDefault="00A968D1" w:rsidP="00A968D1">
      <w:pPr>
        <w:jc w:val="both"/>
        <w:rPr>
          <w:rFonts w:ascii="Arial" w:eastAsia="Times New Roman" w:hAnsi="Arial" w:cs="Arial"/>
          <w:sz w:val="24"/>
          <w:szCs w:val="24"/>
        </w:rPr>
      </w:pPr>
    </w:p>
    <w:p w14:paraId="49B65E2D" w14:textId="77777777" w:rsidR="00A968D1" w:rsidRPr="000451C4" w:rsidRDefault="00A968D1" w:rsidP="00A968D1">
      <w:pPr>
        <w:pStyle w:val="Odlomakpopisa"/>
        <w:numPr>
          <w:ilvl w:val="0"/>
          <w:numId w:val="20"/>
        </w:numPr>
        <w:pBdr>
          <w:top w:val="single" w:sz="4" w:space="1" w:color="auto"/>
          <w:left w:val="single" w:sz="4" w:space="18" w:color="auto"/>
          <w:bottom w:val="single" w:sz="4" w:space="1" w:color="auto"/>
          <w:right w:val="single" w:sz="4" w:space="4" w:color="auto"/>
          <w:between w:val="single" w:sz="4" w:space="1" w:color="auto"/>
          <w:bar w:val="single" w:sz="4" w:color="auto"/>
        </w:pBdr>
        <w:spacing w:after="160" w:line="278" w:lineRule="auto"/>
        <w:jc w:val="both"/>
        <w:rPr>
          <w:bCs/>
          <w:lang w:val="pl-PL"/>
        </w:rPr>
      </w:pPr>
      <w:r w:rsidRPr="000451C4">
        <w:rPr>
          <w:bCs/>
          <w:lang w:val="pl-PL"/>
        </w:rPr>
        <w:t xml:space="preserve">preknjiženje u korist A103001 „Stručna služba i IO“                                          + 4.678,00 </w:t>
      </w:r>
    </w:p>
    <w:p w14:paraId="7447B904" w14:textId="77777777" w:rsidR="00A968D1" w:rsidRPr="000451C4" w:rsidRDefault="00A968D1" w:rsidP="00A968D1">
      <w:pPr>
        <w:pStyle w:val="Odlomakpopisa"/>
        <w:numPr>
          <w:ilvl w:val="0"/>
          <w:numId w:val="20"/>
        </w:numPr>
        <w:pBdr>
          <w:top w:val="single" w:sz="4" w:space="1" w:color="auto"/>
          <w:left w:val="single" w:sz="4" w:space="18" w:color="auto"/>
          <w:bottom w:val="single" w:sz="4" w:space="1" w:color="auto"/>
          <w:right w:val="single" w:sz="4" w:space="4" w:color="auto"/>
          <w:between w:val="single" w:sz="4" w:space="1" w:color="auto"/>
          <w:bar w:val="single" w:sz="4" w:color="auto"/>
        </w:pBdr>
        <w:spacing w:after="160" w:line="278" w:lineRule="auto"/>
        <w:jc w:val="both"/>
        <w:rPr>
          <w:bCs/>
          <w:lang w:val="pl-PL"/>
        </w:rPr>
      </w:pPr>
      <w:r w:rsidRPr="000451C4">
        <w:rPr>
          <w:bCs/>
          <w:lang w:val="pl-PL"/>
        </w:rPr>
        <w:t xml:space="preserve">preknjiženje u korist A103006 „Zajednički projekti“                                              + 9.000,00 </w:t>
      </w:r>
    </w:p>
    <w:p w14:paraId="7E91B208"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sz w:val="24"/>
          <w:szCs w:val="24"/>
        </w:rPr>
        <w:t>poticanje i promicanje bavljenja sportom od najranije dobri, stvaranje uvjeta za zadovoljavanje potreba u područjima sportskih djelatnosti svih dobnih uzrasta, promicanje zdravog načina života.</w:t>
      </w:r>
    </w:p>
    <w:p w14:paraId="3667C62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w:t>
      </w:r>
      <w:r w:rsidRPr="000451C4">
        <w:rPr>
          <w:rFonts w:ascii="Arial" w:eastAsia="Times New Roman" w:hAnsi="Arial" w:cs="Arial"/>
          <w:sz w:val="24"/>
          <w:szCs w:val="24"/>
        </w:rPr>
        <w:t xml:space="preserve"> redovito odvijanje programa redovnog sustava natjecanja, trenažnih procesa i obuke te praćenje potreba sukladno definiranom kriterijima za financiranje programa sportskih udruga.</w:t>
      </w:r>
    </w:p>
    <w:p w14:paraId="462AB47E" w14:textId="77777777" w:rsidR="00A968D1" w:rsidRPr="000451C4" w:rsidRDefault="00A968D1" w:rsidP="00A968D1">
      <w:pPr>
        <w:jc w:val="both"/>
        <w:rPr>
          <w:rFonts w:ascii="Arial" w:eastAsia="Times New Roman" w:hAnsi="Arial" w:cs="Arial"/>
          <w:sz w:val="24"/>
          <w:szCs w:val="24"/>
        </w:rPr>
      </w:pPr>
    </w:p>
    <w:p w14:paraId="6F5B212F"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103006: Zajednički projekti = 541.000,00 EUR</w:t>
      </w:r>
    </w:p>
    <w:p w14:paraId="1614F8F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b/>
          <w:sz w:val="24"/>
          <w:szCs w:val="24"/>
        </w:rPr>
        <w:t xml:space="preserve">: </w:t>
      </w:r>
      <w:r w:rsidRPr="000451C4">
        <w:rPr>
          <w:rFonts w:ascii="Arial" w:eastAsia="Times New Roman" w:hAnsi="Arial" w:cs="Arial"/>
          <w:sz w:val="24"/>
          <w:szCs w:val="24"/>
        </w:rPr>
        <w:t>Zakon o sportu, Zakon o udrugama i Uredba o kriterijima, mjerilima i postupcima financiranja i ugovaranja programa i projekata od interesa za opće dobro koje provode udruge.</w:t>
      </w:r>
    </w:p>
    <w:p w14:paraId="3DA0F7EC"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Opis: </w:t>
      </w:r>
      <w:r w:rsidRPr="000451C4">
        <w:rPr>
          <w:rFonts w:ascii="Arial" w:eastAsia="Times New Roman" w:hAnsi="Arial" w:cs="Arial"/>
          <w:bCs/>
          <w:sz w:val="24"/>
          <w:szCs w:val="24"/>
        </w:rPr>
        <w:t>p</w:t>
      </w:r>
      <w:r w:rsidRPr="000451C4">
        <w:rPr>
          <w:rFonts w:ascii="Arial" w:hAnsi="Arial" w:cs="Arial"/>
          <w:sz w:val="24"/>
          <w:szCs w:val="24"/>
        </w:rPr>
        <w:t>ozicija A103006 „Zajednički projekti“ obuhvaćaju programe od općeg interesa za sport grada, a predloženo povećanje od ukupno 39.000,00 eura raspoređeno je na slijedeće  programe:</w:t>
      </w:r>
    </w:p>
    <w:p w14:paraId="6353F5CB" w14:textId="77777777" w:rsidR="00A968D1" w:rsidRPr="000451C4" w:rsidRDefault="00A968D1" w:rsidP="00A968D1">
      <w:pPr>
        <w:jc w:val="both"/>
        <w:rPr>
          <w:rFonts w:ascii="Arial" w:hAnsi="Arial" w:cs="Arial"/>
          <w:sz w:val="24"/>
          <w:szCs w:val="24"/>
        </w:rPr>
      </w:pPr>
    </w:p>
    <w:p w14:paraId="27095D84" w14:textId="77777777" w:rsidR="00A968D1" w:rsidRPr="000451C4" w:rsidRDefault="00A968D1" w:rsidP="00A968D1">
      <w:pPr>
        <w:jc w:val="both"/>
        <w:rPr>
          <w:rFonts w:ascii="Arial" w:hAnsi="Arial" w:cs="Arial"/>
          <w:bCs/>
          <w:sz w:val="24"/>
          <w:szCs w:val="24"/>
        </w:rPr>
      </w:pPr>
      <w:r w:rsidRPr="000451C4">
        <w:rPr>
          <w:rFonts w:ascii="Arial" w:hAnsi="Arial" w:cs="Arial"/>
          <w:bCs/>
          <w:sz w:val="24"/>
          <w:szCs w:val="24"/>
        </w:rPr>
        <w:t xml:space="preserve">     -  usavršavanje i školovanje stručnog kadra                                                                     2.000,00  </w:t>
      </w:r>
    </w:p>
    <w:p w14:paraId="2D555297" w14:textId="77777777" w:rsidR="00A968D1" w:rsidRPr="000451C4" w:rsidRDefault="00A968D1" w:rsidP="00A968D1">
      <w:pPr>
        <w:jc w:val="both"/>
        <w:rPr>
          <w:rFonts w:ascii="Arial" w:hAnsi="Arial" w:cs="Arial"/>
          <w:bCs/>
          <w:sz w:val="24"/>
          <w:szCs w:val="24"/>
        </w:rPr>
      </w:pPr>
      <w:r w:rsidRPr="000451C4">
        <w:rPr>
          <w:rFonts w:ascii="Arial" w:hAnsi="Arial" w:cs="Arial"/>
          <w:bCs/>
          <w:sz w:val="24"/>
          <w:szCs w:val="24"/>
        </w:rPr>
        <w:t xml:space="preserve">     -  sportske aktivnosti osoba s invaliditetom                                                                       1.000,00 </w:t>
      </w:r>
    </w:p>
    <w:p w14:paraId="3D4E4931" w14:textId="77777777" w:rsidR="00A968D1" w:rsidRPr="000451C4" w:rsidRDefault="00A968D1" w:rsidP="00A968D1">
      <w:pPr>
        <w:jc w:val="both"/>
        <w:rPr>
          <w:rFonts w:ascii="Arial" w:hAnsi="Arial" w:cs="Arial"/>
          <w:bCs/>
          <w:sz w:val="24"/>
          <w:szCs w:val="24"/>
        </w:rPr>
      </w:pPr>
      <w:r w:rsidRPr="000451C4">
        <w:rPr>
          <w:rFonts w:ascii="Arial" w:hAnsi="Arial" w:cs="Arial"/>
          <w:bCs/>
          <w:sz w:val="24"/>
          <w:szCs w:val="24"/>
        </w:rPr>
        <w:t xml:space="preserve">     -  školski sport                                                                                                                    3.000,00 </w:t>
      </w:r>
    </w:p>
    <w:p w14:paraId="7F5AAA93" w14:textId="77777777" w:rsidR="00A968D1" w:rsidRPr="000451C4" w:rsidRDefault="00A968D1" w:rsidP="00A968D1">
      <w:pPr>
        <w:jc w:val="both"/>
        <w:rPr>
          <w:rFonts w:ascii="Arial" w:hAnsi="Arial" w:cs="Arial"/>
          <w:bCs/>
          <w:sz w:val="24"/>
          <w:szCs w:val="24"/>
        </w:rPr>
      </w:pPr>
      <w:r w:rsidRPr="000451C4">
        <w:rPr>
          <w:rFonts w:ascii="Arial" w:hAnsi="Arial" w:cs="Arial"/>
          <w:bCs/>
          <w:sz w:val="24"/>
          <w:szCs w:val="24"/>
        </w:rPr>
        <w:t xml:space="preserve">     -  osiguranje sportskih utakmica                                                                                        1.000,00 </w:t>
      </w:r>
    </w:p>
    <w:p w14:paraId="544EB812" w14:textId="77777777" w:rsidR="00A968D1" w:rsidRPr="000451C4" w:rsidRDefault="00A968D1" w:rsidP="00A968D1">
      <w:pPr>
        <w:jc w:val="both"/>
        <w:rPr>
          <w:rFonts w:ascii="Arial" w:hAnsi="Arial" w:cs="Arial"/>
          <w:bCs/>
          <w:sz w:val="24"/>
          <w:szCs w:val="24"/>
        </w:rPr>
      </w:pPr>
      <w:r w:rsidRPr="000451C4">
        <w:rPr>
          <w:rFonts w:ascii="Arial" w:hAnsi="Arial" w:cs="Arial"/>
          <w:bCs/>
          <w:sz w:val="24"/>
          <w:szCs w:val="24"/>
        </w:rPr>
        <w:t xml:space="preserve">     -  sportske manifestacije                                                                                                    2.000,00 </w:t>
      </w:r>
    </w:p>
    <w:p w14:paraId="6AF86F51" w14:textId="77777777" w:rsidR="00A968D1" w:rsidRPr="000451C4" w:rsidRDefault="00A968D1" w:rsidP="00A968D1">
      <w:pPr>
        <w:jc w:val="both"/>
        <w:rPr>
          <w:rFonts w:ascii="Arial" w:hAnsi="Arial" w:cs="Arial"/>
          <w:bCs/>
          <w:sz w:val="24"/>
          <w:szCs w:val="24"/>
        </w:rPr>
      </w:pPr>
      <w:r w:rsidRPr="000451C4">
        <w:rPr>
          <w:rFonts w:ascii="Arial" w:hAnsi="Arial" w:cs="Arial"/>
          <w:bCs/>
          <w:i/>
          <w:iCs/>
          <w:sz w:val="24"/>
          <w:szCs w:val="24"/>
        </w:rPr>
        <w:t xml:space="preserve">Ukupno:                                                                                                                            </w:t>
      </w:r>
      <w:r w:rsidRPr="000451C4">
        <w:rPr>
          <w:rFonts w:ascii="Arial" w:hAnsi="Arial" w:cs="Arial"/>
          <w:bCs/>
          <w:sz w:val="24"/>
          <w:szCs w:val="24"/>
        </w:rPr>
        <w:t xml:space="preserve">9.000,00 </w:t>
      </w:r>
    </w:p>
    <w:p w14:paraId="57D35C07" w14:textId="77777777" w:rsidR="00A968D1" w:rsidRPr="000451C4" w:rsidRDefault="00A968D1" w:rsidP="00A968D1">
      <w:pPr>
        <w:jc w:val="both"/>
        <w:rPr>
          <w:rFonts w:ascii="Arial" w:hAnsi="Arial" w:cs="Arial"/>
          <w:bCs/>
          <w:sz w:val="24"/>
          <w:szCs w:val="24"/>
        </w:rPr>
      </w:pPr>
      <w:r w:rsidRPr="000451C4">
        <w:rPr>
          <w:rFonts w:ascii="Arial" w:hAnsi="Arial" w:cs="Arial"/>
          <w:bCs/>
          <w:sz w:val="24"/>
          <w:szCs w:val="24"/>
        </w:rPr>
        <w:t xml:space="preserve">Zdravstveni pregledi                                                                                                       30.000,00 </w:t>
      </w:r>
    </w:p>
    <w:p w14:paraId="627E5E12" w14:textId="77777777" w:rsidR="00A968D1" w:rsidRPr="000451C4" w:rsidRDefault="00A968D1" w:rsidP="00A968D1">
      <w:pPr>
        <w:jc w:val="both"/>
        <w:rPr>
          <w:rFonts w:ascii="Arial" w:hAnsi="Arial" w:cs="Arial"/>
          <w:bCs/>
          <w:i/>
          <w:iCs/>
          <w:sz w:val="24"/>
          <w:szCs w:val="24"/>
        </w:rPr>
      </w:pPr>
      <w:r w:rsidRPr="000451C4">
        <w:rPr>
          <w:rFonts w:ascii="Arial" w:hAnsi="Arial" w:cs="Arial"/>
          <w:bCs/>
          <w:i/>
          <w:iCs/>
          <w:sz w:val="24"/>
          <w:szCs w:val="24"/>
        </w:rPr>
        <w:t xml:space="preserve">Sveukupno zajednički projekti                                                                                        39.000,00  </w:t>
      </w:r>
    </w:p>
    <w:p w14:paraId="24EBB71A" w14:textId="77777777" w:rsidR="00A968D1" w:rsidRPr="000451C4" w:rsidRDefault="00A968D1" w:rsidP="00A968D1">
      <w:pPr>
        <w:jc w:val="both"/>
        <w:rPr>
          <w:rFonts w:ascii="Arial" w:hAnsi="Arial" w:cs="Arial"/>
          <w:bCs/>
          <w:sz w:val="24"/>
          <w:szCs w:val="24"/>
        </w:rPr>
      </w:pPr>
    </w:p>
    <w:p w14:paraId="01DC1CC4" w14:textId="77777777" w:rsidR="00A968D1" w:rsidRPr="000451C4" w:rsidRDefault="00A968D1" w:rsidP="00A968D1">
      <w:pPr>
        <w:jc w:val="both"/>
        <w:rPr>
          <w:rFonts w:ascii="Arial" w:hAnsi="Arial" w:cs="Arial"/>
          <w:bCs/>
          <w:sz w:val="24"/>
          <w:szCs w:val="24"/>
        </w:rPr>
      </w:pPr>
      <w:r w:rsidRPr="000451C4">
        <w:rPr>
          <w:rFonts w:ascii="Arial" w:hAnsi="Arial" w:cs="Arial"/>
          <w:bCs/>
          <w:sz w:val="24"/>
          <w:szCs w:val="24"/>
        </w:rPr>
        <w:t xml:space="preserve">U nastavku posebno se obrazlaže povećanje plana za zdravstvene preglede sportaša budući je u primjeni novi Pravilnik kojim se regulira obavljanje zdravstvenih pregleda. </w:t>
      </w:r>
      <w:r w:rsidRPr="000451C4">
        <w:rPr>
          <w:rFonts w:ascii="Arial" w:hAnsi="Arial" w:cs="Arial"/>
          <w:sz w:val="24"/>
          <w:szCs w:val="24"/>
        </w:rPr>
        <w:t xml:space="preserve">Novi Pravilnik o zdravstvenim pregledima sportaša, koji je stupio na snagu 26.3.2026. godine donio je povećanje obuhvata sportaša koji podliježu obveznim liječničkim pregledima. Pregledi su obvezni za sve aktivne sportaše koji redovito treniraju. Povećanje plana u iznosu od </w:t>
      </w:r>
      <w:r w:rsidRPr="000451C4">
        <w:rPr>
          <w:rFonts w:ascii="Arial" w:hAnsi="Arial" w:cs="Arial"/>
          <w:bCs/>
          <w:sz w:val="24"/>
          <w:szCs w:val="24"/>
        </w:rPr>
        <w:t xml:space="preserve">30.000,00 </w:t>
      </w:r>
      <w:r w:rsidRPr="000451C4">
        <w:rPr>
          <w:rFonts w:ascii="Arial" w:hAnsi="Arial" w:cs="Arial"/>
          <w:sz w:val="24"/>
          <w:szCs w:val="24"/>
        </w:rPr>
        <w:t xml:space="preserve">eura odnosi se na povećanje broja sportaša kako slijedi: 300 sportaša x 70,00 eura = 21.000,00 eura + 100 sportaša x 90,00 eura = 9.000,00 eura. </w:t>
      </w:r>
    </w:p>
    <w:p w14:paraId="74484725"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lastRenderedPageBreak/>
        <w:t xml:space="preserve">Opći cilj: </w:t>
      </w:r>
      <w:r w:rsidRPr="000451C4">
        <w:rPr>
          <w:rFonts w:ascii="Arial" w:eastAsia="Times New Roman" w:hAnsi="Arial" w:cs="Arial"/>
          <w:bCs/>
          <w:sz w:val="24"/>
          <w:szCs w:val="24"/>
        </w:rPr>
        <w:t>zadovoljenje potreba u područjima sportske djelatnosti svih dobnih uzrasta.</w:t>
      </w:r>
    </w:p>
    <w:p w14:paraId="13DE3C46"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 xml:space="preserve">Pokazatelj uspješnosti: </w:t>
      </w:r>
      <w:r w:rsidRPr="000451C4">
        <w:rPr>
          <w:rFonts w:ascii="Arial" w:eastAsia="Times New Roman" w:hAnsi="Arial" w:cs="Arial"/>
          <w:bCs/>
          <w:sz w:val="24"/>
          <w:szCs w:val="24"/>
        </w:rPr>
        <w:t>izvršeni pregledi sportaša, plaćeno osiguranje sportaša te osigurani uvjeti za aktivnost sportskih klubova.</w:t>
      </w:r>
    </w:p>
    <w:p w14:paraId="4FBB0E23" w14:textId="77777777" w:rsidR="00A968D1" w:rsidRPr="000451C4" w:rsidRDefault="00A968D1" w:rsidP="00A968D1">
      <w:pPr>
        <w:jc w:val="both"/>
        <w:rPr>
          <w:rFonts w:ascii="Arial" w:eastAsia="Times New Roman" w:hAnsi="Arial" w:cs="Arial"/>
          <w:bCs/>
          <w:sz w:val="24"/>
          <w:szCs w:val="24"/>
        </w:rPr>
      </w:pPr>
    </w:p>
    <w:p w14:paraId="561A4435" w14:textId="77777777" w:rsidR="00A968D1" w:rsidRPr="000451C4" w:rsidRDefault="00A968D1" w:rsidP="00A968D1">
      <w:pPr>
        <w:pBdr>
          <w:top w:val="single" w:sz="4" w:space="1" w:color="auto"/>
          <w:left w:val="single" w:sz="4" w:space="0" w:color="auto"/>
          <w:bottom w:val="single" w:sz="4" w:space="1" w:color="auto"/>
          <w:right w:val="single" w:sz="4" w:space="4" w:color="auto"/>
        </w:pBdr>
        <w:shd w:val="clear" w:color="auto" w:fill="FFFF80"/>
        <w:rPr>
          <w:rFonts w:ascii="Arial" w:eastAsia="Times New Roman" w:hAnsi="Arial" w:cs="Arial"/>
          <w:b/>
          <w:bCs/>
          <w:sz w:val="24"/>
          <w:szCs w:val="24"/>
        </w:rPr>
      </w:pPr>
      <w:r w:rsidRPr="000451C4">
        <w:rPr>
          <w:rFonts w:ascii="Arial" w:eastAsia="Times New Roman" w:hAnsi="Arial" w:cs="Arial"/>
          <w:b/>
          <w:bCs/>
          <w:sz w:val="24"/>
          <w:szCs w:val="24"/>
        </w:rPr>
        <w:t xml:space="preserve">Program 1031: Sufinanciranje TD </w:t>
      </w:r>
      <w:proofErr w:type="spellStart"/>
      <w:r w:rsidRPr="000451C4">
        <w:rPr>
          <w:rFonts w:ascii="Arial" w:eastAsia="Times New Roman" w:hAnsi="Arial" w:cs="Arial"/>
          <w:b/>
          <w:bCs/>
          <w:sz w:val="24"/>
          <w:szCs w:val="24"/>
        </w:rPr>
        <w:t>Valbruna</w:t>
      </w:r>
      <w:proofErr w:type="spellEnd"/>
      <w:r w:rsidRPr="000451C4">
        <w:rPr>
          <w:rFonts w:ascii="Arial" w:eastAsia="Times New Roman" w:hAnsi="Arial" w:cs="Arial"/>
          <w:b/>
          <w:bCs/>
          <w:sz w:val="24"/>
          <w:szCs w:val="24"/>
        </w:rPr>
        <w:t xml:space="preserve"> sport d.o.o. Rovinj-Rovigno  </w:t>
      </w:r>
    </w:p>
    <w:p w14:paraId="48B789E2" w14:textId="77777777" w:rsidR="00A968D1" w:rsidRPr="000451C4" w:rsidRDefault="00A968D1" w:rsidP="00A968D1">
      <w:pPr>
        <w:pBdr>
          <w:top w:val="single" w:sz="4" w:space="1" w:color="auto"/>
          <w:left w:val="single" w:sz="4" w:space="0" w:color="auto"/>
          <w:bottom w:val="single" w:sz="4" w:space="1" w:color="auto"/>
          <w:right w:val="single" w:sz="4" w:space="4" w:color="auto"/>
        </w:pBdr>
        <w:shd w:val="clear" w:color="auto" w:fill="FFFF80"/>
        <w:rPr>
          <w:rFonts w:ascii="Arial" w:eastAsia="Times New Roman" w:hAnsi="Arial" w:cs="Arial"/>
          <w:b/>
          <w:bCs/>
          <w:sz w:val="24"/>
          <w:szCs w:val="24"/>
        </w:rPr>
      </w:pPr>
      <w:r w:rsidRPr="000451C4">
        <w:rPr>
          <w:rFonts w:ascii="Arial" w:eastAsia="Times New Roman" w:hAnsi="Arial" w:cs="Arial"/>
          <w:b/>
          <w:bCs/>
          <w:sz w:val="24"/>
          <w:szCs w:val="24"/>
        </w:rPr>
        <w:t>= 1.083.190,00 EUR</w:t>
      </w:r>
    </w:p>
    <w:p w14:paraId="44317AC5" w14:textId="77777777" w:rsidR="00A968D1" w:rsidRPr="000451C4" w:rsidRDefault="00A968D1" w:rsidP="00A968D1">
      <w:pPr>
        <w:jc w:val="both"/>
        <w:rPr>
          <w:rFonts w:ascii="Arial" w:eastAsia="Times New Roman" w:hAnsi="Arial" w:cs="Arial"/>
          <w:sz w:val="24"/>
          <w:szCs w:val="24"/>
        </w:rPr>
      </w:pPr>
    </w:p>
    <w:tbl>
      <w:tblPr>
        <w:tblW w:w="50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0"/>
        <w:gridCol w:w="1061"/>
        <w:gridCol w:w="1187"/>
        <w:gridCol w:w="1059"/>
        <w:gridCol w:w="1059"/>
        <w:gridCol w:w="1504"/>
        <w:gridCol w:w="851"/>
        <w:gridCol w:w="853"/>
        <w:gridCol w:w="567"/>
        <w:gridCol w:w="567"/>
        <w:gridCol w:w="563"/>
      </w:tblGrid>
      <w:tr w:rsidR="00A968D1" w:rsidRPr="000451C4" w14:paraId="10F401F8" w14:textId="77777777" w:rsidTr="006F1F37">
        <w:trPr>
          <w:trHeight w:val="511"/>
        </w:trPr>
        <w:tc>
          <w:tcPr>
            <w:tcW w:w="456" w:type="pct"/>
            <w:vMerge w:val="restart"/>
            <w:vAlign w:val="center"/>
          </w:tcPr>
          <w:p w14:paraId="393F9EF9" w14:textId="77777777" w:rsidR="00A968D1" w:rsidRPr="000451C4" w:rsidRDefault="00A968D1" w:rsidP="006F1F37">
            <w:pPr>
              <w:widowControl w:val="0"/>
              <w:autoSpaceDE w:val="0"/>
              <w:autoSpaceDN w:val="0"/>
              <w:spacing w:before="49"/>
              <w:jc w:val="center"/>
              <w:rPr>
                <w:b/>
                <w:sz w:val="15"/>
                <w:szCs w:val="15"/>
              </w:rPr>
            </w:pPr>
            <w:r w:rsidRPr="000451C4">
              <w:rPr>
                <w:b/>
                <w:sz w:val="15"/>
                <w:szCs w:val="15"/>
              </w:rPr>
              <w:t>Doprinos</w:t>
            </w:r>
            <w:r w:rsidRPr="000451C4">
              <w:rPr>
                <w:b/>
                <w:spacing w:val="-34"/>
                <w:sz w:val="15"/>
                <w:szCs w:val="15"/>
              </w:rPr>
              <w:t xml:space="preserve"> </w:t>
            </w:r>
            <w:r w:rsidRPr="000451C4">
              <w:rPr>
                <w:b/>
                <w:sz w:val="15"/>
                <w:szCs w:val="15"/>
              </w:rPr>
              <w:t>provedbi</w:t>
            </w:r>
          </w:p>
          <w:p w14:paraId="58C29444" w14:textId="77777777" w:rsidR="00A968D1" w:rsidRPr="000451C4" w:rsidRDefault="00A968D1" w:rsidP="006F1F37">
            <w:pPr>
              <w:widowControl w:val="0"/>
              <w:autoSpaceDE w:val="0"/>
              <w:autoSpaceDN w:val="0"/>
              <w:spacing w:line="194" w:lineRule="exact"/>
              <w:jc w:val="center"/>
              <w:rPr>
                <w:b/>
                <w:sz w:val="15"/>
                <w:szCs w:val="15"/>
              </w:rPr>
            </w:pPr>
            <w:r w:rsidRPr="000451C4">
              <w:rPr>
                <w:b/>
                <w:sz w:val="15"/>
                <w:szCs w:val="15"/>
              </w:rPr>
              <w:t>nadređenog</w:t>
            </w:r>
          </w:p>
          <w:p w14:paraId="3BBEDE6D" w14:textId="77777777" w:rsidR="00A968D1" w:rsidRPr="000451C4" w:rsidRDefault="00A968D1" w:rsidP="006F1F37">
            <w:pPr>
              <w:widowControl w:val="0"/>
              <w:autoSpaceDE w:val="0"/>
              <w:autoSpaceDN w:val="0"/>
              <w:spacing w:before="49"/>
              <w:jc w:val="center"/>
              <w:rPr>
                <w:b/>
                <w:sz w:val="15"/>
                <w:szCs w:val="15"/>
              </w:rPr>
            </w:pPr>
            <w:r w:rsidRPr="000451C4">
              <w:rPr>
                <w:b/>
                <w:sz w:val="15"/>
                <w:szCs w:val="15"/>
              </w:rPr>
              <w:t>akta</w:t>
            </w:r>
            <w:r w:rsidRPr="000451C4">
              <w:rPr>
                <w:b/>
                <w:spacing w:val="1"/>
                <w:sz w:val="15"/>
                <w:szCs w:val="15"/>
              </w:rPr>
              <w:t xml:space="preserve"> </w:t>
            </w:r>
            <w:r w:rsidRPr="000451C4">
              <w:rPr>
                <w:b/>
                <w:sz w:val="15"/>
                <w:szCs w:val="15"/>
              </w:rPr>
              <w:t>strateškog</w:t>
            </w:r>
            <w:r w:rsidRPr="000451C4">
              <w:rPr>
                <w:b/>
                <w:spacing w:val="-34"/>
                <w:sz w:val="15"/>
                <w:szCs w:val="15"/>
              </w:rPr>
              <w:t xml:space="preserve"> </w:t>
            </w:r>
            <w:r w:rsidRPr="000451C4">
              <w:rPr>
                <w:b/>
                <w:sz w:val="15"/>
                <w:szCs w:val="15"/>
              </w:rPr>
              <w:t>planiranja</w:t>
            </w:r>
          </w:p>
        </w:tc>
        <w:tc>
          <w:tcPr>
            <w:tcW w:w="520" w:type="pct"/>
            <w:vMerge w:val="restart"/>
            <w:vAlign w:val="center"/>
          </w:tcPr>
          <w:p w14:paraId="2467E0C1" w14:textId="77777777" w:rsidR="00A968D1" w:rsidRPr="000451C4" w:rsidRDefault="00A968D1" w:rsidP="006F1F37">
            <w:pPr>
              <w:widowControl w:val="0"/>
              <w:autoSpaceDE w:val="0"/>
              <w:autoSpaceDN w:val="0"/>
              <w:spacing w:line="195" w:lineRule="exact"/>
              <w:ind w:left="44" w:right="35"/>
              <w:jc w:val="center"/>
              <w:rPr>
                <w:b/>
                <w:sz w:val="15"/>
                <w:szCs w:val="15"/>
              </w:rPr>
            </w:pPr>
            <w:r w:rsidRPr="000451C4">
              <w:rPr>
                <w:b/>
                <w:sz w:val="15"/>
                <w:szCs w:val="15"/>
              </w:rPr>
              <w:t>Naziv</w:t>
            </w:r>
            <w:r w:rsidRPr="000451C4">
              <w:rPr>
                <w:b/>
                <w:spacing w:val="-3"/>
                <w:sz w:val="15"/>
                <w:szCs w:val="15"/>
              </w:rPr>
              <w:t xml:space="preserve"> </w:t>
            </w:r>
            <w:r w:rsidRPr="000451C4">
              <w:rPr>
                <w:b/>
                <w:sz w:val="15"/>
                <w:szCs w:val="15"/>
              </w:rPr>
              <w:t>cilja nadređenog</w:t>
            </w:r>
            <w:r w:rsidRPr="000451C4">
              <w:rPr>
                <w:b/>
                <w:spacing w:val="1"/>
                <w:sz w:val="15"/>
                <w:szCs w:val="15"/>
              </w:rPr>
              <w:t xml:space="preserve"> </w:t>
            </w:r>
            <w:r w:rsidRPr="000451C4">
              <w:rPr>
                <w:b/>
                <w:spacing w:val="-1"/>
                <w:sz w:val="15"/>
                <w:szCs w:val="15"/>
              </w:rPr>
              <w:t>akta</w:t>
            </w:r>
            <w:r w:rsidRPr="000451C4">
              <w:rPr>
                <w:b/>
                <w:spacing w:val="-2"/>
                <w:sz w:val="15"/>
                <w:szCs w:val="15"/>
              </w:rPr>
              <w:t xml:space="preserve"> </w:t>
            </w:r>
            <w:r w:rsidRPr="000451C4">
              <w:rPr>
                <w:b/>
                <w:spacing w:val="-1"/>
                <w:sz w:val="15"/>
                <w:szCs w:val="15"/>
              </w:rPr>
              <w:t xml:space="preserve">strateškog </w:t>
            </w:r>
            <w:r w:rsidRPr="000451C4">
              <w:rPr>
                <w:b/>
                <w:sz w:val="15"/>
                <w:szCs w:val="15"/>
              </w:rPr>
              <w:t>planiranja</w:t>
            </w:r>
          </w:p>
        </w:tc>
        <w:tc>
          <w:tcPr>
            <w:tcW w:w="582" w:type="pct"/>
            <w:vMerge w:val="restart"/>
            <w:vAlign w:val="center"/>
          </w:tcPr>
          <w:p w14:paraId="402607D5" w14:textId="77777777" w:rsidR="00A968D1" w:rsidRPr="000451C4" w:rsidRDefault="00A968D1" w:rsidP="006F1F37">
            <w:pPr>
              <w:widowControl w:val="0"/>
              <w:autoSpaceDE w:val="0"/>
              <w:autoSpaceDN w:val="0"/>
              <w:ind w:left="125" w:right="114"/>
              <w:jc w:val="center"/>
              <w:rPr>
                <w:b/>
                <w:sz w:val="15"/>
                <w:szCs w:val="15"/>
              </w:rPr>
            </w:pPr>
            <w:r w:rsidRPr="000451C4">
              <w:rPr>
                <w:b/>
                <w:spacing w:val="-1"/>
                <w:sz w:val="15"/>
                <w:szCs w:val="15"/>
              </w:rPr>
              <w:t xml:space="preserve">Program </w:t>
            </w:r>
            <w:r w:rsidRPr="000451C4">
              <w:rPr>
                <w:b/>
                <w:sz w:val="15"/>
                <w:szCs w:val="15"/>
              </w:rPr>
              <w:t>u</w:t>
            </w:r>
            <w:r w:rsidRPr="000451C4">
              <w:rPr>
                <w:b/>
                <w:spacing w:val="-34"/>
                <w:sz w:val="15"/>
                <w:szCs w:val="15"/>
              </w:rPr>
              <w:t xml:space="preserve"> </w:t>
            </w:r>
            <w:r w:rsidRPr="000451C4">
              <w:rPr>
                <w:b/>
                <w:sz w:val="15"/>
                <w:szCs w:val="15"/>
              </w:rPr>
              <w:t xml:space="preserve">proračunu </w:t>
            </w:r>
            <w:r w:rsidRPr="000451C4">
              <w:rPr>
                <w:b/>
                <w:spacing w:val="-34"/>
                <w:sz w:val="15"/>
                <w:szCs w:val="15"/>
              </w:rPr>
              <w:t xml:space="preserve"> </w:t>
            </w:r>
            <w:r w:rsidRPr="000451C4">
              <w:rPr>
                <w:b/>
                <w:sz w:val="15"/>
                <w:szCs w:val="15"/>
              </w:rPr>
              <w:t>JLS</w:t>
            </w:r>
          </w:p>
        </w:tc>
        <w:tc>
          <w:tcPr>
            <w:tcW w:w="519" w:type="pct"/>
            <w:vMerge w:val="restart"/>
            <w:vAlign w:val="center"/>
          </w:tcPr>
          <w:p w14:paraId="0E07474E" w14:textId="77777777" w:rsidR="00A968D1" w:rsidRPr="000451C4" w:rsidRDefault="00A968D1" w:rsidP="006F1F37">
            <w:pPr>
              <w:widowControl w:val="0"/>
              <w:autoSpaceDE w:val="0"/>
              <w:autoSpaceDN w:val="0"/>
              <w:ind w:left="179"/>
              <w:jc w:val="center"/>
              <w:rPr>
                <w:b/>
                <w:spacing w:val="-2"/>
                <w:sz w:val="15"/>
                <w:szCs w:val="15"/>
              </w:rPr>
            </w:pPr>
            <w:r w:rsidRPr="000451C4">
              <w:rPr>
                <w:b/>
                <w:sz w:val="15"/>
                <w:szCs w:val="15"/>
              </w:rPr>
              <w:t>Naziv</w:t>
            </w:r>
            <w:r w:rsidRPr="000451C4">
              <w:rPr>
                <w:b/>
                <w:spacing w:val="-2"/>
                <w:sz w:val="15"/>
                <w:szCs w:val="15"/>
              </w:rPr>
              <w:t xml:space="preserve"> </w:t>
            </w:r>
          </w:p>
          <w:p w14:paraId="48473568" w14:textId="77777777" w:rsidR="00A968D1" w:rsidRPr="000451C4" w:rsidRDefault="00A968D1" w:rsidP="006F1F37">
            <w:pPr>
              <w:widowControl w:val="0"/>
              <w:autoSpaceDE w:val="0"/>
              <w:autoSpaceDN w:val="0"/>
              <w:ind w:left="179"/>
              <w:jc w:val="center"/>
              <w:rPr>
                <w:b/>
                <w:sz w:val="15"/>
                <w:szCs w:val="15"/>
              </w:rPr>
            </w:pPr>
            <w:r w:rsidRPr="000451C4">
              <w:rPr>
                <w:b/>
                <w:sz w:val="15"/>
                <w:szCs w:val="15"/>
              </w:rPr>
              <w:t>mjere</w:t>
            </w:r>
          </w:p>
        </w:tc>
        <w:tc>
          <w:tcPr>
            <w:tcW w:w="519" w:type="pct"/>
            <w:vMerge w:val="restart"/>
            <w:vAlign w:val="center"/>
          </w:tcPr>
          <w:p w14:paraId="6ED8A7DA" w14:textId="77777777" w:rsidR="00A968D1" w:rsidRPr="000451C4" w:rsidRDefault="00A968D1" w:rsidP="006F1F37">
            <w:pPr>
              <w:widowControl w:val="0"/>
              <w:autoSpaceDE w:val="0"/>
              <w:autoSpaceDN w:val="0"/>
              <w:ind w:left="70" w:right="60"/>
              <w:jc w:val="center"/>
              <w:rPr>
                <w:b/>
                <w:sz w:val="15"/>
                <w:szCs w:val="15"/>
              </w:rPr>
            </w:pPr>
            <w:r w:rsidRPr="000451C4">
              <w:rPr>
                <w:b/>
                <w:sz w:val="15"/>
                <w:szCs w:val="15"/>
              </w:rPr>
              <w:t>Procijenjeni</w:t>
            </w:r>
            <w:r w:rsidRPr="000451C4">
              <w:rPr>
                <w:b/>
                <w:spacing w:val="-34"/>
                <w:sz w:val="15"/>
                <w:szCs w:val="15"/>
              </w:rPr>
              <w:t xml:space="preserve"> </w:t>
            </w:r>
            <w:r w:rsidRPr="000451C4">
              <w:rPr>
                <w:b/>
                <w:sz w:val="15"/>
                <w:szCs w:val="15"/>
              </w:rPr>
              <w:t>trošak</w:t>
            </w:r>
            <w:r w:rsidRPr="000451C4">
              <w:rPr>
                <w:b/>
                <w:spacing w:val="1"/>
                <w:sz w:val="15"/>
                <w:szCs w:val="15"/>
              </w:rPr>
              <w:t xml:space="preserve"> </w:t>
            </w:r>
            <w:r w:rsidRPr="000451C4">
              <w:rPr>
                <w:b/>
                <w:sz w:val="15"/>
                <w:szCs w:val="15"/>
              </w:rPr>
              <w:t>provedbe</w:t>
            </w:r>
            <w:r w:rsidRPr="000451C4">
              <w:rPr>
                <w:b/>
                <w:spacing w:val="1"/>
                <w:sz w:val="15"/>
                <w:szCs w:val="15"/>
              </w:rPr>
              <w:t xml:space="preserve"> </w:t>
            </w:r>
            <w:r w:rsidRPr="000451C4">
              <w:rPr>
                <w:b/>
                <w:sz w:val="15"/>
                <w:szCs w:val="15"/>
              </w:rPr>
              <w:t>mjere 2026.</w:t>
            </w:r>
          </w:p>
          <w:p w14:paraId="08AC4492" w14:textId="77777777" w:rsidR="00A968D1" w:rsidRPr="000451C4" w:rsidRDefault="00A968D1" w:rsidP="006F1F37">
            <w:pPr>
              <w:widowControl w:val="0"/>
              <w:autoSpaceDE w:val="0"/>
              <w:autoSpaceDN w:val="0"/>
              <w:spacing w:before="2"/>
              <w:ind w:left="70" w:right="58"/>
              <w:jc w:val="center"/>
              <w:rPr>
                <w:b/>
                <w:sz w:val="15"/>
                <w:szCs w:val="15"/>
              </w:rPr>
            </w:pPr>
            <w:r w:rsidRPr="000451C4">
              <w:rPr>
                <w:b/>
                <w:sz w:val="15"/>
                <w:szCs w:val="15"/>
              </w:rPr>
              <w:t>(u EUR)</w:t>
            </w:r>
          </w:p>
        </w:tc>
        <w:tc>
          <w:tcPr>
            <w:tcW w:w="737" w:type="pct"/>
            <w:vMerge w:val="restart"/>
            <w:vAlign w:val="center"/>
          </w:tcPr>
          <w:p w14:paraId="53CF3795" w14:textId="77777777" w:rsidR="00A968D1" w:rsidRPr="000451C4" w:rsidRDefault="00A968D1" w:rsidP="006F1F37">
            <w:pPr>
              <w:widowControl w:val="0"/>
              <w:autoSpaceDE w:val="0"/>
              <w:autoSpaceDN w:val="0"/>
              <w:jc w:val="center"/>
              <w:rPr>
                <w:b/>
                <w:sz w:val="15"/>
                <w:szCs w:val="15"/>
              </w:rPr>
            </w:pPr>
            <w:r w:rsidRPr="000451C4">
              <w:rPr>
                <w:b/>
                <w:sz w:val="15"/>
                <w:szCs w:val="15"/>
              </w:rPr>
              <w:t>Ključne</w:t>
            </w:r>
          </w:p>
          <w:p w14:paraId="4F941EDA" w14:textId="77777777" w:rsidR="00A968D1" w:rsidRPr="000451C4" w:rsidRDefault="00A968D1" w:rsidP="006F1F37">
            <w:pPr>
              <w:widowControl w:val="0"/>
              <w:autoSpaceDE w:val="0"/>
              <w:autoSpaceDN w:val="0"/>
              <w:jc w:val="center"/>
              <w:rPr>
                <w:b/>
                <w:sz w:val="15"/>
                <w:szCs w:val="15"/>
              </w:rPr>
            </w:pPr>
            <w:r w:rsidRPr="000451C4">
              <w:rPr>
                <w:b/>
                <w:sz w:val="15"/>
                <w:szCs w:val="15"/>
              </w:rPr>
              <w:t>aktivnosti</w:t>
            </w:r>
          </w:p>
        </w:tc>
        <w:tc>
          <w:tcPr>
            <w:tcW w:w="417" w:type="pct"/>
            <w:vMerge w:val="restart"/>
            <w:vAlign w:val="center"/>
          </w:tcPr>
          <w:p w14:paraId="0070753B" w14:textId="77777777" w:rsidR="00A968D1" w:rsidRPr="000451C4" w:rsidRDefault="00A968D1" w:rsidP="006F1F37">
            <w:pPr>
              <w:widowControl w:val="0"/>
              <w:autoSpaceDE w:val="0"/>
              <w:autoSpaceDN w:val="0"/>
              <w:ind w:left="62" w:right="97" w:hanging="44"/>
              <w:jc w:val="center"/>
              <w:rPr>
                <w:b/>
                <w:sz w:val="15"/>
                <w:szCs w:val="15"/>
              </w:rPr>
            </w:pPr>
            <w:r w:rsidRPr="000451C4">
              <w:rPr>
                <w:b/>
                <w:sz w:val="15"/>
                <w:szCs w:val="15"/>
              </w:rPr>
              <w:t>Pokazatelj</w:t>
            </w:r>
            <w:r w:rsidRPr="000451C4">
              <w:rPr>
                <w:b/>
                <w:spacing w:val="-34"/>
                <w:sz w:val="15"/>
                <w:szCs w:val="15"/>
              </w:rPr>
              <w:t xml:space="preserve"> </w:t>
            </w:r>
            <w:r w:rsidRPr="000451C4">
              <w:rPr>
                <w:b/>
                <w:sz w:val="15"/>
                <w:szCs w:val="15"/>
              </w:rPr>
              <w:t>rezultata</w:t>
            </w:r>
          </w:p>
        </w:tc>
        <w:tc>
          <w:tcPr>
            <w:tcW w:w="418" w:type="pct"/>
            <w:vMerge w:val="restart"/>
            <w:vAlign w:val="center"/>
          </w:tcPr>
          <w:p w14:paraId="754DF85A" w14:textId="77777777" w:rsidR="00A968D1" w:rsidRPr="000451C4" w:rsidRDefault="00A968D1" w:rsidP="006F1F37">
            <w:pPr>
              <w:widowControl w:val="0"/>
              <w:autoSpaceDE w:val="0"/>
              <w:autoSpaceDN w:val="0"/>
              <w:ind w:right="32"/>
              <w:jc w:val="center"/>
              <w:rPr>
                <w:b/>
                <w:sz w:val="15"/>
                <w:szCs w:val="15"/>
              </w:rPr>
            </w:pPr>
            <w:r w:rsidRPr="000451C4">
              <w:rPr>
                <w:b/>
                <w:sz w:val="15"/>
                <w:szCs w:val="15"/>
              </w:rPr>
              <w:t>Početna</w:t>
            </w:r>
            <w:r w:rsidRPr="000451C4">
              <w:rPr>
                <w:b/>
                <w:spacing w:val="1"/>
                <w:sz w:val="15"/>
                <w:szCs w:val="15"/>
              </w:rPr>
              <w:t xml:space="preserve"> </w:t>
            </w:r>
            <w:r w:rsidRPr="000451C4">
              <w:rPr>
                <w:b/>
                <w:sz w:val="15"/>
                <w:szCs w:val="15"/>
              </w:rPr>
              <w:t>vrijednost 2025.</w:t>
            </w:r>
            <w:r w:rsidRPr="000451C4">
              <w:rPr>
                <w:b/>
                <w:spacing w:val="-34"/>
                <w:sz w:val="15"/>
                <w:szCs w:val="15"/>
              </w:rPr>
              <w:t xml:space="preserve"> </w:t>
            </w:r>
          </w:p>
        </w:tc>
        <w:tc>
          <w:tcPr>
            <w:tcW w:w="833" w:type="pct"/>
            <w:gridSpan w:val="3"/>
            <w:vAlign w:val="center"/>
          </w:tcPr>
          <w:p w14:paraId="4B3D7D12" w14:textId="77777777" w:rsidR="00A968D1" w:rsidRPr="000451C4" w:rsidRDefault="00A968D1" w:rsidP="006F1F37">
            <w:pPr>
              <w:widowControl w:val="0"/>
              <w:autoSpaceDE w:val="0"/>
              <w:autoSpaceDN w:val="0"/>
              <w:ind w:left="70" w:right="56"/>
              <w:jc w:val="center"/>
              <w:rPr>
                <w:b/>
                <w:sz w:val="15"/>
                <w:szCs w:val="15"/>
              </w:rPr>
            </w:pPr>
            <w:r w:rsidRPr="000451C4">
              <w:rPr>
                <w:b/>
                <w:sz w:val="15"/>
                <w:szCs w:val="15"/>
              </w:rPr>
              <w:t>Ciljna</w:t>
            </w:r>
            <w:r w:rsidRPr="000451C4">
              <w:rPr>
                <w:b/>
                <w:spacing w:val="1"/>
                <w:sz w:val="15"/>
                <w:szCs w:val="15"/>
              </w:rPr>
              <w:t xml:space="preserve"> </w:t>
            </w:r>
            <w:r w:rsidRPr="000451C4">
              <w:rPr>
                <w:b/>
                <w:sz w:val="15"/>
                <w:szCs w:val="15"/>
              </w:rPr>
              <w:t>vrijednost</w:t>
            </w:r>
            <w:r w:rsidRPr="000451C4">
              <w:rPr>
                <w:b/>
                <w:spacing w:val="-34"/>
                <w:sz w:val="15"/>
                <w:szCs w:val="15"/>
              </w:rPr>
              <w:t xml:space="preserve"> </w:t>
            </w:r>
          </w:p>
        </w:tc>
      </w:tr>
      <w:tr w:rsidR="00A968D1" w:rsidRPr="000451C4" w14:paraId="33ED73A2" w14:textId="77777777" w:rsidTr="006F1F37">
        <w:trPr>
          <w:trHeight w:val="418"/>
        </w:trPr>
        <w:tc>
          <w:tcPr>
            <w:tcW w:w="456" w:type="pct"/>
            <w:vMerge/>
          </w:tcPr>
          <w:p w14:paraId="7BFC462E" w14:textId="77777777" w:rsidR="00A968D1" w:rsidRPr="000451C4" w:rsidRDefault="00A968D1" w:rsidP="006F1F37">
            <w:pPr>
              <w:widowControl w:val="0"/>
              <w:autoSpaceDE w:val="0"/>
              <w:autoSpaceDN w:val="0"/>
              <w:spacing w:before="49"/>
              <w:jc w:val="center"/>
              <w:rPr>
                <w:b/>
                <w:sz w:val="15"/>
                <w:szCs w:val="15"/>
              </w:rPr>
            </w:pPr>
          </w:p>
        </w:tc>
        <w:tc>
          <w:tcPr>
            <w:tcW w:w="520" w:type="pct"/>
            <w:vMerge/>
          </w:tcPr>
          <w:p w14:paraId="181D50AB" w14:textId="77777777" w:rsidR="00A968D1" w:rsidRPr="000451C4" w:rsidRDefault="00A968D1" w:rsidP="006F1F37">
            <w:pPr>
              <w:widowControl w:val="0"/>
              <w:autoSpaceDE w:val="0"/>
              <w:autoSpaceDN w:val="0"/>
              <w:spacing w:line="195" w:lineRule="exact"/>
              <w:ind w:left="44" w:right="35"/>
              <w:jc w:val="center"/>
              <w:rPr>
                <w:b/>
                <w:sz w:val="15"/>
                <w:szCs w:val="15"/>
              </w:rPr>
            </w:pPr>
          </w:p>
        </w:tc>
        <w:tc>
          <w:tcPr>
            <w:tcW w:w="582" w:type="pct"/>
            <w:vMerge/>
            <w:vAlign w:val="center"/>
          </w:tcPr>
          <w:p w14:paraId="37AC70A3" w14:textId="77777777" w:rsidR="00A968D1" w:rsidRPr="000451C4" w:rsidRDefault="00A968D1" w:rsidP="006F1F37">
            <w:pPr>
              <w:widowControl w:val="0"/>
              <w:autoSpaceDE w:val="0"/>
              <w:autoSpaceDN w:val="0"/>
              <w:ind w:left="125" w:right="114"/>
              <w:jc w:val="center"/>
              <w:rPr>
                <w:b/>
                <w:spacing w:val="-1"/>
                <w:sz w:val="15"/>
                <w:szCs w:val="15"/>
              </w:rPr>
            </w:pPr>
          </w:p>
        </w:tc>
        <w:tc>
          <w:tcPr>
            <w:tcW w:w="519" w:type="pct"/>
            <w:vMerge/>
            <w:vAlign w:val="center"/>
          </w:tcPr>
          <w:p w14:paraId="6D69DFC0" w14:textId="77777777" w:rsidR="00A968D1" w:rsidRPr="000451C4" w:rsidRDefault="00A968D1" w:rsidP="006F1F37">
            <w:pPr>
              <w:widowControl w:val="0"/>
              <w:autoSpaceDE w:val="0"/>
              <w:autoSpaceDN w:val="0"/>
              <w:ind w:left="179"/>
              <w:jc w:val="center"/>
              <w:rPr>
                <w:b/>
                <w:sz w:val="15"/>
                <w:szCs w:val="15"/>
              </w:rPr>
            </w:pPr>
          </w:p>
        </w:tc>
        <w:tc>
          <w:tcPr>
            <w:tcW w:w="519" w:type="pct"/>
            <w:vMerge/>
            <w:vAlign w:val="center"/>
          </w:tcPr>
          <w:p w14:paraId="11B9ADFB" w14:textId="77777777" w:rsidR="00A968D1" w:rsidRPr="000451C4" w:rsidRDefault="00A968D1" w:rsidP="006F1F37">
            <w:pPr>
              <w:widowControl w:val="0"/>
              <w:autoSpaceDE w:val="0"/>
              <w:autoSpaceDN w:val="0"/>
              <w:ind w:left="70" w:right="60"/>
              <w:jc w:val="center"/>
              <w:rPr>
                <w:b/>
                <w:sz w:val="15"/>
                <w:szCs w:val="15"/>
              </w:rPr>
            </w:pPr>
          </w:p>
        </w:tc>
        <w:tc>
          <w:tcPr>
            <w:tcW w:w="737" w:type="pct"/>
            <w:vMerge/>
            <w:vAlign w:val="center"/>
          </w:tcPr>
          <w:p w14:paraId="1B5438F3" w14:textId="77777777" w:rsidR="00A968D1" w:rsidRPr="000451C4" w:rsidRDefault="00A968D1" w:rsidP="006F1F37">
            <w:pPr>
              <w:widowControl w:val="0"/>
              <w:autoSpaceDE w:val="0"/>
              <w:autoSpaceDN w:val="0"/>
              <w:ind w:left="311"/>
              <w:jc w:val="center"/>
              <w:rPr>
                <w:b/>
                <w:sz w:val="15"/>
                <w:szCs w:val="15"/>
              </w:rPr>
            </w:pPr>
          </w:p>
        </w:tc>
        <w:tc>
          <w:tcPr>
            <w:tcW w:w="417" w:type="pct"/>
            <w:vMerge/>
            <w:tcBorders>
              <w:bottom w:val="single" w:sz="4" w:space="0" w:color="auto"/>
            </w:tcBorders>
            <w:vAlign w:val="center"/>
          </w:tcPr>
          <w:p w14:paraId="09196FB0" w14:textId="77777777" w:rsidR="00A968D1" w:rsidRPr="000451C4" w:rsidRDefault="00A968D1" w:rsidP="006F1F37">
            <w:pPr>
              <w:widowControl w:val="0"/>
              <w:autoSpaceDE w:val="0"/>
              <w:autoSpaceDN w:val="0"/>
              <w:ind w:left="174" w:right="97" w:hanging="44"/>
              <w:jc w:val="center"/>
              <w:rPr>
                <w:b/>
                <w:sz w:val="15"/>
                <w:szCs w:val="15"/>
              </w:rPr>
            </w:pPr>
          </w:p>
        </w:tc>
        <w:tc>
          <w:tcPr>
            <w:tcW w:w="418" w:type="pct"/>
            <w:vMerge/>
            <w:tcBorders>
              <w:bottom w:val="single" w:sz="4" w:space="0" w:color="auto"/>
            </w:tcBorders>
            <w:vAlign w:val="center"/>
          </w:tcPr>
          <w:p w14:paraId="2FDE6943" w14:textId="77777777" w:rsidR="00A968D1" w:rsidRPr="000451C4" w:rsidRDefault="00A968D1" w:rsidP="006F1F37">
            <w:pPr>
              <w:widowControl w:val="0"/>
              <w:autoSpaceDE w:val="0"/>
              <w:autoSpaceDN w:val="0"/>
              <w:ind w:left="44" w:right="32"/>
              <w:jc w:val="center"/>
              <w:rPr>
                <w:b/>
                <w:sz w:val="15"/>
                <w:szCs w:val="15"/>
              </w:rPr>
            </w:pPr>
          </w:p>
        </w:tc>
        <w:tc>
          <w:tcPr>
            <w:tcW w:w="278" w:type="pct"/>
            <w:tcBorders>
              <w:bottom w:val="single" w:sz="4" w:space="0" w:color="auto"/>
            </w:tcBorders>
            <w:vAlign w:val="center"/>
          </w:tcPr>
          <w:p w14:paraId="0278FD45" w14:textId="77777777" w:rsidR="00A968D1" w:rsidRPr="000451C4" w:rsidRDefault="00A968D1" w:rsidP="006F1F37">
            <w:pPr>
              <w:widowControl w:val="0"/>
              <w:autoSpaceDE w:val="0"/>
              <w:autoSpaceDN w:val="0"/>
              <w:ind w:left="87" w:right="70"/>
              <w:jc w:val="center"/>
              <w:rPr>
                <w:b/>
                <w:sz w:val="15"/>
                <w:szCs w:val="15"/>
              </w:rPr>
            </w:pPr>
            <w:r w:rsidRPr="000451C4">
              <w:rPr>
                <w:b/>
                <w:sz w:val="15"/>
                <w:szCs w:val="15"/>
              </w:rPr>
              <w:t xml:space="preserve">za </w:t>
            </w:r>
          </w:p>
          <w:p w14:paraId="7698EFF1" w14:textId="77777777" w:rsidR="00A968D1" w:rsidRPr="000451C4" w:rsidRDefault="00A968D1" w:rsidP="006F1F37">
            <w:pPr>
              <w:widowControl w:val="0"/>
              <w:autoSpaceDE w:val="0"/>
              <w:autoSpaceDN w:val="0"/>
              <w:ind w:left="87" w:right="70"/>
              <w:jc w:val="center"/>
              <w:rPr>
                <w:b/>
                <w:sz w:val="15"/>
                <w:szCs w:val="15"/>
              </w:rPr>
            </w:pPr>
            <w:r w:rsidRPr="000451C4">
              <w:rPr>
                <w:b/>
                <w:sz w:val="15"/>
                <w:szCs w:val="15"/>
              </w:rPr>
              <w:t>2026.</w:t>
            </w:r>
          </w:p>
        </w:tc>
        <w:tc>
          <w:tcPr>
            <w:tcW w:w="278" w:type="pct"/>
            <w:tcBorders>
              <w:bottom w:val="single" w:sz="4" w:space="0" w:color="auto"/>
            </w:tcBorders>
            <w:vAlign w:val="center"/>
          </w:tcPr>
          <w:p w14:paraId="6439F360" w14:textId="77777777" w:rsidR="00A968D1" w:rsidRPr="000451C4" w:rsidRDefault="00A968D1" w:rsidP="006F1F37">
            <w:pPr>
              <w:widowControl w:val="0"/>
              <w:autoSpaceDE w:val="0"/>
              <w:autoSpaceDN w:val="0"/>
              <w:ind w:left="75" w:right="61"/>
              <w:jc w:val="center"/>
              <w:rPr>
                <w:b/>
                <w:sz w:val="15"/>
                <w:szCs w:val="15"/>
              </w:rPr>
            </w:pPr>
            <w:r w:rsidRPr="000451C4">
              <w:rPr>
                <w:b/>
                <w:sz w:val="15"/>
                <w:szCs w:val="15"/>
              </w:rPr>
              <w:t>za</w:t>
            </w:r>
          </w:p>
          <w:p w14:paraId="1E3AA057" w14:textId="77777777" w:rsidR="00A968D1" w:rsidRPr="000451C4" w:rsidRDefault="00A968D1" w:rsidP="006F1F37">
            <w:pPr>
              <w:widowControl w:val="0"/>
              <w:autoSpaceDE w:val="0"/>
              <w:autoSpaceDN w:val="0"/>
              <w:ind w:left="75" w:right="61"/>
              <w:jc w:val="center"/>
              <w:rPr>
                <w:b/>
                <w:sz w:val="15"/>
                <w:szCs w:val="15"/>
              </w:rPr>
            </w:pPr>
            <w:r w:rsidRPr="000451C4">
              <w:rPr>
                <w:b/>
                <w:sz w:val="15"/>
                <w:szCs w:val="15"/>
              </w:rPr>
              <w:t>2027.</w:t>
            </w:r>
          </w:p>
        </w:tc>
        <w:tc>
          <w:tcPr>
            <w:tcW w:w="277" w:type="pct"/>
            <w:tcBorders>
              <w:bottom w:val="single" w:sz="4" w:space="0" w:color="auto"/>
            </w:tcBorders>
            <w:vAlign w:val="center"/>
          </w:tcPr>
          <w:p w14:paraId="4A25E3C0" w14:textId="77777777" w:rsidR="00A968D1" w:rsidRPr="000451C4" w:rsidRDefault="00A968D1" w:rsidP="006F1F37">
            <w:pPr>
              <w:widowControl w:val="0"/>
              <w:autoSpaceDE w:val="0"/>
              <w:autoSpaceDN w:val="0"/>
              <w:ind w:left="70" w:right="56"/>
              <w:jc w:val="center"/>
              <w:rPr>
                <w:b/>
                <w:sz w:val="15"/>
                <w:szCs w:val="15"/>
              </w:rPr>
            </w:pPr>
            <w:r w:rsidRPr="000451C4">
              <w:rPr>
                <w:b/>
                <w:sz w:val="15"/>
                <w:szCs w:val="15"/>
              </w:rPr>
              <w:t>za</w:t>
            </w:r>
          </w:p>
          <w:p w14:paraId="2A9F14CB" w14:textId="77777777" w:rsidR="00A968D1" w:rsidRPr="000451C4" w:rsidRDefault="00A968D1" w:rsidP="006F1F37">
            <w:pPr>
              <w:widowControl w:val="0"/>
              <w:autoSpaceDE w:val="0"/>
              <w:autoSpaceDN w:val="0"/>
              <w:ind w:left="70" w:right="56"/>
              <w:jc w:val="center"/>
              <w:rPr>
                <w:b/>
                <w:sz w:val="15"/>
                <w:szCs w:val="15"/>
              </w:rPr>
            </w:pPr>
            <w:r w:rsidRPr="000451C4">
              <w:rPr>
                <w:b/>
                <w:sz w:val="15"/>
                <w:szCs w:val="15"/>
              </w:rPr>
              <w:t>2028.</w:t>
            </w:r>
          </w:p>
        </w:tc>
      </w:tr>
      <w:tr w:rsidR="00A968D1" w:rsidRPr="000451C4" w14:paraId="26A37A9D" w14:textId="77777777" w:rsidTr="006F1F37">
        <w:trPr>
          <w:trHeight w:val="11378"/>
        </w:trPr>
        <w:tc>
          <w:tcPr>
            <w:tcW w:w="456" w:type="pct"/>
            <w:vAlign w:val="center"/>
          </w:tcPr>
          <w:p w14:paraId="3779D70F" w14:textId="77777777" w:rsidR="00A968D1" w:rsidRPr="000451C4" w:rsidRDefault="00A968D1" w:rsidP="006F1F37">
            <w:pPr>
              <w:widowControl w:val="0"/>
              <w:autoSpaceDE w:val="0"/>
              <w:autoSpaceDN w:val="0"/>
              <w:spacing w:before="49"/>
              <w:ind w:left="44" w:right="35"/>
              <w:jc w:val="center"/>
              <w:rPr>
                <w:sz w:val="15"/>
                <w:szCs w:val="15"/>
              </w:rPr>
            </w:pPr>
            <w:r w:rsidRPr="000451C4">
              <w:rPr>
                <w:sz w:val="15"/>
                <w:szCs w:val="15"/>
              </w:rPr>
              <w:t>Provedbeni program Grada Rovinja-Rovigno za razdoblje 2025.-2029. godine</w:t>
            </w:r>
          </w:p>
        </w:tc>
        <w:tc>
          <w:tcPr>
            <w:tcW w:w="520" w:type="pct"/>
            <w:vAlign w:val="center"/>
          </w:tcPr>
          <w:p w14:paraId="583C1FAF" w14:textId="77777777" w:rsidR="00A968D1" w:rsidRPr="000451C4" w:rsidRDefault="00A968D1" w:rsidP="006F1F37">
            <w:pPr>
              <w:widowControl w:val="0"/>
              <w:autoSpaceDE w:val="0"/>
              <w:autoSpaceDN w:val="0"/>
              <w:ind w:left="28" w:right="19" w:firstLine="2"/>
              <w:jc w:val="center"/>
              <w:rPr>
                <w:sz w:val="15"/>
                <w:szCs w:val="15"/>
              </w:rPr>
            </w:pPr>
            <w:r w:rsidRPr="000451C4">
              <w:rPr>
                <w:sz w:val="15"/>
                <w:szCs w:val="15"/>
              </w:rPr>
              <w:t xml:space="preserve">2.2.Vitalno stanovništvo kroz kvalitetnije zdravstvene usluge i sport t </w:t>
            </w:r>
          </w:p>
          <w:p w14:paraId="1598501F" w14:textId="77777777" w:rsidR="00A968D1" w:rsidRPr="000451C4" w:rsidRDefault="00A968D1" w:rsidP="006F1F37">
            <w:pPr>
              <w:widowControl w:val="0"/>
              <w:autoSpaceDE w:val="0"/>
              <w:autoSpaceDN w:val="0"/>
              <w:ind w:left="28" w:right="19" w:firstLine="2"/>
              <w:jc w:val="center"/>
              <w:rPr>
                <w:sz w:val="15"/>
                <w:szCs w:val="15"/>
                <w:highlight w:val="yellow"/>
              </w:rPr>
            </w:pPr>
          </w:p>
        </w:tc>
        <w:tc>
          <w:tcPr>
            <w:tcW w:w="582" w:type="pct"/>
            <w:shd w:val="clear" w:color="auto" w:fill="FFF1CC"/>
            <w:vAlign w:val="center"/>
          </w:tcPr>
          <w:p w14:paraId="0F467D0C" w14:textId="77777777" w:rsidR="00A968D1" w:rsidRPr="000451C4" w:rsidRDefault="00A968D1" w:rsidP="006F1F37">
            <w:pPr>
              <w:widowControl w:val="0"/>
              <w:autoSpaceDE w:val="0"/>
              <w:autoSpaceDN w:val="0"/>
              <w:spacing w:before="7"/>
              <w:rPr>
                <w:sz w:val="15"/>
                <w:szCs w:val="15"/>
              </w:rPr>
            </w:pPr>
          </w:p>
          <w:p w14:paraId="1E37E949" w14:textId="77777777" w:rsidR="00A968D1" w:rsidRPr="000451C4" w:rsidRDefault="00A968D1" w:rsidP="006F1F37">
            <w:pPr>
              <w:widowControl w:val="0"/>
              <w:autoSpaceDE w:val="0"/>
              <w:autoSpaceDN w:val="0"/>
              <w:ind w:left="74" w:right="63" w:hanging="4"/>
              <w:jc w:val="center"/>
              <w:rPr>
                <w:sz w:val="15"/>
                <w:szCs w:val="15"/>
                <w:highlight w:val="yellow"/>
              </w:rPr>
            </w:pPr>
            <w:r w:rsidRPr="000451C4">
              <w:rPr>
                <w:sz w:val="15"/>
                <w:szCs w:val="15"/>
              </w:rPr>
              <w:t xml:space="preserve">P-1031 Program: Sufinanciranje TD </w:t>
            </w:r>
            <w:proofErr w:type="spellStart"/>
            <w:r w:rsidRPr="000451C4">
              <w:rPr>
                <w:sz w:val="15"/>
                <w:szCs w:val="15"/>
              </w:rPr>
              <w:t>Valbruna</w:t>
            </w:r>
            <w:proofErr w:type="spellEnd"/>
            <w:r w:rsidRPr="000451C4">
              <w:rPr>
                <w:sz w:val="15"/>
                <w:szCs w:val="15"/>
              </w:rPr>
              <w:t xml:space="preserve"> sport d.o.o. Rovinj-Rovigno</w:t>
            </w:r>
          </w:p>
        </w:tc>
        <w:tc>
          <w:tcPr>
            <w:tcW w:w="519" w:type="pct"/>
            <w:vAlign w:val="center"/>
          </w:tcPr>
          <w:p w14:paraId="61FD6AA3" w14:textId="77777777" w:rsidR="00A968D1" w:rsidRPr="000451C4" w:rsidRDefault="00A968D1" w:rsidP="006F1F37">
            <w:pPr>
              <w:widowControl w:val="0"/>
              <w:autoSpaceDE w:val="0"/>
              <w:autoSpaceDN w:val="0"/>
              <w:spacing w:before="7"/>
              <w:rPr>
                <w:sz w:val="15"/>
                <w:szCs w:val="15"/>
              </w:rPr>
            </w:pPr>
          </w:p>
          <w:p w14:paraId="51F0D63E" w14:textId="77777777" w:rsidR="00A968D1" w:rsidRPr="000451C4" w:rsidRDefault="00A968D1" w:rsidP="006F1F37">
            <w:pPr>
              <w:widowControl w:val="0"/>
              <w:autoSpaceDE w:val="0"/>
              <w:autoSpaceDN w:val="0"/>
              <w:ind w:left="29" w:right="11" w:firstLine="9"/>
              <w:jc w:val="center"/>
              <w:rPr>
                <w:sz w:val="15"/>
                <w:szCs w:val="15"/>
                <w:highlight w:val="yellow"/>
              </w:rPr>
            </w:pPr>
            <w:r w:rsidRPr="000451C4">
              <w:rPr>
                <w:sz w:val="15"/>
                <w:szCs w:val="15"/>
              </w:rPr>
              <w:t>20. Razvoj sporta i rekreacije</w:t>
            </w:r>
          </w:p>
        </w:tc>
        <w:tc>
          <w:tcPr>
            <w:tcW w:w="519" w:type="pct"/>
            <w:shd w:val="clear" w:color="auto" w:fill="FFF1CC"/>
            <w:vAlign w:val="center"/>
          </w:tcPr>
          <w:p w14:paraId="1F57D900" w14:textId="77777777" w:rsidR="00A968D1" w:rsidRPr="000451C4" w:rsidRDefault="00A968D1" w:rsidP="006F1F37">
            <w:pPr>
              <w:widowControl w:val="0"/>
              <w:autoSpaceDE w:val="0"/>
              <w:autoSpaceDN w:val="0"/>
              <w:spacing w:before="8"/>
              <w:jc w:val="center"/>
              <w:rPr>
                <w:sz w:val="15"/>
                <w:szCs w:val="15"/>
              </w:rPr>
            </w:pPr>
          </w:p>
          <w:p w14:paraId="082C8BA0" w14:textId="77777777" w:rsidR="00A968D1" w:rsidRPr="000451C4" w:rsidRDefault="00A968D1" w:rsidP="006F1F37">
            <w:pPr>
              <w:widowControl w:val="0"/>
              <w:autoSpaceDE w:val="0"/>
              <w:autoSpaceDN w:val="0"/>
              <w:jc w:val="center"/>
              <w:rPr>
                <w:sz w:val="15"/>
                <w:szCs w:val="15"/>
                <w:highlight w:val="yellow"/>
              </w:rPr>
            </w:pPr>
            <w:r w:rsidRPr="000451C4">
              <w:rPr>
                <w:sz w:val="15"/>
                <w:szCs w:val="15"/>
              </w:rPr>
              <w:t>1.083.190,00</w:t>
            </w:r>
          </w:p>
        </w:tc>
        <w:tc>
          <w:tcPr>
            <w:tcW w:w="737" w:type="pct"/>
            <w:vAlign w:val="center"/>
          </w:tcPr>
          <w:p w14:paraId="2FF53C90" w14:textId="77777777" w:rsidR="00A968D1" w:rsidRPr="000451C4" w:rsidRDefault="00A968D1" w:rsidP="006F1F37">
            <w:pPr>
              <w:spacing w:after="200" w:line="276" w:lineRule="auto"/>
              <w:jc w:val="center"/>
              <w:rPr>
                <w:sz w:val="15"/>
                <w:szCs w:val="15"/>
              </w:rPr>
            </w:pPr>
            <w:r w:rsidRPr="000451C4">
              <w:rPr>
                <w:sz w:val="15"/>
                <w:szCs w:val="15"/>
              </w:rPr>
              <w:t xml:space="preserve">A 103101: Redovno poslovanje TD </w:t>
            </w:r>
            <w:proofErr w:type="spellStart"/>
            <w:r w:rsidRPr="000451C4">
              <w:rPr>
                <w:sz w:val="15"/>
                <w:szCs w:val="15"/>
              </w:rPr>
              <w:t>Valbruna</w:t>
            </w:r>
            <w:proofErr w:type="spellEnd"/>
            <w:r w:rsidRPr="000451C4">
              <w:rPr>
                <w:sz w:val="15"/>
                <w:szCs w:val="15"/>
              </w:rPr>
              <w:t xml:space="preserve"> sport d.o.o. Rovinj-Rovigno</w:t>
            </w:r>
          </w:p>
          <w:p w14:paraId="6E212611" w14:textId="77777777" w:rsidR="00A968D1" w:rsidRPr="000451C4" w:rsidRDefault="00A968D1" w:rsidP="006F1F37">
            <w:pPr>
              <w:spacing w:after="200" w:line="276" w:lineRule="auto"/>
              <w:jc w:val="center"/>
              <w:rPr>
                <w:sz w:val="15"/>
                <w:szCs w:val="15"/>
              </w:rPr>
            </w:pPr>
            <w:r w:rsidRPr="000451C4">
              <w:rPr>
                <w:sz w:val="15"/>
                <w:szCs w:val="15"/>
              </w:rPr>
              <w:t>A 103102: Tekuće održavanje školske sportske dvorane „Gimnazija“</w:t>
            </w:r>
          </w:p>
          <w:p w14:paraId="08BE5E81" w14:textId="77777777" w:rsidR="00A968D1" w:rsidRPr="000451C4" w:rsidRDefault="00A968D1" w:rsidP="006F1F37">
            <w:pPr>
              <w:spacing w:after="200" w:line="276" w:lineRule="auto"/>
              <w:jc w:val="center"/>
              <w:rPr>
                <w:sz w:val="15"/>
                <w:szCs w:val="15"/>
              </w:rPr>
            </w:pPr>
            <w:r w:rsidRPr="000451C4">
              <w:rPr>
                <w:sz w:val="15"/>
                <w:szCs w:val="15"/>
              </w:rPr>
              <w:t>A 103103: Tekuće održavanje plivačkog bazena „Delfin“</w:t>
            </w:r>
          </w:p>
          <w:p w14:paraId="0A3C25F3" w14:textId="77777777" w:rsidR="00A968D1" w:rsidRPr="000451C4" w:rsidRDefault="00A968D1" w:rsidP="006F1F37">
            <w:pPr>
              <w:spacing w:after="200" w:line="276" w:lineRule="auto"/>
              <w:jc w:val="center"/>
              <w:rPr>
                <w:bCs/>
                <w:sz w:val="15"/>
                <w:szCs w:val="15"/>
              </w:rPr>
            </w:pPr>
            <w:r w:rsidRPr="000451C4">
              <w:rPr>
                <w:bCs/>
                <w:sz w:val="15"/>
                <w:szCs w:val="15"/>
              </w:rPr>
              <w:t>A 103106: Tekuće održavanje sportsko lječilišnog bazenskog kompleksa</w:t>
            </w:r>
          </w:p>
          <w:p w14:paraId="40889FC3" w14:textId="77777777" w:rsidR="00A968D1" w:rsidRPr="000451C4" w:rsidRDefault="00A968D1" w:rsidP="006F1F37">
            <w:pPr>
              <w:spacing w:after="200" w:line="276" w:lineRule="auto"/>
              <w:jc w:val="center"/>
              <w:rPr>
                <w:bCs/>
                <w:sz w:val="15"/>
                <w:szCs w:val="15"/>
              </w:rPr>
            </w:pPr>
            <w:r w:rsidRPr="000451C4">
              <w:rPr>
                <w:bCs/>
                <w:sz w:val="15"/>
                <w:szCs w:val="15"/>
              </w:rPr>
              <w:t xml:space="preserve">A 103107: Tekuće održavanje streljane </w:t>
            </w:r>
            <w:proofErr w:type="spellStart"/>
            <w:r w:rsidRPr="000451C4">
              <w:rPr>
                <w:bCs/>
                <w:sz w:val="15"/>
                <w:szCs w:val="15"/>
              </w:rPr>
              <w:t>Turnina</w:t>
            </w:r>
            <w:proofErr w:type="spellEnd"/>
          </w:p>
          <w:p w14:paraId="5465D66D" w14:textId="77777777" w:rsidR="00A968D1" w:rsidRPr="000451C4" w:rsidRDefault="00A968D1" w:rsidP="006F1F37">
            <w:pPr>
              <w:spacing w:after="200" w:line="276" w:lineRule="auto"/>
              <w:jc w:val="center"/>
              <w:rPr>
                <w:sz w:val="15"/>
                <w:szCs w:val="15"/>
              </w:rPr>
            </w:pPr>
            <w:r w:rsidRPr="000451C4">
              <w:rPr>
                <w:bCs/>
                <w:sz w:val="15"/>
                <w:szCs w:val="15"/>
              </w:rPr>
              <w:t>A 103105: Najam sportskog mobilnog klizališta</w:t>
            </w:r>
          </w:p>
          <w:p w14:paraId="61E00496" w14:textId="77777777" w:rsidR="00A968D1" w:rsidRPr="000451C4" w:rsidRDefault="00A968D1" w:rsidP="006F1F37">
            <w:pPr>
              <w:spacing w:after="200" w:line="276" w:lineRule="auto"/>
              <w:jc w:val="center"/>
              <w:rPr>
                <w:sz w:val="15"/>
                <w:szCs w:val="15"/>
              </w:rPr>
            </w:pPr>
            <w:r w:rsidRPr="000451C4">
              <w:rPr>
                <w:sz w:val="15"/>
                <w:szCs w:val="15"/>
              </w:rPr>
              <w:t>T 103101: Investicijsko održavanje sportskih objekata i opreme</w:t>
            </w:r>
          </w:p>
          <w:p w14:paraId="6A1CEB65" w14:textId="77777777" w:rsidR="00A968D1" w:rsidRPr="000451C4" w:rsidRDefault="00A968D1" w:rsidP="006F1F37">
            <w:pPr>
              <w:spacing w:after="200" w:line="276" w:lineRule="auto"/>
              <w:jc w:val="center"/>
              <w:rPr>
                <w:sz w:val="15"/>
                <w:szCs w:val="15"/>
              </w:rPr>
            </w:pPr>
            <w:r w:rsidRPr="000451C4">
              <w:rPr>
                <w:sz w:val="15"/>
                <w:szCs w:val="15"/>
              </w:rPr>
              <w:t>K 103115: Košarkaško igralište parter</w:t>
            </w:r>
          </w:p>
          <w:p w14:paraId="727F7A06" w14:textId="77777777" w:rsidR="00A968D1" w:rsidRPr="000451C4" w:rsidRDefault="00A968D1" w:rsidP="006F1F37">
            <w:pPr>
              <w:spacing w:line="276" w:lineRule="auto"/>
              <w:jc w:val="center"/>
              <w:rPr>
                <w:sz w:val="15"/>
                <w:szCs w:val="15"/>
              </w:rPr>
            </w:pPr>
            <w:r w:rsidRPr="000451C4">
              <w:rPr>
                <w:sz w:val="15"/>
                <w:szCs w:val="15"/>
              </w:rPr>
              <w:t>K 103317 :</w:t>
            </w:r>
          </w:p>
          <w:p w14:paraId="1F792D72" w14:textId="77777777" w:rsidR="00A968D1" w:rsidRPr="000451C4" w:rsidRDefault="00A968D1" w:rsidP="006F1F37">
            <w:pPr>
              <w:spacing w:line="276" w:lineRule="auto"/>
              <w:jc w:val="center"/>
              <w:rPr>
                <w:sz w:val="15"/>
                <w:szCs w:val="15"/>
              </w:rPr>
            </w:pPr>
            <w:proofErr w:type="spellStart"/>
            <w:r w:rsidRPr="000451C4">
              <w:rPr>
                <w:sz w:val="15"/>
                <w:szCs w:val="15"/>
              </w:rPr>
              <w:t>Padel</w:t>
            </w:r>
            <w:proofErr w:type="spellEnd"/>
            <w:r w:rsidRPr="000451C4">
              <w:rPr>
                <w:sz w:val="15"/>
                <w:szCs w:val="15"/>
              </w:rPr>
              <w:t>- projektiranje</w:t>
            </w:r>
          </w:p>
          <w:p w14:paraId="06D12C3C" w14:textId="77777777" w:rsidR="00A968D1" w:rsidRPr="000451C4" w:rsidRDefault="00A968D1" w:rsidP="006F1F37">
            <w:pPr>
              <w:spacing w:line="276" w:lineRule="auto"/>
              <w:jc w:val="center"/>
              <w:rPr>
                <w:sz w:val="15"/>
                <w:szCs w:val="15"/>
              </w:rPr>
            </w:pPr>
          </w:p>
          <w:p w14:paraId="219AA7A8" w14:textId="77777777" w:rsidR="00A968D1" w:rsidRPr="000451C4" w:rsidRDefault="00A968D1" w:rsidP="006F1F37">
            <w:pPr>
              <w:spacing w:line="276" w:lineRule="auto"/>
              <w:jc w:val="center"/>
              <w:rPr>
                <w:sz w:val="15"/>
                <w:szCs w:val="15"/>
              </w:rPr>
            </w:pPr>
            <w:r w:rsidRPr="000451C4">
              <w:rPr>
                <w:sz w:val="15"/>
                <w:szCs w:val="15"/>
              </w:rPr>
              <w:t>K103318 :</w:t>
            </w:r>
          </w:p>
          <w:p w14:paraId="451E91CD" w14:textId="77777777" w:rsidR="00A968D1" w:rsidRPr="000451C4" w:rsidRDefault="00A968D1" w:rsidP="006F1F37">
            <w:pPr>
              <w:spacing w:line="276" w:lineRule="auto"/>
              <w:jc w:val="center"/>
              <w:rPr>
                <w:sz w:val="15"/>
                <w:szCs w:val="15"/>
              </w:rPr>
            </w:pPr>
            <w:r w:rsidRPr="000451C4">
              <w:rPr>
                <w:sz w:val="15"/>
                <w:szCs w:val="15"/>
              </w:rPr>
              <w:t>Rukometno igralište projektiranje</w:t>
            </w:r>
          </w:p>
          <w:p w14:paraId="40CC4109" w14:textId="77777777" w:rsidR="00A968D1" w:rsidRPr="000451C4" w:rsidRDefault="00A968D1" w:rsidP="006F1F37">
            <w:pPr>
              <w:spacing w:after="200" w:line="276" w:lineRule="auto"/>
              <w:jc w:val="center"/>
              <w:rPr>
                <w:sz w:val="15"/>
                <w:szCs w:val="15"/>
                <w:highlight w:val="yellow"/>
              </w:rPr>
            </w:pPr>
          </w:p>
        </w:tc>
        <w:tc>
          <w:tcPr>
            <w:tcW w:w="417" w:type="pct"/>
            <w:tcBorders>
              <w:top w:val="single" w:sz="4" w:space="0" w:color="4BACC6" w:themeColor="accent5"/>
              <w:left w:val="single" w:sz="4" w:space="0" w:color="4BACC6" w:themeColor="accent5"/>
              <w:right w:val="single" w:sz="4" w:space="0" w:color="4BACC6" w:themeColor="accent5"/>
            </w:tcBorders>
            <w:vAlign w:val="center"/>
          </w:tcPr>
          <w:p w14:paraId="76E7CEC2" w14:textId="77777777" w:rsidR="00A968D1" w:rsidRPr="000451C4" w:rsidRDefault="00A968D1" w:rsidP="006F1F37">
            <w:pPr>
              <w:widowControl w:val="0"/>
              <w:autoSpaceDE w:val="0"/>
              <w:autoSpaceDN w:val="0"/>
              <w:jc w:val="center"/>
              <w:rPr>
                <w:sz w:val="15"/>
                <w:szCs w:val="15"/>
                <w:highlight w:val="yellow"/>
              </w:rPr>
            </w:pPr>
            <w:r w:rsidRPr="000451C4">
              <w:rPr>
                <w:rFonts w:eastAsia="Times New Roman"/>
                <w:sz w:val="15"/>
                <w:szCs w:val="15"/>
              </w:rPr>
              <w:t>1</w:t>
            </w:r>
          </w:p>
        </w:tc>
        <w:tc>
          <w:tcPr>
            <w:tcW w:w="418" w:type="pct"/>
            <w:vAlign w:val="center"/>
          </w:tcPr>
          <w:p w14:paraId="35F3D62C" w14:textId="77777777" w:rsidR="00A968D1" w:rsidRPr="000451C4" w:rsidRDefault="00A968D1" w:rsidP="006F1F37">
            <w:pPr>
              <w:widowControl w:val="0"/>
              <w:autoSpaceDE w:val="0"/>
              <w:autoSpaceDN w:val="0"/>
              <w:jc w:val="center"/>
              <w:rPr>
                <w:sz w:val="15"/>
                <w:szCs w:val="15"/>
                <w:highlight w:val="yellow"/>
              </w:rPr>
            </w:pPr>
            <w:r w:rsidRPr="000451C4">
              <w:rPr>
                <w:sz w:val="15"/>
                <w:szCs w:val="15"/>
              </w:rPr>
              <w:t>1</w:t>
            </w:r>
          </w:p>
        </w:tc>
        <w:tc>
          <w:tcPr>
            <w:tcW w:w="278" w:type="pct"/>
            <w:vAlign w:val="center"/>
          </w:tcPr>
          <w:p w14:paraId="666C2CD3" w14:textId="77777777" w:rsidR="00A968D1" w:rsidRPr="000451C4" w:rsidRDefault="00A968D1" w:rsidP="006F1F37">
            <w:pPr>
              <w:widowControl w:val="0"/>
              <w:autoSpaceDE w:val="0"/>
              <w:autoSpaceDN w:val="0"/>
              <w:jc w:val="center"/>
              <w:rPr>
                <w:sz w:val="15"/>
                <w:szCs w:val="15"/>
              </w:rPr>
            </w:pPr>
            <w:r w:rsidRPr="000451C4">
              <w:rPr>
                <w:sz w:val="15"/>
                <w:szCs w:val="15"/>
              </w:rPr>
              <w:t>3</w:t>
            </w:r>
          </w:p>
        </w:tc>
        <w:tc>
          <w:tcPr>
            <w:tcW w:w="278" w:type="pct"/>
            <w:vAlign w:val="center"/>
          </w:tcPr>
          <w:p w14:paraId="5F00887F" w14:textId="77777777" w:rsidR="00A968D1" w:rsidRPr="000451C4" w:rsidRDefault="00A968D1" w:rsidP="006F1F37">
            <w:pPr>
              <w:widowControl w:val="0"/>
              <w:autoSpaceDE w:val="0"/>
              <w:autoSpaceDN w:val="0"/>
              <w:jc w:val="center"/>
              <w:rPr>
                <w:sz w:val="15"/>
                <w:szCs w:val="15"/>
              </w:rPr>
            </w:pPr>
            <w:r w:rsidRPr="000451C4">
              <w:rPr>
                <w:sz w:val="15"/>
                <w:szCs w:val="15"/>
              </w:rPr>
              <w:t>5</w:t>
            </w:r>
          </w:p>
        </w:tc>
        <w:tc>
          <w:tcPr>
            <w:tcW w:w="277" w:type="pct"/>
            <w:vAlign w:val="center"/>
          </w:tcPr>
          <w:p w14:paraId="328154EB" w14:textId="77777777" w:rsidR="00A968D1" w:rsidRPr="000451C4" w:rsidRDefault="00A968D1" w:rsidP="006F1F37">
            <w:pPr>
              <w:widowControl w:val="0"/>
              <w:autoSpaceDE w:val="0"/>
              <w:autoSpaceDN w:val="0"/>
              <w:jc w:val="center"/>
              <w:rPr>
                <w:sz w:val="15"/>
                <w:szCs w:val="15"/>
              </w:rPr>
            </w:pPr>
            <w:r w:rsidRPr="000451C4">
              <w:rPr>
                <w:sz w:val="15"/>
                <w:szCs w:val="15"/>
              </w:rPr>
              <w:t>5</w:t>
            </w:r>
          </w:p>
        </w:tc>
      </w:tr>
    </w:tbl>
    <w:p w14:paraId="68A39833" w14:textId="77777777" w:rsidR="00A968D1" w:rsidRPr="000451C4" w:rsidRDefault="00A968D1" w:rsidP="00A968D1">
      <w:pPr>
        <w:pBdr>
          <w:top w:val="single" w:sz="4" w:space="1" w:color="auto"/>
          <w:left w:val="single" w:sz="4" w:space="0"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lastRenderedPageBreak/>
        <w:t xml:space="preserve">A 103101: Redovno poslovanje TD </w:t>
      </w:r>
      <w:proofErr w:type="spellStart"/>
      <w:r w:rsidRPr="000451C4">
        <w:rPr>
          <w:rFonts w:ascii="Arial" w:eastAsia="Times New Roman" w:hAnsi="Arial" w:cs="Arial"/>
          <w:b/>
          <w:bCs/>
          <w:sz w:val="24"/>
          <w:szCs w:val="24"/>
        </w:rPr>
        <w:t>Valbruna</w:t>
      </w:r>
      <w:proofErr w:type="spellEnd"/>
      <w:r w:rsidRPr="000451C4">
        <w:rPr>
          <w:rFonts w:ascii="Arial" w:eastAsia="Times New Roman" w:hAnsi="Arial" w:cs="Arial"/>
          <w:b/>
          <w:bCs/>
          <w:sz w:val="24"/>
          <w:szCs w:val="24"/>
        </w:rPr>
        <w:t xml:space="preserve"> sport  d.o.o. Rovinj-Rovigno </w:t>
      </w:r>
    </w:p>
    <w:p w14:paraId="6712BB16" w14:textId="77777777" w:rsidR="00A968D1" w:rsidRPr="000451C4" w:rsidRDefault="00A968D1" w:rsidP="00A968D1">
      <w:pPr>
        <w:pBdr>
          <w:top w:val="single" w:sz="4" w:space="1" w:color="auto"/>
          <w:left w:val="single" w:sz="4" w:space="0"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 263.000,00 EUR</w:t>
      </w:r>
    </w:p>
    <w:p w14:paraId="54A01DAC"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sportu.</w:t>
      </w:r>
    </w:p>
    <w:p w14:paraId="1D9F31C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povećanja plana u iznosu od 5.000,00 eura odnosi se na povećanje osnovice za obračun plaća osnivača te slijedom toga za pokriće troškova plaća radnika Društva do kraja godine.</w:t>
      </w:r>
    </w:p>
    <w:p w14:paraId="7F45F835"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kvalitetno upravljanje sportskim objektima u svrhu zadovoljenja potreba korisnika.</w:t>
      </w:r>
    </w:p>
    <w:p w14:paraId="3A5003B0" w14:textId="77777777" w:rsidR="00A968D1" w:rsidRPr="000451C4" w:rsidRDefault="00A968D1" w:rsidP="00A968D1">
      <w:pPr>
        <w:jc w:val="both"/>
        <w:rPr>
          <w:rFonts w:ascii="Arial" w:eastAsia="Times New Roman" w:hAnsi="Arial" w:cs="Arial"/>
          <w:bCs/>
          <w:sz w:val="24"/>
          <w:szCs w:val="24"/>
        </w:rPr>
      </w:pPr>
    </w:p>
    <w:p w14:paraId="2AAA4949"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 xml:space="preserve">A 103103: Tekuće održavanje plivačkog bazena </w:t>
      </w:r>
      <w:r w:rsidRPr="000451C4">
        <w:rPr>
          <w:rFonts w:ascii="Arial" w:eastAsia="Times New Roman" w:hAnsi="Arial" w:cs="Arial"/>
          <w:b/>
          <w:sz w:val="24"/>
          <w:szCs w:val="24"/>
        </w:rPr>
        <w:t>„Delfin“</w:t>
      </w:r>
      <w:r w:rsidRPr="000451C4">
        <w:rPr>
          <w:rFonts w:ascii="Arial" w:eastAsia="Times New Roman" w:hAnsi="Arial" w:cs="Arial"/>
          <w:b/>
          <w:bCs/>
          <w:sz w:val="24"/>
          <w:szCs w:val="24"/>
        </w:rPr>
        <w:t xml:space="preserve"> = 89.000,00 EUR</w:t>
      </w:r>
    </w:p>
    <w:p w14:paraId="61CA40E5"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sportu.</w:t>
      </w:r>
    </w:p>
    <w:p w14:paraId="2728870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Opis: </w:t>
      </w:r>
      <w:r w:rsidRPr="000451C4">
        <w:rPr>
          <w:rFonts w:ascii="Arial" w:eastAsia="Times New Roman" w:hAnsi="Arial" w:cs="Arial"/>
          <w:sz w:val="24"/>
          <w:szCs w:val="24"/>
        </w:rPr>
        <w:t>osiguravanjem dodatnih sredstava u iznosu od 9.500,00 eura izvršit će se dobava i zamjena aktivnog ugljena u sustavu filtracije i obrade bazenske vode (6.000,00 eura).</w:t>
      </w:r>
    </w:p>
    <w:p w14:paraId="58D1F336"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t>Također, osigurava se iznos od 3.500,00 eura za pokriće povećanih troškova električne energije i vode nastalih tijekom ljetnih mjeseci zbog pojačanog hlađenja i potrebe održavanja odgovarajuće kvalitete bazenske vode.</w:t>
      </w:r>
    </w:p>
    <w:p w14:paraId="096C3144" w14:textId="77777777" w:rsidR="00A968D1" w:rsidRPr="000451C4" w:rsidRDefault="00A968D1" w:rsidP="00A968D1">
      <w:pPr>
        <w:jc w:val="both"/>
        <w:rPr>
          <w:rFonts w:ascii="Arial" w:eastAsia="Times New Roman" w:hAnsi="Arial" w:cs="Arial"/>
          <w:b/>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održavanje sportske infrastrukture i stvaranje uvjeta za rad sportovima na vodi.</w:t>
      </w:r>
    </w:p>
    <w:p w14:paraId="16AABE98"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 xml:space="preserve">Pokazatelj uspješnosti: </w:t>
      </w:r>
      <w:r w:rsidRPr="000451C4">
        <w:rPr>
          <w:rFonts w:ascii="Arial" w:eastAsia="Times New Roman" w:hAnsi="Arial" w:cs="Arial"/>
          <w:bCs/>
          <w:sz w:val="24"/>
          <w:szCs w:val="24"/>
        </w:rPr>
        <w:t>nesmetan rad bazena za održavanje sportskih aktivnosti.</w:t>
      </w:r>
    </w:p>
    <w:p w14:paraId="2F5E8C3C" w14:textId="77777777" w:rsidR="00A968D1" w:rsidRPr="000451C4" w:rsidRDefault="00A968D1" w:rsidP="00A968D1">
      <w:pPr>
        <w:jc w:val="both"/>
        <w:rPr>
          <w:rFonts w:ascii="Arial" w:eastAsia="Times New Roman" w:hAnsi="Arial" w:cs="Arial"/>
          <w:bCs/>
          <w:sz w:val="24"/>
          <w:szCs w:val="24"/>
        </w:rPr>
      </w:pPr>
    </w:p>
    <w:p w14:paraId="5936AA6B"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 xml:space="preserve">A 103106: Tekuće održavanje sportsko lječilišnog bazenskog kompleksa </w:t>
      </w:r>
    </w:p>
    <w:p w14:paraId="2134B5CC"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 124.500,00 EUR</w:t>
      </w:r>
    </w:p>
    <w:p w14:paraId="7E2F0E4D"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sportu.</w:t>
      </w:r>
    </w:p>
    <w:p w14:paraId="6E448CD7"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t</w:t>
      </w:r>
      <w:r w:rsidRPr="000451C4">
        <w:rPr>
          <w:rFonts w:ascii="Arial" w:hAnsi="Arial" w:cs="Arial"/>
          <w:sz w:val="24"/>
          <w:szCs w:val="24"/>
        </w:rPr>
        <w:t xml:space="preserve">rošak godišnjeg servisa  pomičnog dna bazena je u odnosi na prethodnu godinu porastao za 5.000,00 </w:t>
      </w:r>
      <w:r w:rsidRPr="000451C4">
        <w:rPr>
          <w:rFonts w:ascii="Arial" w:eastAsia="Times New Roman" w:hAnsi="Arial" w:cs="Arial"/>
          <w:sz w:val="24"/>
          <w:szCs w:val="24"/>
        </w:rPr>
        <w:t>eura</w:t>
      </w:r>
      <w:r w:rsidRPr="000451C4">
        <w:rPr>
          <w:rFonts w:ascii="Arial" w:hAnsi="Arial" w:cs="Arial"/>
          <w:sz w:val="24"/>
          <w:szCs w:val="24"/>
        </w:rPr>
        <w:t xml:space="preserve">. Naime, prošle je godine navedeni trošak iznosio 6.000,00 </w:t>
      </w:r>
      <w:r w:rsidRPr="000451C4">
        <w:rPr>
          <w:rFonts w:ascii="Arial" w:eastAsia="Times New Roman" w:hAnsi="Arial" w:cs="Arial"/>
          <w:sz w:val="24"/>
          <w:szCs w:val="24"/>
        </w:rPr>
        <w:t>eura</w:t>
      </w:r>
      <w:r w:rsidRPr="000451C4">
        <w:rPr>
          <w:rFonts w:ascii="Arial" w:hAnsi="Arial" w:cs="Arial"/>
          <w:sz w:val="24"/>
          <w:szCs w:val="24"/>
        </w:rPr>
        <w:t xml:space="preserve"> dok je ove godine ponuda dobavljača iznosi 11.000,00 </w:t>
      </w:r>
      <w:r w:rsidRPr="000451C4">
        <w:rPr>
          <w:rFonts w:ascii="Arial" w:eastAsia="Times New Roman" w:hAnsi="Arial" w:cs="Arial"/>
          <w:sz w:val="24"/>
          <w:szCs w:val="24"/>
        </w:rPr>
        <w:t>eura</w:t>
      </w:r>
      <w:r w:rsidRPr="000451C4">
        <w:rPr>
          <w:rFonts w:ascii="Arial" w:hAnsi="Arial" w:cs="Arial"/>
          <w:sz w:val="24"/>
          <w:szCs w:val="24"/>
        </w:rPr>
        <w:t xml:space="preserve">. </w:t>
      </w:r>
    </w:p>
    <w:p w14:paraId="56DC1176" w14:textId="77777777" w:rsidR="00A968D1" w:rsidRPr="000451C4" w:rsidRDefault="00A968D1" w:rsidP="00A968D1">
      <w:pPr>
        <w:jc w:val="both"/>
        <w:rPr>
          <w:rFonts w:ascii="Arial" w:hAnsi="Arial" w:cs="Arial"/>
          <w:b/>
          <w:bCs/>
          <w:sz w:val="24"/>
          <w:szCs w:val="24"/>
        </w:rPr>
      </w:pPr>
      <w:r w:rsidRPr="000451C4">
        <w:rPr>
          <w:rFonts w:ascii="Arial" w:hAnsi="Arial" w:cs="Arial"/>
          <w:sz w:val="24"/>
          <w:szCs w:val="24"/>
        </w:rPr>
        <w:t xml:space="preserve">Preostali iznos od 4.500,00 </w:t>
      </w:r>
      <w:r w:rsidRPr="000451C4">
        <w:rPr>
          <w:rFonts w:ascii="Arial" w:eastAsia="Times New Roman" w:hAnsi="Arial" w:cs="Arial"/>
          <w:sz w:val="24"/>
          <w:szCs w:val="24"/>
        </w:rPr>
        <w:t>eura</w:t>
      </w:r>
      <w:r w:rsidRPr="000451C4">
        <w:rPr>
          <w:rFonts w:ascii="Arial" w:hAnsi="Arial" w:cs="Arial"/>
          <w:sz w:val="24"/>
          <w:szCs w:val="24"/>
        </w:rPr>
        <w:t xml:space="preserve"> planira se utrošiti na popravak robotskog čistača bazena te na nabavu kemikalija za tretman bazenske vode zbog povećanja nabavnih cijena (raspon povećanja od 94,30 do 126%) , a radi osiguravanja propisane kvalitete i zdravstvene ispravnosti bazenske vode.</w:t>
      </w:r>
    </w:p>
    <w:p w14:paraId="5396B15C" w14:textId="77777777" w:rsidR="00A968D1" w:rsidRPr="000451C4" w:rsidRDefault="00A968D1" w:rsidP="00A968D1">
      <w:pPr>
        <w:jc w:val="both"/>
        <w:rPr>
          <w:rFonts w:ascii="Arial" w:eastAsia="Times New Roman" w:hAnsi="Arial" w:cs="Arial"/>
          <w:b/>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održavanje sportske infrastrukture i osigurani uvjeti rada u sportskom objektu</w:t>
      </w:r>
    </w:p>
    <w:p w14:paraId="571EF9ED"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 xml:space="preserve">Pokazatelj uspješnosti: </w:t>
      </w:r>
      <w:r w:rsidRPr="000451C4">
        <w:rPr>
          <w:rFonts w:ascii="Arial" w:eastAsia="Times New Roman" w:hAnsi="Arial" w:cs="Arial"/>
          <w:bCs/>
          <w:sz w:val="24"/>
          <w:szCs w:val="24"/>
        </w:rPr>
        <w:t>nesmetan rad bazena za održavanje sportskih aktivnosti.</w:t>
      </w:r>
    </w:p>
    <w:p w14:paraId="5A66DB54" w14:textId="77777777" w:rsidR="00A968D1" w:rsidRPr="000451C4" w:rsidRDefault="00A968D1" w:rsidP="00A968D1">
      <w:pPr>
        <w:jc w:val="both"/>
        <w:rPr>
          <w:rFonts w:ascii="Arial" w:eastAsia="Times New Roman" w:hAnsi="Arial" w:cs="Arial"/>
          <w:bCs/>
          <w:sz w:val="24"/>
          <w:szCs w:val="24"/>
        </w:rPr>
      </w:pPr>
    </w:p>
    <w:p w14:paraId="36F90460"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bookmarkStart w:id="5" w:name="_Hlk181101289"/>
      <w:r w:rsidRPr="000451C4">
        <w:rPr>
          <w:rFonts w:ascii="Arial" w:eastAsia="Times New Roman" w:hAnsi="Arial" w:cs="Arial"/>
          <w:b/>
          <w:bCs/>
          <w:sz w:val="24"/>
          <w:szCs w:val="24"/>
        </w:rPr>
        <w:t>T 103101: Investicijsko održavanje sportskih objekata i opreme = 324.140,00 EUR</w:t>
      </w:r>
    </w:p>
    <w:p w14:paraId="0A29AF12"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sportu.</w:t>
      </w:r>
    </w:p>
    <w:p w14:paraId="7C2DF0FE"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Opis</w:t>
      </w:r>
      <w:bookmarkStart w:id="6" w:name="_Hlk213429395"/>
      <w:r w:rsidRPr="000451C4">
        <w:rPr>
          <w:rFonts w:ascii="Arial" w:eastAsia="Times New Roman" w:hAnsi="Arial" w:cs="Arial"/>
          <w:b/>
          <w:sz w:val="24"/>
          <w:szCs w:val="24"/>
        </w:rPr>
        <w:t xml:space="preserve">: </w:t>
      </w:r>
      <w:r w:rsidRPr="000451C4">
        <w:rPr>
          <w:rFonts w:ascii="Arial" w:hAnsi="Arial" w:cs="Arial"/>
          <w:sz w:val="24"/>
          <w:szCs w:val="24"/>
        </w:rPr>
        <w:t>postojeći reflektori na nogometnim igralištima učestalo pregorijevaju, a odgovarajuće stare halogene reflektore više nije moguće nabaviti na tržištu, zbog čega je kod zamjene potrebno prijeći na LED rasvjetu.</w:t>
      </w:r>
    </w:p>
    <w:p w14:paraId="09834DF7"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 xml:space="preserve">Na nogometnom igralištu u Rovinjskom Selu trenutačno je neispravno ukupno 5 reflektora - 3 na velikom igralištu i 2 na malom pomoćnom igralištu. </w:t>
      </w:r>
    </w:p>
    <w:p w14:paraId="0D52C2CB"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Navedena  problematika prisutna je i na nogometnim terenima u Rovinju</w:t>
      </w:r>
      <w:r w:rsidRPr="000451C4">
        <w:rPr>
          <w:rFonts w:ascii="Arial" w:hAnsi="Arial" w:cs="Arial"/>
          <w:b/>
          <w:bCs/>
          <w:sz w:val="24"/>
          <w:szCs w:val="24"/>
        </w:rPr>
        <w:t xml:space="preserve">, </w:t>
      </w:r>
      <w:r w:rsidRPr="000451C4">
        <w:rPr>
          <w:rFonts w:ascii="Arial" w:hAnsi="Arial" w:cs="Arial"/>
          <w:sz w:val="24"/>
          <w:szCs w:val="24"/>
        </w:rPr>
        <w:t>gdje je trenutačno neispravno ukupno 12 reflektora: 3 na trećem terenu, 4 na velikom umjetnom terenu i 5 na malom umjetnom terenu.</w:t>
      </w:r>
    </w:p>
    <w:p w14:paraId="3B0792DB"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 xml:space="preserve">Kako bi krenuli u realizaciju zamjene reflektora osigurava se iznos od 24.000,00 </w:t>
      </w:r>
      <w:r w:rsidRPr="000451C4">
        <w:rPr>
          <w:rFonts w:ascii="Arial" w:eastAsia="Times New Roman" w:hAnsi="Arial" w:cs="Arial"/>
          <w:sz w:val="24"/>
          <w:szCs w:val="24"/>
        </w:rPr>
        <w:t>eura</w:t>
      </w:r>
      <w:r w:rsidRPr="000451C4">
        <w:rPr>
          <w:rFonts w:ascii="Arial" w:hAnsi="Arial" w:cs="Arial"/>
          <w:sz w:val="24"/>
          <w:szCs w:val="24"/>
        </w:rPr>
        <w:t>. Cijena zamjene reflektora utvrdit će se nakon provedene procedure  nabave te će se po potrebi radovi izvesti u fazama.</w:t>
      </w:r>
    </w:p>
    <w:bookmarkEnd w:id="6"/>
    <w:p w14:paraId="2C999C60"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održavanje sportske infrastrukture.</w:t>
      </w:r>
    </w:p>
    <w:p w14:paraId="1C10C6ED"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 xml:space="preserve">Pokazatelj uspješnosti: </w:t>
      </w:r>
      <w:r w:rsidRPr="000451C4">
        <w:rPr>
          <w:rFonts w:ascii="Arial" w:eastAsia="Times New Roman" w:hAnsi="Arial" w:cs="Arial"/>
          <w:bCs/>
          <w:sz w:val="24"/>
          <w:szCs w:val="24"/>
        </w:rPr>
        <w:t>nesmetano održavanje sportskih aktivnosti na i u sportskim objektima.</w:t>
      </w:r>
    </w:p>
    <w:bookmarkEnd w:id="5"/>
    <w:p w14:paraId="4AAC207A" w14:textId="77777777" w:rsidR="00A968D1" w:rsidRPr="000451C4" w:rsidRDefault="00A968D1" w:rsidP="00A968D1">
      <w:pPr>
        <w:jc w:val="both"/>
        <w:rPr>
          <w:rFonts w:ascii="Arial" w:eastAsia="Times New Roman" w:hAnsi="Arial" w:cs="Arial"/>
          <w:sz w:val="24"/>
          <w:szCs w:val="24"/>
        </w:rPr>
      </w:pPr>
    </w:p>
    <w:p w14:paraId="4866D2DE"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sz w:val="24"/>
          <w:szCs w:val="24"/>
          <w:highlight w:val="yellow"/>
        </w:rPr>
      </w:pPr>
      <w:r w:rsidRPr="000451C4">
        <w:rPr>
          <w:rFonts w:ascii="Arial" w:eastAsia="Times New Roman" w:hAnsi="Arial" w:cs="Arial"/>
          <w:b/>
          <w:sz w:val="24"/>
          <w:szCs w:val="24"/>
        </w:rPr>
        <w:t>K 103115: Košarkaško igralište - parter = 117.600,00 EUR</w:t>
      </w:r>
    </w:p>
    <w:p w14:paraId="2BB473BA"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sportu.</w:t>
      </w:r>
    </w:p>
    <w:p w14:paraId="44C881AF"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Opis: </w:t>
      </w:r>
      <w:r w:rsidRPr="000451C4">
        <w:rPr>
          <w:rFonts w:ascii="Arial" w:eastAsia="Times New Roman" w:hAnsi="Arial" w:cs="Arial"/>
          <w:bCs/>
          <w:sz w:val="24"/>
          <w:szCs w:val="24"/>
        </w:rPr>
        <w:t>p</w:t>
      </w:r>
      <w:r w:rsidRPr="000451C4">
        <w:rPr>
          <w:rFonts w:ascii="Arial" w:eastAsia="Times New Roman" w:hAnsi="Arial" w:cs="Arial"/>
          <w:sz w:val="24"/>
          <w:szCs w:val="24"/>
        </w:rPr>
        <w:t xml:space="preserve">lanira se iznos od 7.600,00 eura za izradu projektne dokumentacije, sukladno važećim propisima i uvjetima nadležnih tijela, za tipski montažni objekt  na lokaciji košarkaških igrališta budući je uslijed požara došlo do potpunog uništenja „postojećeg“ objekta. </w:t>
      </w:r>
    </w:p>
    <w:p w14:paraId="5B23EB9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unapređenje sportske infrastrukture.</w:t>
      </w:r>
    </w:p>
    <w:p w14:paraId="0C12EC76"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lastRenderedPageBreak/>
        <w:t xml:space="preserve">Pokazatelj uspješnosti: </w:t>
      </w:r>
      <w:r w:rsidRPr="000451C4">
        <w:rPr>
          <w:rFonts w:ascii="Arial" w:eastAsia="Times New Roman" w:hAnsi="Arial" w:cs="Arial"/>
          <w:sz w:val="24"/>
          <w:szCs w:val="24"/>
        </w:rPr>
        <w:t>realizirana aktivnost.</w:t>
      </w:r>
    </w:p>
    <w:p w14:paraId="4D061919" w14:textId="77777777" w:rsidR="00A968D1" w:rsidRPr="000451C4" w:rsidRDefault="00A968D1" w:rsidP="00A968D1">
      <w:pPr>
        <w:jc w:val="both"/>
        <w:rPr>
          <w:rFonts w:ascii="Arial" w:eastAsia="Times New Roman" w:hAnsi="Arial" w:cs="Arial"/>
          <w:sz w:val="24"/>
          <w:szCs w:val="24"/>
        </w:rPr>
      </w:pPr>
    </w:p>
    <w:p w14:paraId="7DFDB0B1"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jc w:val="both"/>
        <w:rPr>
          <w:rFonts w:ascii="Arial" w:eastAsia="Times New Roman" w:hAnsi="Arial" w:cs="Arial"/>
          <w:b/>
          <w:sz w:val="24"/>
          <w:szCs w:val="24"/>
        </w:rPr>
      </w:pPr>
      <w:r w:rsidRPr="000451C4">
        <w:rPr>
          <w:rFonts w:ascii="Arial" w:eastAsia="Times New Roman" w:hAnsi="Arial" w:cs="Arial"/>
          <w:b/>
          <w:sz w:val="24"/>
          <w:szCs w:val="24"/>
        </w:rPr>
        <w:t>Program 1032: Socijalna skrb = 1.374.713,00 EUR</w:t>
      </w:r>
    </w:p>
    <w:p w14:paraId="087063A0" w14:textId="77777777" w:rsidR="00A968D1" w:rsidRPr="000451C4" w:rsidRDefault="00A968D1" w:rsidP="00A968D1">
      <w:pPr>
        <w:jc w:val="both"/>
        <w:rPr>
          <w:rFonts w:ascii="Arial" w:eastAsia="Times New Roman" w:hAnsi="Arial" w:cs="Arial"/>
          <w:b/>
          <w:sz w:val="24"/>
          <w:szCs w:val="24"/>
        </w:rPr>
      </w:pPr>
    </w:p>
    <w:tbl>
      <w:tblPr>
        <w:tblW w:w="102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8"/>
        <w:gridCol w:w="1004"/>
        <w:gridCol w:w="1130"/>
        <w:gridCol w:w="1004"/>
        <w:gridCol w:w="1004"/>
        <w:gridCol w:w="1004"/>
        <w:gridCol w:w="1337"/>
        <w:gridCol w:w="993"/>
        <w:gridCol w:w="567"/>
        <w:gridCol w:w="567"/>
        <w:gridCol w:w="742"/>
      </w:tblGrid>
      <w:tr w:rsidR="00A968D1" w:rsidRPr="000451C4" w14:paraId="2B3D323B" w14:textId="77777777" w:rsidTr="006F1F37">
        <w:trPr>
          <w:trHeight w:val="532"/>
        </w:trPr>
        <w:tc>
          <w:tcPr>
            <w:tcW w:w="888" w:type="dxa"/>
            <w:vMerge w:val="restart"/>
            <w:tcBorders>
              <w:top w:val="single" w:sz="4" w:space="0" w:color="000000"/>
              <w:left w:val="single" w:sz="4" w:space="0" w:color="000000"/>
              <w:bottom w:val="single" w:sz="4" w:space="0" w:color="000000"/>
              <w:right w:val="single" w:sz="4" w:space="0" w:color="000000"/>
            </w:tcBorders>
            <w:vAlign w:val="center"/>
          </w:tcPr>
          <w:p w14:paraId="5AAAA533" w14:textId="77777777" w:rsidR="00A968D1" w:rsidRPr="000451C4" w:rsidRDefault="00A968D1" w:rsidP="006F1F37">
            <w:pPr>
              <w:widowControl w:val="0"/>
              <w:autoSpaceDE w:val="0"/>
              <w:autoSpaceDN w:val="0"/>
              <w:spacing w:before="49"/>
              <w:jc w:val="center"/>
              <w:rPr>
                <w:b/>
                <w:sz w:val="15"/>
                <w:szCs w:val="15"/>
              </w:rPr>
            </w:pPr>
            <w:r w:rsidRPr="000451C4">
              <w:rPr>
                <w:b/>
                <w:sz w:val="15"/>
                <w:szCs w:val="15"/>
              </w:rPr>
              <w:t>Doprinos provedbi</w:t>
            </w:r>
          </w:p>
          <w:p w14:paraId="5F907895" w14:textId="77777777" w:rsidR="00A968D1" w:rsidRPr="000451C4" w:rsidRDefault="00A968D1" w:rsidP="006F1F37">
            <w:pPr>
              <w:widowControl w:val="0"/>
              <w:autoSpaceDE w:val="0"/>
              <w:autoSpaceDN w:val="0"/>
              <w:spacing w:before="49"/>
              <w:jc w:val="center"/>
              <w:rPr>
                <w:b/>
                <w:sz w:val="15"/>
                <w:szCs w:val="15"/>
              </w:rPr>
            </w:pPr>
            <w:r w:rsidRPr="000451C4">
              <w:rPr>
                <w:b/>
                <w:sz w:val="15"/>
                <w:szCs w:val="15"/>
              </w:rPr>
              <w:t>nadređenog</w:t>
            </w:r>
          </w:p>
          <w:p w14:paraId="446ECAEA" w14:textId="77777777" w:rsidR="00A968D1" w:rsidRPr="000451C4" w:rsidRDefault="00A968D1" w:rsidP="006F1F37">
            <w:pPr>
              <w:widowControl w:val="0"/>
              <w:autoSpaceDE w:val="0"/>
              <w:autoSpaceDN w:val="0"/>
              <w:spacing w:before="49"/>
              <w:jc w:val="center"/>
              <w:rPr>
                <w:b/>
                <w:sz w:val="15"/>
                <w:szCs w:val="15"/>
              </w:rPr>
            </w:pPr>
            <w:r w:rsidRPr="000451C4">
              <w:rPr>
                <w:b/>
                <w:sz w:val="15"/>
                <w:szCs w:val="15"/>
              </w:rPr>
              <w:t>akta strateškog planiranja</w:t>
            </w:r>
          </w:p>
        </w:tc>
        <w:tc>
          <w:tcPr>
            <w:tcW w:w="1004" w:type="dxa"/>
            <w:vMerge w:val="restart"/>
            <w:tcBorders>
              <w:top w:val="single" w:sz="4" w:space="0" w:color="000000"/>
              <w:left w:val="single" w:sz="4" w:space="0" w:color="000000"/>
              <w:bottom w:val="single" w:sz="4" w:space="0" w:color="000000"/>
              <w:right w:val="single" w:sz="4" w:space="0" w:color="000000"/>
            </w:tcBorders>
            <w:vAlign w:val="center"/>
          </w:tcPr>
          <w:p w14:paraId="696B443A" w14:textId="77777777" w:rsidR="00A968D1" w:rsidRPr="000451C4" w:rsidRDefault="00A968D1" w:rsidP="006F1F37">
            <w:pPr>
              <w:widowControl w:val="0"/>
              <w:autoSpaceDE w:val="0"/>
              <w:autoSpaceDN w:val="0"/>
              <w:spacing w:line="195" w:lineRule="exact"/>
              <w:ind w:left="44" w:right="35"/>
              <w:jc w:val="center"/>
              <w:rPr>
                <w:b/>
                <w:sz w:val="15"/>
                <w:szCs w:val="15"/>
              </w:rPr>
            </w:pPr>
            <w:r w:rsidRPr="000451C4">
              <w:rPr>
                <w:b/>
                <w:sz w:val="15"/>
                <w:szCs w:val="15"/>
              </w:rPr>
              <w:t>Naziv cilja nadređenog akta strateškog planiranja</w:t>
            </w:r>
          </w:p>
        </w:tc>
        <w:tc>
          <w:tcPr>
            <w:tcW w:w="1130" w:type="dxa"/>
            <w:vMerge w:val="restart"/>
            <w:tcBorders>
              <w:top w:val="single" w:sz="4" w:space="0" w:color="000000"/>
              <w:left w:val="single" w:sz="4" w:space="0" w:color="000000"/>
              <w:bottom w:val="single" w:sz="4" w:space="0" w:color="000000"/>
              <w:right w:val="single" w:sz="4" w:space="0" w:color="000000"/>
            </w:tcBorders>
            <w:vAlign w:val="center"/>
          </w:tcPr>
          <w:p w14:paraId="53256160" w14:textId="77777777" w:rsidR="00A968D1" w:rsidRPr="000451C4" w:rsidRDefault="00A968D1" w:rsidP="006F1F37">
            <w:pPr>
              <w:widowControl w:val="0"/>
              <w:autoSpaceDE w:val="0"/>
              <w:autoSpaceDN w:val="0"/>
              <w:ind w:left="125" w:right="114"/>
              <w:jc w:val="center"/>
              <w:rPr>
                <w:b/>
                <w:spacing w:val="-1"/>
                <w:sz w:val="15"/>
                <w:szCs w:val="15"/>
              </w:rPr>
            </w:pPr>
            <w:r w:rsidRPr="000451C4">
              <w:rPr>
                <w:b/>
                <w:spacing w:val="-1"/>
                <w:sz w:val="15"/>
                <w:szCs w:val="15"/>
              </w:rPr>
              <w:t>Program u proračunu  JLS</w:t>
            </w:r>
          </w:p>
        </w:tc>
        <w:tc>
          <w:tcPr>
            <w:tcW w:w="1004" w:type="dxa"/>
            <w:vMerge w:val="restart"/>
            <w:tcBorders>
              <w:top w:val="single" w:sz="4" w:space="0" w:color="000000"/>
              <w:left w:val="single" w:sz="4" w:space="0" w:color="000000"/>
              <w:bottom w:val="single" w:sz="4" w:space="0" w:color="000000"/>
              <w:right w:val="single" w:sz="4" w:space="0" w:color="000000"/>
            </w:tcBorders>
            <w:vAlign w:val="center"/>
          </w:tcPr>
          <w:p w14:paraId="5C1586D3" w14:textId="77777777" w:rsidR="00A968D1" w:rsidRPr="000451C4" w:rsidRDefault="00A968D1" w:rsidP="006F1F37">
            <w:pPr>
              <w:widowControl w:val="0"/>
              <w:autoSpaceDE w:val="0"/>
              <w:autoSpaceDN w:val="0"/>
              <w:ind w:left="179"/>
              <w:jc w:val="center"/>
              <w:rPr>
                <w:rFonts w:cstheme="minorHAnsi"/>
                <w:b/>
                <w:sz w:val="15"/>
                <w:szCs w:val="15"/>
              </w:rPr>
            </w:pPr>
            <w:r w:rsidRPr="000451C4">
              <w:rPr>
                <w:rFonts w:cstheme="minorHAnsi"/>
                <w:b/>
                <w:sz w:val="15"/>
                <w:szCs w:val="15"/>
              </w:rPr>
              <w:t>Naziv</w:t>
            </w:r>
          </w:p>
          <w:p w14:paraId="40E23C85" w14:textId="77777777" w:rsidR="00A968D1" w:rsidRPr="000451C4" w:rsidRDefault="00A968D1" w:rsidP="006F1F37">
            <w:pPr>
              <w:widowControl w:val="0"/>
              <w:autoSpaceDE w:val="0"/>
              <w:autoSpaceDN w:val="0"/>
              <w:ind w:left="179"/>
              <w:jc w:val="center"/>
              <w:rPr>
                <w:rFonts w:cstheme="minorHAnsi"/>
                <w:b/>
                <w:sz w:val="15"/>
                <w:szCs w:val="15"/>
              </w:rPr>
            </w:pPr>
            <w:r w:rsidRPr="000451C4">
              <w:rPr>
                <w:rFonts w:cstheme="minorHAnsi"/>
                <w:b/>
                <w:sz w:val="15"/>
                <w:szCs w:val="15"/>
              </w:rPr>
              <w:t xml:space="preserve"> mjere</w:t>
            </w:r>
          </w:p>
        </w:tc>
        <w:tc>
          <w:tcPr>
            <w:tcW w:w="1004" w:type="dxa"/>
            <w:vMerge w:val="restart"/>
            <w:tcBorders>
              <w:top w:val="single" w:sz="4" w:space="0" w:color="000000"/>
              <w:left w:val="single" w:sz="4" w:space="0" w:color="000000"/>
              <w:bottom w:val="single" w:sz="4" w:space="0" w:color="000000"/>
              <w:right w:val="single" w:sz="4" w:space="0" w:color="000000"/>
            </w:tcBorders>
            <w:vAlign w:val="center"/>
          </w:tcPr>
          <w:p w14:paraId="42389B6C" w14:textId="77777777" w:rsidR="00A968D1" w:rsidRPr="000451C4" w:rsidRDefault="00A968D1" w:rsidP="006F1F37">
            <w:pPr>
              <w:widowControl w:val="0"/>
              <w:autoSpaceDE w:val="0"/>
              <w:autoSpaceDN w:val="0"/>
              <w:ind w:left="70" w:right="60"/>
              <w:jc w:val="center"/>
              <w:rPr>
                <w:b/>
                <w:sz w:val="15"/>
                <w:szCs w:val="15"/>
              </w:rPr>
            </w:pPr>
            <w:r w:rsidRPr="000451C4">
              <w:rPr>
                <w:b/>
                <w:sz w:val="15"/>
                <w:szCs w:val="15"/>
              </w:rPr>
              <w:t>Procijenjeni trošak provedbe mjere 2026.</w:t>
            </w:r>
          </w:p>
          <w:p w14:paraId="10AF67A9" w14:textId="77777777" w:rsidR="00A968D1" w:rsidRPr="000451C4" w:rsidRDefault="00A968D1" w:rsidP="006F1F37">
            <w:pPr>
              <w:widowControl w:val="0"/>
              <w:autoSpaceDE w:val="0"/>
              <w:autoSpaceDN w:val="0"/>
              <w:ind w:left="70" w:right="60"/>
              <w:jc w:val="center"/>
              <w:rPr>
                <w:b/>
                <w:sz w:val="15"/>
                <w:szCs w:val="15"/>
              </w:rPr>
            </w:pPr>
            <w:r w:rsidRPr="000451C4">
              <w:rPr>
                <w:b/>
                <w:sz w:val="15"/>
                <w:szCs w:val="15"/>
              </w:rPr>
              <w:t>(u EUR)</w:t>
            </w:r>
          </w:p>
        </w:tc>
        <w:tc>
          <w:tcPr>
            <w:tcW w:w="1004" w:type="dxa"/>
            <w:vMerge w:val="restart"/>
            <w:tcBorders>
              <w:top w:val="single" w:sz="4" w:space="0" w:color="000000"/>
              <w:left w:val="single" w:sz="4" w:space="0" w:color="000000"/>
              <w:bottom w:val="single" w:sz="4" w:space="0" w:color="000000"/>
              <w:right w:val="single" w:sz="4" w:space="0" w:color="000000"/>
            </w:tcBorders>
            <w:vAlign w:val="center"/>
          </w:tcPr>
          <w:p w14:paraId="342887AD" w14:textId="77777777" w:rsidR="00A968D1" w:rsidRPr="000451C4" w:rsidRDefault="00A968D1" w:rsidP="006F1F37">
            <w:pPr>
              <w:widowControl w:val="0"/>
              <w:autoSpaceDE w:val="0"/>
              <w:autoSpaceDN w:val="0"/>
              <w:jc w:val="center"/>
              <w:rPr>
                <w:b/>
                <w:sz w:val="15"/>
                <w:szCs w:val="15"/>
              </w:rPr>
            </w:pPr>
            <w:r w:rsidRPr="000451C4">
              <w:rPr>
                <w:b/>
                <w:sz w:val="15"/>
                <w:szCs w:val="15"/>
              </w:rPr>
              <w:t>Ključne</w:t>
            </w:r>
          </w:p>
          <w:p w14:paraId="11E9C40E" w14:textId="77777777" w:rsidR="00A968D1" w:rsidRPr="000451C4" w:rsidRDefault="00A968D1" w:rsidP="006F1F37">
            <w:pPr>
              <w:widowControl w:val="0"/>
              <w:autoSpaceDE w:val="0"/>
              <w:autoSpaceDN w:val="0"/>
              <w:jc w:val="center"/>
              <w:rPr>
                <w:b/>
                <w:sz w:val="15"/>
                <w:szCs w:val="15"/>
              </w:rPr>
            </w:pPr>
            <w:r w:rsidRPr="000451C4">
              <w:rPr>
                <w:b/>
                <w:sz w:val="15"/>
                <w:szCs w:val="15"/>
              </w:rPr>
              <w:t>aktivnosti</w:t>
            </w:r>
          </w:p>
        </w:tc>
        <w:tc>
          <w:tcPr>
            <w:tcW w:w="1337" w:type="dxa"/>
            <w:vMerge w:val="restart"/>
            <w:tcBorders>
              <w:top w:val="single" w:sz="4" w:space="0" w:color="000000"/>
              <w:left w:val="single" w:sz="4" w:space="0" w:color="000000"/>
              <w:bottom w:val="single" w:sz="4" w:space="0" w:color="000000"/>
              <w:right w:val="single" w:sz="4" w:space="0" w:color="000000"/>
            </w:tcBorders>
            <w:vAlign w:val="center"/>
          </w:tcPr>
          <w:p w14:paraId="5012F625" w14:textId="77777777" w:rsidR="00A968D1" w:rsidRPr="000451C4" w:rsidRDefault="00A968D1" w:rsidP="006F1F37">
            <w:pPr>
              <w:widowControl w:val="0"/>
              <w:autoSpaceDE w:val="0"/>
              <w:autoSpaceDN w:val="0"/>
              <w:ind w:left="62" w:right="97" w:hanging="44"/>
              <w:jc w:val="center"/>
              <w:rPr>
                <w:rFonts w:cstheme="minorHAnsi"/>
                <w:b/>
                <w:sz w:val="15"/>
                <w:szCs w:val="15"/>
              </w:rPr>
            </w:pPr>
            <w:r w:rsidRPr="000451C4">
              <w:rPr>
                <w:rFonts w:cstheme="minorHAnsi"/>
                <w:b/>
                <w:sz w:val="15"/>
                <w:szCs w:val="15"/>
              </w:rPr>
              <w:t>Pokazatelj rezultata</w:t>
            </w:r>
          </w:p>
        </w:tc>
        <w:tc>
          <w:tcPr>
            <w:tcW w:w="993" w:type="dxa"/>
            <w:vMerge w:val="restart"/>
            <w:tcBorders>
              <w:top w:val="single" w:sz="4" w:space="0" w:color="000000"/>
              <w:left w:val="single" w:sz="4" w:space="0" w:color="000000"/>
              <w:bottom w:val="single" w:sz="4" w:space="0" w:color="000000"/>
              <w:right w:val="single" w:sz="4" w:space="0" w:color="000000"/>
            </w:tcBorders>
            <w:vAlign w:val="center"/>
          </w:tcPr>
          <w:p w14:paraId="0279D7F7" w14:textId="77777777" w:rsidR="00A968D1" w:rsidRPr="000451C4" w:rsidRDefault="00A968D1" w:rsidP="006F1F37">
            <w:pPr>
              <w:widowControl w:val="0"/>
              <w:autoSpaceDE w:val="0"/>
              <w:autoSpaceDN w:val="0"/>
              <w:ind w:left="44" w:right="32"/>
              <w:jc w:val="center"/>
              <w:rPr>
                <w:rFonts w:cstheme="minorHAnsi"/>
                <w:b/>
                <w:sz w:val="15"/>
                <w:szCs w:val="15"/>
              </w:rPr>
            </w:pPr>
            <w:r w:rsidRPr="000451C4">
              <w:rPr>
                <w:rFonts w:cstheme="minorHAnsi"/>
                <w:b/>
                <w:sz w:val="15"/>
                <w:szCs w:val="15"/>
              </w:rPr>
              <w:t>Početna vrijednost 2025.</w:t>
            </w:r>
          </w:p>
        </w:tc>
        <w:tc>
          <w:tcPr>
            <w:tcW w:w="1876" w:type="dxa"/>
            <w:gridSpan w:val="3"/>
            <w:tcBorders>
              <w:top w:val="single" w:sz="4" w:space="0" w:color="000000"/>
              <w:left w:val="single" w:sz="4" w:space="0" w:color="000000"/>
              <w:bottom w:val="single" w:sz="4" w:space="0" w:color="000000"/>
              <w:right w:val="single" w:sz="4" w:space="0" w:color="000000"/>
            </w:tcBorders>
            <w:vAlign w:val="center"/>
          </w:tcPr>
          <w:p w14:paraId="175ECF23" w14:textId="77777777" w:rsidR="00A968D1" w:rsidRPr="000451C4" w:rsidRDefault="00A968D1" w:rsidP="006F1F37">
            <w:pPr>
              <w:widowControl w:val="0"/>
              <w:autoSpaceDE w:val="0"/>
              <w:autoSpaceDN w:val="0"/>
              <w:ind w:left="70" w:right="56"/>
              <w:jc w:val="center"/>
              <w:rPr>
                <w:rFonts w:cstheme="minorHAnsi"/>
                <w:b/>
                <w:sz w:val="15"/>
                <w:szCs w:val="15"/>
              </w:rPr>
            </w:pPr>
            <w:r w:rsidRPr="000451C4">
              <w:rPr>
                <w:rFonts w:cstheme="minorHAnsi"/>
                <w:b/>
                <w:sz w:val="15"/>
                <w:szCs w:val="15"/>
              </w:rPr>
              <w:t>Ciljna vrijednost</w:t>
            </w:r>
          </w:p>
        </w:tc>
      </w:tr>
      <w:tr w:rsidR="00A968D1" w:rsidRPr="000451C4" w14:paraId="10CFAE17" w14:textId="77777777" w:rsidTr="006F1F37">
        <w:trPr>
          <w:trHeight w:val="552"/>
        </w:trPr>
        <w:tc>
          <w:tcPr>
            <w:tcW w:w="888" w:type="dxa"/>
            <w:vMerge/>
            <w:vAlign w:val="center"/>
          </w:tcPr>
          <w:p w14:paraId="65BCDAF9" w14:textId="77777777" w:rsidR="00A968D1" w:rsidRPr="000451C4" w:rsidRDefault="00A968D1" w:rsidP="006F1F37">
            <w:pPr>
              <w:widowControl w:val="0"/>
              <w:autoSpaceDE w:val="0"/>
              <w:autoSpaceDN w:val="0"/>
              <w:spacing w:before="49"/>
              <w:jc w:val="center"/>
              <w:rPr>
                <w:b/>
                <w:sz w:val="15"/>
                <w:szCs w:val="15"/>
              </w:rPr>
            </w:pPr>
          </w:p>
        </w:tc>
        <w:tc>
          <w:tcPr>
            <w:tcW w:w="1004" w:type="dxa"/>
            <w:vMerge/>
            <w:vAlign w:val="center"/>
          </w:tcPr>
          <w:p w14:paraId="19295E9F" w14:textId="77777777" w:rsidR="00A968D1" w:rsidRPr="000451C4" w:rsidRDefault="00A968D1" w:rsidP="006F1F37">
            <w:pPr>
              <w:widowControl w:val="0"/>
              <w:autoSpaceDE w:val="0"/>
              <w:autoSpaceDN w:val="0"/>
              <w:spacing w:line="195" w:lineRule="exact"/>
              <w:ind w:left="44" w:right="35"/>
              <w:jc w:val="center"/>
              <w:rPr>
                <w:b/>
                <w:sz w:val="15"/>
                <w:szCs w:val="15"/>
              </w:rPr>
            </w:pPr>
          </w:p>
        </w:tc>
        <w:tc>
          <w:tcPr>
            <w:tcW w:w="1130" w:type="dxa"/>
            <w:vMerge/>
            <w:vAlign w:val="center"/>
          </w:tcPr>
          <w:p w14:paraId="631FBD45" w14:textId="77777777" w:rsidR="00A968D1" w:rsidRPr="000451C4" w:rsidRDefault="00A968D1" w:rsidP="006F1F37">
            <w:pPr>
              <w:widowControl w:val="0"/>
              <w:autoSpaceDE w:val="0"/>
              <w:autoSpaceDN w:val="0"/>
              <w:ind w:left="125" w:right="114"/>
              <w:jc w:val="center"/>
              <w:rPr>
                <w:b/>
                <w:spacing w:val="-1"/>
                <w:sz w:val="15"/>
                <w:szCs w:val="15"/>
              </w:rPr>
            </w:pPr>
          </w:p>
        </w:tc>
        <w:tc>
          <w:tcPr>
            <w:tcW w:w="1004" w:type="dxa"/>
            <w:vMerge/>
            <w:tcBorders>
              <w:bottom w:val="single" w:sz="4" w:space="0" w:color="auto"/>
            </w:tcBorders>
            <w:vAlign w:val="center"/>
          </w:tcPr>
          <w:p w14:paraId="53ACF328" w14:textId="77777777" w:rsidR="00A968D1" w:rsidRPr="000451C4" w:rsidRDefault="00A968D1" w:rsidP="006F1F37">
            <w:pPr>
              <w:widowControl w:val="0"/>
              <w:autoSpaceDE w:val="0"/>
              <w:autoSpaceDN w:val="0"/>
              <w:ind w:left="179"/>
              <w:jc w:val="center"/>
              <w:rPr>
                <w:rFonts w:cstheme="minorHAnsi"/>
                <w:b/>
                <w:sz w:val="15"/>
                <w:szCs w:val="15"/>
              </w:rPr>
            </w:pPr>
          </w:p>
        </w:tc>
        <w:tc>
          <w:tcPr>
            <w:tcW w:w="1004" w:type="dxa"/>
            <w:vMerge/>
            <w:tcBorders>
              <w:bottom w:val="single" w:sz="4" w:space="0" w:color="auto"/>
            </w:tcBorders>
            <w:vAlign w:val="center"/>
          </w:tcPr>
          <w:p w14:paraId="2CF91F5F" w14:textId="77777777" w:rsidR="00A968D1" w:rsidRPr="000451C4" w:rsidRDefault="00A968D1" w:rsidP="006F1F37">
            <w:pPr>
              <w:widowControl w:val="0"/>
              <w:autoSpaceDE w:val="0"/>
              <w:autoSpaceDN w:val="0"/>
              <w:ind w:left="70" w:right="60"/>
              <w:jc w:val="center"/>
              <w:rPr>
                <w:b/>
                <w:sz w:val="15"/>
                <w:szCs w:val="15"/>
              </w:rPr>
            </w:pPr>
          </w:p>
        </w:tc>
        <w:tc>
          <w:tcPr>
            <w:tcW w:w="1004" w:type="dxa"/>
            <w:vMerge/>
            <w:vAlign w:val="center"/>
          </w:tcPr>
          <w:p w14:paraId="6C35512E" w14:textId="77777777" w:rsidR="00A968D1" w:rsidRPr="000451C4" w:rsidRDefault="00A968D1" w:rsidP="006F1F37">
            <w:pPr>
              <w:widowControl w:val="0"/>
              <w:autoSpaceDE w:val="0"/>
              <w:autoSpaceDN w:val="0"/>
              <w:ind w:left="311"/>
              <w:jc w:val="center"/>
              <w:rPr>
                <w:b/>
                <w:sz w:val="15"/>
                <w:szCs w:val="15"/>
              </w:rPr>
            </w:pPr>
          </w:p>
        </w:tc>
        <w:tc>
          <w:tcPr>
            <w:tcW w:w="1337" w:type="dxa"/>
            <w:vMerge/>
            <w:tcBorders>
              <w:bottom w:val="single" w:sz="4" w:space="0" w:color="auto"/>
            </w:tcBorders>
            <w:vAlign w:val="center"/>
          </w:tcPr>
          <w:p w14:paraId="54785176" w14:textId="77777777" w:rsidR="00A968D1" w:rsidRPr="000451C4" w:rsidRDefault="00A968D1" w:rsidP="006F1F37">
            <w:pPr>
              <w:widowControl w:val="0"/>
              <w:autoSpaceDE w:val="0"/>
              <w:autoSpaceDN w:val="0"/>
              <w:ind w:left="174" w:right="97" w:hanging="44"/>
              <w:jc w:val="center"/>
              <w:rPr>
                <w:rFonts w:cstheme="minorHAnsi"/>
                <w:b/>
                <w:sz w:val="15"/>
                <w:szCs w:val="15"/>
              </w:rPr>
            </w:pPr>
          </w:p>
        </w:tc>
        <w:tc>
          <w:tcPr>
            <w:tcW w:w="993" w:type="dxa"/>
            <w:vMerge/>
            <w:tcBorders>
              <w:bottom w:val="single" w:sz="4" w:space="0" w:color="auto"/>
            </w:tcBorders>
            <w:vAlign w:val="center"/>
          </w:tcPr>
          <w:p w14:paraId="26DA1088" w14:textId="77777777" w:rsidR="00A968D1" w:rsidRPr="000451C4" w:rsidRDefault="00A968D1" w:rsidP="006F1F37">
            <w:pPr>
              <w:widowControl w:val="0"/>
              <w:autoSpaceDE w:val="0"/>
              <w:autoSpaceDN w:val="0"/>
              <w:ind w:left="44" w:right="32"/>
              <w:jc w:val="center"/>
              <w:rPr>
                <w:rFonts w:cstheme="minorHAnsi"/>
                <w:b/>
                <w:sz w:val="15"/>
                <w:szCs w:val="15"/>
              </w:rPr>
            </w:pPr>
          </w:p>
        </w:tc>
        <w:tc>
          <w:tcPr>
            <w:tcW w:w="567" w:type="dxa"/>
            <w:tcBorders>
              <w:bottom w:val="single" w:sz="4" w:space="0" w:color="auto"/>
            </w:tcBorders>
            <w:vAlign w:val="center"/>
          </w:tcPr>
          <w:p w14:paraId="16B90421" w14:textId="77777777" w:rsidR="00A968D1" w:rsidRPr="000451C4" w:rsidRDefault="00A968D1" w:rsidP="006F1F37">
            <w:pPr>
              <w:widowControl w:val="0"/>
              <w:autoSpaceDE w:val="0"/>
              <w:autoSpaceDN w:val="0"/>
              <w:ind w:left="87" w:right="70"/>
              <w:jc w:val="center"/>
              <w:rPr>
                <w:rFonts w:cstheme="minorHAnsi"/>
                <w:b/>
                <w:sz w:val="15"/>
                <w:szCs w:val="15"/>
              </w:rPr>
            </w:pPr>
            <w:r w:rsidRPr="000451C4">
              <w:rPr>
                <w:rFonts w:cstheme="minorHAnsi"/>
                <w:b/>
                <w:sz w:val="15"/>
                <w:szCs w:val="15"/>
              </w:rPr>
              <w:t>za 2026.</w:t>
            </w:r>
          </w:p>
        </w:tc>
        <w:tc>
          <w:tcPr>
            <w:tcW w:w="567" w:type="dxa"/>
            <w:tcBorders>
              <w:bottom w:val="single" w:sz="4" w:space="0" w:color="auto"/>
            </w:tcBorders>
            <w:vAlign w:val="center"/>
          </w:tcPr>
          <w:p w14:paraId="52E02DD8" w14:textId="77777777" w:rsidR="00A968D1" w:rsidRPr="000451C4" w:rsidRDefault="00A968D1" w:rsidP="006F1F37">
            <w:pPr>
              <w:widowControl w:val="0"/>
              <w:autoSpaceDE w:val="0"/>
              <w:autoSpaceDN w:val="0"/>
              <w:ind w:left="75" w:right="61"/>
              <w:jc w:val="center"/>
              <w:rPr>
                <w:rFonts w:cstheme="minorHAnsi"/>
                <w:b/>
                <w:sz w:val="15"/>
                <w:szCs w:val="15"/>
              </w:rPr>
            </w:pPr>
            <w:r w:rsidRPr="000451C4">
              <w:rPr>
                <w:rFonts w:cstheme="minorHAnsi"/>
                <w:b/>
                <w:sz w:val="15"/>
                <w:szCs w:val="15"/>
              </w:rPr>
              <w:t>za</w:t>
            </w:r>
          </w:p>
          <w:p w14:paraId="7D4B98B9" w14:textId="77777777" w:rsidR="00A968D1" w:rsidRPr="000451C4" w:rsidRDefault="00A968D1" w:rsidP="006F1F37">
            <w:pPr>
              <w:widowControl w:val="0"/>
              <w:autoSpaceDE w:val="0"/>
              <w:autoSpaceDN w:val="0"/>
              <w:ind w:left="75" w:right="61"/>
              <w:jc w:val="center"/>
              <w:rPr>
                <w:rFonts w:cstheme="minorHAnsi"/>
                <w:b/>
                <w:sz w:val="15"/>
                <w:szCs w:val="15"/>
              </w:rPr>
            </w:pPr>
            <w:r w:rsidRPr="000451C4">
              <w:rPr>
                <w:rFonts w:cstheme="minorHAnsi"/>
                <w:b/>
                <w:sz w:val="15"/>
                <w:szCs w:val="15"/>
              </w:rPr>
              <w:t>2027.</w:t>
            </w:r>
          </w:p>
        </w:tc>
        <w:tc>
          <w:tcPr>
            <w:tcW w:w="742" w:type="dxa"/>
            <w:tcBorders>
              <w:bottom w:val="single" w:sz="4" w:space="0" w:color="auto"/>
            </w:tcBorders>
            <w:vAlign w:val="center"/>
          </w:tcPr>
          <w:p w14:paraId="582EE891" w14:textId="77777777" w:rsidR="00A968D1" w:rsidRPr="000451C4" w:rsidRDefault="00A968D1" w:rsidP="006F1F37">
            <w:pPr>
              <w:widowControl w:val="0"/>
              <w:autoSpaceDE w:val="0"/>
              <w:autoSpaceDN w:val="0"/>
              <w:ind w:left="70" w:right="56"/>
              <w:jc w:val="center"/>
              <w:rPr>
                <w:rFonts w:cstheme="minorHAnsi"/>
                <w:b/>
                <w:sz w:val="15"/>
                <w:szCs w:val="15"/>
              </w:rPr>
            </w:pPr>
            <w:r w:rsidRPr="000451C4">
              <w:rPr>
                <w:rFonts w:cstheme="minorHAnsi"/>
                <w:b/>
                <w:sz w:val="15"/>
                <w:szCs w:val="15"/>
              </w:rPr>
              <w:t>za</w:t>
            </w:r>
          </w:p>
          <w:p w14:paraId="1A9CEA28" w14:textId="77777777" w:rsidR="00A968D1" w:rsidRPr="000451C4" w:rsidRDefault="00A968D1" w:rsidP="006F1F37">
            <w:pPr>
              <w:widowControl w:val="0"/>
              <w:autoSpaceDE w:val="0"/>
              <w:autoSpaceDN w:val="0"/>
              <w:ind w:left="70" w:right="56"/>
              <w:jc w:val="center"/>
              <w:rPr>
                <w:rFonts w:cstheme="minorHAnsi"/>
                <w:b/>
                <w:sz w:val="15"/>
                <w:szCs w:val="15"/>
              </w:rPr>
            </w:pPr>
            <w:r w:rsidRPr="000451C4">
              <w:rPr>
                <w:rFonts w:cstheme="minorHAnsi"/>
                <w:b/>
                <w:sz w:val="15"/>
                <w:szCs w:val="15"/>
              </w:rPr>
              <w:t>2028.</w:t>
            </w:r>
          </w:p>
        </w:tc>
      </w:tr>
      <w:tr w:rsidR="00A968D1" w:rsidRPr="000451C4" w14:paraId="1D6956D9" w14:textId="77777777" w:rsidTr="006F1F37">
        <w:trPr>
          <w:trHeight w:val="994"/>
        </w:trPr>
        <w:tc>
          <w:tcPr>
            <w:tcW w:w="888" w:type="dxa"/>
            <w:vMerge w:val="restart"/>
            <w:vAlign w:val="center"/>
          </w:tcPr>
          <w:p w14:paraId="0A566C9E" w14:textId="77777777" w:rsidR="00A968D1" w:rsidRPr="000451C4" w:rsidRDefault="00A968D1" w:rsidP="006F1F37">
            <w:pPr>
              <w:widowControl w:val="0"/>
              <w:autoSpaceDE w:val="0"/>
              <w:autoSpaceDN w:val="0"/>
              <w:spacing w:before="49"/>
              <w:ind w:left="44" w:right="35"/>
              <w:jc w:val="center"/>
              <w:rPr>
                <w:sz w:val="15"/>
                <w:szCs w:val="15"/>
              </w:rPr>
            </w:pPr>
            <w:r w:rsidRPr="000451C4">
              <w:rPr>
                <w:sz w:val="15"/>
                <w:szCs w:val="15"/>
              </w:rPr>
              <w:t>Provedbeni program Grada Rovinja-Rovigno za razdoblje 2025.-2029. godine</w:t>
            </w:r>
          </w:p>
        </w:tc>
        <w:tc>
          <w:tcPr>
            <w:tcW w:w="1004" w:type="dxa"/>
            <w:vMerge w:val="restart"/>
            <w:vAlign w:val="center"/>
          </w:tcPr>
          <w:p w14:paraId="3091AF15" w14:textId="77777777" w:rsidR="00A968D1" w:rsidRPr="000451C4" w:rsidRDefault="00A968D1" w:rsidP="006F1F37">
            <w:pPr>
              <w:widowControl w:val="0"/>
              <w:autoSpaceDE w:val="0"/>
              <w:autoSpaceDN w:val="0"/>
              <w:jc w:val="center"/>
              <w:rPr>
                <w:sz w:val="15"/>
                <w:szCs w:val="15"/>
              </w:rPr>
            </w:pPr>
          </w:p>
          <w:p w14:paraId="5FF68F9E" w14:textId="77777777" w:rsidR="00A968D1" w:rsidRPr="000451C4" w:rsidRDefault="00A968D1" w:rsidP="006F1F37">
            <w:pPr>
              <w:widowControl w:val="0"/>
              <w:autoSpaceDE w:val="0"/>
              <w:autoSpaceDN w:val="0"/>
              <w:ind w:left="28" w:right="19" w:firstLine="2"/>
              <w:jc w:val="center"/>
              <w:rPr>
                <w:sz w:val="15"/>
                <w:szCs w:val="15"/>
              </w:rPr>
            </w:pPr>
            <w:r w:rsidRPr="000451C4">
              <w:rPr>
                <w:sz w:val="15"/>
                <w:szCs w:val="15"/>
              </w:rPr>
              <w:t xml:space="preserve">2.3.Veća </w:t>
            </w:r>
            <w:proofErr w:type="spellStart"/>
            <w:r w:rsidRPr="000451C4">
              <w:rPr>
                <w:sz w:val="15"/>
                <w:szCs w:val="15"/>
              </w:rPr>
              <w:t>uključivost</w:t>
            </w:r>
            <w:proofErr w:type="spellEnd"/>
            <w:r w:rsidRPr="000451C4">
              <w:rPr>
                <w:sz w:val="15"/>
                <w:szCs w:val="15"/>
              </w:rPr>
              <w:t xml:space="preserve"> i socijalna osjetljivost društva. </w:t>
            </w:r>
          </w:p>
          <w:p w14:paraId="10F09C2F" w14:textId="77777777" w:rsidR="00A968D1" w:rsidRPr="000451C4" w:rsidRDefault="00A968D1" w:rsidP="006F1F37">
            <w:pPr>
              <w:widowControl w:val="0"/>
              <w:autoSpaceDE w:val="0"/>
              <w:autoSpaceDN w:val="0"/>
              <w:ind w:left="28" w:right="19" w:firstLine="2"/>
              <w:jc w:val="center"/>
              <w:rPr>
                <w:sz w:val="15"/>
                <w:szCs w:val="15"/>
              </w:rPr>
            </w:pPr>
          </w:p>
        </w:tc>
        <w:tc>
          <w:tcPr>
            <w:tcW w:w="1130" w:type="dxa"/>
            <w:vMerge w:val="restart"/>
            <w:tcBorders>
              <w:right w:val="single" w:sz="4" w:space="0" w:color="auto"/>
            </w:tcBorders>
            <w:shd w:val="clear" w:color="auto" w:fill="FFF1CC"/>
            <w:vAlign w:val="center"/>
          </w:tcPr>
          <w:p w14:paraId="79A46D3F" w14:textId="77777777" w:rsidR="00A968D1" w:rsidRPr="000451C4" w:rsidRDefault="00A968D1" w:rsidP="006F1F37">
            <w:pPr>
              <w:widowControl w:val="0"/>
              <w:autoSpaceDE w:val="0"/>
              <w:autoSpaceDN w:val="0"/>
              <w:spacing w:before="7"/>
              <w:rPr>
                <w:sz w:val="15"/>
                <w:szCs w:val="15"/>
              </w:rPr>
            </w:pPr>
          </w:p>
          <w:p w14:paraId="33FFF03D" w14:textId="77777777" w:rsidR="00A968D1" w:rsidRPr="000451C4" w:rsidRDefault="00A968D1" w:rsidP="006F1F37">
            <w:pPr>
              <w:widowControl w:val="0"/>
              <w:autoSpaceDE w:val="0"/>
              <w:autoSpaceDN w:val="0"/>
              <w:ind w:left="74" w:right="63" w:hanging="4"/>
              <w:rPr>
                <w:sz w:val="15"/>
                <w:szCs w:val="15"/>
              </w:rPr>
            </w:pPr>
            <w:r w:rsidRPr="000451C4">
              <w:rPr>
                <w:sz w:val="15"/>
                <w:szCs w:val="15"/>
              </w:rPr>
              <w:t xml:space="preserve">P-1032 Program: Socijalna skrb </w:t>
            </w:r>
          </w:p>
        </w:tc>
        <w:tc>
          <w:tcPr>
            <w:tcW w:w="1004" w:type="dxa"/>
            <w:vMerge w:val="restart"/>
            <w:tcBorders>
              <w:top w:val="single" w:sz="4" w:space="0" w:color="auto"/>
              <w:left w:val="single" w:sz="4" w:space="0" w:color="auto"/>
              <w:right w:val="single" w:sz="4" w:space="0" w:color="auto"/>
            </w:tcBorders>
            <w:vAlign w:val="center"/>
          </w:tcPr>
          <w:p w14:paraId="7CB032CB" w14:textId="77777777" w:rsidR="00A968D1" w:rsidRPr="000451C4" w:rsidRDefault="00A968D1" w:rsidP="006F1F37">
            <w:pPr>
              <w:widowControl w:val="0"/>
              <w:autoSpaceDE w:val="0"/>
              <w:autoSpaceDN w:val="0"/>
              <w:spacing w:before="7"/>
              <w:rPr>
                <w:rFonts w:eastAsia="Times New Roman" w:cstheme="minorHAnsi"/>
                <w:sz w:val="15"/>
                <w:szCs w:val="15"/>
              </w:rPr>
            </w:pPr>
          </w:p>
          <w:p w14:paraId="0E997F66"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31B92407"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26A7EE52" w14:textId="77777777" w:rsidR="00A968D1" w:rsidRPr="000451C4" w:rsidRDefault="00A968D1" w:rsidP="006F1F37">
            <w:pPr>
              <w:widowControl w:val="0"/>
              <w:autoSpaceDE w:val="0"/>
              <w:autoSpaceDN w:val="0"/>
              <w:spacing w:before="7"/>
              <w:jc w:val="center"/>
              <w:rPr>
                <w:rFonts w:eastAsia="Times New Roman" w:cstheme="minorHAnsi"/>
                <w:sz w:val="15"/>
                <w:szCs w:val="15"/>
              </w:rPr>
            </w:pPr>
            <w:r w:rsidRPr="000451C4">
              <w:rPr>
                <w:rFonts w:eastAsia="Times New Roman" w:cstheme="minorHAnsi"/>
                <w:sz w:val="15"/>
                <w:szCs w:val="15"/>
              </w:rPr>
              <w:t>13. Osiguranje i poboljšanje dostupnosti odgoja i obrazovanja djeci i roditeljima/</w:t>
            </w:r>
          </w:p>
          <w:p w14:paraId="136E8819" w14:textId="77777777" w:rsidR="00A968D1" w:rsidRPr="000451C4" w:rsidRDefault="00A968D1" w:rsidP="006F1F37">
            <w:pPr>
              <w:widowControl w:val="0"/>
              <w:autoSpaceDE w:val="0"/>
              <w:autoSpaceDN w:val="0"/>
              <w:spacing w:before="7"/>
              <w:jc w:val="center"/>
              <w:rPr>
                <w:rFonts w:eastAsia="Times New Roman" w:cstheme="minorHAnsi"/>
                <w:sz w:val="15"/>
                <w:szCs w:val="15"/>
              </w:rPr>
            </w:pPr>
            <w:r w:rsidRPr="000451C4">
              <w:rPr>
                <w:rFonts w:eastAsia="Times New Roman" w:cstheme="minorHAnsi"/>
                <w:sz w:val="15"/>
                <w:szCs w:val="15"/>
              </w:rPr>
              <w:t>starateljima;</w:t>
            </w:r>
          </w:p>
          <w:p w14:paraId="1267E56D"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36D93EDF"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474DB44C"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0B0AA5CC"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328742F3"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0A2034D4"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1097669C"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1B482DFD"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3B19090B"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4A7CC56F"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2FAF1661"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6AFA6605"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2328C567"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6E29D65C"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56116E5F"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75C42287"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006D8417"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04712154"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03184520"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55207EAD"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5AA88732" w14:textId="77777777" w:rsidR="00A968D1" w:rsidRPr="000451C4" w:rsidRDefault="00A968D1" w:rsidP="006F1F37">
            <w:pPr>
              <w:widowControl w:val="0"/>
              <w:autoSpaceDE w:val="0"/>
              <w:autoSpaceDN w:val="0"/>
              <w:spacing w:before="7"/>
              <w:rPr>
                <w:rFonts w:eastAsia="Times New Roman" w:cstheme="minorHAnsi"/>
                <w:sz w:val="15"/>
                <w:szCs w:val="15"/>
              </w:rPr>
            </w:pPr>
          </w:p>
          <w:p w14:paraId="0E57681A" w14:textId="77777777" w:rsidR="00A968D1" w:rsidRPr="000451C4" w:rsidRDefault="00A968D1" w:rsidP="006F1F37">
            <w:pPr>
              <w:widowControl w:val="0"/>
              <w:autoSpaceDE w:val="0"/>
              <w:autoSpaceDN w:val="0"/>
              <w:spacing w:before="7"/>
              <w:rPr>
                <w:rFonts w:eastAsia="Times New Roman" w:cstheme="minorHAnsi"/>
                <w:sz w:val="15"/>
                <w:szCs w:val="15"/>
              </w:rPr>
            </w:pPr>
          </w:p>
          <w:p w14:paraId="4A41663E" w14:textId="77777777" w:rsidR="00A968D1" w:rsidRPr="000451C4" w:rsidRDefault="00A968D1" w:rsidP="006F1F37">
            <w:pPr>
              <w:widowControl w:val="0"/>
              <w:autoSpaceDE w:val="0"/>
              <w:autoSpaceDN w:val="0"/>
              <w:spacing w:before="7"/>
              <w:rPr>
                <w:rFonts w:eastAsia="Times New Roman" w:cstheme="minorHAnsi"/>
                <w:sz w:val="15"/>
                <w:szCs w:val="15"/>
              </w:rPr>
            </w:pPr>
          </w:p>
          <w:p w14:paraId="49FC2639" w14:textId="77777777" w:rsidR="00A968D1" w:rsidRPr="000451C4" w:rsidRDefault="00A968D1" w:rsidP="006F1F37">
            <w:pPr>
              <w:widowControl w:val="0"/>
              <w:autoSpaceDE w:val="0"/>
              <w:autoSpaceDN w:val="0"/>
              <w:spacing w:before="7"/>
              <w:rPr>
                <w:rFonts w:eastAsia="Times New Roman" w:cstheme="minorHAnsi"/>
                <w:sz w:val="15"/>
                <w:szCs w:val="15"/>
              </w:rPr>
            </w:pPr>
          </w:p>
          <w:p w14:paraId="69534068"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39DABE9B" w14:textId="77777777" w:rsidR="00A968D1" w:rsidRPr="000451C4" w:rsidRDefault="00A968D1" w:rsidP="006F1F37">
            <w:pPr>
              <w:widowControl w:val="0"/>
              <w:autoSpaceDE w:val="0"/>
              <w:autoSpaceDN w:val="0"/>
              <w:spacing w:before="7"/>
              <w:jc w:val="center"/>
              <w:rPr>
                <w:rFonts w:eastAsia="Times New Roman" w:cstheme="minorHAnsi"/>
                <w:sz w:val="15"/>
                <w:szCs w:val="15"/>
              </w:rPr>
            </w:pPr>
          </w:p>
          <w:p w14:paraId="17CF1E92"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r w:rsidRPr="000451C4">
              <w:rPr>
                <w:rFonts w:eastAsia="Times New Roman" w:cstheme="minorHAnsi"/>
                <w:sz w:val="15"/>
                <w:szCs w:val="15"/>
              </w:rPr>
              <w:t>21. Kreiranje, razvoj i pružanje socijalnih usluga u zajednici</w:t>
            </w:r>
          </w:p>
          <w:p w14:paraId="7FD48DD8"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18528A43"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318EEA4F"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52BF947E"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1AB07DAB"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7FD1BF11"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2C9BE6FD"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73F93C77"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3B91A927"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5E1303D3"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1A869A82"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38E2336F"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58DC0ABB"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0C9486DF"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3906D1CF"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55ABBFE6"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38EDC242"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14422071"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47E346F2"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75259F15"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3F54DB6B"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35727C33"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041392B0"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7DEF1B76"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58FD808A" w14:textId="77777777" w:rsidR="00A968D1" w:rsidRPr="000451C4" w:rsidRDefault="00A968D1" w:rsidP="006F1F37">
            <w:pPr>
              <w:widowControl w:val="0"/>
              <w:autoSpaceDE w:val="0"/>
              <w:autoSpaceDN w:val="0"/>
              <w:ind w:left="29" w:right="11" w:firstLine="9"/>
              <w:jc w:val="center"/>
              <w:rPr>
                <w:rFonts w:eastAsia="Times New Roman" w:cstheme="minorHAnsi"/>
                <w:sz w:val="15"/>
                <w:szCs w:val="15"/>
              </w:rPr>
            </w:pPr>
          </w:p>
          <w:p w14:paraId="103925F2" w14:textId="77777777" w:rsidR="00A968D1" w:rsidRPr="000451C4" w:rsidRDefault="00A968D1" w:rsidP="006F1F37">
            <w:pPr>
              <w:widowControl w:val="0"/>
              <w:autoSpaceDE w:val="0"/>
              <w:autoSpaceDN w:val="0"/>
              <w:ind w:left="29" w:right="11" w:firstLine="9"/>
              <w:jc w:val="center"/>
              <w:rPr>
                <w:rFonts w:cstheme="minorHAnsi"/>
                <w:sz w:val="15"/>
                <w:szCs w:val="15"/>
              </w:rPr>
            </w:pPr>
          </w:p>
        </w:tc>
        <w:tc>
          <w:tcPr>
            <w:tcW w:w="1004" w:type="dxa"/>
            <w:vMerge w:val="restart"/>
            <w:tcBorders>
              <w:top w:val="single" w:sz="4" w:space="0" w:color="auto"/>
              <w:left w:val="single" w:sz="4" w:space="0" w:color="auto"/>
              <w:bottom w:val="single" w:sz="4" w:space="0" w:color="auto"/>
              <w:right w:val="single" w:sz="4" w:space="0" w:color="auto"/>
            </w:tcBorders>
            <w:vAlign w:val="center"/>
          </w:tcPr>
          <w:p w14:paraId="7B717965" w14:textId="77777777" w:rsidR="00A968D1" w:rsidRPr="000451C4" w:rsidRDefault="00A968D1" w:rsidP="006F1F37">
            <w:pPr>
              <w:widowControl w:val="0"/>
              <w:autoSpaceDE w:val="0"/>
              <w:autoSpaceDN w:val="0"/>
              <w:jc w:val="center"/>
              <w:rPr>
                <w:sz w:val="15"/>
                <w:szCs w:val="15"/>
              </w:rPr>
            </w:pPr>
            <w:r w:rsidRPr="000451C4">
              <w:rPr>
                <w:sz w:val="15"/>
                <w:szCs w:val="15"/>
              </w:rPr>
              <w:lastRenderedPageBreak/>
              <w:t>1.374.713,00</w:t>
            </w:r>
          </w:p>
        </w:tc>
        <w:tc>
          <w:tcPr>
            <w:tcW w:w="1004" w:type="dxa"/>
            <w:vMerge w:val="restart"/>
            <w:tcBorders>
              <w:left w:val="single" w:sz="4" w:space="0" w:color="auto"/>
              <w:right w:val="single" w:sz="4" w:space="0" w:color="auto"/>
            </w:tcBorders>
            <w:vAlign w:val="center"/>
          </w:tcPr>
          <w:p w14:paraId="4B4B18A5" w14:textId="77777777" w:rsidR="00A968D1" w:rsidRPr="000451C4" w:rsidRDefault="00A968D1" w:rsidP="006F1F37">
            <w:pPr>
              <w:spacing w:line="276" w:lineRule="auto"/>
              <w:jc w:val="center"/>
              <w:rPr>
                <w:sz w:val="15"/>
                <w:szCs w:val="15"/>
              </w:rPr>
            </w:pPr>
          </w:p>
          <w:p w14:paraId="1AFD3CA6" w14:textId="77777777" w:rsidR="00A968D1" w:rsidRPr="000451C4" w:rsidRDefault="00A968D1" w:rsidP="006F1F37">
            <w:pPr>
              <w:spacing w:line="276" w:lineRule="auto"/>
              <w:jc w:val="center"/>
              <w:rPr>
                <w:sz w:val="15"/>
                <w:szCs w:val="15"/>
              </w:rPr>
            </w:pPr>
            <w:r w:rsidRPr="000451C4">
              <w:rPr>
                <w:sz w:val="15"/>
                <w:szCs w:val="15"/>
              </w:rPr>
              <w:t>A 103201: Potpore korisnicima 1.</w:t>
            </w:r>
          </w:p>
          <w:p w14:paraId="000C6375" w14:textId="77777777" w:rsidR="00A968D1" w:rsidRPr="000451C4" w:rsidRDefault="00A968D1" w:rsidP="006F1F37">
            <w:pPr>
              <w:spacing w:line="276" w:lineRule="auto"/>
              <w:jc w:val="center"/>
              <w:rPr>
                <w:sz w:val="15"/>
                <w:szCs w:val="15"/>
              </w:rPr>
            </w:pPr>
            <w:r w:rsidRPr="000451C4">
              <w:rPr>
                <w:sz w:val="15"/>
                <w:szCs w:val="15"/>
              </w:rPr>
              <w:t xml:space="preserve"> i 2. kategorije</w:t>
            </w:r>
          </w:p>
          <w:p w14:paraId="765026FD" w14:textId="77777777" w:rsidR="00A968D1" w:rsidRPr="000451C4" w:rsidRDefault="00A968D1" w:rsidP="006F1F37">
            <w:pPr>
              <w:spacing w:after="200" w:line="276" w:lineRule="auto"/>
              <w:rPr>
                <w:sz w:val="15"/>
                <w:szCs w:val="15"/>
              </w:rPr>
            </w:pPr>
          </w:p>
          <w:p w14:paraId="7BF4AD8C" w14:textId="77777777" w:rsidR="00A968D1" w:rsidRPr="000451C4" w:rsidRDefault="00A968D1" w:rsidP="006F1F37">
            <w:pPr>
              <w:spacing w:after="200" w:line="276" w:lineRule="auto"/>
              <w:jc w:val="center"/>
              <w:rPr>
                <w:sz w:val="15"/>
                <w:szCs w:val="15"/>
              </w:rPr>
            </w:pPr>
            <w:r w:rsidRPr="000451C4">
              <w:rPr>
                <w:sz w:val="15"/>
                <w:szCs w:val="15"/>
              </w:rPr>
              <w:t xml:space="preserve">A 103221: Sufinanciranje Dnevnog boravka u Domu za starije „Domenico </w:t>
            </w:r>
            <w:proofErr w:type="spellStart"/>
            <w:r w:rsidRPr="000451C4">
              <w:rPr>
                <w:sz w:val="15"/>
                <w:szCs w:val="15"/>
              </w:rPr>
              <w:t>Pergolis</w:t>
            </w:r>
            <w:proofErr w:type="spellEnd"/>
            <w:r w:rsidRPr="000451C4">
              <w:rPr>
                <w:sz w:val="15"/>
                <w:szCs w:val="15"/>
              </w:rPr>
              <w:t>“</w:t>
            </w:r>
          </w:p>
          <w:p w14:paraId="74B2C23A" w14:textId="77777777" w:rsidR="00A968D1" w:rsidRPr="000451C4" w:rsidRDefault="00A968D1" w:rsidP="006F1F37">
            <w:pPr>
              <w:spacing w:after="200" w:line="276" w:lineRule="auto"/>
              <w:jc w:val="center"/>
              <w:rPr>
                <w:sz w:val="10"/>
                <w:szCs w:val="10"/>
              </w:rPr>
            </w:pPr>
          </w:p>
          <w:p w14:paraId="08D21A58" w14:textId="77777777" w:rsidR="00A968D1" w:rsidRPr="000451C4" w:rsidRDefault="00A968D1" w:rsidP="006F1F37">
            <w:pPr>
              <w:spacing w:line="276" w:lineRule="auto"/>
              <w:jc w:val="center"/>
              <w:rPr>
                <w:sz w:val="15"/>
                <w:szCs w:val="15"/>
              </w:rPr>
            </w:pPr>
            <w:r w:rsidRPr="000451C4">
              <w:rPr>
                <w:sz w:val="15"/>
                <w:szCs w:val="15"/>
              </w:rPr>
              <w:t>A 103217: Aktivnosti udruga osoba</w:t>
            </w:r>
          </w:p>
          <w:p w14:paraId="7F494B67" w14:textId="77777777" w:rsidR="00A968D1" w:rsidRPr="000451C4" w:rsidRDefault="00A968D1" w:rsidP="006F1F37">
            <w:pPr>
              <w:spacing w:line="276" w:lineRule="auto"/>
              <w:jc w:val="center"/>
              <w:rPr>
                <w:sz w:val="15"/>
                <w:szCs w:val="15"/>
              </w:rPr>
            </w:pPr>
            <w:r w:rsidRPr="000451C4">
              <w:rPr>
                <w:sz w:val="15"/>
                <w:szCs w:val="15"/>
              </w:rPr>
              <w:t xml:space="preserve"> s invaliditetom</w:t>
            </w:r>
          </w:p>
          <w:p w14:paraId="39DE996B" w14:textId="77777777" w:rsidR="00A968D1" w:rsidRPr="000451C4" w:rsidRDefault="00A968D1" w:rsidP="006F1F37">
            <w:pPr>
              <w:spacing w:line="276" w:lineRule="auto"/>
              <w:jc w:val="center"/>
              <w:rPr>
                <w:sz w:val="15"/>
                <w:szCs w:val="15"/>
              </w:rPr>
            </w:pPr>
          </w:p>
          <w:p w14:paraId="2BB06009" w14:textId="77777777" w:rsidR="00A968D1" w:rsidRPr="000451C4" w:rsidRDefault="00A968D1" w:rsidP="006F1F37">
            <w:pPr>
              <w:spacing w:after="200" w:line="276" w:lineRule="auto"/>
              <w:jc w:val="center"/>
              <w:rPr>
                <w:sz w:val="15"/>
                <w:szCs w:val="15"/>
              </w:rPr>
            </w:pPr>
            <w:r w:rsidRPr="000451C4">
              <w:rPr>
                <w:sz w:val="15"/>
                <w:szCs w:val="15"/>
              </w:rPr>
              <w:t>A 103211: Naknada razlike u cijeni stanovanja</w:t>
            </w:r>
          </w:p>
          <w:p w14:paraId="2860FBA8" w14:textId="77777777" w:rsidR="00A968D1" w:rsidRPr="000451C4" w:rsidRDefault="00A968D1" w:rsidP="006F1F37">
            <w:pPr>
              <w:spacing w:after="200" w:line="276" w:lineRule="auto"/>
              <w:jc w:val="center"/>
              <w:rPr>
                <w:sz w:val="15"/>
                <w:szCs w:val="15"/>
              </w:rPr>
            </w:pPr>
            <w:r w:rsidRPr="000451C4">
              <w:rPr>
                <w:sz w:val="15"/>
                <w:szCs w:val="15"/>
              </w:rPr>
              <w:t>A 103209: Naknada razlike u cijeni prijevoza učenika srednjih škola</w:t>
            </w:r>
          </w:p>
          <w:p w14:paraId="2BA33353" w14:textId="77777777" w:rsidR="00A968D1" w:rsidRPr="000451C4" w:rsidRDefault="00A968D1" w:rsidP="006F1F37">
            <w:pPr>
              <w:spacing w:after="200" w:line="276" w:lineRule="auto"/>
              <w:jc w:val="center"/>
              <w:rPr>
                <w:sz w:val="4"/>
                <w:szCs w:val="4"/>
              </w:rPr>
            </w:pPr>
          </w:p>
          <w:p w14:paraId="2EF4C215" w14:textId="77777777" w:rsidR="00A968D1" w:rsidRPr="000451C4" w:rsidRDefault="00A968D1" w:rsidP="006F1F37">
            <w:pPr>
              <w:spacing w:after="200" w:line="276" w:lineRule="auto"/>
              <w:jc w:val="center"/>
              <w:rPr>
                <w:sz w:val="15"/>
                <w:szCs w:val="15"/>
              </w:rPr>
            </w:pPr>
            <w:r w:rsidRPr="000451C4">
              <w:rPr>
                <w:sz w:val="15"/>
                <w:szCs w:val="15"/>
              </w:rPr>
              <w:t>A 103203: Jednokratne pomoći obiteljima, pojedincima i kućanstvima</w:t>
            </w:r>
          </w:p>
          <w:p w14:paraId="7EC66BAD" w14:textId="77777777" w:rsidR="00A968D1" w:rsidRPr="000451C4" w:rsidRDefault="00A968D1" w:rsidP="006F1F37">
            <w:pPr>
              <w:spacing w:after="200" w:line="276" w:lineRule="auto"/>
              <w:jc w:val="center"/>
              <w:rPr>
                <w:sz w:val="15"/>
                <w:szCs w:val="15"/>
              </w:rPr>
            </w:pPr>
            <w:r w:rsidRPr="000451C4">
              <w:rPr>
                <w:sz w:val="15"/>
                <w:szCs w:val="15"/>
              </w:rPr>
              <w:t>A 103204. Jednokratne pomoći za novorođenčad</w:t>
            </w:r>
          </w:p>
          <w:p w14:paraId="1D1DDA10" w14:textId="77777777" w:rsidR="00A968D1" w:rsidRPr="000451C4" w:rsidRDefault="00A968D1" w:rsidP="006F1F37">
            <w:pPr>
              <w:spacing w:after="200" w:line="276" w:lineRule="auto"/>
              <w:jc w:val="center"/>
              <w:rPr>
                <w:sz w:val="15"/>
                <w:szCs w:val="15"/>
              </w:rPr>
            </w:pPr>
          </w:p>
          <w:p w14:paraId="1D43685D" w14:textId="77777777" w:rsidR="00A968D1" w:rsidRPr="000451C4" w:rsidRDefault="00A968D1" w:rsidP="006F1F37">
            <w:pPr>
              <w:spacing w:after="200" w:line="276" w:lineRule="auto"/>
              <w:jc w:val="center"/>
              <w:rPr>
                <w:sz w:val="15"/>
                <w:szCs w:val="15"/>
              </w:rPr>
            </w:pPr>
          </w:p>
          <w:p w14:paraId="3E077560" w14:textId="77777777" w:rsidR="00A968D1" w:rsidRPr="000451C4" w:rsidRDefault="00A968D1" w:rsidP="006F1F37">
            <w:pPr>
              <w:spacing w:after="200" w:line="276" w:lineRule="auto"/>
              <w:jc w:val="center"/>
              <w:rPr>
                <w:sz w:val="15"/>
                <w:szCs w:val="15"/>
              </w:rPr>
            </w:pPr>
          </w:p>
          <w:p w14:paraId="3F2EC98E" w14:textId="77777777" w:rsidR="00A968D1" w:rsidRPr="000451C4" w:rsidRDefault="00A968D1" w:rsidP="006F1F37">
            <w:pPr>
              <w:spacing w:after="200" w:line="276" w:lineRule="auto"/>
              <w:jc w:val="center"/>
              <w:rPr>
                <w:sz w:val="15"/>
                <w:szCs w:val="15"/>
              </w:rPr>
            </w:pPr>
            <w:r w:rsidRPr="000451C4">
              <w:rPr>
                <w:sz w:val="15"/>
                <w:szCs w:val="15"/>
              </w:rPr>
              <w:lastRenderedPageBreak/>
              <w:t>A103210: Naknada razlike u cijeni smještaja djece u dječje vrtiće</w:t>
            </w:r>
          </w:p>
          <w:p w14:paraId="00F712B9" w14:textId="77777777" w:rsidR="00A968D1" w:rsidRPr="000451C4" w:rsidRDefault="00A968D1" w:rsidP="006F1F37">
            <w:pPr>
              <w:spacing w:after="200" w:line="276" w:lineRule="auto"/>
              <w:jc w:val="center"/>
              <w:rPr>
                <w:sz w:val="15"/>
                <w:szCs w:val="15"/>
              </w:rPr>
            </w:pPr>
            <w:r w:rsidRPr="000451C4">
              <w:rPr>
                <w:sz w:val="15"/>
                <w:szCs w:val="15"/>
              </w:rPr>
              <w:t>A 103213 : Prevencija ovisnosti i devijantnog ponašanja</w:t>
            </w:r>
          </w:p>
          <w:p w14:paraId="2195F749" w14:textId="77777777" w:rsidR="00A968D1" w:rsidRPr="000451C4" w:rsidRDefault="00A968D1" w:rsidP="006F1F37">
            <w:pPr>
              <w:spacing w:after="200" w:line="276" w:lineRule="auto"/>
              <w:jc w:val="center"/>
              <w:rPr>
                <w:sz w:val="15"/>
                <w:szCs w:val="15"/>
              </w:rPr>
            </w:pPr>
            <w:r w:rsidRPr="000451C4">
              <w:rPr>
                <w:sz w:val="15"/>
                <w:szCs w:val="15"/>
              </w:rPr>
              <w:t>A 103225: Zbrinjavanje osoba u beskućništvu</w:t>
            </w:r>
          </w:p>
          <w:p w14:paraId="113C6837" w14:textId="77777777" w:rsidR="00A968D1" w:rsidRPr="000451C4" w:rsidRDefault="00A968D1" w:rsidP="006F1F37">
            <w:pPr>
              <w:spacing w:after="200" w:line="276" w:lineRule="auto"/>
              <w:jc w:val="center"/>
              <w:rPr>
                <w:sz w:val="15"/>
                <w:szCs w:val="15"/>
              </w:rPr>
            </w:pPr>
            <w:r w:rsidRPr="000451C4">
              <w:rPr>
                <w:sz w:val="15"/>
                <w:szCs w:val="15"/>
              </w:rPr>
              <w:t>A 103215: Dnevni centar za rehabilitaciju Veruda -Pula</w:t>
            </w:r>
          </w:p>
          <w:p w14:paraId="5576C9E7" w14:textId="77777777" w:rsidR="00A968D1" w:rsidRPr="000451C4" w:rsidRDefault="00A968D1" w:rsidP="006F1F37">
            <w:pPr>
              <w:spacing w:after="200" w:line="276" w:lineRule="auto"/>
              <w:jc w:val="center"/>
              <w:rPr>
                <w:sz w:val="15"/>
                <w:szCs w:val="15"/>
              </w:rPr>
            </w:pPr>
            <w:r w:rsidRPr="000451C4">
              <w:rPr>
                <w:sz w:val="15"/>
                <w:szCs w:val="15"/>
              </w:rPr>
              <w:t>A 103217: Aktivnosti udruga osoba s invaliditetom</w:t>
            </w:r>
          </w:p>
          <w:p w14:paraId="492C82CA" w14:textId="77777777" w:rsidR="00A968D1" w:rsidRPr="000451C4" w:rsidRDefault="00A968D1" w:rsidP="006F1F37">
            <w:pPr>
              <w:spacing w:after="200" w:line="276" w:lineRule="auto"/>
              <w:jc w:val="center"/>
              <w:rPr>
                <w:sz w:val="15"/>
                <w:szCs w:val="15"/>
              </w:rPr>
            </w:pPr>
            <w:r w:rsidRPr="000451C4">
              <w:rPr>
                <w:sz w:val="15"/>
                <w:szCs w:val="15"/>
              </w:rPr>
              <w:t>A 103216: Sigurna kuća Istra</w:t>
            </w:r>
          </w:p>
          <w:p w14:paraId="4BA255B3" w14:textId="77777777" w:rsidR="00A968D1" w:rsidRPr="000451C4" w:rsidRDefault="00A968D1" w:rsidP="006F1F37">
            <w:pPr>
              <w:spacing w:after="200" w:line="276" w:lineRule="auto"/>
              <w:jc w:val="center"/>
              <w:rPr>
                <w:sz w:val="15"/>
                <w:szCs w:val="15"/>
              </w:rPr>
            </w:pPr>
            <w:r w:rsidRPr="000451C4">
              <w:rPr>
                <w:sz w:val="15"/>
                <w:szCs w:val="15"/>
              </w:rPr>
              <w:t>A 103207: Ostale pomoći prema odluci o socijalnoj skrbi</w:t>
            </w:r>
          </w:p>
          <w:p w14:paraId="2DBE9775" w14:textId="77777777" w:rsidR="00A968D1" w:rsidRPr="000451C4" w:rsidRDefault="00A968D1" w:rsidP="006F1F37">
            <w:pPr>
              <w:spacing w:after="200" w:line="276" w:lineRule="auto"/>
              <w:jc w:val="center"/>
              <w:rPr>
                <w:sz w:val="15"/>
                <w:szCs w:val="15"/>
              </w:rPr>
            </w:pPr>
            <w:r w:rsidRPr="000451C4">
              <w:rPr>
                <w:sz w:val="15"/>
                <w:szCs w:val="15"/>
              </w:rPr>
              <w:t>A 103201: Nabava vozila za prijevoz osoba s invaliditetom</w:t>
            </w:r>
          </w:p>
        </w:tc>
        <w:tc>
          <w:tcPr>
            <w:tcW w:w="1337" w:type="dxa"/>
            <w:tcBorders>
              <w:top w:val="single" w:sz="4" w:space="0" w:color="auto"/>
              <w:left w:val="single" w:sz="4" w:space="0" w:color="auto"/>
              <w:bottom w:val="single" w:sz="4" w:space="0" w:color="auto"/>
              <w:right w:val="single" w:sz="4" w:space="0" w:color="auto"/>
            </w:tcBorders>
            <w:vAlign w:val="center"/>
          </w:tcPr>
          <w:p w14:paraId="03C53EC5"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lastRenderedPageBreak/>
              <w:t>broj učenika koji primaju subvencije za prijevoz i prehranu</w:t>
            </w:r>
          </w:p>
        </w:tc>
        <w:tc>
          <w:tcPr>
            <w:tcW w:w="993" w:type="dxa"/>
            <w:tcBorders>
              <w:top w:val="single" w:sz="4" w:space="0" w:color="auto"/>
              <w:left w:val="single" w:sz="4" w:space="0" w:color="auto"/>
              <w:bottom w:val="single" w:sz="4" w:space="0" w:color="auto"/>
              <w:right w:val="single" w:sz="4" w:space="0" w:color="auto"/>
            </w:tcBorders>
            <w:vAlign w:val="center"/>
          </w:tcPr>
          <w:p w14:paraId="4105C82F"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400</w:t>
            </w:r>
          </w:p>
        </w:tc>
        <w:tc>
          <w:tcPr>
            <w:tcW w:w="567" w:type="dxa"/>
            <w:tcBorders>
              <w:top w:val="single" w:sz="4" w:space="0" w:color="auto"/>
              <w:left w:val="single" w:sz="4" w:space="0" w:color="auto"/>
              <w:bottom w:val="single" w:sz="4" w:space="0" w:color="auto"/>
              <w:right w:val="single" w:sz="4" w:space="0" w:color="auto"/>
            </w:tcBorders>
            <w:vAlign w:val="center"/>
          </w:tcPr>
          <w:p w14:paraId="15DD8AE5"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400</w:t>
            </w:r>
          </w:p>
        </w:tc>
        <w:tc>
          <w:tcPr>
            <w:tcW w:w="567" w:type="dxa"/>
            <w:tcBorders>
              <w:top w:val="single" w:sz="4" w:space="0" w:color="auto"/>
              <w:left w:val="single" w:sz="4" w:space="0" w:color="auto"/>
              <w:bottom w:val="single" w:sz="4" w:space="0" w:color="auto"/>
              <w:right w:val="single" w:sz="4" w:space="0" w:color="auto"/>
            </w:tcBorders>
            <w:vAlign w:val="center"/>
          </w:tcPr>
          <w:p w14:paraId="6F26222B"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500</w:t>
            </w:r>
          </w:p>
        </w:tc>
        <w:tc>
          <w:tcPr>
            <w:tcW w:w="742" w:type="dxa"/>
            <w:tcBorders>
              <w:top w:val="single" w:sz="4" w:space="0" w:color="auto"/>
              <w:left w:val="single" w:sz="4" w:space="0" w:color="auto"/>
              <w:bottom w:val="single" w:sz="4" w:space="0" w:color="auto"/>
              <w:right w:val="single" w:sz="4" w:space="0" w:color="auto"/>
            </w:tcBorders>
            <w:vAlign w:val="center"/>
          </w:tcPr>
          <w:p w14:paraId="24F9C78E"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500</w:t>
            </w:r>
          </w:p>
        </w:tc>
      </w:tr>
      <w:tr w:rsidR="00A968D1" w:rsidRPr="000451C4" w14:paraId="76536DB5" w14:textId="77777777" w:rsidTr="006F1F37">
        <w:trPr>
          <w:trHeight w:val="842"/>
        </w:trPr>
        <w:tc>
          <w:tcPr>
            <w:tcW w:w="888" w:type="dxa"/>
            <w:vMerge/>
            <w:vAlign w:val="center"/>
          </w:tcPr>
          <w:p w14:paraId="6D358883" w14:textId="77777777" w:rsidR="00A968D1" w:rsidRPr="000451C4" w:rsidRDefault="00A968D1" w:rsidP="006F1F37">
            <w:pPr>
              <w:widowControl w:val="0"/>
              <w:autoSpaceDE w:val="0"/>
              <w:autoSpaceDN w:val="0"/>
              <w:spacing w:before="49"/>
              <w:ind w:left="44" w:right="35"/>
              <w:jc w:val="center"/>
              <w:rPr>
                <w:sz w:val="15"/>
                <w:szCs w:val="15"/>
              </w:rPr>
            </w:pPr>
          </w:p>
        </w:tc>
        <w:tc>
          <w:tcPr>
            <w:tcW w:w="1004" w:type="dxa"/>
            <w:vMerge/>
            <w:vAlign w:val="center"/>
          </w:tcPr>
          <w:p w14:paraId="39C306F2" w14:textId="77777777" w:rsidR="00A968D1" w:rsidRPr="000451C4" w:rsidRDefault="00A968D1" w:rsidP="006F1F37">
            <w:pPr>
              <w:widowControl w:val="0"/>
              <w:autoSpaceDE w:val="0"/>
              <w:autoSpaceDN w:val="0"/>
              <w:ind w:left="28" w:right="19" w:firstLine="2"/>
              <w:jc w:val="center"/>
              <w:rPr>
                <w:sz w:val="15"/>
                <w:szCs w:val="15"/>
              </w:rPr>
            </w:pPr>
          </w:p>
        </w:tc>
        <w:tc>
          <w:tcPr>
            <w:tcW w:w="1130" w:type="dxa"/>
            <w:vMerge/>
            <w:tcBorders>
              <w:right w:val="single" w:sz="4" w:space="0" w:color="auto"/>
            </w:tcBorders>
            <w:shd w:val="clear" w:color="auto" w:fill="FFF1CC"/>
            <w:vAlign w:val="center"/>
          </w:tcPr>
          <w:p w14:paraId="09EE4769" w14:textId="77777777" w:rsidR="00A968D1" w:rsidRPr="000451C4" w:rsidRDefault="00A968D1" w:rsidP="006F1F37">
            <w:pPr>
              <w:widowControl w:val="0"/>
              <w:autoSpaceDE w:val="0"/>
              <w:autoSpaceDN w:val="0"/>
              <w:ind w:left="74" w:right="63" w:hanging="4"/>
              <w:rPr>
                <w:sz w:val="15"/>
                <w:szCs w:val="15"/>
              </w:rPr>
            </w:pPr>
          </w:p>
        </w:tc>
        <w:tc>
          <w:tcPr>
            <w:tcW w:w="1004" w:type="dxa"/>
            <w:vMerge/>
            <w:tcBorders>
              <w:left w:val="single" w:sz="4" w:space="0" w:color="auto"/>
              <w:right w:val="single" w:sz="4" w:space="0" w:color="auto"/>
            </w:tcBorders>
            <w:vAlign w:val="center"/>
          </w:tcPr>
          <w:p w14:paraId="1536444A" w14:textId="77777777" w:rsidR="00A968D1" w:rsidRPr="000451C4" w:rsidRDefault="00A968D1" w:rsidP="006F1F37">
            <w:pPr>
              <w:widowControl w:val="0"/>
              <w:autoSpaceDE w:val="0"/>
              <w:autoSpaceDN w:val="0"/>
              <w:ind w:left="29" w:right="11" w:firstLine="9"/>
              <w:jc w:val="center"/>
              <w:rPr>
                <w:rFonts w:cstheme="minorHAnsi"/>
                <w:sz w:val="15"/>
                <w:szCs w:val="15"/>
              </w:rPr>
            </w:pPr>
          </w:p>
        </w:tc>
        <w:tc>
          <w:tcPr>
            <w:tcW w:w="1004" w:type="dxa"/>
            <w:vMerge/>
            <w:tcBorders>
              <w:top w:val="single" w:sz="4" w:space="0" w:color="auto"/>
              <w:left w:val="single" w:sz="4" w:space="0" w:color="auto"/>
              <w:bottom w:val="single" w:sz="4" w:space="0" w:color="auto"/>
              <w:right w:val="single" w:sz="4" w:space="0" w:color="auto"/>
            </w:tcBorders>
            <w:vAlign w:val="center"/>
          </w:tcPr>
          <w:p w14:paraId="5DE686C0" w14:textId="77777777" w:rsidR="00A968D1" w:rsidRPr="000451C4" w:rsidRDefault="00A968D1" w:rsidP="006F1F37">
            <w:pPr>
              <w:widowControl w:val="0"/>
              <w:autoSpaceDE w:val="0"/>
              <w:autoSpaceDN w:val="0"/>
              <w:jc w:val="center"/>
              <w:rPr>
                <w:sz w:val="15"/>
                <w:szCs w:val="15"/>
              </w:rPr>
            </w:pPr>
          </w:p>
        </w:tc>
        <w:tc>
          <w:tcPr>
            <w:tcW w:w="1004" w:type="dxa"/>
            <w:vMerge/>
            <w:tcBorders>
              <w:left w:val="single" w:sz="4" w:space="0" w:color="auto"/>
              <w:right w:val="single" w:sz="4" w:space="0" w:color="auto"/>
            </w:tcBorders>
            <w:vAlign w:val="center"/>
          </w:tcPr>
          <w:p w14:paraId="6FCC529B" w14:textId="77777777" w:rsidR="00A968D1" w:rsidRPr="000451C4" w:rsidRDefault="00A968D1" w:rsidP="006F1F37">
            <w:pPr>
              <w:spacing w:after="200" w:line="276" w:lineRule="auto"/>
              <w:rPr>
                <w:sz w:val="15"/>
                <w:szCs w:val="15"/>
              </w:rPr>
            </w:pPr>
          </w:p>
        </w:tc>
        <w:tc>
          <w:tcPr>
            <w:tcW w:w="1337" w:type="dxa"/>
            <w:tcBorders>
              <w:top w:val="single" w:sz="4" w:space="0" w:color="auto"/>
              <w:left w:val="single" w:sz="4" w:space="0" w:color="auto"/>
              <w:bottom w:val="single" w:sz="4" w:space="0" w:color="auto"/>
              <w:right w:val="single" w:sz="4" w:space="0" w:color="auto"/>
            </w:tcBorders>
            <w:vAlign w:val="center"/>
          </w:tcPr>
          <w:p w14:paraId="0C8A02DE" w14:textId="77777777" w:rsidR="00A968D1" w:rsidRPr="000451C4" w:rsidRDefault="00A968D1" w:rsidP="006F1F37">
            <w:pPr>
              <w:spacing w:after="200" w:line="276" w:lineRule="auto"/>
              <w:jc w:val="center"/>
              <w:rPr>
                <w:rFonts w:cstheme="minorHAnsi"/>
                <w:sz w:val="15"/>
                <w:szCs w:val="15"/>
                <w:highlight w:val="yellow"/>
              </w:rPr>
            </w:pPr>
            <w:r w:rsidRPr="000451C4">
              <w:rPr>
                <w:rFonts w:eastAsia="Times New Roman" w:cstheme="minorHAnsi"/>
                <w:sz w:val="15"/>
                <w:szCs w:val="15"/>
              </w:rPr>
              <w:t>broj korisnika socijalnog programa</w:t>
            </w:r>
          </w:p>
        </w:tc>
        <w:tc>
          <w:tcPr>
            <w:tcW w:w="993" w:type="dxa"/>
            <w:tcBorders>
              <w:top w:val="single" w:sz="4" w:space="0" w:color="auto"/>
              <w:left w:val="single" w:sz="4" w:space="0" w:color="auto"/>
              <w:bottom w:val="single" w:sz="4" w:space="0" w:color="auto"/>
              <w:right w:val="single" w:sz="4" w:space="0" w:color="auto"/>
            </w:tcBorders>
            <w:vAlign w:val="center"/>
          </w:tcPr>
          <w:p w14:paraId="259CAA2F" w14:textId="77777777" w:rsidR="00A968D1" w:rsidRPr="000451C4" w:rsidRDefault="00A968D1" w:rsidP="006F1F37">
            <w:pPr>
              <w:spacing w:after="200" w:line="276" w:lineRule="auto"/>
              <w:jc w:val="center"/>
              <w:rPr>
                <w:rFonts w:cstheme="minorHAnsi"/>
                <w:sz w:val="15"/>
                <w:szCs w:val="15"/>
                <w:highlight w:val="yellow"/>
              </w:rPr>
            </w:pPr>
            <w:r w:rsidRPr="000451C4">
              <w:rPr>
                <w:rFonts w:eastAsia="Times New Roman" w:cstheme="minorHAnsi"/>
                <w:sz w:val="15"/>
                <w:szCs w:val="15"/>
              </w:rPr>
              <w:t>1656</w:t>
            </w:r>
          </w:p>
        </w:tc>
        <w:tc>
          <w:tcPr>
            <w:tcW w:w="567" w:type="dxa"/>
            <w:tcBorders>
              <w:top w:val="single" w:sz="4" w:space="0" w:color="auto"/>
              <w:left w:val="single" w:sz="4" w:space="0" w:color="auto"/>
              <w:bottom w:val="single" w:sz="4" w:space="0" w:color="auto"/>
              <w:right w:val="single" w:sz="4" w:space="0" w:color="auto"/>
            </w:tcBorders>
            <w:vAlign w:val="center"/>
          </w:tcPr>
          <w:p w14:paraId="06399502"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1700</w:t>
            </w:r>
          </w:p>
        </w:tc>
        <w:tc>
          <w:tcPr>
            <w:tcW w:w="567" w:type="dxa"/>
            <w:tcBorders>
              <w:top w:val="single" w:sz="4" w:space="0" w:color="auto"/>
              <w:left w:val="single" w:sz="4" w:space="0" w:color="auto"/>
              <w:bottom w:val="single" w:sz="4" w:space="0" w:color="auto"/>
              <w:right w:val="single" w:sz="4" w:space="0" w:color="auto"/>
            </w:tcBorders>
            <w:vAlign w:val="center"/>
          </w:tcPr>
          <w:p w14:paraId="6A162F96"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1800</w:t>
            </w:r>
          </w:p>
        </w:tc>
        <w:tc>
          <w:tcPr>
            <w:tcW w:w="742" w:type="dxa"/>
            <w:tcBorders>
              <w:top w:val="single" w:sz="4" w:space="0" w:color="auto"/>
              <w:left w:val="single" w:sz="4" w:space="0" w:color="auto"/>
              <w:bottom w:val="single" w:sz="4" w:space="0" w:color="auto"/>
              <w:right w:val="single" w:sz="4" w:space="0" w:color="auto"/>
            </w:tcBorders>
            <w:vAlign w:val="center"/>
          </w:tcPr>
          <w:p w14:paraId="702C80BB"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1850</w:t>
            </w:r>
          </w:p>
        </w:tc>
      </w:tr>
      <w:tr w:rsidR="00A968D1" w:rsidRPr="000451C4" w14:paraId="6C47742D" w14:textId="77777777" w:rsidTr="006F1F37">
        <w:trPr>
          <w:trHeight w:val="1555"/>
        </w:trPr>
        <w:tc>
          <w:tcPr>
            <w:tcW w:w="888" w:type="dxa"/>
            <w:vMerge/>
            <w:vAlign w:val="center"/>
          </w:tcPr>
          <w:p w14:paraId="79A4A89E" w14:textId="77777777" w:rsidR="00A968D1" w:rsidRPr="000451C4" w:rsidRDefault="00A968D1" w:rsidP="006F1F37">
            <w:pPr>
              <w:widowControl w:val="0"/>
              <w:autoSpaceDE w:val="0"/>
              <w:autoSpaceDN w:val="0"/>
              <w:spacing w:before="49"/>
              <w:ind w:left="44" w:right="35"/>
              <w:jc w:val="center"/>
              <w:rPr>
                <w:sz w:val="15"/>
                <w:szCs w:val="15"/>
              </w:rPr>
            </w:pPr>
          </w:p>
        </w:tc>
        <w:tc>
          <w:tcPr>
            <w:tcW w:w="1004" w:type="dxa"/>
            <w:vMerge/>
            <w:vAlign w:val="center"/>
          </w:tcPr>
          <w:p w14:paraId="3CE5BCF2" w14:textId="77777777" w:rsidR="00A968D1" w:rsidRPr="000451C4" w:rsidRDefault="00A968D1" w:rsidP="006F1F37">
            <w:pPr>
              <w:widowControl w:val="0"/>
              <w:autoSpaceDE w:val="0"/>
              <w:autoSpaceDN w:val="0"/>
              <w:ind w:left="28" w:right="19" w:firstLine="2"/>
              <w:jc w:val="center"/>
              <w:rPr>
                <w:sz w:val="15"/>
                <w:szCs w:val="15"/>
              </w:rPr>
            </w:pPr>
          </w:p>
        </w:tc>
        <w:tc>
          <w:tcPr>
            <w:tcW w:w="1130" w:type="dxa"/>
            <w:vMerge/>
            <w:tcBorders>
              <w:right w:val="single" w:sz="4" w:space="0" w:color="auto"/>
            </w:tcBorders>
            <w:shd w:val="clear" w:color="auto" w:fill="FFF1CC"/>
            <w:vAlign w:val="center"/>
          </w:tcPr>
          <w:p w14:paraId="548E5A04" w14:textId="77777777" w:rsidR="00A968D1" w:rsidRPr="000451C4" w:rsidRDefault="00A968D1" w:rsidP="006F1F37">
            <w:pPr>
              <w:widowControl w:val="0"/>
              <w:autoSpaceDE w:val="0"/>
              <w:autoSpaceDN w:val="0"/>
              <w:ind w:left="74" w:right="63" w:hanging="4"/>
              <w:rPr>
                <w:sz w:val="15"/>
                <w:szCs w:val="15"/>
              </w:rPr>
            </w:pPr>
          </w:p>
        </w:tc>
        <w:tc>
          <w:tcPr>
            <w:tcW w:w="1004" w:type="dxa"/>
            <w:vMerge/>
            <w:tcBorders>
              <w:left w:val="single" w:sz="4" w:space="0" w:color="auto"/>
              <w:right w:val="single" w:sz="4" w:space="0" w:color="auto"/>
            </w:tcBorders>
            <w:vAlign w:val="center"/>
          </w:tcPr>
          <w:p w14:paraId="74203DF1" w14:textId="77777777" w:rsidR="00A968D1" w:rsidRPr="000451C4" w:rsidRDefault="00A968D1" w:rsidP="006F1F37">
            <w:pPr>
              <w:widowControl w:val="0"/>
              <w:autoSpaceDE w:val="0"/>
              <w:autoSpaceDN w:val="0"/>
              <w:ind w:left="29" w:right="11" w:firstLine="9"/>
              <w:rPr>
                <w:rFonts w:cstheme="minorHAnsi"/>
                <w:sz w:val="15"/>
                <w:szCs w:val="15"/>
              </w:rPr>
            </w:pPr>
          </w:p>
        </w:tc>
        <w:tc>
          <w:tcPr>
            <w:tcW w:w="1004" w:type="dxa"/>
            <w:vMerge/>
            <w:tcBorders>
              <w:top w:val="single" w:sz="4" w:space="0" w:color="auto"/>
              <w:left w:val="single" w:sz="4" w:space="0" w:color="auto"/>
              <w:bottom w:val="single" w:sz="4" w:space="0" w:color="auto"/>
              <w:right w:val="single" w:sz="4" w:space="0" w:color="auto"/>
            </w:tcBorders>
            <w:shd w:val="clear" w:color="auto" w:fill="FFF1CC"/>
            <w:vAlign w:val="center"/>
          </w:tcPr>
          <w:p w14:paraId="13F5355F" w14:textId="77777777" w:rsidR="00A968D1" w:rsidRPr="000451C4" w:rsidRDefault="00A968D1" w:rsidP="006F1F37">
            <w:pPr>
              <w:widowControl w:val="0"/>
              <w:autoSpaceDE w:val="0"/>
              <w:autoSpaceDN w:val="0"/>
              <w:ind w:left="142"/>
              <w:rPr>
                <w:sz w:val="15"/>
                <w:szCs w:val="15"/>
              </w:rPr>
            </w:pPr>
          </w:p>
        </w:tc>
        <w:tc>
          <w:tcPr>
            <w:tcW w:w="1004" w:type="dxa"/>
            <w:vMerge/>
            <w:tcBorders>
              <w:left w:val="single" w:sz="4" w:space="0" w:color="auto"/>
              <w:right w:val="single" w:sz="4" w:space="0" w:color="auto"/>
            </w:tcBorders>
            <w:vAlign w:val="center"/>
          </w:tcPr>
          <w:p w14:paraId="410D49DD" w14:textId="77777777" w:rsidR="00A968D1" w:rsidRPr="000451C4" w:rsidRDefault="00A968D1" w:rsidP="006F1F37">
            <w:pPr>
              <w:spacing w:after="200" w:line="276" w:lineRule="auto"/>
              <w:rPr>
                <w:sz w:val="15"/>
                <w:szCs w:val="15"/>
              </w:rPr>
            </w:pPr>
          </w:p>
        </w:tc>
        <w:tc>
          <w:tcPr>
            <w:tcW w:w="1337" w:type="dxa"/>
            <w:tcBorders>
              <w:top w:val="single" w:sz="4" w:space="0" w:color="auto"/>
              <w:left w:val="single" w:sz="4" w:space="0" w:color="auto"/>
              <w:bottom w:val="single" w:sz="4" w:space="0" w:color="auto"/>
              <w:right w:val="single" w:sz="4" w:space="0" w:color="auto"/>
            </w:tcBorders>
            <w:vAlign w:val="center"/>
          </w:tcPr>
          <w:p w14:paraId="35D780A6"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broj korisnika dnevnog boravka za starije osobe</w:t>
            </w:r>
          </w:p>
        </w:tc>
        <w:tc>
          <w:tcPr>
            <w:tcW w:w="993" w:type="dxa"/>
            <w:tcBorders>
              <w:top w:val="single" w:sz="4" w:space="0" w:color="auto"/>
              <w:left w:val="single" w:sz="4" w:space="0" w:color="auto"/>
              <w:bottom w:val="single" w:sz="4" w:space="0" w:color="auto"/>
              <w:right w:val="single" w:sz="4" w:space="0" w:color="auto"/>
            </w:tcBorders>
            <w:vAlign w:val="center"/>
          </w:tcPr>
          <w:p w14:paraId="276F2038"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0</w:t>
            </w:r>
          </w:p>
        </w:tc>
        <w:tc>
          <w:tcPr>
            <w:tcW w:w="567" w:type="dxa"/>
            <w:tcBorders>
              <w:top w:val="single" w:sz="4" w:space="0" w:color="auto"/>
              <w:left w:val="single" w:sz="4" w:space="0" w:color="auto"/>
              <w:bottom w:val="single" w:sz="4" w:space="0" w:color="auto"/>
              <w:right w:val="single" w:sz="4" w:space="0" w:color="auto"/>
            </w:tcBorders>
            <w:vAlign w:val="center"/>
          </w:tcPr>
          <w:p w14:paraId="6D33DBDC"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10</w:t>
            </w:r>
          </w:p>
        </w:tc>
        <w:tc>
          <w:tcPr>
            <w:tcW w:w="567" w:type="dxa"/>
            <w:tcBorders>
              <w:top w:val="single" w:sz="4" w:space="0" w:color="auto"/>
              <w:left w:val="single" w:sz="4" w:space="0" w:color="auto"/>
              <w:bottom w:val="single" w:sz="4" w:space="0" w:color="auto"/>
              <w:right w:val="single" w:sz="4" w:space="0" w:color="auto"/>
            </w:tcBorders>
            <w:vAlign w:val="center"/>
          </w:tcPr>
          <w:p w14:paraId="798666C1"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15</w:t>
            </w:r>
          </w:p>
        </w:tc>
        <w:tc>
          <w:tcPr>
            <w:tcW w:w="742" w:type="dxa"/>
            <w:tcBorders>
              <w:top w:val="single" w:sz="4" w:space="0" w:color="auto"/>
              <w:left w:val="single" w:sz="4" w:space="0" w:color="auto"/>
              <w:bottom w:val="single" w:sz="4" w:space="0" w:color="auto"/>
              <w:right w:val="single" w:sz="4" w:space="0" w:color="auto"/>
            </w:tcBorders>
            <w:vAlign w:val="center"/>
          </w:tcPr>
          <w:p w14:paraId="3420E03E"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20</w:t>
            </w:r>
          </w:p>
        </w:tc>
      </w:tr>
      <w:tr w:rsidR="00A968D1" w:rsidRPr="000451C4" w14:paraId="49717161" w14:textId="77777777" w:rsidTr="006F1F37">
        <w:trPr>
          <w:trHeight w:val="1259"/>
        </w:trPr>
        <w:tc>
          <w:tcPr>
            <w:tcW w:w="888" w:type="dxa"/>
            <w:vMerge/>
            <w:vAlign w:val="center"/>
          </w:tcPr>
          <w:p w14:paraId="0C40D165" w14:textId="77777777" w:rsidR="00A968D1" w:rsidRPr="000451C4" w:rsidRDefault="00A968D1" w:rsidP="006F1F37">
            <w:pPr>
              <w:widowControl w:val="0"/>
              <w:autoSpaceDE w:val="0"/>
              <w:autoSpaceDN w:val="0"/>
              <w:spacing w:before="49"/>
              <w:ind w:left="44" w:right="35"/>
              <w:jc w:val="center"/>
              <w:rPr>
                <w:sz w:val="15"/>
                <w:szCs w:val="15"/>
              </w:rPr>
            </w:pPr>
          </w:p>
        </w:tc>
        <w:tc>
          <w:tcPr>
            <w:tcW w:w="1004" w:type="dxa"/>
            <w:vMerge/>
            <w:vAlign w:val="center"/>
          </w:tcPr>
          <w:p w14:paraId="2DADCAA9" w14:textId="77777777" w:rsidR="00A968D1" w:rsidRPr="000451C4" w:rsidRDefault="00A968D1" w:rsidP="006F1F37">
            <w:pPr>
              <w:widowControl w:val="0"/>
              <w:autoSpaceDE w:val="0"/>
              <w:autoSpaceDN w:val="0"/>
              <w:ind w:left="28" w:right="19" w:firstLine="2"/>
              <w:jc w:val="center"/>
              <w:rPr>
                <w:sz w:val="15"/>
                <w:szCs w:val="15"/>
              </w:rPr>
            </w:pPr>
          </w:p>
        </w:tc>
        <w:tc>
          <w:tcPr>
            <w:tcW w:w="1130" w:type="dxa"/>
            <w:vMerge/>
            <w:tcBorders>
              <w:right w:val="single" w:sz="4" w:space="0" w:color="auto"/>
            </w:tcBorders>
            <w:shd w:val="clear" w:color="auto" w:fill="FFF1CC"/>
            <w:vAlign w:val="center"/>
          </w:tcPr>
          <w:p w14:paraId="7F448D5B" w14:textId="77777777" w:rsidR="00A968D1" w:rsidRPr="000451C4" w:rsidRDefault="00A968D1" w:rsidP="006F1F37">
            <w:pPr>
              <w:widowControl w:val="0"/>
              <w:autoSpaceDE w:val="0"/>
              <w:autoSpaceDN w:val="0"/>
              <w:ind w:left="74" w:right="63" w:hanging="4"/>
              <w:rPr>
                <w:sz w:val="15"/>
                <w:szCs w:val="15"/>
              </w:rPr>
            </w:pPr>
          </w:p>
        </w:tc>
        <w:tc>
          <w:tcPr>
            <w:tcW w:w="1004" w:type="dxa"/>
            <w:vMerge/>
            <w:tcBorders>
              <w:left w:val="single" w:sz="4" w:space="0" w:color="auto"/>
              <w:right w:val="single" w:sz="4" w:space="0" w:color="auto"/>
            </w:tcBorders>
            <w:vAlign w:val="center"/>
          </w:tcPr>
          <w:p w14:paraId="03EFE5B5" w14:textId="77777777" w:rsidR="00A968D1" w:rsidRPr="000451C4" w:rsidRDefault="00A968D1" w:rsidP="006F1F37">
            <w:pPr>
              <w:widowControl w:val="0"/>
              <w:autoSpaceDE w:val="0"/>
              <w:autoSpaceDN w:val="0"/>
              <w:ind w:left="29" w:right="11" w:firstLine="9"/>
              <w:rPr>
                <w:rFonts w:cstheme="minorHAnsi"/>
                <w:sz w:val="15"/>
                <w:szCs w:val="15"/>
              </w:rPr>
            </w:pPr>
          </w:p>
        </w:tc>
        <w:tc>
          <w:tcPr>
            <w:tcW w:w="1004" w:type="dxa"/>
            <w:vMerge/>
            <w:tcBorders>
              <w:top w:val="single" w:sz="4" w:space="0" w:color="auto"/>
              <w:left w:val="single" w:sz="4" w:space="0" w:color="auto"/>
              <w:bottom w:val="single" w:sz="4" w:space="0" w:color="auto"/>
              <w:right w:val="single" w:sz="4" w:space="0" w:color="auto"/>
            </w:tcBorders>
            <w:shd w:val="clear" w:color="auto" w:fill="FFF1CC"/>
            <w:vAlign w:val="center"/>
          </w:tcPr>
          <w:p w14:paraId="254BF7CB" w14:textId="77777777" w:rsidR="00A968D1" w:rsidRPr="000451C4" w:rsidRDefault="00A968D1" w:rsidP="006F1F37">
            <w:pPr>
              <w:widowControl w:val="0"/>
              <w:autoSpaceDE w:val="0"/>
              <w:autoSpaceDN w:val="0"/>
              <w:ind w:left="142"/>
              <w:rPr>
                <w:sz w:val="15"/>
                <w:szCs w:val="15"/>
              </w:rPr>
            </w:pPr>
          </w:p>
        </w:tc>
        <w:tc>
          <w:tcPr>
            <w:tcW w:w="1004" w:type="dxa"/>
            <w:vMerge/>
            <w:tcBorders>
              <w:left w:val="single" w:sz="4" w:space="0" w:color="auto"/>
              <w:right w:val="single" w:sz="4" w:space="0" w:color="auto"/>
            </w:tcBorders>
            <w:vAlign w:val="center"/>
          </w:tcPr>
          <w:p w14:paraId="6E6DF292" w14:textId="77777777" w:rsidR="00A968D1" w:rsidRPr="000451C4" w:rsidRDefault="00A968D1" w:rsidP="006F1F37">
            <w:pPr>
              <w:spacing w:after="200" w:line="276" w:lineRule="auto"/>
              <w:rPr>
                <w:sz w:val="15"/>
                <w:szCs w:val="15"/>
              </w:rPr>
            </w:pPr>
          </w:p>
        </w:tc>
        <w:tc>
          <w:tcPr>
            <w:tcW w:w="1337" w:type="dxa"/>
            <w:tcBorders>
              <w:top w:val="single" w:sz="4" w:space="0" w:color="auto"/>
              <w:left w:val="single" w:sz="4" w:space="0" w:color="auto"/>
              <w:bottom w:val="single" w:sz="4" w:space="0" w:color="auto"/>
              <w:right w:val="single" w:sz="4" w:space="0" w:color="auto"/>
            </w:tcBorders>
            <w:vAlign w:val="center"/>
          </w:tcPr>
          <w:p w14:paraId="0AFFC45A"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broj korisnika poludnevnog boravka za mlade s invaliditetom</w:t>
            </w:r>
          </w:p>
        </w:tc>
        <w:tc>
          <w:tcPr>
            <w:tcW w:w="993" w:type="dxa"/>
            <w:tcBorders>
              <w:top w:val="single" w:sz="4" w:space="0" w:color="auto"/>
              <w:left w:val="single" w:sz="4" w:space="0" w:color="auto"/>
              <w:bottom w:val="single" w:sz="4" w:space="0" w:color="auto"/>
              <w:right w:val="single" w:sz="4" w:space="0" w:color="auto"/>
            </w:tcBorders>
            <w:vAlign w:val="center"/>
          </w:tcPr>
          <w:p w14:paraId="111C672C"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10</w:t>
            </w:r>
          </w:p>
        </w:tc>
        <w:tc>
          <w:tcPr>
            <w:tcW w:w="567" w:type="dxa"/>
            <w:tcBorders>
              <w:top w:val="single" w:sz="4" w:space="0" w:color="auto"/>
              <w:left w:val="single" w:sz="4" w:space="0" w:color="auto"/>
              <w:bottom w:val="single" w:sz="4" w:space="0" w:color="auto"/>
              <w:right w:val="single" w:sz="4" w:space="0" w:color="auto"/>
            </w:tcBorders>
            <w:vAlign w:val="center"/>
          </w:tcPr>
          <w:p w14:paraId="09AEB87D"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10</w:t>
            </w:r>
          </w:p>
        </w:tc>
        <w:tc>
          <w:tcPr>
            <w:tcW w:w="567" w:type="dxa"/>
            <w:tcBorders>
              <w:top w:val="single" w:sz="4" w:space="0" w:color="auto"/>
              <w:left w:val="single" w:sz="4" w:space="0" w:color="auto"/>
              <w:bottom w:val="single" w:sz="4" w:space="0" w:color="auto"/>
              <w:right w:val="single" w:sz="4" w:space="0" w:color="auto"/>
            </w:tcBorders>
            <w:vAlign w:val="center"/>
          </w:tcPr>
          <w:p w14:paraId="0EE83B0D"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10</w:t>
            </w:r>
          </w:p>
        </w:tc>
        <w:tc>
          <w:tcPr>
            <w:tcW w:w="742" w:type="dxa"/>
            <w:tcBorders>
              <w:top w:val="single" w:sz="4" w:space="0" w:color="auto"/>
              <w:left w:val="single" w:sz="4" w:space="0" w:color="auto"/>
              <w:bottom w:val="single" w:sz="4" w:space="0" w:color="auto"/>
              <w:right w:val="single" w:sz="4" w:space="0" w:color="auto"/>
            </w:tcBorders>
            <w:vAlign w:val="center"/>
          </w:tcPr>
          <w:p w14:paraId="7E2E1891"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10</w:t>
            </w:r>
          </w:p>
        </w:tc>
      </w:tr>
      <w:tr w:rsidR="00A968D1" w:rsidRPr="000451C4" w14:paraId="5453AB9F" w14:textId="77777777" w:rsidTr="006F1F37">
        <w:trPr>
          <w:trHeight w:val="1144"/>
        </w:trPr>
        <w:tc>
          <w:tcPr>
            <w:tcW w:w="888" w:type="dxa"/>
            <w:vMerge/>
            <w:vAlign w:val="center"/>
          </w:tcPr>
          <w:p w14:paraId="20177613" w14:textId="77777777" w:rsidR="00A968D1" w:rsidRPr="000451C4" w:rsidRDefault="00A968D1" w:rsidP="006F1F37">
            <w:pPr>
              <w:widowControl w:val="0"/>
              <w:autoSpaceDE w:val="0"/>
              <w:autoSpaceDN w:val="0"/>
              <w:spacing w:before="49"/>
              <w:ind w:left="44" w:right="35"/>
              <w:jc w:val="center"/>
              <w:rPr>
                <w:sz w:val="15"/>
                <w:szCs w:val="15"/>
              </w:rPr>
            </w:pPr>
          </w:p>
        </w:tc>
        <w:tc>
          <w:tcPr>
            <w:tcW w:w="1004" w:type="dxa"/>
            <w:vMerge/>
            <w:vAlign w:val="center"/>
          </w:tcPr>
          <w:p w14:paraId="3F197697" w14:textId="77777777" w:rsidR="00A968D1" w:rsidRPr="000451C4" w:rsidRDefault="00A968D1" w:rsidP="006F1F37">
            <w:pPr>
              <w:widowControl w:val="0"/>
              <w:autoSpaceDE w:val="0"/>
              <w:autoSpaceDN w:val="0"/>
              <w:ind w:left="28" w:right="19" w:firstLine="2"/>
              <w:jc w:val="center"/>
              <w:rPr>
                <w:sz w:val="15"/>
                <w:szCs w:val="15"/>
              </w:rPr>
            </w:pPr>
          </w:p>
        </w:tc>
        <w:tc>
          <w:tcPr>
            <w:tcW w:w="1130" w:type="dxa"/>
            <w:vMerge/>
            <w:tcBorders>
              <w:right w:val="single" w:sz="4" w:space="0" w:color="auto"/>
            </w:tcBorders>
            <w:shd w:val="clear" w:color="auto" w:fill="FFF1CC"/>
            <w:vAlign w:val="center"/>
          </w:tcPr>
          <w:p w14:paraId="4EE767D4" w14:textId="77777777" w:rsidR="00A968D1" w:rsidRPr="000451C4" w:rsidRDefault="00A968D1" w:rsidP="006F1F37">
            <w:pPr>
              <w:widowControl w:val="0"/>
              <w:autoSpaceDE w:val="0"/>
              <w:autoSpaceDN w:val="0"/>
              <w:ind w:left="74" w:right="63" w:hanging="4"/>
              <w:rPr>
                <w:sz w:val="15"/>
                <w:szCs w:val="15"/>
              </w:rPr>
            </w:pPr>
          </w:p>
        </w:tc>
        <w:tc>
          <w:tcPr>
            <w:tcW w:w="1004" w:type="dxa"/>
            <w:vMerge/>
            <w:tcBorders>
              <w:left w:val="single" w:sz="4" w:space="0" w:color="auto"/>
              <w:right w:val="single" w:sz="4" w:space="0" w:color="auto"/>
            </w:tcBorders>
            <w:vAlign w:val="center"/>
          </w:tcPr>
          <w:p w14:paraId="1E871C37" w14:textId="77777777" w:rsidR="00A968D1" w:rsidRPr="000451C4" w:rsidRDefault="00A968D1" w:rsidP="006F1F37">
            <w:pPr>
              <w:widowControl w:val="0"/>
              <w:autoSpaceDE w:val="0"/>
              <w:autoSpaceDN w:val="0"/>
              <w:ind w:left="29" w:right="11" w:firstLine="9"/>
              <w:rPr>
                <w:rFonts w:cstheme="minorHAnsi"/>
                <w:sz w:val="15"/>
                <w:szCs w:val="15"/>
              </w:rPr>
            </w:pPr>
          </w:p>
        </w:tc>
        <w:tc>
          <w:tcPr>
            <w:tcW w:w="1004" w:type="dxa"/>
            <w:vMerge/>
            <w:tcBorders>
              <w:top w:val="single" w:sz="4" w:space="0" w:color="auto"/>
              <w:left w:val="single" w:sz="4" w:space="0" w:color="auto"/>
              <w:bottom w:val="single" w:sz="4" w:space="0" w:color="auto"/>
              <w:right w:val="single" w:sz="4" w:space="0" w:color="auto"/>
            </w:tcBorders>
            <w:shd w:val="clear" w:color="auto" w:fill="FFF1CC"/>
            <w:vAlign w:val="center"/>
          </w:tcPr>
          <w:p w14:paraId="4052288C" w14:textId="77777777" w:rsidR="00A968D1" w:rsidRPr="000451C4" w:rsidRDefault="00A968D1" w:rsidP="006F1F37">
            <w:pPr>
              <w:widowControl w:val="0"/>
              <w:autoSpaceDE w:val="0"/>
              <w:autoSpaceDN w:val="0"/>
              <w:ind w:left="142"/>
              <w:rPr>
                <w:sz w:val="15"/>
                <w:szCs w:val="15"/>
              </w:rPr>
            </w:pPr>
          </w:p>
        </w:tc>
        <w:tc>
          <w:tcPr>
            <w:tcW w:w="1004" w:type="dxa"/>
            <w:vMerge/>
            <w:tcBorders>
              <w:left w:val="single" w:sz="4" w:space="0" w:color="auto"/>
              <w:right w:val="single" w:sz="4" w:space="0" w:color="auto"/>
            </w:tcBorders>
            <w:vAlign w:val="center"/>
          </w:tcPr>
          <w:p w14:paraId="2AEA500A" w14:textId="77777777" w:rsidR="00A968D1" w:rsidRPr="000451C4" w:rsidRDefault="00A968D1" w:rsidP="006F1F37">
            <w:pPr>
              <w:spacing w:after="200" w:line="276" w:lineRule="auto"/>
              <w:rPr>
                <w:sz w:val="15"/>
                <w:szCs w:val="15"/>
              </w:rPr>
            </w:pPr>
          </w:p>
        </w:tc>
        <w:tc>
          <w:tcPr>
            <w:tcW w:w="1337" w:type="dxa"/>
            <w:tcBorders>
              <w:top w:val="single" w:sz="4" w:space="0" w:color="auto"/>
              <w:left w:val="single" w:sz="4" w:space="0" w:color="auto"/>
              <w:bottom w:val="single" w:sz="4" w:space="0" w:color="auto"/>
              <w:right w:val="single" w:sz="4" w:space="0" w:color="auto"/>
            </w:tcBorders>
            <w:vAlign w:val="center"/>
          </w:tcPr>
          <w:p w14:paraId="7A0D468D"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broj korisnika sredstava za subvenciju stanovanja</w:t>
            </w:r>
          </w:p>
        </w:tc>
        <w:tc>
          <w:tcPr>
            <w:tcW w:w="993" w:type="dxa"/>
            <w:tcBorders>
              <w:top w:val="single" w:sz="4" w:space="0" w:color="auto"/>
              <w:left w:val="single" w:sz="4" w:space="0" w:color="auto"/>
              <w:bottom w:val="single" w:sz="4" w:space="0" w:color="auto"/>
              <w:right w:val="single" w:sz="4" w:space="0" w:color="auto"/>
            </w:tcBorders>
            <w:vAlign w:val="center"/>
          </w:tcPr>
          <w:p w14:paraId="6A5894E4"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20</w:t>
            </w:r>
          </w:p>
        </w:tc>
        <w:tc>
          <w:tcPr>
            <w:tcW w:w="567" w:type="dxa"/>
            <w:tcBorders>
              <w:top w:val="single" w:sz="4" w:space="0" w:color="auto"/>
              <w:left w:val="single" w:sz="4" w:space="0" w:color="auto"/>
              <w:bottom w:val="single" w:sz="4" w:space="0" w:color="auto"/>
              <w:right w:val="single" w:sz="4" w:space="0" w:color="auto"/>
            </w:tcBorders>
            <w:vAlign w:val="center"/>
          </w:tcPr>
          <w:p w14:paraId="6354F0D4"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20</w:t>
            </w:r>
          </w:p>
        </w:tc>
        <w:tc>
          <w:tcPr>
            <w:tcW w:w="567" w:type="dxa"/>
            <w:tcBorders>
              <w:top w:val="single" w:sz="4" w:space="0" w:color="auto"/>
              <w:left w:val="single" w:sz="4" w:space="0" w:color="auto"/>
              <w:bottom w:val="single" w:sz="4" w:space="0" w:color="auto"/>
              <w:right w:val="single" w:sz="4" w:space="0" w:color="auto"/>
            </w:tcBorders>
            <w:vAlign w:val="center"/>
          </w:tcPr>
          <w:p w14:paraId="4CA7D479"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20</w:t>
            </w:r>
          </w:p>
        </w:tc>
        <w:tc>
          <w:tcPr>
            <w:tcW w:w="742" w:type="dxa"/>
            <w:tcBorders>
              <w:top w:val="single" w:sz="4" w:space="0" w:color="auto"/>
              <w:left w:val="single" w:sz="4" w:space="0" w:color="auto"/>
              <w:bottom w:val="single" w:sz="4" w:space="0" w:color="auto"/>
              <w:right w:val="single" w:sz="4" w:space="0" w:color="auto"/>
            </w:tcBorders>
            <w:vAlign w:val="center"/>
          </w:tcPr>
          <w:p w14:paraId="5D8F0F88"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25</w:t>
            </w:r>
          </w:p>
        </w:tc>
      </w:tr>
      <w:tr w:rsidR="00A968D1" w:rsidRPr="000451C4" w14:paraId="72BDB26C" w14:textId="77777777" w:rsidTr="006F1F37">
        <w:trPr>
          <w:trHeight w:val="1252"/>
        </w:trPr>
        <w:tc>
          <w:tcPr>
            <w:tcW w:w="888" w:type="dxa"/>
            <w:vMerge/>
            <w:vAlign w:val="center"/>
          </w:tcPr>
          <w:p w14:paraId="28EBDD16" w14:textId="77777777" w:rsidR="00A968D1" w:rsidRPr="000451C4" w:rsidRDefault="00A968D1" w:rsidP="006F1F37">
            <w:pPr>
              <w:widowControl w:val="0"/>
              <w:autoSpaceDE w:val="0"/>
              <w:autoSpaceDN w:val="0"/>
              <w:spacing w:before="49"/>
              <w:ind w:left="44" w:right="35"/>
              <w:jc w:val="center"/>
              <w:rPr>
                <w:sz w:val="15"/>
                <w:szCs w:val="15"/>
              </w:rPr>
            </w:pPr>
          </w:p>
        </w:tc>
        <w:tc>
          <w:tcPr>
            <w:tcW w:w="1004" w:type="dxa"/>
            <w:vMerge/>
            <w:vAlign w:val="center"/>
          </w:tcPr>
          <w:p w14:paraId="7B8D652A" w14:textId="77777777" w:rsidR="00A968D1" w:rsidRPr="000451C4" w:rsidRDefault="00A968D1" w:rsidP="006F1F37">
            <w:pPr>
              <w:widowControl w:val="0"/>
              <w:autoSpaceDE w:val="0"/>
              <w:autoSpaceDN w:val="0"/>
              <w:ind w:left="28" w:right="19" w:firstLine="2"/>
              <w:jc w:val="center"/>
              <w:rPr>
                <w:sz w:val="15"/>
                <w:szCs w:val="15"/>
              </w:rPr>
            </w:pPr>
          </w:p>
        </w:tc>
        <w:tc>
          <w:tcPr>
            <w:tcW w:w="1130" w:type="dxa"/>
            <w:vMerge/>
            <w:tcBorders>
              <w:right w:val="single" w:sz="4" w:space="0" w:color="auto"/>
            </w:tcBorders>
            <w:shd w:val="clear" w:color="auto" w:fill="FFF1CC"/>
            <w:vAlign w:val="center"/>
          </w:tcPr>
          <w:p w14:paraId="7A6EE3BB" w14:textId="77777777" w:rsidR="00A968D1" w:rsidRPr="000451C4" w:rsidRDefault="00A968D1" w:rsidP="006F1F37">
            <w:pPr>
              <w:widowControl w:val="0"/>
              <w:autoSpaceDE w:val="0"/>
              <w:autoSpaceDN w:val="0"/>
              <w:ind w:left="74" w:right="63" w:hanging="4"/>
              <w:rPr>
                <w:sz w:val="15"/>
                <w:szCs w:val="15"/>
              </w:rPr>
            </w:pPr>
          </w:p>
        </w:tc>
        <w:tc>
          <w:tcPr>
            <w:tcW w:w="1004" w:type="dxa"/>
            <w:vMerge/>
            <w:tcBorders>
              <w:left w:val="single" w:sz="4" w:space="0" w:color="auto"/>
              <w:right w:val="single" w:sz="4" w:space="0" w:color="auto"/>
            </w:tcBorders>
            <w:vAlign w:val="center"/>
          </w:tcPr>
          <w:p w14:paraId="0B23774C" w14:textId="77777777" w:rsidR="00A968D1" w:rsidRPr="000451C4" w:rsidRDefault="00A968D1" w:rsidP="006F1F37">
            <w:pPr>
              <w:widowControl w:val="0"/>
              <w:autoSpaceDE w:val="0"/>
              <w:autoSpaceDN w:val="0"/>
              <w:ind w:left="29" w:right="11" w:firstLine="9"/>
              <w:rPr>
                <w:rFonts w:cstheme="minorHAnsi"/>
                <w:sz w:val="15"/>
                <w:szCs w:val="15"/>
              </w:rPr>
            </w:pPr>
          </w:p>
        </w:tc>
        <w:tc>
          <w:tcPr>
            <w:tcW w:w="1004" w:type="dxa"/>
            <w:vMerge/>
            <w:tcBorders>
              <w:top w:val="single" w:sz="4" w:space="0" w:color="auto"/>
              <w:left w:val="single" w:sz="4" w:space="0" w:color="auto"/>
              <w:bottom w:val="single" w:sz="4" w:space="0" w:color="auto"/>
              <w:right w:val="single" w:sz="4" w:space="0" w:color="auto"/>
            </w:tcBorders>
            <w:shd w:val="clear" w:color="auto" w:fill="FFF1CC"/>
            <w:vAlign w:val="center"/>
          </w:tcPr>
          <w:p w14:paraId="6AA4438C" w14:textId="77777777" w:rsidR="00A968D1" w:rsidRPr="000451C4" w:rsidRDefault="00A968D1" w:rsidP="006F1F37">
            <w:pPr>
              <w:widowControl w:val="0"/>
              <w:autoSpaceDE w:val="0"/>
              <w:autoSpaceDN w:val="0"/>
              <w:ind w:left="142"/>
              <w:rPr>
                <w:sz w:val="15"/>
                <w:szCs w:val="15"/>
              </w:rPr>
            </w:pPr>
          </w:p>
        </w:tc>
        <w:tc>
          <w:tcPr>
            <w:tcW w:w="1004" w:type="dxa"/>
            <w:vMerge/>
            <w:tcBorders>
              <w:left w:val="single" w:sz="4" w:space="0" w:color="auto"/>
              <w:right w:val="single" w:sz="4" w:space="0" w:color="auto"/>
            </w:tcBorders>
            <w:vAlign w:val="center"/>
          </w:tcPr>
          <w:p w14:paraId="3AC040C1" w14:textId="77777777" w:rsidR="00A968D1" w:rsidRPr="000451C4" w:rsidRDefault="00A968D1" w:rsidP="006F1F37">
            <w:pPr>
              <w:spacing w:after="200" w:line="276" w:lineRule="auto"/>
              <w:rPr>
                <w:sz w:val="15"/>
                <w:szCs w:val="15"/>
              </w:rPr>
            </w:pPr>
          </w:p>
        </w:tc>
        <w:tc>
          <w:tcPr>
            <w:tcW w:w="1337" w:type="dxa"/>
            <w:tcBorders>
              <w:top w:val="single" w:sz="4" w:space="0" w:color="auto"/>
              <w:left w:val="single" w:sz="4" w:space="0" w:color="auto"/>
              <w:bottom w:val="single" w:sz="4" w:space="0" w:color="auto"/>
              <w:right w:val="single" w:sz="4" w:space="0" w:color="auto"/>
            </w:tcBorders>
            <w:vAlign w:val="center"/>
          </w:tcPr>
          <w:p w14:paraId="7C80FF5B"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broj korisnika besplatnog prijevoza</w:t>
            </w:r>
          </w:p>
        </w:tc>
        <w:tc>
          <w:tcPr>
            <w:tcW w:w="993" w:type="dxa"/>
            <w:tcBorders>
              <w:top w:val="single" w:sz="4" w:space="0" w:color="auto"/>
              <w:left w:val="single" w:sz="4" w:space="0" w:color="auto"/>
              <w:bottom w:val="single" w:sz="4" w:space="0" w:color="auto"/>
              <w:right w:val="single" w:sz="4" w:space="0" w:color="auto"/>
            </w:tcBorders>
            <w:vAlign w:val="center"/>
          </w:tcPr>
          <w:p w14:paraId="7BD13EB1"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97</w:t>
            </w:r>
          </w:p>
        </w:tc>
        <w:tc>
          <w:tcPr>
            <w:tcW w:w="567" w:type="dxa"/>
            <w:tcBorders>
              <w:top w:val="single" w:sz="4" w:space="0" w:color="auto"/>
              <w:left w:val="single" w:sz="4" w:space="0" w:color="auto"/>
              <w:bottom w:val="single" w:sz="4" w:space="0" w:color="auto"/>
              <w:right w:val="single" w:sz="4" w:space="0" w:color="auto"/>
            </w:tcBorders>
            <w:vAlign w:val="center"/>
          </w:tcPr>
          <w:p w14:paraId="255EF73A"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100</w:t>
            </w:r>
          </w:p>
        </w:tc>
        <w:tc>
          <w:tcPr>
            <w:tcW w:w="567" w:type="dxa"/>
            <w:tcBorders>
              <w:top w:val="single" w:sz="4" w:space="0" w:color="auto"/>
              <w:left w:val="single" w:sz="4" w:space="0" w:color="auto"/>
              <w:bottom w:val="single" w:sz="4" w:space="0" w:color="auto"/>
              <w:right w:val="single" w:sz="4" w:space="0" w:color="auto"/>
            </w:tcBorders>
            <w:vAlign w:val="center"/>
          </w:tcPr>
          <w:p w14:paraId="473F2757"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120</w:t>
            </w:r>
          </w:p>
        </w:tc>
        <w:tc>
          <w:tcPr>
            <w:tcW w:w="742" w:type="dxa"/>
            <w:tcBorders>
              <w:top w:val="single" w:sz="4" w:space="0" w:color="auto"/>
              <w:left w:val="single" w:sz="4" w:space="0" w:color="auto"/>
              <w:bottom w:val="single" w:sz="4" w:space="0" w:color="auto"/>
              <w:right w:val="single" w:sz="4" w:space="0" w:color="auto"/>
            </w:tcBorders>
            <w:vAlign w:val="center"/>
          </w:tcPr>
          <w:p w14:paraId="5CD50214" w14:textId="77777777" w:rsidR="00A968D1" w:rsidRPr="000451C4" w:rsidRDefault="00A968D1" w:rsidP="006F1F37">
            <w:pPr>
              <w:spacing w:after="200" w:line="276" w:lineRule="auto"/>
              <w:jc w:val="center"/>
              <w:rPr>
                <w:rFonts w:cstheme="minorHAnsi"/>
                <w:sz w:val="15"/>
                <w:szCs w:val="15"/>
              </w:rPr>
            </w:pPr>
            <w:r w:rsidRPr="000451C4">
              <w:rPr>
                <w:rFonts w:eastAsia="Times New Roman" w:cstheme="minorHAnsi"/>
                <w:sz w:val="15"/>
                <w:szCs w:val="15"/>
              </w:rPr>
              <w:t>120</w:t>
            </w:r>
          </w:p>
        </w:tc>
      </w:tr>
      <w:tr w:rsidR="00A968D1" w:rsidRPr="000451C4" w14:paraId="373EF680" w14:textId="77777777" w:rsidTr="006F1F37">
        <w:trPr>
          <w:trHeight w:val="4252"/>
        </w:trPr>
        <w:tc>
          <w:tcPr>
            <w:tcW w:w="888" w:type="dxa"/>
            <w:vMerge/>
            <w:vAlign w:val="center"/>
          </w:tcPr>
          <w:p w14:paraId="7272CE6B" w14:textId="77777777" w:rsidR="00A968D1" w:rsidRPr="000451C4" w:rsidRDefault="00A968D1" w:rsidP="006F1F37">
            <w:pPr>
              <w:widowControl w:val="0"/>
              <w:autoSpaceDE w:val="0"/>
              <w:autoSpaceDN w:val="0"/>
              <w:spacing w:before="49"/>
              <w:ind w:left="44" w:right="35"/>
              <w:jc w:val="center"/>
              <w:rPr>
                <w:sz w:val="15"/>
                <w:szCs w:val="15"/>
              </w:rPr>
            </w:pPr>
          </w:p>
        </w:tc>
        <w:tc>
          <w:tcPr>
            <w:tcW w:w="1004" w:type="dxa"/>
            <w:vMerge/>
            <w:vAlign w:val="center"/>
          </w:tcPr>
          <w:p w14:paraId="3965E25F" w14:textId="77777777" w:rsidR="00A968D1" w:rsidRPr="000451C4" w:rsidRDefault="00A968D1" w:rsidP="006F1F37">
            <w:pPr>
              <w:widowControl w:val="0"/>
              <w:autoSpaceDE w:val="0"/>
              <w:autoSpaceDN w:val="0"/>
              <w:ind w:left="28" w:right="19" w:firstLine="2"/>
              <w:jc w:val="center"/>
              <w:rPr>
                <w:sz w:val="15"/>
                <w:szCs w:val="15"/>
              </w:rPr>
            </w:pPr>
          </w:p>
        </w:tc>
        <w:tc>
          <w:tcPr>
            <w:tcW w:w="1130" w:type="dxa"/>
            <w:vMerge/>
            <w:tcBorders>
              <w:right w:val="single" w:sz="4" w:space="0" w:color="auto"/>
            </w:tcBorders>
            <w:shd w:val="clear" w:color="auto" w:fill="FFF1CC"/>
            <w:vAlign w:val="center"/>
          </w:tcPr>
          <w:p w14:paraId="14AA27F6" w14:textId="77777777" w:rsidR="00A968D1" w:rsidRPr="000451C4" w:rsidRDefault="00A968D1" w:rsidP="006F1F37">
            <w:pPr>
              <w:widowControl w:val="0"/>
              <w:autoSpaceDE w:val="0"/>
              <w:autoSpaceDN w:val="0"/>
              <w:ind w:left="74" w:right="63" w:hanging="4"/>
              <w:rPr>
                <w:sz w:val="15"/>
                <w:szCs w:val="15"/>
              </w:rPr>
            </w:pPr>
          </w:p>
        </w:tc>
        <w:tc>
          <w:tcPr>
            <w:tcW w:w="1004" w:type="dxa"/>
            <w:vMerge/>
            <w:tcBorders>
              <w:left w:val="single" w:sz="4" w:space="0" w:color="auto"/>
              <w:right w:val="single" w:sz="4" w:space="0" w:color="auto"/>
            </w:tcBorders>
            <w:vAlign w:val="center"/>
          </w:tcPr>
          <w:p w14:paraId="5ECBCCDA" w14:textId="77777777" w:rsidR="00A968D1" w:rsidRPr="000451C4" w:rsidRDefault="00A968D1" w:rsidP="006F1F37">
            <w:pPr>
              <w:widowControl w:val="0"/>
              <w:autoSpaceDE w:val="0"/>
              <w:autoSpaceDN w:val="0"/>
              <w:ind w:left="29" w:right="11" w:firstLine="9"/>
              <w:rPr>
                <w:rFonts w:cstheme="minorHAnsi"/>
                <w:sz w:val="15"/>
                <w:szCs w:val="15"/>
              </w:rPr>
            </w:pPr>
          </w:p>
        </w:tc>
        <w:tc>
          <w:tcPr>
            <w:tcW w:w="1004" w:type="dxa"/>
            <w:vMerge/>
            <w:tcBorders>
              <w:top w:val="single" w:sz="4" w:space="0" w:color="auto"/>
              <w:left w:val="single" w:sz="4" w:space="0" w:color="auto"/>
              <w:bottom w:val="single" w:sz="4" w:space="0" w:color="auto"/>
              <w:right w:val="single" w:sz="4" w:space="0" w:color="auto"/>
            </w:tcBorders>
            <w:shd w:val="clear" w:color="auto" w:fill="FFF1CC"/>
            <w:vAlign w:val="center"/>
          </w:tcPr>
          <w:p w14:paraId="4B7EA1C9" w14:textId="77777777" w:rsidR="00A968D1" w:rsidRPr="000451C4" w:rsidRDefault="00A968D1" w:rsidP="006F1F37">
            <w:pPr>
              <w:widowControl w:val="0"/>
              <w:autoSpaceDE w:val="0"/>
              <w:autoSpaceDN w:val="0"/>
              <w:ind w:left="142"/>
              <w:rPr>
                <w:sz w:val="15"/>
                <w:szCs w:val="15"/>
              </w:rPr>
            </w:pPr>
          </w:p>
        </w:tc>
        <w:tc>
          <w:tcPr>
            <w:tcW w:w="1004" w:type="dxa"/>
            <w:vMerge/>
            <w:tcBorders>
              <w:left w:val="single" w:sz="4" w:space="0" w:color="auto"/>
              <w:right w:val="single" w:sz="4" w:space="0" w:color="auto"/>
            </w:tcBorders>
            <w:vAlign w:val="center"/>
          </w:tcPr>
          <w:p w14:paraId="541166A6" w14:textId="77777777" w:rsidR="00A968D1" w:rsidRPr="000451C4" w:rsidRDefault="00A968D1" w:rsidP="006F1F37">
            <w:pPr>
              <w:spacing w:after="200" w:line="276" w:lineRule="auto"/>
              <w:rPr>
                <w:sz w:val="15"/>
                <w:szCs w:val="15"/>
              </w:rPr>
            </w:pPr>
          </w:p>
        </w:tc>
        <w:tc>
          <w:tcPr>
            <w:tcW w:w="1337" w:type="dxa"/>
            <w:tcBorders>
              <w:top w:val="single" w:sz="4" w:space="0" w:color="auto"/>
              <w:left w:val="single" w:sz="4" w:space="0" w:color="auto"/>
              <w:bottom w:val="single" w:sz="4" w:space="0" w:color="auto"/>
              <w:right w:val="single" w:sz="4" w:space="0" w:color="auto"/>
            </w:tcBorders>
            <w:vAlign w:val="center"/>
          </w:tcPr>
          <w:p w14:paraId="3A9BC4D9"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broj korisnika na pakete hrane i higijenske potrepštine</w:t>
            </w:r>
          </w:p>
          <w:p w14:paraId="04DB8ACF" w14:textId="77777777" w:rsidR="00A968D1" w:rsidRPr="000451C4" w:rsidRDefault="00A968D1" w:rsidP="006F1F37">
            <w:pPr>
              <w:spacing w:after="200" w:line="276" w:lineRule="auto"/>
              <w:jc w:val="center"/>
              <w:rPr>
                <w:rFonts w:eastAsia="Times New Roman" w:cstheme="minorHAnsi"/>
                <w:sz w:val="15"/>
                <w:szCs w:val="15"/>
              </w:rPr>
            </w:pPr>
          </w:p>
          <w:p w14:paraId="7568CFBC"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broj dodijeljenih potpora za novorođenčad</w:t>
            </w:r>
          </w:p>
          <w:p w14:paraId="50F64366" w14:textId="77777777" w:rsidR="00A968D1" w:rsidRPr="000451C4" w:rsidRDefault="00A968D1" w:rsidP="006F1F37">
            <w:pPr>
              <w:spacing w:after="200" w:line="276" w:lineRule="auto"/>
              <w:rPr>
                <w:rFonts w:eastAsia="Times New Roman" w:cstheme="minorHAnsi"/>
                <w:sz w:val="15"/>
                <w:szCs w:val="15"/>
              </w:rPr>
            </w:pPr>
          </w:p>
          <w:p w14:paraId="128493AC" w14:textId="77777777" w:rsidR="00A968D1" w:rsidRPr="000451C4" w:rsidRDefault="00A968D1" w:rsidP="006F1F37">
            <w:pPr>
              <w:spacing w:after="200" w:line="276" w:lineRule="auto"/>
              <w:rPr>
                <w:rFonts w:eastAsia="Times New Roman" w:cstheme="minorHAnsi"/>
                <w:sz w:val="15"/>
                <w:szCs w:val="15"/>
              </w:rPr>
            </w:pPr>
          </w:p>
          <w:p w14:paraId="0321EB61" w14:textId="77777777" w:rsidR="00A968D1" w:rsidRPr="000451C4" w:rsidRDefault="00A968D1" w:rsidP="006F1F37">
            <w:pPr>
              <w:spacing w:after="200" w:line="276" w:lineRule="auto"/>
              <w:rPr>
                <w:rFonts w:cstheme="minorHAnsi"/>
                <w:sz w:val="15"/>
                <w:szCs w:val="15"/>
              </w:rPr>
            </w:pPr>
          </w:p>
        </w:tc>
        <w:tc>
          <w:tcPr>
            <w:tcW w:w="993" w:type="dxa"/>
            <w:tcBorders>
              <w:top w:val="single" w:sz="4" w:space="0" w:color="auto"/>
              <w:left w:val="single" w:sz="4" w:space="0" w:color="auto"/>
              <w:bottom w:val="single" w:sz="4" w:space="0" w:color="auto"/>
              <w:right w:val="single" w:sz="4" w:space="0" w:color="auto"/>
            </w:tcBorders>
            <w:vAlign w:val="center"/>
          </w:tcPr>
          <w:p w14:paraId="474F9D10"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430</w:t>
            </w:r>
          </w:p>
          <w:p w14:paraId="54494AD3" w14:textId="77777777" w:rsidR="00A968D1" w:rsidRPr="000451C4" w:rsidRDefault="00A968D1" w:rsidP="006F1F37">
            <w:pPr>
              <w:spacing w:after="200" w:line="276" w:lineRule="auto"/>
              <w:jc w:val="center"/>
              <w:rPr>
                <w:rFonts w:eastAsia="Times New Roman" w:cstheme="minorHAnsi"/>
                <w:sz w:val="15"/>
                <w:szCs w:val="15"/>
              </w:rPr>
            </w:pPr>
          </w:p>
          <w:p w14:paraId="1AC87398" w14:textId="77777777" w:rsidR="00A968D1" w:rsidRPr="000451C4" w:rsidRDefault="00A968D1" w:rsidP="006F1F37">
            <w:pPr>
              <w:spacing w:after="200" w:line="276" w:lineRule="auto"/>
              <w:jc w:val="center"/>
              <w:rPr>
                <w:rFonts w:eastAsia="Times New Roman" w:cstheme="minorHAnsi"/>
                <w:sz w:val="15"/>
                <w:szCs w:val="15"/>
              </w:rPr>
            </w:pPr>
          </w:p>
          <w:p w14:paraId="17075A20"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85</w:t>
            </w:r>
          </w:p>
          <w:p w14:paraId="1019312E" w14:textId="77777777" w:rsidR="00A968D1" w:rsidRPr="000451C4" w:rsidRDefault="00A968D1" w:rsidP="006F1F37">
            <w:pPr>
              <w:spacing w:after="200" w:line="276" w:lineRule="auto"/>
              <w:jc w:val="center"/>
              <w:rPr>
                <w:rFonts w:eastAsia="Times New Roman" w:cstheme="minorHAnsi"/>
                <w:sz w:val="15"/>
                <w:szCs w:val="15"/>
              </w:rPr>
            </w:pPr>
          </w:p>
          <w:p w14:paraId="318063FD" w14:textId="77777777" w:rsidR="00A968D1" w:rsidRPr="000451C4" w:rsidRDefault="00A968D1" w:rsidP="006F1F37">
            <w:pPr>
              <w:spacing w:after="200" w:line="276" w:lineRule="auto"/>
              <w:jc w:val="center"/>
              <w:rPr>
                <w:rFonts w:eastAsia="Times New Roman" w:cstheme="minorHAnsi"/>
                <w:sz w:val="15"/>
                <w:szCs w:val="15"/>
              </w:rPr>
            </w:pPr>
          </w:p>
          <w:p w14:paraId="2588B62E" w14:textId="77777777" w:rsidR="00A968D1" w:rsidRPr="000451C4" w:rsidRDefault="00A968D1" w:rsidP="006F1F37">
            <w:pPr>
              <w:spacing w:after="200" w:line="276" w:lineRule="auto"/>
              <w:jc w:val="center"/>
              <w:rPr>
                <w:rFonts w:cstheme="minorHAnsi"/>
                <w:sz w:val="15"/>
                <w:szCs w:val="15"/>
              </w:rPr>
            </w:pPr>
          </w:p>
        </w:tc>
        <w:tc>
          <w:tcPr>
            <w:tcW w:w="567" w:type="dxa"/>
            <w:tcBorders>
              <w:top w:val="single" w:sz="4" w:space="0" w:color="auto"/>
              <w:left w:val="single" w:sz="4" w:space="0" w:color="auto"/>
              <w:bottom w:val="single" w:sz="4" w:space="0" w:color="auto"/>
              <w:right w:val="single" w:sz="4" w:space="0" w:color="auto"/>
            </w:tcBorders>
            <w:vAlign w:val="center"/>
          </w:tcPr>
          <w:p w14:paraId="08C1D150"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450</w:t>
            </w:r>
          </w:p>
          <w:p w14:paraId="0E87B24C" w14:textId="77777777" w:rsidR="00A968D1" w:rsidRPr="000451C4" w:rsidRDefault="00A968D1" w:rsidP="006F1F37">
            <w:pPr>
              <w:spacing w:after="200" w:line="276" w:lineRule="auto"/>
              <w:jc w:val="center"/>
              <w:rPr>
                <w:rFonts w:eastAsia="Times New Roman" w:cstheme="minorHAnsi"/>
                <w:sz w:val="15"/>
                <w:szCs w:val="15"/>
              </w:rPr>
            </w:pPr>
          </w:p>
          <w:p w14:paraId="06CFC4FC" w14:textId="77777777" w:rsidR="00A968D1" w:rsidRPr="000451C4" w:rsidRDefault="00A968D1" w:rsidP="006F1F37">
            <w:pPr>
              <w:spacing w:after="200" w:line="276" w:lineRule="auto"/>
              <w:jc w:val="center"/>
              <w:rPr>
                <w:rFonts w:eastAsia="Times New Roman" w:cstheme="minorHAnsi"/>
                <w:sz w:val="15"/>
                <w:szCs w:val="15"/>
              </w:rPr>
            </w:pPr>
          </w:p>
          <w:p w14:paraId="6BC4B3F0"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90</w:t>
            </w:r>
          </w:p>
          <w:p w14:paraId="7437E775" w14:textId="77777777" w:rsidR="00A968D1" w:rsidRPr="000451C4" w:rsidRDefault="00A968D1" w:rsidP="006F1F37">
            <w:pPr>
              <w:spacing w:after="200" w:line="276" w:lineRule="auto"/>
              <w:jc w:val="center"/>
              <w:rPr>
                <w:rFonts w:eastAsia="Times New Roman" w:cstheme="minorHAnsi"/>
                <w:sz w:val="15"/>
                <w:szCs w:val="15"/>
              </w:rPr>
            </w:pPr>
          </w:p>
          <w:p w14:paraId="1FB77BA7" w14:textId="77777777" w:rsidR="00A968D1" w:rsidRPr="000451C4" w:rsidRDefault="00A968D1" w:rsidP="006F1F37">
            <w:pPr>
              <w:spacing w:after="200" w:line="276" w:lineRule="auto"/>
              <w:jc w:val="center"/>
              <w:rPr>
                <w:rFonts w:eastAsia="Times New Roman" w:cstheme="minorHAnsi"/>
                <w:sz w:val="15"/>
                <w:szCs w:val="15"/>
              </w:rPr>
            </w:pPr>
          </w:p>
          <w:p w14:paraId="5D0F6ACA" w14:textId="77777777" w:rsidR="00A968D1" w:rsidRPr="000451C4" w:rsidRDefault="00A968D1" w:rsidP="006F1F37">
            <w:pPr>
              <w:spacing w:after="200" w:line="276" w:lineRule="auto"/>
              <w:rPr>
                <w:rFonts w:cstheme="minorHAnsi"/>
                <w:sz w:val="15"/>
                <w:szCs w:val="15"/>
              </w:rPr>
            </w:pPr>
          </w:p>
        </w:tc>
        <w:tc>
          <w:tcPr>
            <w:tcW w:w="567" w:type="dxa"/>
            <w:tcBorders>
              <w:top w:val="single" w:sz="4" w:space="0" w:color="auto"/>
              <w:left w:val="single" w:sz="4" w:space="0" w:color="auto"/>
              <w:bottom w:val="single" w:sz="4" w:space="0" w:color="auto"/>
              <w:right w:val="single" w:sz="4" w:space="0" w:color="auto"/>
            </w:tcBorders>
            <w:vAlign w:val="center"/>
          </w:tcPr>
          <w:p w14:paraId="3380BF45"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500</w:t>
            </w:r>
          </w:p>
          <w:p w14:paraId="6D368584" w14:textId="77777777" w:rsidR="00A968D1" w:rsidRPr="000451C4" w:rsidRDefault="00A968D1" w:rsidP="006F1F37">
            <w:pPr>
              <w:spacing w:after="200" w:line="276" w:lineRule="auto"/>
              <w:jc w:val="center"/>
              <w:rPr>
                <w:rFonts w:eastAsia="Times New Roman" w:cstheme="minorHAnsi"/>
                <w:sz w:val="15"/>
                <w:szCs w:val="15"/>
              </w:rPr>
            </w:pPr>
          </w:p>
          <w:p w14:paraId="5FAD15C8" w14:textId="77777777" w:rsidR="00A968D1" w:rsidRPr="000451C4" w:rsidRDefault="00A968D1" w:rsidP="006F1F37">
            <w:pPr>
              <w:spacing w:after="200" w:line="276" w:lineRule="auto"/>
              <w:jc w:val="center"/>
              <w:rPr>
                <w:rFonts w:eastAsia="Times New Roman" w:cstheme="minorHAnsi"/>
                <w:sz w:val="15"/>
                <w:szCs w:val="15"/>
              </w:rPr>
            </w:pPr>
          </w:p>
          <w:p w14:paraId="0E298B2D"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95</w:t>
            </w:r>
          </w:p>
          <w:p w14:paraId="6ACCF7F0" w14:textId="77777777" w:rsidR="00A968D1" w:rsidRPr="000451C4" w:rsidRDefault="00A968D1" w:rsidP="006F1F37">
            <w:pPr>
              <w:spacing w:after="200" w:line="276" w:lineRule="auto"/>
              <w:jc w:val="center"/>
              <w:rPr>
                <w:rFonts w:eastAsia="Times New Roman" w:cstheme="minorHAnsi"/>
                <w:sz w:val="15"/>
                <w:szCs w:val="15"/>
              </w:rPr>
            </w:pPr>
          </w:p>
          <w:p w14:paraId="5450B40A" w14:textId="77777777" w:rsidR="00A968D1" w:rsidRPr="000451C4" w:rsidRDefault="00A968D1" w:rsidP="006F1F37">
            <w:pPr>
              <w:spacing w:after="200" w:line="276" w:lineRule="auto"/>
              <w:jc w:val="center"/>
              <w:rPr>
                <w:rFonts w:eastAsia="Times New Roman" w:cstheme="minorHAnsi"/>
                <w:sz w:val="15"/>
                <w:szCs w:val="15"/>
              </w:rPr>
            </w:pPr>
          </w:p>
          <w:p w14:paraId="3717B53B" w14:textId="77777777" w:rsidR="00A968D1" w:rsidRPr="000451C4" w:rsidRDefault="00A968D1" w:rsidP="006F1F37">
            <w:pPr>
              <w:spacing w:after="200" w:line="276" w:lineRule="auto"/>
              <w:jc w:val="center"/>
              <w:rPr>
                <w:rFonts w:cstheme="minorHAnsi"/>
                <w:sz w:val="15"/>
                <w:szCs w:val="15"/>
              </w:rPr>
            </w:pPr>
          </w:p>
        </w:tc>
        <w:tc>
          <w:tcPr>
            <w:tcW w:w="742" w:type="dxa"/>
            <w:tcBorders>
              <w:top w:val="single" w:sz="4" w:space="0" w:color="auto"/>
              <w:left w:val="single" w:sz="4" w:space="0" w:color="auto"/>
              <w:bottom w:val="single" w:sz="4" w:space="0" w:color="auto"/>
              <w:right w:val="single" w:sz="4" w:space="0" w:color="auto"/>
            </w:tcBorders>
            <w:vAlign w:val="center"/>
          </w:tcPr>
          <w:p w14:paraId="23906ADB"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500</w:t>
            </w:r>
          </w:p>
          <w:p w14:paraId="766025E7" w14:textId="77777777" w:rsidR="00A968D1" w:rsidRPr="000451C4" w:rsidRDefault="00A968D1" w:rsidP="006F1F37">
            <w:pPr>
              <w:spacing w:after="200" w:line="276" w:lineRule="auto"/>
              <w:jc w:val="center"/>
              <w:rPr>
                <w:rFonts w:eastAsia="Times New Roman" w:cstheme="minorHAnsi"/>
                <w:sz w:val="15"/>
                <w:szCs w:val="15"/>
              </w:rPr>
            </w:pPr>
          </w:p>
          <w:p w14:paraId="619B00A8" w14:textId="77777777" w:rsidR="00A968D1" w:rsidRPr="000451C4" w:rsidRDefault="00A968D1" w:rsidP="006F1F37">
            <w:pPr>
              <w:spacing w:after="200" w:line="276" w:lineRule="auto"/>
              <w:jc w:val="center"/>
              <w:rPr>
                <w:rFonts w:eastAsia="Times New Roman" w:cstheme="minorHAnsi"/>
                <w:sz w:val="15"/>
                <w:szCs w:val="15"/>
              </w:rPr>
            </w:pPr>
          </w:p>
          <w:p w14:paraId="1275230C"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100</w:t>
            </w:r>
          </w:p>
          <w:p w14:paraId="32CE3A0F" w14:textId="77777777" w:rsidR="00A968D1" w:rsidRPr="000451C4" w:rsidRDefault="00A968D1" w:rsidP="006F1F37">
            <w:pPr>
              <w:spacing w:after="200" w:line="276" w:lineRule="auto"/>
              <w:jc w:val="center"/>
              <w:rPr>
                <w:rFonts w:eastAsia="Times New Roman" w:cstheme="minorHAnsi"/>
                <w:sz w:val="15"/>
                <w:szCs w:val="15"/>
              </w:rPr>
            </w:pPr>
          </w:p>
          <w:p w14:paraId="2C961BDB" w14:textId="77777777" w:rsidR="00A968D1" w:rsidRPr="000451C4" w:rsidRDefault="00A968D1" w:rsidP="006F1F37">
            <w:pPr>
              <w:spacing w:after="200" w:line="276" w:lineRule="auto"/>
              <w:jc w:val="center"/>
              <w:rPr>
                <w:rFonts w:eastAsia="Times New Roman" w:cstheme="minorHAnsi"/>
                <w:sz w:val="15"/>
                <w:szCs w:val="15"/>
              </w:rPr>
            </w:pPr>
          </w:p>
          <w:p w14:paraId="15B76233" w14:textId="77777777" w:rsidR="00A968D1" w:rsidRPr="000451C4" w:rsidRDefault="00A968D1" w:rsidP="006F1F37">
            <w:pPr>
              <w:spacing w:after="200" w:line="276" w:lineRule="auto"/>
              <w:jc w:val="center"/>
              <w:rPr>
                <w:rFonts w:cstheme="minorHAnsi"/>
                <w:sz w:val="15"/>
                <w:szCs w:val="15"/>
              </w:rPr>
            </w:pPr>
          </w:p>
        </w:tc>
      </w:tr>
      <w:tr w:rsidR="00A968D1" w:rsidRPr="000451C4" w14:paraId="7F610222" w14:textId="77777777" w:rsidTr="006F1F37">
        <w:trPr>
          <w:trHeight w:val="1129"/>
        </w:trPr>
        <w:tc>
          <w:tcPr>
            <w:tcW w:w="888" w:type="dxa"/>
            <w:vMerge/>
            <w:vAlign w:val="center"/>
          </w:tcPr>
          <w:p w14:paraId="05835A48" w14:textId="77777777" w:rsidR="00A968D1" w:rsidRPr="000451C4" w:rsidRDefault="00A968D1" w:rsidP="006F1F37">
            <w:pPr>
              <w:widowControl w:val="0"/>
              <w:autoSpaceDE w:val="0"/>
              <w:autoSpaceDN w:val="0"/>
              <w:spacing w:before="49"/>
              <w:ind w:left="44" w:right="35"/>
              <w:jc w:val="center"/>
              <w:rPr>
                <w:sz w:val="15"/>
                <w:szCs w:val="15"/>
              </w:rPr>
            </w:pPr>
          </w:p>
        </w:tc>
        <w:tc>
          <w:tcPr>
            <w:tcW w:w="1004" w:type="dxa"/>
            <w:vMerge/>
            <w:vAlign w:val="center"/>
          </w:tcPr>
          <w:p w14:paraId="1B2B1E1A" w14:textId="77777777" w:rsidR="00A968D1" w:rsidRPr="000451C4" w:rsidRDefault="00A968D1" w:rsidP="006F1F37">
            <w:pPr>
              <w:widowControl w:val="0"/>
              <w:autoSpaceDE w:val="0"/>
              <w:autoSpaceDN w:val="0"/>
              <w:ind w:left="28" w:right="19" w:firstLine="2"/>
              <w:jc w:val="center"/>
              <w:rPr>
                <w:sz w:val="15"/>
                <w:szCs w:val="15"/>
              </w:rPr>
            </w:pPr>
          </w:p>
        </w:tc>
        <w:tc>
          <w:tcPr>
            <w:tcW w:w="1130" w:type="dxa"/>
            <w:vMerge/>
            <w:tcBorders>
              <w:right w:val="single" w:sz="4" w:space="0" w:color="auto"/>
            </w:tcBorders>
            <w:shd w:val="clear" w:color="auto" w:fill="FFF1CC"/>
            <w:vAlign w:val="center"/>
          </w:tcPr>
          <w:p w14:paraId="602E89C9" w14:textId="77777777" w:rsidR="00A968D1" w:rsidRPr="000451C4" w:rsidRDefault="00A968D1" w:rsidP="006F1F37">
            <w:pPr>
              <w:widowControl w:val="0"/>
              <w:autoSpaceDE w:val="0"/>
              <w:autoSpaceDN w:val="0"/>
              <w:ind w:left="74" w:right="63" w:hanging="4"/>
              <w:rPr>
                <w:sz w:val="15"/>
                <w:szCs w:val="15"/>
              </w:rPr>
            </w:pPr>
          </w:p>
        </w:tc>
        <w:tc>
          <w:tcPr>
            <w:tcW w:w="1004" w:type="dxa"/>
            <w:vMerge/>
            <w:tcBorders>
              <w:left w:val="single" w:sz="4" w:space="0" w:color="auto"/>
              <w:right w:val="single" w:sz="4" w:space="0" w:color="auto"/>
            </w:tcBorders>
            <w:vAlign w:val="center"/>
          </w:tcPr>
          <w:p w14:paraId="7468C2A7" w14:textId="77777777" w:rsidR="00A968D1" w:rsidRPr="000451C4" w:rsidRDefault="00A968D1" w:rsidP="006F1F37">
            <w:pPr>
              <w:widowControl w:val="0"/>
              <w:autoSpaceDE w:val="0"/>
              <w:autoSpaceDN w:val="0"/>
              <w:ind w:left="29" w:right="11" w:firstLine="9"/>
              <w:rPr>
                <w:rFonts w:cstheme="minorHAnsi"/>
                <w:sz w:val="15"/>
                <w:szCs w:val="15"/>
              </w:rPr>
            </w:pPr>
          </w:p>
        </w:tc>
        <w:tc>
          <w:tcPr>
            <w:tcW w:w="1004" w:type="dxa"/>
            <w:vMerge/>
            <w:tcBorders>
              <w:top w:val="single" w:sz="4" w:space="0" w:color="auto"/>
              <w:left w:val="single" w:sz="4" w:space="0" w:color="auto"/>
              <w:bottom w:val="single" w:sz="4" w:space="0" w:color="auto"/>
              <w:right w:val="single" w:sz="4" w:space="0" w:color="auto"/>
            </w:tcBorders>
            <w:shd w:val="clear" w:color="auto" w:fill="FFF1CC"/>
            <w:vAlign w:val="center"/>
          </w:tcPr>
          <w:p w14:paraId="72006A50" w14:textId="77777777" w:rsidR="00A968D1" w:rsidRPr="000451C4" w:rsidRDefault="00A968D1" w:rsidP="006F1F37">
            <w:pPr>
              <w:widowControl w:val="0"/>
              <w:autoSpaceDE w:val="0"/>
              <w:autoSpaceDN w:val="0"/>
              <w:ind w:left="142"/>
              <w:rPr>
                <w:sz w:val="15"/>
                <w:szCs w:val="15"/>
              </w:rPr>
            </w:pPr>
          </w:p>
        </w:tc>
        <w:tc>
          <w:tcPr>
            <w:tcW w:w="1004" w:type="dxa"/>
            <w:vMerge/>
            <w:tcBorders>
              <w:left w:val="single" w:sz="4" w:space="0" w:color="auto"/>
              <w:right w:val="single" w:sz="4" w:space="0" w:color="auto"/>
            </w:tcBorders>
            <w:vAlign w:val="center"/>
          </w:tcPr>
          <w:p w14:paraId="14FB83C3" w14:textId="77777777" w:rsidR="00A968D1" w:rsidRPr="000451C4" w:rsidRDefault="00A968D1" w:rsidP="006F1F37">
            <w:pPr>
              <w:spacing w:after="200" w:line="276" w:lineRule="auto"/>
              <w:rPr>
                <w:sz w:val="15"/>
                <w:szCs w:val="15"/>
              </w:rPr>
            </w:pPr>
          </w:p>
        </w:tc>
        <w:tc>
          <w:tcPr>
            <w:tcW w:w="1337" w:type="dxa"/>
            <w:tcBorders>
              <w:top w:val="single" w:sz="4" w:space="0" w:color="auto"/>
              <w:left w:val="single" w:sz="4" w:space="0" w:color="auto"/>
              <w:bottom w:val="nil"/>
              <w:right w:val="single" w:sz="4" w:space="0" w:color="auto"/>
            </w:tcBorders>
            <w:shd w:val="clear" w:color="auto" w:fill="FFFFFF" w:themeFill="background1"/>
            <w:vAlign w:val="center"/>
          </w:tcPr>
          <w:p w14:paraId="0FFA9DB2" w14:textId="77777777" w:rsidR="00A968D1" w:rsidRPr="000451C4" w:rsidRDefault="00A968D1" w:rsidP="006F1F37">
            <w:pPr>
              <w:spacing w:after="200" w:line="276" w:lineRule="auto"/>
              <w:jc w:val="center"/>
              <w:rPr>
                <w:rFonts w:cstheme="minorHAnsi"/>
                <w:sz w:val="15"/>
                <w:szCs w:val="15"/>
              </w:rPr>
            </w:pPr>
          </w:p>
        </w:tc>
        <w:tc>
          <w:tcPr>
            <w:tcW w:w="993" w:type="dxa"/>
            <w:tcBorders>
              <w:top w:val="single" w:sz="4" w:space="0" w:color="auto"/>
              <w:left w:val="single" w:sz="4" w:space="0" w:color="auto"/>
              <w:bottom w:val="nil"/>
              <w:right w:val="single" w:sz="4" w:space="0" w:color="auto"/>
            </w:tcBorders>
            <w:shd w:val="clear" w:color="auto" w:fill="FFFFFF" w:themeFill="background1"/>
            <w:vAlign w:val="center"/>
          </w:tcPr>
          <w:p w14:paraId="1C805E94" w14:textId="77777777" w:rsidR="00A968D1" w:rsidRPr="000451C4" w:rsidRDefault="00A968D1" w:rsidP="006F1F37">
            <w:pPr>
              <w:spacing w:after="200" w:line="276" w:lineRule="auto"/>
              <w:jc w:val="center"/>
              <w:rPr>
                <w:rFonts w:cstheme="minorHAnsi"/>
                <w:sz w:val="15"/>
                <w:szCs w:val="15"/>
              </w:rPr>
            </w:pPr>
          </w:p>
        </w:tc>
        <w:tc>
          <w:tcPr>
            <w:tcW w:w="567" w:type="dxa"/>
            <w:tcBorders>
              <w:top w:val="single" w:sz="4" w:space="0" w:color="auto"/>
              <w:left w:val="single" w:sz="4" w:space="0" w:color="auto"/>
              <w:bottom w:val="nil"/>
              <w:right w:val="single" w:sz="4" w:space="0" w:color="auto"/>
            </w:tcBorders>
            <w:shd w:val="clear" w:color="auto" w:fill="FFFFFF" w:themeFill="background1"/>
            <w:vAlign w:val="center"/>
          </w:tcPr>
          <w:p w14:paraId="03B90DFD" w14:textId="77777777" w:rsidR="00A968D1" w:rsidRPr="000451C4" w:rsidRDefault="00A968D1" w:rsidP="006F1F37">
            <w:pPr>
              <w:spacing w:after="200" w:line="276" w:lineRule="auto"/>
              <w:jc w:val="center"/>
              <w:rPr>
                <w:rFonts w:cstheme="minorHAnsi"/>
                <w:sz w:val="15"/>
                <w:szCs w:val="15"/>
              </w:rPr>
            </w:pPr>
          </w:p>
        </w:tc>
        <w:tc>
          <w:tcPr>
            <w:tcW w:w="567" w:type="dxa"/>
            <w:tcBorders>
              <w:top w:val="single" w:sz="4" w:space="0" w:color="auto"/>
              <w:left w:val="single" w:sz="4" w:space="0" w:color="auto"/>
              <w:bottom w:val="nil"/>
              <w:right w:val="single" w:sz="4" w:space="0" w:color="auto"/>
            </w:tcBorders>
            <w:shd w:val="clear" w:color="auto" w:fill="FFFFFF" w:themeFill="background1"/>
            <w:vAlign w:val="center"/>
          </w:tcPr>
          <w:p w14:paraId="6D5A5B8E" w14:textId="77777777" w:rsidR="00A968D1" w:rsidRPr="000451C4" w:rsidRDefault="00A968D1" w:rsidP="006F1F37">
            <w:pPr>
              <w:spacing w:after="200" w:line="276" w:lineRule="auto"/>
              <w:jc w:val="center"/>
              <w:rPr>
                <w:rFonts w:cstheme="minorHAnsi"/>
                <w:sz w:val="15"/>
                <w:szCs w:val="15"/>
              </w:rPr>
            </w:pPr>
          </w:p>
        </w:tc>
        <w:tc>
          <w:tcPr>
            <w:tcW w:w="742" w:type="dxa"/>
            <w:tcBorders>
              <w:top w:val="single" w:sz="4" w:space="0" w:color="auto"/>
              <w:left w:val="single" w:sz="4" w:space="0" w:color="auto"/>
              <w:bottom w:val="nil"/>
              <w:right w:val="single" w:sz="4" w:space="0" w:color="auto"/>
            </w:tcBorders>
            <w:shd w:val="clear" w:color="auto" w:fill="FFFFFF" w:themeFill="background1"/>
            <w:vAlign w:val="center"/>
          </w:tcPr>
          <w:p w14:paraId="3E773CB7" w14:textId="77777777" w:rsidR="00A968D1" w:rsidRPr="000451C4" w:rsidRDefault="00A968D1" w:rsidP="006F1F37">
            <w:pPr>
              <w:spacing w:after="200" w:line="276" w:lineRule="auto"/>
              <w:jc w:val="center"/>
              <w:rPr>
                <w:rFonts w:cstheme="minorHAnsi"/>
                <w:sz w:val="15"/>
                <w:szCs w:val="15"/>
              </w:rPr>
            </w:pPr>
          </w:p>
        </w:tc>
      </w:tr>
      <w:tr w:rsidR="00A968D1" w:rsidRPr="000451C4" w14:paraId="32CEB110" w14:textId="77777777" w:rsidTr="006F1F37">
        <w:trPr>
          <w:trHeight w:val="4180"/>
        </w:trPr>
        <w:tc>
          <w:tcPr>
            <w:tcW w:w="888" w:type="dxa"/>
            <w:vMerge/>
            <w:vAlign w:val="center"/>
          </w:tcPr>
          <w:p w14:paraId="479BC165" w14:textId="77777777" w:rsidR="00A968D1" w:rsidRPr="000451C4" w:rsidRDefault="00A968D1" w:rsidP="006F1F37">
            <w:pPr>
              <w:widowControl w:val="0"/>
              <w:autoSpaceDE w:val="0"/>
              <w:autoSpaceDN w:val="0"/>
              <w:spacing w:before="49"/>
              <w:ind w:left="44" w:right="35"/>
              <w:jc w:val="center"/>
              <w:rPr>
                <w:sz w:val="15"/>
                <w:szCs w:val="15"/>
              </w:rPr>
            </w:pPr>
          </w:p>
        </w:tc>
        <w:tc>
          <w:tcPr>
            <w:tcW w:w="1004" w:type="dxa"/>
            <w:vMerge/>
            <w:vAlign w:val="center"/>
          </w:tcPr>
          <w:p w14:paraId="3D572106" w14:textId="77777777" w:rsidR="00A968D1" w:rsidRPr="000451C4" w:rsidRDefault="00A968D1" w:rsidP="006F1F37">
            <w:pPr>
              <w:widowControl w:val="0"/>
              <w:autoSpaceDE w:val="0"/>
              <w:autoSpaceDN w:val="0"/>
              <w:ind w:left="28" w:right="19" w:firstLine="2"/>
              <w:jc w:val="center"/>
              <w:rPr>
                <w:sz w:val="15"/>
                <w:szCs w:val="15"/>
              </w:rPr>
            </w:pPr>
          </w:p>
        </w:tc>
        <w:tc>
          <w:tcPr>
            <w:tcW w:w="1130" w:type="dxa"/>
            <w:vMerge/>
            <w:tcBorders>
              <w:right w:val="single" w:sz="4" w:space="0" w:color="auto"/>
            </w:tcBorders>
            <w:shd w:val="clear" w:color="auto" w:fill="FFF1CC"/>
            <w:vAlign w:val="center"/>
          </w:tcPr>
          <w:p w14:paraId="529ABB25" w14:textId="77777777" w:rsidR="00A968D1" w:rsidRPr="000451C4" w:rsidRDefault="00A968D1" w:rsidP="006F1F37">
            <w:pPr>
              <w:widowControl w:val="0"/>
              <w:autoSpaceDE w:val="0"/>
              <w:autoSpaceDN w:val="0"/>
              <w:ind w:left="74" w:right="63" w:hanging="4"/>
              <w:rPr>
                <w:sz w:val="15"/>
                <w:szCs w:val="15"/>
              </w:rPr>
            </w:pPr>
          </w:p>
        </w:tc>
        <w:tc>
          <w:tcPr>
            <w:tcW w:w="1004" w:type="dxa"/>
            <w:vMerge/>
            <w:tcBorders>
              <w:left w:val="single" w:sz="4" w:space="0" w:color="auto"/>
              <w:bottom w:val="single" w:sz="4" w:space="0" w:color="auto"/>
              <w:right w:val="single" w:sz="4" w:space="0" w:color="auto"/>
            </w:tcBorders>
            <w:vAlign w:val="center"/>
          </w:tcPr>
          <w:p w14:paraId="150A5DB9" w14:textId="77777777" w:rsidR="00A968D1" w:rsidRPr="000451C4" w:rsidRDefault="00A968D1" w:rsidP="006F1F37">
            <w:pPr>
              <w:widowControl w:val="0"/>
              <w:autoSpaceDE w:val="0"/>
              <w:autoSpaceDN w:val="0"/>
              <w:ind w:left="29" w:right="11" w:firstLine="9"/>
              <w:rPr>
                <w:rFonts w:cstheme="minorHAnsi"/>
                <w:sz w:val="15"/>
                <w:szCs w:val="15"/>
              </w:rPr>
            </w:pPr>
          </w:p>
        </w:tc>
        <w:tc>
          <w:tcPr>
            <w:tcW w:w="1004" w:type="dxa"/>
            <w:vMerge/>
            <w:tcBorders>
              <w:top w:val="single" w:sz="4" w:space="0" w:color="auto"/>
              <w:left w:val="single" w:sz="4" w:space="0" w:color="auto"/>
              <w:bottom w:val="single" w:sz="4" w:space="0" w:color="auto"/>
              <w:right w:val="single" w:sz="4" w:space="0" w:color="auto"/>
            </w:tcBorders>
            <w:shd w:val="clear" w:color="auto" w:fill="FFF1CC"/>
            <w:vAlign w:val="center"/>
          </w:tcPr>
          <w:p w14:paraId="49BA4F88" w14:textId="77777777" w:rsidR="00A968D1" w:rsidRPr="000451C4" w:rsidRDefault="00A968D1" w:rsidP="006F1F37">
            <w:pPr>
              <w:widowControl w:val="0"/>
              <w:autoSpaceDE w:val="0"/>
              <w:autoSpaceDN w:val="0"/>
              <w:ind w:left="142"/>
              <w:rPr>
                <w:sz w:val="15"/>
                <w:szCs w:val="15"/>
              </w:rPr>
            </w:pPr>
          </w:p>
        </w:tc>
        <w:tc>
          <w:tcPr>
            <w:tcW w:w="1004" w:type="dxa"/>
            <w:vMerge/>
            <w:tcBorders>
              <w:left w:val="single" w:sz="4" w:space="0" w:color="auto"/>
              <w:right w:val="single" w:sz="4" w:space="0" w:color="auto"/>
            </w:tcBorders>
            <w:vAlign w:val="center"/>
          </w:tcPr>
          <w:p w14:paraId="0B89FFA2" w14:textId="77777777" w:rsidR="00A968D1" w:rsidRPr="000451C4" w:rsidRDefault="00A968D1" w:rsidP="006F1F37">
            <w:pPr>
              <w:spacing w:after="200" w:line="276" w:lineRule="auto"/>
              <w:rPr>
                <w:sz w:val="15"/>
                <w:szCs w:val="15"/>
              </w:rPr>
            </w:pPr>
          </w:p>
        </w:tc>
        <w:tc>
          <w:tcPr>
            <w:tcW w:w="1337" w:type="dxa"/>
            <w:tcBorders>
              <w:top w:val="nil"/>
              <w:left w:val="single" w:sz="4" w:space="0" w:color="auto"/>
              <w:bottom w:val="single" w:sz="4" w:space="0" w:color="auto"/>
              <w:right w:val="single" w:sz="4" w:space="0" w:color="auto"/>
            </w:tcBorders>
            <w:shd w:val="clear" w:color="auto" w:fill="FFFFFF" w:themeFill="background1"/>
            <w:vAlign w:val="center"/>
          </w:tcPr>
          <w:p w14:paraId="48209A8E"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broj dodijeljenih subvencija za vrtiće</w:t>
            </w:r>
          </w:p>
          <w:p w14:paraId="25D615F9" w14:textId="77777777" w:rsidR="00A968D1" w:rsidRPr="000451C4" w:rsidRDefault="00A968D1" w:rsidP="006F1F37">
            <w:pPr>
              <w:spacing w:after="200" w:line="276" w:lineRule="auto"/>
              <w:rPr>
                <w:rFonts w:cstheme="minorHAnsi"/>
                <w:sz w:val="15"/>
                <w:szCs w:val="15"/>
              </w:rPr>
            </w:pPr>
          </w:p>
        </w:tc>
        <w:tc>
          <w:tcPr>
            <w:tcW w:w="993" w:type="dxa"/>
            <w:tcBorders>
              <w:top w:val="nil"/>
              <w:left w:val="single" w:sz="4" w:space="0" w:color="auto"/>
              <w:bottom w:val="single" w:sz="4" w:space="0" w:color="auto"/>
              <w:right w:val="single" w:sz="4" w:space="0" w:color="auto"/>
            </w:tcBorders>
            <w:shd w:val="clear" w:color="auto" w:fill="FFFFFF" w:themeFill="background1"/>
            <w:vAlign w:val="center"/>
          </w:tcPr>
          <w:p w14:paraId="2115C9E0"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80</w:t>
            </w:r>
          </w:p>
          <w:p w14:paraId="5BEE56BD" w14:textId="77777777" w:rsidR="00A968D1" w:rsidRPr="000451C4" w:rsidRDefault="00A968D1" w:rsidP="006F1F37">
            <w:pPr>
              <w:spacing w:after="200" w:line="276" w:lineRule="auto"/>
              <w:jc w:val="center"/>
              <w:rPr>
                <w:rFonts w:cstheme="minorHAnsi"/>
                <w:sz w:val="15"/>
                <w:szCs w:val="15"/>
              </w:rPr>
            </w:pPr>
          </w:p>
        </w:tc>
        <w:tc>
          <w:tcPr>
            <w:tcW w:w="567" w:type="dxa"/>
            <w:tcBorders>
              <w:top w:val="nil"/>
              <w:left w:val="single" w:sz="4" w:space="0" w:color="auto"/>
              <w:bottom w:val="single" w:sz="4" w:space="0" w:color="auto"/>
              <w:right w:val="single" w:sz="4" w:space="0" w:color="auto"/>
            </w:tcBorders>
            <w:shd w:val="clear" w:color="auto" w:fill="FFFFFF" w:themeFill="background1"/>
            <w:vAlign w:val="center"/>
          </w:tcPr>
          <w:p w14:paraId="61826B9F"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85</w:t>
            </w:r>
          </w:p>
          <w:p w14:paraId="6367A03B" w14:textId="77777777" w:rsidR="00A968D1" w:rsidRPr="000451C4" w:rsidRDefault="00A968D1" w:rsidP="006F1F37">
            <w:pPr>
              <w:spacing w:after="200" w:line="276" w:lineRule="auto"/>
              <w:jc w:val="center"/>
              <w:rPr>
                <w:rFonts w:cstheme="minorHAnsi"/>
                <w:sz w:val="15"/>
                <w:szCs w:val="15"/>
              </w:rPr>
            </w:pPr>
          </w:p>
        </w:tc>
        <w:tc>
          <w:tcPr>
            <w:tcW w:w="567" w:type="dxa"/>
            <w:tcBorders>
              <w:top w:val="nil"/>
              <w:left w:val="single" w:sz="4" w:space="0" w:color="auto"/>
              <w:bottom w:val="single" w:sz="4" w:space="0" w:color="auto"/>
              <w:right w:val="single" w:sz="4" w:space="0" w:color="auto"/>
            </w:tcBorders>
            <w:shd w:val="clear" w:color="auto" w:fill="FFFFFF" w:themeFill="background1"/>
            <w:vAlign w:val="center"/>
          </w:tcPr>
          <w:p w14:paraId="197ADFBD"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87</w:t>
            </w:r>
          </w:p>
          <w:p w14:paraId="19E60325" w14:textId="77777777" w:rsidR="00A968D1" w:rsidRPr="000451C4" w:rsidRDefault="00A968D1" w:rsidP="006F1F37">
            <w:pPr>
              <w:spacing w:after="200" w:line="276" w:lineRule="auto"/>
              <w:jc w:val="center"/>
              <w:rPr>
                <w:rFonts w:cstheme="minorHAnsi"/>
                <w:sz w:val="15"/>
                <w:szCs w:val="15"/>
              </w:rPr>
            </w:pPr>
          </w:p>
        </w:tc>
        <w:tc>
          <w:tcPr>
            <w:tcW w:w="742" w:type="dxa"/>
            <w:tcBorders>
              <w:top w:val="nil"/>
              <w:left w:val="single" w:sz="4" w:space="0" w:color="auto"/>
              <w:bottom w:val="single" w:sz="4" w:space="0" w:color="auto"/>
              <w:right w:val="single" w:sz="4" w:space="0" w:color="auto"/>
            </w:tcBorders>
            <w:shd w:val="clear" w:color="auto" w:fill="FFFFFF" w:themeFill="background1"/>
            <w:vAlign w:val="center"/>
          </w:tcPr>
          <w:p w14:paraId="28135FBC" w14:textId="77777777" w:rsidR="00A968D1" w:rsidRPr="000451C4" w:rsidRDefault="00A968D1" w:rsidP="006F1F37">
            <w:pPr>
              <w:spacing w:after="200" w:line="276" w:lineRule="auto"/>
              <w:jc w:val="center"/>
              <w:rPr>
                <w:rFonts w:eastAsia="Times New Roman" w:cstheme="minorHAnsi"/>
                <w:sz w:val="15"/>
                <w:szCs w:val="15"/>
              </w:rPr>
            </w:pPr>
            <w:r w:rsidRPr="000451C4">
              <w:rPr>
                <w:rFonts w:eastAsia="Times New Roman" w:cstheme="minorHAnsi"/>
                <w:sz w:val="15"/>
                <w:szCs w:val="15"/>
              </w:rPr>
              <w:t>90</w:t>
            </w:r>
          </w:p>
          <w:p w14:paraId="0A4C791B" w14:textId="77777777" w:rsidR="00A968D1" w:rsidRPr="000451C4" w:rsidRDefault="00A968D1" w:rsidP="006F1F37">
            <w:pPr>
              <w:spacing w:after="200" w:line="276" w:lineRule="auto"/>
              <w:jc w:val="center"/>
              <w:rPr>
                <w:rFonts w:cstheme="minorHAnsi"/>
                <w:sz w:val="15"/>
                <w:szCs w:val="15"/>
              </w:rPr>
            </w:pPr>
          </w:p>
        </w:tc>
      </w:tr>
    </w:tbl>
    <w:p w14:paraId="3E6B8BC1" w14:textId="77777777" w:rsidR="00A968D1" w:rsidRPr="000451C4" w:rsidRDefault="00A968D1" w:rsidP="00A968D1">
      <w:pPr>
        <w:jc w:val="both"/>
        <w:rPr>
          <w:rFonts w:ascii="Arial" w:eastAsia="Times New Roman" w:hAnsi="Arial" w:cs="Arial"/>
          <w:sz w:val="24"/>
          <w:szCs w:val="24"/>
        </w:rPr>
      </w:pPr>
    </w:p>
    <w:p w14:paraId="0F6D3FBC" w14:textId="273CC845" w:rsidR="00D07CD2" w:rsidRPr="000451C4" w:rsidRDefault="00D07CD2" w:rsidP="00D07CD2">
      <w:pPr>
        <w:pBdr>
          <w:top w:val="single" w:sz="4" w:space="1" w:color="000000"/>
          <w:left w:val="single" w:sz="4" w:space="4" w:color="000000"/>
          <w:bottom w:val="single" w:sz="4" w:space="1" w:color="000000"/>
          <w:right w:val="single" w:sz="4" w:space="4" w:color="000000"/>
        </w:pBdr>
        <w:shd w:val="clear" w:color="auto" w:fill="E9E9E9"/>
        <w:jc w:val="both"/>
        <w:rPr>
          <w:rFonts w:ascii="Arial" w:eastAsia="Arial" w:hAnsi="Arial" w:cs="Arial"/>
          <w:b/>
          <w:bCs/>
          <w:sz w:val="24"/>
          <w:szCs w:val="24"/>
        </w:rPr>
      </w:pPr>
      <w:r w:rsidRPr="000451C4">
        <w:rPr>
          <w:rFonts w:ascii="Arial" w:eastAsia="Arial" w:hAnsi="Arial" w:cs="Arial"/>
          <w:b/>
          <w:bCs/>
          <w:sz w:val="24"/>
          <w:szCs w:val="24"/>
        </w:rPr>
        <w:t>A 103202: Pomoći umirovljenicima = 362.500,00 EUR</w:t>
      </w:r>
    </w:p>
    <w:p w14:paraId="6D32CDF0" w14:textId="77777777" w:rsidR="00D07CD2" w:rsidRPr="000451C4" w:rsidRDefault="00D07CD2" w:rsidP="00D07CD2">
      <w:pPr>
        <w:jc w:val="both"/>
        <w:rPr>
          <w:rFonts w:ascii="Arial" w:eastAsia="Arial" w:hAnsi="Arial" w:cs="Arial"/>
          <w:sz w:val="24"/>
          <w:szCs w:val="24"/>
        </w:rPr>
      </w:pPr>
      <w:r w:rsidRPr="000451C4">
        <w:rPr>
          <w:rFonts w:ascii="Arial" w:eastAsia="Arial" w:hAnsi="Arial" w:cs="Arial"/>
          <w:b/>
          <w:bCs/>
          <w:sz w:val="24"/>
          <w:szCs w:val="24"/>
        </w:rPr>
        <w:t>Zakonska osnova:</w:t>
      </w:r>
      <w:r w:rsidRPr="000451C4">
        <w:rPr>
          <w:rFonts w:ascii="Arial" w:eastAsia="Arial" w:hAnsi="Arial" w:cs="Arial"/>
          <w:sz w:val="24"/>
          <w:szCs w:val="24"/>
        </w:rPr>
        <w:t xml:space="preserve"> Zakon o lokalnoj i područnoj (regionalnoj) samoupravi.</w:t>
      </w:r>
    </w:p>
    <w:p w14:paraId="51135B56" w14:textId="77777777" w:rsidR="00D07CD2" w:rsidRPr="000451C4" w:rsidRDefault="00D07CD2" w:rsidP="00D07CD2">
      <w:pPr>
        <w:jc w:val="both"/>
        <w:rPr>
          <w:rFonts w:ascii="Arial" w:eastAsia="Arial" w:hAnsi="Arial" w:cs="Arial"/>
          <w:sz w:val="24"/>
          <w:szCs w:val="24"/>
        </w:rPr>
      </w:pPr>
      <w:r w:rsidRPr="000451C4">
        <w:rPr>
          <w:rFonts w:ascii="Arial" w:eastAsia="Arial" w:hAnsi="Arial" w:cs="Arial"/>
          <w:b/>
          <w:bCs/>
          <w:sz w:val="24"/>
          <w:szCs w:val="24"/>
        </w:rPr>
        <w:t>Opis:</w:t>
      </w:r>
      <w:r w:rsidRPr="000451C4">
        <w:rPr>
          <w:rFonts w:ascii="Arial" w:eastAsia="Arial" w:hAnsi="Arial" w:cs="Arial"/>
          <w:sz w:val="24"/>
          <w:szCs w:val="24"/>
        </w:rPr>
        <w:t xml:space="preserve"> iz ovih sredstava osiguravati će se potpore umirovljenicima sa nižim mirovinama sukladno Odluci o socijalnoj skrbi. Sredstva se povećavaju zbog podizanja cenzusa za ostvarivanja prava na povremenu novčanu pomoć umirovljenicima povodom Uskrsa i Božića. Cenzus je sa 550,00 eura podignut na 800,00 eura što je dovelo do znatnog povećanja broja isplaćenih pomoći. Za Božić 2025. godine je pomoć primilo 840 umirovljenika, dok je za Uskrs istu primilo 2010 umirovljenika.</w:t>
      </w:r>
    </w:p>
    <w:p w14:paraId="6EA3C27D" w14:textId="053EF6A4" w:rsidR="00D07CD2" w:rsidRPr="000451C4" w:rsidRDefault="00D07CD2" w:rsidP="00D07CD2">
      <w:pPr>
        <w:jc w:val="both"/>
        <w:rPr>
          <w:rFonts w:ascii="Arial" w:eastAsia="Arial" w:hAnsi="Arial" w:cs="Arial"/>
          <w:sz w:val="24"/>
          <w:szCs w:val="24"/>
        </w:rPr>
      </w:pPr>
      <w:r w:rsidRPr="000451C4">
        <w:rPr>
          <w:rFonts w:ascii="Arial" w:eastAsia="Arial" w:hAnsi="Arial" w:cs="Arial"/>
          <w:sz w:val="24"/>
          <w:szCs w:val="24"/>
        </w:rPr>
        <w:t>Kako bi za Božić 2026.godine obuhvatili jednak ili nešto veći broj umirovljenika potrebno je osigurati dodatna sredstva u iznosu od 52.500,00 eura.</w:t>
      </w:r>
    </w:p>
    <w:p w14:paraId="1B6923DB" w14:textId="77777777" w:rsidR="00D07CD2" w:rsidRPr="000451C4" w:rsidRDefault="00D07CD2" w:rsidP="00D07CD2">
      <w:pPr>
        <w:jc w:val="both"/>
        <w:rPr>
          <w:rFonts w:ascii="Arial" w:eastAsia="Arial" w:hAnsi="Arial" w:cs="Arial"/>
          <w:sz w:val="24"/>
          <w:szCs w:val="24"/>
        </w:rPr>
      </w:pPr>
      <w:r w:rsidRPr="000451C4">
        <w:rPr>
          <w:rFonts w:ascii="Arial" w:eastAsia="Arial" w:hAnsi="Arial" w:cs="Arial"/>
          <w:b/>
          <w:bCs/>
          <w:sz w:val="24"/>
          <w:szCs w:val="24"/>
        </w:rPr>
        <w:t xml:space="preserve">Opći cilj: </w:t>
      </w:r>
      <w:r w:rsidRPr="000451C4">
        <w:rPr>
          <w:rFonts w:ascii="Arial" w:eastAsia="Arial" w:hAnsi="Arial" w:cs="Arial"/>
          <w:sz w:val="24"/>
          <w:szCs w:val="24"/>
        </w:rPr>
        <w:t>potpora umirovljenicima sa nižim mirovinama.</w:t>
      </w:r>
    </w:p>
    <w:p w14:paraId="2B915882" w14:textId="77777777" w:rsidR="00D07CD2" w:rsidRPr="000451C4" w:rsidRDefault="00D07CD2" w:rsidP="00D07CD2">
      <w:pPr>
        <w:jc w:val="both"/>
        <w:rPr>
          <w:rFonts w:ascii="Arial" w:eastAsia="Arial" w:hAnsi="Arial" w:cs="Arial"/>
          <w:sz w:val="24"/>
          <w:szCs w:val="24"/>
        </w:rPr>
      </w:pPr>
      <w:r w:rsidRPr="000451C4">
        <w:rPr>
          <w:rFonts w:ascii="Arial" w:eastAsia="Arial" w:hAnsi="Arial" w:cs="Arial"/>
          <w:b/>
          <w:bCs/>
          <w:sz w:val="24"/>
          <w:szCs w:val="24"/>
        </w:rPr>
        <w:t xml:space="preserve">Pokazatelj uspješnosti: </w:t>
      </w:r>
      <w:r w:rsidRPr="000451C4">
        <w:rPr>
          <w:rFonts w:ascii="Arial" w:eastAsia="Arial" w:hAnsi="Arial" w:cs="Arial"/>
          <w:sz w:val="24"/>
          <w:szCs w:val="24"/>
        </w:rPr>
        <w:t>isplaćene potpore tijekom godine.</w:t>
      </w:r>
    </w:p>
    <w:p w14:paraId="4769504F" w14:textId="77777777" w:rsidR="00A968D1" w:rsidRPr="000451C4" w:rsidRDefault="00A968D1" w:rsidP="00A968D1">
      <w:pPr>
        <w:jc w:val="both"/>
        <w:rPr>
          <w:rFonts w:ascii="Arial" w:eastAsia="Times New Roman" w:hAnsi="Arial" w:cs="Arial"/>
          <w:sz w:val="24"/>
          <w:szCs w:val="24"/>
        </w:rPr>
      </w:pPr>
    </w:p>
    <w:p w14:paraId="2E3AB06E"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103215: Dnevni centar za rehabilitaciju Veruda - Pula = 89.390,00 EUR</w:t>
      </w:r>
    </w:p>
    <w:p w14:paraId="1C8F3B9D"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 Zakon o socijalnoj  skrbi, Zakon o ustanovama.</w:t>
      </w:r>
    </w:p>
    <w:p w14:paraId="3DEEACBC"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ustanova Centar za rehabilitaciju Veruda Pula javna je ustanova koja provodi dijagnostiku, ranu habilitaciju i rehabilitaciju djece, mladeži i odraslih osoba sa motoričkim poremećajima, intelektualnim poteškoćama, poremećajima pažnje i koncentracije, oštećenjem govora te drugim posebnim potrebama.</w:t>
      </w:r>
    </w:p>
    <w:p w14:paraId="086572B4"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lastRenderedPageBreak/>
        <w:t>Grad Rovinj-Rovigno jedan je od osnivača ustanove te sukladno tome u obvezi je osigurati sredstva za njezin rad, a prema iskazanoj potrebi ustanove.</w:t>
      </w:r>
    </w:p>
    <w:p w14:paraId="36EE2507"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t>Plan se usklađuje zbog povećanja osnovice (Grad Pula većinski osnivač) te slijedom toga pratimo kao suosnivači potrebe ustanove.</w:t>
      </w:r>
    </w:p>
    <w:p w14:paraId="690F5BE0"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Opći cilj:</w:t>
      </w:r>
      <w:r w:rsidRPr="000451C4">
        <w:rPr>
          <w:rFonts w:ascii="Times New Roman" w:eastAsia="Times New Roman" w:hAnsi="Times New Roman" w:cs="Times New Roman"/>
          <w:sz w:val="24"/>
          <w:szCs w:val="24"/>
        </w:rPr>
        <w:t xml:space="preserve"> </w:t>
      </w:r>
      <w:r w:rsidRPr="000451C4">
        <w:rPr>
          <w:rFonts w:ascii="Arial" w:eastAsia="Times New Roman" w:hAnsi="Arial" w:cs="Arial"/>
          <w:bCs/>
          <w:sz w:val="24"/>
          <w:szCs w:val="24"/>
        </w:rPr>
        <w:t>ugovorom o sufinanciranju Dnevnog centra Veruda utvrđena je obveza Grada kojim se na godišnjoj razini osigurava iznos na temelju troškova poslovanja ustanove.</w:t>
      </w:r>
    </w:p>
    <w:p w14:paraId="0D449484"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provedba rehabilitacije za djecu sa posebnim potrebama, rana intervencija, vrtić za djecu sa posebnim potrebama.</w:t>
      </w:r>
    </w:p>
    <w:p w14:paraId="1B025443" w14:textId="77777777" w:rsidR="00A968D1" w:rsidRPr="000451C4" w:rsidRDefault="00A968D1" w:rsidP="00A968D1">
      <w:pPr>
        <w:jc w:val="both"/>
        <w:rPr>
          <w:rFonts w:ascii="Arial" w:eastAsia="Times New Roman" w:hAnsi="Arial" w:cs="Arial"/>
          <w:sz w:val="24"/>
          <w:szCs w:val="24"/>
        </w:rPr>
      </w:pPr>
    </w:p>
    <w:p w14:paraId="43674CAE"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103204: Jednokratne pomoći za novorođenčad = 60.000,00 EUR</w:t>
      </w:r>
    </w:p>
    <w:p w14:paraId="6CF58DD8"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w:t>
      </w:r>
    </w:p>
    <w:p w14:paraId="234F811F"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hAnsi="Arial" w:cs="Arial"/>
          <w:sz w:val="24"/>
          <w:szCs w:val="24"/>
          <w:shd w:val="clear" w:color="auto" w:fill="FFFFFF"/>
        </w:rPr>
        <w:t>nakon  analize isplaćenih pomoći za prvo, drugo, treće i više djece (400,00, 600,00 i 800,00 eura) utvrđeno je da se više zahtjeva podnosi za drugo i treće odnosno četvrto dijete te je stoga potrebno povećati stavku zbog viših iznosa isplata. Do sada je utrošeno ukupno 39.000,00 eura, a po kategorijama zahtjeva dodijeljeno je za prvo dijete 30, za drugo 25, za treće 13 i četvrto 2 jednokratnih novčanih pomoći.</w:t>
      </w:r>
    </w:p>
    <w:p w14:paraId="3C193A3C" w14:textId="77777777" w:rsidR="00A968D1" w:rsidRPr="000451C4" w:rsidRDefault="00A968D1" w:rsidP="00A968D1">
      <w:pPr>
        <w:jc w:val="both"/>
        <w:rPr>
          <w:rFonts w:ascii="Arial" w:hAnsi="Arial" w:cs="Arial"/>
          <w:sz w:val="24"/>
          <w:szCs w:val="24"/>
          <w:shd w:val="clear" w:color="auto" w:fill="FFFFFF"/>
        </w:rPr>
      </w:pPr>
      <w:r w:rsidRPr="000451C4">
        <w:rPr>
          <w:rFonts w:ascii="Arial" w:hAnsi="Arial" w:cs="Arial"/>
          <w:sz w:val="24"/>
          <w:szCs w:val="24"/>
          <w:shd w:val="clear" w:color="auto" w:fill="FFFFFF"/>
        </w:rPr>
        <w:t>Visina plana, odnosno povećanja plana bazira se na procjeni odjela.</w:t>
      </w:r>
    </w:p>
    <w:p w14:paraId="2EDBDD93" w14:textId="77777777" w:rsidR="00A968D1" w:rsidRPr="000451C4" w:rsidRDefault="00A968D1" w:rsidP="00A968D1">
      <w:pPr>
        <w:jc w:val="both"/>
        <w:rPr>
          <w:rFonts w:ascii="Arial" w:eastAsia="Times New Roman" w:hAnsi="Arial" w:cs="Arial"/>
          <w:b/>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 xml:space="preserve">potpora obiteljima/roditeljima. </w:t>
      </w:r>
    </w:p>
    <w:p w14:paraId="43D018B5"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pravovremeno isplaćene potpore podnositeljima zahtjeva.</w:t>
      </w:r>
    </w:p>
    <w:p w14:paraId="2150BC76" w14:textId="77777777" w:rsidR="00A968D1" w:rsidRPr="000451C4" w:rsidRDefault="00A968D1" w:rsidP="00A968D1">
      <w:pPr>
        <w:jc w:val="both"/>
        <w:rPr>
          <w:rFonts w:ascii="Arial" w:eastAsia="Times New Roman" w:hAnsi="Arial" w:cs="Arial"/>
          <w:sz w:val="24"/>
          <w:szCs w:val="24"/>
        </w:rPr>
      </w:pPr>
    </w:p>
    <w:p w14:paraId="315AB324"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103217: Aktivnosti udruga osoba s invaliditetom = 87.600,00 EUR</w:t>
      </w:r>
    </w:p>
    <w:p w14:paraId="7F972F5C" w14:textId="77777777" w:rsidR="00A968D1" w:rsidRPr="000451C4" w:rsidRDefault="00A968D1" w:rsidP="00A968D1">
      <w:pPr>
        <w:jc w:val="both"/>
        <w:rPr>
          <w:rFonts w:ascii="Arial" w:eastAsia="Times New Roman" w:hAnsi="Arial" w:cs="Arial"/>
          <w:b/>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 Zakon o socijalnoj skrbi, Zakon o udrugama i Uredba o kriterijima, mjerilima i postupcima financiranja i ugovaranja programa i projekata od interesa za opće dobro koje provode udruge.</w:t>
      </w:r>
      <w:r w:rsidRPr="000451C4">
        <w:rPr>
          <w:rFonts w:ascii="Arial" w:eastAsia="Times New Roman" w:hAnsi="Arial" w:cs="Arial"/>
          <w:b/>
          <w:sz w:val="24"/>
          <w:szCs w:val="24"/>
        </w:rPr>
        <w:t xml:space="preserve"> </w:t>
      </w:r>
    </w:p>
    <w:p w14:paraId="6600E0F8"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temeljem javnog natječaja, iz ovih sredstava dodijeliti će se potpore udrugama koje se bave unaprjeđenjem života osoba s invaliditetom.</w:t>
      </w:r>
    </w:p>
    <w:p w14:paraId="4AC3705F"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t>Planirana sredstva namijenjena su institucionalnoj podršci udruga te razvoju i kontinuitetu pružanja socijalnih usluga osobama s invaliditetom na području grada.</w:t>
      </w:r>
    </w:p>
    <w:p w14:paraId="46BAC407"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t xml:space="preserve">Iznos od 4.600,00 eura osigurava se za provedbu procedure dodjele sredstava kroz institucionalnu podršku udruzi DOI-ADA a u cilju podmirenja troškova korištenja prostora u prizemlju  bivšeg </w:t>
      </w:r>
      <w:proofErr w:type="spellStart"/>
      <w:r w:rsidRPr="000451C4">
        <w:rPr>
          <w:rFonts w:ascii="Arial" w:eastAsia="Times New Roman" w:hAnsi="Arial" w:cs="Arial"/>
          <w:sz w:val="24"/>
          <w:szCs w:val="24"/>
        </w:rPr>
        <w:t>Kinderaja</w:t>
      </w:r>
      <w:proofErr w:type="spellEnd"/>
      <w:r w:rsidRPr="000451C4">
        <w:rPr>
          <w:rFonts w:ascii="Arial" w:eastAsia="Times New Roman" w:hAnsi="Arial" w:cs="Arial"/>
          <w:sz w:val="24"/>
          <w:szCs w:val="24"/>
        </w:rPr>
        <w:t xml:space="preserve"> temeljem odluke Istarske županije.</w:t>
      </w:r>
    </w:p>
    <w:p w14:paraId="05FF2061" w14:textId="77777777" w:rsidR="00A968D1" w:rsidRPr="000451C4" w:rsidRDefault="00A968D1" w:rsidP="00A968D1">
      <w:pPr>
        <w:jc w:val="both"/>
        <w:rPr>
          <w:rFonts w:ascii="Arial" w:eastAsia="Times New Roman" w:hAnsi="Arial" w:cs="Arial"/>
          <w:b/>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unaprjeđenje i povećanje kvalitete života osoba s invaliditetom.</w:t>
      </w:r>
    </w:p>
    <w:p w14:paraId="2789E8E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w:t>
      </w:r>
      <w:r w:rsidRPr="000451C4">
        <w:rPr>
          <w:rFonts w:ascii="Arial" w:eastAsia="Times New Roman" w:hAnsi="Arial" w:cs="Arial"/>
          <w:sz w:val="24"/>
          <w:szCs w:val="24"/>
        </w:rPr>
        <w:t xml:space="preserve"> provedene aktivnosti za osobe s invaliditetom, organiziranje slobodnog vremena, savjetovanje korisnika i njihovih obitelji, radna terapija.</w:t>
      </w:r>
    </w:p>
    <w:p w14:paraId="70B9B512" w14:textId="77777777" w:rsidR="00A968D1" w:rsidRPr="000451C4" w:rsidRDefault="00A968D1" w:rsidP="00A968D1">
      <w:pPr>
        <w:jc w:val="both"/>
        <w:rPr>
          <w:rFonts w:ascii="Arial" w:eastAsia="Times New Roman" w:hAnsi="Arial" w:cs="Arial"/>
          <w:sz w:val="24"/>
          <w:szCs w:val="24"/>
        </w:rPr>
      </w:pPr>
    </w:p>
    <w:p w14:paraId="1F645FBD"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103222: Naknada razlike u cijeni prijevoza djece u Dnevni centar = 5.500,00 EUR</w:t>
      </w:r>
    </w:p>
    <w:p w14:paraId="68B99439"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 Zakon o socijalnoj skrbi.</w:t>
      </w:r>
    </w:p>
    <w:p w14:paraId="3278423F"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iz ovih sredstava se pokrivaju troškovi prijevoza djece koja pohađaju Dnevni centar „Veruda“ u Puli. </w:t>
      </w:r>
      <w:r w:rsidRPr="000451C4">
        <w:rPr>
          <w:rFonts w:ascii="Arial" w:hAnsi="Arial" w:cs="Arial"/>
          <w:sz w:val="24"/>
          <w:szCs w:val="24"/>
        </w:rPr>
        <w:t>Stavka se uvećava radi povećanog broja odlazaka djece u Dnevni centar za rehabilitaciju Veruda Pula na terapije. Tijekom 2025. godine bilo je ukupno 268 odlazaka na terapiju dok u prvih sedam mjeseci 2026. godine taj broj iznosio 257 odlazaka, stoga je procjena da će do kraja godine ukupni broj odlazaka na terapiju premašiti prošlogodišnju brojku te se planira i povećanje troškova prijevoza.</w:t>
      </w:r>
    </w:p>
    <w:p w14:paraId="4A92482C"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podrška djeci sa poteškoćama i njihovim obiteljima</w:t>
      </w:r>
    </w:p>
    <w:p w14:paraId="68E79F4A"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broj korisnika i redovita isplata potpore.</w:t>
      </w:r>
      <w:r w:rsidRPr="000451C4">
        <w:rPr>
          <w:rFonts w:ascii="Arial" w:eastAsia="Times New Roman" w:hAnsi="Arial" w:cs="Arial"/>
          <w:b/>
          <w:sz w:val="24"/>
          <w:szCs w:val="24"/>
        </w:rPr>
        <w:t xml:space="preserve"> </w:t>
      </w:r>
    </w:p>
    <w:p w14:paraId="18D6DBE3" w14:textId="77777777" w:rsidR="00A968D1" w:rsidRPr="000451C4" w:rsidRDefault="00A968D1" w:rsidP="00A968D1">
      <w:pPr>
        <w:jc w:val="both"/>
        <w:rPr>
          <w:rFonts w:ascii="Arial" w:eastAsia="Times New Roman" w:hAnsi="Arial" w:cs="Arial"/>
          <w:sz w:val="24"/>
          <w:szCs w:val="24"/>
        </w:rPr>
      </w:pPr>
    </w:p>
    <w:p w14:paraId="05BE4C90"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103212: Naknada razlike u cijeni toplog obroka = 4.700,00 EUR</w:t>
      </w:r>
    </w:p>
    <w:p w14:paraId="708BF385"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w:t>
      </w:r>
    </w:p>
    <w:p w14:paraId="440A32E5"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iz ovih sredstava subvencioniraju se troškovi prehrane djece u osnovnim školama u skladu sa kriterijima iz Odluke o socijalnoj skrbi. </w:t>
      </w:r>
    </w:p>
    <w:p w14:paraId="564F6583"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lastRenderedPageBreak/>
        <w:t>Financiranje prehrane učenika u osnovnim školama u potpunosti ili djelomično podmiruje Ministarstvo znanosti, obrazovanja i mladih, prema službenoj Vladinoj Odluci o kriterijima i načinu financiranja za školsku godinu 2026./2027. Dnevno se osigurava 1,33 eura za jedan obrok. Stoga se stavka umanjuje zbog manjeg broja zaprimljenih zahtjeva temeljem kojih se u pravilu odobrava subvencija za drugi obrok ( kada učenici pohađaju produženi boravak).</w:t>
      </w:r>
    </w:p>
    <w:p w14:paraId="3EF64920" w14:textId="77777777" w:rsidR="00A968D1" w:rsidRPr="000451C4" w:rsidRDefault="00A968D1" w:rsidP="00A968D1">
      <w:pPr>
        <w:jc w:val="both"/>
        <w:rPr>
          <w:rFonts w:ascii="Arial" w:eastAsia="Times New Roman" w:hAnsi="Arial" w:cs="Arial"/>
          <w:b/>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povećanje korisnika organizirane prehrane u školama.</w:t>
      </w:r>
      <w:r w:rsidRPr="000451C4">
        <w:rPr>
          <w:rFonts w:ascii="Arial" w:eastAsia="Times New Roman" w:hAnsi="Arial" w:cs="Arial"/>
          <w:b/>
          <w:bCs/>
          <w:sz w:val="24"/>
          <w:szCs w:val="24"/>
        </w:rPr>
        <w:t xml:space="preserve"> </w:t>
      </w:r>
    </w:p>
    <w:p w14:paraId="0960381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ukupan broj korisnika organizirane prehrane.</w:t>
      </w:r>
    </w:p>
    <w:p w14:paraId="4B55115D" w14:textId="77777777" w:rsidR="00A968D1" w:rsidRPr="000451C4" w:rsidRDefault="00A968D1" w:rsidP="00A968D1">
      <w:pPr>
        <w:jc w:val="both"/>
        <w:rPr>
          <w:rFonts w:ascii="Arial" w:eastAsia="Times New Roman" w:hAnsi="Arial" w:cs="Arial"/>
          <w:sz w:val="24"/>
          <w:szCs w:val="24"/>
        </w:rPr>
      </w:pPr>
    </w:p>
    <w:p w14:paraId="19880769"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103203: Jednokratne pomoći pojedincima, obiteljima i kućanstvima = 47.000,00 EUR</w:t>
      </w:r>
    </w:p>
    <w:p w14:paraId="12910CD5"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 Zakon o socijalnoj skrbi. </w:t>
      </w:r>
    </w:p>
    <w:p w14:paraId="61A5F801"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iz ovih sredstava osiguravaju se povremene potpore pojedincima i obiteljima po njihovim posebnim zahtjevima o kojima odlučuje Komisija za socijalnu skrb. U praksi ovakve potpore se najviše traže i usmjeravaju za pokriće najosnovnijih životnih potreba obitelji - od plaćanja troškova struje, vode, nabavke i kupnje pojedinih vrsta lijekova, prehrane  i dr.</w:t>
      </w:r>
    </w:p>
    <w:p w14:paraId="37283A25" w14:textId="77777777" w:rsidR="00A968D1" w:rsidRPr="000451C4" w:rsidRDefault="00A968D1" w:rsidP="00A968D1">
      <w:pPr>
        <w:jc w:val="both"/>
        <w:rPr>
          <w:rFonts w:ascii="Arial" w:hAnsi="Arial" w:cs="Arial"/>
          <w:sz w:val="24"/>
          <w:szCs w:val="24"/>
          <w:shd w:val="clear" w:color="auto" w:fill="FFFFFF"/>
        </w:rPr>
      </w:pPr>
      <w:r w:rsidRPr="000451C4">
        <w:rPr>
          <w:rFonts w:ascii="Arial" w:hAnsi="Arial" w:cs="Arial"/>
          <w:sz w:val="24"/>
          <w:szCs w:val="24"/>
          <w:shd w:val="clear" w:color="auto" w:fill="FFFFFF"/>
        </w:rPr>
        <w:t>Stavka se povećava radi većeg broja zaprimljenih zahtjeva zbog sve većih troškova svakodnevnog života i nepredvidivih životni situacija u kojima se nalaze obitelji ili pojedinci. Do sada je odobreno ukupno 231 jednokratnih novčanih pomoći za što je utrošeno 25.900,00 eura. Do kraja godine planirane su još dvije sjednice Komisije za socijalnu skrb. Jedna do kraja rujna i jedna krajem godine (prosinac). Za rujan je već zaprimljeno oko 90 zahtjeva dok se krajem godine očekuje još veći broj zahtjeva zbog nadolazećih blagdana kada nam se javlja veći broj umirovljenika i socijalno ugroženih osoba.</w:t>
      </w:r>
    </w:p>
    <w:p w14:paraId="1D4B79FB" w14:textId="77777777" w:rsidR="00A968D1" w:rsidRPr="000451C4" w:rsidRDefault="00A968D1" w:rsidP="00A968D1">
      <w:pPr>
        <w:jc w:val="both"/>
        <w:rPr>
          <w:rFonts w:ascii="Arial" w:eastAsia="Times New Roman" w:hAnsi="Arial" w:cs="Arial"/>
          <w:b/>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sz w:val="24"/>
          <w:szCs w:val="24"/>
        </w:rPr>
        <w:t>ublažavanje poteškoća građanima u rješavanju svakodnevnih životnih potreba.</w:t>
      </w:r>
    </w:p>
    <w:p w14:paraId="7393522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dodijeljene potpore korisnicima te praćenje pokazatelja.</w:t>
      </w:r>
    </w:p>
    <w:p w14:paraId="75C44077" w14:textId="77777777" w:rsidR="00A968D1" w:rsidRPr="000451C4" w:rsidRDefault="00A968D1" w:rsidP="00A968D1">
      <w:pPr>
        <w:jc w:val="both"/>
        <w:rPr>
          <w:rFonts w:ascii="Arial" w:eastAsia="Times New Roman" w:hAnsi="Arial" w:cs="Arial"/>
          <w:sz w:val="24"/>
          <w:szCs w:val="24"/>
        </w:rPr>
      </w:pPr>
    </w:p>
    <w:p w14:paraId="04EA1763"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103201: Potpore korisnicima 1. i 2. kategorije = 365.000,00 EUR</w:t>
      </w:r>
    </w:p>
    <w:p w14:paraId="238FD1B6"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 Zakon o socijalnoj skrbi.</w:t>
      </w:r>
    </w:p>
    <w:p w14:paraId="5F6CF50D"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stavka se povećava radi kontinuiranog povećanja broja korisnika inkluzivnog dodatka temeljem kojeg korisnici ostvaruju pravo na mjesečnu novčanu pomoć koja se isplaćuje iz Proračuna. Reformom sustava socijalne skrbi RH i objedinjavanjem četiri postojeće kategorije dotadašnjih prava u jednu povećao se broj korisnika koji ostvaruju inkluzivni dodatak. Usporedbom broja korisnika iz siječnja i kolovoza 2026. vidljivo je povećanje od gotovo 16%.Također povećava se iznos za nabavu paketa socijalno ugroženim osobama zbog poskupljena cijena artikala.</w:t>
      </w:r>
    </w:p>
    <w:p w14:paraId="7201EDE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t>U mjesecu kolovozu ukupno je na popisu bilo 560 osoba a broj korisnika ovisi o dinamici donošenja rješenja o ostvarivanju prava od strane Zavoda za socijalni rad.</w:t>
      </w:r>
    </w:p>
    <w:p w14:paraId="4F11A71D"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potpora socijalno najpotrebitijim građanima.</w:t>
      </w:r>
    </w:p>
    <w:p w14:paraId="7344F3DA"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redovito isplaćene potpore, nabavljeni i podijeljeni paketi.</w:t>
      </w:r>
    </w:p>
    <w:p w14:paraId="374BD6C0" w14:textId="77777777" w:rsidR="00A968D1" w:rsidRPr="000451C4" w:rsidRDefault="00A968D1" w:rsidP="00A968D1">
      <w:pPr>
        <w:jc w:val="both"/>
        <w:rPr>
          <w:rFonts w:ascii="Arial" w:eastAsia="Times New Roman" w:hAnsi="Arial" w:cs="Arial"/>
          <w:sz w:val="24"/>
          <w:szCs w:val="24"/>
        </w:rPr>
      </w:pPr>
    </w:p>
    <w:p w14:paraId="737A5498"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103209: Naknada razlike u cijeni prijevoza učenika srednjih škola= 5.000,00 EUR</w:t>
      </w:r>
    </w:p>
    <w:p w14:paraId="370C4B0C"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w:t>
      </w:r>
    </w:p>
    <w:p w14:paraId="6DA7E0B3"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u ovom iznosu planirana su i sredstva za subvencioniranje prijevoza učenika srednjih škola sukladno Odluci o socijalnoj skrbi, odnosno isplaćuje se razlika do pune cijene koju bi roditelji trebali plaćati nakon odbitka subvencije nadležnog Ministarstva.</w:t>
      </w:r>
    </w:p>
    <w:p w14:paraId="5C642EF5"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t xml:space="preserve">Prema odluci osnivača srednjih škola Istarske županije, od 1. rujna su se troškovi prijevoza osigurali u potpunosti iz proračuna osnivača. Iz tog se razloga umanjuje plan </w:t>
      </w:r>
    </w:p>
    <w:p w14:paraId="0A6A57A1"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 xml:space="preserve">Opći cilj: </w:t>
      </w:r>
      <w:r w:rsidRPr="000451C4">
        <w:rPr>
          <w:rFonts w:ascii="Arial" w:eastAsia="Times New Roman" w:hAnsi="Arial" w:cs="Arial"/>
          <w:bCs/>
          <w:sz w:val="24"/>
          <w:szCs w:val="24"/>
        </w:rPr>
        <w:t>omogućavanje dostupnosti srednjoškolskog obrazovanja učenicima koji koriste javni prijevoz.</w:t>
      </w:r>
    </w:p>
    <w:p w14:paraId="2CB0812C"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isplaćene potpore učenicima srednjih škola.</w:t>
      </w:r>
    </w:p>
    <w:p w14:paraId="0A584BFB" w14:textId="77777777" w:rsidR="00A968D1" w:rsidRPr="000451C4" w:rsidRDefault="00A968D1" w:rsidP="00A968D1">
      <w:pPr>
        <w:jc w:val="both"/>
        <w:rPr>
          <w:rFonts w:ascii="Arial" w:eastAsia="Times New Roman" w:hAnsi="Arial" w:cs="Arial"/>
          <w:sz w:val="24"/>
          <w:szCs w:val="24"/>
        </w:rPr>
      </w:pPr>
    </w:p>
    <w:p w14:paraId="78678B3C" w14:textId="77777777" w:rsidR="00A968D1" w:rsidRPr="000451C4" w:rsidRDefault="00A968D1" w:rsidP="00A968D1">
      <w:pPr>
        <w:jc w:val="both"/>
        <w:rPr>
          <w:rFonts w:ascii="Arial" w:eastAsia="Times New Roman" w:hAnsi="Arial" w:cs="Arial"/>
          <w:sz w:val="24"/>
          <w:szCs w:val="24"/>
        </w:rPr>
      </w:pPr>
    </w:p>
    <w:p w14:paraId="37557FB3"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B1EDA0"/>
        <w:rPr>
          <w:rFonts w:ascii="Arial" w:eastAsia="Times New Roman" w:hAnsi="Arial" w:cs="Arial"/>
          <w:b/>
          <w:bCs/>
          <w:sz w:val="24"/>
          <w:szCs w:val="24"/>
        </w:rPr>
      </w:pPr>
      <w:r w:rsidRPr="000451C4">
        <w:rPr>
          <w:rFonts w:ascii="Arial" w:eastAsia="Times New Roman" w:hAnsi="Arial" w:cs="Arial"/>
          <w:b/>
          <w:bCs/>
          <w:sz w:val="24"/>
          <w:szCs w:val="24"/>
        </w:rPr>
        <w:lastRenderedPageBreak/>
        <w:t>Glava 00702: DJEČJI VRTIĆI = 7.138.170,50 EUR</w:t>
      </w:r>
    </w:p>
    <w:p w14:paraId="6610B617" w14:textId="77777777" w:rsidR="00A968D1" w:rsidRPr="000451C4" w:rsidRDefault="00A968D1" w:rsidP="00A968D1">
      <w:pPr>
        <w:rPr>
          <w:rFonts w:ascii="Arial" w:eastAsia="Times New Roman" w:hAnsi="Arial" w:cs="Arial"/>
          <w:b/>
          <w:bCs/>
          <w:sz w:val="24"/>
          <w:szCs w:val="24"/>
        </w:rPr>
      </w:pPr>
    </w:p>
    <w:p w14:paraId="2A2675CF"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rPr>
          <w:rFonts w:ascii="Arial" w:eastAsia="Times New Roman" w:hAnsi="Arial" w:cs="Arial"/>
          <w:b/>
          <w:bCs/>
          <w:sz w:val="24"/>
          <w:szCs w:val="24"/>
        </w:rPr>
      </w:pPr>
      <w:r w:rsidRPr="000451C4">
        <w:rPr>
          <w:rFonts w:ascii="Arial" w:eastAsia="Times New Roman" w:hAnsi="Arial" w:cs="Arial"/>
          <w:b/>
          <w:bCs/>
          <w:sz w:val="24"/>
          <w:szCs w:val="24"/>
        </w:rPr>
        <w:t xml:space="preserve">Program 1035: Djelatnost ustanova u </w:t>
      </w:r>
      <w:proofErr w:type="spellStart"/>
      <w:r w:rsidRPr="000451C4">
        <w:rPr>
          <w:rFonts w:ascii="Arial" w:eastAsia="Times New Roman" w:hAnsi="Arial" w:cs="Arial"/>
          <w:b/>
          <w:bCs/>
          <w:sz w:val="24"/>
          <w:szCs w:val="24"/>
        </w:rPr>
        <w:t>predškolstvu</w:t>
      </w:r>
      <w:proofErr w:type="spellEnd"/>
      <w:r w:rsidRPr="000451C4">
        <w:rPr>
          <w:rFonts w:ascii="Arial" w:eastAsia="Times New Roman" w:hAnsi="Arial" w:cs="Arial"/>
          <w:b/>
          <w:bCs/>
          <w:sz w:val="24"/>
          <w:szCs w:val="24"/>
        </w:rPr>
        <w:t xml:space="preserve"> = 7.138.170,50 EUR   </w:t>
      </w:r>
    </w:p>
    <w:p w14:paraId="20825DCB" w14:textId="77777777" w:rsidR="00A968D1" w:rsidRPr="000451C4" w:rsidRDefault="00A968D1" w:rsidP="00A968D1">
      <w:pPr>
        <w:rPr>
          <w:rFonts w:ascii="Arial" w:eastAsia="Times New Roman" w:hAnsi="Arial" w:cs="Arial"/>
          <w:b/>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14"/>
        <w:gridCol w:w="1032"/>
        <w:gridCol w:w="1162"/>
        <w:gridCol w:w="1032"/>
        <w:gridCol w:w="1032"/>
        <w:gridCol w:w="1032"/>
        <w:gridCol w:w="903"/>
        <w:gridCol w:w="903"/>
        <w:gridCol w:w="645"/>
        <w:gridCol w:w="645"/>
        <w:gridCol w:w="754"/>
      </w:tblGrid>
      <w:tr w:rsidR="00A968D1" w:rsidRPr="000451C4" w14:paraId="4D816A94" w14:textId="77777777" w:rsidTr="006F1F37">
        <w:trPr>
          <w:trHeight w:val="482"/>
        </w:trPr>
        <w:tc>
          <w:tcPr>
            <w:tcW w:w="454" w:type="pct"/>
            <w:vMerge w:val="restart"/>
            <w:vAlign w:val="center"/>
          </w:tcPr>
          <w:p w14:paraId="4454F52F" w14:textId="77777777" w:rsidR="00A968D1" w:rsidRPr="000451C4" w:rsidRDefault="00A968D1" w:rsidP="006F1F37">
            <w:pPr>
              <w:widowControl w:val="0"/>
              <w:autoSpaceDE w:val="0"/>
              <w:autoSpaceDN w:val="0"/>
              <w:spacing w:before="49"/>
              <w:ind w:right="35"/>
              <w:jc w:val="center"/>
              <w:rPr>
                <w:b/>
                <w:sz w:val="16"/>
              </w:rPr>
            </w:pPr>
            <w:bookmarkStart w:id="7" w:name="_Hlk213922557"/>
            <w:r w:rsidRPr="000451C4">
              <w:rPr>
                <w:b/>
                <w:sz w:val="16"/>
              </w:rPr>
              <w:t>Doprinos</w:t>
            </w:r>
            <w:r w:rsidRPr="000451C4">
              <w:rPr>
                <w:b/>
                <w:spacing w:val="-34"/>
                <w:sz w:val="16"/>
              </w:rPr>
              <w:t xml:space="preserve"> </w:t>
            </w:r>
            <w:r w:rsidRPr="000451C4">
              <w:rPr>
                <w:b/>
                <w:sz w:val="16"/>
              </w:rPr>
              <w:t>provedbi</w:t>
            </w:r>
          </w:p>
          <w:p w14:paraId="0A4EEE02" w14:textId="77777777" w:rsidR="00A968D1" w:rsidRPr="000451C4" w:rsidRDefault="00A968D1" w:rsidP="006F1F37">
            <w:pPr>
              <w:widowControl w:val="0"/>
              <w:autoSpaceDE w:val="0"/>
              <w:autoSpaceDN w:val="0"/>
              <w:spacing w:line="194" w:lineRule="exact"/>
              <w:ind w:right="35"/>
              <w:jc w:val="center"/>
              <w:rPr>
                <w:b/>
                <w:sz w:val="16"/>
              </w:rPr>
            </w:pPr>
            <w:r w:rsidRPr="000451C4">
              <w:rPr>
                <w:b/>
                <w:sz w:val="16"/>
              </w:rPr>
              <w:t>nadređenog</w:t>
            </w:r>
          </w:p>
          <w:p w14:paraId="110D85B7" w14:textId="77777777" w:rsidR="00A968D1" w:rsidRPr="000451C4" w:rsidRDefault="00A968D1" w:rsidP="006F1F37">
            <w:pPr>
              <w:widowControl w:val="0"/>
              <w:autoSpaceDE w:val="0"/>
              <w:autoSpaceDN w:val="0"/>
              <w:spacing w:before="49"/>
              <w:ind w:right="35"/>
              <w:jc w:val="center"/>
              <w:rPr>
                <w:b/>
                <w:sz w:val="16"/>
              </w:rPr>
            </w:pPr>
            <w:r w:rsidRPr="000451C4">
              <w:rPr>
                <w:b/>
                <w:sz w:val="16"/>
              </w:rPr>
              <w:t>akta</w:t>
            </w:r>
            <w:r w:rsidRPr="000451C4">
              <w:rPr>
                <w:b/>
                <w:spacing w:val="1"/>
                <w:sz w:val="16"/>
              </w:rPr>
              <w:t xml:space="preserve"> </w:t>
            </w:r>
            <w:r w:rsidRPr="000451C4">
              <w:rPr>
                <w:b/>
                <w:sz w:val="16"/>
              </w:rPr>
              <w:t>strateškog</w:t>
            </w:r>
            <w:r w:rsidRPr="000451C4">
              <w:rPr>
                <w:b/>
                <w:spacing w:val="-34"/>
                <w:sz w:val="16"/>
              </w:rPr>
              <w:t xml:space="preserve"> </w:t>
            </w:r>
            <w:r w:rsidRPr="000451C4">
              <w:rPr>
                <w:b/>
                <w:sz w:val="16"/>
              </w:rPr>
              <w:t>planiranja</w:t>
            </w:r>
          </w:p>
        </w:tc>
        <w:tc>
          <w:tcPr>
            <w:tcW w:w="513" w:type="pct"/>
            <w:vMerge w:val="restart"/>
            <w:vAlign w:val="center"/>
          </w:tcPr>
          <w:p w14:paraId="4ECF7FCB" w14:textId="77777777" w:rsidR="00A968D1" w:rsidRPr="000451C4" w:rsidRDefault="00A968D1" w:rsidP="006F1F37">
            <w:pPr>
              <w:widowControl w:val="0"/>
              <w:autoSpaceDE w:val="0"/>
              <w:autoSpaceDN w:val="0"/>
              <w:spacing w:line="195" w:lineRule="exact"/>
              <w:ind w:left="44" w:right="35"/>
              <w:jc w:val="center"/>
              <w:rPr>
                <w:b/>
                <w:sz w:val="16"/>
              </w:rPr>
            </w:pPr>
            <w:r w:rsidRPr="000451C4">
              <w:rPr>
                <w:b/>
                <w:sz w:val="16"/>
              </w:rPr>
              <w:t>Naziv</w:t>
            </w:r>
            <w:r w:rsidRPr="000451C4">
              <w:rPr>
                <w:b/>
                <w:spacing w:val="-3"/>
                <w:sz w:val="16"/>
              </w:rPr>
              <w:t xml:space="preserve"> </w:t>
            </w:r>
            <w:r w:rsidRPr="000451C4">
              <w:rPr>
                <w:b/>
                <w:sz w:val="16"/>
              </w:rPr>
              <w:t>cilja nadređenog</w:t>
            </w:r>
            <w:r w:rsidRPr="000451C4">
              <w:rPr>
                <w:b/>
                <w:spacing w:val="1"/>
                <w:sz w:val="16"/>
              </w:rPr>
              <w:t xml:space="preserve"> </w:t>
            </w:r>
            <w:r w:rsidRPr="000451C4">
              <w:rPr>
                <w:b/>
                <w:spacing w:val="-1"/>
                <w:sz w:val="16"/>
              </w:rPr>
              <w:t>akta</w:t>
            </w:r>
            <w:r w:rsidRPr="000451C4">
              <w:rPr>
                <w:b/>
                <w:spacing w:val="-2"/>
                <w:sz w:val="16"/>
              </w:rPr>
              <w:t xml:space="preserve"> </w:t>
            </w:r>
            <w:r w:rsidRPr="000451C4">
              <w:rPr>
                <w:b/>
                <w:spacing w:val="-1"/>
                <w:sz w:val="16"/>
              </w:rPr>
              <w:t xml:space="preserve">strateškog </w:t>
            </w:r>
            <w:r w:rsidRPr="000451C4">
              <w:rPr>
                <w:b/>
                <w:sz w:val="16"/>
              </w:rPr>
              <w:t>planiranja</w:t>
            </w:r>
          </w:p>
        </w:tc>
        <w:tc>
          <w:tcPr>
            <w:tcW w:w="578" w:type="pct"/>
            <w:vMerge w:val="restart"/>
            <w:vAlign w:val="center"/>
          </w:tcPr>
          <w:p w14:paraId="09665F13" w14:textId="77777777" w:rsidR="00A968D1" w:rsidRPr="000451C4" w:rsidRDefault="00A968D1" w:rsidP="006F1F37">
            <w:pPr>
              <w:widowControl w:val="0"/>
              <w:autoSpaceDE w:val="0"/>
              <w:autoSpaceDN w:val="0"/>
              <w:ind w:left="125" w:right="114"/>
              <w:jc w:val="center"/>
              <w:rPr>
                <w:b/>
                <w:sz w:val="16"/>
              </w:rPr>
            </w:pPr>
            <w:r w:rsidRPr="000451C4">
              <w:rPr>
                <w:b/>
                <w:spacing w:val="-1"/>
                <w:sz w:val="16"/>
              </w:rPr>
              <w:t xml:space="preserve">Program </w:t>
            </w:r>
            <w:r w:rsidRPr="000451C4">
              <w:rPr>
                <w:b/>
                <w:sz w:val="16"/>
              </w:rPr>
              <w:t>u</w:t>
            </w:r>
            <w:r w:rsidRPr="000451C4">
              <w:rPr>
                <w:b/>
                <w:spacing w:val="-34"/>
                <w:sz w:val="16"/>
              </w:rPr>
              <w:t xml:space="preserve"> </w:t>
            </w:r>
            <w:r w:rsidRPr="000451C4">
              <w:rPr>
                <w:b/>
                <w:sz w:val="16"/>
              </w:rPr>
              <w:t xml:space="preserve">proračunu </w:t>
            </w:r>
            <w:r w:rsidRPr="000451C4">
              <w:rPr>
                <w:b/>
                <w:spacing w:val="-34"/>
                <w:sz w:val="16"/>
              </w:rPr>
              <w:t xml:space="preserve"> </w:t>
            </w:r>
            <w:r w:rsidRPr="000451C4">
              <w:rPr>
                <w:b/>
                <w:sz w:val="16"/>
              </w:rPr>
              <w:t>JLS</w:t>
            </w:r>
          </w:p>
        </w:tc>
        <w:tc>
          <w:tcPr>
            <w:tcW w:w="513" w:type="pct"/>
            <w:vMerge w:val="restart"/>
            <w:vAlign w:val="center"/>
          </w:tcPr>
          <w:p w14:paraId="375A0497" w14:textId="77777777" w:rsidR="00A968D1" w:rsidRPr="000451C4" w:rsidRDefault="00A968D1" w:rsidP="006F1F37">
            <w:pPr>
              <w:widowControl w:val="0"/>
              <w:autoSpaceDE w:val="0"/>
              <w:autoSpaceDN w:val="0"/>
              <w:ind w:left="179"/>
              <w:jc w:val="center"/>
              <w:rPr>
                <w:b/>
                <w:sz w:val="16"/>
              </w:rPr>
            </w:pPr>
            <w:r w:rsidRPr="000451C4">
              <w:rPr>
                <w:b/>
                <w:sz w:val="16"/>
              </w:rPr>
              <w:t>Naziv</w:t>
            </w:r>
          </w:p>
          <w:p w14:paraId="136EE089" w14:textId="77777777" w:rsidR="00A968D1" w:rsidRPr="000451C4" w:rsidRDefault="00A968D1" w:rsidP="006F1F37">
            <w:pPr>
              <w:widowControl w:val="0"/>
              <w:autoSpaceDE w:val="0"/>
              <w:autoSpaceDN w:val="0"/>
              <w:ind w:left="179"/>
              <w:jc w:val="center"/>
              <w:rPr>
                <w:b/>
                <w:sz w:val="16"/>
              </w:rPr>
            </w:pPr>
            <w:r w:rsidRPr="000451C4">
              <w:rPr>
                <w:b/>
                <w:spacing w:val="-2"/>
                <w:sz w:val="16"/>
              </w:rPr>
              <w:t xml:space="preserve"> </w:t>
            </w:r>
            <w:r w:rsidRPr="000451C4">
              <w:rPr>
                <w:b/>
                <w:sz w:val="16"/>
              </w:rPr>
              <w:t>mjere</w:t>
            </w:r>
          </w:p>
        </w:tc>
        <w:tc>
          <w:tcPr>
            <w:tcW w:w="513" w:type="pct"/>
            <w:vMerge w:val="restart"/>
            <w:vAlign w:val="center"/>
          </w:tcPr>
          <w:p w14:paraId="1FA8ACC8" w14:textId="77777777" w:rsidR="00A968D1" w:rsidRPr="000451C4" w:rsidRDefault="00A968D1" w:rsidP="006F1F37">
            <w:pPr>
              <w:widowControl w:val="0"/>
              <w:autoSpaceDE w:val="0"/>
              <w:autoSpaceDN w:val="0"/>
              <w:ind w:left="70" w:right="60"/>
              <w:jc w:val="center"/>
              <w:rPr>
                <w:b/>
                <w:sz w:val="16"/>
              </w:rPr>
            </w:pPr>
            <w:r w:rsidRPr="000451C4">
              <w:rPr>
                <w:b/>
                <w:sz w:val="16"/>
              </w:rPr>
              <w:t>Procijenjeni</w:t>
            </w:r>
            <w:r w:rsidRPr="000451C4">
              <w:rPr>
                <w:b/>
                <w:spacing w:val="-34"/>
                <w:sz w:val="16"/>
              </w:rPr>
              <w:t xml:space="preserve"> </w:t>
            </w:r>
            <w:r w:rsidRPr="000451C4">
              <w:rPr>
                <w:b/>
                <w:sz w:val="16"/>
              </w:rPr>
              <w:t>trošak</w:t>
            </w:r>
            <w:r w:rsidRPr="000451C4">
              <w:rPr>
                <w:b/>
                <w:spacing w:val="1"/>
                <w:sz w:val="16"/>
              </w:rPr>
              <w:t xml:space="preserve"> </w:t>
            </w:r>
            <w:r w:rsidRPr="000451C4">
              <w:rPr>
                <w:b/>
                <w:sz w:val="16"/>
              </w:rPr>
              <w:t>provedbe</w:t>
            </w:r>
            <w:r w:rsidRPr="000451C4">
              <w:rPr>
                <w:b/>
                <w:spacing w:val="1"/>
                <w:sz w:val="16"/>
              </w:rPr>
              <w:t xml:space="preserve"> </w:t>
            </w:r>
            <w:r w:rsidRPr="000451C4">
              <w:rPr>
                <w:b/>
                <w:sz w:val="16"/>
              </w:rPr>
              <w:t>mjere 2025.</w:t>
            </w:r>
          </w:p>
          <w:p w14:paraId="24F9334C" w14:textId="77777777" w:rsidR="00A968D1" w:rsidRPr="000451C4" w:rsidRDefault="00A968D1" w:rsidP="006F1F37">
            <w:pPr>
              <w:widowControl w:val="0"/>
              <w:autoSpaceDE w:val="0"/>
              <w:autoSpaceDN w:val="0"/>
              <w:spacing w:before="2"/>
              <w:ind w:left="70" w:right="58"/>
              <w:jc w:val="center"/>
              <w:rPr>
                <w:b/>
                <w:sz w:val="16"/>
              </w:rPr>
            </w:pPr>
            <w:r w:rsidRPr="000451C4">
              <w:rPr>
                <w:b/>
                <w:sz w:val="16"/>
              </w:rPr>
              <w:t>(u EUR)</w:t>
            </w:r>
          </w:p>
        </w:tc>
        <w:tc>
          <w:tcPr>
            <w:tcW w:w="513" w:type="pct"/>
            <w:vMerge w:val="restart"/>
            <w:vAlign w:val="center"/>
          </w:tcPr>
          <w:p w14:paraId="0731BEC2" w14:textId="77777777" w:rsidR="00A968D1" w:rsidRPr="000451C4" w:rsidRDefault="00A968D1" w:rsidP="006F1F37">
            <w:pPr>
              <w:widowControl w:val="0"/>
              <w:autoSpaceDE w:val="0"/>
              <w:autoSpaceDN w:val="0"/>
              <w:ind w:left="311"/>
              <w:rPr>
                <w:b/>
                <w:sz w:val="16"/>
              </w:rPr>
            </w:pPr>
            <w:r w:rsidRPr="000451C4">
              <w:rPr>
                <w:b/>
                <w:sz w:val="16"/>
              </w:rPr>
              <w:t>Ključne</w:t>
            </w:r>
          </w:p>
          <w:p w14:paraId="1A6FCB48" w14:textId="77777777" w:rsidR="00A968D1" w:rsidRPr="000451C4" w:rsidRDefault="00A968D1" w:rsidP="006F1F37">
            <w:pPr>
              <w:widowControl w:val="0"/>
              <w:autoSpaceDE w:val="0"/>
              <w:autoSpaceDN w:val="0"/>
              <w:spacing w:before="1"/>
              <w:ind w:left="227"/>
              <w:rPr>
                <w:b/>
                <w:sz w:val="16"/>
              </w:rPr>
            </w:pPr>
            <w:r w:rsidRPr="000451C4">
              <w:rPr>
                <w:b/>
                <w:sz w:val="16"/>
              </w:rPr>
              <w:t>aktivnosti</w:t>
            </w:r>
          </w:p>
        </w:tc>
        <w:tc>
          <w:tcPr>
            <w:tcW w:w="449" w:type="pct"/>
            <w:vMerge w:val="restart"/>
            <w:vAlign w:val="center"/>
          </w:tcPr>
          <w:p w14:paraId="4DD6427A" w14:textId="77777777" w:rsidR="00A968D1" w:rsidRPr="000451C4" w:rsidRDefault="00A968D1" w:rsidP="006F1F37">
            <w:pPr>
              <w:widowControl w:val="0"/>
              <w:autoSpaceDE w:val="0"/>
              <w:autoSpaceDN w:val="0"/>
              <w:ind w:right="97" w:hanging="44"/>
              <w:jc w:val="center"/>
              <w:rPr>
                <w:b/>
                <w:sz w:val="16"/>
              </w:rPr>
            </w:pPr>
            <w:r w:rsidRPr="000451C4">
              <w:rPr>
                <w:b/>
                <w:sz w:val="16"/>
              </w:rPr>
              <w:t xml:space="preserve">  Pokazatelj</w:t>
            </w:r>
            <w:r w:rsidRPr="000451C4">
              <w:rPr>
                <w:b/>
                <w:spacing w:val="-34"/>
                <w:sz w:val="16"/>
              </w:rPr>
              <w:t xml:space="preserve">   </w:t>
            </w:r>
            <w:r w:rsidRPr="000451C4">
              <w:rPr>
                <w:b/>
                <w:sz w:val="16"/>
              </w:rPr>
              <w:t>rezultata</w:t>
            </w:r>
          </w:p>
        </w:tc>
        <w:tc>
          <w:tcPr>
            <w:tcW w:w="449" w:type="pct"/>
            <w:vMerge w:val="restart"/>
            <w:vAlign w:val="center"/>
          </w:tcPr>
          <w:p w14:paraId="2FC11A70" w14:textId="77777777" w:rsidR="00A968D1" w:rsidRPr="000451C4" w:rsidRDefault="00A968D1" w:rsidP="006F1F37">
            <w:pPr>
              <w:widowControl w:val="0"/>
              <w:autoSpaceDE w:val="0"/>
              <w:autoSpaceDN w:val="0"/>
              <w:ind w:left="44" w:right="32"/>
              <w:jc w:val="center"/>
              <w:rPr>
                <w:b/>
                <w:sz w:val="16"/>
              </w:rPr>
            </w:pPr>
            <w:r w:rsidRPr="000451C4">
              <w:rPr>
                <w:b/>
                <w:sz w:val="16"/>
              </w:rPr>
              <w:t>Početna</w:t>
            </w:r>
            <w:r w:rsidRPr="000451C4">
              <w:rPr>
                <w:b/>
                <w:spacing w:val="1"/>
                <w:sz w:val="16"/>
              </w:rPr>
              <w:t xml:space="preserve"> </w:t>
            </w:r>
            <w:r w:rsidRPr="000451C4">
              <w:rPr>
                <w:b/>
                <w:sz w:val="16"/>
              </w:rPr>
              <w:t>vrijednost 2025.</w:t>
            </w:r>
          </w:p>
        </w:tc>
        <w:tc>
          <w:tcPr>
            <w:tcW w:w="1017" w:type="pct"/>
            <w:gridSpan w:val="3"/>
            <w:vAlign w:val="center"/>
          </w:tcPr>
          <w:p w14:paraId="1E20058B" w14:textId="77777777" w:rsidR="00A968D1" w:rsidRPr="000451C4" w:rsidRDefault="00A968D1" w:rsidP="006F1F37">
            <w:pPr>
              <w:widowControl w:val="0"/>
              <w:autoSpaceDE w:val="0"/>
              <w:autoSpaceDN w:val="0"/>
              <w:ind w:left="70" w:right="56"/>
              <w:jc w:val="center"/>
              <w:rPr>
                <w:b/>
                <w:sz w:val="16"/>
              </w:rPr>
            </w:pPr>
            <w:r w:rsidRPr="000451C4">
              <w:rPr>
                <w:b/>
                <w:sz w:val="16"/>
              </w:rPr>
              <w:t>Ciljna</w:t>
            </w:r>
            <w:r w:rsidRPr="000451C4">
              <w:rPr>
                <w:b/>
                <w:spacing w:val="1"/>
                <w:sz w:val="16"/>
              </w:rPr>
              <w:t xml:space="preserve"> </w:t>
            </w:r>
            <w:r w:rsidRPr="000451C4">
              <w:rPr>
                <w:b/>
                <w:sz w:val="16"/>
              </w:rPr>
              <w:t>vrijednost</w:t>
            </w:r>
          </w:p>
        </w:tc>
      </w:tr>
      <w:tr w:rsidR="00A968D1" w:rsidRPr="000451C4" w14:paraId="42B77A9C" w14:textId="77777777" w:rsidTr="006F1F37">
        <w:trPr>
          <w:trHeight w:val="636"/>
        </w:trPr>
        <w:tc>
          <w:tcPr>
            <w:tcW w:w="454" w:type="pct"/>
            <w:vMerge/>
          </w:tcPr>
          <w:p w14:paraId="78E29BBC" w14:textId="77777777" w:rsidR="00A968D1" w:rsidRPr="000451C4" w:rsidRDefault="00A968D1" w:rsidP="006F1F37">
            <w:pPr>
              <w:widowControl w:val="0"/>
              <w:autoSpaceDE w:val="0"/>
              <w:autoSpaceDN w:val="0"/>
              <w:spacing w:before="49"/>
              <w:ind w:left="44" w:right="35"/>
              <w:jc w:val="center"/>
              <w:rPr>
                <w:b/>
                <w:sz w:val="16"/>
              </w:rPr>
            </w:pPr>
          </w:p>
        </w:tc>
        <w:tc>
          <w:tcPr>
            <w:tcW w:w="513" w:type="pct"/>
            <w:vMerge/>
          </w:tcPr>
          <w:p w14:paraId="287D71AF" w14:textId="77777777" w:rsidR="00A968D1" w:rsidRPr="000451C4" w:rsidRDefault="00A968D1" w:rsidP="006F1F37">
            <w:pPr>
              <w:widowControl w:val="0"/>
              <w:autoSpaceDE w:val="0"/>
              <w:autoSpaceDN w:val="0"/>
              <w:spacing w:line="195" w:lineRule="exact"/>
              <w:ind w:left="44" w:right="35"/>
              <w:jc w:val="center"/>
              <w:rPr>
                <w:b/>
                <w:sz w:val="16"/>
              </w:rPr>
            </w:pPr>
          </w:p>
        </w:tc>
        <w:tc>
          <w:tcPr>
            <w:tcW w:w="578" w:type="pct"/>
            <w:vMerge/>
            <w:vAlign w:val="center"/>
          </w:tcPr>
          <w:p w14:paraId="6F7F201C" w14:textId="77777777" w:rsidR="00A968D1" w:rsidRPr="000451C4" w:rsidRDefault="00A968D1" w:rsidP="006F1F37">
            <w:pPr>
              <w:widowControl w:val="0"/>
              <w:autoSpaceDE w:val="0"/>
              <w:autoSpaceDN w:val="0"/>
              <w:ind w:left="125" w:right="114"/>
              <w:jc w:val="center"/>
              <w:rPr>
                <w:b/>
                <w:spacing w:val="-1"/>
                <w:sz w:val="16"/>
              </w:rPr>
            </w:pPr>
          </w:p>
        </w:tc>
        <w:tc>
          <w:tcPr>
            <w:tcW w:w="513" w:type="pct"/>
            <w:vMerge/>
            <w:vAlign w:val="center"/>
          </w:tcPr>
          <w:p w14:paraId="7AFFD4B2" w14:textId="77777777" w:rsidR="00A968D1" w:rsidRPr="000451C4" w:rsidRDefault="00A968D1" w:rsidP="006F1F37">
            <w:pPr>
              <w:widowControl w:val="0"/>
              <w:autoSpaceDE w:val="0"/>
              <w:autoSpaceDN w:val="0"/>
              <w:ind w:left="179"/>
              <w:jc w:val="center"/>
              <w:rPr>
                <w:b/>
                <w:sz w:val="16"/>
              </w:rPr>
            </w:pPr>
          </w:p>
        </w:tc>
        <w:tc>
          <w:tcPr>
            <w:tcW w:w="513" w:type="pct"/>
            <w:vMerge/>
            <w:vAlign w:val="center"/>
          </w:tcPr>
          <w:p w14:paraId="438F9AB0" w14:textId="77777777" w:rsidR="00A968D1" w:rsidRPr="000451C4" w:rsidRDefault="00A968D1" w:rsidP="006F1F37">
            <w:pPr>
              <w:widowControl w:val="0"/>
              <w:autoSpaceDE w:val="0"/>
              <w:autoSpaceDN w:val="0"/>
              <w:ind w:left="70" w:right="60"/>
              <w:jc w:val="center"/>
              <w:rPr>
                <w:b/>
                <w:sz w:val="16"/>
              </w:rPr>
            </w:pPr>
          </w:p>
        </w:tc>
        <w:tc>
          <w:tcPr>
            <w:tcW w:w="513" w:type="pct"/>
            <w:vMerge/>
            <w:vAlign w:val="center"/>
          </w:tcPr>
          <w:p w14:paraId="772E2CAC" w14:textId="77777777" w:rsidR="00A968D1" w:rsidRPr="000451C4" w:rsidRDefault="00A968D1" w:rsidP="006F1F37">
            <w:pPr>
              <w:widowControl w:val="0"/>
              <w:autoSpaceDE w:val="0"/>
              <w:autoSpaceDN w:val="0"/>
              <w:ind w:left="311"/>
              <w:jc w:val="center"/>
              <w:rPr>
                <w:b/>
                <w:sz w:val="16"/>
              </w:rPr>
            </w:pPr>
          </w:p>
        </w:tc>
        <w:tc>
          <w:tcPr>
            <w:tcW w:w="449" w:type="pct"/>
            <w:vMerge/>
            <w:vAlign w:val="center"/>
          </w:tcPr>
          <w:p w14:paraId="4174C16A" w14:textId="77777777" w:rsidR="00A968D1" w:rsidRPr="000451C4" w:rsidRDefault="00A968D1" w:rsidP="006F1F37">
            <w:pPr>
              <w:widowControl w:val="0"/>
              <w:autoSpaceDE w:val="0"/>
              <w:autoSpaceDN w:val="0"/>
              <w:ind w:left="174" w:right="97" w:hanging="44"/>
              <w:jc w:val="center"/>
              <w:rPr>
                <w:b/>
                <w:sz w:val="16"/>
              </w:rPr>
            </w:pPr>
          </w:p>
        </w:tc>
        <w:tc>
          <w:tcPr>
            <w:tcW w:w="449" w:type="pct"/>
            <w:vMerge/>
            <w:tcBorders>
              <w:bottom w:val="single" w:sz="4" w:space="0" w:color="auto"/>
            </w:tcBorders>
            <w:vAlign w:val="center"/>
          </w:tcPr>
          <w:p w14:paraId="372CCDF5" w14:textId="77777777" w:rsidR="00A968D1" w:rsidRPr="000451C4" w:rsidRDefault="00A968D1" w:rsidP="006F1F37">
            <w:pPr>
              <w:widowControl w:val="0"/>
              <w:autoSpaceDE w:val="0"/>
              <w:autoSpaceDN w:val="0"/>
              <w:ind w:left="44" w:right="32"/>
              <w:jc w:val="center"/>
              <w:rPr>
                <w:b/>
                <w:sz w:val="16"/>
              </w:rPr>
            </w:pPr>
          </w:p>
        </w:tc>
        <w:tc>
          <w:tcPr>
            <w:tcW w:w="321" w:type="pct"/>
            <w:tcBorders>
              <w:bottom w:val="single" w:sz="4" w:space="0" w:color="auto"/>
            </w:tcBorders>
            <w:vAlign w:val="center"/>
          </w:tcPr>
          <w:p w14:paraId="4CE610A9" w14:textId="77777777" w:rsidR="00A968D1" w:rsidRPr="000451C4" w:rsidRDefault="00A968D1" w:rsidP="006F1F37">
            <w:pPr>
              <w:widowControl w:val="0"/>
              <w:autoSpaceDE w:val="0"/>
              <w:autoSpaceDN w:val="0"/>
              <w:ind w:left="87" w:right="70"/>
              <w:jc w:val="center"/>
              <w:rPr>
                <w:b/>
                <w:sz w:val="16"/>
              </w:rPr>
            </w:pPr>
            <w:r w:rsidRPr="000451C4">
              <w:rPr>
                <w:b/>
                <w:sz w:val="16"/>
              </w:rPr>
              <w:t>za 2026.</w:t>
            </w:r>
          </w:p>
        </w:tc>
        <w:tc>
          <w:tcPr>
            <w:tcW w:w="321" w:type="pct"/>
            <w:tcBorders>
              <w:bottom w:val="single" w:sz="4" w:space="0" w:color="auto"/>
            </w:tcBorders>
            <w:vAlign w:val="center"/>
          </w:tcPr>
          <w:p w14:paraId="311A0960" w14:textId="77777777" w:rsidR="00A968D1" w:rsidRPr="000451C4" w:rsidRDefault="00A968D1" w:rsidP="006F1F37">
            <w:pPr>
              <w:widowControl w:val="0"/>
              <w:autoSpaceDE w:val="0"/>
              <w:autoSpaceDN w:val="0"/>
              <w:ind w:left="75" w:right="61"/>
              <w:jc w:val="center"/>
              <w:rPr>
                <w:b/>
                <w:sz w:val="16"/>
              </w:rPr>
            </w:pPr>
            <w:r w:rsidRPr="000451C4">
              <w:rPr>
                <w:b/>
                <w:sz w:val="16"/>
              </w:rPr>
              <w:t>za</w:t>
            </w:r>
          </w:p>
          <w:p w14:paraId="4EE66384" w14:textId="77777777" w:rsidR="00A968D1" w:rsidRPr="000451C4" w:rsidRDefault="00A968D1" w:rsidP="006F1F37">
            <w:pPr>
              <w:widowControl w:val="0"/>
              <w:autoSpaceDE w:val="0"/>
              <w:autoSpaceDN w:val="0"/>
              <w:ind w:left="75" w:right="61"/>
              <w:jc w:val="center"/>
              <w:rPr>
                <w:b/>
                <w:sz w:val="16"/>
              </w:rPr>
            </w:pPr>
            <w:r w:rsidRPr="000451C4">
              <w:rPr>
                <w:b/>
                <w:sz w:val="16"/>
              </w:rPr>
              <w:t>2027.</w:t>
            </w:r>
          </w:p>
        </w:tc>
        <w:tc>
          <w:tcPr>
            <w:tcW w:w="375" w:type="pct"/>
            <w:tcBorders>
              <w:bottom w:val="single" w:sz="4" w:space="0" w:color="auto"/>
            </w:tcBorders>
            <w:vAlign w:val="center"/>
          </w:tcPr>
          <w:p w14:paraId="7784AF44" w14:textId="77777777" w:rsidR="00A968D1" w:rsidRPr="000451C4" w:rsidRDefault="00A968D1" w:rsidP="006F1F37">
            <w:pPr>
              <w:widowControl w:val="0"/>
              <w:autoSpaceDE w:val="0"/>
              <w:autoSpaceDN w:val="0"/>
              <w:ind w:left="70" w:right="56"/>
              <w:jc w:val="center"/>
              <w:rPr>
                <w:b/>
                <w:sz w:val="16"/>
              </w:rPr>
            </w:pPr>
            <w:r w:rsidRPr="000451C4">
              <w:rPr>
                <w:b/>
                <w:sz w:val="16"/>
              </w:rPr>
              <w:t>za</w:t>
            </w:r>
          </w:p>
          <w:p w14:paraId="3844CE9F" w14:textId="77777777" w:rsidR="00A968D1" w:rsidRPr="000451C4" w:rsidRDefault="00A968D1" w:rsidP="006F1F37">
            <w:pPr>
              <w:widowControl w:val="0"/>
              <w:autoSpaceDE w:val="0"/>
              <w:autoSpaceDN w:val="0"/>
              <w:ind w:left="70" w:right="56"/>
              <w:jc w:val="center"/>
              <w:rPr>
                <w:b/>
                <w:sz w:val="16"/>
              </w:rPr>
            </w:pPr>
            <w:r w:rsidRPr="000451C4">
              <w:rPr>
                <w:b/>
                <w:sz w:val="16"/>
              </w:rPr>
              <w:t>2028.</w:t>
            </w:r>
          </w:p>
        </w:tc>
      </w:tr>
      <w:tr w:rsidR="00A968D1" w:rsidRPr="000451C4" w14:paraId="0FD7054A" w14:textId="77777777" w:rsidTr="006F1F37">
        <w:trPr>
          <w:trHeight w:val="701"/>
        </w:trPr>
        <w:tc>
          <w:tcPr>
            <w:tcW w:w="454" w:type="pct"/>
            <w:vAlign w:val="center"/>
          </w:tcPr>
          <w:p w14:paraId="13E78C24" w14:textId="77777777" w:rsidR="00A968D1" w:rsidRPr="000451C4" w:rsidRDefault="00A968D1" w:rsidP="006F1F37">
            <w:pPr>
              <w:widowControl w:val="0"/>
              <w:autoSpaceDE w:val="0"/>
              <w:autoSpaceDN w:val="0"/>
              <w:spacing w:before="49"/>
              <w:ind w:left="44" w:right="35"/>
              <w:jc w:val="center"/>
              <w:rPr>
                <w:rFonts w:asciiTheme="majorHAnsi" w:hAnsiTheme="majorHAnsi" w:cstheme="majorHAnsi"/>
                <w:sz w:val="15"/>
                <w:szCs w:val="15"/>
              </w:rPr>
            </w:pPr>
          </w:p>
          <w:p w14:paraId="34F7EFE9" w14:textId="77777777" w:rsidR="00A968D1" w:rsidRPr="000451C4" w:rsidRDefault="00A968D1" w:rsidP="006F1F37">
            <w:pPr>
              <w:widowControl w:val="0"/>
              <w:autoSpaceDE w:val="0"/>
              <w:autoSpaceDN w:val="0"/>
              <w:spacing w:before="49"/>
              <w:ind w:left="44" w:right="35"/>
              <w:jc w:val="center"/>
              <w:rPr>
                <w:rFonts w:asciiTheme="majorHAnsi" w:hAnsiTheme="majorHAnsi" w:cstheme="majorHAnsi"/>
                <w:sz w:val="15"/>
                <w:szCs w:val="15"/>
              </w:rPr>
            </w:pPr>
            <w:r w:rsidRPr="000451C4">
              <w:rPr>
                <w:rFonts w:asciiTheme="majorHAnsi" w:hAnsiTheme="majorHAnsi" w:cstheme="majorHAnsi"/>
                <w:sz w:val="15"/>
                <w:szCs w:val="15"/>
              </w:rPr>
              <w:t xml:space="preserve">Provedbeni program Grada Rovinja-Rovigno </w:t>
            </w:r>
          </w:p>
          <w:p w14:paraId="26BB8547" w14:textId="77777777" w:rsidR="00A968D1" w:rsidRPr="000451C4" w:rsidRDefault="00A968D1" w:rsidP="006F1F37">
            <w:pPr>
              <w:widowControl w:val="0"/>
              <w:autoSpaceDE w:val="0"/>
              <w:autoSpaceDN w:val="0"/>
              <w:spacing w:before="49"/>
              <w:ind w:left="44" w:right="35"/>
              <w:jc w:val="center"/>
              <w:rPr>
                <w:rFonts w:asciiTheme="majorHAnsi" w:hAnsiTheme="majorHAnsi" w:cstheme="majorHAnsi"/>
                <w:sz w:val="15"/>
                <w:szCs w:val="15"/>
              </w:rPr>
            </w:pPr>
            <w:r w:rsidRPr="000451C4">
              <w:rPr>
                <w:rFonts w:asciiTheme="majorHAnsi" w:hAnsiTheme="majorHAnsi" w:cstheme="majorHAnsi"/>
                <w:sz w:val="15"/>
                <w:szCs w:val="15"/>
              </w:rPr>
              <w:t>za razdoblje 2025.-2029. godine</w:t>
            </w:r>
          </w:p>
        </w:tc>
        <w:tc>
          <w:tcPr>
            <w:tcW w:w="513" w:type="pct"/>
            <w:vAlign w:val="center"/>
          </w:tcPr>
          <w:p w14:paraId="02F4C126" w14:textId="77777777" w:rsidR="00A968D1" w:rsidRPr="000451C4" w:rsidRDefault="00A968D1" w:rsidP="006F1F37">
            <w:pPr>
              <w:widowControl w:val="0"/>
              <w:autoSpaceDE w:val="0"/>
              <w:autoSpaceDN w:val="0"/>
              <w:ind w:left="44" w:right="35"/>
              <w:jc w:val="center"/>
              <w:rPr>
                <w:rFonts w:asciiTheme="majorHAnsi" w:hAnsiTheme="majorHAnsi" w:cstheme="majorHAnsi"/>
                <w:sz w:val="15"/>
                <w:szCs w:val="15"/>
              </w:rPr>
            </w:pPr>
            <w:r w:rsidRPr="000451C4">
              <w:rPr>
                <w:rFonts w:asciiTheme="majorHAnsi" w:hAnsiTheme="majorHAnsi" w:cstheme="majorHAnsi"/>
                <w:sz w:val="15"/>
                <w:szCs w:val="15"/>
              </w:rPr>
              <w:t>2.1.Osiguranje visokih standarda i dostupnosti obrazovanja</w:t>
            </w:r>
          </w:p>
        </w:tc>
        <w:tc>
          <w:tcPr>
            <w:tcW w:w="578" w:type="pct"/>
            <w:shd w:val="clear" w:color="auto" w:fill="FFF1CC"/>
            <w:vAlign w:val="center"/>
          </w:tcPr>
          <w:p w14:paraId="02A285CE" w14:textId="77777777" w:rsidR="00A968D1" w:rsidRPr="000451C4" w:rsidRDefault="00A968D1" w:rsidP="006F1F37">
            <w:pPr>
              <w:widowControl w:val="0"/>
              <w:autoSpaceDE w:val="0"/>
              <w:autoSpaceDN w:val="0"/>
              <w:spacing w:before="7"/>
              <w:jc w:val="center"/>
              <w:rPr>
                <w:rFonts w:asciiTheme="majorHAnsi" w:hAnsiTheme="majorHAnsi" w:cstheme="majorHAnsi"/>
                <w:sz w:val="15"/>
                <w:szCs w:val="15"/>
                <w:highlight w:val="yellow"/>
              </w:rPr>
            </w:pPr>
            <w:r w:rsidRPr="000451C4">
              <w:rPr>
                <w:rFonts w:asciiTheme="majorHAnsi" w:hAnsiTheme="majorHAnsi" w:cstheme="majorHAnsi"/>
                <w:sz w:val="15"/>
                <w:szCs w:val="15"/>
              </w:rPr>
              <w:t xml:space="preserve">Program 1035: Djelatnost ustanova u </w:t>
            </w:r>
            <w:proofErr w:type="spellStart"/>
            <w:r w:rsidRPr="000451C4">
              <w:rPr>
                <w:rFonts w:asciiTheme="majorHAnsi" w:hAnsiTheme="majorHAnsi" w:cstheme="majorHAnsi"/>
                <w:sz w:val="15"/>
                <w:szCs w:val="15"/>
              </w:rPr>
              <w:t>predškolstvu</w:t>
            </w:r>
            <w:proofErr w:type="spellEnd"/>
          </w:p>
        </w:tc>
        <w:tc>
          <w:tcPr>
            <w:tcW w:w="513" w:type="pct"/>
            <w:vAlign w:val="center"/>
          </w:tcPr>
          <w:p w14:paraId="2FF3EFC1" w14:textId="77777777" w:rsidR="00A968D1" w:rsidRPr="000451C4" w:rsidRDefault="00A968D1" w:rsidP="006F1F37">
            <w:pPr>
              <w:widowControl w:val="0"/>
              <w:autoSpaceDE w:val="0"/>
              <w:autoSpaceDN w:val="0"/>
              <w:spacing w:before="7"/>
              <w:jc w:val="center"/>
              <w:rPr>
                <w:rFonts w:asciiTheme="majorHAnsi" w:hAnsiTheme="majorHAnsi" w:cstheme="majorHAnsi"/>
                <w:sz w:val="15"/>
                <w:szCs w:val="15"/>
                <w:highlight w:val="yellow"/>
              </w:rPr>
            </w:pPr>
            <w:r w:rsidRPr="000451C4">
              <w:rPr>
                <w:rFonts w:asciiTheme="majorHAnsi" w:hAnsiTheme="majorHAnsi" w:cstheme="majorHAnsi"/>
                <w:sz w:val="15"/>
                <w:szCs w:val="15"/>
              </w:rPr>
              <w:t>22. Poticanje demografske revitalizacije društva</w:t>
            </w:r>
          </w:p>
        </w:tc>
        <w:tc>
          <w:tcPr>
            <w:tcW w:w="513" w:type="pct"/>
            <w:shd w:val="clear" w:color="auto" w:fill="FFF1CC"/>
            <w:vAlign w:val="center"/>
          </w:tcPr>
          <w:p w14:paraId="3C418744" w14:textId="77777777" w:rsidR="00A968D1" w:rsidRPr="000451C4" w:rsidRDefault="00A968D1" w:rsidP="006F1F37">
            <w:pPr>
              <w:widowControl w:val="0"/>
              <w:autoSpaceDE w:val="0"/>
              <w:autoSpaceDN w:val="0"/>
              <w:jc w:val="center"/>
              <w:rPr>
                <w:rFonts w:asciiTheme="majorHAnsi" w:hAnsiTheme="majorHAnsi" w:cstheme="majorHAnsi"/>
                <w:sz w:val="15"/>
                <w:szCs w:val="15"/>
                <w:highlight w:val="yellow"/>
              </w:rPr>
            </w:pPr>
            <w:r w:rsidRPr="000451C4">
              <w:rPr>
                <w:rFonts w:asciiTheme="majorHAnsi" w:hAnsiTheme="majorHAnsi" w:cstheme="majorHAnsi"/>
                <w:sz w:val="15"/>
                <w:szCs w:val="15"/>
              </w:rPr>
              <w:t>7.138.170,50</w:t>
            </w:r>
          </w:p>
        </w:tc>
        <w:tc>
          <w:tcPr>
            <w:tcW w:w="513" w:type="pct"/>
            <w:vAlign w:val="center"/>
          </w:tcPr>
          <w:p w14:paraId="38EF0AD4" w14:textId="77777777" w:rsidR="00A968D1" w:rsidRPr="000451C4" w:rsidRDefault="00A968D1" w:rsidP="006F1F37">
            <w:pPr>
              <w:jc w:val="center"/>
              <w:rPr>
                <w:rFonts w:asciiTheme="majorHAnsi" w:hAnsiTheme="majorHAnsi" w:cstheme="majorHAnsi"/>
                <w:bCs/>
                <w:sz w:val="15"/>
                <w:szCs w:val="15"/>
              </w:rPr>
            </w:pPr>
            <w:r w:rsidRPr="000451C4">
              <w:rPr>
                <w:rFonts w:asciiTheme="majorHAnsi" w:hAnsiTheme="majorHAnsi" w:cstheme="majorHAnsi"/>
                <w:bCs/>
                <w:sz w:val="15"/>
                <w:szCs w:val="15"/>
              </w:rPr>
              <w:t xml:space="preserve">Proračunski korisnik </w:t>
            </w:r>
          </w:p>
          <w:p w14:paraId="457F39A9" w14:textId="77777777" w:rsidR="00A968D1" w:rsidRPr="000451C4" w:rsidRDefault="00A968D1" w:rsidP="006F1F37">
            <w:pPr>
              <w:jc w:val="center"/>
              <w:rPr>
                <w:rFonts w:asciiTheme="majorHAnsi" w:hAnsiTheme="majorHAnsi" w:cstheme="majorHAnsi"/>
                <w:bCs/>
                <w:sz w:val="15"/>
                <w:szCs w:val="15"/>
              </w:rPr>
            </w:pPr>
            <w:r w:rsidRPr="000451C4">
              <w:rPr>
                <w:rFonts w:asciiTheme="majorHAnsi" w:hAnsiTheme="majorHAnsi" w:cstheme="majorHAnsi"/>
                <w:bCs/>
                <w:sz w:val="15"/>
                <w:szCs w:val="15"/>
              </w:rPr>
              <w:t>34522:</w:t>
            </w:r>
          </w:p>
          <w:p w14:paraId="3CD3EFA5" w14:textId="77777777" w:rsidR="00A968D1" w:rsidRPr="000451C4" w:rsidRDefault="00A968D1" w:rsidP="006F1F37">
            <w:pPr>
              <w:jc w:val="center"/>
              <w:rPr>
                <w:rFonts w:asciiTheme="majorHAnsi" w:hAnsiTheme="majorHAnsi" w:cstheme="majorHAnsi"/>
                <w:bCs/>
                <w:sz w:val="15"/>
                <w:szCs w:val="15"/>
              </w:rPr>
            </w:pPr>
            <w:r w:rsidRPr="000451C4">
              <w:rPr>
                <w:rFonts w:asciiTheme="majorHAnsi" w:hAnsiTheme="majorHAnsi" w:cstheme="majorHAnsi"/>
                <w:bCs/>
                <w:sz w:val="15"/>
                <w:szCs w:val="15"/>
              </w:rPr>
              <w:t xml:space="preserve">Talijanski dječji vrtić - </w:t>
            </w:r>
            <w:proofErr w:type="spellStart"/>
            <w:r w:rsidRPr="000451C4">
              <w:rPr>
                <w:rFonts w:asciiTheme="majorHAnsi" w:hAnsiTheme="majorHAnsi" w:cstheme="majorHAnsi"/>
                <w:bCs/>
                <w:sz w:val="15"/>
                <w:szCs w:val="15"/>
              </w:rPr>
              <w:t>Giardino</w:t>
            </w:r>
            <w:proofErr w:type="spellEnd"/>
            <w:r w:rsidRPr="000451C4">
              <w:rPr>
                <w:rFonts w:asciiTheme="majorHAnsi" w:hAnsiTheme="majorHAnsi" w:cstheme="majorHAnsi"/>
                <w:bCs/>
                <w:sz w:val="15"/>
                <w:szCs w:val="15"/>
              </w:rPr>
              <w:t xml:space="preserve"> </w:t>
            </w:r>
            <w:proofErr w:type="spellStart"/>
            <w:r w:rsidRPr="000451C4">
              <w:rPr>
                <w:rFonts w:asciiTheme="majorHAnsi" w:hAnsiTheme="majorHAnsi" w:cstheme="majorHAnsi"/>
                <w:bCs/>
                <w:sz w:val="15"/>
                <w:szCs w:val="15"/>
              </w:rPr>
              <w:t>d’infanzia</w:t>
            </w:r>
            <w:proofErr w:type="spellEnd"/>
            <w:r w:rsidRPr="000451C4">
              <w:rPr>
                <w:rFonts w:asciiTheme="majorHAnsi" w:hAnsiTheme="majorHAnsi" w:cstheme="majorHAnsi"/>
                <w:bCs/>
                <w:sz w:val="15"/>
                <w:szCs w:val="15"/>
              </w:rPr>
              <w:t xml:space="preserve"> „Naridola“ Rovinj- Rovigno</w:t>
            </w:r>
          </w:p>
          <w:p w14:paraId="299D7252" w14:textId="77777777" w:rsidR="00A968D1" w:rsidRPr="000451C4" w:rsidRDefault="00A968D1" w:rsidP="006F1F37">
            <w:pPr>
              <w:jc w:val="center"/>
              <w:rPr>
                <w:rFonts w:asciiTheme="majorHAnsi" w:hAnsiTheme="majorHAnsi" w:cstheme="majorHAnsi"/>
                <w:bCs/>
                <w:sz w:val="15"/>
                <w:szCs w:val="15"/>
              </w:rPr>
            </w:pPr>
          </w:p>
          <w:p w14:paraId="1837846A" w14:textId="77777777" w:rsidR="00A968D1" w:rsidRPr="000451C4" w:rsidRDefault="00A968D1" w:rsidP="006F1F37">
            <w:pPr>
              <w:jc w:val="center"/>
              <w:rPr>
                <w:rFonts w:asciiTheme="majorHAnsi" w:hAnsiTheme="majorHAnsi" w:cstheme="majorHAnsi"/>
                <w:bCs/>
                <w:sz w:val="15"/>
                <w:szCs w:val="15"/>
              </w:rPr>
            </w:pPr>
            <w:r w:rsidRPr="000451C4">
              <w:rPr>
                <w:rFonts w:asciiTheme="majorHAnsi" w:hAnsiTheme="majorHAnsi" w:cstheme="majorHAnsi"/>
                <w:bCs/>
                <w:sz w:val="15"/>
                <w:szCs w:val="15"/>
              </w:rPr>
              <w:t>Proračunski korisnik</w:t>
            </w:r>
          </w:p>
          <w:p w14:paraId="24DF9B12" w14:textId="77777777" w:rsidR="00A968D1" w:rsidRPr="000451C4" w:rsidRDefault="00A968D1" w:rsidP="006F1F37">
            <w:pPr>
              <w:jc w:val="center"/>
              <w:rPr>
                <w:rFonts w:asciiTheme="majorHAnsi" w:hAnsiTheme="majorHAnsi" w:cstheme="majorHAnsi"/>
                <w:bCs/>
                <w:sz w:val="15"/>
                <w:szCs w:val="15"/>
              </w:rPr>
            </w:pPr>
            <w:r w:rsidRPr="000451C4">
              <w:rPr>
                <w:rFonts w:asciiTheme="majorHAnsi" w:hAnsiTheme="majorHAnsi" w:cstheme="majorHAnsi"/>
                <w:bCs/>
                <w:sz w:val="15"/>
                <w:szCs w:val="15"/>
              </w:rPr>
              <w:t xml:space="preserve"> 34547:  Dječji vrtić „Neven“ Rovinj- Rovigno</w:t>
            </w:r>
          </w:p>
          <w:p w14:paraId="314CBCBC" w14:textId="77777777" w:rsidR="00A968D1" w:rsidRPr="000451C4" w:rsidRDefault="00A968D1" w:rsidP="006F1F37">
            <w:pPr>
              <w:widowControl w:val="0"/>
              <w:autoSpaceDE w:val="0"/>
              <w:autoSpaceDN w:val="0"/>
              <w:spacing w:before="7"/>
              <w:jc w:val="center"/>
              <w:rPr>
                <w:rFonts w:asciiTheme="majorHAnsi" w:hAnsiTheme="majorHAnsi" w:cstheme="majorHAnsi"/>
                <w:sz w:val="15"/>
                <w:szCs w:val="15"/>
                <w:highlight w:val="yellow"/>
              </w:rPr>
            </w:pPr>
          </w:p>
        </w:tc>
        <w:tc>
          <w:tcPr>
            <w:tcW w:w="449" w:type="pct"/>
            <w:tcBorders>
              <w:right w:val="single" w:sz="4" w:space="0" w:color="auto"/>
            </w:tcBorders>
            <w:shd w:val="clear" w:color="000000" w:fill="FFFFFF"/>
            <w:vAlign w:val="center"/>
          </w:tcPr>
          <w:p w14:paraId="67F13ECD" w14:textId="77777777" w:rsidR="00A968D1" w:rsidRPr="000451C4" w:rsidRDefault="00A968D1" w:rsidP="006F1F37">
            <w:pPr>
              <w:widowControl w:val="0"/>
              <w:autoSpaceDE w:val="0"/>
              <w:autoSpaceDN w:val="0"/>
              <w:jc w:val="center"/>
              <w:rPr>
                <w:rFonts w:asciiTheme="majorHAnsi" w:hAnsiTheme="majorHAnsi" w:cstheme="majorHAnsi"/>
                <w:sz w:val="15"/>
                <w:szCs w:val="15"/>
                <w:highlight w:val="yellow"/>
              </w:rPr>
            </w:pPr>
            <w:r w:rsidRPr="000451C4">
              <w:rPr>
                <w:rFonts w:asciiTheme="majorHAnsi" w:hAnsiTheme="majorHAnsi" w:cstheme="majorHAnsi"/>
                <w:sz w:val="15"/>
                <w:szCs w:val="15"/>
              </w:rPr>
              <w:t>ukupan broj upisane djece</w:t>
            </w:r>
          </w:p>
        </w:tc>
        <w:tc>
          <w:tcPr>
            <w:tcW w:w="4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33BC1" w14:textId="77777777" w:rsidR="00A968D1" w:rsidRPr="000451C4" w:rsidRDefault="00A968D1" w:rsidP="006F1F37">
            <w:pPr>
              <w:widowControl w:val="0"/>
              <w:autoSpaceDE w:val="0"/>
              <w:autoSpaceDN w:val="0"/>
              <w:jc w:val="center"/>
              <w:rPr>
                <w:rFonts w:asciiTheme="majorHAnsi" w:hAnsiTheme="majorHAnsi" w:cstheme="majorHAnsi"/>
                <w:sz w:val="15"/>
                <w:szCs w:val="15"/>
              </w:rPr>
            </w:pPr>
            <w:r w:rsidRPr="000451C4">
              <w:rPr>
                <w:rFonts w:asciiTheme="majorHAnsi" w:eastAsia="Times New Roman" w:hAnsiTheme="majorHAnsi" w:cstheme="majorHAnsi"/>
                <w:sz w:val="15"/>
                <w:szCs w:val="15"/>
              </w:rPr>
              <w:t>540</w:t>
            </w:r>
          </w:p>
        </w:tc>
        <w:tc>
          <w:tcPr>
            <w:tcW w:w="3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182990" w14:textId="77777777" w:rsidR="00A968D1" w:rsidRPr="000451C4" w:rsidRDefault="00A968D1" w:rsidP="006F1F37">
            <w:pPr>
              <w:widowControl w:val="0"/>
              <w:autoSpaceDE w:val="0"/>
              <w:autoSpaceDN w:val="0"/>
              <w:jc w:val="center"/>
              <w:rPr>
                <w:rFonts w:asciiTheme="majorHAnsi" w:hAnsiTheme="majorHAnsi" w:cstheme="majorHAnsi"/>
                <w:sz w:val="15"/>
                <w:szCs w:val="15"/>
              </w:rPr>
            </w:pPr>
            <w:r w:rsidRPr="000451C4">
              <w:rPr>
                <w:rFonts w:asciiTheme="majorHAnsi" w:eastAsia="Times New Roman" w:hAnsiTheme="majorHAnsi" w:cstheme="majorHAnsi"/>
                <w:sz w:val="15"/>
                <w:szCs w:val="15"/>
              </w:rPr>
              <w:t>560</w:t>
            </w:r>
          </w:p>
        </w:tc>
        <w:tc>
          <w:tcPr>
            <w:tcW w:w="3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FF59F8" w14:textId="77777777" w:rsidR="00A968D1" w:rsidRPr="000451C4" w:rsidRDefault="00A968D1" w:rsidP="006F1F37">
            <w:pPr>
              <w:widowControl w:val="0"/>
              <w:autoSpaceDE w:val="0"/>
              <w:autoSpaceDN w:val="0"/>
              <w:jc w:val="center"/>
              <w:rPr>
                <w:rFonts w:asciiTheme="majorHAnsi" w:hAnsiTheme="majorHAnsi" w:cstheme="majorHAnsi"/>
                <w:sz w:val="15"/>
                <w:szCs w:val="15"/>
              </w:rPr>
            </w:pPr>
            <w:r w:rsidRPr="000451C4">
              <w:rPr>
                <w:rFonts w:asciiTheme="majorHAnsi" w:eastAsia="Times New Roman" w:hAnsiTheme="majorHAnsi" w:cstheme="majorHAnsi"/>
                <w:sz w:val="15"/>
                <w:szCs w:val="15"/>
              </w:rPr>
              <w:t>580</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2B653A" w14:textId="77777777" w:rsidR="00A968D1" w:rsidRPr="000451C4" w:rsidRDefault="00A968D1" w:rsidP="006F1F37">
            <w:pPr>
              <w:widowControl w:val="0"/>
              <w:autoSpaceDE w:val="0"/>
              <w:autoSpaceDN w:val="0"/>
              <w:jc w:val="center"/>
              <w:rPr>
                <w:rFonts w:asciiTheme="majorHAnsi" w:hAnsiTheme="majorHAnsi" w:cstheme="majorHAnsi"/>
                <w:sz w:val="15"/>
                <w:szCs w:val="15"/>
              </w:rPr>
            </w:pPr>
            <w:r w:rsidRPr="000451C4">
              <w:rPr>
                <w:rFonts w:asciiTheme="majorHAnsi" w:eastAsia="Times New Roman" w:hAnsiTheme="majorHAnsi" w:cstheme="majorHAnsi"/>
                <w:sz w:val="15"/>
                <w:szCs w:val="15"/>
              </w:rPr>
              <w:t>600</w:t>
            </w:r>
          </w:p>
        </w:tc>
      </w:tr>
      <w:bookmarkEnd w:id="7"/>
    </w:tbl>
    <w:p w14:paraId="46F2A998" w14:textId="77777777" w:rsidR="00A968D1" w:rsidRPr="000451C4" w:rsidRDefault="00A968D1" w:rsidP="00A968D1">
      <w:pPr>
        <w:rPr>
          <w:rFonts w:ascii="Arial" w:eastAsia="Times New Roman" w:hAnsi="Arial" w:cs="Arial"/>
          <w:sz w:val="24"/>
          <w:szCs w:val="24"/>
        </w:rPr>
      </w:pPr>
    </w:p>
    <w:p w14:paraId="66611185" w14:textId="77777777" w:rsidR="00A968D1" w:rsidRPr="000451C4" w:rsidRDefault="00A968D1" w:rsidP="00A968D1">
      <w:pPr>
        <w:rPr>
          <w:rFonts w:ascii="Arial" w:eastAsia="Times New Roman" w:hAnsi="Arial" w:cs="Arial"/>
          <w:sz w:val="24"/>
          <w:szCs w:val="24"/>
        </w:rPr>
      </w:pPr>
    </w:p>
    <w:p w14:paraId="34EA0B56"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D5EA"/>
        <w:rPr>
          <w:rFonts w:ascii="Arial" w:eastAsia="Times New Roman" w:hAnsi="Arial" w:cs="Arial"/>
          <w:b/>
          <w:bCs/>
          <w:sz w:val="24"/>
          <w:szCs w:val="24"/>
        </w:rPr>
      </w:pPr>
      <w:r w:rsidRPr="000451C4">
        <w:rPr>
          <w:rFonts w:ascii="Arial" w:eastAsia="Times New Roman" w:hAnsi="Arial" w:cs="Arial"/>
          <w:b/>
          <w:bCs/>
          <w:sz w:val="24"/>
          <w:szCs w:val="24"/>
        </w:rPr>
        <w:t xml:space="preserve">Proračunski korisnik 34522:Talijanski dječji vrtić - </w:t>
      </w:r>
      <w:proofErr w:type="spellStart"/>
      <w:r w:rsidRPr="000451C4">
        <w:rPr>
          <w:rFonts w:ascii="Arial" w:eastAsia="Times New Roman" w:hAnsi="Arial" w:cs="Arial"/>
          <w:b/>
          <w:bCs/>
          <w:sz w:val="24"/>
          <w:szCs w:val="24"/>
        </w:rPr>
        <w:t>Giardino</w:t>
      </w:r>
      <w:proofErr w:type="spellEnd"/>
      <w:r w:rsidRPr="000451C4">
        <w:rPr>
          <w:rFonts w:ascii="Arial" w:eastAsia="Times New Roman" w:hAnsi="Arial" w:cs="Arial"/>
          <w:b/>
          <w:bCs/>
          <w:sz w:val="24"/>
          <w:szCs w:val="24"/>
        </w:rPr>
        <w:t xml:space="preserve"> </w:t>
      </w:r>
      <w:proofErr w:type="spellStart"/>
      <w:r w:rsidRPr="000451C4">
        <w:rPr>
          <w:rFonts w:ascii="Arial" w:eastAsia="Times New Roman" w:hAnsi="Arial" w:cs="Arial"/>
          <w:b/>
          <w:bCs/>
          <w:sz w:val="24"/>
          <w:szCs w:val="24"/>
          <w:shd w:val="clear" w:color="auto" w:fill="FFD5EA"/>
        </w:rPr>
        <w:t>d</w:t>
      </w:r>
      <w:r w:rsidRPr="000451C4">
        <w:rPr>
          <w:rFonts w:ascii="Arial" w:eastAsia="Times New Roman" w:hAnsi="Arial" w:cs="Arial"/>
          <w:b/>
          <w:sz w:val="24"/>
          <w:szCs w:val="24"/>
          <w:shd w:val="clear" w:color="auto" w:fill="FFD5EA"/>
        </w:rPr>
        <w:t>’infanzia</w:t>
      </w:r>
      <w:proofErr w:type="spellEnd"/>
      <w:r w:rsidRPr="000451C4">
        <w:rPr>
          <w:rFonts w:ascii="Arial" w:eastAsia="Times New Roman" w:hAnsi="Arial" w:cs="Arial"/>
          <w:b/>
          <w:bCs/>
          <w:sz w:val="24"/>
          <w:szCs w:val="24"/>
        </w:rPr>
        <w:t xml:space="preserve"> </w:t>
      </w:r>
      <w:r w:rsidRPr="000451C4">
        <w:rPr>
          <w:rFonts w:ascii="Arial Narrow" w:eastAsia="Times New Roman" w:hAnsi="Arial Narrow" w:cs="Arial"/>
          <w:b/>
          <w:bCs/>
          <w:sz w:val="24"/>
          <w:szCs w:val="24"/>
        </w:rPr>
        <w:t>„</w:t>
      </w:r>
      <w:r w:rsidRPr="000451C4">
        <w:rPr>
          <w:rFonts w:ascii="Arial" w:eastAsia="Times New Roman" w:hAnsi="Arial" w:cs="Arial"/>
          <w:b/>
          <w:bCs/>
          <w:sz w:val="24"/>
          <w:szCs w:val="24"/>
        </w:rPr>
        <w:t>Naridola</w:t>
      </w:r>
      <w:r w:rsidRPr="000451C4">
        <w:rPr>
          <w:rFonts w:ascii="Arial Narrow" w:eastAsia="Times New Roman" w:hAnsi="Arial Narrow" w:cs="Arial"/>
          <w:b/>
          <w:bCs/>
          <w:sz w:val="24"/>
          <w:szCs w:val="24"/>
        </w:rPr>
        <w:t>“</w:t>
      </w:r>
      <w:r w:rsidRPr="000451C4">
        <w:rPr>
          <w:rFonts w:ascii="Arial" w:eastAsia="Times New Roman" w:hAnsi="Arial" w:cs="Arial"/>
          <w:b/>
          <w:bCs/>
          <w:sz w:val="24"/>
          <w:szCs w:val="24"/>
        </w:rPr>
        <w:t xml:space="preserve"> Rovinj-Rovigno = 1.146.477,00  EUR</w:t>
      </w:r>
    </w:p>
    <w:p w14:paraId="11C1AAED" w14:textId="77777777" w:rsidR="00A968D1" w:rsidRPr="000451C4" w:rsidRDefault="00A968D1" w:rsidP="00A968D1">
      <w:pPr>
        <w:jc w:val="both"/>
        <w:rPr>
          <w:rFonts w:ascii="Arial" w:eastAsia="Times New Roman" w:hAnsi="Arial" w:cs="Arial"/>
          <w:sz w:val="24"/>
          <w:szCs w:val="24"/>
        </w:rPr>
      </w:pPr>
    </w:p>
    <w:p w14:paraId="4DC700EA"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103501: Redovan rad predškolske ustanove = 1.093.107,00 EUR</w:t>
      </w:r>
    </w:p>
    <w:p w14:paraId="667B0166"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predškolskom odgoju i obrazovanju, Državni pedagoški standard predškolskog odgoja i naobrazbe. </w:t>
      </w:r>
    </w:p>
    <w:p w14:paraId="17F19194" w14:textId="77777777" w:rsidR="00A968D1" w:rsidRPr="000451C4" w:rsidRDefault="00A968D1" w:rsidP="00A968D1">
      <w:pPr>
        <w:suppressAutoHyphens/>
        <w:jc w:val="both"/>
        <w:rPr>
          <w:rFonts w:ascii="Arial" w:hAnsi="Arial" w:cs="Arial"/>
          <w:sz w:val="24"/>
          <w:szCs w:val="24"/>
        </w:rPr>
      </w:pPr>
      <w:r w:rsidRPr="000451C4">
        <w:rPr>
          <w:rFonts w:ascii="Arial" w:eastAsia="Times New Roman" w:hAnsi="Arial" w:cs="Arial"/>
          <w:b/>
          <w:sz w:val="24"/>
          <w:szCs w:val="24"/>
          <w:lang w:eastAsia="ar-SA"/>
        </w:rPr>
        <w:t>Opis:</w:t>
      </w:r>
      <w:r w:rsidRPr="000451C4">
        <w:rPr>
          <w:rFonts w:ascii="Times New Roman" w:eastAsia="Times New Roman" w:hAnsi="Times New Roman" w:cs="Times New Roman"/>
          <w:bCs/>
          <w:sz w:val="24"/>
          <w:szCs w:val="24"/>
          <w:lang w:eastAsia="ar-SA"/>
        </w:rPr>
        <w:t xml:space="preserve"> </w:t>
      </w:r>
      <w:r w:rsidRPr="000451C4">
        <w:rPr>
          <w:rFonts w:ascii="Arial" w:hAnsi="Arial" w:cs="Arial"/>
          <w:sz w:val="24"/>
          <w:szCs w:val="24"/>
        </w:rPr>
        <w:t>do povećanje rashoda za zaposlene na stavci bruto plaće u odnosu na planirana sredstva došlo je zbog povećanje osnovice za obračun plaća u primjeni od mjeseca kolovoza, kao i zbog izvanrednih i nepredvidivih okolnosti koje su zahtijevale povećano zapošljavanje radnika na određeno vrijeme radi zamjena za privremeno odsutne stalne zaposlenike, a radi nesmetanog obavljanja djelatnosti. Tijekom razdoblja pedagoške godine 2025./2026. zabilježen je iznadprosječan broj dugotrajnih bolovanja i drugih opravdanih odsutnosti stalno zaposlenih djelatnika što se nije moglo predvidjeti prilikom izrade izvornog financijskog plana.</w:t>
      </w:r>
    </w:p>
    <w:p w14:paraId="296AA758" w14:textId="77777777" w:rsidR="00A968D1" w:rsidRPr="000451C4" w:rsidRDefault="00A968D1" w:rsidP="00A968D1">
      <w:pPr>
        <w:rPr>
          <w:rFonts w:ascii="Arial" w:hAnsi="Arial" w:cs="Arial"/>
          <w:sz w:val="24"/>
          <w:szCs w:val="24"/>
        </w:rPr>
      </w:pPr>
      <w:r w:rsidRPr="000451C4">
        <w:rPr>
          <w:rFonts w:ascii="Arial" w:hAnsi="Arial" w:cs="Arial"/>
          <w:sz w:val="24"/>
          <w:szCs w:val="24"/>
        </w:rPr>
        <w:t xml:space="preserve">Za materijalne rashode ukupan iznos je povećan za 1.500,00 </w:t>
      </w:r>
      <w:r w:rsidRPr="000451C4">
        <w:rPr>
          <w:rFonts w:ascii="Arial" w:eastAsia="Times New Roman" w:hAnsi="Arial" w:cs="Arial"/>
          <w:sz w:val="24"/>
          <w:szCs w:val="24"/>
        </w:rPr>
        <w:t>eura</w:t>
      </w:r>
      <w:r w:rsidRPr="000451C4">
        <w:rPr>
          <w:rFonts w:ascii="Arial" w:hAnsi="Arial" w:cs="Arial"/>
          <w:sz w:val="24"/>
          <w:szCs w:val="24"/>
        </w:rPr>
        <w:t>, a odnosi se na:</w:t>
      </w:r>
    </w:p>
    <w:p w14:paraId="7BA2A6DE" w14:textId="77777777" w:rsidR="00A968D1" w:rsidRPr="000451C4" w:rsidRDefault="00A968D1" w:rsidP="00A968D1">
      <w:pPr>
        <w:pStyle w:val="Odlomakpopisa"/>
        <w:numPr>
          <w:ilvl w:val="0"/>
          <w:numId w:val="20"/>
        </w:numPr>
        <w:spacing w:after="160" w:line="259" w:lineRule="auto"/>
        <w:jc w:val="both"/>
        <w:rPr>
          <w:lang w:val="pl-PL"/>
        </w:rPr>
      </w:pPr>
      <w:r w:rsidRPr="000451C4">
        <w:rPr>
          <w:lang w:val="pl-PL"/>
        </w:rPr>
        <w:t>naknade za prijevoz na posao i s posla iznos je povećan za 800,00 eura, a uslijed povećanog broja putnika i ažuriranja cijena putnih karata,</w:t>
      </w:r>
    </w:p>
    <w:p w14:paraId="29E892ED" w14:textId="77777777" w:rsidR="00A968D1" w:rsidRPr="000451C4" w:rsidRDefault="00A968D1" w:rsidP="00A968D1">
      <w:pPr>
        <w:pStyle w:val="Odlomakpopisa"/>
        <w:numPr>
          <w:ilvl w:val="0"/>
          <w:numId w:val="20"/>
        </w:numPr>
        <w:spacing w:line="259" w:lineRule="auto"/>
        <w:jc w:val="both"/>
        <w:rPr>
          <w:lang w:val="pl-PL"/>
        </w:rPr>
      </w:pPr>
      <w:r w:rsidRPr="000451C4">
        <w:rPr>
          <w:lang w:val="pl-PL"/>
        </w:rPr>
        <w:t>računalne usluge povećanje od 700,00 eura se odnosi na rashode za izradu web stranica dječjeg vrtića.</w:t>
      </w:r>
    </w:p>
    <w:p w14:paraId="5A5966BD"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Navedena povećanja osiguravaju se iz općih prihoda i primitaka.</w:t>
      </w:r>
    </w:p>
    <w:p w14:paraId="32C735EE"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 xml:space="preserve">Iznos za redovan rad je povećan za 5.475,00 </w:t>
      </w:r>
      <w:r w:rsidRPr="000451C4">
        <w:rPr>
          <w:rFonts w:ascii="Arial" w:eastAsia="Times New Roman" w:hAnsi="Arial" w:cs="Arial"/>
          <w:sz w:val="24"/>
          <w:szCs w:val="24"/>
        </w:rPr>
        <w:t>eura</w:t>
      </w:r>
      <w:r w:rsidRPr="000451C4">
        <w:rPr>
          <w:rFonts w:ascii="Arial" w:hAnsi="Arial" w:cs="Arial"/>
          <w:sz w:val="24"/>
          <w:szCs w:val="24"/>
        </w:rPr>
        <w:t xml:space="preserve"> i to po kontima kako slijedi: </w:t>
      </w:r>
    </w:p>
    <w:p w14:paraId="1F6CBA10"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 xml:space="preserve">Iz sredstava proračuna Općine Bale  rashodi za zaposlene povećan je za 5.475,00 </w:t>
      </w:r>
      <w:r w:rsidRPr="000451C4">
        <w:rPr>
          <w:rFonts w:ascii="Arial" w:eastAsia="Times New Roman" w:hAnsi="Arial" w:cs="Arial"/>
          <w:sz w:val="24"/>
          <w:szCs w:val="24"/>
        </w:rPr>
        <w:t>eura</w:t>
      </w:r>
      <w:r w:rsidRPr="000451C4">
        <w:rPr>
          <w:rFonts w:ascii="Arial" w:hAnsi="Arial" w:cs="Arial"/>
          <w:sz w:val="24"/>
          <w:szCs w:val="24"/>
        </w:rPr>
        <w:t xml:space="preserve"> zbog povećanja troškova plaća uslijed povećanje osnovice za obračun plaća u primjeno od 1. kolovoza 2026. godine i doprinosa na plaći, a slijedom važećih akata koji reguliraju radne odnose i prava koji proizlaze iz istih.</w:t>
      </w:r>
    </w:p>
    <w:p w14:paraId="292AC00C" w14:textId="77777777" w:rsidR="00A968D1" w:rsidRPr="000451C4" w:rsidRDefault="00A968D1" w:rsidP="00A968D1">
      <w:pPr>
        <w:jc w:val="both"/>
        <w:rPr>
          <w:bCs/>
        </w:rPr>
      </w:pPr>
      <w:r w:rsidRPr="000451C4">
        <w:rPr>
          <w:rFonts w:ascii="Arial" w:hAnsi="Arial" w:cs="Arial"/>
          <w:sz w:val="24"/>
          <w:szCs w:val="24"/>
        </w:rPr>
        <w:t xml:space="preserve">Na izvoru 611 (donacije) povećan je plan za 1.200,00 </w:t>
      </w:r>
      <w:r w:rsidRPr="000451C4">
        <w:rPr>
          <w:rFonts w:ascii="Arial" w:eastAsia="Times New Roman" w:hAnsi="Arial" w:cs="Arial"/>
          <w:sz w:val="24"/>
          <w:szCs w:val="24"/>
        </w:rPr>
        <w:t>eura,</w:t>
      </w:r>
      <w:r w:rsidRPr="000451C4">
        <w:rPr>
          <w:rFonts w:ascii="Arial" w:hAnsi="Arial" w:cs="Arial"/>
          <w:sz w:val="24"/>
          <w:szCs w:val="24"/>
        </w:rPr>
        <w:t xml:space="preserve"> a odnosi se na sredstva Talijanske Unije po ugovoru za MOF-2026. (unaprjeđenje obrazovne ponude) kao i ugovor za program jezične podrške.</w:t>
      </w:r>
    </w:p>
    <w:p w14:paraId="681643BB" w14:textId="77777777" w:rsidR="00A968D1" w:rsidRPr="000451C4" w:rsidRDefault="00A968D1" w:rsidP="00A968D1">
      <w:pPr>
        <w:jc w:val="both"/>
        <w:rPr>
          <w:rFonts w:ascii="Arial" w:hAnsi="Arial" w:cs="Arial"/>
          <w:sz w:val="24"/>
          <w:szCs w:val="24"/>
        </w:rPr>
      </w:pPr>
      <w:r w:rsidRPr="000451C4">
        <w:rPr>
          <w:rFonts w:ascii="Arial" w:hAnsi="Arial" w:cs="Arial"/>
          <w:b/>
          <w:sz w:val="24"/>
          <w:szCs w:val="24"/>
        </w:rPr>
        <w:t>Opći cilj:</w:t>
      </w:r>
      <w:r w:rsidRPr="000451C4">
        <w:rPr>
          <w:rFonts w:ascii="Arial" w:eastAsia="Times New Roman" w:hAnsi="Arial" w:cs="Arial"/>
          <w:b/>
          <w:sz w:val="24"/>
          <w:szCs w:val="24"/>
        </w:rPr>
        <w:t xml:space="preserve"> </w:t>
      </w:r>
      <w:r w:rsidRPr="000451C4">
        <w:rPr>
          <w:rFonts w:ascii="Arial" w:eastAsia="Times New Roman" w:hAnsi="Arial" w:cs="Arial"/>
          <w:sz w:val="24"/>
          <w:szCs w:val="24"/>
        </w:rPr>
        <w:t>osiguravanje rada i funkcioniranja ustanove u provedbi odgojno obrazovnog rada.</w:t>
      </w:r>
    </w:p>
    <w:p w14:paraId="39313FB1" w14:textId="77777777" w:rsidR="00A968D1" w:rsidRPr="000451C4" w:rsidRDefault="00A968D1" w:rsidP="00A968D1">
      <w:pPr>
        <w:jc w:val="both"/>
        <w:rPr>
          <w:rFonts w:ascii="Arial" w:eastAsia="Times New Roman" w:hAnsi="Arial" w:cs="Arial"/>
          <w:sz w:val="24"/>
          <w:szCs w:val="24"/>
        </w:rPr>
      </w:pPr>
      <w:r w:rsidRPr="000451C4">
        <w:rPr>
          <w:rFonts w:ascii="Arial" w:hAnsi="Arial" w:cs="Arial"/>
          <w:b/>
          <w:sz w:val="24"/>
          <w:szCs w:val="24"/>
        </w:rPr>
        <w:t xml:space="preserve">Pokazatelj uspješnosti: </w:t>
      </w:r>
      <w:r w:rsidRPr="000451C4">
        <w:rPr>
          <w:rFonts w:ascii="Arial" w:eastAsia="Times New Roman" w:hAnsi="Arial" w:cs="Arial"/>
          <w:sz w:val="24"/>
          <w:szCs w:val="24"/>
        </w:rPr>
        <w:t>nesmetano odvijanje djelatnosti ustanove, obuhvat</w:t>
      </w:r>
      <w:r w:rsidRPr="000451C4">
        <w:rPr>
          <w:rFonts w:ascii="Arial" w:eastAsia="Times New Roman" w:hAnsi="Arial" w:cs="Arial"/>
          <w:b/>
          <w:sz w:val="24"/>
          <w:szCs w:val="24"/>
        </w:rPr>
        <w:t xml:space="preserve"> </w:t>
      </w:r>
      <w:r w:rsidRPr="000451C4">
        <w:rPr>
          <w:rFonts w:ascii="Arial" w:eastAsia="Times New Roman" w:hAnsi="Arial" w:cs="Arial"/>
          <w:sz w:val="24"/>
          <w:szCs w:val="24"/>
        </w:rPr>
        <w:t>djece.</w:t>
      </w:r>
    </w:p>
    <w:p w14:paraId="31652C37" w14:textId="77777777" w:rsidR="00A968D1" w:rsidRPr="000451C4" w:rsidRDefault="00A968D1" w:rsidP="00A968D1">
      <w:pPr>
        <w:jc w:val="both"/>
        <w:rPr>
          <w:rFonts w:ascii="Arial" w:eastAsia="Times New Roman" w:hAnsi="Arial" w:cs="Arial"/>
          <w:sz w:val="24"/>
          <w:szCs w:val="24"/>
        </w:rPr>
      </w:pPr>
    </w:p>
    <w:p w14:paraId="115DF554"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103503: Program za djecu nacionalnih manjina = 10.230,00 EUR</w:t>
      </w:r>
    </w:p>
    <w:p w14:paraId="5C994598"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bCs/>
          <w:sz w:val="24"/>
          <w:szCs w:val="24"/>
        </w:rPr>
        <w:lastRenderedPageBreak/>
        <w:t>Zakonska osnova:</w:t>
      </w:r>
      <w:r w:rsidRPr="000451C4">
        <w:rPr>
          <w:rFonts w:ascii="Arial" w:eastAsia="Times New Roman" w:hAnsi="Arial" w:cs="Arial"/>
          <w:sz w:val="24"/>
          <w:szCs w:val="24"/>
        </w:rPr>
        <w:t xml:space="preserve"> Zakon o predškolskom odgoju i obrazovanju, </w:t>
      </w:r>
      <w:r w:rsidRPr="000451C4">
        <w:rPr>
          <w:rFonts w:ascii="Arial" w:hAnsi="Arial" w:cs="Arial"/>
          <w:sz w:val="24"/>
          <w:szCs w:val="24"/>
        </w:rPr>
        <w:t xml:space="preserve">Pravilnik o načinu raspolaganja sredstvima državnog proračuna i mjerilima sufinanciranja programa predškolskog odgoja. </w:t>
      </w:r>
    </w:p>
    <w:p w14:paraId="7F0FCD41"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nadležno Ministarstvo posebnom Odlukom osigurava sredstva za realizaciju programa za djecu polaznike ustanova nacionalnih manjina. Sredstva se ustanovi doznačuju putem Proračuna osnivača. Sredstva su namijenjena za nabavu didaktičkih sredstava potrebnih za provedbu programa, stručno usavršavanje odgojitelja i stručnih suradnika koji provode taj program, nabavu suvremene literature i ostale potrebe programa radi povećanja kvalitete provedbe tih programa.</w:t>
      </w:r>
    </w:p>
    <w:p w14:paraId="1C422C2E"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Izvršeno je usklađenje plana u skladu sa odobrenim sredstvima temeljem Odluke   Ministarstva znanosti, obrazovanja i mladih.</w:t>
      </w:r>
    </w:p>
    <w:p w14:paraId="31A5940A" w14:textId="77777777" w:rsidR="00A968D1" w:rsidRPr="000451C4" w:rsidRDefault="00A968D1" w:rsidP="00A968D1">
      <w:pPr>
        <w:jc w:val="both"/>
        <w:rPr>
          <w:rFonts w:ascii="Arial" w:eastAsia="Times New Roman" w:hAnsi="Arial" w:cs="Arial"/>
          <w:sz w:val="24"/>
          <w:szCs w:val="24"/>
        </w:rPr>
      </w:pPr>
      <w:r w:rsidRPr="000451C4">
        <w:rPr>
          <w:rFonts w:ascii="Arial" w:hAnsi="Arial" w:cs="Arial"/>
          <w:b/>
          <w:sz w:val="24"/>
          <w:szCs w:val="24"/>
        </w:rPr>
        <w:t xml:space="preserve">Opći cilj: </w:t>
      </w:r>
      <w:r w:rsidRPr="000451C4">
        <w:rPr>
          <w:rFonts w:ascii="Arial" w:hAnsi="Arial" w:cs="Arial"/>
          <w:sz w:val="24"/>
          <w:szCs w:val="24"/>
        </w:rPr>
        <w:t>potpora Ministarstva ustanovi nacionalne manjine.</w:t>
      </w:r>
    </w:p>
    <w:p w14:paraId="382D075E" w14:textId="77777777" w:rsidR="00A968D1" w:rsidRPr="000451C4" w:rsidRDefault="00A968D1" w:rsidP="00A968D1">
      <w:pPr>
        <w:jc w:val="both"/>
        <w:rPr>
          <w:rFonts w:ascii="Arial" w:hAnsi="Arial" w:cs="Arial"/>
          <w:sz w:val="24"/>
          <w:szCs w:val="24"/>
        </w:rPr>
      </w:pPr>
      <w:r w:rsidRPr="000451C4">
        <w:rPr>
          <w:rFonts w:ascii="Arial" w:hAnsi="Arial" w:cs="Arial"/>
          <w:b/>
          <w:sz w:val="24"/>
          <w:szCs w:val="24"/>
        </w:rPr>
        <w:t xml:space="preserve">Pokazatelj uspješnosti: </w:t>
      </w:r>
      <w:r w:rsidRPr="000451C4">
        <w:rPr>
          <w:rFonts w:ascii="Arial" w:hAnsi="Arial" w:cs="Arial"/>
          <w:sz w:val="24"/>
          <w:szCs w:val="24"/>
        </w:rPr>
        <w:t>izvršena obveza i realizirane aktivnosti.</w:t>
      </w:r>
    </w:p>
    <w:p w14:paraId="328082C8" w14:textId="77777777" w:rsidR="00A968D1" w:rsidRPr="000451C4" w:rsidRDefault="00A968D1" w:rsidP="00A968D1">
      <w:pPr>
        <w:jc w:val="both"/>
        <w:rPr>
          <w:rFonts w:ascii="Arial" w:hAnsi="Arial" w:cs="Arial"/>
          <w:sz w:val="24"/>
          <w:szCs w:val="24"/>
        </w:rPr>
      </w:pPr>
    </w:p>
    <w:p w14:paraId="07260023"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103513: Pomoćnici za djecu s teškoćama u razvoju = 24.232,00 EUR</w:t>
      </w:r>
    </w:p>
    <w:p w14:paraId="57DFEB25" w14:textId="77777777" w:rsidR="00A968D1" w:rsidRPr="000451C4" w:rsidRDefault="00A968D1" w:rsidP="00A968D1">
      <w:pPr>
        <w:shd w:val="clear" w:color="auto" w:fill="FFFFFF"/>
        <w:suppressAutoHyphens/>
        <w:jc w:val="both"/>
        <w:rPr>
          <w:rFonts w:ascii="Arial" w:eastAsia="Times New Roman" w:hAnsi="Arial" w:cs="Arial"/>
          <w:sz w:val="24"/>
          <w:lang w:eastAsia="hi-IN" w:bidi="hi-IN"/>
        </w:rPr>
      </w:pPr>
      <w:r w:rsidRPr="000451C4">
        <w:rPr>
          <w:rFonts w:ascii="Arial" w:eastAsia="Times New Roman" w:hAnsi="Arial" w:cs="Arial"/>
          <w:b/>
          <w:sz w:val="24"/>
          <w:szCs w:val="24"/>
        </w:rPr>
        <w:t xml:space="preserve">Zakonska osnova: </w:t>
      </w:r>
      <w:r w:rsidRPr="000451C4">
        <w:rPr>
          <w:rFonts w:ascii="Arial" w:eastAsia="Times New Roman" w:hAnsi="Arial" w:cs="Arial"/>
          <w:sz w:val="24"/>
          <w:lang w:eastAsia="hi-IN" w:bidi="hi-IN"/>
        </w:rPr>
        <w:t xml:space="preserve">Zakon o predškolskom odgoju i obrazovanju, Godišnji plan i program rada ustanove za 2025./2026. i Kurikulum Dječjeg vrtića za 2025./2026. </w:t>
      </w:r>
    </w:p>
    <w:p w14:paraId="444CDFA1"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hAnsi="Arial" w:cs="Arial"/>
          <w:sz w:val="24"/>
          <w:szCs w:val="24"/>
        </w:rPr>
        <w:t>izvršeno je usklađenje plana u skladu sa odobrenim sredstvima temeljem Odluke   Ministarstva znanosti, obrazovanja i mladih.</w:t>
      </w:r>
    </w:p>
    <w:p w14:paraId="542C00A0" w14:textId="77777777" w:rsidR="00A968D1" w:rsidRPr="000451C4" w:rsidRDefault="00A968D1" w:rsidP="00A968D1">
      <w:pPr>
        <w:shd w:val="clear" w:color="auto" w:fill="FFFFFF"/>
        <w:suppressAutoHyphens/>
        <w:jc w:val="both"/>
        <w:rPr>
          <w:rFonts w:ascii="Times New Roman" w:eastAsia="Times New Roman" w:hAnsi="Times New Roman" w:cs="Times New Roman"/>
          <w:sz w:val="24"/>
          <w:lang w:eastAsia="hi-IN" w:bidi="hi-IN"/>
        </w:rPr>
      </w:pPr>
      <w:r w:rsidRPr="000451C4">
        <w:rPr>
          <w:rFonts w:ascii="Arial" w:hAnsi="Arial" w:cs="Arial"/>
          <w:b/>
          <w:sz w:val="24"/>
          <w:szCs w:val="24"/>
        </w:rPr>
        <w:t>Opći cilj:</w:t>
      </w:r>
      <w:r w:rsidRPr="000451C4">
        <w:rPr>
          <w:rFonts w:ascii="Arial" w:eastAsia="Times New Roman" w:hAnsi="Arial" w:cs="Arial"/>
          <w:sz w:val="24"/>
          <w:lang w:eastAsia="hi-IN" w:bidi="hi-IN"/>
        </w:rPr>
        <w:t xml:space="preserve"> </w:t>
      </w:r>
      <w:r w:rsidRPr="000451C4">
        <w:rPr>
          <w:rFonts w:ascii="Arial" w:eastAsia="Times New Roman" w:hAnsi="Arial" w:cs="Arial"/>
          <w:sz w:val="24"/>
          <w:shd w:val="clear" w:color="auto" w:fill="FFFFFF"/>
          <w:lang w:eastAsia="hi-IN" w:bidi="hi-IN"/>
        </w:rPr>
        <w:t>uključivanjem djece s poteškoćama u razvoju u redovite odgojne skupine u pratnji osobnih asistenata omogućuje se djeci socijalizacija te praćenje aktivnosti sukladno njihovim razvojnim mogućnostima. Boravkom</w:t>
      </w:r>
      <w:r w:rsidRPr="000451C4">
        <w:rPr>
          <w:rFonts w:ascii="Arial" w:eastAsia="Times New Roman" w:hAnsi="Arial" w:cs="Arial"/>
          <w:sz w:val="24"/>
          <w:lang w:eastAsia="hi-IN" w:bidi="hi-IN"/>
        </w:rPr>
        <w:t xml:space="preserve"> djece u vrtiću stvaraju se preduvjeti za njihovo uključenje u redoviti školski sustav prema prilagođenim programima</w:t>
      </w:r>
      <w:r w:rsidRPr="000451C4">
        <w:rPr>
          <w:rFonts w:ascii="Times New Roman" w:eastAsia="Times New Roman" w:hAnsi="Times New Roman" w:cs="Times New Roman"/>
          <w:sz w:val="24"/>
          <w:lang w:eastAsia="hi-IN" w:bidi="hi-IN"/>
        </w:rPr>
        <w:t>.</w:t>
      </w:r>
    </w:p>
    <w:p w14:paraId="3720CB7F" w14:textId="77777777" w:rsidR="00A968D1" w:rsidRPr="000451C4" w:rsidRDefault="00A968D1" w:rsidP="00A968D1">
      <w:pPr>
        <w:jc w:val="both"/>
        <w:rPr>
          <w:rFonts w:ascii="Arial" w:eastAsia="Times New Roman" w:hAnsi="Arial" w:cs="Arial"/>
          <w:b/>
          <w:bCs/>
          <w:sz w:val="24"/>
          <w:szCs w:val="24"/>
        </w:rPr>
      </w:pPr>
      <w:r w:rsidRPr="000451C4">
        <w:rPr>
          <w:rFonts w:ascii="Arial" w:hAnsi="Arial" w:cs="Arial"/>
          <w:b/>
          <w:sz w:val="24"/>
          <w:szCs w:val="24"/>
        </w:rPr>
        <w:t>Pokazatelj uspješnosti:</w:t>
      </w:r>
      <w:r w:rsidRPr="000451C4">
        <w:rPr>
          <w:rFonts w:ascii="Arial" w:eastAsia="Times New Roman" w:hAnsi="Arial" w:cs="Arial"/>
          <w:sz w:val="24"/>
          <w:szCs w:val="24"/>
        </w:rPr>
        <w:t xml:space="preserve"> broj uključene djece  sa poteškoćama u redovitim odgojnim skupinama te praćenje pokazatelja.</w:t>
      </w:r>
    </w:p>
    <w:p w14:paraId="002BAB05" w14:textId="77777777" w:rsidR="00A968D1" w:rsidRPr="000451C4" w:rsidRDefault="00A968D1" w:rsidP="00A968D1">
      <w:pPr>
        <w:autoSpaceDE w:val="0"/>
        <w:autoSpaceDN w:val="0"/>
        <w:adjustRightInd w:val="0"/>
        <w:ind w:right="-483"/>
        <w:jc w:val="both"/>
        <w:rPr>
          <w:rFonts w:ascii="Arial" w:eastAsia="Times New Roman" w:hAnsi="Arial" w:cs="Arial"/>
          <w:sz w:val="24"/>
          <w:szCs w:val="24"/>
        </w:rPr>
      </w:pPr>
    </w:p>
    <w:p w14:paraId="264C972A"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D5EA"/>
        <w:rPr>
          <w:rFonts w:ascii="Arial" w:eastAsia="Times New Roman" w:hAnsi="Arial" w:cs="Arial"/>
          <w:b/>
          <w:bCs/>
          <w:sz w:val="24"/>
          <w:szCs w:val="24"/>
        </w:rPr>
      </w:pPr>
      <w:r w:rsidRPr="000451C4">
        <w:rPr>
          <w:rFonts w:ascii="Arial" w:eastAsia="Times New Roman" w:hAnsi="Arial" w:cs="Arial"/>
          <w:b/>
          <w:bCs/>
          <w:sz w:val="24"/>
          <w:szCs w:val="24"/>
        </w:rPr>
        <w:t>Proračunski korisnik:  Dječji vrtić „Neven“ Rovinj-Rovigno = 5.991.693,50 EUR</w:t>
      </w:r>
    </w:p>
    <w:p w14:paraId="634FF083" w14:textId="77777777" w:rsidR="00A968D1" w:rsidRPr="000451C4" w:rsidRDefault="00A968D1" w:rsidP="00A968D1">
      <w:pPr>
        <w:suppressAutoHyphens/>
        <w:jc w:val="both"/>
        <w:rPr>
          <w:rFonts w:ascii="Arial" w:eastAsia="Times New Roman" w:hAnsi="Arial" w:cs="Arial"/>
          <w:sz w:val="24"/>
          <w:szCs w:val="24"/>
          <w:lang w:eastAsia="hi-IN" w:bidi="hi-IN"/>
        </w:rPr>
      </w:pPr>
    </w:p>
    <w:p w14:paraId="0CCABA0B"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103506: Redovan rad predškolske ustanove = 5.898.466,50 EUR</w:t>
      </w:r>
    </w:p>
    <w:p w14:paraId="584FF36A"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predškolskom odgoju i obrazovanju, Državni pedagoški standard predškolskog odgoja i naobrazbe </w:t>
      </w:r>
    </w:p>
    <w:p w14:paraId="0E3A04EC" w14:textId="77777777" w:rsidR="00A968D1" w:rsidRPr="000451C4" w:rsidRDefault="00A968D1" w:rsidP="00A968D1">
      <w:pPr>
        <w:shd w:val="clear" w:color="auto" w:fill="FFFFFF"/>
        <w:suppressAutoHyphens/>
        <w:contextualSpacing/>
        <w:jc w:val="both"/>
        <w:rPr>
          <w:rFonts w:ascii="Arial" w:eastAsia="Times New Roman" w:hAnsi="Arial" w:cs="Arial"/>
          <w:sz w:val="24"/>
          <w:lang w:eastAsia="hi-IN" w:bidi="hi-IN"/>
        </w:rPr>
      </w:pPr>
      <w:r w:rsidRPr="000451C4">
        <w:rPr>
          <w:rFonts w:ascii="Arial" w:eastAsia="Times New Roman" w:hAnsi="Arial" w:cs="Arial"/>
          <w:b/>
          <w:sz w:val="24"/>
          <w:szCs w:val="24"/>
        </w:rPr>
        <w:t>Opis</w:t>
      </w:r>
      <w:r w:rsidRPr="000451C4">
        <w:rPr>
          <w:rFonts w:ascii="Arial" w:eastAsia="Times New Roman" w:hAnsi="Arial" w:cs="Arial"/>
          <w:sz w:val="24"/>
          <w:lang w:eastAsia="hi-IN" w:bidi="hi-IN"/>
        </w:rPr>
        <w:t xml:space="preserve">: na izvoru 31 (vlastiti prihodi) umanjuje se plan za 60.000,00 </w:t>
      </w:r>
      <w:r w:rsidRPr="000451C4">
        <w:rPr>
          <w:rFonts w:ascii="Arial" w:eastAsia="Times New Roman" w:hAnsi="Arial" w:cs="Arial"/>
          <w:sz w:val="24"/>
          <w:szCs w:val="24"/>
        </w:rPr>
        <w:t>eura</w:t>
      </w:r>
      <w:r w:rsidRPr="000451C4">
        <w:rPr>
          <w:rFonts w:ascii="Arial" w:eastAsia="Times New Roman" w:hAnsi="Arial" w:cs="Arial"/>
          <w:sz w:val="24"/>
          <w:lang w:eastAsia="hi-IN" w:bidi="hi-IN"/>
        </w:rPr>
        <w:t>. Razlog je tome evidentiranje zajedničkih troškova proračunskih korisnika sukladno uputi i procedurama sustava riznice. Konkretno radi se o troškovima zajedničke kuhinje u područnom objektu u Balama koju koriste osim DV Neven i osnovne škole Jurja Dobrile, Bernardo Benussi i vrtić Naridola. Prema uputi se rashodi evidentiraju na izvoru 43 - ostali prihodi za posebne namjene.</w:t>
      </w:r>
    </w:p>
    <w:p w14:paraId="62DB9C49"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osiguravanje rada i funkcioniranja ustanove u provedbi odgojno obrazovnog rada.</w:t>
      </w:r>
    </w:p>
    <w:p w14:paraId="1E079276"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Pokazatelj uspješnosti: </w:t>
      </w:r>
      <w:r w:rsidRPr="000451C4">
        <w:rPr>
          <w:rFonts w:ascii="Arial" w:eastAsia="Times New Roman" w:hAnsi="Arial" w:cs="Arial"/>
          <w:sz w:val="24"/>
          <w:szCs w:val="24"/>
        </w:rPr>
        <w:t>nesmetano odvijanje djelatnosti ustanove, obuhvat djece.</w:t>
      </w:r>
    </w:p>
    <w:p w14:paraId="238A6899" w14:textId="77777777" w:rsidR="00A968D1" w:rsidRPr="000451C4" w:rsidRDefault="00A968D1" w:rsidP="00A968D1">
      <w:pPr>
        <w:jc w:val="both"/>
        <w:rPr>
          <w:rFonts w:ascii="Arial" w:eastAsia="Times New Roman" w:hAnsi="Arial" w:cs="Arial"/>
          <w:sz w:val="24"/>
          <w:szCs w:val="24"/>
        </w:rPr>
      </w:pPr>
    </w:p>
    <w:p w14:paraId="0FDB841C"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 xml:space="preserve">A 103509: Program </w:t>
      </w:r>
      <w:proofErr w:type="spellStart"/>
      <w:r w:rsidRPr="000451C4">
        <w:rPr>
          <w:rFonts w:ascii="Arial" w:eastAsia="Times New Roman" w:hAnsi="Arial" w:cs="Arial"/>
          <w:b/>
          <w:bCs/>
          <w:sz w:val="24"/>
          <w:szCs w:val="24"/>
        </w:rPr>
        <w:t>predškole</w:t>
      </w:r>
      <w:proofErr w:type="spellEnd"/>
      <w:r w:rsidRPr="000451C4">
        <w:rPr>
          <w:rFonts w:ascii="Arial" w:eastAsia="Times New Roman" w:hAnsi="Arial" w:cs="Arial"/>
          <w:b/>
          <w:bCs/>
          <w:sz w:val="24"/>
          <w:szCs w:val="24"/>
        </w:rPr>
        <w:t xml:space="preserve"> = 8.000,00 EUR</w:t>
      </w:r>
    </w:p>
    <w:p w14:paraId="7367E76E" w14:textId="77777777" w:rsidR="00A968D1" w:rsidRPr="000451C4" w:rsidRDefault="00A968D1" w:rsidP="00A968D1">
      <w:pPr>
        <w:shd w:val="clear" w:color="auto" w:fill="FFFFFF"/>
        <w:suppressAutoHyphens/>
        <w:jc w:val="both"/>
        <w:rPr>
          <w:rFonts w:ascii="Times New Roman" w:eastAsia="Times New Roman" w:hAnsi="Times New Roman" w:cs="Times New Roman"/>
          <w:sz w:val="24"/>
          <w:lang w:eastAsia="hi-IN" w:bidi="hi-IN"/>
        </w:rPr>
      </w:pPr>
      <w:r w:rsidRPr="000451C4">
        <w:rPr>
          <w:rFonts w:ascii="Arial" w:eastAsia="Times New Roman" w:hAnsi="Arial" w:cs="Arial"/>
          <w:b/>
          <w:sz w:val="24"/>
          <w:szCs w:val="24"/>
        </w:rPr>
        <w:t xml:space="preserve">Zakonska osnova: </w:t>
      </w:r>
      <w:r w:rsidRPr="000451C4">
        <w:rPr>
          <w:rFonts w:ascii="Arial" w:eastAsia="Times New Roman" w:hAnsi="Arial" w:cs="Arial"/>
          <w:sz w:val="24"/>
          <w:lang w:eastAsia="hi-IN" w:bidi="hi-IN"/>
        </w:rPr>
        <w:t xml:space="preserve">Zakon o predškolskom odgoju i obrazovanju, Pravilnik o načinu raspolaganja sredstvima državnog proračuna i mjerilima sufinanciranja programa predškolskog odgoja. </w:t>
      </w:r>
    </w:p>
    <w:p w14:paraId="74266F2D" w14:textId="77777777" w:rsidR="00A968D1" w:rsidRPr="000451C4" w:rsidRDefault="00A968D1" w:rsidP="00A968D1">
      <w:pPr>
        <w:jc w:val="both"/>
        <w:rPr>
          <w:rFonts w:ascii="Arial" w:eastAsia="Times New Roman" w:hAnsi="Arial" w:cs="Arial"/>
          <w:sz w:val="24"/>
          <w:lang w:eastAsia="hi-IN" w:bidi="hi-IN"/>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nadležno Ministarstvo osigurava posebnom Odlukom sredstva za provedbu programa </w:t>
      </w:r>
      <w:proofErr w:type="spellStart"/>
      <w:r w:rsidRPr="000451C4">
        <w:rPr>
          <w:rFonts w:ascii="Arial" w:eastAsia="Times New Roman" w:hAnsi="Arial" w:cs="Arial"/>
          <w:sz w:val="24"/>
          <w:szCs w:val="24"/>
        </w:rPr>
        <w:t>predškole</w:t>
      </w:r>
      <w:proofErr w:type="spellEnd"/>
      <w:r w:rsidRPr="000451C4">
        <w:rPr>
          <w:rFonts w:ascii="Arial" w:eastAsia="Times New Roman" w:hAnsi="Arial" w:cs="Arial"/>
          <w:sz w:val="24"/>
          <w:szCs w:val="24"/>
        </w:rPr>
        <w:t xml:space="preserve"> koja se ustanovama doznačuju putem proračuna Osnivača. </w:t>
      </w:r>
      <w:r w:rsidRPr="000451C4">
        <w:rPr>
          <w:rFonts w:ascii="Arial" w:eastAsia="Times New Roman" w:hAnsi="Arial" w:cs="Arial"/>
          <w:sz w:val="24"/>
          <w:lang w:eastAsia="hi-IN" w:bidi="hi-IN"/>
        </w:rPr>
        <w:t>Sredstva u iznosu od 10.000,00 eura planirana su za nabavku uredskog materijala za djecu, potrošno didaktičkog materijala kao i igračaka.</w:t>
      </w:r>
    </w:p>
    <w:p w14:paraId="01841A3F"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 xml:space="preserve">Odlukom o sufinanciranju programa predškolskog odgoja i obrazovanja -  djece uključene u program </w:t>
      </w:r>
      <w:proofErr w:type="spellStart"/>
      <w:r w:rsidRPr="000451C4">
        <w:rPr>
          <w:rFonts w:ascii="Arial" w:hAnsi="Arial" w:cs="Arial"/>
          <w:sz w:val="24"/>
          <w:szCs w:val="24"/>
        </w:rPr>
        <w:t>predškole</w:t>
      </w:r>
      <w:proofErr w:type="spellEnd"/>
      <w:r w:rsidRPr="000451C4">
        <w:rPr>
          <w:rFonts w:ascii="Arial" w:hAnsi="Arial" w:cs="Arial"/>
          <w:sz w:val="24"/>
          <w:szCs w:val="24"/>
        </w:rPr>
        <w:t xml:space="preserve"> koji se ostvaruje u dječjim vrtićima i drugim ustanovama u 2026. odobren je iznos u visini od 8.000,00 </w:t>
      </w:r>
      <w:r w:rsidRPr="000451C4">
        <w:rPr>
          <w:rFonts w:ascii="Arial" w:eastAsia="Times New Roman" w:hAnsi="Arial" w:cs="Arial"/>
          <w:sz w:val="24"/>
          <w:szCs w:val="24"/>
        </w:rPr>
        <w:t>eura</w:t>
      </w:r>
      <w:r w:rsidRPr="000451C4">
        <w:rPr>
          <w:rFonts w:ascii="Arial" w:hAnsi="Arial" w:cs="Arial"/>
          <w:sz w:val="24"/>
          <w:szCs w:val="24"/>
        </w:rPr>
        <w:t xml:space="preserve"> te je izvršeno usklađenje plana.</w:t>
      </w:r>
    </w:p>
    <w:p w14:paraId="43EF90F8"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priprema djece za polazak u školu.</w:t>
      </w:r>
      <w:r w:rsidRPr="000451C4">
        <w:rPr>
          <w:rFonts w:ascii="Arial" w:eastAsia="Times New Roman" w:hAnsi="Arial" w:cs="Arial"/>
          <w:b/>
          <w:sz w:val="24"/>
          <w:szCs w:val="24"/>
        </w:rPr>
        <w:t xml:space="preserve"> </w:t>
      </w:r>
    </w:p>
    <w:p w14:paraId="589948C5"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Pokazatelj uspješnosti: </w:t>
      </w:r>
      <w:r w:rsidRPr="000451C4">
        <w:rPr>
          <w:rFonts w:ascii="Arial" w:eastAsia="Times New Roman" w:hAnsi="Arial" w:cs="Arial"/>
          <w:sz w:val="24"/>
          <w:szCs w:val="24"/>
        </w:rPr>
        <w:t>proveden program i obuhvat djece.</w:t>
      </w:r>
    </w:p>
    <w:p w14:paraId="363C1108"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lastRenderedPageBreak/>
        <w:t>A 103510: Program za djecu s poteškoćama = 20.000,00 EUR</w:t>
      </w:r>
    </w:p>
    <w:p w14:paraId="39663254" w14:textId="77777777" w:rsidR="00A968D1" w:rsidRPr="000451C4" w:rsidRDefault="00A968D1" w:rsidP="00A968D1">
      <w:pPr>
        <w:shd w:val="clear" w:color="auto" w:fill="FFFFFF"/>
        <w:suppressAutoHyphens/>
        <w:jc w:val="both"/>
        <w:rPr>
          <w:rFonts w:ascii="Times New Roman" w:eastAsia="Times New Roman" w:hAnsi="Times New Roman" w:cs="Times New Roman"/>
          <w:sz w:val="24"/>
          <w:lang w:eastAsia="hi-IN" w:bidi="hi-IN"/>
        </w:rPr>
      </w:pPr>
      <w:r w:rsidRPr="000451C4">
        <w:rPr>
          <w:rFonts w:ascii="Arial" w:eastAsia="Times New Roman" w:hAnsi="Arial" w:cs="Arial"/>
          <w:b/>
          <w:sz w:val="24"/>
          <w:szCs w:val="24"/>
        </w:rPr>
        <w:t xml:space="preserve">Zakonska osnova: </w:t>
      </w:r>
      <w:r w:rsidRPr="000451C4">
        <w:rPr>
          <w:rFonts w:ascii="Arial" w:eastAsia="Times New Roman" w:hAnsi="Arial" w:cs="Arial"/>
          <w:sz w:val="24"/>
          <w:lang w:eastAsia="hi-IN" w:bidi="hi-IN"/>
        </w:rPr>
        <w:t>Zakon o predškolskom odgoju i obrazovanju</w:t>
      </w:r>
      <w:r w:rsidRPr="000451C4">
        <w:rPr>
          <w:rFonts w:ascii="Times New Roman" w:eastAsia="Times New Roman" w:hAnsi="Times New Roman" w:cs="Times New Roman"/>
          <w:sz w:val="24"/>
          <w:lang w:eastAsia="hi-IN" w:bidi="hi-IN"/>
        </w:rPr>
        <w:t xml:space="preserve">, </w:t>
      </w:r>
      <w:r w:rsidRPr="000451C4">
        <w:rPr>
          <w:rFonts w:ascii="Arial" w:eastAsia="Times New Roman" w:hAnsi="Arial" w:cs="Arial"/>
          <w:sz w:val="24"/>
          <w:lang w:eastAsia="hi-IN" w:bidi="hi-IN"/>
        </w:rPr>
        <w:t xml:space="preserve">Pravilnik o načinu raspolaganja sredstvima državnog proračuna i mjerilima sufinanciranja programa predškolskog odgoja. </w:t>
      </w:r>
    </w:p>
    <w:p w14:paraId="20A592DD" w14:textId="77777777" w:rsidR="00A968D1" w:rsidRPr="000451C4" w:rsidRDefault="00A968D1" w:rsidP="00A968D1">
      <w:pPr>
        <w:shd w:val="clear" w:color="auto" w:fill="FFFFFF"/>
        <w:suppressAutoHyphens/>
        <w:jc w:val="both"/>
        <w:rPr>
          <w:rFonts w:ascii="Arial" w:eastAsia="Times New Roman" w:hAnsi="Arial" w:cs="Arial"/>
          <w:sz w:val="24"/>
          <w:lang w:eastAsia="hi-IN" w:bidi="hi-IN"/>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eastAsia="Times New Roman" w:hAnsi="Arial" w:cs="Arial"/>
          <w:sz w:val="24"/>
          <w:lang w:eastAsia="hi-IN" w:bidi="hi-IN"/>
        </w:rPr>
        <w:t xml:space="preserve">nadležno Ministarstvo posebnom Odlukom osigurava financijska sredstva za provedbu programa uključivanja djece s poteškoćama u razvoju - socijalizacije  u Ustanovu. Shodno tome osigurava i financijska sredstva za nabavku određenih pomagala u igri i radu s djecom. Sredstva se doznačuju osnivaču koji ista prosljeđuje ustanovi. </w:t>
      </w:r>
    </w:p>
    <w:p w14:paraId="0AFFF3AB" w14:textId="77777777" w:rsidR="00A968D1" w:rsidRPr="000451C4" w:rsidRDefault="00A968D1" w:rsidP="00A968D1">
      <w:pPr>
        <w:pStyle w:val="Bezproreda"/>
        <w:jc w:val="both"/>
        <w:rPr>
          <w:rFonts w:ascii="Arial" w:hAnsi="Arial" w:cs="Arial"/>
          <w:sz w:val="24"/>
          <w:szCs w:val="24"/>
          <w:lang w:eastAsia="hr-HR"/>
        </w:rPr>
      </w:pPr>
      <w:r w:rsidRPr="000451C4">
        <w:rPr>
          <w:rFonts w:ascii="Arial" w:hAnsi="Arial" w:cs="Arial"/>
          <w:sz w:val="24"/>
          <w:szCs w:val="24"/>
        </w:rPr>
        <w:t xml:space="preserve">Temeljem Odluke o sufinanciranju programa predškolskog odgoja i obrazovanja djece s teškoćama koji se ostvaruju u dječjim vrtićima i drugim ustanovama u 2026. godini planiran je iznos od 20.000,00 </w:t>
      </w:r>
      <w:r w:rsidRPr="000451C4">
        <w:rPr>
          <w:rFonts w:ascii="Arial" w:eastAsia="Times New Roman" w:hAnsi="Arial" w:cs="Arial"/>
          <w:sz w:val="24"/>
          <w:szCs w:val="24"/>
        </w:rPr>
        <w:t>eura.</w:t>
      </w:r>
    </w:p>
    <w:p w14:paraId="18339042" w14:textId="77777777" w:rsidR="00A968D1" w:rsidRPr="000451C4" w:rsidRDefault="00A968D1" w:rsidP="00A968D1">
      <w:pPr>
        <w:shd w:val="clear" w:color="auto" w:fill="FFFFFF"/>
        <w:suppressAutoHyphens/>
        <w:jc w:val="both"/>
        <w:rPr>
          <w:rFonts w:ascii="Arial" w:eastAsia="Times New Roman" w:hAnsi="Arial" w:cs="Arial"/>
          <w:sz w:val="24"/>
          <w:lang w:eastAsia="hi-IN" w:bidi="hi-IN"/>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integracija djece s teškoćama u razvoju u redoviti program predškolskog odgoja i obrazovanja.</w:t>
      </w:r>
    </w:p>
    <w:p w14:paraId="0D32031B" w14:textId="77777777" w:rsidR="00A968D1" w:rsidRPr="000451C4" w:rsidRDefault="00A968D1" w:rsidP="00A968D1">
      <w:pPr>
        <w:jc w:val="both"/>
        <w:rPr>
          <w:rFonts w:ascii="Arial" w:eastAsia="Times New Roman" w:hAnsi="Arial" w:cs="Arial"/>
          <w:sz w:val="24"/>
          <w:lang w:eastAsia="hi-IN" w:bidi="hi-IN"/>
        </w:rPr>
      </w:pPr>
      <w:r w:rsidRPr="000451C4">
        <w:rPr>
          <w:rFonts w:ascii="Arial" w:eastAsia="Times New Roman" w:hAnsi="Arial" w:cs="Arial"/>
          <w:b/>
          <w:sz w:val="24"/>
          <w:szCs w:val="24"/>
        </w:rPr>
        <w:t>Pokazatelj uspješnosti:</w:t>
      </w:r>
      <w:r w:rsidRPr="000451C4">
        <w:rPr>
          <w:rFonts w:ascii="Times New Roman" w:eastAsia="Times New Roman" w:hAnsi="Times New Roman" w:cs="Times New Roman"/>
          <w:sz w:val="24"/>
          <w:lang w:eastAsia="hi-IN" w:bidi="hi-IN"/>
        </w:rPr>
        <w:t xml:space="preserve"> </w:t>
      </w:r>
      <w:r w:rsidRPr="000451C4">
        <w:rPr>
          <w:rFonts w:ascii="Arial" w:eastAsia="Times New Roman" w:hAnsi="Arial" w:cs="Arial"/>
          <w:sz w:val="24"/>
          <w:lang w:eastAsia="hi-IN" w:bidi="hi-IN"/>
        </w:rPr>
        <w:t>nabavljena didaktika i literatura usmjerena na senzorno -motoričke i govorne aktivnosti koje su najzastupljenije u radu s djecom s teškoćama.</w:t>
      </w:r>
    </w:p>
    <w:p w14:paraId="52ADCF17" w14:textId="77777777" w:rsidR="00A968D1" w:rsidRPr="000451C4" w:rsidRDefault="00A968D1" w:rsidP="00A968D1">
      <w:pPr>
        <w:jc w:val="both"/>
        <w:rPr>
          <w:rFonts w:ascii="Arial" w:eastAsia="Times New Roman" w:hAnsi="Arial" w:cs="Arial"/>
          <w:sz w:val="24"/>
          <w:szCs w:val="24"/>
        </w:rPr>
      </w:pPr>
    </w:p>
    <w:p w14:paraId="70EE8C9B" w14:textId="77777777" w:rsidR="00A968D1" w:rsidRPr="000451C4" w:rsidRDefault="00A968D1" w:rsidP="00A968D1">
      <w:pPr>
        <w:jc w:val="both"/>
        <w:rPr>
          <w:rFonts w:ascii="Arial" w:eastAsia="Times New Roman" w:hAnsi="Arial" w:cs="Arial"/>
          <w:sz w:val="24"/>
          <w:szCs w:val="24"/>
        </w:rPr>
      </w:pPr>
    </w:p>
    <w:p w14:paraId="0A94FBB1"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BD4B4" w:themeFill="accent6" w:themeFillTint="66"/>
        <w:rPr>
          <w:rFonts w:ascii="Arial" w:eastAsia="Times New Roman" w:hAnsi="Arial" w:cs="Arial"/>
          <w:b/>
          <w:bCs/>
          <w:sz w:val="24"/>
          <w:szCs w:val="24"/>
        </w:rPr>
      </w:pPr>
      <w:r w:rsidRPr="000451C4">
        <w:rPr>
          <w:rFonts w:ascii="Arial" w:eastAsia="Times New Roman" w:hAnsi="Arial" w:cs="Arial"/>
          <w:b/>
          <w:bCs/>
          <w:sz w:val="24"/>
          <w:szCs w:val="24"/>
        </w:rPr>
        <w:t>Glava 00703: OSNOVNE ŠKOLE = 8.213.455,00 EUR</w:t>
      </w:r>
    </w:p>
    <w:p w14:paraId="10885FA3" w14:textId="77777777" w:rsidR="00A968D1" w:rsidRPr="000451C4" w:rsidRDefault="00A968D1" w:rsidP="00A968D1">
      <w:pPr>
        <w:rPr>
          <w:rFonts w:ascii="Arial" w:eastAsia="Times New Roman" w:hAnsi="Arial" w:cs="Arial"/>
          <w:sz w:val="24"/>
          <w:szCs w:val="24"/>
        </w:rPr>
      </w:pPr>
    </w:p>
    <w:p w14:paraId="5AC9BBBE"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jc w:val="both"/>
        <w:rPr>
          <w:rFonts w:ascii="Arial" w:eastAsia="Times New Roman" w:hAnsi="Arial" w:cs="Arial"/>
          <w:b/>
          <w:bCs/>
          <w:sz w:val="24"/>
          <w:szCs w:val="24"/>
        </w:rPr>
      </w:pPr>
      <w:r w:rsidRPr="000451C4">
        <w:rPr>
          <w:rFonts w:ascii="Arial" w:eastAsia="Times New Roman" w:hAnsi="Arial" w:cs="Arial"/>
          <w:b/>
          <w:bCs/>
          <w:sz w:val="24"/>
          <w:szCs w:val="24"/>
        </w:rPr>
        <w:t>Program 1036: Djelatnost ustanova u osnovnom školstvu = 8.213.455,00 EUR</w:t>
      </w:r>
    </w:p>
    <w:p w14:paraId="08344576" w14:textId="77777777" w:rsidR="00A968D1" w:rsidRPr="000451C4" w:rsidRDefault="00A968D1" w:rsidP="00A968D1">
      <w:pPr>
        <w:rPr>
          <w:rFonts w:ascii="Arial" w:eastAsia="Times New Roman" w:hAnsi="Arial" w:cs="Arial"/>
          <w:sz w:val="24"/>
          <w:szCs w:val="24"/>
        </w:rPr>
      </w:pPr>
    </w:p>
    <w:tbl>
      <w:tblPr>
        <w:tblW w:w="1020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850"/>
        <w:gridCol w:w="992"/>
        <w:gridCol w:w="851"/>
        <w:gridCol w:w="992"/>
        <w:gridCol w:w="1134"/>
        <w:gridCol w:w="992"/>
        <w:gridCol w:w="993"/>
        <w:gridCol w:w="708"/>
        <w:gridCol w:w="709"/>
        <w:gridCol w:w="851"/>
      </w:tblGrid>
      <w:tr w:rsidR="00A968D1" w:rsidRPr="000451C4" w14:paraId="519EB152" w14:textId="77777777" w:rsidTr="006F1F37">
        <w:trPr>
          <w:trHeight w:val="463"/>
        </w:trPr>
        <w:tc>
          <w:tcPr>
            <w:tcW w:w="1135" w:type="dxa"/>
            <w:vMerge w:val="restart"/>
            <w:tcBorders>
              <w:top w:val="single" w:sz="4" w:space="0" w:color="000000"/>
              <w:left w:val="single" w:sz="4" w:space="0" w:color="000000"/>
              <w:bottom w:val="single" w:sz="4" w:space="0" w:color="000000"/>
              <w:right w:val="single" w:sz="4" w:space="0" w:color="000000"/>
            </w:tcBorders>
            <w:vAlign w:val="center"/>
          </w:tcPr>
          <w:p w14:paraId="585986C0" w14:textId="77777777" w:rsidR="00A968D1" w:rsidRPr="000451C4" w:rsidRDefault="00A968D1" w:rsidP="006F1F37">
            <w:pPr>
              <w:widowControl w:val="0"/>
              <w:autoSpaceDE w:val="0"/>
              <w:autoSpaceDN w:val="0"/>
              <w:ind w:left="44" w:right="35"/>
              <w:jc w:val="center"/>
              <w:rPr>
                <w:b/>
                <w:sz w:val="15"/>
                <w:szCs w:val="15"/>
              </w:rPr>
            </w:pPr>
            <w:r w:rsidRPr="000451C4">
              <w:rPr>
                <w:b/>
                <w:sz w:val="15"/>
                <w:szCs w:val="15"/>
              </w:rPr>
              <w:t>Doprinos provedbi</w:t>
            </w:r>
          </w:p>
          <w:p w14:paraId="7D934724" w14:textId="77777777" w:rsidR="00A968D1" w:rsidRPr="000451C4" w:rsidRDefault="00A968D1" w:rsidP="006F1F37">
            <w:pPr>
              <w:widowControl w:val="0"/>
              <w:autoSpaceDE w:val="0"/>
              <w:autoSpaceDN w:val="0"/>
              <w:ind w:left="44" w:right="35"/>
              <w:jc w:val="center"/>
              <w:rPr>
                <w:b/>
                <w:sz w:val="15"/>
                <w:szCs w:val="15"/>
              </w:rPr>
            </w:pPr>
            <w:r w:rsidRPr="000451C4">
              <w:rPr>
                <w:b/>
                <w:sz w:val="15"/>
                <w:szCs w:val="15"/>
              </w:rPr>
              <w:t>nadređenog</w:t>
            </w:r>
          </w:p>
          <w:p w14:paraId="161D36A7" w14:textId="77777777" w:rsidR="00A968D1" w:rsidRPr="000451C4" w:rsidRDefault="00A968D1" w:rsidP="006F1F37">
            <w:pPr>
              <w:widowControl w:val="0"/>
              <w:autoSpaceDE w:val="0"/>
              <w:autoSpaceDN w:val="0"/>
              <w:ind w:left="44" w:right="35"/>
              <w:jc w:val="center"/>
              <w:rPr>
                <w:b/>
                <w:sz w:val="15"/>
                <w:szCs w:val="15"/>
              </w:rPr>
            </w:pPr>
            <w:r w:rsidRPr="000451C4">
              <w:rPr>
                <w:b/>
                <w:sz w:val="15"/>
                <w:szCs w:val="15"/>
              </w:rPr>
              <w:t>akta strateškog planiranja</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79C660D5" w14:textId="77777777" w:rsidR="00A968D1" w:rsidRPr="000451C4" w:rsidRDefault="00A968D1" w:rsidP="006F1F37">
            <w:pPr>
              <w:widowControl w:val="0"/>
              <w:autoSpaceDE w:val="0"/>
              <w:autoSpaceDN w:val="0"/>
              <w:spacing w:line="195" w:lineRule="exact"/>
              <w:ind w:left="44" w:right="35"/>
              <w:jc w:val="center"/>
              <w:rPr>
                <w:b/>
                <w:sz w:val="15"/>
                <w:szCs w:val="15"/>
                <w:highlight w:val="red"/>
              </w:rPr>
            </w:pPr>
            <w:r w:rsidRPr="000451C4">
              <w:rPr>
                <w:b/>
                <w:sz w:val="15"/>
                <w:szCs w:val="15"/>
              </w:rPr>
              <w:t>Naziv cilja nadređenog akta strateškog planiranja</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4A7DC61C" w14:textId="77777777" w:rsidR="00A968D1" w:rsidRPr="000451C4" w:rsidRDefault="00A968D1" w:rsidP="006F1F37">
            <w:pPr>
              <w:widowControl w:val="0"/>
              <w:autoSpaceDE w:val="0"/>
              <w:autoSpaceDN w:val="0"/>
              <w:ind w:left="125" w:right="114"/>
              <w:jc w:val="center"/>
              <w:rPr>
                <w:b/>
                <w:spacing w:val="-1"/>
                <w:sz w:val="15"/>
                <w:szCs w:val="15"/>
              </w:rPr>
            </w:pPr>
            <w:r w:rsidRPr="000451C4">
              <w:rPr>
                <w:b/>
                <w:spacing w:val="-1"/>
                <w:sz w:val="15"/>
                <w:szCs w:val="15"/>
              </w:rPr>
              <w:t>Program u proračunu  JLS</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56260E64" w14:textId="77777777" w:rsidR="00A968D1" w:rsidRPr="000451C4" w:rsidRDefault="00A968D1" w:rsidP="006F1F37">
            <w:pPr>
              <w:widowControl w:val="0"/>
              <w:autoSpaceDE w:val="0"/>
              <w:autoSpaceDN w:val="0"/>
              <w:ind w:left="179"/>
              <w:rPr>
                <w:b/>
                <w:sz w:val="15"/>
                <w:szCs w:val="15"/>
              </w:rPr>
            </w:pPr>
            <w:r w:rsidRPr="000451C4">
              <w:rPr>
                <w:b/>
                <w:sz w:val="15"/>
                <w:szCs w:val="15"/>
              </w:rPr>
              <w:t>Naziv   mjere</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0D02F397" w14:textId="77777777" w:rsidR="00A968D1" w:rsidRPr="000451C4" w:rsidRDefault="00A968D1" w:rsidP="006F1F37">
            <w:pPr>
              <w:widowControl w:val="0"/>
              <w:autoSpaceDE w:val="0"/>
              <w:autoSpaceDN w:val="0"/>
              <w:ind w:left="70" w:right="60"/>
              <w:jc w:val="center"/>
              <w:rPr>
                <w:b/>
                <w:sz w:val="15"/>
                <w:szCs w:val="15"/>
              </w:rPr>
            </w:pPr>
            <w:r w:rsidRPr="000451C4">
              <w:rPr>
                <w:b/>
                <w:sz w:val="15"/>
                <w:szCs w:val="15"/>
              </w:rPr>
              <w:t>Procijenjeni trošak provedbe mjere 2026.</w:t>
            </w:r>
          </w:p>
          <w:p w14:paraId="4547927D" w14:textId="77777777" w:rsidR="00A968D1" w:rsidRPr="000451C4" w:rsidRDefault="00A968D1" w:rsidP="006F1F37">
            <w:pPr>
              <w:widowControl w:val="0"/>
              <w:autoSpaceDE w:val="0"/>
              <w:autoSpaceDN w:val="0"/>
              <w:ind w:left="70" w:right="60"/>
              <w:jc w:val="center"/>
              <w:rPr>
                <w:b/>
                <w:sz w:val="15"/>
                <w:szCs w:val="15"/>
              </w:rPr>
            </w:pPr>
            <w:r w:rsidRPr="000451C4">
              <w:rPr>
                <w:b/>
                <w:sz w:val="15"/>
                <w:szCs w:val="15"/>
              </w:rPr>
              <w:t>(u EUR)</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5CBACCF" w14:textId="77777777" w:rsidR="00A968D1" w:rsidRPr="000451C4" w:rsidRDefault="00A968D1" w:rsidP="006F1F37">
            <w:pPr>
              <w:widowControl w:val="0"/>
              <w:autoSpaceDE w:val="0"/>
              <w:autoSpaceDN w:val="0"/>
              <w:jc w:val="center"/>
              <w:rPr>
                <w:b/>
                <w:sz w:val="15"/>
                <w:szCs w:val="15"/>
              </w:rPr>
            </w:pPr>
            <w:r w:rsidRPr="000451C4">
              <w:rPr>
                <w:b/>
                <w:sz w:val="15"/>
                <w:szCs w:val="15"/>
              </w:rPr>
              <w:t>Ključne</w:t>
            </w:r>
          </w:p>
          <w:p w14:paraId="51B17483" w14:textId="77777777" w:rsidR="00A968D1" w:rsidRPr="000451C4" w:rsidRDefault="00A968D1" w:rsidP="006F1F37">
            <w:pPr>
              <w:widowControl w:val="0"/>
              <w:autoSpaceDE w:val="0"/>
              <w:autoSpaceDN w:val="0"/>
              <w:jc w:val="center"/>
              <w:rPr>
                <w:b/>
                <w:sz w:val="15"/>
                <w:szCs w:val="15"/>
              </w:rPr>
            </w:pPr>
            <w:r w:rsidRPr="000451C4">
              <w:rPr>
                <w:b/>
                <w:sz w:val="15"/>
                <w:szCs w:val="15"/>
              </w:rPr>
              <w:t>aktivnosti</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1FCFB456" w14:textId="77777777" w:rsidR="00A968D1" w:rsidRPr="000451C4" w:rsidRDefault="00A968D1" w:rsidP="006F1F37">
            <w:pPr>
              <w:widowControl w:val="0"/>
              <w:autoSpaceDE w:val="0"/>
              <w:autoSpaceDN w:val="0"/>
              <w:ind w:right="97" w:hanging="44"/>
              <w:jc w:val="center"/>
              <w:rPr>
                <w:rFonts w:cstheme="minorHAnsi"/>
                <w:b/>
                <w:sz w:val="15"/>
                <w:szCs w:val="15"/>
              </w:rPr>
            </w:pPr>
            <w:r w:rsidRPr="000451C4">
              <w:rPr>
                <w:rFonts w:cstheme="minorHAnsi"/>
                <w:b/>
                <w:sz w:val="15"/>
                <w:szCs w:val="15"/>
              </w:rPr>
              <w:t xml:space="preserve"> Pokazatelj rezultata</w:t>
            </w:r>
          </w:p>
        </w:tc>
        <w:tc>
          <w:tcPr>
            <w:tcW w:w="993" w:type="dxa"/>
            <w:vMerge w:val="restart"/>
            <w:tcBorders>
              <w:top w:val="single" w:sz="4" w:space="0" w:color="000000"/>
              <w:left w:val="single" w:sz="4" w:space="0" w:color="000000"/>
              <w:bottom w:val="single" w:sz="4" w:space="0" w:color="000000"/>
              <w:right w:val="single" w:sz="4" w:space="0" w:color="000000"/>
            </w:tcBorders>
            <w:vAlign w:val="center"/>
          </w:tcPr>
          <w:p w14:paraId="7E460C8C" w14:textId="77777777" w:rsidR="00A968D1" w:rsidRPr="000451C4" w:rsidRDefault="00A968D1" w:rsidP="006F1F37">
            <w:pPr>
              <w:widowControl w:val="0"/>
              <w:autoSpaceDE w:val="0"/>
              <w:autoSpaceDN w:val="0"/>
              <w:ind w:left="44" w:right="32"/>
              <w:jc w:val="center"/>
              <w:rPr>
                <w:rFonts w:cstheme="minorHAnsi"/>
                <w:b/>
                <w:sz w:val="15"/>
                <w:szCs w:val="15"/>
              </w:rPr>
            </w:pPr>
            <w:r w:rsidRPr="000451C4">
              <w:rPr>
                <w:rFonts w:cstheme="minorHAnsi"/>
                <w:b/>
                <w:sz w:val="15"/>
                <w:szCs w:val="15"/>
              </w:rPr>
              <w:t xml:space="preserve">Početna vrijednost 2025. </w:t>
            </w:r>
          </w:p>
        </w:tc>
        <w:tc>
          <w:tcPr>
            <w:tcW w:w="2268" w:type="dxa"/>
            <w:gridSpan w:val="3"/>
            <w:tcBorders>
              <w:top w:val="single" w:sz="4" w:space="0" w:color="000000"/>
              <w:left w:val="single" w:sz="4" w:space="0" w:color="000000"/>
              <w:bottom w:val="single" w:sz="4" w:space="0" w:color="000000"/>
              <w:right w:val="single" w:sz="4" w:space="0" w:color="000000"/>
            </w:tcBorders>
            <w:vAlign w:val="center"/>
          </w:tcPr>
          <w:p w14:paraId="605C57BC" w14:textId="77777777" w:rsidR="00A968D1" w:rsidRPr="000451C4" w:rsidRDefault="00A968D1" w:rsidP="006F1F37">
            <w:pPr>
              <w:widowControl w:val="0"/>
              <w:autoSpaceDE w:val="0"/>
              <w:autoSpaceDN w:val="0"/>
              <w:ind w:left="70" w:right="56"/>
              <w:jc w:val="center"/>
              <w:rPr>
                <w:rFonts w:cstheme="minorHAnsi"/>
                <w:b/>
                <w:sz w:val="15"/>
                <w:szCs w:val="15"/>
              </w:rPr>
            </w:pPr>
            <w:r w:rsidRPr="000451C4">
              <w:rPr>
                <w:rFonts w:cstheme="minorHAnsi"/>
                <w:b/>
                <w:sz w:val="15"/>
                <w:szCs w:val="15"/>
              </w:rPr>
              <w:t xml:space="preserve">Ciljna vrijednost </w:t>
            </w:r>
          </w:p>
        </w:tc>
      </w:tr>
      <w:tr w:rsidR="00A968D1" w:rsidRPr="000451C4" w14:paraId="4E751FBA" w14:textId="77777777" w:rsidTr="006F1F37">
        <w:trPr>
          <w:trHeight w:val="203"/>
        </w:trPr>
        <w:tc>
          <w:tcPr>
            <w:tcW w:w="1135" w:type="dxa"/>
            <w:vMerge/>
          </w:tcPr>
          <w:p w14:paraId="50057174" w14:textId="77777777" w:rsidR="00A968D1" w:rsidRPr="000451C4" w:rsidRDefault="00A968D1" w:rsidP="006F1F37">
            <w:pPr>
              <w:widowControl w:val="0"/>
              <w:autoSpaceDE w:val="0"/>
              <w:autoSpaceDN w:val="0"/>
              <w:ind w:left="44" w:right="35"/>
              <w:jc w:val="center"/>
              <w:rPr>
                <w:b/>
                <w:sz w:val="15"/>
                <w:szCs w:val="15"/>
              </w:rPr>
            </w:pPr>
          </w:p>
        </w:tc>
        <w:tc>
          <w:tcPr>
            <w:tcW w:w="850" w:type="dxa"/>
            <w:vMerge/>
          </w:tcPr>
          <w:p w14:paraId="7BDE40BC" w14:textId="77777777" w:rsidR="00A968D1" w:rsidRPr="000451C4" w:rsidRDefault="00A968D1" w:rsidP="006F1F37">
            <w:pPr>
              <w:widowControl w:val="0"/>
              <w:autoSpaceDE w:val="0"/>
              <w:autoSpaceDN w:val="0"/>
              <w:spacing w:line="195" w:lineRule="exact"/>
              <w:ind w:left="44" w:right="35"/>
              <w:jc w:val="center"/>
              <w:rPr>
                <w:b/>
                <w:sz w:val="15"/>
                <w:szCs w:val="15"/>
                <w:highlight w:val="red"/>
              </w:rPr>
            </w:pPr>
          </w:p>
        </w:tc>
        <w:tc>
          <w:tcPr>
            <w:tcW w:w="992" w:type="dxa"/>
            <w:vMerge/>
            <w:vAlign w:val="center"/>
          </w:tcPr>
          <w:p w14:paraId="18666516" w14:textId="77777777" w:rsidR="00A968D1" w:rsidRPr="000451C4" w:rsidRDefault="00A968D1" w:rsidP="006F1F37">
            <w:pPr>
              <w:widowControl w:val="0"/>
              <w:autoSpaceDE w:val="0"/>
              <w:autoSpaceDN w:val="0"/>
              <w:ind w:left="125" w:right="114"/>
              <w:jc w:val="center"/>
              <w:rPr>
                <w:b/>
                <w:spacing w:val="-1"/>
                <w:sz w:val="15"/>
                <w:szCs w:val="15"/>
              </w:rPr>
            </w:pPr>
          </w:p>
        </w:tc>
        <w:tc>
          <w:tcPr>
            <w:tcW w:w="851" w:type="dxa"/>
            <w:vMerge/>
            <w:vAlign w:val="center"/>
          </w:tcPr>
          <w:p w14:paraId="2B40A8FA" w14:textId="77777777" w:rsidR="00A968D1" w:rsidRPr="000451C4" w:rsidRDefault="00A968D1" w:rsidP="006F1F37">
            <w:pPr>
              <w:widowControl w:val="0"/>
              <w:autoSpaceDE w:val="0"/>
              <w:autoSpaceDN w:val="0"/>
              <w:ind w:left="179"/>
              <w:jc w:val="center"/>
              <w:rPr>
                <w:b/>
                <w:sz w:val="15"/>
                <w:szCs w:val="15"/>
              </w:rPr>
            </w:pPr>
          </w:p>
        </w:tc>
        <w:tc>
          <w:tcPr>
            <w:tcW w:w="992" w:type="dxa"/>
            <w:vMerge/>
            <w:vAlign w:val="center"/>
          </w:tcPr>
          <w:p w14:paraId="6A9F4A32" w14:textId="77777777" w:rsidR="00A968D1" w:rsidRPr="000451C4" w:rsidRDefault="00A968D1" w:rsidP="006F1F37">
            <w:pPr>
              <w:widowControl w:val="0"/>
              <w:autoSpaceDE w:val="0"/>
              <w:autoSpaceDN w:val="0"/>
              <w:ind w:left="70" w:right="60"/>
              <w:jc w:val="center"/>
              <w:rPr>
                <w:b/>
                <w:sz w:val="15"/>
                <w:szCs w:val="15"/>
              </w:rPr>
            </w:pPr>
          </w:p>
        </w:tc>
        <w:tc>
          <w:tcPr>
            <w:tcW w:w="1134" w:type="dxa"/>
            <w:vMerge/>
            <w:vAlign w:val="center"/>
          </w:tcPr>
          <w:p w14:paraId="7BEE5606" w14:textId="77777777" w:rsidR="00A968D1" w:rsidRPr="000451C4" w:rsidRDefault="00A968D1" w:rsidP="006F1F37">
            <w:pPr>
              <w:widowControl w:val="0"/>
              <w:autoSpaceDE w:val="0"/>
              <w:autoSpaceDN w:val="0"/>
              <w:ind w:left="311"/>
              <w:jc w:val="center"/>
              <w:rPr>
                <w:b/>
                <w:sz w:val="15"/>
                <w:szCs w:val="15"/>
              </w:rPr>
            </w:pPr>
          </w:p>
        </w:tc>
        <w:tc>
          <w:tcPr>
            <w:tcW w:w="992" w:type="dxa"/>
            <w:vMerge/>
            <w:tcBorders>
              <w:bottom w:val="single" w:sz="4" w:space="0" w:color="auto"/>
            </w:tcBorders>
            <w:vAlign w:val="center"/>
          </w:tcPr>
          <w:p w14:paraId="016719AC" w14:textId="77777777" w:rsidR="00A968D1" w:rsidRPr="000451C4" w:rsidRDefault="00A968D1" w:rsidP="006F1F37">
            <w:pPr>
              <w:widowControl w:val="0"/>
              <w:autoSpaceDE w:val="0"/>
              <w:autoSpaceDN w:val="0"/>
              <w:ind w:right="97" w:hanging="44"/>
              <w:jc w:val="center"/>
              <w:rPr>
                <w:rFonts w:cstheme="minorHAnsi"/>
                <w:b/>
                <w:sz w:val="15"/>
                <w:szCs w:val="15"/>
              </w:rPr>
            </w:pPr>
          </w:p>
        </w:tc>
        <w:tc>
          <w:tcPr>
            <w:tcW w:w="993" w:type="dxa"/>
            <w:vMerge/>
            <w:tcBorders>
              <w:bottom w:val="single" w:sz="4" w:space="0" w:color="auto"/>
            </w:tcBorders>
            <w:vAlign w:val="center"/>
          </w:tcPr>
          <w:p w14:paraId="6B5087C4" w14:textId="77777777" w:rsidR="00A968D1" w:rsidRPr="000451C4" w:rsidRDefault="00A968D1" w:rsidP="006F1F37">
            <w:pPr>
              <w:widowControl w:val="0"/>
              <w:autoSpaceDE w:val="0"/>
              <w:autoSpaceDN w:val="0"/>
              <w:ind w:left="44" w:right="32"/>
              <w:jc w:val="center"/>
              <w:rPr>
                <w:rFonts w:cstheme="minorHAnsi"/>
                <w:b/>
                <w:sz w:val="15"/>
                <w:szCs w:val="15"/>
              </w:rPr>
            </w:pPr>
          </w:p>
        </w:tc>
        <w:tc>
          <w:tcPr>
            <w:tcW w:w="708" w:type="dxa"/>
            <w:tcBorders>
              <w:bottom w:val="single" w:sz="4" w:space="0" w:color="auto"/>
            </w:tcBorders>
            <w:vAlign w:val="center"/>
          </w:tcPr>
          <w:p w14:paraId="0B755176" w14:textId="77777777" w:rsidR="00A968D1" w:rsidRPr="000451C4" w:rsidRDefault="00A968D1" w:rsidP="006F1F37">
            <w:pPr>
              <w:widowControl w:val="0"/>
              <w:autoSpaceDE w:val="0"/>
              <w:autoSpaceDN w:val="0"/>
              <w:ind w:left="87" w:right="70"/>
              <w:jc w:val="center"/>
              <w:rPr>
                <w:rFonts w:cstheme="minorHAnsi"/>
                <w:b/>
                <w:sz w:val="15"/>
                <w:szCs w:val="15"/>
              </w:rPr>
            </w:pPr>
            <w:r w:rsidRPr="000451C4">
              <w:rPr>
                <w:rFonts w:cstheme="minorHAnsi"/>
                <w:b/>
                <w:sz w:val="15"/>
                <w:szCs w:val="15"/>
              </w:rPr>
              <w:t>za</w:t>
            </w:r>
          </w:p>
          <w:p w14:paraId="2EC2C00F" w14:textId="77777777" w:rsidR="00A968D1" w:rsidRPr="000451C4" w:rsidRDefault="00A968D1" w:rsidP="006F1F37">
            <w:pPr>
              <w:widowControl w:val="0"/>
              <w:autoSpaceDE w:val="0"/>
              <w:autoSpaceDN w:val="0"/>
              <w:ind w:left="87" w:right="70"/>
              <w:jc w:val="center"/>
              <w:rPr>
                <w:rFonts w:cstheme="minorHAnsi"/>
                <w:b/>
                <w:sz w:val="15"/>
                <w:szCs w:val="15"/>
              </w:rPr>
            </w:pPr>
            <w:r w:rsidRPr="000451C4">
              <w:rPr>
                <w:rFonts w:cstheme="minorHAnsi"/>
                <w:b/>
                <w:sz w:val="15"/>
                <w:szCs w:val="15"/>
              </w:rPr>
              <w:t xml:space="preserve"> 2026.</w:t>
            </w:r>
          </w:p>
        </w:tc>
        <w:tc>
          <w:tcPr>
            <w:tcW w:w="709" w:type="dxa"/>
            <w:tcBorders>
              <w:bottom w:val="single" w:sz="4" w:space="0" w:color="auto"/>
            </w:tcBorders>
            <w:vAlign w:val="center"/>
          </w:tcPr>
          <w:p w14:paraId="004ECF07" w14:textId="77777777" w:rsidR="00A968D1" w:rsidRPr="000451C4" w:rsidRDefault="00A968D1" w:rsidP="006F1F37">
            <w:pPr>
              <w:widowControl w:val="0"/>
              <w:autoSpaceDE w:val="0"/>
              <w:autoSpaceDN w:val="0"/>
              <w:ind w:left="75" w:right="61"/>
              <w:jc w:val="center"/>
              <w:rPr>
                <w:rFonts w:cstheme="minorHAnsi"/>
                <w:b/>
                <w:sz w:val="15"/>
                <w:szCs w:val="15"/>
              </w:rPr>
            </w:pPr>
            <w:r w:rsidRPr="000451C4">
              <w:rPr>
                <w:rFonts w:cstheme="minorHAnsi"/>
                <w:b/>
                <w:sz w:val="15"/>
                <w:szCs w:val="15"/>
              </w:rPr>
              <w:t>za</w:t>
            </w:r>
          </w:p>
          <w:p w14:paraId="6A68EF45" w14:textId="77777777" w:rsidR="00A968D1" w:rsidRPr="000451C4" w:rsidRDefault="00A968D1" w:rsidP="006F1F37">
            <w:pPr>
              <w:widowControl w:val="0"/>
              <w:autoSpaceDE w:val="0"/>
              <w:autoSpaceDN w:val="0"/>
              <w:ind w:left="75" w:right="61"/>
              <w:jc w:val="center"/>
              <w:rPr>
                <w:rFonts w:cstheme="minorHAnsi"/>
                <w:b/>
                <w:sz w:val="15"/>
                <w:szCs w:val="15"/>
              </w:rPr>
            </w:pPr>
            <w:r w:rsidRPr="000451C4">
              <w:rPr>
                <w:rFonts w:cstheme="minorHAnsi"/>
                <w:b/>
                <w:sz w:val="15"/>
                <w:szCs w:val="15"/>
              </w:rPr>
              <w:t>2027.</w:t>
            </w:r>
          </w:p>
        </w:tc>
        <w:tc>
          <w:tcPr>
            <w:tcW w:w="851" w:type="dxa"/>
            <w:tcBorders>
              <w:bottom w:val="single" w:sz="4" w:space="0" w:color="auto"/>
            </w:tcBorders>
            <w:vAlign w:val="center"/>
          </w:tcPr>
          <w:p w14:paraId="56B01EF4" w14:textId="77777777" w:rsidR="00A968D1" w:rsidRPr="000451C4" w:rsidRDefault="00A968D1" w:rsidP="006F1F37">
            <w:pPr>
              <w:widowControl w:val="0"/>
              <w:autoSpaceDE w:val="0"/>
              <w:autoSpaceDN w:val="0"/>
              <w:ind w:left="70" w:right="56"/>
              <w:jc w:val="center"/>
              <w:rPr>
                <w:rFonts w:cstheme="minorHAnsi"/>
                <w:b/>
                <w:sz w:val="15"/>
                <w:szCs w:val="15"/>
              </w:rPr>
            </w:pPr>
            <w:r w:rsidRPr="000451C4">
              <w:rPr>
                <w:rFonts w:cstheme="minorHAnsi"/>
                <w:b/>
                <w:sz w:val="15"/>
                <w:szCs w:val="15"/>
              </w:rPr>
              <w:t>za</w:t>
            </w:r>
          </w:p>
          <w:p w14:paraId="3DA06CA7" w14:textId="77777777" w:rsidR="00A968D1" w:rsidRPr="000451C4" w:rsidRDefault="00A968D1" w:rsidP="006F1F37">
            <w:pPr>
              <w:widowControl w:val="0"/>
              <w:autoSpaceDE w:val="0"/>
              <w:autoSpaceDN w:val="0"/>
              <w:ind w:left="70" w:right="56"/>
              <w:jc w:val="center"/>
              <w:rPr>
                <w:rFonts w:cstheme="minorHAnsi"/>
                <w:b/>
                <w:sz w:val="15"/>
                <w:szCs w:val="15"/>
              </w:rPr>
            </w:pPr>
            <w:r w:rsidRPr="000451C4">
              <w:rPr>
                <w:rFonts w:cstheme="minorHAnsi"/>
                <w:b/>
                <w:sz w:val="15"/>
                <w:szCs w:val="15"/>
              </w:rPr>
              <w:t>2028.</w:t>
            </w:r>
          </w:p>
        </w:tc>
      </w:tr>
      <w:tr w:rsidR="00A968D1" w:rsidRPr="000451C4" w14:paraId="1B4A08DA" w14:textId="77777777" w:rsidTr="006F1F37">
        <w:trPr>
          <w:trHeight w:val="1365"/>
        </w:trPr>
        <w:tc>
          <w:tcPr>
            <w:tcW w:w="1135" w:type="dxa"/>
            <w:vMerge w:val="restart"/>
            <w:vAlign w:val="center"/>
          </w:tcPr>
          <w:p w14:paraId="7E4F1355" w14:textId="77777777" w:rsidR="00A968D1" w:rsidRPr="000451C4" w:rsidRDefault="00A968D1" w:rsidP="006F1F37">
            <w:pPr>
              <w:widowControl w:val="0"/>
              <w:autoSpaceDE w:val="0"/>
              <w:autoSpaceDN w:val="0"/>
              <w:ind w:left="44" w:right="35"/>
              <w:jc w:val="center"/>
              <w:rPr>
                <w:sz w:val="15"/>
                <w:szCs w:val="15"/>
              </w:rPr>
            </w:pPr>
            <w:r w:rsidRPr="000451C4">
              <w:rPr>
                <w:sz w:val="15"/>
                <w:szCs w:val="15"/>
              </w:rPr>
              <w:t>Provedbeni program Grada Rovinja-Rovigno za razdoblje 2025.-2029. godine</w:t>
            </w:r>
          </w:p>
          <w:p w14:paraId="3AA5B23E" w14:textId="77777777" w:rsidR="00A968D1" w:rsidRPr="000451C4" w:rsidRDefault="00A968D1" w:rsidP="006F1F37">
            <w:pPr>
              <w:widowControl w:val="0"/>
              <w:autoSpaceDE w:val="0"/>
              <w:autoSpaceDN w:val="0"/>
              <w:ind w:left="44" w:right="35"/>
              <w:jc w:val="center"/>
              <w:rPr>
                <w:sz w:val="15"/>
                <w:szCs w:val="15"/>
              </w:rPr>
            </w:pPr>
          </w:p>
        </w:tc>
        <w:tc>
          <w:tcPr>
            <w:tcW w:w="850" w:type="dxa"/>
            <w:vMerge w:val="restart"/>
            <w:vAlign w:val="center"/>
          </w:tcPr>
          <w:p w14:paraId="01B3D2DD" w14:textId="77777777" w:rsidR="00A968D1" w:rsidRPr="000451C4" w:rsidRDefault="00A968D1" w:rsidP="006F1F37">
            <w:pPr>
              <w:widowControl w:val="0"/>
              <w:autoSpaceDE w:val="0"/>
              <w:autoSpaceDN w:val="0"/>
              <w:jc w:val="center"/>
              <w:rPr>
                <w:sz w:val="15"/>
                <w:szCs w:val="15"/>
                <w:highlight w:val="red"/>
              </w:rPr>
            </w:pPr>
          </w:p>
          <w:p w14:paraId="6AAD0FB2" w14:textId="77777777" w:rsidR="00A968D1" w:rsidRPr="000451C4" w:rsidRDefault="00A968D1" w:rsidP="006F1F37">
            <w:pPr>
              <w:widowControl w:val="0"/>
              <w:autoSpaceDE w:val="0"/>
              <w:autoSpaceDN w:val="0"/>
              <w:jc w:val="center"/>
              <w:rPr>
                <w:sz w:val="15"/>
                <w:szCs w:val="15"/>
                <w:highlight w:val="red"/>
              </w:rPr>
            </w:pPr>
            <w:r w:rsidRPr="000451C4">
              <w:rPr>
                <w:sz w:val="15"/>
                <w:szCs w:val="15"/>
              </w:rPr>
              <w:t>2.1.Osigura-nje visokih standarda i dostupnosti obrazovanja</w:t>
            </w:r>
          </w:p>
        </w:tc>
        <w:tc>
          <w:tcPr>
            <w:tcW w:w="992" w:type="dxa"/>
            <w:vMerge w:val="restart"/>
            <w:shd w:val="clear" w:color="auto" w:fill="FFF1CC"/>
            <w:vAlign w:val="center"/>
          </w:tcPr>
          <w:p w14:paraId="0C400E57" w14:textId="77777777" w:rsidR="00A968D1" w:rsidRPr="000451C4" w:rsidRDefault="00A968D1" w:rsidP="006F1F37">
            <w:pPr>
              <w:widowControl w:val="0"/>
              <w:autoSpaceDE w:val="0"/>
              <w:autoSpaceDN w:val="0"/>
              <w:jc w:val="center"/>
              <w:rPr>
                <w:sz w:val="15"/>
                <w:szCs w:val="15"/>
              </w:rPr>
            </w:pPr>
          </w:p>
          <w:p w14:paraId="1072CE97" w14:textId="77777777" w:rsidR="00A968D1" w:rsidRPr="000451C4" w:rsidRDefault="00A968D1" w:rsidP="006F1F37">
            <w:pPr>
              <w:widowControl w:val="0"/>
              <w:autoSpaceDE w:val="0"/>
              <w:autoSpaceDN w:val="0"/>
              <w:jc w:val="center"/>
              <w:rPr>
                <w:sz w:val="15"/>
                <w:szCs w:val="15"/>
                <w:highlight w:val="yellow"/>
              </w:rPr>
            </w:pPr>
            <w:r w:rsidRPr="000451C4">
              <w:rPr>
                <w:sz w:val="15"/>
                <w:szCs w:val="15"/>
              </w:rPr>
              <w:t>1036 Program: Djelatnost ustanova u osnovnom školstvu</w:t>
            </w:r>
          </w:p>
        </w:tc>
        <w:tc>
          <w:tcPr>
            <w:tcW w:w="851" w:type="dxa"/>
            <w:vMerge w:val="restart"/>
            <w:vAlign w:val="center"/>
          </w:tcPr>
          <w:p w14:paraId="1F6C2610" w14:textId="77777777" w:rsidR="00A968D1" w:rsidRPr="000451C4" w:rsidRDefault="00A968D1" w:rsidP="006F1F37">
            <w:pPr>
              <w:widowControl w:val="0"/>
              <w:autoSpaceDE w:val="0"/>
              <w:autoSpaceDN w:val="0"/>
              <w:jc w:val="center"/>
              <w:rPr>
                <w:sz w:val="15"/>
                <w:szCs w:val="15"/>
              </w:rPr>
            </w:pPr>
          </w:p>
          <w:p w14:paraId="12FCF7ED" w14:textId="77777777" w:rsidR="00A968D1" w:rsidRPr="000451C4" w:rsidRDefault="00A968D1" w:rsidP="006F1F37">
            <w:pPr>
              <w:widowControl w:val="0"/>
              <w:autoSpaceDE w:val="0"/>
              <w:autoSpaceDN w:val="0"/>
              <w:jc w:val="center"/>
              <w:rPr>
                <w:sz w:val="15"/>
                <w:szCs w:val="15"/>
              </w:rPr>
            </w:pPr>
          </w:p>
          <w:p w14:paraId="0DBFF6D9" w14:textId="77777777" w:rsidR="00A968D1" w:rsidRPr="000451C4" w:rsidRDefault="00A968D1" w:rsidP="006F1F37">
            <w:pPr>
              <w:widowControl w:val="0"/>
              <w:autoSpaceDE w:val="0"/>
              <w:autoSpaceDN w:val="0"/>
              <w:jc w:val="center"/>
              <w:rPr>
                <w:sz w:val="15"/>
                <w:szCs w:val="15"/>
              </w:rPr>
            </w:pPr>
            <w:r w:rsidRPr="000451C4">
              <w:rPr>
                <w:sz w:val="15"/>
                <w:szCs w:val="15"/>
              </w:rPr>
              <w:t>13. Osiguranje i poboljšanje dostupnosti odgoja i obrazovanja djeci i roditeljima/starateljima</w:t>
            </w:r>
          </w:p>
          <w:p w14:paraId="186D9BB5" w14:textId="77777777" w:rsidR="00A968D1" w:rsidRPr="000451C4" w:rsidRDefault="00A968D1" w:rsidP="006F1F37">
            <w:pPr>
              <w:widowControl w:val="0"/>
              <w:autoSpaceDE w:val="0"/>
              <w:autoSpaceDN w:val="0"/>
              <w:jc w:val="center"/>
              <w:rPr>
                <w:sz w:val="15"/>
                <w:szCs w:val="15"/>
              </w:rPr>
            </w:pPr>
          </w:p>
          <w:p w14:paraId="3FFB1D0F" w14:textId="77777777" w:rsidR="00A968D1" w:rsidRPr="000451C4" w:rsidRDefault="00A968D1" w:rsidP="006F1F37">
            <w:pPr>
              <w:widowControl w:val="0"/>
              <w:autoSpaceDE w:val="0"/>
              <w:autoSpaceDN w:val="0"/>
              <w:jc w:val="center"/>
              <w:rPr>
                <w:sz w:val="15"/>
                <w:szCs w:val="15"/>
                <w:highlight w:val="yellow"/>
              </w:rPr>
            </w:pPr>
            <w:r w:rsidRPr="000451C4">
              <w:rPr>
                <w:sz w:val="15"/>
                <w:szCs w:val="15"/>
              </w:rPr>
              <w:t>22. Poticanje demografske revitalizacije društva</w:t>
            </w:r>
          </w:p>
        </w:tc>
        <w:tc>
          <w:tcPr>
            <w:tcW w:w="992" w:type="dxa"/>
            <w:vMerge w:val="restart"/>
            <w:shd w:val="clear" w:color="auto" w:fill="FFF1CC"/>
            <w:vAlign w:val="center"/>
          </w:tcPr>
          <w:p w14:paraId="1F96AC08" w14:textId="77777777" w:rsidR="00A968D1" w:rsidRPr="000451C4" w:rsidRDefault="00A968D1" w:rsidP="006F1F37">
            <w:pPr>
              <w:widowControl w:val="0"/>
              <w:autoSpaceDE w:val="0"/>
              <w:autoSpaceDN w:val="0"/>
              <w:jc w:val="center"/>
              <w:rPr>
                <w:sz w:val="15"/>
                <w:szCs w:val="15"/>
                <w:highlight w:val="yellow"/>
              </w:rPr>
            </w:pPr>
            <w:r w:rsidRPr="000451C4">
              <w:rPr>
                <w:sz w:val="15"/>
                <w:szCs w:val="15"/>
              </w:rPr>
              <w:t>8.213.455,00</w:t>
            </w:r>
          </w:p>
        </w:tc>
        <w:tc>
          <w:tcPr>
            <w:tcW w:w="1134" w:type="dxa"/>
            <w:vMerge w:val="restart"/>
            <w:tcBorders>
              <w:right w:val="single" w:sz="4" w:space="0" w:color="auto"/>
            </w:tcBorders>
            <w:vAlign w:val="center"/>
          </w:tcPr>
          <w:p w14:paraId="725271BD" w14:textId="77777777" w:rsidR="00A968D1" w:rsidRPr="000451C4" w:rsidRDefault="00A968D1" w:rsidP="006F1F37">
            <w:pPr>
              <w:jc w:val="center"/>
              <w:rPr>
                <w:b/>
                <w:sz w:val="15"/>
                <w:szCs w:val="15"/>
              </w:rPr>
            </w:pPr>
            <w:r w:rsidRPr="000451C4">
              <w:rPr>
                <w:b/>
                <w:sz w:val="15"/>
                <w:szCs w:val="15"/>
              </w:rPr>
              <w:t xml:space="preserve">Proračunski korisnik 11453: TOŠ - SEI  Bernardo Benussi </w:t>
            </w:r>
          </w:p>
          <w:p w14:paraId="5FE260C3" w14:textId="77777777" w:rsidR="00A968D1" w:rsidRPr="000451C4" w:rsidRDefault="00A968D1" w:rsidP="006F1F37">
            <w:pPr>
              <w:jc w:val="center"/>
              <w:rPr>
                <w:b/>
                <w:sz w:val="15"/>
                <w:szCs w:val="15"/>
              </w:rPr>
            </w:pPr>
            <w:r w:rsidRPr="000451C4">
              <w:rPr>
                <w:b/>
                <w:sz w:val="15"/>
                <w:szCs w:val="15"/>
              </w:rPr>
              <w:t>Rovinj - Rovigno</w:t>
            </w:r>
          </w:p>
          <w:p w14:paraId="0AA6F17C" w14:textId="77777777" w:rsidR="00A968D1" w:rsidRPr="000451C4" w:rsidRDefault="00A968D1" w:rsidP="006F1F37">
            <w:pPr>
              <w:jc w:val="center"/>
              <w:rPr>
                <w:b/>
                <w:sz w:val="15"/>
                <w:szCs w:val="15"/>
              </w:rPr>
            </w:pPr>
          </w:p>
          <w:p w14:paraId="418AD0F4" w14:textId="77777777" w:rsidR="00A968D1" w:rsidRPr="000451C4" w:rsidRDefault="00A968D1" w:rsidP="006F1F37">
            <w:pPr>
              <w:jc w:val="center"/>
              <w:rPr>
                <w:b/>
                <w:sz w:val="15"/>
                <w:szCs w:val="15"/>
              </w:rPr>
            </w:pPr>
          </w:p>
          <w:p w14:paraId="057EEF3F" w14:textId="77777777" w:rsidR="00A968D1" w:rsidRPr="000451C4" w:rsidRDefault="00A968D1" w:rsidP="006F1F37">
            <w:pPr>
              <w:rPr>
                <w:b/>
                <w:sz w:val="15"/>
                <w:szCs w:val="15"/>
              </w:rPr>
            </w:pPr>
          </w:p>
          <w:p w14:paraId="71ACE5C0" w14:textId="77777777" w:rsidR="00A968D1" w:rsidRPr="000451C4" w:rsidRDefault="00A968D1" w:rsidP="006F1F37">
            <w:pPr>
              <w:jc w:val="center"/>
              <w:rPr>
                <w:b/>
                <w:sz w:val="15"/>
                <w:szCs w:val="15"/>
              </w:rPr>
            </w:pPr>
            <w:r w:rsidRPr="000451C4">
              <w:rPr>
                <w:b/>
                <w:sz w:val="15"/>
                <w:szCs w:val="15"/>
              </w:rPr>
              <w:t>Proračunski korisnik 11461: OŠ - SE Vladimira Nazora Rovinj -Rovigno</w:t>
            </w:r>
          </w:p>
          <w:p w14:paraId="10F6FADA" w14:textId="77777777" w:rsidR="00A968D1" w:rsidRPr="000451C4" w:rsidRDefault="00A968D1" w:rsidP="006F1F37">
            <w:pPr>
              <w:rPr>
                <w:b/>
                <w:sz w:val="15"/>
                <w:szCs w:val="15"/>
              </w:rPr>
            </w:pPr>
          </w:p>
          <w:p w14:paraId="6E0239A9" w14:textId="77777777" w:rsidR="00A968D1" w:rsidRPr="000451C4" w:rsidRDefault="00A968D1" w:rsidP="006F1F37">
            <w:pPr>
              <w:jc w:val="center"/>
              <w:rPr>
                <w:b/>
                <w:sz w:val="15"/>
                <w:szCs w:val="15"/>
              </w:rPr>
            </w:pPr>
          </w:p>
          <w:p w14:paraId="666AF8A3" w14:textId="77777777" w:rsidR="00A968D1" w:rsidRPr="000451C4" w:rsidRDefault="00A968D1" w:rsidP="006F1F37">
            <w:pPr>
              <w:jc w:val="center"/>
              <w:rPr>
                <w:b/>
                <w:sz w:val="15"/>
                <w:szCs w:val="15"/>
              </w:rPr>
            </w:pPr>
            <w:r w:rsidRPr="000451C4">
              <w:rPr>
                <w:b/>
                <w:sz w:val="15"/>
                <w:szCs w:val="15"/>
              </w:rPr>
              <w:t>Proračunski korisnik 11470: OŠ Jurja Dobrile</w:t>
            </w:r>
          </w:p>
          <w:p w14:paraId="30D162F4" w14:textId="77777777" w:rsidR="00A968D1" w:rsidRPr="000451C4" w:rsidRDefault="00A968D1" w:rsidP="006F1F37">
            <w:pPr>
              <w:widowControl w:val="0"/>
              <w:autoSpaceDE w:val="0"/>
              <w:autoSpaceDN w:val="0"/>
              <w:jc w:val="center"/>
              <w:rPr>
                <w:sz w:val="15"/>
                <w:szCs w:val="15"/>
                <w:highlight w:val="yellow"/>
              </w:rPr>
            </w:pPr>
          </w:p>
        </w:tc>
        <w:tc>
          <w:tcPr>
            <w:tcW w:w="992" w:type="dxa"/>
            <w:tcBorders>
              <w:top w:val="single" w:sz="4" w:space="0" w:color="auto"/>
              <w:left w:val="single" w:sz="4" w:space="0" w:color="auto"/>
              <w:bottom w:val="single" w:sz="4" w:space="0" w:color="auto"/>
              <w:right w:val="single" w:sz="4" w:space="0" w:color="auto"/>
            </w:tcBorders>
            <w:vAlign w:val="center"/>
          </w:tcPr>
          <w:p w14:paraId="6BCDE708"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broj opremljenih objekata odgojno-obrazovnih ustanova</w:t>
            </w:r>
          </w:p>
        </w:tc>
        <w:tc>
          <w:tcPr>
            <w:tcW w:w="993" w:type="dxa"/>
            <w:tcBorders>
              <w:top w:val="single" w:sz="4" w:space="0" w:color="auto"/>
              <w:left w:val="single" w:sz="4" w:space="0" w:color="auto"/>
              <w:bottom w:val="single" w:sz="4" w:space="0" w:color="auto"/>
              <w:right w:val="single" w:sz="4" w:space="0" w:color="auto"/>
            </w:tcBorders>
            <w:vAlign w:val="center"/>
          </w:tcPr>
          <w:p w14:paraId="5525072E"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12</w:t>
            </w:r>
          </w:p>
        </w:tc>
        <w:tc>
          <w:tcPr>
            <w:tcW w:w="708" w:type="dxa"/>
            <w:tcBorders>
              <w:top w:val="single" w:sz="4" w:space="0" w:color="auto"/>
              <w:left w:val="single" w:sz="4" w:space="0" w:color="auto"/>
              <w:bottom w:val="single" w:sz="4" w:space="0" w:color="auto"/>
              <w:right w:val="single" w:sz="4" w:space="0" w:color="auto"/>
            </w:tcBorders>
            <w:vAlign w:val="center"/>
          </w:tcPr>
          <w:p w14:paraId="0891517F"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14</w:t>
            </w:r>
          </w:p>
        </w:tc>
        <w:tc>
          <w:tcPr>
            <w:tcW w:w="709" w:type="dxa"/>
            <w:tcBorders>
              <w:top w:val="single" w:sz="4" w:space="0" w:color="auto"/>
              <w:left w:val="single" w:sz="4" w:space="0" w:color="auto"/>
              <w:bottom w:val="single" w:sz="4" w:space="0" w:color="auto"/>
              <w:right w:val="single" w:sz="4" w:space="0" w:color="auto"/>
            </w:tcBorders>
            <w:vAlign w:val="center"/>
          </w:tcPr>
          <w:p w14:paraId="49F02A30"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15</w:t>
            </w:r>
          </w:p>
        </w:tc>
        <w:tc>
          <w:tcPr>
            <w:tcW w:w="851" w:type="dxa"/>
            <w:tcBorders>
              <w:top w:val="single" w:sz="4" w:space="0" w:color="auto"/>
              <w:left w:val="single" w:sz="4" w:space="0" w:color="auto"/>
              <w:bottom w:val="single" w:sz="4" w:space="0" w:color="auto"/>
              <w:right w:val="single" w:sz="4" w:space="0" w:color="auto"/>
            </w:tcBorders>
            <w:vAlign w:val="center"/>
          </w:tcPr>
          <w:p w14:paraId="1D8F3DFE"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15</w:t>
            </w:r>
          </w:p>
        </w:tc>
      </w:tr>
      <w:tr w:rsidR="00A968D1" w:rsidRPr="000451C4" w14:paraId="6A2A3F4B" w14:textId="77777777" w:rsidTr="006F1F37">
        <w:trPr>
          <w:trHeight w:val="610"/>
        </w:trPr>
        <w:tc>
          <w:tcPr>
            <w:tcW w:w="1135" w:type="dxa"/>
            <w:vMerge/>
            <w:vAlign w:val="center"/>
          </w:tcPr>
          <w:p w14:paraId="024242EE" w14:textId="77777777" w:rsidR="00A968D1" w:rsidRPr="000451C4" w:rsidRDefault="00A968D1" w:rsidP="006F1F37">
            <w:pPr>
              <w:widowControl w:val="0"/>
              <w:autoSpaceDE w:val="0"/>
              <w:autoSpaceDN w:val="0"/>
              <w:ind w:left="44" w:right="35"/>
              <w:jc w:val="center"/>
              <w:rPr>
                <w:sz w:val="15"/>
                <w:szCs w:val="15"/>
              </w:rPr>
            </w:pPr>
          </w:p>
        </w:tc>
        <w:tc>
          <w:tcPr>
            <w:tcW w:w="850" w:type="dxa"/>
            <w:vMerge/>
            <w:vAlign w:val="center"/>
          </w:tcPr>
          <w:p w14:paraId="430E4C9F" w14:textId="77777777" w:rsidR="00A968D1" w:rsidRPr="000451C4" w:rsidRDefault="00A968D1" w:rsidP="006F1F37">
            <w:pPr>
              <w:widowControl w:val="0"/>
              <w:autoSpaceDE w:val="0"/>
              <w:autoSpaceDN w:val="0"/>
              <w:jc w:val="center"/>
              <w:rPr>
                <w:sz w:val="15"/>
                <w:szCs w:val="15"/>
                <w:highlight w:val="red"/>
              </w:rPr>
            </w:pPr>
          </w:p>
        </w:tc>
        <w:tc>
          <w:tcPr>
            <w:tcW w:w="992" w:type="dxa"/>
            <w:vMerge/>
            <w:shd w:val="clear" w:color="auto" w:fill="FFF1CC"/>
            <w:vAlign w:val="center"/>
          </w:tcPr>
          <w:p w14:paraId="169E5765" w14:textId="77777777" w:rsidR="00A968D1" w:rsidRPr="000451C4" w:rsidRDefault="00A968D1" w:rsidP="006F1F37">
            <w:pPr>
              <w:widowControl w:val="0"/>
              <w:autoSpaceDE w:val="0"/>
              <w:autoSpaceDN w:val="0"/>
              <w:jc w:val="center"/>
              <w:rPr>
                <w:sz w:val="15"/>
                <w:szCs w:val="15"/>
              </w:rPr>
            </w:pPr>
          </w:p>
        </w:tc>
        <w:tc>
          <w:tcPr>
            <w:tcW w:w="851" w:type="dxa"/>
            <w:vMerge/>
            <w:vAlign w:val="center"/>
          </w:tcPr>
          <w:p w14:paraId="538B69D3" w14:textId="77777777" w:rsidR="00A968D1" w:rsidRPr="000451C4" w:rsidRDefault="00A968D1" w:rsidP="006F1F37">
            <w:pPr>
              <w:widowControl w:val="0"/>
              <w:autoSpaceDE w:val="0"/>
              <w:autoSpaceDN w:val="0"/>
              <w:jc w:val="center"/>
              <w:rPr>
                <w:sz w:val="15"/>
                <w:szCs w:val="15"/>
              </w:rPr>
            </w:pPr>
          </w:p>
        </w:tc>
        <w:tc>
          <w:tcPr>
            <w:tcW w:w="992" w:type="dxa"/>
            <w:vMerge/>
            <w:shd w:val="clear" w:color="auto" w:fill="FFF1CC"/>
            <w:vAlign w:val="center"/>
          </w:tcPr>
          <w:p w14:paraId="26679CF8" w14:textId="77777777" w:rsidR="00A968D1" w:rsidRPr="000451C4" w:rsidRDefault="00A968D1" w:rsidP="006F1F37">
            <w:pPr>
              <w:widowControl w:val="0"/>
              <w:autoSpaceDE w:val="0"/>
              <w:autoSpaceDN w:val="0"/>
              <w:jc w:val="center"/>
              <w:rPr>
                <w:sz w:val="15"/>
                <w:szCs w:val="15"/>
              </w:rPr>
            </w:pPr>
          </w:p>
        </w:tc>
        <w:tc>
          <w:tcPr>
            <w:tcW w:w="1134" w:type="dxa"/>
            <w:vMerge/>
            <w:tcBorders>
              <w:right w:val="single" w:sz="4" w:space="0" w:color="auto"/>
            </w:tcBorders>
            <w:vAlign w:val="center"/>
          </w:tcPr>
          <w:p w14:paraId="6FFD9D59" w14:textId="77777777" w:rsidR="00A968D1" w:rsidRPr="000451C4" w:rsidRDefault="00A968D1" w:rsidP="006F1F37">
            <w:pPr>
              <w:jc w:val="center"/>
              <w:rPr>
                <w:b/>
                <w:sz w:val="15"/>
                <w:szCs w:val="15"/>
              </w:rPr>
            </w:pPr>
          </w:p>
        </w:tc>
        <w:tc>
          <w:tcPr>
            <w:tcW w:w="992" w:type="dxa"/>
            <w:tcBorders>
              <w:top w:val="single" w:sz="4" w:space="0" w:color="auto"/>
              <w:left w:val="single" w:sz="4" w:space="0" w:color="auto"/>
              <w:bottom w:val="single" w:sz="4" w:space="0" w:color="auto"/>
              <w:right w:val="single" w:sz="4" w:space="0" w:color="auto"/>
            </w:tcBorders>
            <w:vAlign w:val="center"/>
          </w:tcPr>
          <w:p w14:paraId="6F8A5591"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ukupan broj učenika sa srednjim školama</w:t>
            </w:r>
          </w:p>
        </w:tc>
        <w:tc>
          <w:tcPr>
            <w:tcW w:w="993" w:type="dxa"/>
            <w:tcBorders>
              <w:top w:val="single" w:sz="4" w:space="0" w:color="auto"/>
              <w:left w:val="single" w:sz="4" w:space="0" w:color="auto"/>
              <w:bottom w:val="single" w:sz="4" w:space="0" w:color="auto"/>
              <w:right w:val="single" w:sz="4" w:space="0" w:color="auto"/>
            </w:tcBorders>
            <w:vAlign w:val="center"/>
          </w:tcPr>
          <w:p w14:paraId="29018DCB"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1824</w:t>
            </w:r>
          </w:p>
        </w:tc>
        <w:tc>
          <w:tcPr>
            <w:tcW w:w="708" w:type="dxa"/>
            <w:tcBorders>
              <w:top w:val="single" w:sz="4" w:space="0" w:color="auto"/>
              <w:left w:val="single" w:sz="4" w:space="0" w:color="auto"/>
              <w:bottom w:val="single" w:sz="4" w:space="0" w:color="auto"/>
              <w:right w:val="single" w:sz="4" w:space="0" w:color="auto"/>
            </w:tcBorders>
            <w:vAlign w:val="center"/>
          </w:tcPr>
          <w:p w14:paraId="3BA970CD"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1900</w:t>
            </w:r>
          </w:p>
        </w:tc>
        <w:tc>
          <w:tcPr>
            <w:tcW w:w="709" w:type="dxa"/>
            <w:tcBorders>
              <w:top w:val="single" w:sz="4" w:space="0" w:color="auto"/>
              <w:left w:val="single" w:sz="4" w:space="0" w:color="auto"/>
              <w:bottom w:val="single" w:sz="4" w:space="0" w:color="auto"/>
              <w:right w:val="single" w:sz="4" w:space="0" w:color="auto"/>
            </w:tcBorders>
            <w:vAlign w:val="center"/>
          </w:tcPr>
          <w:p w14:paraId="6E5929F5"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1950</w:t>
            </w:r>
          </w:p>
        </w:tc>
        <w:tc>
          <w:tcPr>
            <w:tcW w:w="851" w:type="dxa"/>
            <w:tcBorders>
              <w:top w:val="single" w:sz="4" w:space="0" w:color="auto"/>
              <w:left w:val="single" w:sz="4" w:space="0" w:color="auto"/>
              <w:bottom w:val="single" w:sz="4" w:space="0" w:color="auto"/>
              <w:right w:val="single" w:sz="4" w:space="0" w:color="auto"/>
            </w:tcBorders>
            <w:vAlign w:val="center"/>
          </w:tcPr>
          <w:p w14:paraId="6DAB92C3"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1950</w:t>
            </w:r>
          </w:p>
        </w:tc>
      </w:tr>
      <w:tr w:rsidR="00A968D1" w:rsidRPr="000451C4" w14:paraId="133B7E2F" w14:textId="77777777" w:rsidTr="006F1F37">
        <w:trPr>
          <w:trHeight w:val="838"/>
        </w:trPr>
        <w:tc>
          <w:tcPr>
            <w:tcW w:w="1135" w:type="dxa"/>
            <w:vMerge/>
            <w:vAlign w:val="center"/>
          </w:tcPr>
          <w:p w14:paraId="71CB1535" w14:textId="77777777" w:rsidR="00A968D1" w:rsidRPr="000451C4" w:rsidRDefault="00A968D1" w:rsidP="006F1F37">
            <w:pPr>
              <w:widowControl w:val="0"/>
              <w:autoSpaceDE w:val="0"/>
              <w:autoSpaceDN w:val="0"/>
              <w:ind w:left="44" w:right="35"/>
              <w:jc w:val="center"/>
              <w:rPr>
                <w:sz w:val="15"/>
                <w:szCs w:val="15"/>
              </w:rPr>
            </w:pPr>
          </w:p>
        </w:tc>
        <w:tc>
          <w:tcPr>
            <w:tcW w:w="850" w:type="dxa"/>
            <w:vMerge/>
            <w:vAlign w:val="center"/>
          </w:tcPr>
          <w:p w14:paraId="16F980DA" w14:textId="77777777" w:rsidR="00A968D1" w:rsidRPr="000451C4" w:rsidRDefault="00A968D1" w:rsidP="006F1F37">
            <w:pPr>
              <w:widowControl w:val="0"/>
              <w:autoSpaceDE w:val="0"/>
              <w:autoSpaceDN w:val="0"/>
              <w:jc w:val="center"/>
              <w:rPr>
                <w:sz w:val="15"/>
                <w:szCs w:val="15"/>
                <w:highlight w:val="red"/>
              </w:rPr>
            </w:pPr>
          </w:p>
        </w:tc>
        <w:tc>
          <w:tcPr>
            <w:tcW w:w="992" w:type="dxa"/>
            <w:vMerge/>
            <w:shd w:val="clear" w:color="auto" w:fill="FFF1CC"/>
            <w:vAlign w:val="center"/>
          </w:tcPr>
          <w:p w14:paraId="7CD0E290" w14:textId="77777777" w:rsidR="00A968D1" w:rsidRPr="000451C4" w:rsidRDefault="00A968D1" w:rsidP="006F1F37">
            <w:pPr>
              <w:widowControl w:val="0"/>
              <w:autoSpaceDE w:val="0"/>
              <w:autoSpaceDN w:val="0"/>
              <w:jc w:val="center"/>
              <w:rPr>
                <w:sz w:val="15"/>
                <w:szCs w:val="15"/>
              </w:rPr>
            </w:pPr>
          </w:p>
        </w:tc>
        <w:tc>
          <w:tcPr>
            <w:tcW w:w="851" w:type="dxa"/>
            <w:vMerge/>
            <w:vAlign w:val="center"/>
          </w:tcPr>
          <w:p w14:paraId="7490B76E" w14:textId="77777777" w:rsidR="00A968D1" w:rsidRPr="000451C4" w:rsidRDefault="00A968D1" w:rsidP="006F1F37">
            <w:pPr>
              <w:widowControl w:val="0"/>
              <w:autoSpaceDE w:val="0"/>
              <w:autoSpaceDN w:val="0"/>
              <w:jc w:val="center"/>
              <w:rPr>
                <w:sz w:val="15"/>
                <w:szCs w:val="15"/>
              </w:rPr>
            </w:pPr>
          </w:p>
        </w:tc>
        <w:tc>
          <w:tcPr>
            <w:tcW w:w="992" w:type="dxa"/>
            <w:vMerge/>
            <w:shd w:val="clear" w:color="auto" w:fill="FFF1CC"/>
            <w:vAlign w:val="center"/>
          </w:tcPr>
          <w:p w14:paraId="6ED9E062" w14:textId="77777777" w:rsidR="00A968D1" w:rsidRPr="000451C4" w:rsidRDefault="00A968D1" w:rsidP="006F1F37">
            <w:pPr>
              <w:widowControl w:val="0"/>
              <w:autoSpaceDE w:val="0"/>
              <w:autoSpaceDN w:val="0"/>
              <w:jc w:val="center"/>
              <w:rPr>
                <w:sz w:val="15"/>
                <w:szCs w:val="15"/>
              </w:rPr>
            </w:pPr>
          </w:p>
        </w:tc>
        <w:tc>
          <w:tcPr>
            <w:tcW w:w="1134" w:type="dxa"/>
            <w:vMerge/>
            <w:tcBorders>
              <w:right w:val="single" w:sz="4" w:space="0" w:color="auto"/>
            </w:tcBorders>
            <w:vAlign w:val="center"/>
          </w:tcPr>
          <w:p w14:paraId="3781FF52" w14:textId="77777777" w:rsidR="00A968D1" w:rsidRPr="000451C4" w:rsidRDefault="00A968D1" w:rsidP="006F1F37">
            <w:pPr>
              <w:jc w:val="center"/>
              <w:rPr>
                <w:b/>
                <w:sz w:val="15"/>
                <w:szCs w:val="15"/>
              </w:rPr>
            </w:pPr>
          </w:p>
        </w:tc>
        <w:tc>
          <w:tcPr>
            <w:tcW w:w="992" w:type="dxa"/>
            <w:tcBorders>
              <w:top w:val="single" w:sz="4" w:space="0" w:color="auto"/>
              <w:left w:val="single" w:sz="4" w:space="0" w:color="auto"/>
              <w:bottom w:val="single" w:sz="4" w:space="0" w:color="auto"/>
              <w:right w:val="single" w:sz="4" w:space="0" w:color="auto"/>
            </w:tcBorders>
            <w:vAlign w:val="center"/>
          </w:tcPr>
          <w:p w14:paraId="112CC00A"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ukupan broj razrednih odjeljenja</w:t>
            </w:r>
          </w:p>
        </w:tc>
        <w:tc>
          <w:tcPr>
            <w:tcW w:w="993" w:type="dxa"/>
            <w:tcBorders>
              <w:top w:val="single" w:sz="4" w:space="0" w:color="auto"/>
              <w:left w:val="single" w:sz="4" w:space="0" w:color="auto"/>
              <w:bottom w:val="single" w:sz="4" w:space="0" w:color="auto"/>
              <w:right w:val="single" w:sz="4" w:space="0" w:color="auto"/>
            </w:tcBorders>
            <w:vAlign w:val="center"/>
          </w:tcPr>
          <w:p w14:paraId="7CCFEB8A"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100</w:t>
            </w:r>
          </w:p>
        </w:tc>
        <w:tc>
          <w:tcPr>
            <w:tcW w:w="708" w:type="dxa"/>
            <w:tcBorders>
              <w:top w:val="single" w:sz="4" w:space="0" w:color="auto"/>
              <w:left w:val="single" w:sz="4" w:space="0" w:color="auto"/>
              <w:bottom w:val="single" w:sz="4" w:space="0" w:color="auto"/>
              <w:right w:val="single" w:sz="4" w:space="0" w:color="auto"/>
            </w:tcBorders>
            <w:vAlign w:val="center"/>
          </w:tcPr>
          <w:p w14:paraId="4F8BF7E8"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100</w:t>
            </w:r>
          </w:p>
        </w:tc>
        <w:tc>
          <w:tcPr>
            <w:tcW w:w="709" w:type="dxa"/>
            <w:tcBorders>
              <w:top w:val="single" w:sz="4" w:space="0" w:color="auto"/>
              <w:left w:val="single" w:sz="4" w:space="0" w:color="auto"/>
              <w:bottom w:val="single" w:sz="4" w:space="0" w:color="auto"/>
              <w:right w:val="single" w:sz="4" w:space="0" w:color="auto"/>
            </w:tcBorders>
            <w:vAlign w:val="center"/>
          </w:tcPr>
          <w:p w14:paraId="47B252FA"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100</w:t>
            </w:r>
          </w:p>
        </w:tc>
        <w:tc>
          <w:tcPr>
            <w:tcW w:w="851" w:type="dxa"/>
            <w:tcBorders>
              <w:top w:val="single" w:sz="4" w:space="0" w:color="auto"/>
              <w:left w:val="single" w:sz="4" w:space="0" w:color="auto"/>
              <w:bottom w:val="single" w:sz="4" w:space="0" w:color="auto"/>
              <w:right w:val="single" w:sz="4" w:space="0" w:color="auto"/>
            </w:tcBorders>
            <w:vAlign w:val="center"/>
          </w:tcPr>
          <w:p w14:paraId="1F26168A" w14:textId="77777777" w:rsidR="00A968D1" w:rsidRPr="000451C4" w:rsidRDefault="00A968D1" w:rsidP="006F1F37">
            <w:pPr>
              <w:widowControl w:val="0"/>
              <w:autoSpaceDE w:val="0"/>
              <w:autoSpaceDN w:val="0"/>
              <w:jc w:val="center"/>
              <w:rPr>
                <w:sz w:val="15"/>
                <w:szCs w:val="15"/>
              </w:rPr>
            </w:pPr>
            <w:r w:rsidRPr="000451C4">
              <w:rPr>
                <w:rFonts w:eastAsia="Times New Roman"/>
                <w:sz w:val="15"/>
                <w:szCs w:val="15"/>
              </w:rPr>
              <w:t>100</w:t>
            </w:r>
          </w:p>
        </w:tc>
      </w:tr>
      <w:tr w:rsidR="00A968D1" w:rsidRPr="000451C4" w14:paraId="20373C43" w14:textId="77777777" w:rsidTr="006F1F37">
        <w:trPr>
          <w:trHeight w:val="818"/>
        </w:trPr>
        <w:tc>
          <w:tcPr>
            <w:tcW w:w="1135" w:type="dxa"/>
            <w:vMerge/>
          </w:tcPr>
          <w:p w14:paraId="6C648094" w14:textId="77777777" w:rsidR="00A968D1" w:rsidRPr="000451C4" w:rsidRDefault="00A968D1" w:rsidP="006F1F37">
            <w:pPr>
              <w:widowControl w:val="0"/>
              <w:autoSpaceDE w:val="0"/>
              <w:autoSpaceDN w:val="0"/>
              <w:ind w:left="44" w:right="35"/>
              <w:jc w:val="center"/>
              <w:rPr>
                <w:b/>
                <w:sz w:val="15"/>
                <w:szCs w:val="15"/>
              </w:rPr>
            </w:pPr>
          </w:p>
        </w:tc>
        <w:tc>
          <w:tcPr>
            <w:tcW w:w="850" w:type="dxa"/>
            <w:vMerge/>
            <w:vAlign w:val="center"/>
          </w:tcPr>
          <w:p w14:paraId="66A58DBF" w14:textId="77777777" w:rsidR="00A968D1" w:rsidRPr="000451C4" w:rsidRDefault="00A968D1" w:rsidP="006F1F37">
            <w:pPr>
              <w:widowControl w:val="0"/>
              <w:autoSpaceDE w:val="0"/>
              <w:autoSpaceDN w:val="0"/>
              <w:ind w:left="28" w:right="19" w:firstLine="2"/>
              <w:jc w:val="center"/>
              <w:rPr>
                <w:sz w:val="15"/>
                <w:szCs w:val="15"/>
                <w:highlight w:val="red"/>
              </w:rPr>
            </w:pPr>
          </w:p>
        </w:tc>
        <w:tc>
          <w:tcPr>
            <w:tcW w:w="992" w:type="dxa"/>
            <w:vMerge/>
            <w:shd w:val="clear" w:color="auto" w:fill="FFF1CC"/>
            <w:vAlign w:val="center"/>
          </w:tcPr>
          <w:p w14:paraId="783BCC73" w14:textId="77777777" w:rsidR="00A968D1" w:rsidRPr="000451C4" w:rsidRDefault="00A968D1" w:rsidP="006F1F37">
            <w:pPr>
              <w:widowControl w:val="0"/>
              <w:autoSpaceDE w:val="0"/>
              <w:autoSpaceDN w:val="0"/>
              <w:ind w:left="74" w:right="63" w:hanging="4"/>
              <w:jc w:val="center"/>
              <w:rPr>
                <w:sz w:val="15"/>
                <w:szCs w:val="15"/>
              </w:rPr>
            </w:pPr>
          </w:p>
        </w:tc>
        <w:tc>
          <w:tcPr>
            <w:tcW w:w="851" w:type="dxa"/>
            <w:vMerge/>
            <w:vAlign w:val="center"/>
          </w:tcPr>
          <w:p w14:paraId="291F3F7B" w14:textId="77777777" w:rsidR="00A968D1" w:rsidRPr="000451C4" w:rsidRDefault="00A968D1" w:rsidP="006F1F37">
            <w:pPr>
              <w:widowControl w:val="0"/>
              <w:autoSpaceDE w:val="0"/>
              <w:autoSpaceDN w:val="0"/>
              <w:ind w:left="29" w:right="11" w:firstLine="9"/>
              <w:jc w:val="center"/>
              <w:rPr>
                <w:sz w:val="15"/>
                <w:szCs w:val="15"/>
              </w:rPr>
            </w:pPr>
          </w:p>
        </w:tc>
        <w:tc>
          <w:tcPr>
            <w:tcW w:w="992" w:type="dxa"/>
            <w:vMerge/>
            <w:shd w:val="clear" w:color="auto" w:fill="FFF1CC"/>
            <w:vAlign w:val="center"/>
          </w:tcPr>
          <w:p w14:paraId="2ED31425" w14:textId="77777777" w:rsidR="00A968D1" w:rsidRPr="000451C4" w:rsidRDefault="00A968D1" w:rsidP="006F1F37">
            <w:pPr>
              <w:widowControl w:val="0"/>
              <w:autoSpaceDE w:val="0"/>
              <w:autoSpaceDN w:val="0"/>
              <w:ind w:left="142"/>
              <w:jc w:val="center"/>
              <w:rPr>
                <w:sz w:val="15"/>
                <w:szCs w:val="15"/>
              </w:rPr>
            </w:pPr>
          </w:p>
        </w:tc>
        <w:tc>
          <w:tcPr>
            <w:tcW w:w="1134" w:type="dxa"/>
            <w:vMerge/>
            <w:tcBorders>
              <w:right w:val="single" w:sz="4" w:space="0" w:color="auto"/>
            </w:tcBorders>
            <w:vAlign w:val="center"/>
          </w:tcPr>
          <w:p w14:paraId="72B8ADB3" w14:textId="77777777" w:rsidR="00A968D1" w:rsidRPr="000451C4" w:rsidRDefault="00A968D1" w:rsidP="006F1F37">
            <w:pPr>
              <w:jc w:val="center"/>
              <w:rPr>
                <w:b/>
                <w:sz w:val="15"/>
                <w:szCs w:val="15"/>
              </w:rPr>
            </w:pPr>
          </w:p>
        </w:tc>
        <w:tc>
          <w:tcPr>
            <w:tcW w:w="992" w:type="dxa"/>
            <w:tcBorders>
              <w:top w:val="single" w:sz="4" w:space="0" w:color="auto"/>
              <w:left w:val="single" w:sz="4" w:space="0" w:color="auto"/>
              <w:bottom w:val="single" w:sz="4" w:space="0" w:color="auto"/>
              <w:right w:val="single" w:sz="4" w:space="0" w:color="auto"/>
            </w:tcBorders>
            <w:vAlign w:val="center"/>
          </w:tcPr>
          <w:p w14:paraId="31EC9933" w14:textId="77777777" w:rsidR="00A968D1" w:rsidRPr="000451C4" w:rsidRDefault="00A968D1" w:rsidP="006F1F37">
            <w:pPr>
              <w:ind w:left="45" w:hanging="45"/>
              <w:jc w:val="center"/>
              <w:rPr>
                <w:sz w:val="15"/>
                <w:szCs w:val="15"/>
              </w:rPr>
            </w:pPr>
            <w:r w:rsidRPr="000451C4">
              <w:rPr>
                <w:rFonts w:eastAsia="Times New Roman"/>
                <w:sz w:val="15"/>
                <w:szCs w:val="15"/>
              </w:rPr>
              <w:t>broj učenika koji primaju subvencije za prijevoz i prehranu</w:t>
            </w:r>
          </w:p>
        </w:tc>
        <w:tc>
          <w:tcPr>
            <w:tcW w:w="993" w:type="dxa"/>
            <w:tcBorders>
              <w:top w:val="single" w:sz="4" w:space="0" w:color="auto"/>
              <w:left w:val="single" w:sz="4" w:space="0" w:color="auto"/>
              <w:bottom w:val="single" w:sz="4" w:space="0" w:color="auto"/>
              <w:right w:val="single" w:sz="4" w:space="0" w:color="auto"/>
            </w:tcBorders>
            <w:vAlign w:val="center"/>
          </w:tcPr>
          <w:p w14:paraId="5CBE0607" w14:textId="77777777" w:rsidR="00A968D1" w:rsidRPr="000451C4" w:rsidRDefault="00A968D1" w:rsidP="006F1F37">
            <w:pPr>
              <w:jc w:val="center"/>
              <w:rPr>
                <w:sz w:val="15"/>
                <w:szCs w:val="15"/>
              </w:rPr>
            </w:pPr>
            <w:r w:rsidRPr="000451C4">
              <w:rPr>
                <w:rFonts w:eastAsia="Times New Roman"/>
                <w:sz w:val="15"/>
                <w:szCs w:val="15"/>
              </w:rPr>
              <w:t>400</w:t>
            </w:r>
          </w:p>
        </w:tc>
        <w:tc>
          <w:tcPr>
            <w:tcW w:w="708" w:type="dxa"/>
            <w:tcBorders>
              <w:top w:val="single" w:sz="4" w:space="0" w:color="auto"/>
              <w:left w:val="single" w:sz="4" w:space="0" w:color="auto"/>
              <w:bottom w:val="single" w:sz="4" w:space="0" w:color="auto"/>
              <w:right w:val="single" w:sz="4" w:space="0" w:color="auto"/>
            </w:tcBorders>
            <w:vAlign w:val="center"/>
          </w:tcPr>
          <w:p w14:paraId="00FA25D8" w14:textId="77777777" w:rsidR="00A968D1" w:rsidRPr="000451C4" w:rsidRDefault="00A968D1" w:rsidP="006F1F37">
            <w:pPr>
              <w:jc w:val="center"/>
              <w:rPr>
                <w:sz w:val="15"/>
                <w:szCs w:val="15"/>
              </w:rPr>
            </w:pPr>
            <w:r w:rsidRPr="000451C4">
              <w:rPr>
                <w:rFonts w:eastAsia="Times New Roman"/>
                <w:sz w:val="15"/>
                <w:szCs w:val="15"/>
              </w:rPr>
              <w:t>400</w:t>
            </w:r>
          </w:p>
        </w:tc>
        <w:tc>
          <w:tcPr>
            <w:tcW w:w="709" w:type="dxa"/>
            <w:tcBorders>
              <w:top w:val="single" w:sz="4" w:space="0" w:color="auto"/>
              <w:left w:val="single" w:sz="4" w:space="0" w:color="auto"/>
              <w:bottom w:val="single" w:sz="4" w:space="0" w:color="auto"/>
              <w:right w:val="single" w:sz="4" w:space="0" w:color="auto"/>
            </w:tcBorders>
            <w:vAlign w:val="center"/>
          </w:tcPr>
          <w:p w14:paraId="178A8725" w14:textId="77777777" w:rsidR="00A968D1" w:rsidRPr="000451C4" w:rsidRDefault="00A968D1" w:rsidP="006F1F37">
            <w:pPr>
              <w:jc w:val="center"/>
              <w:rPr>
                <w:sz w:val="15"/>
                <w:szCs w:val="15"/>
              </w:rPr>
            </w:pPr>
            <w:r w:rsidRPr="000451C4">
              <w:rPr>
                <w:rFonts w:eastAsia="Times New Roman"/>
                <w:sz w:val="15"/>
                <w:szCs w:val="15"/>
              </w:rPr>
              <w:t>500</w:t>
            </w:r>
          </w:p>
        </w:tc>
        <w:tc>
          <w:tcPr>
            <w:tcW w:w="851" w:type="dxa"/>
            <w:tcBorders>
              <w:top w:val="single" w:sz="4" w:space="0" w:color="auto"/>
              <w:left w:val="single" w:sz="4" w:space="0" w:color="auto"/>
              <w:bottom w:val="single" w:sz="4" w:space="0" w:color="auto"/>
              <w:right w:val="single" w:sz="4" w:space="0" w:color="auto"/>
            </w:tcBorders>
            <w:vAlign w:val="center"/>
          </w:tcPr>
          <w:p w14:paraId="386F4858" w14:textId="77777777" w:rsidR="00A968D1" w:rsidRPr="000451C4" w:rsidRDefault="00A968D1" w:rsidP="006F1F37">
            <w:pPr>
              <w:jc w:val="center"/>
              <w:rPr>
                <w:sz w:val="15"/>
                <w:szCs w:val="15"/>
              </w:rPr>
            </w:pPr>
            <w:r w:rsidRPr="000451C4">
              <w:rPr>
                <w:rFonts w:eastAsia="Times New Roman"/>
                <w:sz w:val="15"/>
                <w:szCs w:val="15"/>
              </w:rPr>
              <w:t>500</w:t>
            </w:r>
          </w:p>
        </w:tc>
      </w:tr>
      <w:tr w:rsidR="00A968D1" w:rsidRPr="000451C4" w14:paraId="46D123E8" w14:textId="77777777" w:rsidTr="006F1F37">
        <w:trPr>
          <w:trHeight w:val="676"/>
        </w:trPr>
        <w:tc>
          <w:tcPr>
            <w:tcW w:w="1135" w:type="dxa"/>
            <w:vMerge/>
          </w:tcPr>
          <w:p w14:paraId="020FA1DF" w14:textId="77777777" w:rsidR="00A968D1" w:rsidRPr="000451C4" w:rsidRDefault="00A968D1" w:rsidP="006F1F37">
            <w:pPr>
              <w:widowControl w:val="0"/>
              <w:autoSpaceDE w:val="0"/>
              <w:autoSpaceDN w:val="0"/>
              <w:ind w:left="44" w:right="35"/>
              <w:jc w:val="center"/>
              <w:rPr>
                <w:b/>
                <w:sz w:val="15"/>
                <w:szCs w:val="15"/>
              </w:rPr>
            </w:pPr>
          </w:p>
        </w:tc>
        <w:tc>
          <w:tcPr>
            <w:tcW w:w="850" w:type="dxa"/>
            <w:vMerge/>
            <w:vAlign w:val="center"/>
          </w:tcPr>
          <w:p w14:paraId="2CC19F16" w14:textId="77777777" w:rsidR="00A968D1" w:rsidRPr="000451C4" w:rsidRDefault="00A968D1" w:rsidP="006F1F37">
            <w:pPr>
              <w:widowControl w:val="0"/>
              <w:autoSpaceDE w:val="0"/>
              <w:autoSpaceDN w:val="0"/>
              <w:jc w:val="center"/>
              <w:rPr>
                <w:sz w:val="15"/>
                <w:szCs w:val="15"/>
                <w:highlight w:val="red"/>
              </w:rPr>
            </w:pPr>
          </w:p>
        </w:tc>
        <w:tc>
          <w:tcPr>
            <w:tcW w:w="992" w:type="dxa"/>
            <w:vMerge/>
            <w:shd w:val="clear" w:color="auto" w:fill="FFF1CC"/>
            <w:vAlign w:val="center"/>
          </w:tcPr>
          <w:p w14:paraId="1B00D5E1" w14:textId="77777777" w:rsidR="00A968D1" w:rsidRPr="000451C4" w:rsidRDefault="00A968D1" w:rsidP="006F1F37">
            <w:pPr>
              <w:widowControl w:val="0"/>
              <w:autoSpaceDE w:val="0"/>
              <w:autoSpaceDN w:val="0"/>
              <w:jc w:val="center"/>
              <w:rPr>
                <w:sz w:val="15"/>
                <w:szCs w:val="15"/>
              </w:rPr>
            </w:pPr>
          </w:p>
        </w:tc>
        <w:tc>
          <w:tcPr>
            <w:tcW w:w="851" w:type="dxa"/>
            <w:vMerge/>
            <w:vAlign w:val="center"/>
          </w:tcPr>
          <w:p w14:paraId="0A19DCC7" w14:textId="77777777" w:rsidR="00A968D1" w:rsidRPr="000451C4" w:rsidRDefault="00A968D1" w:rsidP="006F1F37">
            <w:pPr>
              <w:widowControl w:val="0"/>
              <w:autoSpaceDE w:val="0"/>
              <w:autoSpaceDN w:val="0"/>
              <w:jc w:val="center"/>
              <w:rPr>
                <w:sz w:val="15"/>
                <w:szCs w:val="15"/>
              </w:rPr>
            </w:pPr>
          </w:p>
        </w:tc>
        <w:tc>
          <w:tcPr>
            <w:tcW w:w="992" w:type="dxa"/>
            <w:vMerge/>
            <w:shd w:val="clear" w:color="auto" w:fill="FFF1CC"/>
            <w:vAlign w:val="center"/>
          </w:tcPr>
          <w:p w14:paraId="1D376F13" w14:textId="77777777" w:rsidR="00A968D1" w:rsidRPr="000451C4" w:rsidRDefault="00A968D1" w:rsidP="006F1F37">
            <w:pPr>
              <w:widowControl w:val="0"/>
              <w:autoSpaceDE w:val="0"/>
              <w:autoSpaceDN w:val="0"/>
              <w:jc w:val="center"/>
              <w:rPr>
                <w:sz w:val="15"/>
                <w:szCs w:val="15"/>
              </w:rPr>
            </w:pPr>
          </w:p>
        </w:tc>
        <w:tc>
          <w:tcPr>
            <w:tcW w:w="1134" w:type="dxa"/>
            <w:vMerge/>
            <w:tcBorders>
              <w:right w:val="single" w:sz="4" w:space="0" w:color="auto"/>
            </w:tcBorders>
            <w:vAlign w:val="center"/>
          </w:tcPr>
          <w:p w14:paraId="72ACE8E4" w14:textId="77777777" w:rsidR="00A968D1" w:rsidRPr="000451C4" w:rsidRDefault="00A968D1" w:rsidP="006F1F37">
            <w:pPr>
              <w:jc w:val="center"/>
              <w:rPr>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6F6D7C" w14:textId="77777777" w:rsidR="00A968D1" w:rsidRPr="000451C4" w:rsidRDefault="00A968D1" w:rsidP="006F1F37">
            <w:pPr>
              <w:jc w:val="center"/>
              <w:rPr>
                <w:sz w:val="15"/>
                <w:szCs w:val="15"/>
              </w:rPr>
            </w:pPr>
            <w:r w:rsidRPr="000451C4">
              <w:rPr>
                <w:rFonts w:eastAsia="Times New Roman"/>
                <w:sz w:val="15"/>
                <w:szCs w:val="15"/>
              </w:rPr>
              <w:t>broj djece u produženom boravku u osnovnim školama</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81539" w14:textId="77777777" w:rsidR="00A968D1" w:rsidRPr="000451C4" w:rsidRDefault="00A968D1" w:rsidP="006F1F37">
            <w:pPr>
              <w:jc w:val="center"/>
              <w:rPr>
                <w:sz w:val="15"/>
                <w:szCs w:val="15"/>
                <w:highlight w:val="green"/>
              </w:rPr>
            </w:pPr>
            <w:r w:rsidRPr="000451C4">
              <w:rPr>
                <w:rFonts w:eastAsia="Times New Roman"/>
                <w:sz w:val="15"/>
                <w:szCs w:val="15"/>
              </w:rPr>
              <w:t>300</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E30A30" w14:textId="77777777" w:rsidR="00A968D1" w:rsidRPr="000451C4" w:rsidRDefault="00A968D1" w:rsidP="006F1F37">
            <w:pPr>
              <w:jc w:val="center"/>
              <w:rPr>
                <w:sz w:val="15"/>
                <w:szCs w:val="15"/>
                <w:highlight w:val="green"/>
              </w:rPr>
            </w:pPr>
            <w:r w:rsidRPr="000451C4">
              <w:rPr>
                <w:rFonts w:eastAsia="Times New Roman"/>
                <w:sz w:val="15"/>
                <w:szCs w:val="15"/>
              </w:rPr>
              <w:t>320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0AD584" w14:textId="77777777" w:rsidR="00A968D1" w:rsidRPr="000451C4" w:rsidRDefault="00A968D1" w:rsidP="006F1F37">
            <w:pPr>
              <w:jc w:val="center"/>
              <w:rPr>
                <w:sz w:val="15"/>
                <w:szCs w:val="15"/>
                <w:highlight w:val="green"/>
              </w:rPr>
            </w:pPr>
            <w:r w:rsidRPr="000451C4">
              <w:rPr>
                <w:rFonts w:eastAsia="Times New Roman"/>
                <w:sz w:val="15"/>
                <w:szCs w:val="15"/>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ADE904" w14:textId="77777777" w:rsidR="00A968D1" w:rsidRPr="000451C4" w:rsidRDefault="00A968D1" w:rsidP="006F1F37">
            <w:pPr>
              <w:jc w:val="center"/>
              <w:rPr>
                <w:sz w:val="15"/>
                <w:szCs w:val="15"/>
                <w:highlight w:val="green"/>
              </w:rPr>
            </w:pPr>
            <w:r w:rsidRPr="000451C4">
              <w:rPr>
                <w:rFonts w:eastAsia="Times New Roman"/>
                <w:sz w:val="15"/>
                <w:szCs w:val="15"/>
              </w:rPr>
              <w:t>0</w:t>
            </w:r>
          </w:p>
        </w:tc>
      </w:tr>
    </w:tbl>
    <w:p w14:paraId="605B52DF" w14:textId="77777777" w:rsidR="00A968D1" w:rsidRPr="000451C4" w:rsidRDefault="00A968D1" w:rsidP="00A968D1">
      <w:pPr>
        <w:jc w:val="both"/>
        <w:rPr>
          <w:rFonts w:ascii="Arial" w:eastAsia="Times New Roman" w:hAnsi="Arial" w:cs="Arial"/>
          <w:sz w:val="24"/>
          <w:szCs w:val="24"/>
        </w:rPr>
      </w:pPr>
    </w:p>
    <w:p w14:paraId="2A871BD1" w14:textId="77777777" w:rsidR="00A968D1" w:rsidRPr="000451C4" w:rsidRDefault="00A968D1" w:rsidP="00A968D1">
      <w:pPr>
        <w:pBdr>
          <w:top w:val="single" w:sz="4" w:space="1" w:color="auto"/>
          <w:left w:val="single" w:sz="4" w:space="4" w:color="auto"/>
          <w:bottom w:val="single" w:sz="4" w:space="0" w:color="auto"/>
          <w:right w:val="single" w:sz="4" w:space="4" w:color="auto"/>
        </w:pBdr>
        <w:shd w:val="clear" w:color="auto" w:fill="FFD5EA"/>
        <w:rPr>
          <w:rFonts w:ascii="Arial" w:eastAsia="Times New Roman" w:hAnsi="Arial" w:cs="Arial"/>
          <w:b/>
          <w:bCs/>
          <w:sz w:val="24"/>
          <w:szCs w:val="24"/>
        </w:rPr>
      </w:pPr>
      <w:r w:rsidRPr="000451C4">
        <w:rPr>
          <w:rFonts w:ascii="Arial" w:eastAsia="Times New Roman" w:hAnsi="Arial" w:cs="Arial"/>
          <w:b/>
          <w:bCs/>
          <w:sz w:val="24"/>
          <w:szCs w:val="24"/>
        </w:rPr>
        <w:t>Proračunski korisnik: TOŠ - SEI  Bernardo Benussi Rovinj-Rovigno = 1.419.639,50 EUR</w:t>
      </w:r>
    </w:p>
    <w:p w14:paraId="1C42DC7F" w14:textId="77777777" w:rsidR="00A968D1" w:rsidRPr="000451C4" w:rsidRDefault="00A968D1" w:rsidP="00A968D1">
      <w:pPr>
        <w:jc w:val="both"/>
        <w:rPr>
          <w:rFonts w:ascii="Arial" w:eastAsia="Times New Roman" w:hAnsi="Arial" w:cs="Arial"/>
          <w:bCs/>
          <w:sz w:val="24"/>
          <w:szCs w:val="24"/>
        </w:rPr>
      </w:pPr>
    </w:p>
    <w:p w14:paraId="4C11B71F"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103605: Programi i aktivnosti škole = 83.750,00 EUR</w:t>
      </w:r>
    </w:p>
    <w:p w14:paraId="5EAB08EF"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Zakon o odgoju i obrazovanju u osnovnoj i srednjoj školi, Zakon o odgoju i obrazovanju na jeziku i pismu nacionalnih manjina, Državni pedagoški standard osnovnoškolskog sustava odgoja i obrazovanja.</w:t>
      </w:r>
    </w:p>
    <w:p w14:paraId="6282AF82" w14:textId="77777777" w:rsidR="00A968D1" w:rsidRPr="000451C4" w:rsidRDefault="00A968D1" w:rsidP="00A968D1">
      <w:pPr>
        <w:jc w:val="both"/>
        <w:rPr>
          <w:rFonts w:ascii="Arial" w:hAnsi="Arial" w:cs="Arial"/>
          <w:bCs/>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hAnsi="Arial" w:cs="Arial"/>
          <w:bCs/>
          <w:sz w:val="24"/>
          <w:szCs w:val="24"/>
        </w:rPr>
        <w:t xml:space="preserve">umanjen je plan na izvoru 431 - prihodi za posebne namjene za 10.000,00 </w:t>
      </w:r>
      <w:r w:rsidRPr="000451C4">
        <w:rPr>
          <w:rFonts w:ascii="Arial" w:eastAsia="Times New Roman" w:hAnsi="Arial" w:cs="Arial"/>
          <w:sz w:val="24"/>
          <w:szCs w:val="24"/>
        </w:rPr>
        <w:t>eura</w:t>
      </w:r>
      <w:r w:rsidRPr="000451C4">
        <w:rPr>
          <w:rFonts w:ascii="Arial" w:hAnsi="Arial" w:cs="Arial"/>
          <w:bCs/>
          <w:sz w:val="24"/>
          <w:szCs w:val="24"/>
        </w:rPr>
        <w:t xml:space="preserve"> jer planirani iznos za ručak  učenika OŠ Jurja Dobrile neće se ostvariti. Izvor 50111 - pomoći iz državnog proračuna povećan je za 450,00 </w:t>
      </w:r>
      <w:r w:rsidRPr="000451C4">
        <w:rPr>
          <w:rFonts w:ascii="Arial" w:eastAsia="Times New Roman" w:hAnsi="Arial" w:cs="Arial"/>
          <w:sz w:val="24"/>
          <w:szCs w:val="24"/>
        </w:rPr>
        <w:t>eura</w:t>
      </w:r>
      <w:r w:rsidRPr="000451C4">
        <w:rPr>
          <w:rFonts w:ascii="Arial" w:hAnsi="Arial" w:cs="Arial"/>
          <w:bCs/>
          <w:sz w:val="24"/>
          <w:szCs w:val="24"/>
        </w:rPr>
        <w:t xml:space="preserve">, kako bi se pokrili troškovi za dijagnostičke </w:t>
      </w:r>
      <w:r w:rsidRPr="000451C4">
        <w:rPr>
          <w:rFonts w:ascii="Arial" w:hAnsi="Arial" w:cs="Arial"/>
          <w:bCs/>
          <w:sz w:val="24"/>
          <w:szCs w:val="24"/>
        </w:rPr>
        <w:lastRenderedPageBreak/>
        <w:t xml:space="preserve">instrumente. Izvor 611 - donacije povećan je za 7.000,00 </w:t>
      </w:r>
      <w:r w:rsidRPr="000451C4">
        <w:rPr>
          <w:rFonts w:ascii="Arial" w:eastAsia="Times New Roman" w:hAnsi="Arial" w:cs="Arial"/>
          <w:sz w:val="24"/>
          <w:szCs w:val="24"/>
        </w:rPr>
        <w:t>eura</w:t>
      </w:r>
      <w:r w:rsidRPr="000451C4">
        <w:rPr>
          <w:rFonts w:ascii="Arial" w:hAnsi="Arial" w:cs="Arial"/>
          <w:bCs/>
          <w:sz w:val="24"/>
          <w:szCs w:val="24"/>
        </w:rPr>
        <w:t xml:space="preserve"> radi ostvarenja novog projekta. </w:t>
      </w:r>
      <w:r w:rsidRPr="000451C4">
        <w:rPr>
          <w:rFonts w:ascii="Arial" w:hAnsi="Arial" w:cs="Arial"/>
          <w:sz w:val="24"/>
          <w:szCs w:val="24"/>
        </w:rPr>
        <w:t>Radi se o sredstvima  Talijanske Unije za projekt "</w:t>
      </w:r>
      <w:proofErr w:type="spellStart"/>
      <w:r w:rsidRPr="000451C4">
        <w:rPr>
          <w:rFonts w:ascii="Arial" w:hAnsi="Arial" w:cs="Arial"/>
          <w:sz w:val="24"/>
          <w:szCs w:val="24"/>
        </w:rPr>
        <w:t>Supporto</w:t>
      </w:r>
      <w:proofErr w:type="spellEnd"/>
      <w:r w:rsidRPr="000451C4">
        <w:rPr>
          <w:rFonts w:ascii="Arial" w:hAnsi="Arial" w:cs="Arial"/>
          <w:sz w:val="24"/>
          <w:szCs w:val="24"/>
        </w:rPr>
        <w:t xml:space="preserve"> </w:t>
      </w:r>
      <w:proofErr w:type="spellStart"/>
      <w:r w:rsidRPr="000451C4">
        <w:rPr>
          <w:rFonts w:ascii="Arial" w:hAnsi="Arial" w:cs="Arial"/>
          <w:sz w:val="24"/>
          <w:szCs w:val="24"/>
        </w:rPr>
        <w:t>linguistico</w:t>
      </w:r>
      <w:proofErr w:type="spellEnd"/>
      <w:r w:rsidRPr="000451C4">
        <w:rPr>
          <w:rFonts w:ascii="Arial" w:hAnsi="Arial" w:cs="Arial"/>
          <w:sz w:val="24"/>
          <w:szCs w:val="24"/>
        </w:rPr>
        <w:t>" namijenjena  za provedbu različitih aktivnosti  sa učenicima i djelatnicima u smjeru jačanja jezičnih  kompetencija (izleti, tečaj, edukacije).</w:t>
      </w:r>
    </w:p>
    <w:p w14:paraId="4A9403A4" w14:textId="77777777" w:rsidR="00A968D1" w:rsidRPr="000451C4" w:rsidRDefault="00A968D1" w:rsidP="00A968D1">
      <w:pPr>
        <w:jc w:val="both"/>
        <w:rPr>
          <w:rFonts w:ascii="Arial" w:hAnsi="Arial" w:cs="Arial"/>
          <w:bCs/>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osiguravanje kvalitete odgojno obrazovnog rada kroz dodatne aktivnosti.</w:t>
      </w:r>
    </w:p>
    <w:p w14:paraId="2B5C7642"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Pokazatelj uspješnosti: </w:t>
      </w:r>
      <w:r w:rsidRPr="000451C4">
        <w:rPr>
          <w:rFonts w:ascii="Arial" w:eastAsia="Times New Roman" w:hAnsi="Arial" w:cs="Arial"/>
          <w:sz w:val="24"/>
          <w:szCs w:val="24"/>
        </w:rPr>
        <w:t>realizirane planirane aktivnosti.</w:t>
      </w:r>
    </w:p>
    <w:p w14:paraId="153186FD" w14:textId="77777777" w:rsidR="00A968D1" w:rsidRPr="000451C4" w:rsidRDefault="00A968D1" w:rsidP="00A968D1">
      <w:pPr>
        <w:jc w:val="both"/>
        <w:rPr>
          <w:rFonts w:ascii="Arial" w:eastAsia="Times New Roman" w:hAnsi="Arial" w:cs="Arial"/>
          <w:sz w:val="24"/>
          <w:szCs w:val="24"/>
        </w:rPr>
      </w:pPr>
    </w:p>
    <w:p w14:paraId="2814568D"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hAnsi="Arial" w:cs="Arial"/>
          <w:b/>
          <w:sz w:val="24"/>
          <w:szCs w:val="24"/>
        </w:rPr>
      </w:pPr>
      <w:r w:rsidRPr="000451C4">
        <w:rPr>
          <w:rFonts w:ascii="Arial" w:hAnsi="Arial" w:cs="Arial"/>
          <w:b/>
          <w:sz w:val="24"/>
          <w:szCs w:val="24"/>
        </w:rPr>
        <w:t>T 103627: Pomoćnici u nastavi  = 100.550,00 EUR</w:t>
      </w:r>
    </w:p>
    <w:p w14:paraId="2F49335E" w14:textId="77777777" w:rsidR="00A968D1" w:rsidRPr="000451C4" w:rsidRDefault="00A968D1" w:rsidP="00A968D1">
      <w:pPr>
        <w:jc w:val="both"/>
        <w:rPr>
          <w:rFonts w:ascii="Arial" w:hAnsi="Arial" w:cs="Arial"/>
          <w:sz w:val="24"/>
          <w:szCs w:val="24"/>
        </w:rPr>
      </w:pPr>
      <w:r w:rsidRPr="000451C4">
        <w:rPr>
          <w:rFonts w:ascii="Arial" w:hAnsi="Arial" w:cs="Arial"/>
          <w:b/>
          <w:sz w:val="24"/>
          <w:szCs w:val="24"/>
        </w:rPr>
        <w:t xml:space="preserve">Zakonska osnova: </w:t>
      </w:r>
      <w:r w:rsidRPr="000451C4">
        <w:rPr>
          <w:rFonts w:ascii="Arial" w:hAnsi="Arial" w:cs="Arial"/>
          <w:sz w:val="24"/>
          <w:szCs w:val="24"/>
        </w:rPr>
        <w:t>Zakon o odgoju i obrazovanju u osnovnoj i srednjoj školi, Zakon o odgoju i obrazovanju na jeziku i pismu nacionalnih manjina, Državni pedagoški standard osnovnoškolskog sustava odgoja i obrazovanja.</w:t>
      </w:r>
    </w:p>
    <w:p w14:paraId="26447651" w14:textId="77777777" w:rsidR="00A968D1" w:rsidRPr="000451C4" w:rsidRDefault="00A968D1" w:rsidP="00A968D1">
      <w:pPr>
        <w:jc w:val="both"/>
        <w:rPr>
          <w:rFonts w:ascii="Bookman Old Style" w:hAnsi="Bookman Old Style"/>
          <w:bCs/>
          <w:sz w:val="24"/>
          <w:szCs w:val="24"/>
        </w:rPr>
      </w:pPr>
      <w:r w:rsidRPr="000451C4">
        <w:rPr>
          <w:rFonts w:ascii="Arial" w:hAnsi="Arial" w:cs="Arial"/>
          <w:b/>
          <w:sz w:val="24"/>
          <w:szCs w:val="24"/>
        </w:rPr>
        <w:t>Opis:</w:t>
      </w:r>
      <w:r w:rsidRPr="000451C4">
        <w:rPr>
          <w:rFonts w:ascii="Arial" w:hAnsi="Arial" w:cs="Arial"/>
          <w:sz w:val="24"/>
          <w:szCs w:val="24"/>
        </w:rPr>
        <w:t xml:space="preserve"> </w:t>
      </w:r>
      <w:r w:rsidRPr="000451C4">
        <w:rPr>
          <w:rFonts w:ascii="Arial" w:hAnsi="Arial" w:cs="Arial"/>
          <w:bCs/>
          <w:sz w:val="24"/>
          <w:szCs w:val="24"/>
        </w:rPr>
        <w:t xml:space="preserve">nastavlja se financiranje šest pomoćnika u nastavi koji su u radnom odnosu do 31. 8.2026., a od 1.9.2026. planirano je sedam pomoćnika, zbog čega je došlo je do povećanja satnice te su planirani troškovi povećani za  3.900,00 </w:t>
      </w:r>
      <w:r w:rsidRPr="000451C4">
        <w:rPr>
          <w:rFonts w:ascii="Arial" w:eastAsia="Times New Roman" w:hAnsi="Arial" w:cs="Arial"/>
          <w:sz w:val="24"/>
          <w:szCs w:val="24"/>
        </w:rPr>
        <w:t>eura</w:t>
      </w:r>
      <w:r w:rsidRPr="000451C4">
        <w:rPr>
          <w:rFonts w:ascii="Arial" w:hAnsi="Arial" w:cs="Arial"/>
          <w:bCs/>
          <w:sz w:val="24"/>
          <w:szCs w:val="24"/>
        </w:rPr>
        <w:t xml:space="preserve">. </w:t>
      </w:r>
    </w:p>
    <w:p w14:paraId="2B7BBABF" w14:textId="77777777" w:rsidR="00A968D1" w:rsidRPr="000451C4" w:rsidRDefault="00A968D1" w:rsidP="00A968D1">
      <w:pPr>
        <w:jc w:val="both"/>
        <w:rPr>
          <w:rFonts w:ascii="Bookman Old Style" w:hAnsi="Bookman Old Style"/>
          <w:bCs/>
        </w:rPr>
      </w:pPr>
      <w:r w:rsidRPr="000451C4">
        <w:rPr>
          <w:rFonts w:ascii="Arial" w:hAnsi="Arial" w:cs="Arial"/>
          <w:b/>
          <w:sz w:val="24"/>
          <w:szCs w:val="24"/>
        </w:rPr>
        <w:t xml:space="preserve">Opći cilj: </w:t>
      </w:r>
      <w:r w:rsidRPr="000451C4">
        <w:rPr>
          <w:rFonts w:ascii="Arial" w:hAnsi="Arial" w:cs="Arial"/>
          <w:sz w:val="24"/>
          <w:szCs w:val="24"/>
        </w:rPr>
        <w:t>osiguravanje podrške djeci s poteškoćama u razvoju, integracija djece s poteškoćama u odgojno obrazovne ustanove.</w:t>
      </w:r>
    </w:p>
    <w:p w14:paraId="44B80981" w14:textId="77777777" w:rsidR="00A968D1" w:rsidRPr="000451C4" w:rsidRDefault="00A968D1" w:rsidP="00A968D1">
      <w:pPr>
        <w:jc w:val="both"/>
        <w:rPr>
          <w:rFonts w:ascii="Arial" w:hAnsi="Arial" w:cs="Arial"/>
          <w:sz w:val="24"/>
          <w:szCs w:val="24"/>
        </w:rPr>
      </w:pPr>
      <w:r w:rsidRPr="000451C4">
        <w:rPr>
          <w:rFonts w:ascii="Arial" w:hAnsi="Arial" w:cs="Arial"/>
          <w:b/>
          <w:sz w:val="24"/>
          <w:szCs w:val="24"/>
        </w:rPr>
        <w:t xml:space="preserve">Pokazatelj uspješnosti: </w:t>
      </w:r>
      <w:r w:rsidRPr="000451C4">
        <w:rPr>
          <w:rFonts w:ascii="Arial" w:hAnsi="Arial" w:cs="Arial"/>
          <w:sz w:val="24"/>
          <w:szCs w:val="24"/>
        </w:rPr>
        <w:t>broj zaposlenih/uključenih pomoćnika u školi.</w:t>
      </w:r>
    </w:p>
    <w:p w14:paraId="635164B7" w14:textId="77777777" w:rsidR="00A968D1" w:rsidRPr="000451C4" w:rsidRDefault="00A968D1" w:rsidP="00A968D1">
      <w:pPr>
        <w:jc w:val="both"/>
        <w:rPr>
          <w:rFonts w:ascii="Arial" w:hAnsi="Arial" w:cs="Arial"/>
          <w:sz w:val="24"/>
          <w:szCs w:val="24"/>
        </w:rPr>
      </w:pPr>
    </w:p>
    <w:p w14:paraId="4491ABED"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sz w:val="24"/>
          <w:szCs w:val="24"/>
        </w:rPr>
      </w:pPr>
      <w:r w:rsidRPr="000451C4">
        <w:rPr>
          <w:rFonts w:ascii="Arial" w:eastAsia="Times New Roman" w:hAnsi="Arial" w:cs="Arial"/>
          <w:b/>
          <w:sz w:val="24"/>
          <w:szCs w:val="24"/>
        </w:rPr>
        <w:t>K 103605: Nabava školskih udžbenika = 12.000,00 EUR</w:t>
      </w:r>
    </w:p>
    <w:p w14:paraId="237D8F12"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 xml:space="preserve">Zakon o odgoju i obrazovanju u osnovnoj i srednjoj školi, Zakon o odgoju i obrazovanju na jeziku i pismu nacionalnih manjina, Državni pedagoški standard osnovnoškolskog sustava odgoja i obrazovanja, Zakon o udžbenicima i drugim obrazovnim materijalima za osnovnu i srednju školu. </w:t>
      </w:r>
    </w:p>
    <w:p w14:paraId="22E67591"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t xml:space="preserve">Planirana sredstva za nabavu </w:t>
      </w:r>
      <w:r w:rsidRPr="000451C4">
        <w:rPr>
          <w:rFonts w:ascii="Arial" w:hAnsi="Arial" w:cs="Arial"/>
          <w:sz w:val="24"/>
          <w:szCs w:val="24"/>
        </w:rPr>
        <w:t xml:space="preserve"> za nabavu školskih udžbenika za školsku godinu 2026./2027. uvećan je za 2.000,00 </w:t>
      </w:r>
      <w:r w:rsidRPr="000451C4">
        <w:rPr>
          <w:rFonts w:ascii="Arial" w:eastAsia="Times New Roman" w:hAnsi="Arial" w:cs="Arial"/>
          <w:sz w:val="24"/>
          <w:szCs w:val="24"/>
        </w:rPr>
        <w:t>eura</w:t>
      </w:r>
      <w:r w:rsidRPr="000451C4">
        <w:rPr>
          <w:rFonts w:ascii="Arial" w:hAnsi="Arial" w:cs="Arial"/>
          <w:sz w:val="24"/>
          <w:szCs w:val="24"/>
        </w:rPr>
        <w:t xml:space="preserve"> radi povećanja cijena knjiga.</w:t>
      </w:r>
    </w:p>
    <w:p w14:paraId="7E38EED9" w14:textId="77777777" w:rsidR="00A968D1" w:rsidRPr="000451C4" w:rsidRDefault="00A968D1" w:rsidP="00A968D1">
      <w:pPr>
        <w:jc w:val="both"/>
        <w:rPr>
          <w:rFonts w:ascii="Arial" w:eastAsia="Times New Roman" w:hAnsi="Arial" w:cs="Arial"/>
          <w:b/>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eastAsia="Times New Roman" w:hAnsi="Arial" w:cs="Arial"/>
          <w:bCs/>
          <w:sz w:val="24"/>
          <w:szCs w:val="24"/>
        </w:rPr>
        <w:t>sredstvima Državnog proračuna osigurava se nabava udžbenika za učenike škole u skladu sa Zakonom o udžbenicima i drugim obrazovnim materijalima za osnovnu i srednju školu.</w:t>
      </w:r>
    </w:p>
    <w:p w14:paraId="692FFD5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jednaki uvjeti obrazovanja u osnovnim školama.</w:t>
      </w:r>
    </w:p>
    <w:p w14:paraId="71177614"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Pokazatelj uspješnosti: </w:t>
      </w:r>
      <w:r w:rsidRPr="000451C4">
        <w:rPr>
          <w:rFonts w:ascii="Arial" w:eastAsia="Times New Roman" w:hAnsi="Arial" w:cs="Arial"/>
          <w:sz w:val="24"/>
          <w:szCs w:val="24"/>
        </w:rPr>
        <w:t>pravovremena nabava udžbenika za sve učenike škole.</w:t>
      </w:r>
    </w:p>
    <w:p w14:paraId="2C19DE4B" w14:textId="77777777" w:rsidR="00A968D1" w:rsidRPr="000451C4" w:rsidRDefault="00A968D1" w:rsidP="00A968D1">
      <w:pPr>
        <w:jc w:val="both"/>
        <w:rPr>
          <w:rFonts w:ascii="Arial" w:eastAsia="Times New Roman" w:hAnsi="Arial" w:cs="Arial"/>
          <w:sz w:val="24"/>
          <w:szCs w:val="24"/>
        </w:rPr>
      </w:pPr>
    </w:p>
    <w:p w14:paraId="7771B4FD"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D5EA"/>
        <w:rPr>
          <w:rFonts w:ascii="Arial" w:eastAsia="Times New Roman" w:hAnsi="Arial" w:cs="Arial"/>
          <w:b/>
          <w:bCs/>
          <w:sz w:val="24"/>
          <w:szCs w:val="24"/>
        </w:rPr>
      </w:pPr>
      <w:r w:rsidRPr="000451C4">
        <w:rPr>
          <w:rFonts w:ascii="Arial" w:eastAsia="Times New Roman" w:hAnsi="Arial" w:cs="Arial"/>
          <w:b/>
          <w:bCs/>
          <w:sz w:val="24"/>
          <w:szCs w:val="24"/>
        </w:rPr>
        <w:t>Proračunski korisnik: OŠ - SE Vladimira Nazora Rovinj-Rovigno = 2.512.000,00 EUR</w:t>
      </w:r>
    </w:p>
    <w:p w14:paraId="603954A1" w14:textId="77777777" w:rsidR="00A968D1" w:rsidRPr="000451C4" w:rsidRDefault="00A968D1" w:rsidP="00A968D1">
      <w:pPr>
        <w:jc w:val="both"/>
        <w:rPr>
          <w:rFonts w:ascii="Arial" w:eastAsia="Times New Roman" w:hAnsi="Arial" w:cs="Arial"/>
          <w:b/>
          <w:bCs/>
          <w:sz w:val="24"/>
          <w:szCs w:val="24"/>
        </w:rPr>
      </w:pPr>
    </w:p>
    <w:p w14:paraId="1270951C"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103606: Decentralizirane funkcije = 1.753.459,34 EUR</w:t>
      </w:r>
    </w:p>
    <w:p w14:paraId="041506E0"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Zakonska osnova</w:t>
      </w:r>
      <w:r w:rsidRPr="000451C4">
        <w:rPr>
          <w:rFonts w:ascii="Arial" w:eastAsia="Times New Roman" w:hAnsi="Arial" w:cs="Arial"/>
          <w:bCs/>
          <w:sz w:val="24"/>
          <w:szCs w:val="24"/>
        </w:rPr>
        <w:t>: Zakon o lokalnoj i područnoj (regionalnoj) samoupravi, Odluka o kriterijima i mjerilima za utvrđivanje bilančnih prava za financiranje minimalnog financijskog standarda javnih potreba osnovnog školstva.</w:t>
      </w:r>
    </w:p>
    <w:p w14:paraId="35B57F97" w14:textId="77777777" w:rsidR="00A968D1" w:rsidRPr="000451C4" w:rsidRDefault="00A968D1" w:rsidP="00A968D1">
      <w:pPr>
        <w:jc w:val="both"/>
        <w:rPr>
          <w:rFonts w:ascii="Arial" w:hAnsi="Arial" w:cs="Arial"/>
          <w:bCs/>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hAnsi="Arial" w:cs="Arial"/>
          <w:bCs/>
          <w:sz w:val="24"/>
          <w:szCs w:val="25"/>
          <w:shd w:val="clear" w:color="auto" w:fill="FFFFFF"/>
        </w:rPr>
        <w:t>kod izvora 50111 - državni proračun</w:t>
      </w:r>
      <w:r w:rsidRPr="000451C4">
        <w:rPr>
          <w:rFonts w:ascii="Arial" w:hAnsi="Arial" w:cs="Arial"/>
          <w:b/>
          <w:sz w:val="24"/>
          <w:szCs w:val="25"/>
          <w:shd w:val="clear" w:color="auto" w:fill="FFFFFF"/>
        </w:rPr>
        <w:t xml:space="preserve"> </w:t>
      </w:r>
      <w:r w:rsidRPr="000451C4">
        <w:rPr>
          <w:rFonts w:ascii="Arial" w:hAnsi="Arial" w:cs="Arial"/>
          <w:bCs/>
          <w:sz w:val="24"/>
          <w:szCs w:val="25"/>
          <w:shd w:val="clear" w:color="auto" w:fill="FFFFFF"/>
        </w:rPr>
        <w:t xml:space="preserve">predložene su izmjene na kontima bruto plaće i doprinosa u ukupnom iznosu od 160,00 </w:t>
      </w:r>
      <w:r w:rsidRPr="000451C4">
        <w:rPr>
          <w:rFonts w:ascii="Arial" w:eastAsia="Times New Roman" w:hAnsi="Arial" w:cs="Arial"/>
          <w:sz w:val="24"/>
          <w:szCs w:val="24"/>
        </w:rPr>
        <w:t>eura</w:t>
      </w:r>
      <w:r w:rsidRPr="000451C4">
        <w:rPr>
          <w:rFonts w:ascii="Arial" w:hAnsi="Arial" w:cs="Arial"/>
          <w:bCs/>
          <w:sz w:val="24"/>
          <w:szCs w:val="25"/>
          <w:shd w:val="clear" w:color="auto" w:fill="FFFFFF"/>
        </w:rPr>
        <w:t xml:space="preserve"> za potrebe isplate očekivanog mentorstva koje je potraživano od MZOM-a u lipnju 2026. godine, a obzirom na povećani iznos isplate u odnosu na prvobitno planirano.</w:t>
      </w:r>
    </w:p>
    <w:p w14:paraId="0EEC90E3" w14:textId="77777777" w:rsidR="00A968D1" w:rsidRPr="000451C4" w:rsidRDefault="00A968D1" w:rsidP="00A968D1">
      <w:pPr>
        <w:jc w:val="both"/>
        <w:rPr>
          <w:rFonts w:ascii="Arial" w:hAnsi="Arial" w:cs="Arial"/>
          <w:bCs/>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osiguravanje materijalnih uvjeta rada ustanove.</w:t>
      </w:r>
    </w:p>
    <w:p w14:paraId="247EFD74"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xml:space="preserve"> redovito podmirivanje rashoda škola, nesmetano odvijanje odgojno - obrazovnog procesa.</w:t>
      </w:r>
    </w:p>
    <w:p w14:paraId="36CE0C54" w14:textId="77777777" w:rsidR="00A968D1" w:rsidRPr="000451C4" w:rsidRDefault="00A968D1" w:rsidP="00A968D1">
      <w:pPr>
        <w:jc w:val="both"/>
        <w:rPr>
          <w:rFonts w:ascii="Arial" w:eastAsia="Times New Roman" w:hAnsi="Arial" w:cs="Arial"/>
          <w:b/>
          <w:bCs/>
          <w:sz w:val="24"/>
          <w:szCs w:val="24"/>
        </w:rPr>
      </w:pPr>
    </w:p>
    <w:p w14:paraId="19BBCD68"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103611: Materijalni rashodi po osnovi dodatnih standarda = 32.164,14 EUR</w:t>
      </w:r>
    </w:p>
    <w:p w14:paraId="54C3CEEB" w14:textId="77777777" w:rsidR="00A968D1" w:rsidRPr="000451C4" w:rsidRDefault="00A968D1" w:rsidP="00A968D1">
      <w:pPr>
        <w:jc w:val="both"/>
        <w:rPr>
          <w:rFonts w:ascii="Arial" w:hAnsi="Arial" w:cs="Arial"/>
          <w:bCs/>
          <w:sz w:val="24"/>
          <w:szCs w:val="24"/>
        </w:rPr>
      </w:pPr>
      <w:r w:rsidRPr="000451C4">
        <w:rPr>
          <w:rFonts w:ascii="Arial" w:hAnsi="Arial" w:cs="Arial"/>
          <w:b/>
          <w:bCs/>
          <w:sz w:val="24"/>
          <w:szCs w:val="24"/>
        </w:rPr>
        <w:t>Zakonska osnova</w:t>
      </w:r>
      <w:r w:rsidRPr="000451C4">
        <w:rPr>
          <w:rFonts w:ascii="Arial" w:hAnsi="Arial" w:cs="Arial"/>
          <w:bCs/>
          <w:sz w:val="24"/>
          <w:szCs w:val="24"/>
        </w:rPr>
        <w:t>: Zakon o odgoju i obrazovanju u osnovnoj i srednjoj školi, Državni pedagoški standard osnovnoškolskog sustava odgoja i obrazovanja, Pravilnik o organizaciji i provedbi produženoga boravka u osnovnoj školi.</w:t>
      </w:r>
    </w:p>
    <w:p w14:paraId="76E5F9CA" w14:textId="77777777" w:rsidR="00A968D1" w:rsidRPr="000451C4" w:rsidRDefault="00A968D1" w:rsidP="00A968D1">
      <w:pPr>
        <w:jc w:val="both"/>
        <w:rPr>
          <w:rFonts w:ascii="Arial" w:hAnsi="Arial" w:cs="Arial"/>
          <w:bCs/>
          <w:sz w:val="24"/>
          <w:szCs w:val="24"/>
        </w:rPr>
      </w:pPr>
      <w:r w:rsidRPr="000451C4">
        <w:rPr>
          <w:rFonts w:ascii="Arial" w:hAnsi="Arial" w:cs="Arial"/>
          <w:b/>
          <w:bCs/>
          <w:sz w:val="24"/>
          <w:szCs w:val="24"/>
        </w:rPr>
        <w:t>Opis:</w:t>
      </w:r>
      <w:r w:rsidRPr="000451C4">
        <w:rPr>
          <w:rFonts w:ascii="Arial" w:hAnsi="Arial" w:cs="Arial"/>
          <w:bCs/>
          <w:sz w:val="24"/>
          <w:szCs w:val="24"/>
        </w:rPr>
        <w:t xml:space="preserve"> kod izvora</w:t>
      </w:r>
      <w:r w:rsidRPr="000451C4">
        <w:rPr>
          <w:rFonts w:ascii="Arial" w:hAnsi="Arial" w:cs="Arial"/>
          <w:b/>
          <w:sz w:val="24"/>
          <w:szCs w:val="24"/>
        </w:rPr>
        <w:t xml:space="preserve"> </w:t>
      </w:r>
      <w:r w:rsidRPr="000451C4">
        <w:rPr>
          <w:rFonts w:ascii="Arial" w:hAnsi="Arial" w:cs="Arial"/>
          <w:bCs/>
          <w:sz w:val="24"/>
          <w:szCs w:val="24"/>
        </w:rPr>
        <w:t xml:space="preserve">110 - opći prihodi i primici potrebno povećanje ove aktivnosti u ukupnom iznosu od 6.539,98 </w:t>
      </w:r>
      <w:r w:rsidRPr="000451C4">
        <w:rPr>
          <w:rFonts w:ascii="Arial" w:eastAsia="Times New Roman" w:hAnsi="Arial" w:cs="Arial"/>
          <w:sz w:val="24"/>
          <w:szCs w:val="24"/>
        </w:rPr>
        <w:t>eura</w:t>
      </w:r>
      <w:r w:rsidRPr="000451C4">
        <w:rPr>
          <w:rFonts w:ascii="Arial" w:hAnsi="Arial" w:cs="Arial"/>
          <w:bCs/>
          <w:sz w:val="24"/>
          <w:szCs w:val="24"/>
        </w:rPr>
        <w:t xml:space="preserve"> i to na rashodima za električnu energiju i lož ulje zbog poskupljenja energenata (cijena po litri u veljači 0,769 </w:t>
      </w:r>
      <w:r w:rsidRPr="000451C4">
        <w:rPr>
          <w:rFonts w:ascii="Arial" w:eastAsia="Times New Roman" w:hAnsi="Arial" w:cs="Arial"/>
          <w:sz w:val="24"/>
          <w:szCs w:val="24"/>
        </w:rPr>
        <w:t>eura</w:t>
      </w:r>
      <w:r w:rsidRPr="000451C4">
        <w:rPr>
          <w:rFonts w:ascii="Arial" w:hAnsi="Arial" w:cs="Arial"/>
          <w:bCs/>
          <w:sz w:val="24"/>
          <w:szCs w:val="24"/>
        </w:rPr>
        <w:t xml:space="preserve"> , travanj 1,463 </w:t>
      </w:r>
      <w:r w:rsidRPr="000451C4">
        <w:rPr>
          <w:rFonts w:ascii="Arial" w:eastAsia="Times New Roman" w:hAnsi="Arial" w:cs="Arial"/>
          <w:sz w:val="24"/>
          <w:szCs w:val="24"/>
        </w:rPr>
        <w:t>eura</w:t>
      </w:r>
      <w:r w:rsidRPr="000451C4">
        <w:rPr>
          <w:rFonts w:ascii="Arial" w:hAnsi="Arial" w:cs="Arial"/>
          <w:bCs/>
          <w:sz w:val="24"/>
          <w:szCs w:val="24"/>
        </w:rPr>
        <w:t xml:space="preserve"> i trenutno 1,41 </w:t>
      </w:r>
      <w:r w:rsidRPr="000451C4">
        <w:rPr>
          <w:rFonts w:ascii="Arial" w:eastAsia="Times New Roman" w:hAnsi="Arial" w:cs="Arial"/>
          <w:sz w:val="24"/>
          <w:szCs w:val="24"/>
        </w:rPr>
        <w:t>eura</w:t>
      </w:r>
      <w:r w:rsidRPr="000451C4">
        <w:rPr>
          <w:rFonts w:ascii="Arial" w:hAnsi="Arial" w:cs="Arial"/>
          <w:bCs/>
          <w:sz w:val="24"/>
          <w:szCs w:val="24"/>
        </w:rPr>
        <w:t xml:space="preserve">) te povećanje u iznosu </w:t>
      </w:r>
      <w:r w:rsidRPr="000451C4">
        <w:rPr>
          <w:rFonts w:ascii="Arial" w:hAnsi="Arial" w:cs="Arial"/>
          <w:bCs/>
          <w:sz w:val="24"/>
          <w:szCs w:val="24"/>
        </w:rPr>
        <w:lastRenderedPageBreak/>
        <w:t xml:space="preserve">od 539,98 </w:t>
      </w:r>
      <w:r w:rsidRPr="000451C4">
        <w:rPr>
          <w:rFonts w:ascii="Arial" w:eastAsia="Times New Roman" w:hAnsi="Arial" w:cs="Arial"/>
          <w:sz w:val="24"/>
          <w:szCs w:val="24"/>
        </w:rPr>
        <w:t>eura</w:t>
      </w:r>
      <w:r w:rsidRPr="000451C4">
        <w:rPr>
          <w:rFonts w:ascii="Arial" w:hAnsi="Arial" w:cs="Arial"/>
          <w:bCs/>
          <w:sz w:val="24"/>
          <w:szCs w:val="24"/>
        </w:rPr>
        <w:t xml:space="preserve"> kod materijala za čišćenje. Također je predložena preraspodjela po ekonomskoj klasifikaciji unutar postojećeg plana.</w:t>
      </w:r>
    </w:p>
    <w:p w14:paraId="6FACB437" w14:textId="77777777" w:rsidR="00A968D1" w:rsidRPr="000451C4" w:rsidRDefault="00A968D1" w:rsidP="00A968D1">
      <w:pPr>
        <w:jc w:val="both"/>
        <w:rPr>
          <w:rFonts w:ascii="Arial" w:hAnsi="Arial" w:cs="Arial"/>
          <w:bCs/>
          <w:sz w:val="24"/>
          <w:szCs w:val="24"/>
        </w:rPr>
      </w:pPr>
      <w:r w:rsidRPr="000451C4">
        <w:rPr>
          <w:rFonts w:ascii="Arial" w:hAnsi="Arial" w:cs="Arial"/>
          <w:b/>
          <w:bCs/>
          <w:sz w:val="24"/>
          <w:szCs w:val="24"/>
        </w:rPr>
        <w:t>Opći cilj:</w:t>
      </w:r>
      <w:r w:rsidRPr="000451C4">
        <w:rPr>
          <w:rFonts w:ascii="Arial" w:hAnsi="Arial" w:cs="Arial"/>
          <w:bCs/>
          <w:sz w:val="24"/>
          <w:szCs w:val="24"/>
        </w:rPr>
        <w:t xml:space="preserve"> osiguravanje uvjeta rada ustanove.</w:t>
      </w:r>
    </w:p>
    <w:p w14:paraId="4F8A894E" w14:textId="77777777" w:rsidR="00A968D1" w:rsidRPr="000451C4" w:rsidRDefault="00A968D1" w:rsidP="00A968D1">
      <w:pPr>
        <w:jc w:val="both"/>
        <w:rPr>
          <w:rFonts w:ascii="Arial" w:eastAsia="Times New Roman" w:hAnsi="Arial" w:cs="Arial"/>
          <w:b/>
          <w:bCs/>
          <w:sz w:val="24"/>
          <w:szCs w:val="24"/>
        </w:rPr>
      </w:pPr>
    </w:p>
    <w:p w14:paraId="10C261C3"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103613: Programi i aktivnosti škole = 123.820,54 EUR</w:t>
      </w:r>
    </w:p>
    <w:p w14:paraId="0C2D22F3"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bCs/>
          <w:sz w:val="24"/>
          <w:szCs w:val="24"/>
        </w:rPr>
        <w:t xml:space="preserve">: Zakon o odgoju i obrazovanju u osnovnoj i srednjoj školi, Državni pedagoški standard osnovnoškolskog sustava odgoja i obrazovanja,  </w:t>
      </w:r>
      <w:r w:rsidRPr="000451C4">
        <w:rPr>
          <w:rFonts w:ascii="Arial" w:eastAsia="Times New Roman" w:hAnsi="Arial" w:cs="Arial"/>
          <w:sz w:val="24"/>
          <w:szCs w:val="24"/>
        </w:rPr>
        <w:t>Zakon o ustanovama, Zakon o umjetničkom obrazovanju.</w:t>
      </w:r>
    </w:p>
    <w:p w14:paraId="3AA28517" w14:textId="77777777" w:rsidR="00A968D1" w:rsidRPr="000451C4" w:rsidRDefault="00A968D1" w:rsidP="00A968D1">
      <w:pPr>
        <w:jc w:val="both"/>
        <w:rPr>
          <w:rFonts w:ascii="Arial" w:hAnsi="Arial" w:cs="Arial"/>
          <w:sz w:val="24"/>
          <w:szCs w:val="24"/>
          <w:highlight w:val="green"/>
        </w:rPr>
      </w:pPr>
      <w:r w:rsidRPr="000451C4">
        <w:rPr>
          <w:rFonts w:ascii="Arial" w:eastAsia="Times New Roman" w:hAnsi="Arial" w:cs="Arial"/>
          <w:b/>
          <w:sz w:val="24"/>
          <w:szCs w:val="24"/>
        </w:rPr>
        <w:t>Opis:</w:t>
      </w:r>
      <w:r w:rsidRPr="000451C4">
        <w:rPr>
          <w:rFonts w:ascii="Arial" w:hAnsi="Arial" w:cs="Arial"/>
          <w:sz w:val="24"/>
          <w:szCs w:val="24"/>
        </w:rPr>
        <w:t xml:space="preserve"> kod izvora 311 - vlastita sredstva planira se povećanje u iznosu od 7.500,00 </w:t>
      </w:r>
      <w:r w:rsidRPr="000451C4">
        <w:rPr>
          <w:rFonts w:ascii="Arial" w:eastAsia="Times New Roman" w:hAnsi="Arial" w:cs="Arial"/>
          <w:sz w:val="24"/>
          <w:szCs w:val="24"/>
        </w:rPr>
        <w:t>eura</w:t>
      </w:r>
      <w:r w:rsidRPr="000451C4">
        <w:rPr>
          <w:rFonts w:ascii="Arial" w:hAnsi="Arial" w:cs="Arial"/>
          <w:sz w:val="24"/>
          <w:szCs w:val="24"/>
        </w:rPr>
        <w:t xml:space="preserve"> koji se prenose sa aktivnosti K 103602 opremanje prostora budući postoji potreba za pokriće materijalnih rashoda te se također planira preraspodjela postojećeg iznosa unutar ekonomske klasifikacije.</w:t>
      </w:r>
    </w:p>
    <w:p w14:paraId="07D8A1C5" w14:textId="77777777" w:rsidR="00A968D1" w:rsidRPr="000451C4" w:rsidRDefault="00A968D1" w:rsidP="00A968D1">
      <w:pPr>
        <w:jc w:val="both"/>
        <w:rPr>
          <w:rFonts w:ascii="Arial" w:hAnsi="Arial" w:cs="Arial"/>
          <w:sz w:val="24"/>
          <w:szCs w:val="24"/>
        </w:rPr>
      </w:pPr>
      <w:r w:rsidRPr="000451C4">
        <w:rPr>
          <w:rFonts w:ascii="Arial" w:hAnsi="Arial" w:cs="Arial"/>
          <w:bCs/>
          <w:sz w:val="24"/>
          <w:szCs w:val="24"/>
        </w:rPr>
        <w:t>Kod izvora 50111 - pomoći iz državnog proračuna</w:t>
      </w:r>
      <w:r w:rsidRPr="000451C4">
        <w:rPr>
          <w:rFonts w:ascii="Arial" w:hAnsi="Arial" w:cs="Arial"/>
          <w:b/>
          <w:sz w:val="24"/>
          <w:szCs w:val="24"/>
        </w:rPr>
        <w:t xml:space="preserve"> </w:t>
      </w:r>
      <w:r w:rsidRPr="000451C4">
        <w:rPr>
          <w:rFonts w:ascii="Arial" w:hAnsi="Arial" w:cs="Arial"/>
          <w:sz w:val="24"/>
          <w:szCs w:val="24"/>
        </w:rPr>
        <w:t xml:space="preserve">smanjenje u odnosu na plan za 417,48 </w:t>
      </w:r>
      <w:r w:rsidRPr="000451C4">
        <w:rPr>
          <w:rFonts w:ascii="Arial" w:eastAsia="Times New Roman" w:hAnsi="Arial" w:cs="Arial"/>
          <w:sz w:val="24"/>
          <w:szCs w:val="24"/>
        </w:rPr>
        <w:t>eura</w:t>
      </w:r>
      <w:r w:rsidRPr="000451C4">
        <w:rPr>
          <w:rFonts w:ascii="Arial" w:hAnsi="Arial" w:cs="Arial"/>
          <w:sz w:val="24"/>
          <w:szCs w:val="24"/>
        </w:rPr>
        <w:t xml:space="preserve"> na skupini računa 32 budući je škola utrošila već primljena sredstva koja su bila planirana i potrebno je korigirati prijašnji plan. </w:t>
      </w:r>
    </w:p>
    <w:p w14:paraId="1CC2B0F3" w14:textId="77777777" w:rsidR="00A968D1" w:rsidRPr="000451C4" w:rsidRDefault="00A968D1" w:rsidP="00A968D1">
      <w:pPr>
        <w:jc w:val="both"/>
        <w:rPr>
          <w:rFonts w:ascii="Arial" w:hAnsi="Arial" w:cs="Arial"/>
          <w:sz w:val="24"/>
          <w:szCs w:val="24"/>
        </w:rPr>
      </w:pPr>
      <w:r w:rsidRPr="000451C4">
        <w:rPr>
          <w:rFonts w:ascii="Arial" w:hAnsi="Arial" w:cs="Arial"/>
          <w:bCs/>
          <w:sz w:val="24"/>
          <w:szCs w:val="24"/>
        </w:rPr>
        <w:t>Kod izvora 611</w:t>
      </w:r>
      <w:r w:rsidRPr="000451C4">
        <w:rPr>
          <w:rFonts w:ascii="Arial" w:hAnsi="Arial" w:cs="Arial"/>
          <w:sz w:val="24"/>
          <w:szCs w:val="24"/>
        </w:rPr>
        <w:t xml:space="preserve"> - donacije povećanje plana za </w:t>
      </w:r>
      <w:r w:rsidRPr="000451C4">
        <w:rPr>
          <w:rFonts w:ascii="Arial" w:hAnsi="Arial" w:cs="Arial"/>
          <w:bCs/>
          <w:sz w:val="24"/>
          <w:szCs w:val="24"/>
        </w:rPr>
        <w:t xml:space="preserve">500,00 </w:t>
      </w:r>
      <w:r w:rsidRPr="000451C4">
        <w:rPr>
          <w:rFonts w:ascii="Arial" w:eastAsia="Times New Roman" w:hAnsi="Arial" w:cs="Arial"/>
          <w:sz w:val="24"/>
          <w:szCs w:val="24"/>
        </w:rPr>
        <w:t>eura</w:t>
      </w:r>
      <w:r w:rsidRPr="000451C4">
        <w:rPr>
          <w:rFonts w:ascii="Arial" w:hAnsi="Arial" w:cs="Arial"/>
          <w:sz w:val="24"/>
          <w:szCs w:val="24"/>
        </w:rPr>
        <w:t xml:space="preserve"> zbog očekivane donacije za nabavu sitnog inventara za potrebe školskog sportskog društva „Val“.</w:t>
      </w:r>
    </w:p>
    <w:p w14:paraId="740B1E76"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osiguravanje kvalitete odgojno obrazovnog rada kroz dodatne aktivnosti.</w:t>
      </w:r>
    </w:p>
    <w:p w14:paraId="699C79F1"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Pokazatelj uspješnosti: </w:t>
      </w:r>
      <w:r w:rsidRPr="000451C4">
        <w:rPr>
          <w:rFonts w:ascii="Arial" w:eastAsia="Times New Roman" w:hAnsi="Arial" w:cs="Arial"/>
          <w:sz w:val="24"/>
          <w:szCs w:val="24"/>
        </w:rPr>
        <w:t>realizacija planiranih programa i aktivnosti.</w:t>
      </w:r>
    </w:p>
    <w:p w14:paraId="32FF141A" w14:textId="77777777" w:rsidR="00A968D1" w:rsidRPr="000451C4" w:rsidRDefault="00A968D1" w:rsidP="00A968D1">
      <w:pPr>
        <w:jc w:val="both"/>
        <w:rPr>
          <w:rFonts w:ascii="Arial" w:eastAsia="Times New Roman" w:hAnsi="Arial" w:cs="Arial"/>
          <w:sz w:val="24"/>
          <w:szCs w:val="24"/>
        </w:rPr>
      </w:pPr>
    </w:p>
    <w:p w14:paraId="7EB30574"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103631: Nabava radnih bilježnica = 32.500,00 EUR</w:t>
      </w:r>
    </w:p>
    <w:p w14:paraId="34E53571" w14:textId="77777777" w:rsidR="00A968D1" w:rsidRPr="000451C4" w:rsidRDefault="00A968D1" w:rsidP="00A968D1">
      <w:pPr>
        <w:autoSpaceDE w:val="0"/>
        <w:autoSpaceDN w:val="0"/>
        <w:adjustRightInd w:val="0"/>
        <w:contextualSpacing/>
        <w:jc w:val="both"/>
        <w:rPr>
          <w:rFonts w:ascii="Arial" w:eastAsia="Times New Roman" w:hAnsi="Arial" w:cs="Arial"/>
          <w:bCs/>
          <w:sz w:val="24"/>
          <w:szCs w:val="24"/>
        </w:rPr>
      </w:pPr>
      <w:r w:rsidRPr="000451C4">
        <w:rPr>
          <w:rFonts w:ascii="Arial" w:eastAsia="Times New Roman" w:hAnsi="Arial" w:cs="Arial"/>
          <w:b/>
          <w:bCs/>
          <w:sz w:val="24"/>
          <w:szCs w:val="24"/>
        </w:rPr>
        <w:t>Zakonska osnova</w:t>
      </w:r>
      <w:r w:rsidRPr="000451C4">
        <w:rPr>
          <w:rFonts w:ascii="Arial" w:eastAsia="Times New Roman" w:hAnsi="Arial" w:cs="Arial"/>
          <w:bCs/>
          <w:sz w:val="24"/>
          <w:szCs w:val="24"/>
        </w:rPr>
        <w:t>: Zakon o odgoju i obrazovanju u osnovnoj i srednjoj školi, Zakon o udžbenicima i drugim obrazovnim materijalima za osnovnu i srednju školu.</w:t>
      </w:r>
    </w:p>
    <w:p w14:paraId="58400518" w14:textId="77777777" w:rsidR="00A968D1" w:rsidRPr="000451C4" w:rsidRDefault="00A968D1" w:rsidP="00A968D1">
      <w:pPr>
        <w:autoSpaceDE w:val="0"/>
        <w:autoSpaceDN w:val="0"/>
        <w:adjustRightInd w:val="0"/>
        <w:contextualSpacing/>
        <w:jc w:val="both"/>
        <w:rPr>
          <w:rFonts w:ascii="Arial" w:eastAsia="Times New Roman" w:hAnsi="Arial" w:cs="Arial"/>
          <w:bCs/>
          <w:sz w:val="24"/>
          <w:szCs w:val="24"/>
        </w:rPr>
      </w:pPr>
      <w:r w:rsidRPr="000451C4">
        <w:rPr>
          <w:rFonts w:ascii="Arial" w:eastAsia="Times New Roman" w:hAnsi="Arial" w:cs="Arial"/>
          <w:b/>
          <w:sz w:val="24"/>
          <w:szCs w:val="24"/>
        </w:rPr>
        <w:t xml:space="preserve">Opis: </w:t>
      </w:r>
      <w:r w:rsidRPr="000451C4">
        <w:rPr>
          <w:rFonts w:ascii="Arial" w:eastAsia="Times New Roman" w:hAnsi="Arial" w:cs="Arial"/>
          <w:bCs/>
          <w:sz w:val="24"/>
          <w:szCs w:val="24"/>
        </w:rPr>
        <w:t>p</w:t>
      </w:r>
      <w:r w:rsidRPr="000451C4">
        <w:rPr>
          <w:rFonts w:ascii="Arial" w:hAnsi="Arial" w:cs="Arial"/>
          <w:bCs/>
          <w:sz w:val="24"/>
          <w:szCs w:val="24"/>
        </w:rPr>
        <w:t xml:space="preserve">ovećanje </w:t>
      </w:r>
      <w:r w:rsidRPr="000451C4">
        <w:rPr>
          <w:rFonts w:ascii="Arial" w:hAnsi="Arial" w:cs="Arial"/>
          <w:sz w:val="24"/>
          <w:szCs w:val="24"/>
        </w:rPr>
        <w:t>za 500,00</w:t>
      </w:r>
      <w:r w:rsidRPr="000451C4">
        <w:rPr>
          <w:rFonts w:ascii="Arial" w:eastAsia="Times New Roman" w:hAnsi="Arial" w:cs="Arial"/>
          <w:sz w:val="24"/>
          <w:szCs w:val="24"/>
        </w:rPr>
        <w:t xml:space="preserve"> eura</w:t>
      </w:r>
      <w:r w:rsidRPr="000451C4">
        <w:rPr>
          <w:rFonts w:ascii="Arial" w:hAnsi="Arial" w:cs="Arial"/>
          <w:sz w:val="24"/>
          <w:szCs w:val="24"/>
        </w:rPr>
        <w:t xml:space="preserve"> u odnosu na plan kod izvora 110 - opći prihodi i primici zbog  mogućih dodatnih potreba za nabavom do kraja 2026.godine.</w:t>
      </w:r>
    </w:p>
    <w:p w14:paraId="2B1049C7"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jednaki uvjeti obrazovanja u osnovnim školama.</w:t>
      </w:r>
    </w:p>
    <w:p w14:paraId="2AEB2BE3" w14:textId="77777777" w:rsidR="00A968D1" w:rsidRPr="000451C4" w:rsidRDefault="00A968D1" w:rsidP="00A968D1">
      <w:pPr>
        <w:autoSpaceDE w:val="0"/>
        <w:autoSpaceDN w:val="0"/>
        <w:adjustRightInd w:val="0"/>
        <w:contextualSpacing/>
        <w:jc w:val="both"/>
        <w:rPr>
          <w:rFonts w:ascii="Arial" w:eastAsia="Times New Roman" w:hAnsi="Arial" w:cs="Arial"/>
          <w:bCs/>
          <w:sz w:val="24"/>
          <w:szCs w:val="24"/>
        </w:rPr>
      </w:pPr>
      <w:r w:rsidRPr="000451C4">
        <w:rPr>
          <w:rFonts w:ascii="Arial" w:eastAsia="Times New Roman" w:hAnsi="Arial" w:cs="Arial"/>
          <w:b/>
          <w:sz w:val="24"/>
          <w:szCs w:val="24"/>
        </w:rPr>
        <w:t xml:space="preserve">Pokazatelj uspješnosti: </w:t>
      </w:r>
      <w:r w:rsidRPr="000451C4">
        <w:rPr>
          <w:rFonts w:ascii="Arial" w:eastAsia="Times New Roman" w:hAnsi="Arial" w:cs="Arial"/>
          <w:bCs/>
          <w:sz w:val="24"/>
          <w:szCs w:val="24"/>
        </w:rPr>
        <w:t>svim učenicima osigurane su radne bilježnice.</w:t>
      </w:r>
    </w:p>
    <w:p w14:paraId="1AFF8014" w14:textId="77777777" w:rsidR="00A968D1" w:rsidRPr="000451C4" w:rsidRDefault="00A968D1" w:rsidP="00A968D1">
      <w:pPr>
        <w:jc w:val="both"/>
        <w:rPr>
          <w:rFonts w:ascii="Arial" w:eastAsia="Times New Roman" w:hAnsi="Arial" w:cs="Arial"/>
          <w:b/>
          <w:bCs/>
          <w:sz w:val="24"/>
          <w:szCs w:val="24"/>
        </w:rPr>
      </w:pPr>
    </w:p>
    <w:p w14:paraId="56E14639"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K 103602: Opremanje prostora = 46.981,27 EUR</w:t>
      </w:r>
    </w:p>
    <w:p w14:paraId="1B4FD313"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bCs/>
          <w:sz w:val="24"/>
          <w:szCs w:val="24"/>
        </w:rPr>
        <w:t xml:space="preserve">: Zakon o odgoju i obrazovanju u osnovnoj i srednjoj školi, Državni pedagoški standard osnovnoškolskog sustava odgoja i obrazovanja,  </w:t>
      </w:r>
      <w:r w:rsidRPr="000451C4">
        <w:rPr>
          <w:rFonts w:ascii="Arial" w:eastAsia="Times New Roman" w:hAnsi="Arial" w:cs="Arial"/>
          <w:sz w:val="24"/>
          <w:szCs w:val="24"/>
        </w:rPr>
        <w:t xml:space="preserve">Zakon o ustanovama, Zakon o umjetničkom obrazovanju. </w:t>
      </w:r>
    </w:p>
    <w:p w14:paraId="606135A0"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hAnsi="Arial" w:cs="Arial"/>
          <w:sz w:val="24"/>
          <w:szCs w:val="24"/>
        </w:rPr>
        <w:t xml:space="preserve">planirana sredstva se umanjuju za ukupno 7.000,00 </w:t>
      </w:r>
      <w:r w:rsidRPr="000451C4">
        <w:rPr>
          <w:rFonts w:ascii="Arial" w:eastAsia="Times New Roman" w:hAnsi="Arial" w:cs="Arial"/>
          <w:sz w:val="24"/>
          <w:szCs w:val="24"/>
        </w:rPr>
        <w:t>eura</w:t>
      </w:r>
      <w:r w:rsidRPr="000451C4">
        <w:rPr>
          <w:rFonts w:ascii="Arial" w:hAnsi="Arial" w:cs="Arial"/>
          <w:sz w:val="24"/>
          <w:szCs w:val="24"/>
        </w:rPr>
        <w:t>.</w:t>
      </w:r>
    </w:p>
    <w:p w14:paraId="0C531E09"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 xml:space="preserve">Na izvoru  311 - vlastita sredstva plan se umanjuje u iznosu od 7.500,00 </w:t>
      </w:r>
      <w:r w:rsidRPr="000451C4">
        <w:rPr>
          <w:rFonts w:ascii="Arial" w:eastAsia="Times New Roman" w:hAnsi="Arial" w:cs="Arial"/>
          <w:sz w:val="24"/>
          <w:szCs w:val="24"/>
        </w:rPr>
        <w:t>eura</w:t>
      </w:r>
      <w:r w:rsidRPr="000451C4">
        <w:rPr>
          <w:rFonts w:ascii="Arial" w:hAnsi="Arial" w:cs="Arial"/>
          <w:sz w:val="24"/>
          <w:szCs w:val="24"/>
        </w:rPr>
        <w:t>, a sredstva su usmjerena na aktivnost Programi i aktivnosti škole.</w:t>
      </w:r>
    </w:p>
    <w:p w14:paraId="6BB3E9C0" w14:textId="77777777" w:rsidR="00A968D1" w:rsidRPr="000451C4" w:rsidRDefault="00A968D1" w:rsidP="00A968D1">
      <w:pPr>
        <w:jc w:val="both"/>
        <w:rPr>
          <w:rFonts w:ascii="Arial" w:hAnsi="Arial" w:cs="Arial"/>
          <w:sz w:val="24"/>
          <w:szCs w:val="24"/>
        </w:rPr>
      </w:pPr>
      <w:r w:rsidRPr="000451C4">
        <w:rPr>
          <w:rFonts w:ascii="Arial" w:hAnsi="Arial" w:cs="Arial"/>
          <w:bCs/>
          <w:sz w:val="24"/>
          <w:szCs w:val="24"/>
        </w:rPr>
        <w:t>Kod izvora 611</w:t>
      </w:r>
      <w:r w:rsidRPr="000451C4">
        <w:rPr>
          <w:rFonts w:ascii="Arial" w:hAnsi="Arial" w:cs="Arial"/>
          <w:sz w:val="24"/>
          <w:szCs w:val="24"/>
        </w:rPr>
        <w:t xml:space="preserve"> - donacije  plan se povećava za </w:t>
      </w:r>
      <w:r w:rsidRPr="000451C4">
        <w:rPr>
          <w:rFonts w:ascii="Arial" w:hAnsi="Arial" w:cs="Arial"/>
          <w:bCs/>
          <w:sz w:val="24"/>
          <w:szCs w:val="24"/>
        </w:rPr>
        <w:t xml:space="preserve">500,00 </w:t>
      </w:r>
      <w:r w:rsidRPr="000451C4">
        <w:rPr>
          <w:rFonts w:ascii="Arial" w:eastAsia="Times New Roman" w:hAnsi="Arial" w:cs="Arial"/>
          <w:sz w:val="24"/>
          <w:szCs w:val="24"/>
        </w:rPr>
        <w:t>eura</w:t>
      </w:r>
      <w:r w:rsidRPr="000451C4">
        <w:rPr>
          <w:rFonts w:ascii="Arial" w:hAnsi="Arial" w:cs="Arial"/>
          <w:bCs/>
          <w:sz w:val="24"/>
          <w:szCs w:val="24"/>
        </w:rPr>
        <w:t xml:space="preserve"> zbog</w:t>
      </w:r>
      <w:r w:rsidRPr="000451C4">
        <w:rPr>
          <w:rFonts w:ascii="Arial" w:hAnsi="Arial" w:cs="Arial"/>
          <w:sz w:val="24"/>
          <w:szCs w:val="24"/>
        </w:rPr>
        <w:t xml:space="preserve"> očekivane donacije za nabavu opreme za potrebe školskog sportskog društva „Val“.</w:t>
      </w:r>
    </w:p>
    <w:p w14:paraId="701B6A93"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 xml:space="preserve">Opći cilj: </w:t>
      </w:r>
      <w:r w:rsidRPr="000451C4">
        <w:rPr>
          <w:rFonts w:ascii="Arial" w:eastAsia="Times New Roman" w:hAnsi="Arial" w:cs="Arial"/>
          <w:sz w:val="24"/>
          <w:szCs w:val="24"/>
        </w:rPr>
        <w:t>kontinuirano unapređenje uvjeta rada u školi.</w:t>
      </w:r>
    </w:p>
    <w:p w14:paraId="66D4851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xml:space="preserve"> nabavljena oprema prema iskazanim potrebama, zadržavanje postignutih standarda i stalno unapređenje.</w:t>
      </w:r>
    </w:p>
    <w:p w14:paraId="020358D2" w14:textId="77777777" w:rsidR="00A968D1" w:rsidRPr="000451C4" w:rsidRDefault="00A968D1" w:rsidP="00A968D1">
      <w:pPr>
        <w:jc w:val="both"/>
        <w:rPr>
          <w:rFonts w:ascii="Arial" w:eastAsia="Times New Roman" w:hAnsi="Arial" w:cs="Arial"/>
          <w:sz w:val="24"/>
          <w:szCs w:val="24"/>
        </w:rPr>
      </w:pPr>
    </w:p>
    <w:p w14:paraId="55731501"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hAnsi="Arial" w:cs="Arial"/>
          <w:b/>
          <w:sz w:val="24"/>
          <w:szCs w:val="24"/>
        </w:rPr>
      </w:pPr>
      <w:r w:rsidRPr="000451C4">
        <w:rPr>
          <w:rFonts w:ascii="Arial" w:hAnsi="Arial" w:cs="Arial"/>
          <w:b/>
          <w:sz w:val="24"/>
          <w:szCs w:val="24"/>
        </w:rPr>
        <w:t>T 103625: Unutarnje uređenje zgrade = 51.000,00 EUR</w:t>
      </w:r>
    </w:p>
    <w:p w14:paraId="3AF9A15B" w14:textId="77777777" w:rsidR="00A968D1" w:rsidRPr="000451C4" w:rsidRDefault="00A968D1" w:rsidP="00A968D1">
      <w:pPr>
        <w:contextualSpacing/>
        <w:jc w:val="both"/>
        <w:outlineLvl w:val="1"/>
        <w:rPr>
          <w:rFonts w:ascii="Arial" w:hAnsi="Arial" w:cs="Arial"/>
          <w:sz w:val="24"/>
          <w:szCs w:val="24"/>
        </w:rPr>
      </w:pPr>
      <w:r w:rsidRPr="000451C4">
        <w:rPr>
          <w:rFonts w:ascii="Arial" w:hAnsi="Arial" w:cs="Arial"/>
          <w:b/>
          <w:sz w:val="24"/>
          <w:szCs w:val="24"/>
        </w:rPr>
        <w:t xml:space="preserve">Zakonska osnova: </w:t>
      </w:r>
      <w:r w:rsidRPr="000451C4">
        <w:rPr>
          <w:rFonts w:ascii="Arial" w:hAnsi="Arial" w:cs="Arial"/>
          <w:sz w:val="24"/>
          <w:szCs w:val="24"/>
        </w:rPr>
        <w:t>Zakon o odgoju i obrazovanju u osnovnoj i srednjoj školi, Državni pedagoški standard osnovnoškolskog sustava odgoja i obrazovanja,  Zakon o ustanovama</w:t>
      </w:r>
    </w:p>
    <w:p w14:paraId="15AFF04F" w14:textId="77777777" w:rsidR="00A968D1" w:rsidRPr="000451C4" w:rsidRDefault="00A968D1" w:rsidP="00A968D1">
      <w:pPr>
        <w:contextualSpacing/>
        <w:jc w:val="both"/>
        <w:outlineLvl w:val="1"/>
        <w:rPr>
          <w:rFonts w:ascii="Arial" w:hAnsi="Arial" w:cs="Arial"/>
          <w:bCs/>
          <w:sz w:val="24"/>
          <w:szCs w:val="24"/>
        </w:rPr>
      </w:pPr>
      <w:r w:rsidRPr="000451C4">
        <w:rPr>
          <w:rFonts w:ascii="Arial" w:hAnsi="Arial" w:cs="Arial"/>
          <w:b/>
          <w:sz w:val="24"/>
          <w:szCs w:val="24"/>
        </w:rPr>
        <w:t xml:space="preserve">Opis: </w:t>
      </w:r>
      <w:r w:rsidRPr="000451C4">
        <w:rPr>
          <w:rFonts w:ascii="Arial" w:hAnsi="Arial" w:cs="Arial"/>
          <w:bCs/>
          <w:sz w:val="24"/>
          <w:szCs w:val="24"/>
        </w:rPr>
        <w:t xml:space="preserve">u okviru ove aktivnosti planirano je povećanje u iznosu od 20.0000,00 </w:t>
      </w:r>
      <w:r w:rsidRPr="000451C4">
        <w:rPr>
          <w:rFonts w:ascii="Arial" w:eastAsia="Times New Roman" w:hAnsi="Arial" w:cs="Arial"/>
          <w:sz w:val="24"/>
          <w:szCs w:val="24"/>
        </w:rPr>
        <w:t>eura</w:t>
      </w:r>
      <w:r w:rsidRPr="000451C4">
        <w:rPr>
          <w:rFonts w:ascii="Arial" w:hAnsi="Arial" w:cs="Arial"/>
          <w:bCs/>
          <w:sz w:val="24"/>
          <w:szCs w:val="24"/>
        </w:rPr>
        <w:t xml:space="preserve"> na kontu 32389 naknada za energetske usluge zbog potrebe povećanja snage u kW u postupku rješavanja elektroenergetske suglasnosti za potrebe uvođenja dizalice topline u prostor škole, odnosno realizacije projekta hlađenja i grijanja prostora škole.</w:t>
      </w:r>
    </w:p>
    <w:p w14:paraId="19A2CEC8" w14:textId="77777777" w:rsidR="00A968D1" w:rsidRPr="000451C4" w:rsidRDefault="00A968D1" w:rsidP="00A968D1">
      <w:pPr>
        <w:contextualSpacing/>
        <w:jc w:val="both"/>
        <w:outlineLvl w:val="1"/>
        <w:rPr>
          <w:rFonts w:ascii="Arial" w:hAnsi="Arial" w:cs="Arial"/>
          <w:sz w:val="24"/>
          <w:szCs w:val="24"/>
        </w:rPr>
      </w:pPr>
      <w:r w:rsidRPr="000451C4">
        <w:rPr>
          <w:rFonts w:ascii="Arial" w:hAnsi="Arial" w:cs="Arial"/>
          <w:b/>
          <w:bCs/>
          <w:sz w:val="24"/>
          <w:szCs w:val="24"/>
        </w:rPr>
        <w:t xml:space="preserve">Opći cilj: </w:t>
      </w:r>
      <w:r w:rsidRPr="000451C4">
        <w:rPr>
          <w:rFonts w:ascii="Arial" w:hAnsi="Arial" w:cs="Arial"/>
          <w:sz w:val="24"/>
          <w:szCs w:val="24"/>
        </w:rPr>
        <w:t>unapređenje uvjeta rada, odnosno boravka djece u školi i odvijanja nastavnog procesa.</w:t>
      </w:r>
    </w:p>
    <w:p w14:paraId="15E39E75" w14:textId="77777777" w:rsidR="00A968D1" w:rsidRPr="000451C4" w:rsidRDefault="00A968D1" w:rsidP="00A968D1">
      <w:pPr>
        <w:contextualSpacing/>
        <w:outlineLvl w:val="1"/>
        <w:rPr>
          <w:rFonts w:ascii="Arial" w:hAnsi="Arial" w:cs="Arial"/>
          <w:sz w:val="24"/>
          <w:szCs w:val="24"/>
        </w:rPr>
      </w:pPr>
      <w:r w:rsidRPr="000451C4">
        <w:rPr>
          <w:rFonts w:ascii="Arial" w:hAnsi="Arial" w:cs="Arial"/>
          <w:b/>
          <w:sz w:val="24"/>
          <w:szCs w:val="24"/>
        </w:rPr>
        <w:t xml:space="preserve">Pokazatelj uspješnosti: </w:t>
      </w:r>
      <w:r w:rsidRPr="000451C4">
        <w:rPr>
          <w:rFonts w:ascii="Arial" w:hAnsi="Arial" w:cs="Arial"/>
          <w:sz w:val="24"/>
          <w:szCs w:val="24"/>
        </w:rPr>
        <w:t>osigurati bolje uvjete rada u učionicama i ostalim prostorijama.</w:t>
      </w:r>
    </w:p>
    <w:p w14:paraId="5842B323" w14:textId="77777777" w:rsidR="00A968D1" w:rsidRPr="000451C4" w:rsidRDefault="00A968D1" w:rsidP="00A968D1">
      <w:pPr>
        <w:contextualSpacing/>
        <w:outlineLvl w:val="1"/>
        <w:rPr>
          <w:rFonts w:ascii="Arial" w:hAnsi="Arial" w:cs="Arial"/>
          <w:sz w:val="24"/>
          <w:szCs w:val="24"/>
        </w:rPr>
      </w:pPr>
    </w:p>
    <w:p w14:paraId="11DF2E3E"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hAnsi="Arial" w:cs="Arial"/>
          <w:b/>
          <w:sz w:val="24"/>
          <w:szCs w:val="24"/>
        </w:rPr>
      </w:pPr>
      <w:r w:rsidRPr="000451C4">
        <w:rPr>
          <w:rFonts w:ascii="Arial" w:hAnsi="Arial" w:cs="Arial"/>
          <w:b/>
          <w:sz w:val="24"/>
          <w:szCs w:val="24"/>
        </w:rPr>
        <w:lastRenderedPageBreak/>
        <w:t>T 103628: Pomoćnici u nastavi = 104.400,00 EUR</w:t>
      </w:r>
    </w:p>
    <w:p w14:paraId="39FDC2E9" w14:textId="77777777" w:rsidR="00A968D1" w:rsidRPr="000451C4" w:rsidRDefault="00A968D1" w:rsidP="00A968D1">
      <w:pPr>
        <w:jc w:val="both"/>
        <w:rPr>
          <w:rFonts w:ascii="Arial" w:hAnsi="Arial" w:cs="Arial"/>
          <w:sz w:val="24"/>
          <w:szCs w:val="24"/>
        </w:rPr>
      </w:pPr>
      <w:r w:rsidRPr="000451C4">
        <w:rPr>
          <w:rFonts w:ascii="Arial" w:hAnsi="Arial" w:cs="Arial"/>
          <w:b/>
          <w:sz w:val="24"/>
          <w:szCs w:val="24"/>
        </w:rPr>
        <w:t xml:space="preserve">Zakonska osnova: </w:t>
      </w:r>
      <w:r w:rsidRPr="000451C4">
        <w:rPr>
          <w:rFonts w:ascii="Arial" w:hAnsi="Arial" w:cs="Arial"/>
          <w:sz w:val="24"/>
          <w:szCs w:val="24"/>
        </w:rPr>
        <w:t>Zakon o odgoju i obrazovanju u osnovnoj i srednjoj školi, Zakon o odgoju i obrazovanju na jeziku i pismu nacionalnih manjina, Državni pedagoški standard osnovnoškolskog sustava odgoja i obrazovanja.</w:t>
      </w:r>
    </w:p>
    <w:p w14:paraId="572B3BEF" w14:textId="77777777" w:rsidR="00A968D1" w:rsidRPr="000451C4" w:rsidRDefault="00A968D1" w:rsidP="00A968D1">
      <w:pPr>
        <w:jc w:val="both"/>
        <w:rPr>
          <w:rFonts w:ascii="Arial" w:hAnsi="Arial" w:cs="Arial"/>
          <w:bCs/>
          <w:sz w:val="24"/>
          <w:szCs w:val="24"/>
        </w:rPr>
      </w:pPr>
      <w:r w:rsidRPr="000451C4">
        <w:rPr>
          <w:rFonts w:ascii="Arial" w:hAnsi="Arial" w:cs="Arial"/>
          <w:b/>
          <w:sz w:val="24"/>
          <w:szCs w:val="24"/>
        </w:rPr>
        <w:t xml:space="preserve">Opis: </w:t>
      </w:r>
      <w:r w:rsidRPr="000451C4">
        <w:rPr>
          <w:rFonts w:ascii="Arial" w:hAnsi="Arial" w:cs="Arial"/>
          <w:bCs/>
          <w:sz w:val="24"/>
          <w:szCs w:val="24"/>
        </w:rPr>
        <w:t xml:space="preserve"> </w:t>
      </w:r>
      <w:r w:rsidRPr="000451C4">
        <w:rPr>
          <w:rFonts w:ascii="Arial" w:hAnsi="Arial" w:cs="Arial"/>
          <w:sz w:val="24"/>
          <w:szCs w:val="24"/>
        </w:rPr>
        <w:t xml:space="preserve">plan se povećava za 1.900,00 </w:t>
      </w:r>
      <w:r w:rsidRPr="000451C4">
        <w:rPr>
          <w:rFonts w:ascii="Arial" w:eastAsia="Times New Roman" w:hAnsi="Arial" w:cs="Arial"/>
          <w:sz w:val="24"/>
          <w:szCs w:val="24"/>
        </w:rPr>
        <w:t>eura</w:t>
      </w:r>
      <w:r w:rsidRPr="000451C4">
        <w:rPr>
          <w:rFonts w:ascii="Arial" w:hAnsi="Arial" w:cs="Arial"/>
          <w:sz w:val="24"/>
          <w:szCs w:val="24"/>
        </w:rPr>
        <w:t xml:space="preserve"> obzirom na očekivanu izmjenu pomoćnika i povećanje troškova prijevoza na posao kao i potrebe za isplatom regresa za 2026. godinu za te novo zaposlene pomoćnike u školskoj godini 2026./2027. Broj pomoćnika ostaje i dalje 7 PUN.</w:t>
      </w:r>
    </w:p>
    <w:p w14:paraId="30A7311E" w14:textId="77777777" w:rsidR="00A968D1" w:rsidRPr="000451C4" w:rsidRDefault="00A968D1" w:rsidP="00A968D1">
      <w:pPr>
        <w:jc w:val="both"/>
        <w:rPr>
          <w:rFonts w:ascii="Arial" w:hAnsi="Arial"/>
          <w:bCs/>
          <w:sz w:val="24"/>
          <w:szCs w:val="24"/>
        </w:rPr>
      </w:pPr>
      <w:r w:rsidRPr="000451C4">
        <w:rPr>
          <w:rFonts w:ascii="Arial" w:hAnsi="Arial" w:cs="Arial"/>
          <w:b/>
          <w:sz w:val="24"/>
          <w:szCs w:val="24"/>
        </w:rPr>
        <w:t xml:space="preserve">Opći cilj: </w:t>
      </w:r>
      <w:r w:rsidRPr="000451C4">
        <w:rPr>
          <w:rFonts w:ascii="Arial" w:hAnsi="Arial" w:cs="Arial"/>
          <w:sz w:val="24"/>
          <w:szCs w:val="24"/>
        </w:rPr>
        <w:t>osiguravanje podrške djeci s poteškoćama u razvoju, integracija djece s poteškoćama u odgojno obrazovne ustanove.</w:t>
      </w:r>
    </w:p>
    <w:p w14:paraId="191417F4" w14:textId="77777777" w:rsidR="00A968D1" w:rsidRPr="000451C4" w:rsidRDefault="00A968D1" w:rsidP="00A968D1">
      <w:pPr>
        <w:jc w:val="both"/>
        <w:rPr>
          <w:rFonts w:ascii="Arial" w:hAnsi="Arial" w:cs="Arial"/>
          <w:b/>
          <w:sz w:val="24"/>
          <w:szCs w:val="24"/>
        </w:rPr>
      </w:pPr>
      <w:r w:rsidRPr="000451C4">
        <w:rPr>
          <w:rFonts w:ascii="Arial" w:hAnsi="Arial" w:cs="Arial"/>
          <w:b/>
          <w:sz w:val="24"/>
          <w:szCs w:val="24"/>
        </w:rPr>
        <w:t xml:space="preserve">Pokazatelj uspješnosti: </w:t>
      </w:r>
      <w:r w:rsidRPr="000451C4">
        <w:rPr>
          <w:rFonts w:ascii="Arial" w:hAnsi="Arial" w:cs="Arial"/>
          <w:sz w:val="24"/>
          <w:szCs w:val="24"/>
        </w:rPr>
        <w:t>broj zaposlenih/uključenih pomoćnika u školi.</w:t>
      </w:r>
    </w:p>
    <w:p w14:paraId="32E7AD21" w14:textId="77777777" w:rsidR="00A968D1" w:rsidRPr="000451C4" w:rsidRDefault="00A968D1" w:rsidP="00A968D1">
      <w:pPr>
        <w:contextualSpacing/>
        <w:jc w:val="both"/>
        <w:outlineLvl w:val="1"/>
        <w:rPr>
          <w:rFonts w:ascii="Arial" w:hAnsi="Arial" w:cs="Arial"/>
          <w:sz w:val="24"/>
          <w:szCs w:val="24"/>
        </w:rPr>
      </w:pPr>
    </w:p>
    <w:p w14:paraId="7CE99B62" w14:textId="77777777" w:rsidR="00A968D1" w:rsidRPr="000451C4" w:rsidRDefault="00A968D1" w:rsidP="00A968D1">
      <w:pPr>
        <w:contextualSpacing/>
        <w:jc w:val="both"/>
        <w:outlineLvl w:val="1"/>
        <w:rPr>
          <w:rFonts w:ascii="Arial" w:hAnsi="Arial" w:cs="Arial"/>
          <w:sz w:val="24"/>
          <w:szCs w:val="24"/>
        </w:rPr>
      </w:pPr>
    </w:p>
    <w:p w14:paraId="28FAFAFC"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D5EA"/>
        <w:rPr>
          <w:rFonts w:ascii="Arial" w:eastAsia="Times New Roman" w:hAnsi="Arial" w:cs="Arial"/>
          <w:b/>
          <w:bCs/>
          <w:sz w:val="24"/>
          <w:szCs w:val="24"/>
        </w:rPr>
      </w:pPr>
      <w:r w:rsidRPr="000451C4">
        <w:rPr>
          <w:rFonts w:ascii="Arial" w:eastAsia="Times New Roman" w:hAnsi="Arial" w:cs="Arial"/>
          <w:b/>
          <w:bCs/>
          <w:sz w:val="24"/>
          <w:szCs w:val="24"/>
        </w:rPr>
        <w:t>Proračunski korisnik: OŠ Jurja Dobrile = 4.281.815,50 EUR</w:t>
      </w:r>
    </w:p>
    <w:p w14:paraId="3F7B5D1B" w14:textId="77777777" w:rsidR="00A968D1" w:rsidRPr="000451C4" w:rsidRDefault="00A968D1" w:rsidP="00A968D1">
      <w:pPr>
        <w:jc w:val="both"/>
        <w:rPr>
          <w:rFonts w:ascii="Arial" w:eastAsia="Times New Roman" w:hAnsi="Arial" w:cs="Arial"/>
          <w:sz w:val="24"/>
          <w:szCs w:val="24"/>
        </w:rPr>
      </w:pPr>
    </w:p>
    <w:p w14:paraId="7AAF9A30"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103618: Decentralizirane funkcije = 2.997.848,84 EUR</w:t>
      </w:r>
    </w:p>
    <w:p w14:paraId="3DBB2B48"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Zakonska osnova:</w:t>
      </w:r>
      <w:r w:rsidRPr="000451C4">
        <w:rPr>
          <w:rFonts w:ascii="Arial" w:eastAsia="Times New Roman" w:hAnsi="Arial" w:cs="Arial"/>
          <w:bCs/>
          <w:sz w:val="24"/>
          <w:szCs w:val="24"/>
        </w:rPr>
        <w:t xml:space="preserve"> Zakon o lokalnoj i područnoj (regionalnoj) samoupravi, Odluka o kriterijima i mjerilima za utvrđivanje bilančnih prava za financiranje minimalnog financijskog standarda javnih potreba osnovnog školstva, Zakon o odgoju i obrazovanju u osnovnoj i srednjoj školi, Državni pedagoški standard osnovnoškolskog sustava odgoja i obrazovanja,  </w:t>
      </w:r>
      <w:r w:rsidRPr="000451C4">
        <w:rPr>
          <w:rFonts w:ascii="Arial" w:eastAsia="Times New Roman" w:hAnsi="Arial" w:cs="Arial"/>
          <w:sz w:val="24"/>
          <w:szCs w:val="24"/>
        </w:rPr>
        <w:t>Zakon o ustanovama.</w:t>
      </w:r>
    </w:p>
    <w:p w14:paraId="50784F22" w14:textId="77777777" w:rsidR="00A968D1" w:rsidRPr="000451C4" w:rsidRDefault="00A968D1" w:rsidP="00A968D1">
      <w:pPr>
        <w:jc w:val="both"/>
        <w:rPr>
          <w:rFonts w:ascii="Arial" w:hAnsi="Arial" w:cs="Arial"/>
          <w:bCs/>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hAnsi="Arial" w:cs="Arial"/>
          <w:sz w:val="24"/>
          <w:szCs w:val="24"/>
        </w:rPr>
        <w:t xml:space="preserve">povećanje se odnosi na izvor 5023 (plaće i ostala materijalna prava iz COP-a) i novo zapošljavanje: učitelja edukatora - </w:t>
      </w:r>
      <w:proofErr w:type="spellStart"/>
      <w:r w:rsidRPr="000451C4">
        <w:rPr>
          <w:rFonts w:ascii="Arial" w:hAnsi="Arial" w:cs="Arial"/>
          <w:sz w:val="24"/>
          <w:szCs w:val="24"/>
        </w:rPr>
        <w:t>rehabilitatora</w:t>
      </w:r>
      <w:proofErr w:type="spellEnd"/>
      <w:r w:rsidRPr="000451C4">
        <w:rPr>
          <w:rFonts w:ascii="Arial" w:hAnsi="Arial" w:cs="Arial"/>
          <w:sz w:val="24"/>
          <w:szCs w:val="24"/>
        </w:rPr>
        <w:t xml:space="preserve"> u posebnom razrednom odjelu, učitelja razredne nastave u novom razrednom odjelu u Bolnici, dva kuhara. Plaće za redovan rad (konto 31111) povećavaju se za 42.000,00 </w:t>
      </w:r>
      <w:r w:rsidRPr="000451C4">
        <w:rPr>
          <w:rFonts w:ascii="Arial" w:eastAsia="Times New Roman" w:hAnsi="Arial" w:cs="Arial"/>
          <w:sz w:val="24"/>
          <w:szCs w:val="24"/>
        </w:rPr>
        <w:t>eura</w:t>
      </w:r>
      <w:r w:rsidRPr="000451C4">
        <w:rPr>
          <w:rFonts w:ascii="Arial" w:hAnsi="Arial" w:cs="Arial"/>
          <w:sz w:val="24"/>
          <w:szCs w:val="24"/>
        </w:rPr>
        <w:t xml:space="preserve">, doprinosi za obvezno zdravstveno osiguranje (31321) za 7.750,00 </w:t>
      </w:r>
      <w:r w:rsidRPr="000451C4">
        <w:rPr>
          <w:rFonts w:ascii="Arial" w:eastAsia="Times New Roman" w:hAnsi="Arial" w:cs="Arial"/>
          <w:sz w:val="24"/>
          <w:szCs w:val="24"/>
        </w:rPr>
        <w:t>eura</w:t>
      </w:r>
      <w:r w:rsidRPr="000451C4">
        <w:rPr>
          <w:rFonts w:ascii="Arial" w:hAnsi="Arial" w:cs="Arial"/>
          <w:sz w:val="24"/>
          <w:szCs w:val="24"/>
        </w:rPr>
        <w:t xml:space="preserve">, a ostali rashodi za zaposlene (nagrade, darovi, regres) za 2.100,00 </w:t>
      </w:r>
      <w:r w:rsidRPr="000451C4">
        <w:rPr>
          <w:rFonts w:ascii="Arial" w:eastAsia="Times New Roman" w:hAnsi="Arial" w:cs="Arial"/>
          <w:sz w:val="24"/>
          <w:szCs w:val="24"/>
        </w:rPr>
        <w:t>eura</w:t>
      </w:r>
      <w:r w:rsidRPr="000451C4">
        <w:rPr>
          <w:rFonts w:ascii="Arial" w:hAnsi="Arial" w:cs="Arial"/>
          <w:sz w:val="24"/>
          <w:szCs w:val="24"/>
        </w:rPr>
        <w:t xml:space="preserve">. Materijalni rashodi povećavaju se za 3.850,00 </w:t>
      </w:r>
      <w:r w:rsidRPr="000451C4">
        <w:rPr>
          <w:rFonts w:ascii="Arial" w:eastAsia="Times New Roman" w:hAnsi="Arial" w:cs="Arial"/>
          <w:sz w:val="24"/>
          <w:szCs w:val="24"/>
        </w:rPr>
        <w:t>eura</w:t>
      </w:r>
      <w:r w:rsidRPr="000451C4">
        <w:rPr>
          <w:rFonts w:ascii="Arial" w:hAnsi="Arial" w:cs="Arial"/>
          <w:sz w:val="24"/>
          <w:szCs w:val="24"/>
        </w:rPr>
        <w:t xml:space="preserve">, u cijelosti na kontu naknada za prijevoz zaposlenika na posao i s posla (32121). </w:t>
      </w:r>
    </w:p>
    <w:p w14:paraId="3280AD5C"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 xml:space="preserve">Iz izvora 50111 planira se dodatnih 1.000,00 </w:t>
      </w:r>
      <w:r w:rsidRPr="000451C4">
        <w:rPr>
          <w:rFonts w:ascii="Arial" w:eastAsia="Times New Roman" w:hAnsi="Arial" w:cs="Arial"/>
          <w:sz w:val="24"/>
          <w:szCs w:val="24"/>
        </w:rPr>
        <w:t>eura</w:t>
      </w:r>
      <w:r w:rsidRPr="000451C4">
        <w:rPr>
          <w:rFonts w:ascii="Arial" w:hAnsi="Arial" w:cs="Arial"/>
          <w:sz w:val="24"/>
          <w:szCs w:val="24"/>
        </w:rPr>
        <w:t xml:space="preserve"> za projekt jačanja kompetencija odgojno-obrazovnih radnika u skladu s reformskim procesima. U okviru preraspodjele materijalnih rashoda povećavaju se putni troškovi (+1.035,00 </w:t>
      </w:r>
      <w:r w:rsidRPr="000451C4">
        <w:rPr>
          <w:rFonts w:ascii="Arial" w:eastAsia="Times New Roman" w:hAnsi="Arial" w:cs="Arial"/>
          <w:sz w:val="24"/>
          <w:szCs w:val="24"/>
        </w:rPr>
        <w:t>eura</w:t>
      </w:r>
      <w:r w:rsidRPr="000451C4">
        <w:rPr>
          <w:rFonts w:ascii="Arial" w:hAnsi="Arial" w:cs="Arial"/>
          <w:sz w:val="24"/>
          <w:szCs w:val="24"/>
        </w:rPr>
        <w:t xml:space="preserve">) i rashodi reprezentacije (+120,00 </w:t>
      </w:r>
      <w:r w:rsidRPr="000451C4">
        <w:rPr>
          <w:rFonts w:ascii="Arial" w:eastAsia="Times New Roman" w:hAnsi="Arial" w:cs="Arial"/>
          <w:sz w:val="24"/>
          <w:szCs w:val="24"/>
        </w:rPr>
        <w:t>eura</w:t>
      </w:r>
      <w:r w:rsidRPr="000451C4">
        <w:rPr>
          <w:rFonts w:ascii="Arial" w:hAnsi="Arial" w:cs="Arial"/>
          <w:sz w:val="24"/>
          <w:szCs w:val="24"/>
        </w:rPr>
        <w:t xml:space="preserve">), a smanjuju rashodi za uredski materijal i namirnice (-25,00 </w:t>
      </w:r>
      <w:r w:rsidRPr="000451C4">
        <w:rPr>
          <w:rFonts w:ascii="Arial" w:eastAsia="Times New Roman" w:hAnsi="Arial" w:cs="Arial"/>
          <w:sz w:val="24"/>
          <w:szCs w:val="24"/>
        </w:rPr>
        <w:t>eura</w:t>
      </w:r>
      <w:r w:rsidRPr="000451C4">
        <w:rPr>
          <w:rFonts w:ascii="Arial" w:hAnsi="Arial" w:cs="Arial"/>
          <w:sz w:val="24"/>
          <w:szCs w:val="24"/>
        </w:rPr>
        <w:t>) te zakupnine (-130,00</w:t>
      </w:r>
      <w:r w:rsidRPr="000451C4">
        <w:rPr>
          <w:rFonts w:ascii="Arial" w:eastAsia="Times New Roman" w:hAnsi="Arial" w:cs="Arial"/>
          <w:sz w:val="24"/>
          <w:szCs w:val="24"/>
        </w:rPr>
        <w:t xml:space="preserve"> eura</w:t>
      </w:r>
      <w:r w:rsidRPr="000451C4">
        <w:rPr>
          <w:rFonts w:ascii="Arial" w:hAnsi="Arial" w:cs="Arial"/>
          <w:sz w:val="24"/>
          <w:szCs w:val="24"/>
        </w:rPr>
        <w:t>), radi usklađenja sa stvarnim potrebama aktivnosti. Izvori 110 i 111 unutar ove aktivnosti ostaju nepromijenjeni.</w:t>
      </w:r>
    </w:p>
    <w:p w14:paraId="0D876C61" w14:textId="77777777" w:rsidR="00A968D1" w:rsidRPr="000451C4" w:rsidRDefault="00A968D1" w:rsidP="00A968D1">
      <w:pPr>
        <w:pStyle w:val="Standard"/>
        <w:spacing w:before="0" w:after="0" w:line="240" w:lineRule="auto"/>
        <w:jc w:val="both"/>
        <w:rPr>
          <w:color w:val="auto"/>
          <w:sz w:val="24"/>
          <w:szCs w:val="24"/>
        </w:rPr>
      </w:pPr>
      <w:r w:rsidRPr="000451C4">
        <w:rPr>
          <w:rFonts w:ascii="Arial" w:eastAsia="Times New Roman" w:hAnsi="Arial" w:cs="Arial"/>
          <w:b/>
          <w:color w:val="auto"/>
          <w:sz w:val="24"/>
          <w:szCs w:val="24"/>
        </w:rPr>
        <w:t>Opći cilj:</w:t>
      </w:r>
      <w:r w:rsidRPr="000451C4">
        <w:rPr>
          <w:rFonts w:ascii="Arial" w:eastAsia="Times New Roman" w:hAnsi="Arial" w:cs="Arial"/>
          <w:color w:val="auto"/>
          <w:sz w:val="24"/>
          <w:szCs w:val="24"/>
        </w:rPr>
        <w:t xml:space="preserve"> osiguravanje kvalitetnih uvjeta za realizaciju nastavnog plana i programa škole.</w:t>
      </w:r>
    </w:p>
    <w:p w14:paraId="1F55836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xml:space="preserve"> financiranje  materijalnih i ostalih troškova koji će omogućiti kvalitetan rad škole.</w:t>
      </w:r>
    </w:p>
    <w:p w14:paraId="2E9FE3A9" w14:textId="77777777" w:rsidR="00A968D1" w:rsidRPr="000451C4" w:rsidRDefault="00A968D1" w:rsidP="00A968D1">
      <w:pPr>
        <w:jc w:val="both"/>
        <w:rPr>
          <w:rFonts w:ascii="Arial" w:eastAsia="Times New Roman" w:hAnsi="Arial" w:cs="Arial"/>
          <w:sz w:val="24"/>
          <w:szCs w:val="24"/>
        </w:rPr>
      </w:pPr>
    </w:p>
    <w:p w14:paraId="46ED95EC"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103622: Materijalni rashodi po osnovi dodatnih standarda = 86.500,00 EUR</w:t>
      </w:r>
    </w:p>
    <w:p w14:paraId="239D5C2C"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bCs/>
          <w:sz w:val="24"/>
          <w:szCs w:val="24"/>
        </w:rPr>
        <w:t>: Zakon o radu,</w:t>
      </w:r>
      <w:r w:rsidRPr="000451C4">
        <w:rPr>
          <w:rFonts w:ascii="Arial" w:eastAsia="Times New Roman" w:hAnsi="Arial" w:cs="Arial"/>
          <w:sz w:val="24"/>
          <w:szCs w:val="24"/>
        </w:rPr>
        <w:t xml:space="preserve"> Zakon o odgoju i obrazovanju u osnovnoj i srednjoj školi, Državni pedagoški standard osnovnoškolskog sustava odgoja i obrazovanja.</w:t>
      </w:r>
    </w:p>
    <w:p w14:paraId="66E5CADD" w14:textId="77777777" w:rsidR="00A968D1" w:rsidRPr="000451C4" w:rsidRDefault="00A968D1" w:rsidP="00A968D1">
      <w:pPr>
        <w:pStyle w:val="Standard"/>
        <w:spacing w:before="0" w:after="0" w:line="240" w:lineRule="auto"/>
        <w:jc w:val="both"/>
        <w:rPr>
          <w:rFonts w:ascii="Arial" w:hAnsi="Arial" w:cs="Arial"/>
          <w:bCs/>
          <w:color w:val="auto"/>
          <w:sz w:val="24"/>
          <w:szCs w:val="24"/>
        </w:rPr>
      </w:pPr>
      <w:r w:rsidRPr="000451C4">
        <w:rPr>
          <w:rFonts w:ascii="Arial" w:eastAsia="Times New Roman" w:hAnsi="Arial" w:cs="Arial"/>
          <w:b/>
          <w:color w:val="auto"/>
          <w:sz w:val="24"/>
          <w:szCs w:val="24"/>
        </w:rPr>
        <w:t>Opis:</w:t>
      </w:r>
      <w:r w:rsidRPr="000451C4">
        <w:rPr>
          <w:rFonts w:ascii="Arial" w:eastAsia="Times New Roman" w:hAnsi="Arial" w:cs="Arial"/>
          <w:color w:val="auto"/>
          <w:sz w:val="24"/>
          <w:szCs w:val="24"/>
        </w:rPr>
        <w:t xml:space="preserve"> </w:t>
      </w:r>
      <w:r w:rsidRPr="000451C4">
        <w:rPr>
          <w:rFonts w:ascii="Arial" w:hAnsi="Arial" w:cs="Arial"/>
          <w:color w:val="auto"/>
          <w:sz w:val="24"/>
          <w:szCs w:val="24"/>
        </w:rPr>
        <w:t>unutar aktivnosti provedena je preraspodjela sredstava između pojedinih vrsta materijalnih rashoda: smanjuju se naknade za prijevoz zaposlenika (-1.350,00</w:t>
      </w:r>
      <w:r w:rsidRPr="000451C4">
        <w:rPr>
          <w:rFonts w:ascii="Arial" w:eastAsia="Times New Roman" w:hAnsi="Arial" w:cs="Arial"/>
          <w:color w:val="auto"/>
          <w:sz w:val="24"/>
          <w:szCs w:val="24"/>
        </w:rPr>
        <w:t xml:space="preserve"> eura</w:t>
      </w:r>
      <w:r w:rsidRPr="000451C4">
        <w:rPr>
          <w:rFonts w:ascii="Arial" w:hAnsi="Arial" w:cs="Arial"/>
          <w:color w:val="auto"/>
          <w:sz w:val="24"/>
          <w:szCs w:val="24"/>
        </w:rPr>
        <w:t xml:space="preserve">) i rashodi za motorni benzin i dizel gorivo (-450,00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dok se povećavaju rashodi za materijal i sredstva za čišćenje i održavanje (+8.700,00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zbog povećanih potreba održavanja prostora nakon završetka radova na školskoj zgradi, rashodi za usluge tekućeg i investicijskog održavanja (+800,00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uvode nove stavke računalnih usluga zbog rasta troškova za održavanje računalnih sustava i programa (+1.500,00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i usluga pri registraciji prijevoznih sredstava (+250,00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te premija osiguranja prijevoznih sredstava (+2.000,00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uz smanjenje pristojbi i naknada (-500,00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i ostalih nespomenutih rashoda poslovanja (-500,00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Dodatna sredstva za računalne usluge potrebna su za pokriće povećanih troškova održavanja računalne opreme na više lokacija škole te uvođenja novog programa - ZIO sustava. Dio </w:t>
      </w:r>
      <w:r w:rsidRPr="000451C4">
        <w:rPr>
          <w:rFonts w:ascii="Arial" w:hAnsi="Arial" w:cs="Arial"/>
          <w:color w:val="auto"/>
          <w:sz w:val="24"/>
          <w:szCs w:val="24"/>
        </w:rPr>
        <w:lastRenderedPageBreak/>
        <w:t xml:space="preserve">sredstava (850,00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osigurava se preraspodjelom s aktivnosti Školski odbor. Neto učinak preraspodjele iznosi +11.300,00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w:t>
      </w:r>
    </w:p>
    <w:p w14:paraId="18A47A0C"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Cilj:</w:t>
      </w:r>
      <w:r w:rsidRPr="000451C4">
        <w:rPr>
          <w:rFonts w:ascii="Arial" w:eastAsia="Times New Roman" w:hAnsi="Arial" w:cs="Arial"/>
          <w:bCs/>
          <w:sz w:val="24"/>
          <w:szCs w:val="24"/>
        </w:rPr>
        <w:t xml:space="preserve"> osiguravanje dodatnih standarda.</w:t>
      </w:r>
    </w:p>
    <w:p w14:paraId="78EAD833"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 xml:space="preserve">Pokazatelj uspješnosti: </w:t>
      </w:r>
      <w:r w:rsidRPr="000451C4">
        <w:rPr>
          <w:rFonts w:ascii="Arial" w:eastAsia="Times New Roman" w:hAnsi="Arial" w:cs="Arial"/>
          <w:bCs/>
          <w:sz w:val="24"/>
          <w:szCs w:val="24"/>
        </w:rPr>
        <w:t>financirati će se svi materijalni</w:t>
      </w:r>
      <w:r w:rsidRPr="000451C4">
        <w:rPr>
          <w:rFonts w:ascii="Arial" w:eastAsia="Times New Roman" w:hAnsi="Arial" w:cs="Arial"/>
          <w:b/>
          <w:bCs/>
          <w:sz w:val="24"/>
          <w:szCs w:val="24"/>
        </w:rPr>
        <w:t xml:space="preserve"> </w:t>
      </w:r>
      <w:r w:rsidRPr="000451C4">
        <w:rPr>
          <w:rFonts w:ascii="Arial" w:eastAsia="Times New Roman" w:hAnsi="Arial" w:cs="Arial"/>
          <w:bCs/>
          <w:sz w:val="24"/>
          <w:szCs w:val="24"/>
        </w:rPr>
        <w:t>i ostali troškovi koji će omogućiti kvalitetan rad škole te će se podmiriti troškovi prijevoza za učiteljice u produženom boravku.</w:t>
      </w:r>
    </w:p>
    <w:p w14:paraId="6475256B" w14:textId="77777777" w:rsidR="00A968D1" w:rsidRPr="000451C4" w:rsidRDefault="00A968D1" w:rsidP="00A968D1">
      <w:pPr>
        <w:jc w:val="both"/>
        <w:rPr>
          <w:rFonts w:ascii="Arial" w:eastAsia="Times New Roman" w:hAnsi="Arial" w:cs="Arial"/>
          <w:sz w:val="24"/>
          <w:szCs w:val="24"/>
        </w:rPr>
      </w:pPr>
    </w:p>
    <w:p w14:paraId="7D2974AD"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103620: Produženi boravak djece u školi = 232.435,00 EUR</w:t>
      </w:r>
    </w:p>
    <w:p w14:paraId="3A6E05E3"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Zakon o odgoju i obrazovanju u osnovnoj i srednjoj školi, Državni pedagoški standard osnovnoškolskog sustava odgoja i obrazovanja, Pravilnik o organizaciji i provedbi produženog boravka u OŠ.</w:t>
      </w:r>
    </w:p>
    <w:p w14:paraId="29E4A4D1" w14:textId="77777777" w:rsidR="00A968D1" w:rsidRPr="000451C4" w:rsidRDefault="00A968D1" w:rsidP="00A968D1">
      <w:pPr>
        <w:pStyle w:val="Standard"/>
        <w:spacing w:before="0" w:after="0" w:line="240" w:lineRule="auto"/>
        <w:jc w:val="both"/>
        <w:rPr>
          <w:rFonts w:ascii="Arial" w:hAnsi="Arial" w:cs="Arial"/>
          <w:bCs/>
          <w:color w:val="auto"/>
          <w:sz w:val="24"/>
          <w:szCs w:val="24"/>
        </w:rPr>
      </w:pPr>
      <w:r w:rsidRPr="000451C4">
        <w:rPr>
          <w:rFonts w:ascii="Arial" w:hAnsi="Arial" w:cs="Arial"/>
          <w:b/>
          <w:color w:val="auto"/>
          <w:sz w:val="24"/>
          <w:szCs w:val="24"/>
        </w:rPr>
        <w:t>Opis:</w:t>
      </w:r>
      <w:r w:rsidRPr="000451C4">
        <w:rPr>
          <w:rFonts w:ascii="Arial" w:hAnsi="Arial" w:cs="Arial"/>
          <w:color w:val="auto"/>
          <w:sz w:val="24"/>
          <w:szCs w:val="24"/>
        </w:rPr>
        <w:t xml:space="preserve"> </w:t>
      </w:r>
      <w:r w:rsidRPr="000451C4">
        <w:rPr>
          <w:rFonts w:ascii="Arial" w:hAnsi="Arial" w:cs="Arial"/>
          <w:bCs/>
          <w:color w:val="auto"/>
          <w:sz w:val="24"/>
          <w:szCs w:val="24"/>
        </w:rPr>
        <w:t xml:space="preserve"> </w:t>
      </w:r>
      <w:r w:rsidRPr="000451C4">
        <w:rPr>
          <w:rFonts w:ascii="Arial" w:hAnsi="Arial" w:cs="Arial"/>
          <w:color w:val="auto"/>
          <w:sz w:val="24"/>
          <w:szCs w:val="24"/>
        </w:rPr>
        <w:t xml:space="preserve">unutar aktivnosti dolazi do preraspodjele izvora financiranja plaća i pratećih troškova djelatnika u produženom boravku: rashodi financirani iz općih prihoda (izvor 110) smanjuju se za 16.450,00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jer je planirano financiranje novozaposlenog kuhara preuzelo MZOM (izvor 5023), dok rashodi financirani iz pomoći Općine Bale (izvor 5231) rastu za 7.100,00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zbog zapošljavanja učitelja razredne nastave u produženom boravku na nepuno radno vrijeme (konto 31111, +5.000,00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doprinosa (konto 31321, +1.000,00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i naknada za prijevoz (konto 32121, +600,00 </w:t>
      </w:r>
      <w:r w:rsidRPr="000451C4">
        <w:rPr>
          <w:rFonts w:ascii="Arial" w:eastAsia="Times New Roman" w:hAnsi="Arial" w:cs="Arial"/>
          <w:color w:val="auto"/>
          <w:sz w:val="24"/>
          <w:szCs w:val="24"/>
        </w:rPr>
        <w:t>eura</w:t>
      </w:r>
      <w:r w:rsidRPr="000451C4">
        <w:rPr>
          <w:rFonts w:ascii="Arial" w:hAnsi="Arial" w:cs="Arial"/>
          <w:color w:val="auto"/>
          <w:sz w:val="24"/>
          <w:szCs w:val="24"/>
        </w:rPr>
        <w:t xml:space="preserve">). Ukupni rashodi aktivnosti smanjuju se za 9.350,00 </w:t>
      </w:r>
      <w:r w:rsidRPr="000451C4">
        <w:rPr>
          <w:rFonts w:ascii="Arial" w:eastAsia="Times New Roman" w:hAnsi="Arial" w:cs="Arial"/>
          <w:color w:val="auto"/>
          <w:sz w:val="24"/>
          <w:szCs w:val="24"/>
        </w:rPr>
        <w:t>eura</w:t>
      </w:r>
      <w:r w:rsidRPr="000451C4">
        <w:rPr>
          <w:rFonts w:ascii="Arial" w:hAnsi="Arial" w:cs="Arial"/>
          <w:color w:val="auto"/>
          <w:sz w:val="24"/>
          <w:szCs w:val="24"/>
        </w:rPr>
        <w:t>.</w:t>
      </w:r>
    </w:p>
    <w:p w14:paraId="4393A71D" w14:textId="77777777" w:rsidR="00A968D1" w:rsidRPr="000451C4" w:rsidRDefault="00A968D1" w:rsidP="00A968D1">
      <w:pPr>
        <w:pStyle w:val="Standard"/>
        <w:spacing w:before="0" w:after="0" w:line="240" w:lineRule="auto"/>
        <w:jc w:val="both"/>
        <w:rPr>
          <w:rFonts w:ascii="Arial" w:hAnsi="Arial" w:cs="Arial"/>
          <w:bCs/>
          <w:color w:val="auto"/>
          <w:sz w:val="24"/>
          <w:szCs w:val="24"/>
        </w:rPr>
      </w:pPr>
      <w:r w:rsidRPr="000451C4">
        <w:rPr>
          <w:rFonts w:ascii="Arial" w:hAnsi="Arial" w:cs="Arial"/>
          <w:b/>
          <w:bCs/>
          <w:color w:val="auto"/>
          <w:sz w:val="24"/>
          <w:szCs w:val="24"/>
        </w:rPr>
        <w:t>Opći cilj:</w:t>
      </w:r>
      <w:r w:rsidRPr="000451C4">
        <w:rPr>
          <w:rFonts w:ascii="Arial" w:hAnsi="Arial" w:cs="Arial"/>
          <w:bCs/>
          <w:color w:val="auto"/>
          <w:sz w:val="24"/>
          <w:szCs w:val="24"/>
        </w:rPr>
        <w:t xml:space="preserve"> osiguravanje dodatnih standarda.</w:t>
      </w:r>
    </w:p>
    <w:p w14:paraId="127EDE6D" w14:textId="77777777" w:rsidR="00A968D1" w:rsidRPr="000451C4" w:rsidRDefault="00A968D1" w:rsidP="00A968D1">
      <w:pPr>
        <w:suppressAutoHyphens/>
        <w:autoSpaceDN w:val="0"/>
        <w:jc w:val="both"/>
        <w:textAlignment w:val="baseline"/>
        <w:rPr>
          <w:rFonts w:ascii="Arial" w:eastAsia="Cambria" w:hAnsi="Arial" w:cs="Arial"/>
          <w:bCs/>
          <w:kern w:val="3"/>
          <w:sz w:val="24"/>
          <w:szCs w:val="24"/>
        </w:rPr>
      </w:pPr>
      <w:r w:rsidRPr="000451C4">
        <w:rPr>
          <w:rFonts w:ascii="Arial" w:eastAsia="Cambria" w:hAnsi="Arial" w:cs="Arial"/>
          <w:b/>
          <w:bCs/>
          <w:kern w:val="3"/>
          <w:sz w:val="24"/>
          <w:szCs w:val="24"/>
        </w:rPr>
        <w:t xml:space="preserve">Pokazatelj uspješnosti: </w:t>
      </w:r>
      <w:r w:rsidRPr="000451C4">
        <w:rPr>
          <w:rFonts w:ascii="Arial" w:eastAsia="Cambria" w:hAnsi="Arial" w:cs="Arial"/>
          <w:bCs/>
          <w:kern w:val="3"/>
          <w:sz w:val="24"/>
          <w:szCs w:val="24"/>
        </w:rPr>
        <w:t>obuhvat učenika u produženom boravku sukladno iskazanim potrebama roditelja.</w:t>
      </w:r>
    </w:p>
    <w:p w14:paraId="2827BBBD" w14:textId="77777777" w:rsidR="00A968D1" w:rsidRPr="000451C4" w:rsidRDefault="00A968D1" w:rsidP="00A968D1">
      <w:pPr>
        <w:jc w:val="both"/>
        <w:rPr>
          <w:rFonts w:ascii="Arial" w:eastAsia="Times New Roman" w:hAnsi="Arial" w:cs="Arial"/>
          <w:sz w:val="24"/>
          <w:szCs w:val="24"/>
        </w:rPr>
      </w:pPr>
    </w:p>
    <w:p w14:paraId="175A07B9"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103623: Školski odbor = 1.600,00 EUR</w:t>
      </w:r>
    </w:p>
    <w:p w14:paraId="73E6F150"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Zakon o odgoju i obrazovanju u osnovnoj i srednjoj školi.</w:t>
      </w:r>
    </w:p>
    <w:p w14:paraId="7DC4713C" w14:textId="77777777" w:rsidR="00A968D1" w:rsidRPr="000451C4" w:rsidRDefault="00A968D1" w:rsidP="00A968D1">
      <w:pPr>
        <w:pStyle w:val="Standard"/>
        <w:spacing w:before="0" w:after="0" w:line="240" w:lineRule="auto"/>
        <w:jc w:val="both"/>
        <w:rPr>
          <w:rFonts w:ascii="Arial" w:hAnsi="Arial" w:cs="Arial"/>
          <w:bCs/>
          <w:color w:val="auto"/>
          <w:sz w:val="24"/>
          <w:szCs w:val="24"/>
        </w:rPr>
      </w:pPr>
      <w:r w:rsidRPr="000451C4">
        <w:rPr>
          <w:rFonts w:ascii="Arial" w:eastAsia="Times New Roman" w:hAnsi="Arial" w:cs="Arial"/>
          <w:b/>
          <w:color w:val="auto"/>
          <w:sz w:val="24"/>
          <w:szCs w:val="24"/>
        </w:rPr>
        <w:t xml:space="preserve">Opis: </w:t>
      </w:r>
      <w:r w:rsidRPr="000451C4">
        <w:rPr>
          <w:rFonts w:ascii="Arial" w:hAnsi="Arial" w:cs="Arial"/>
          <w:color w:val="auto"/>
          <w:sz w:val="24"/>
          <w:szCs w:val="24"/>
        </w:rPr>
        <w:t>smanjenje plana naknada za rad predstavničkih i izvršnih tijela i upravnih vijeća (konto 32911) za 1.400,00 eura temelji se na procjeni stvarnog broja sjednica i naknada isplaćenih članovima Školskog odbora do kraja 2026. godine.</w:t>
      </w:r>
    </w:p>
    <w:p w14:paraId="74390FA4"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Opći cilj:</w:t>
      </w:r>
      <w:r w:rsidRPr="000451C4">
        <w:rPr>
          <w:rFonts w:ascii="Arial" w:eastAsia="Times New Roman" w:hAnsi="Arial" w:cs="Arial"/>
          <w:bCs/>
          <w:sz w:val="24"/>
          <w:szCs w:val="24"/>
        </w:rPr>
        <w:t xml:space="preserve"> osiguravanje uvjeta rada u školskoj ustanovi.</w:t>
      </w:r>
    </w:p>
    <w:p w14:paraId="4C1A08BA"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 xml:space="preserve">Pokazatelj uspješnosti: </w:t>
      </w:r>
      <w:r w:rsidRPr="000451C4">
        <w:rPr>
          <w:rFonts w:ascii="Arial" w:eastAsia="Times New Roman" w:hAnsi="Arial" w:cs="Arial"/>
          <w:bCs/>
          <w:sz w:val="24"/>
          <w:szCs w:val="24"/>
        </w:rPr>
        <w:t>financirati će se sjednice školskog odbora prema planu i programu.</w:t>
      </w:r>
    </w:p>
    <w:p w14:paraId="1DCDB50B" w14:textId="77777777" w:rsidR="00A968D1" w:rsidRPr="000451C4" w:rsidRDefault="00A968D1" w:rsidP="00A968D1">
      <w:pPr>
        <w:jc w:val="both"/>
        <w:rPr>
          <w:rFonts w:ascii="Arial" w:eastAsia="Times New Roman" w:hAnsi="Arial" w:cs="Arial"/>
          <w:sz w:val="24"/>
          <w:szCs w:val="24"/>
        </w:rPr>
      </w:pPr>
    </w:p>
    <w:p w14:paraId="77A728EE"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103624: Programi i aktivnosti škole = 300.669,60 EUR</w:t>
      </w:r>
    </w:p>
    <w:p w14:paraId="62DA2CA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Zakon o odgoju i obrazovanju u osnovnoj i srednjoj školi, Državni pedagoški standard osnovnoškolskog sustava odgoja i obrazovanja</w:t>
      </w:r>
    </w:p>
    <w:p w14:paraId="66F07FD9" w14:textId="77777777" w:rsidR="00A968D1" w:rsidRPr="000451C4" w:rsidRDefault="00A968D1" w:rsidP="00A968D1">
      <w:pPr>
        <w:pStyle w:val="Standard"/>
        <w:spacing w:before="0" w:after="0" w:line="240" w:lineRule="auto"/>
        <w:jc w:val="both"/>
        <w:rPr>
          <w:rFonts w:ascii="Arial" w:hAnsi="Arial" w:cs="Arial"/>
          <w:color w:val="auto"/>
          <w:sz w:val="24"/>
          <w:szCs w:val="24"/>
        </w:rPr>
      </w:pPr>
      <w:r w:rsidRPr="000451C4">
        <w:rPr>
          <w:rFonts w:ascii="Arial" w:eastAsia="Times New Roman" w:hAnsi="Arial" w:cs="Arial"/>
          <w:b/>
          <w:color w:val="auto"/>
          <w:sz w:val="24"/>
          <w:szCs w:val="24"/>
        </w:rPr>
        <w:t>Opis:</w:t>
      </w:r>
      <w:r w:rsidRPr="000451C4">
        <w:rPr>
          <w:rFonts w:ascii="Arial" w:eastAsia="Times New Roman" w:hAnsi="Arial" w:cs="Arial"/>
          <w:color w:val="auto"/>
          <w:sz w:val="24"/>
          <w:szCs w:val="24"/>
        </w:rPr>
        <w:t xml:space="preserve">  </w:t>
      </w:r>
      <w:r w:rsidRPr="000451C4">
        <w:rPr>
          <w:rFonts w:ascii="Arial" w:hAnsi="Arial" w:cs="Arial"/>
          <w:color w:val="auto"/>
          <w:sz w:val="24"/>
          <w:szCs w:val="24"/>
        </w:rPr>
        <w:t xml:space="preserve">povećanje rashoda najvećim se dijelom odnosi na izvor 311 (vlastiti prihodi), gdje se planira dodatnih 23.880,00 eura, od čega 17.400,00 eura za rashode energije - plin (HEP-plin) i 4.000,00 eura za komunalne usluge - opskrbu vodom, koje Škola dijeli sa sportskom dvoranom </w:t>
      </w:r>
      <w:proofErr w:type="spellStart"/>
      <w:r w:rsidRPr="000451C4">
        <w:rPr>
          <w:rFonts w:ascii="Arial" w:hAnsi="Arial" w:cs="Arial"/>
          <w:color w:val="auto"/>
          <w:sz w:val="24"/>
          <w:szCs w:val="24"/>
        </w:rPr>
        <w:t>Valbruna</w:t>
      </w:r>
      <w:proofErr w:type="spellEnd"/>
      <w:r w:rsidRPr="000451C4">
        <w:rPr>
          <w:rFonts w:ascii="Arial" w:hAnsi="Arial" w:cs="Arial"/>
          <w:color w:val="auto"/>
          <w:sz w:val="24"/>
          <w:szCs w:val="24"/>
        </w:rPr>
        <w:t>, a preostalih 2.480,00 eura odnosi se na materijal i sirovine, intelektualne i osobne usluge te reprezentaciju i ostale nespomenute rashode poslovanja. Ukupno povećanje rashoda za energente i komunalne usluge posljedica je preseljenja Škole (organizacija rada i  održavanje nastave) u druge ustanove s kojima Škola dijeli troškove. Dodatnih 5.420,00 eura planira se iz izvora 50111 (pomoći iz državnog proračuna) za putne troškove, telekomunikacijske i intelektualne usluge te reprezentaciju, sukladno sredstvima odobrenima za provedbu novih projekata MZO za izvannastavne aktivnosti koji su</w:t>
      </w:r>
      <w:r w:rsidRPr="000451C4">
        <w:rPr>
          <w:rFonts w:ascii="Arial" w:hAnsi="Arial" w:cs="Arial"/>
          <w:b/>
          <w:bCs/>
          <w:color w:val="auto"/>
          <w:sz w:val="24"/>
          <w:szCs w:val="24"/>
        </w:rPr>
        <w:t xml:space="preserve"> </w:t>
      </w:r>
      <w:r w:rsidRPr="000451C4">
        <w:rPr>
          <w:rFonts w:ascii="Arial" w:hAnsi="Arial" w:cs="Arial"/>
          <w:color w:val="auto"/>
          <w:sz w:val="24"/>
          <w:szCs w:val="24"/>
        </w:rPr>
        <w:t>usmjereni na razvoj samostalnosti, životnih i socijalnih vještina te samopouzdanja učenika Posebnog razrednog odjela kroz praktično i iskustveno učenje. Aktivnosti obuhvaćaju brigu o sebi i domu, snalaženje u zajednici, zdravu prehranu, rad u vrtu i suradnju s drugim učenicima.</w:t>
      </w:r>
    </w:p>
    <w:p w14:paraId="33659EF8"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Ostali izvori financiranja unutar ove aktivnosti ostaju nepromijenjeni.</w:t>
      </w:r>
    </w:p>
    <w:p w14:paraId="5C906297" w14:textId="77777777" w:rsidR="00A968D1" w:rsidRPr="000451C4" w:rsidRDefault="00A968D1" w:rsidP="00A968D1">
      <w:pPr>
        <w:jc w:val="both"/>
        <w:rPr>
          <w:rFonts w:ascii="Arial" w:hAnsi="Arial" w:cs="Arial"/>
          <w:sz w:val="24"/>
          <w:szCs w:val="24"/>
        </w:rPr>
      </w:pPr>
      <w:r w:rsidRPr="000451C4">
        <w:rPr>
          <w:rFonts w:ascii="Arial" w:hAnsi="Arial" w:cs="Arial"/>
          <w:b/>
          <w:sz w:val="24"/>
          <w:szCs w:val="24"/>
        </w:rPr>
        <w:t>Opći cilj:</w:t>
      </w:r>
      <w:r w:rsidRPr="000451C4">
        <w:rPr>
          <w:rFonts w:ascii="Arial" w:hAnsi="Arial" w:cs="Arial"/>
          <w:sz w:val="24"/>
          <w:szCs w:val="24"/>
        </w:rPr>
        <w:t xml:space="preserve"> osiguravanje uvjeta za realizaciju dodatnih programa i sadržaja za učenike.</w:t>
      </w:r>
    </w:p>
    <w:p w14:paraId="2A23142C"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Pokazatelj uspješnosti: </w:t>
      </w:r>
      <w:r w:rsidRPr="000451C4">
        <w:rPr>
          <w:rFonts w:ascii="Arial" w:eastAsia="Times New Roman" w:hAnsi="Arial" w:cs="Arial"/>
          <w:bCs/>
          <w:sz w:val="24"/>
          <w:szCs w:val="24"/>
        </w:rPr>
        <w:t>financirati će se svi materijalni i ostali troškovi koji će omogućiti kvalitetan rad škole.</w:t>
      </w:r>
    </w:p>
    <w:p w14:paraId="1EC9A33E" w14:textId="77777777" w:rsidR="00A968D1" w:rsidRPr="000451C4" w:rsidRDefault="00A968D1" w:rsidP="00A968D1">
      <w:pPr>
        <w:jc w:val="both"/>
        <w:rPr>
          <w:rFonts w:ascii="Arial" w:eastAsia="Times New Roman" w:hAnsi="Arial" w:cs="Arial"/>
          <w:sz w:val="24"/>
          <w:szCs w:val="24"/>
        </w:rPr>
      </w:pPr>
    </w:p>
    <w:p w14:paraId="38885166"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sz w:val="24"/>
          <w:szCs w:val="24"/>
        </w:rPr>
      </w:pPr>
      <w:r w:rsidRPr="000451C4">
        <w:rPr>
          <w:rFonts w:ascii="Arial" w:eastAsia="Times New Roman" w:hAnsi="Arial" w:cs="Arial"/>
          <w:b/>
          <w:sz w:val="24"/>
          <w:szCs w:val="24"/>
        </w:rPr>
        <w:t>K 103604: Nabava školskih udžbenika = 66.000,00 EUR</w:t>
      </w:r>
    </w:p>
    <w:p w14:paraId="60A781A8" w14:textId="77777777" w:rsidR="00A968D1" w:rsidRPr="000451C4" w:rsidRDefault="00A968D1" w:rsidP="00A968D1">
      <w:pPr>
        <w:autoSpaceDE w:val="0"/>
        <w:autoSpaceDN w:val="0"/>
        <w:adjustRightInd w:val="0"/>
        <w:contextualSpacing/>
        <w:jc w:val="both"/>
        <w:rPr>
          <w:rFonts w:ascii="Arial" w:eastAsia="Times New Roman" w:hAnsi="Arial" w:cs="Arial"/>
          <w:bCs/>
          <w:sz w:val="24"/>
          <w:szCs w:val="24"/>
        </w:rPr>
      </w:pPr>
      <w:r w:rsidRPr="000451C4">
        <w:rPr>
          <w:rFonts w:ascii="Arial" w:eastAsia="Times New Roman" w:hAnsi="Arial" w:cs="Arial"/>
          <w:b/>
          <w:bCs/>
          <w:sz w:val="24"/>
          <w:szCs w:val="24"/>
        </w:rPr>
        <w:lastRenderedPageBreak/>
        <w:t>Zakonska osnova</w:t>
      </w:r>
      <w:r w:rsidRPr="000451C4">
        <w:rPr>
          <w:rFonts w:ascii="Arial" w:eastAsia="Times New Roman" w:hAnsi="Arial" w:cs="Arial"/>
          <w:bCs/>
          <w:sz w:val="24"/>
          <w:szCs w:val="24"/>
        </w:rPr>
        <w:t>: Zakon o odgoju i obrazovanju u osnovnoj i srednjoj školi, Zakon o udžbenicima i drugim obrazovnim materijalima za osnovnu i srednju školu.</w:t>
      </w:r>
    </w:p>
    <w:p w14:paraId="1525EE70" w14:textId="77777777" w:rsidR="00A968D1" w:rsidRPr="000451C4" w:rsidRDefault="00A968D1" w:rsidP="00A968D1">
      <w:pPr>
        <w:autoSpaceDE w:val="0"/>
        <w:autoSpaceDN w:val="0"/>
        <w:adjustRightInd w:val="0"/>
        <w:jc w:val="both"/>
        <w:rPr>
          <w:rFonts w:ascii="Arial" w:eastAsia="Times New Roman" w:hAnsi="Arial" w:cs="Arial"/>
          <w:bCs/>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eastAsia="Times New Roman" w:hAnsi="Arial" w:cs="Arial"/>
          <w:bCs/>
          <w:sz w:val="24"/>
          <w:szCs w:val="24"/>
        </w:rPr>
        <w:t>sredstvima Državnog proračuna osigurava se nabava udžbenika za učenike škole u skladu sa Zakonom o udžbenicima i drugim obrazovnim materijalima za osnovnu i srednju školu.</w:t>
      </w:r>
    </w:p>
    <w:p w14:paraId="6B390172"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Rashodi aktivnosti povećavaju se za 6.000,00 eura na novi iznos od 66.000,00 eura. Povećanje se u cijelosti odnosi na izvor 50111 (pomoći iz državnog proračuna, konto 4241 - knjige), a posljedica je rasta troškova nabave školskih udžbenika, zbog čega se planira povećanje sredstava za njihovu nabavu za 10% u odnosu na dosadašnji plan.</w:t>
      </w:r>
    </w:p>
    <w:p w14:paraId="04F96C8D"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bCs/>
          <w:sz w:val="24"/>
          <w:szCs w:val="24"/>
        </w:rPr>
        <w:t>Opći cilj:</w:t>
      </w:r>
      <w:r w:rsidRPr="000451C4">
        <w:rPr>
          <w:rFonts w:ascii="Arial" w:eastAsia="Times New Roman" w:hAnsi="Arial" w:cs="Arial"/>
          <w:bCs/>
          <w:sz w:val="24"/>
          <w:szCs w:val="24"/>
        </w:rPr>
        <w:t xml:space="preserve"> nabava udžbenika za učenike škole.</w:t>
      </w:r>
    </w:p>
    <w:p w14:paraId="6FC613B1" w14:textId="77777777" w:rsidR="00A968D1" w:rsidRPr="000451C4" w:rsidRDefault="00A968D1" w:rsidP="00A968D1">
      <w:pPr>
        <w:autoSpaceDE w:val="0"/>
        <w:autoSpaceDN w:val="0"/>
        <w:adjustRightInd w:val="0"/>
        <w:jc w:val="both"/>
        <w:rPr>
          <w:rFonts w:ascii="Arial" w:eastAsia="Times New Roman" w:hAnsi="Arial" w:cs="Arial"/>
          <w:bCs/>
          <w:sz w:val="24"/>
          <w:szCs w:val="24"/>
        </w:rPr>
      </w:pPr>
      <w:r w:rsidRPr="000451C4">
        <w:rPr>
          <w:rFonts w:ascii="Arial" w:eastAsia="Times New Roman" w:hAnsi="Arial" w:cs="Arial"/>
          <w:b/>
          <w:bCs/>
          <w:sz w:val="24"/>
          <w:szCs w:val="24"/>
        </w:rPr>
        <w:t xml:space="preserve">Pokazatelj uspješnosti: </w:t>
      </w:r>
      <w:r w:rsidRPr="000451C4">
        <w:rPr>
          <w:rFonts w:ascii="Arial" w:eastAsia="Times New Roman" w:hAnsi="Arial" w:cs="Arial"/>
          <w:bCs/>
          <w:sz w:val="24"/>
          <w:szCs w:val="24"/>
        </w:rPr>
        <w:t>nabavljeni udžbenici za učenike škole.</w:t>
      </w:r>
    </w:p>
    <w:p w14:paraId="1CEE6F87" w14:textId="77777777" w:rsidR="00A968D1" w:rsidRPr="000451C4" w:rsidRDefault="00A968D1" w:rsidP="00A968D1">
      <w:pPr>
        <w:jc w:val="both"/>
        <w:rPr>
          <w:rFonts w:ascii="Arial" w:eastAsia="Times New Roman" w:hAnsi="Arial" w:cs="Arial"/>
          <w:sz w:val="24"/>
          <w:szCs w:val="24"/>
        </w:rPr>
      </w:pPr>
    </w:p>
    <w:p w14:paraId="02395C33"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103632: Nabava radnih bilježnica = 77.500,00 EUR</w:t>
      </w:r>
    </w:p>
    <w:p w14:paraId="6D92AEF2" w14:textId="77777777" w:rsidR="00A968D1" w:rsidRPr="000451C4" w:rsidRDefault="00A968D1" w:rsidP="00A968D1">
      <w:pPr>
        <w:autoSpaceDE w:val="0"/>
        <w:autoSpaceDN w:val="0"/>
        <w:adjustRightInd w:val="0"/>
        <w:contextualSpacing/>
        <w:jc w:val="both"/>
        <w:rPr>
          <w:rFonts w:ascii="Arial" w:eastAsia="Times New Roman" w:hAnsi="Arial" w:cs="Arial"/>
          <w:bCs/>
          <w:sz w:val="24"/>
          <w:szCs w:val="24"/>
        </w:rPr>
      </w:pPr>
      <w:r w:rsidRPr="000451C4">
        <w:rPr>
          <w:rFonts w:ascii="Arial" w:eastAsia="Times New Roman" w:hAnsi="Arial" w:cs="Arial"/>
          <w:b/>
          <w:bCs/>
          <w:sz w:val="24"/>
          <w:szCs w:val="24"/>
        </w:rPr>
        <w:t>Zakonska osnova</w:t>
      </w:r>
      <w:r w:rsidRPr="000451C4">
        <w:rPr>
          <w:rFonts w:ascii="Arial" w:eastAsia="Times New Roman" w:hAnsi="Arial" w:cs="Arial"/>
          <w:bCs/>
          <w:sz w:val="24"/>
          <w:szCs w:val="24"/>
        </w:rPr>
        <w:t>: Zakon o odgoju i obrazovanju u osnovnoj i srednjoj školi, Zakon o udžbenicima i drugim obrazovnim materijalima za osnovnu i srednju školu.</w:t>
      </w:r>
    </w:p>
    <w:p w14:paraId="2F4E7061"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hAnsi="Arial" w:cs="Arial"/>
          <w:sz w:val="24"/>
          <w:szCs w:val="24"/>
        </w:rPr>
        <w:t>rashodi aktivnosti povećavaju se za 7.000,00 eura na novi iznos od 77.500,00 eura (6.000,00 eura iz izvora 110 i 1.000,00 eura iz izvora 5231). Povećanje je, kao i kod nabave udžbenika, posljedica rasta troškova nabave radnih bilježnica, zbog čega se planira povećanje sredstava za njihovu nabavu za 10% u odnosu na dosadašnji plan.</w:t>
      </w:r>
    </w:p>
    <w:p w14:paraId="6F3A0A62"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Opći cilj:</w:t>
      </w:r>
      <w:r w:rsidRPr="000451C4">
        <w:rPr>
          <w:rFonts w:ascii="Arial" w:eastAsia="Times New Roman" w:hAnsi="Arial" w:cs="Arial"/>
          <w:bCs/>
          <w:sz w:val="24"/>
          <w:szCs w:val="24"/>
        </w:rPr>
        <w:t xml:space="preserve"> nabava radnih bilježnica za učenike škole.</w:t>
      </w:r>
    </w:p>
    <w:p w14:paraId="20AD46F1" w14:textId="77777777" w:rsidR="00A968D1" w:rsidRPr="000451C4" w:rsidRDefault="00A968D1" w:rsidP="00A968D1">
      <w:pPr>
        <w:autoSpaceDE w:val="0"/>
        <w:autoSpaceDN w:val="0"/>
        <w:adjustRightInd w:val="0"/>
        <w:jc w:val="both"/>
        <w:rPr>
          <w:rFonts w:ascii="Arial" w:eastAsia="Times New Roman" w:hAnsi="Arial" w:cs="Arial"/>
          <w:bCs/>
          <w:sz w:val="24"/>
          <w:szCs w:val="24"/>
        </w:rPr>
      </w:pPr>
      <w:r w:rsidRPr="000451C4">
        <w:rPr>
          <w:rFonts w:ascii="Arial" w:eastAsia="Times New Roman" w:hAnsi="Arial" w:cs="Arial"/>
          <w:b/>
          <w:bCs/>
          <w:sz w:val="24"/>
          <w:szCs w:val="24"/>
        </w:rPr>
        <w:t xml:space="preserve">Pokazatelj uspješnosti: </w:t>
      </w:r>
      <w:r w:rsidRPr="000451C4">
        <w:rPr>
          <w:rFonts w:ascii="Arial" w:eastAsia="Times New Roman" w:hAnsi="Arial" w:cs="Arial"/>
          <w:bCs/>
          <w:sz w:val="24"/>
          <w:szCs w:val="24"/>
        </w:rPr>
        <w:t>pravovremena nabava radnih bilježnica.</w:t>
      </w:r>
    </w:p>
    <w:p w14:paraId="32875069" w14:textId="77777777" w:rsidR="00A968D1" w:rsidRPr="000451C4" w:rsidRDefault="00A968D1" w:rsidP="00A968D1">
      <w:pPr>
        <w:jc w:val="both"/>
        <w:rPr>
          <w:rFonts w:ascii="Arial" w:eastAsia="Times New Roman" w:hAnsi="Arial" w:cs="Arial"/>
          <w:sz w:val="24"/>
          <w:szCs w:val="24"/>
        </w:rPr>
      </w:pPr>
    </w:p>
    <w:p w14:paraId="0C24A337"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103639: Prehrana za učenike u osnovnim školama = 165.000,00 EUR</w:t>
      </w:r>
    </w:p>
    <w:p w14:paraId="74962B00" w14:textId="77777777" w:rsidR="00A968D1" w:rsidRPr="000451C4" w:rsidRDefault="00A968D1" w:rsidP="00A968D1">
      <w:pPr>
        <w:jc w:val="both"/>
        <w:rPr>
          <w:rFonts w:ascii="Arial" w:eastAsia="Times New Roman" w:hAnsi="Arial" w:cs="Arial"/>
          <w:b/>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Zakon o odgoju i obrazovanju u osnovnoj i srednjoj školi, Državni pedagoški standard osnovnoškolskog sustava odgoja i obrazovanja</w:t>
      </w:r>
    </w:p>
    <w:p w14:paraId="3FFC9DC7" w14:textId="77777777" w:rsidR="00A968D1" w:rsidRPr="000451C4" w:rsidRDefault="00A968D1" w:rsidP="00A968D1">
      <w:pPr>
        <w:pStyle w:val="Default"/>
        <w:jc w:val="both"/>
        <w:rPr>
          <w:rFonts w:ascii="Arial" w:hAnsi="Arial" w:cs="Arial"/>
          <w:color w:val="auto"/>
        </w:rPr>
      </w:pPr>
      <w:r w:rsidRPr="000451C4">
        <w:rPr>
          <w:rFonts w:ascii="Arial" w:eastAsia="Times New Roman" w:hAnsi="Arial" w:cs="Arial"/>
          <w:b/>
          <w:color w:val="auto"/>
        </w:rPr>
        <w:t xml:space="preserve">Opis: </w:t>
      </w:r>
      <w:r w:rsidRPr="000451C4">
        <w:rPr>
          <w:rFonts w:ascii="Arial" w:hAnsi="Arial" w:cs="Arial"/>
          <w:color w:val="auto"/>
        </w:rPr>
        <w:t>rashodi aktivnosti povećavaju se za 30.000,00 eura na novi iznos od 165.000,00 eura. Povećanje se u cijelosti odnosi na izvor 50111 (pomoći iz državnog proračuna, konto 32224 -namirnice), zbog povećanog broja učenika koji se u ovoj školskoj godini hrane u školskoj kuhinji, što je iziskivalo dodatna sredstva odobrena za sufinanciranje prehrane učenika osnovnih škola u školskoj godini 2026./2027. Rashodi financirani iz općih prihoda (izvor 110_ 2.000,00 eura) ostaju nepromijenjeni.</w:t>
      </w:r>
    </w:p>
    <w:p w14:paraId="593DC205"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Opći cilj:</w:t>
      </w:r>
      <w:r w:rsidRPr="000451C4">
        <w:rPr>
          <w:rFonts w:ascii="Arial" w:eastAsia="Times New Roman" w:hAnsi="Arial" w:cs="Arial"/>
          <w:sz w:val="24"/>
          <w:szCs w:val="24"/>
        </w:rPr>
        <w:t xml:space="preserve"> jednaki uvjeti obrazovanja u osnovnim školama.</w:t>
      </w:r>
    </w:p>
    <w:p w14:paraId="314914C8" w14:textId="77777777" w:rsidR="00A968D1" w:rsidRPr="000451C4" w:rsidRDefault="00A968D1" w:rsidP="00A968D1">
      <w:pPr>
        <w:pStyle w:val="Default"/>
        <w:jc w:val="both"/>
        <w:rPr>
          <w:rFonts w:ascii="Arial" w:hAnsi="Arial" w:cs="Arial"/>
          <w:color w:val="auto"/>
        </w:rPr>
      </w:pPr>
      <w:r w:rsidRPr="000451C4">
        <w:rPr>
          <w:rFonts w:ascii="Arial" w:eastAsia="Times New Roman" w:hAnsi="Arial" w:cs="Arial"/>
          <w:b/>
          <w:color w:val="auto"/>
        </w:rPr>
        <w:t xml:space="preserve">Pokazatelj uspješnosti: </w:t>
      </w:r>
      <w:r w:rsidRPr="000451C4">
        <w:rPr>
          <w:rFonts w:ascii="Arial" w:eastAsia="Times New Roman" w:hAnsi="Arial" w:cs="Arial"/>
          <w:color w:val="auto"/>
        </w:rPr>
        <w:t>pokriće troškova prehrane za učenike.</w:t>
      </w:r>
    </w:p>
    <w:p w14:paraId="5BAF03C3" w14:textId="77777777" w:rsidR="00A968D1" w:rsidRPr="000451C4" w:rsidRDefault="00A968D1" w:rsidP="00A968D1">
      <w:pPr>
        <w:jc w:val="both"/>
        <w:rPr>
          <w:rFonts w:ascii="Arial" w:eastAsia="Times New Roman" w:hAnsi="Arial" w:cs="Arial"/>
          <w:sz w:val="24"/>
          <w:szCs w:val="24"/>
          <w:lang w:val="hr-HR"/>
        </w:rPr>
      </w:pPr>
    </w:p>
    <w:p w14:paraId="64303823"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hAnsi="Arial" w:cs="Arial"/>
          <w:b/>
          <w:sz w:val="24"/>
          <w:szCs w:val="24"/>
        </w:rPr>
      </w:pPr>
      <w:r w:rsidRPr="000451C4">
        <w:rPr>
          <w:rFonts w:ascii="Arial" w:hAnsi="Arial" w:cs="Arial"/>
          <w:b/>
          <w:sz w:val="24"/>
          <w:szCs w:val="24"/>
        </w:rPr>
        <w:t>T 103626: Pomoćnici u nastavi = 213.300,00 EUR</w:t>
      </w:r>
    </w:p>
    <w:p w14:paraId="28E690ED" w14:textId="77777777" w:rsidR="00A968D1" w:rsidRPr="000451C4" w:rsidRDefault="00A968D1" w:rsidP="00A968D1">
      <w:pPr>
        <w:jc w:val="both"/>
        <w:rPr>
          <w:rFonts w:ascii="Arial" w:hAnsi="Arial" w:cs="Arial"/>
          <w:sz w:val="24"/>
          <w:szCs w:val="24"/>
        </w:rPr>
      </w:pPr>
      <w:r w:rsidRPr="000451C4">
        <w:rPr>
          <w:rFonts w:ascii="Arial" w:hAnsi="Arial" w:cs="Arial"/>
          <w:b/>
          <w:sz w:val="24"/>
          <w:szCs w:val="24"/>
        </w:rPr>
        <w:t xml:space="preserve">Zakonska osnova: </w:t>
      </w:r>
      <w:r w:rsidRPr="000451C4">
        <w:rPr>
          <w:rFonts w:ascii="Arial" w:hAnsi="Arial" w:cs="Arial"/>
          <w:sz w:val="24"/>
          <w:szCs w:val="24"/>
        </w:rPr>
        <w:t>Zakon o odgoju i obrazovanju u osnovnoj i srednjoj školi, Zakon o odgoju i obrazovanju na jeziku i pismu nacionalnih manjina, Državni pedagoški standard osnovnoškolskog sustava odgoja i obrazovanja.</w:t>
      </w:r>
    </w:p>
    <w:p w14:paraId="30529164" w14:textId="77777777" w:rsidR="00A968D1" w:rsidRPr="000451C4" w:rsidRDefault="00A968D1" w:rsidP="00A968D1">
      <w:pPr>
        <w:pStyle w:val="Standard"/>
        <w:spacing w:before="0" w:after="0" w:line="240" w:lineRule="auto"/>
        <w:jc w:val="both"/>
        <w:rPr>
          <w:rFonts w:ascii="Arial" w:hAnsi="Arial" w:cs="Arial"/>
          <w:bCs/>
          <w:color w:val="auto"/>
          <w:sz w:val="24"/>
          <w:szCs w:val="24"/>
        </w:rPr>
      </w:pPr>
      <w:r w:rsidRPr="000451C4">
        <w:rPr>
          <w:rFonts w:ascii="Arial" w:hAnsi="Arial" w:cs="Arial"/>
          <w:b/>
          <w:color w:val="auto"/>
          <w:sz w:val="24"/>
          <w:szCs w:val="24"/>
        </w:rPr>
        <w:t>Opis:</w:t>
      </w:r>
      <w:r w:rsidRPr="000451C4">
        <w:rPr>
          <w:rFonts w:ascii="Arial" w:hAnsi="Arial" w:cs="Arial"/>
          <w:color w:val="auto"/>
          <w:sz w:val="24"/>
          <w:szCs w:val="24"/>
        </w:rPr>
        <w:t xml:space="preserve">  povećanje od 14.000,00 eura odnosi se na zapošljavanje dvoje pomoćnika u nastavi u školskoj godini 2026./2027. i to na plaće (+11.000,00 eura), doprinosi (+2.000,00 eura) i ostalih rashoda za zaposlene - nagrada i darova (+1.000,00 eura).</w:t>
      </w:r>
    </w:p>
    <w:p w14:paraId="6AA07321" w14:textId="77777777" w:rsidR="00A968D1" w:rsidRPr="000451C4" w:rsidRDefault="00A968D1" w:rsidP="00A968D1">
      <w:pPr>
        <w:pStyle w:val="Standard"/>
        <w:spacing w:before="0" w:after="0" w:line="240" w:lineRule="auto"/>
        <w:jc w:val="both"/>
        <w:rPr>
          <w:color w:val="auto"/>
          <w:sz w:val="24"/>
          <w:szCs w:val="24"/>
        </w:rPr>
      </w:pPr>
      <w:r w:rsidRPr="000451C4">
        <w:rPr>
          <w:rFonts w:ascii="Arial" w:hAnsi="Arial" w:cs="Arial"/>
          <w:b/>
          <w:color w:val="auto"/>
          <w:sz w:val="24"/>
          <w:szCs w:val="24"/>
        </w:rPr>
        <w:t xml:space="preserve">Opći cilj: </w:t>
      </w:r>
      <w:r w:rsidRPr="000451C4">
        <w:rPr>
          <w:rFonts w:ascii="Arial" w:hAnsi="Arial" w:cs="Arial"/>
          <w:color w:val="auto"/>
          <w:sz w:val="24"/>
          <w:szCs w:val="24"/>
        </w:rPr>
        <w:t>osiguravanje podrške djeci s poteškoćama u razvoju, integracija djece s poteškoćama u odgojno obrazovne ustanove.</w:t>
      </w:r>
    </w:p>
    <w:p w14:paraId="286DB5F8" w14:textId="77777777" w:rsidR="00A968D1" w:rsidRPr="000451C4" w:rsidRDefault="00A968D1" w:rsidP="00A968D1">
      <w:pPr>
        <w:jc w:val="both"/>
        <w:rPr>
          <w:rFonts w:ascii="Arial" w:hAnsi="Arial" w:cs="Arial"/>
          <w:sz w:val="24"/>
          <w:szCs w:val="24"/>
        </w:rPr>
      </w:pPr>
      <w:r w:rsidRPr="000451C4">
        <w:rPr>
          <w:rFonts w:ascii="Arial" w:hAnsi="Arial" w:cs="Arial"/>
          <w:b/>
          <w:sz w:val="24"/>
          <w:szCs w:val="24"/>
        </w:rPr>
        <w:t xml:space="preserve">Pokazatelj uspješnosti: </w:t>
      </w:r>
      <w:r w:rsidRPr="000451C4">
        <w:rPr>
          <w:rFonts w:ascii="Arial" w:hAnsi="Arial" w:cs="Arial"/>
          <w:sz w:val="24"/>
          <w:szCs w:val="24"/>
        </w:rPr>
        <w:t>broj zaposlenih/uključenih pomoćnika u školi.</w:t>
      </w:r>
    </w:p>
    <w:p w14:paraId="13EAC409" w14:textId="77777777" w:rsidR="00A968D1" w:rsidRPr="000451C4" w:rsidRDefault="00A968D1" w:rsidP="00A968D1">
      <w:pPr>
        <w:jc w:val="both"/>
        <w:rPr>
          <w:rFonts w:ascii="Arial" w:hAnsi="Arial" w:cs="Arial"/>
          <w:sz w:val="24"/>
          <w:szCs w:val="24"/>
        </w:rPr>
      </w:pPr>
    </w:p>
    <w:p w14:paraId="306F580D"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103641: Rad sa darovitom djecom = 3.980,00 EUR</w:t>
      </w:r>
    </w:p>
    <w:p w14:paraId="3A91A8D7" w14:textId="77777777" w:rsidR="00A968D1" w:rsidRPr="000451C4" w:rsidRDefault="00A968D1" w:rsidP="00A968D1">
      <w:pPr>
        <w:jc w:val="both"/>
        <w:rPr>
          <w:rFonts w:ascii="Arial" w:eastAsia="Times New Roman" w:hAnsi="Arial" w:cs="Arial"/>
          <w:b/>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Zakon o odgoju i obrazovanju u osnovnoj i srednjoj školi, Državni pedagoški standard osnovnoškolskog sustava odgoja i obrazovanja</w:t>
      </w:r>
    </w:p>
    <w:p w14:paraId="010709D7" w14:textId="77777777" w:rsidR="00A968D1" w:rsidRPr="000451C4" w:rsidRDefault="00A968D1" w:rsidP="00A968D1">
      <w:pPr>
        <w:pStyle w:val="Default"/>
        <w:jc w:val="both"/>
        <w:rPr>
          <w:rFonts w:ascii="Arial" w:eastAsia="Times New Roman" w:hAnsi="Arial" w:cs="Arial"/>
          <w:color w:val="auto"/>
        </w:rPr>
      </w:pPr>
      <w:r w:rsidRPr="000451C4">
        <w:rPr>
          <w:rFonts w:ascii="Arial" w:eastAsia="Times New Roman" w:hAnsi="Arial" w:cs="Arial"/>
          <w:b/>
          <w:color w:val="auto"/>
        </w:rPr>
        <w:t>Opis:</w:t>
      </w:r>
      <w:r w:rsidRPr="000451C4">
        <w:rPr>
          <w:rFonts w:ascii="Arial" w:eastAsia="Times New Roman" w:hAnsi="Arial" w:cs="Arial"/>
          <w:color w:val="auto"/>
        </w:rPr>
        <w:t xml:space="preserve"> </w:t>
      </w:r>
      <w:r w:rsidRPr="000451C4">
        <w:rPr>
          <w:rFonts w:ascii="Arial" w:hAnsi="Arial" w:cs="Arial"/>
          <w:color w:val="auto"/>
        </w:rPr>
        <w:t>unutar aktivnosti provedene su manje preraspodjele sredstava između pojedinih vrsta materijalnih rashoda (službena putovanja, sitni inventar, autorski honorari i ostali nespomenuti rashodi), radi usklađenja plana sa stvarnim potrebama provedbe programa rada s darovitom djecom, uz neznatno ukupno povećanje od 24,00 eura.</w:t>
      </w:r>
    </w:p>
    <w:p w14:paraId="06112665" w14:textId="77777777" w:rsidR="00A968D1" w:rsidRPr="000451C4" w:rsidRDefault="00A968D1" w:rsidP="00A968D1">
      <w:pPr>
        <w:pStyle w:val="Default"/>
        <w:jc w:val="both"/>
        <w:rPr>
          <w:rFonts w:ascii="Arial" w:eastAsia="Times New Roman" w:hAnsi="Arial" w:cs="Arial"/>
          <w:color w:val="auto"/>
        </w:rPr>
      </w:pPr>
      <w:r w:rsidRPr="000451C4">
        <w:rPr>
          <w:rFonts w:ascii="Arial" w:eastAsia="Times New Roman" w:hAnsi="Arial" w:cs="Arial"/>
          <w:b/>
          <w:color w:val="auto"/>
        </w:rPr>
        <w:lastRenderedPageBreak/>
        <w:t>Opći cilj:</w:t>
      </w:r>
      <w:r w:rsidRPr="000451C4">
        <w:rPr>
          <w:rFonts w:ascii="Arial" w:eastAsia="Times New Roman" w:hAnsi="Arial" w:cs="Arial"/>
          <w:color w:val="auto"/>
        </w:rPr>
        <w:t xml:space="preserve"> </w:t>
      </w:r>
      <w:r w:rsidRPr="000451C4">
        <w:rPr>
          <w:rFonts w:ascii="Arial" w:eastAsia="Times New Roman" w:hAnsi="Arial" w:cs="Arial"/>
          <w:color w:val="auto"/>
          <w:lang w:eastAsia="hr-HR"/>
        </w:rPr>
        <w:t xml:space="preserve"> </w:t>
      </w:r>
      <w:r w:rsidRPr="000451C4">
        <w:rPr>
          <w:rFonts w:ascii="Arial" w:eastAsia="Times New Roman" w:hAnsi="Arial" w:cs="Arial"/>
          <w:color w:val="auto"/>
        </w:rPr>
        <w:t>poticanje  punog potencijala i talenata darovitih učenika te omogućavanje dubljeg učenja i napredovanja u skladu s njihovim sposobnostima</w:t>
      </w:r>
    </w:p>
    <w:p w14:paraId="5AFAA764" w14:textId="77777777" w:rsidR="00A968D1" w:rsidRPr="000451C4" w:rsidRDefault="00A968D1" w:rsidP="00A968D1">
      <w:pPr>
        <w:pStyle w:val="Default"/>
        <w:jc w:val="both"/>
        <w:rPr>
          <w:rFonts w:ascii="Arial" w:eastAsia="Times New Roman" w:hAnsi="Arial" w:cs="Arial"/>
          <w:color w:val="auto"/>
        </w:rPr>
      </w:pPr>
      <w:r w:rsidRPr="000451C4">
        <w:rPr>
          <w:rFonts w:ascii="Arial" w:eastAsia="Times New Roman" w:hAnsi="Arial" w:cs="Arial"/>
          <w:b/>
          <w:color w:val="auto"/>
        </w:rPr>
        <w:t xml:space="preserve">Pokazatelj uspješnosti: </w:t>
      </w:r>
      <w:r w:rsidRPr="000451C4">
        <w:rPr>
          <w:rFonts w:ascii="Arial" w:eastAsia="Times New Roman" w:hAnsi="Arial" w:cs="Arial"/>
          <w:color w:val="auto"/>
        </w:rPr>
        <w:t>broj uključenih učenika i provedene aktivnosti.</w:t>
      </w:r>
    </w:p>
    <w:p w14:paraId="5CF47D3A" w14:textId="77777777" w:rsidR="00A968D1" w:rsidRPr="000451C4" w:rsidRDefault="00A968D1" w:rsidP="00A968D1">
      <w:pPr>
        <w:pStyle w:val="Default"/>
        <w:jc w:val="both"/>
        <w:rPr>
          <w:rFonts w:ascii="Arial" w:eastAsia="Times New Roman" w:hAnsi="Arial" w:cs="Arial"/>
          <w:color w:val="auto"/>
        </w:rPr>
      </w:pPr>
    </w:p>
    <w:p w14:paraId="2A75091E"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103643: Natjecanja učenika = 950,00 EUR</w:t>
      </w:r>
    </w:p>
    <w:p w14:paraId="66EB7EB7"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 xml:space="preserve">Zakon o odgoju i obrazovanju u osnovnoj i srednjoj školi </w:t>
      </w:r>
      <w:r w:rsidRPr="000451C4">
        <w:rPr>
          <w:rFonts w:ascii="Arial" w:eastAsia="Times New Roman" w:hAnsi="Arial" w:cs="Arial"/>
          <w:sz w:val="24"/>
          <w:szCs w:val="24"/>
          <w:lang w:val="hr-HR"/>
        </w:rPr>
        <w:t>kojim je propisano poticanje darovitosti i talenta učenika.</w:t>
      </w:r>
    </w:p>
    <w:p w14:paraId="736922DF" w14:textId="77777777" w:rsidR="00A968D1" w:rsidRPr="000451C4" w:rsidRDefault="00A968D1" w:rsidP="00A968D1">
      <w:pPr>
        <w:jc w:val="both"/>
        <w:rPr>
          <w:rFonts w:ascii="Arial" w:eastAsia="Times New Roman" w:hAnsi="Arial" w:cs="Arial"/>
          <w:sz w:val="24"/>
          <w:szCs w:val="24"/>
          <w:shd w:val="clear" w:color="auto" w:fill="FFFFFF" w:themeFill="background1"/>
          <w:lang w:val="hr-HR"/>
        </w:rPr>
      </w:pPr>
      <w:r w:rsidRPr="000451C4">
        <w:rPr>
          <w:rFonts w:ascii="Arial" w:eastAsia="Times New Roman" w:hAnsi="Arial" w:cs="Arial"/>
          <w:b/>
          <w:sz w:val="24"/>
          <w:szCs w:val="24"/>
        </w:rPr>
        <w:t>Opis:</w:t>
      </w:r>
      <w:r w:rsidRPr="000451C4">
        <w:rPr>
          <w:rFonts w:ascii="Aptos" w:eastAsiaTheme="minorHAnsi" w:hAnsi="Aptos" w:cs="Aptos"/>
          <w:lang w:val="hr-HR" w:eastAsia="en-US"/>
          <w14:ligatures w14:val="standardContextual"/>
        </w:rPr>
        <w:t xml:space="preserve"> </w:t>
      </w:r>
      <w:r w:rsidRPr="000451C4">
        <w:rPr>
          <w:rFonts w:ascii="Arial" w:eastAsia="Times New Roman" w:hAnsi="Arial" w:cs="Arial"/>
          <w:sz w:val="24"/>
          <w:szCs w:val="24"/>
          <w:shd w:val="clear" w:color="auto" w:fill="FFFFFF" w:themeFill="background1"/>
          <w:lang w:val="hr-HR"/>
        </w:rPr>
        <w:t xml:space="preserve">dva učenika Škole, nagrađena na fotografskom natječaju, stekla su pravo sudjelovanja na Ljetnoj </w:t>
      </w:r>
      <w:proofErr w:type="spellStart"/>
      <w:r w:rsidRPr="000451C4">
        <w:rPr>
          <w:rFonts w:ascii="Arial" w:eastAsia="Times New Roman" w:hAnsi="Arial" w:cs="Arial"/>
          <w:sz w:val="24"/>
          <w:szCs w:val="24"/>
          <w:shd w:val="clear" w:color="auto" w:fill="FFFFFF" w:themeFill="background1"/>
          <w:lang w:val="hr-HR"/>
        </w:rPr>
        <w:t>fotoradionici</w:t>
      </w:r>
      <w:proofErr w:type="spellEnd"/>
      <w:r w:rsidRPr="000451C4">
        <w:rPr>
          <w:rFonts w:ascii="Arial" w:eastAsia="Times New Roman" w:hAnsi="Arial" w:cs="Arial"/>
          <w:sz w:val="24"/>
          <w:szCs w:val="24"/>
          <w:shd w:val="clear" w:color="auto" w:fill="FFFFFF" w:themeFill="background1"/>
          <w:lang w:val="hr-HR"/>
        </w:rPr>
        <w:t xml:space="preserve"> „Bajke Gorskog kotara" (</w:t>
      </w:r>
      <w:proofErr w:type="spellStart"/>
      <w:r w:rsidRPr="000451C4">
        <w:rPr>
          <w:rFonts w:ascii="Arial" w:eastAsia="Times New Roman" w:hAnsi="Arial" w:cs="Arial"/>
          <w:sz w:val="24"/>
          <w:szCs w:val="24"/>
          <w:shd w:val="clear" w:color="auto" w:fill="FFFFFF" w:themeFill="background1"/>
          <w:lang w:val="hr-HR"/>
        </w:rPr>
        <w:t>fotoradionica</w:t>
      </w:r>
      <w:proofErr w:type="spellEnd"/>
      <w:r w:rsidRPr="000451C4">
        <w:rPr>
          <w:rFonts w:ascii="Arial" w:eastAsia="Times New Roman" w:hAnsi="Arial" w:cs="Arial"/>
          <w:sz w:val="24"/>
          <w:szCs w:val="24"/>
          <w:shd w:val="clear" w:color="auto" w:fill="FFFFFF" w:themeFill="background1"/>
          <w:lang w:val="hr-HR"/>
        </w:rPr>
        <w:t xml:space="preserve"> za nadarene učenike), koja se održava u srpnju u Gorskom kotaru. Kako ukupan trošak sudjelovanja dvoje učenika premašuje mogućnosti obitelji, predlaže se izmjenama i dopunama Proračuna Grada Rovinja-Rovigno za 2026. godinu osigurati sredstva sufinanciranja u iznosu od 550,00 eura, čime bi se pokrio dio troškova kotizacije, smještaja i putnih troškova nagrađenih učenika.</w:t>
      </w:r>
    </w:p>
    <w:p w14:paraId="236BB089" w14:textId="77777777" w:rsidR="00A968D1" w:rsidRPr="000451C4" w:rsidRDefault="00A968D1" w:rsidP="00A968D1">
      <w:pPr>
        <w:jc w:val="both"/>
        <w:rPr>
          <w:rFonts w:ascii="Arial" w:eastAsia="Times New Roman" w:hAnsi="Arial" w:cs="Arial"/>
          <w:sz w:val="24"/>
          <w:szCs w:val="24"/>
          <w:lang w:val="hr-HR"/>
        </w:rPr>
      </w:pPr>
      <w:r w:rsidRPr="000451C4">
        <w:rPr>
          <w:rFonts w:ascii="Arial" w:eastAsia="Times New Roman" w:hAnsi="Arial" w:cs="Arial"/>
          <w:b/>
          <w:sz w:val="24"/>
          <w:szCs w:val="24"/>
        </w:rPr>
        <w:t>Opći cilj:</w:t>
      </w:r>
      <w:r w:rsidRPr="000451C4">
        <w:rPr>
          <w:rFonts w:ascii="Arial" w:eastAsia="Times New Roman" w:hAnsi="Arial" w:cs="Arial"/>
          <w:sz w:val="24"/>
          <w:szCs w:val="24"/>
        </w:rPr>
        <w:t xml:space="preserve"> </w:t>
      </w:r>
      <w:r w:rsidRPr="000451C4">
        <w:rPr>
          <w:rFonts w:ascii="Arial" w:eastAsia="Times New Roman" w:hAnsi="Arial" w:cs="Arial"/>
          <w:sz w:val="24"/>
          <w:szCs w:val="24"/>
          <w:lang w:val="hr-HR"/>
        </w:rPr>
        <w:t>poticanje darovitosti i kreativnosti mladih Rovinja u području fotografije/vizualnih umjetnosti, osiguravanje jednakih mogućnosti za profesionalni i osobni razvoj nadarenih učenika neovisno o materijalnom statusu obitelji, te promicanje ugleda Grada Rovinja-Rovigno kroz postignuća njegovih mladih sugrađana na natječajima i stručnim usavršavanjima.</w:t>
      </w:r>
    </w:p>
    <w:p w14:paraId="7560446B" w14:textId="77777777" w:rsidR="00A968D1" w:rsidRPr="000451C4" w:rsidRDefault="00A968D1" w:rsidP="00A968D1">
      <w:pPr>
        <w:jc w:val="both"/>
        <w:rPr>
          <w:rFonts w:ascii="Arial" w:eastAsia="Times New Roman" w:hAnsi="Arial" w:cs="Arial"/>
          <w:sz w:val="24"/>
          <w:szCs w:val="24"/>
          <w:lang w:val="hr-HR"/>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xml:space="preserve"> </w:t>
      </w:r>
      <w:r w:rsidRPr="000451C4">
        <w:rPr>
          <w:rFonts w:ascii="Arial" w:eastAsia="Times New Roman" w:hAnsi="Arial" w:cs="Arial"/>
          <w:sz w:val="24"/>
          <w:szCs w:val="24"/>
          <w:lang w:val="hr-HR"/>
        </w:rPr>
        <w:t xml:space="preserve">broj učenika kojima je omogućeno sudjelovanje na Ljetnoj </w:t>
      </w:r>
      <w:proofErr w:type="spellStart"/>
      <w:r w:rsidRPr="000451C4">
        <w:rPr>
          <w:rFonts w:ascii="Arial" w:eastAsia="Times New Roman" w:hAnsi="Arial" w:cs="Arial"/>
          <w:sz w:val="24"/>
          <w:szCs w:val="24"/>
          <w:lang w:val="hr-HR"/>
        </w:rPr>
        <w:t>fotoradionici</w:t>
      </w:r>
      <w:proofErr w:type="spellEnd"/>
      <w:r w:rsidRPr="000451C4">
        <w:rPr>
          <w:rFonts w:ascii="Arial" w:eastAsia="Times New Roman" w:hAnsi="Arial" w:cs="Arial"/>
          <w:sz w:val="24"/>
          <w:szCs w:val="24"/>
          <w:lang w:val="hr-HR"/>
        </w:rPr>
        <w:t>: 2. Dokaz ostvarenja: potvrda organizatora o sudjelovanju učenika na radionici i dokaz o namjenskom utrošku odobrenih proračunskih sredstava.</w:t>
      </w:r>
    </w:p>
    <w:p w14:paraId="092DB61C" w14:textId="77777777" w:rsidR="00A968D1" w:rsidRPr="000451C4" w:rsidRDefault="00A968D1" w:rsidP="00A968D1">
      <w:pPr>
        <w:jc w:val="both"/>
        <w:rPr>
          <w:rFonts w:ascii="Arial" w:eastAsia="Times New Roman" w:hAnsi="Arial" w:cs="Arial"/>
        </w:rPr>
      </w:pPr>
    </w:p>
    <w:p w14:paraId="39AFFFC1" w14:textId="77777777" w:rsidR="00A968D1" w:rsidRPr="000451C4" w:rsidRDefault="00A968D1" w:rsidP="00A968D1">
      <w:pPr>
        <w:pStyle w:val="Default"/>
        <w:jc w:val="both"/>
        <w:rPr>
          <w:rFonts w:ascii="Arial" w:eastAsia="Times New Roman" w:hAnsi="Arial" w:cs="Arial"/>
          <w:color w:val="auto"/>
        </w:rPr>
      </w:pPr>
    </w:p>
    <w:p w14:paraId="2FF34FB4"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B1EDA0"/>
        <w:jc w:val="both"/>
        <w:rPr>
          <w:rFonts w:ascii="Arial" w:eastAsia="Times New Roman" w:hAnsi="Arial" w:cs="Arial"/>
          <w:b/>
          <w:bCs/>
          <w:sz w:val="24"/>
          <w:szCs w:val="24"/>
        </w:rPr>
      </w:pPr>
      <w:r w:rsidRPr="000451C4">
        <w:rPr>
          <w:rFonts w:ascii="Arial" w:eastAsia="Times New Roman" w:hAnsi="Arial" w:cs="Arial"/>
          <w:b/>
          <w:bCs/>
          <w:sz w:val="24"/>
          <w:szCs w:val="24"/>
        </w:rPr>
        <w:t>Glava 00704: USTANOVE U KULTURI = 2.679.376,50 EUR</w:t>
      </w:r>
    </w:p>
    <w:p w14:paraId="244575E6" w14:textId="77777777" w:rsidR="00A968D1" w:rsidRPr="000451C4" w:rsidRDefault="00A968D1" w:rsidP="00A968D1">
      <w:pPr>
        <w:jc w:val="both"/>
        <w:rPr>
          <w:rFonts w:ascii="Arial" w:eastAsia="Times New Roman" w:hAnsi="Arial" w:cs="Arial"/>
          <w:b/>
          <w:bCs/>
          <w:sz w:val="24"/>
          <w:szCs w:val="24"/>
        </w:rPr>
      </w:pPr>
    </w:p>
    <w:p w14:paraId="17C8B34D"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FF80"/>
        <w:jc w:val="both"/>
        <w:rPr>
          <w:rFonts w:ascii="Arial" w:eastAsia="Times New Roman" w:hAnsi="Arial" w:cs="Arial"/>
          <w:b/>
          <w:bCs/>
          <w:sz w:val="24"/>
          <w:szCs w:val="24"/>
        </w:rPr>
      </w:pPr>
      <w:r w:rsidRPr="000451C4">
        <w:rPr>
          <w:rFonts w:ascii="Arial" w:eastAsia="Times New Roman" w:hAnsi="Arial" w:cs="Arial"/>
          <w:b/>
          <w:bCs/>
          <w:sz w:val="24"/>
          <w:szCs w:val="24"/>
        </w:rPr>
        <w:t>Program 1037: Djelatnost ustanova u kulturi = 2.679.376,50 EUR</w:t>
      </w:r>
    </w:p>
    <w:tbl>
      <w:tblPr>
        <w:tblpPr w:leftFromText="180" w:rightFromText="180" w:vertAnchor="text" w:horzAnchor="margin" w:tblpY="319"/>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850"/>
        <w:gridCol w:w="904"/>
        <w:gridCol w:w="1003"/>
        <w:gridCol w:w="1003"/>
        <w:gridCol w:w="1197"/>
        <w:gridCol w:w="1133"/>
        <w:gridCol w:w="850"/>
        <w:gridCol w:w="709"/>
        <w:gridCol w:w="709"/>
        <w:gridCol w:w="709"/>
      </w:tblGrid>
      <w:tr w:rsidR="00A968D1" w:rsidRPr="000451C4" w14:paraId="31C50CC3" w14:textId="77777777" w:rsidTr="006F1F37">
        <w:trPr>
          <w:trHeight w:val="418"/>
        </w:trPr>
        <w:tc>
          <w:tcPr>
            <w:tcW w:w="993" w:type="dxa"/>
            <w:vMerge w:val="restart"/>
            <w:vAlign w:val="center"/>
          </w:tcPr>
          <w:p w14:paraId="0993540A" w14:textId="77777777" w:rsidR="00A968D1" w:rsidRPr="000451C4" w:rsidRDefault="00A968D1" w:rsidP="006F1F37">
            <w:pPr>
              <w:widowControl w:val="0"/>
              <w:autoSpaceDE w:val="0"/>
              <w:autoSpaceDN w:val="0"/>
              <w:ind w:right="35"/>
              <w:jc w:val="center"/>
              <w:rPr>
                <w:b/>
                <w:sz w:val="15"/>
                <w:szCs w:val="15"/>
              </w:rPr>
            </w:pPr>
            <w:r w:rsidRPr="000451C4">
              <w:rPr>
                <w:b/>
                <w:sz w:val="15"/>
                <w:szCs w:val="15"/>
              </w:rPr>
              <w:t>Doprinos</w:t>
            </w:r>
            <w:r w:rsidRPr="000451C4">
              <w:rPr>
                <w:b/>
                <w:spacing w:val="-34"/>
                <w:sz w:val="15"/>
                <w:szCs w:val="15"/>
              </w:rPr>
              <w:t xml:space="preserve"> </w:t>
            </w:r>
            <w:r w:rsidRPr="000451C4">
              <w:rPr>
                <w:b/>
                <w:sz w:val="15"/>
                <w:szCs w:val="15"/>
              </w:rPr>
              <w:t>provedbi</w:t>
            </w:r>
          </w:p>
          <w:p w14:paraId="740BA68C" w14:textId="77777777" w:rsidR="00A968D1" w:rsidRPr="000451C4" w:rsidRDefault="00A968D1" w:rsidP="006F1F37">
            <w:pPr>
              <w:widowControl w:val="0"/>
              <w:autoSpaceDE w:val="0"/>
              <w:autoSpaceDN w:val="0"/>
              <w:spacing w:line="194" w:lineRule="exact"/>
              <w:ind w:right="35"/>
              <w:jc w:val="center"/>
              <w:rPr>
                <w:b/>
                <w:sz w:val="15"/>
                <w:szCs w:val="15"/>
              </w:rPr>
            </w:pPr>
            <w:r w:rsidRPr="000451C4">
              <w:rPr>
                <w:b/>
                <w:sz w:val="15"/>
                <w:szCs w:val="15"/>
              </w:rPr>
              <w:t>nadređenog</w:t>
            </w:r>
          </w:p>
          <w:p w14:paraId="7E013B6C" w14:textId="77777777" w:rsidR="00A968D1" w:rsidRPr="000451C4" w:rsidRDefault="00A968D1" w:rsidP="006F1F37">
            <w:pPr>
              <w:widowControl w:val="0"/>
              <w:autoSpaceDE w:val="0"/>
              <w:autoSpaceDN w:val="0"/>
              <w:ind w:right="35"/>
              <w:jc w:val="center"/>
              <w:rPr>
                <w:b/>
                <w:sz w:val="15"/>
                <w:szCs w:val="15"/>
              </w:rPr>
            </w:pPr>
            <w:r w:rsidRPr="000451C4">
              <w:rPr>
                <w:b/>
                <w:sz w:val="15"/>
                <w:szCs w:val="15"/>
              </w:rPr>
              <w:t>akta</w:t>
            </w:r>
            <w:r w:rsidRPr="000451C4">
              <w:rPr>
                <w:b/>
                <w:spacing w:val="1"/>
                <w:sz w:val="15"/>
                <w:szCs w:val="15"/>
              </w:rPr>
              <w:t xml:space="preserve"> </w:t>
            </w:r>
            <w:r w:rsidRPr="000451C4">
              <w:rPr>
                <w:b/>
                <w:sz w:val="15"/>
                <w:szCs w:val="15"/>
              </w:rPr>
              <w:t>strateškog</w:t>
            </w:r>
            <w:r w:rsidRPr="000451C4">
              <w:rPr>
                <w:b/>
                <w:spacing w:val="-34"/>
                <w:sz w:val="15"/>
                <w:szCs w:val="15"/>
              </w:rPr>
              <w:t xml:space="preserve"> </w:t>
            </w:r>
            <w:r w:rsidRPr="000451C4">
              <w:rPr>
                <w:b/>
                <w:sz w:val="15"/>
                <w:szCs w:val="15"/>
              </w:rPr>
              <w:t>planiranja</w:t>
            </w:r>
          </w:p>
        </w:tc>
        <w:tc>
          <w:tcPr>
            <w:tcW w:w="850" w:type="dxa"/>
            <w:vMerge w:val="restart"/>
            <w:vAlign w:val="center"/>
          </w:tcPr>
          <w:p w14:paraId="1051941A" w14:textId="77777777" w:rsidR="00A968D1" w:rsidRPr="000451C4" w:rsidRDefault="00A968D1" w:rsidP="006F1F37">
            <w:pPr>
              <w:widowControl w:val="0"/>
              <w:autoSpaceDE w:val="0"/>
              <w:autoSpaceDN w:val="0"/>
              <w:spacing w:line="195" w:lineRule="exact"/>
              <w:ind w:left="44" w:right="35"/>
              <w:jc w:val="center"/>
              <w:rPr>
                <w:b/>
                <w:sz w:val="15"/>
                <w:szCs w:val="15"/>
              </w:rPr>
            </w:pPr>
            <w:r w:rsidRPr="000451C4">
              <w:rPr>
                <w:b/>
                <w:sz w:val="15"/>
                <w:szCs w:val="15"/>
              </w:rPr>
              <w:t>Naziv</w:t>
            </w:r>
            <w:r w:rsidRPr="000451C4">
              <w:rPr>
                <w:b/>
                <w:spacing w:val="-3"/>
                <w:sz w:val="15"/>
                <w:szCs w:val="15"/>
              </w:rPr>
              <w:t xml:space="preserve"> </w:t>
            </w:r>
            <w:r w:rsidRPr="000451C4">
              <w:rPr>
                <w:b/>
                <w:sz w:val="15"/>
                <w:szCs w:val="15"/>
              </w:rPr>
              <w:t>cilja nadređenog</w:t>
            </w:r>
            <w:r w:rsidRPr="000451C4">
              <w:rPr>
                <w:b/>
                <w:spacing w:val="1"/>
                <w:sz w:val="15"/>
                <w:szCs w:val="15"/>
              </w:rPr>
              <w:t xml:space="preserve"> </w:t>
            </w:r>
            <w:r w:rsidRPr="000451C4">
              <w:rPr>
                <w:b/>
                <w:spacing w:val="-1"/>
                <w:sz w:val="15"/>
                <w:szCs w:val="15"/>
              </w:rPr>
              <w:t>akta</w:t>
            </w:r>
            <w:r w:rsidRPr="000451C4">
              <w:rPr>
                <w:b/>
                <w:spacing w:val="-2"/>
                <w:sz w:val="15"/>
                <w:szCs w:val="15"/>
              </w:rPr>
              <w:t xml:space="preserve"> </w:t>
            </w:r>
            <w:r w:rsidRPr="000451C4">
              <w:rPr>
                <w:b/>
                <w:spacing w:val="-1"/>
                <w:sz w:val="15"/>
                <w:szCs w:val="15"/>
              </w:rPr>
              <w:t xml:space="preserve">strateškog </w:t>
            </w:r>
            <w:r w:rsidRPr="000451C4">
              <w:rPr>
                <w:b/>
                <w:sz w:val="15"/>
                <w:szCs w:val="15"/>
              </w:rPr>
              <w:t>planiranja</w:t>
            </w:r>
          </w:p>
        </w:tc>
        <w:tc>
          <w:tcPr>
            <w:tcW w:w="904" w:type="dxa"/>
            <w:vMerge w:val="restart"/>
            <w:vAlign w:val="center"/>
          </w:tcPr>
          <w:p w14:paraId="24AB5249" w14:textId="77777777" w:rsidR="00A968D1" w:rsidRPr="000451C4" w:rsidRDefault="00A968D1" w:rsidP="006F1F37">
            <w:pPr>
              <w:widowControl w:val="0"/>
              <w:autoSpaceDE w:val="0"/>
              <w:autoSpaceDN w:val="0"/>
              <w:ind w:left="125" w:right="114"/>
              <w:jc w:val="center"/>
              <w:rPr>
                <w:b/>
                <w:sz w:val="15"/>
                <w:szCs w:val="15"/>
              </w:rPr>
            </w:pPr>
            <w:r w:rsidRPr="000451C4">
              <w:rPr>
                <w:b/>
                <w:spacing w:val="-1"/>
                <w:sz w:val="15"/>
                <w:szCs w:val="15"/>
              </w:rPr>
              <w:t xml:space="preserve">Program </w:t>
            </w:r>
            <w:r w:rsidRPr="000451C4">
              <w:rPr>
                <w:b/>
                <w:sz w:val="15"/>
                <w:szCs w:val="15"/>
              </w:rPr>
              <w:t>u</w:t>
            </w:r>
            <w:r w:rsidRPr="000451C4">
              <w:rPr>
                <w:b/>
                <w:spacing w:val="-34"/>
                <w:sz w:val="15"/>
                <w:szCs w:val="15"/>
              </w:rPr>
              <w:t xml:space="preserve"> </w:t>
            </w:r>
            <w:r w:rsidRPr="000451C4">
              <w:rPr>
                <w:b/>
                <w:sz w:val="15"/>
                <w:szCs w:val="15"/>
              </w:rPr>
              <w:t xml:space="preserve">proračunu </w:t>
            </w:r>
            <w:r w:rsidRPr="000451C4">
              <w:rPr>
                <w:b/>
                <w:spacing w:val="-34"/>
                <w:sz w:val="15"/>
                <w:szCs w:val="15"/>
              </w:rPr>
              <w:t xml:space="preserve"> </w:t>
            </w:r>
            <w:r w:rsidRPr="000451C4">
              <w:rPr>
                <w:b/>
                <w:sz w:val="15"/>
                <w:szCs w:val="15"/>
              </w:rPr>
              <w:t>JLS</w:t>
            </w:r>
          </w:p>
        </w:tc>
        <w:tc>
          <w:tcPr>
            <w:tcW w:w="1003" w:type="dxa"/>
            <w:vMerge w:val="restart"/>
            <w:vAlign w:val="center"/>
          </w:tcPr>
          <w:p w14:paraId="5B806DC5" w14:textId="77777777" w:rsidR="00A968D1" w:rsidRPr="000451C4" w:rsidRDefault="00A968D1" w:rsidP="006F1F37">
            <w:pPr>
              <w:widowControl w:val="0"/>
              <w:autoSpaceDE w:val="0"/>
              <w:autoSpaceDN w:val="0"/>
              <w:jc w:val="center"/>
              <w:rPr>
                <w:b/>
                <w:sz w:val="15"/>
                <w:szCs w:val="15"/>
              </w:rPr>
            </w:pPr>
            <w:r w:rsidRPr="000451C4">
              <w:rPr>
                <w:b/>
                <w:sz w:val="15"/>
                <w:szCs w:val="15"/>
              </w:rPr>
              <w:t>Naziv</w:t>
            </w:r>
          </w:p>
          <w:p w14:paraId="690001B2" w14:textId="77777777" w:rsidR="00A968D1" w:rsidRPr="000451C4" w:rsidRDefault="00A968D1" w:rsidP="006F1F37">
            <w:pPr>
              <w:widowControl w:val="0"/>
              <w:autoSpaceDE w:val="0"/>
              <w:autoSpaceDN w:val="0"/>
              <w:jc w:val="center"/>
              <w:rPr>
                <w:b/>
                <w:sz w:val="15"/>
                <w:szCs w:val="15"/>
              </w:rPr>
            </w:pPr>
            <w:r w:rsidRPr="000451C4">
              <w:rPr>
                <w:b/>
                <w:sz w:val="15"/>
                <w:szCs w:val="15"/>
              </w:rPr>
              <w:t>mjere</w:t>
            </w:r>
          </w:p>
        </w:tc>
        <w:tc>
          <w:tcPr>
            <w:tcW w:w="1003" w:type="dxa"/>
            <w:vMerge w:val="restart"/>
            <w:vAlign w:val="center"/>
          </w:tcPr>
          <w:p w14:paraId="404DEF6B" w14:textId="77777777" w:rsidR="00A968D1" w:rsidRPr="000451C4" w:rsidRDefault="00A968D1" w:rsidP="006F1F37">
            <w:pPr>
              <w:widowControl w:val="0"/>
              <w:autoSpaceDE w:val="0"/>
              <w:autoSpaceDN w:val="0"/>
              <w:ind w:left="70" w:right="60"/>
              <w:jc w:val="center"/>
              <w:rPr>
                <w:b/>
                <w:sz w:val="15"/>
                <w:szCs w:val="15"/>
              </w:rPr>
            </w:pPr>
            <w:r w:rsidRPr="000451C4">
              <w:rPr>
                <w:b/>
                <w:sz w:val="15"/>
                <w:szCs w:val="15"/>
              </w:rPr>
              <w:t>Procijenjeni</w:t>
            </w:r>
            <w:r w:rsidRPr="000451C4">
              <w:rPr>
                <w:b/>
                <w:spacing w:val="-34"/>
                <w:sz w:val="15"/>
                <w:szCs w:val="15"/>
              </w:rPr>
              <w:t xml:space="preserve"> </w:t>
            </w:r>
            <w:r w:rsidRPr="000451C4">
              <w:rPr>
                <w:b/>
                <w:sz w:val="15"/>
                <w:szCs w:val="15"/>
              </w:rPr>
              <w:t>trošak</w:t>
            </w:r>
            <w:r w:rsidRPr="000451C4">
              <w:rPr>
                <w:b/>
                <w:spacing w:val="1"/>
                <w:sz w:val="15"/>
                <w:szCs w:val="15"/>
              </w:rPr>
              <w:t xml:space="preserve"> </w:t>
            </w:r>
            <w:r w:rsidRPr="000451C4">
              <w:rPr>
                <w:b/>
                <w:sz w:val="15"/>
                <w:szCs w:val="15"/>
              </w:rPr>
              <w:t>provedbe</w:t>
            </w:r>
            <w:r w:rsidRPr="000451C4">
              <w:rPr>
                <w:b/>
                <w:spacing w:val="1"/>
                <w:sz w:val="15"/>
                <w:szCs w:val="15"/>
              </w:rPr>
              <w:t xml:space="preserve"> </w:t>
            </w:r>
            <w:r w:rsidRPr="000451C4">
              <w:rPr>
                <w:b/>
                <w:sz w:val="15"/>
                <w:szCs w:val="15"/>
              </w:rPr>
              <w:t>mjere 2025.</w:t>
            </w:r>
          </w:p>
          <w:p w14:paraId="08E6A8FA" w14:textId="77777777" w:rsidR="00A968D1" w:rsidRPr="000451C4" w:rsidRDefault="00A968D1" w:rsidP="006F1F37">
            <w:pPr>
              <w:widowControl w:val="0"/>
              <w:autoSpaceDE w:val="0"/>
              <w:autoSpaceDN w:val="0"/>
              <w:ind w:left="70" w:right="58"/>
              <w:jc w:val="center"/>
              <w:rPr>
                <w:b/>
                <w:sz w:val="15"/>
                <w:szCs w:val="15"/>
              </w:rPr>
            </w:pPr>
            <w:r w:rsidRPr="000451C4">
              <w:rPr>
                <w:b/>
                <w:sz w:val="15"/>
                <w:szCs w:val="15"/>
              </w:rPr>
              <w:t>(u EUR)</w:t>
            </w:r>
          </w:p>
        </w:tc>
        <w:tc>
          <w:tcPr>
            <w:tcW w:w="1197" w:type="dxa"/>
            <w:vMerge w:val="restart"/>
            <w:vAlign w:val="center"/>
          </w:tcPr>
          <w:p w14:paraId="13ED2EC7" w14:textId="77777777" w:rsidR="00A968D1" w:rsidRPr="000451C4" w:rsidRDefault="00A968D1" w:rsidP="006F1F37">
            <w:pPr>
              <w:widowControl w:val="0"/>
              <w:autoSpaceDE w:val="0"/>
              <w:autoSpaceDN w:val="0"/>
              <w:ind w:left="311"/>
              <w:jc w:val="center"/>
              <w:rPr>
                <w:b/>
                <w:sz w:val="15"/>
                <w:szCs w:val="15"/>
              </w:rPr>
            </w:pPr>
            <w:r w:rsidRPr="000451C4">
              <w:rPr>
                <w:b/>
                <w:sz w:val="15"/>
                <w:szCs w:val="15"/>
              </w:rPr>
              <w:t>Ključne</w:t>
            </w:r>
          </w:p>
          <w:p w14:paraId="0D28455D" w14:textId="77777777" w:rsidR="00A968D1" w:rsidRPr="000451C4" w:rsidRDefault="00A968D1" w:rsidP="006F1F37">
            <w:pPr>
              <w:widowControl w:val="0"/>
              <w:autoSpaceDE w:val="0"/>
              <w:autoSpaceDN w:val="0"/>
              <w:ind w:left="227"/>
              <w:jc w:val="center"/>
              <w:rPr>
                <w:b/>
                <w:sz w:val="15"/>
                <w:szCs w:val="15"/>
              </w:rPr>
            </w:pPr>
            <w:r w:rsidRPr="000451C4">
              <w:rPr>
                <w:b/>
                <w:sz w:val="15"/>
                <w:szCs w:val="15"/>
              </w:rPr>
              <w:t>aktivnosti</w:t>
            </w:r>
          </w:p>
        </w:tc>
        <w:tc>
          <w:tcPr>
            <w:tcW w:w="1133" w:type="dxa"/>
            <w:vMerge w:val="restart"/>
            <w:vAlign w:val="center"/>
          </w:tcPr>
          <w:p w14:paraId="5CF9B5AF" w14:textId="77777777" w:rsidR="00A968D1" w:rsidRPr="000451C4" w:rsidRDefault="00A968D1" w:rsidP="006F1F37">
            <w:pPr>
              <w:widowControl w:val="0"/>
              <w:autoSpaceDE w:val="0"/>
              <w:autoSpaceDN w:val="0"/>
              <w:ind w:right="97" w:hanging="44"/>
              <w:jc w:val="center"/>
              <w:rPr>
                <w:b/>
                <w:sz w:val="15"/>
                <w:szCs w:val="15"/>
              </w:rPr>
            </w:pPr>
            <w:r w:rsidRPr="000451C4">
              <w:rPr>
                <w:b/>
                <w:sz w:val="15"/>
                <w:szCs w:val="15"/>
              </w:rPr>
              <w:t>Pokazatelj</w:t>
            </w:r>
            <w:r w:rsidRPr="000451C4">
              <w:rPr>
                <w:b/>
                <w:spacing w:val="-34"/>
                <w:sz w:val="15"/>
                <w:szCs w:val="15"/>
              </w:rPr>
              <w:t xml:space="preserve"> </w:t>
            </w:r>
            <w:r w:rsidRPr="000451C4">
              <w:rPr>
                <w:b/>
                <w:sz w:val="15"/>
                <w:szCs w:val="15"/>
              </w:rPr>
              <w:t>rezultata</w:t>
            </w:r>
          </w:p>
        </w:tc>
        <w:tc>
          <w:tcPr>
            <w:tcW w:w="850" w:type="dxa"/>
            <w:vMerge w:val="restart"/>
            <w:vAlign w:val="center"/>
          </w:tcPr>
          <w:p w14:paraId="72BBDD8D" w14:textId="77777777" w:rsidR="00A968D1" w:rsidRPr="000451C4" w:rsidRDefault="00A968D1" w:rsidP="006F1F37">
            <w:pPr>
              <w:widowControl w:val="0"/>
              <w:autoSpaceDE w:val="0"/>
              <w:autoSpaceDN w:val="0"/>
              <w:ind w:left="44" w:right="32"/>
              <w:jc w:val="center"/>
              <w:rPr>
                <w:b/>
                <w:sz w:val="15"/>
                <w:szCs w:val="15"/>
              </w:rPr>
            </w:pPr>
            <w:r w:rsidRPr="000451C4">
              <w:rPr>
                <w:b/>
                <w:sz w:val="15"/>
                <w:szCs w:val="15"/>
              </w:rPr>
              <w:t>Početna</w:t>
            </w:r>
            <w:r w:rsidRPr="000451C4">
              <w:rPr>
                <w:b/>
                <w:spacing w:val="1"/>
                <w:sz w:val="15"/>
                <w:szCs w:val="15"/>
              </w:rPr>
              <w:t xml:space="preserve"> </w:t>
            </w:r>
            <w:r w:rsidRPr="000451C4">
              <w:rPr>
                <w:b/>
                <w:sz w:val="15"/>
                <w:szCs w:val="15"/>
              </w:rPr>
              <w:t>vrijednost 2025.</w:t>
            </w:r>
          </w:p>
        </w:tc>
        <w:tc>
          <w:tcPr>
            <w:tcW w:w="2127" w:type="dxa"/>
            <w:gridSpan w:val="3"/>
            <w:vAlign w:val="center"/>
          </w:tcPr>
          <w:p w14:paraId="2C2F6867" w14:textId="77777777" w:rsidR="00A968D1" w:rsidRPr="000451C4" w:rsidRDefault="00A968D1" w:rsidP="006F1F37">
            <w:pPr>
              <w:widowControl w:val="0"/>
              <w:autoSpaceDE w:val="0"/>
              <w:autoSpaceDN w:val="0"/>
              <w:ind w:left="70" w:right="56"/>
              <w:jc w:val="center"/>
              <w:rPr>
                <w:b/>
                <w:sz w:val="15"/>
                <w:szCs w:val="15"/>
              </w:rPr>
            </w:pPr>
            <w:r w:rsidRPr="000451C4">
              <w:rPr>
                <w:b/>
                <w:sz w:val="15"/>
                <w:szCs w:val="15"/>
              </w:rPr>
              <w:t>Ciljna</w:t>
            </w:r>
            <w:r w:rsidRPr="000451C4">
              <w:rPr>
                <w:b/>
                <w:spacing w:val="1"/>
                <w:sz w:val="15"/>
                <w:szCs w:val="15"/>
              </w:rPr>
              <w:t xml:space="preserve"> </w:t>
            </w:r>
            <w:r w:rsidRPr="000451C4">
              <w:rPr>
                <w:b/>
                <w:sz w:val="15"/>
                <w:szCs w:val="15"/>
              </w:rPr>
              <w:t>vrijednost</w:t>
            </w:r>
          </w:p>
        </w:tc>
      </w:tr>
      <w:tr w:rsidR="00A968D1" w:rsidRPr="000451C4" w14:paraId="4A0F7F62" w14:textId="77777777" w:rsidTr="006F1F37">
        <w:trPr>
          <w:trHeight w:val="833"/>
        </w:trPr>
        <w:tc>
          <w:tcPr>
            <w:tcW w:w="993" w:type="dxa"/>
            <w:vMerge/>
          </w:tcPr>
          <w:p w14:paraId="6F876A68" w14:textId="77777777" w:rsidR="00A968D1" w:rsidRPr="000451C4" w:rsidRDefault="00A968D1" w:rsidP="006F1F37">
            <w:pPr>
              <w:widowControl w:val="0"/>
              <w:autoSpaceDE w:val="0"/>
              <w:autoSpaceDN w:val="0"/>
              <w:ind w:left="44" w:right="35"/>
              <w:jc w:val="center"/>
              <w:rPr>
                <w:b/>
                <w:sz w:val="15"/>
                <w:szCs w:val="15"/>
              </w:rPr>
            </w:pPr>
          </w:p>
        </w:tc>
        <w:tc>
          <w:tcPr>
            <w:tcW w:w="850" w:type="dxa"/>
            <w:vMerge/>
          </w:tcPr>
          <w:p w14:paraId="390A0241" w14:textId="77777777" w:rsidR="00A968D1" w:rsidRPr="000451C4" w:rsidRDefault="00A968D1" w:rsidP="006F1F37">
            <w:pPr>
              <w:widowControl w:val="0"/>
              <w:autoSpaceDE w:val="0"/>
              <w:autoSpaceDN w:val="0"/>
              <w:spacing w:line="195" w:lineRule="exact"/>
              <w:ind w:left="44" w:right="35"/>
              <w:jc w:val="center"/>
              <w:rPr>
                <w:b/>
                <w:sz w:val="15"/>
                <w:szCs w:val="15"/>
              </w:rPr>
            </w:pPr>
          </w:p>
        </w:tc>
        <w:tc>
          <w:tcPr>
            <w:tcW w:w="904" w:type="dxa"/>
            <w:vMerge/>
            <w:vAlign w:val="center"/>
          </w:tcPr>
          <w:p w14:paraId="500555CC" w14:textId="77777777" w:rsidR="00A968D1" w:rsidRPr="000451C4" w:rsidRDefault="00A968D1" w:rsidP="006F1F37">
            <w:pPr>
              <w:widowControl w:val="0"/>
              <w:autoSpaceDE w:val="0"/>
              <w:autoSpaceDN w:val="0"/>
              <w:ind w:left="125" w:right="114"/>
              <w:jc w:val="center"/>
              <w:rPr>
                <w:b/>
                <w:spacing w:val="-1"/>
                <w:sz w:val="15"/>
                <w:szCs w:val="15"/>
              </w:rPr>
            </w:pPr>
          </w:p>
        </w:tc>
        <w:tc>
          <w:tcPr>
            <w:tcW w:w="1003" w:type="dxa"/>
            <w:vMerge/>
            <w:vAlign w:val="center"/>
          </w:tcPr>
          <w:p w14:paraId="77B9594F" w14:textId="77777777" w:rsidR="00A968D1" w:rsidRPr="000451C4" w:rsidRDefault="00A968D1" w:rsidP="006F1F37">
            <w:pPr>
              <w:widowControl w:val="0"/>
              <w:autoSpaceDE w:val="0"/>
              <w:autoSpaceDN w:val="0"/>
              <w:ind w:left="179"/>
              <w:jc w:val="center"/>
              <w:rPr>
                <w:b/>
                <w:sz w:val="15"/>
                <w:szCs w:val="15"/>
              </w:rPr>
            </w:pPr>
          </w:p>
        </w:tc>
        <w:tc>
          <w:tcPr>
            <w:tcW w:w="1003" w:type="dxa"/>
            <w:vMerge/>
            <w:vAlign w:val="center"/>
          </w:tcPr>
          <w:p w14:paraId="1CA4229D" w14:textId="77777777" w:rsidR="00A968D1" w:rsidRPr="000451C4" w:rsidRDefault="00A968D1" w:rsidP="006F1F37">
            <w:pPr>
              <w:widowControl w:val="0"/>
              <w:autoSpaceDE w:val="0"/>
              <w:autoSpaceDN w:val="0"/>
              <w:ind w:left="70" w:right="60"/>
              <w:jc w:val="center"/>
              <w:rPr>
                <w:b/>
                <w:sz w:val="15"/>
                <w:szCs w:val="15"/>
              </w:rPr>
            </w:pPr>
          </w:p>
        </w:tc>
        <w:tc>
          <w:tcPr>
            <w:tcW w:w="1197" w:type="dxa"/>
            <w:vMerge/>
            <w:vAlign w:val="center"/>
          </w:tcPr>
          <w:p w14:paraId="5FD09EB3" w14:textId="77777777" w:rsidR="00A968D1" w:rsidRPr="000451C4" w:rsidRDefault="00A968D1" w:rsidP="006F1F37">
            <w:pPr>
              <w:widowControl w:val="0"/>
              <w:autoSpaceDE w:val="0"/>
              <w:autoSpaceDN w:val="0"/>
              <w:ind w:left="311"/>
              <w:jc w:val="center"/>
              <w:rPr>
                <w:b/>
                <w:sz w:val="15"/>
                <w:szCs w:val="15"/>
              </w:rPr>
            </w:pPr>
          </w:p>
        </w:tc>
        <w:tc>
          <w:tcPr>
            <w:tcW w:w="1133" w:type="dxa"/>
            <w:vMerge/>
            <w:vAlign w:val="center"/>
          </w:tcPr>
          <w:p w14:paraId="616525AC" w14:textId="77777777" w:rsidR="00A968D1" w:rsidRPr="000451C4" w:rsidRDefault="00A968D1" w:rsidP="006F1F37">
            <w:pPr>
              <w:widowControl w:val="0"/>
              <w:autoSpaceDE w:val="0"/>
              <w:autoSpaceDN w:val="0"/>
              <w:ind w:left="174" w:right="97" w:hanging="44"/>
              <w:jc w:val="center"/>
              <w:rPr>
                <w:b/>
                <w:sz w:val="15"/>
                <w:szCs w:val="15"/>
              </w:rPr>
            </w:pPr>
          </w:p>
        </w:tc>
        <w:tc>
          <w:tcPr>
            <w:tcW w:w="850" w:type="dxa"/>
            <w:vMerge/>
            <w:tcBorders>
              <w:bottom w:val="single" w:sz="4" w:space="0" w:color="auto"/>
            </w:tcBorders>
            <w:vAlign w:val="center"/>
          </w:tcPr>
          <w:p w14:paraId="00631FDD" w14:textId="77777777" w:rsidR="00A968D1" w:rsidRPr="000451C4" w:rsidRDefault="00A968D1" w:rsidP="006F1F37">
            <w:pPr>
              <w:widowControl w:val="0"/>
              <w:autoSpaceDE w:val="0"/>
              <w:autoSpaceDN w:val="0"/>
              <w:ind w:left="44" w:right="32"/>
              <w:jc w:val="center"/>
              <w:rPr>
                <w:b/>
                <w:sz w:val="15"/>
                <w:szCs w:val="15"/>
              </w:rPr>
            </w:pPr>
          </w:p>
        </w:tc>
        <w:tc>
          <w:tcPr>
            <w:tcW w:w="709" w:type="dxa"/>
            <w:tcBorders>
              <w:bottom w:val="single" w:sz="4" w:space="0" w:color="auto"/>
            </w:tcBorders>
            <w:vAlign w:val="center"/>
          </w:tcPr>
          <w:p w14:paraId="75CA15BB" w14:textId="77777777" w:rsidR="00A968D1" w:rsidRPr="000451C4" w:rsidRDefault="00A968D1" w:rsidP="006F1F37">
            <w:pPr>
              <w:widowControl w:val="0"/>
              <w:autoSpaceDE w:val="0"/>
              <w:autoSpaceDN w:val="0"/>
              <w:ind w:left="87" w:right="70"/>
              <w:jc w:val="center"/>
              <w:rPr>
                <w:b/>
                <w:sz w:val="15"/>
                <w:szCs w:val="15"/>
              </w:rPr>
            </w:pPr>
            <w:r w:rsidRPr="000451C4">
              <w:rPr>
                <w:b/>
                <w:sz w:val="15"/>
                <w:szCs w:val="15"/>
              </w:rPr>
              <w:t>za</w:t>
            </w:r>
          </w:p>
          <w:p w14:paraId="64B0ACD4" w14:textId="77777777" w:rsidR="00A968D1" w:rsidRPr="000451C4" w:rsidRDefault="00A968D1" w:rsidP="006F1F37">
            <w:pPr>
              <w:widowControl w:val="0"/>
              <w:autoSpaceDE w:val="0"/>
              <w:autoSpaceDN w:val="0"/>
              <w:ind w:left="87" w:right="70"/>
              <w:jc w:val="center"/>
              <w:rPr>
                <w:b/>
                <w:sz w:val="15"/>
                <w:szCs w:val="15"/>
              </w:rPr>
            </w:pPr>
            <w:r w:rsidRPr="000451C4">
              <w:rPr>
                <w:b/>
                <w:sz w:val="15"/>
                <w:szCs w:val="15"/>
              </w:rPr>
              <w:t>2026.</w:t>
            </w:r>
          </w:p>
        </w:tc>
        <w:tc>
          <w:tcPr>
            <w:tcW w:w="709" w:type="dxa"/>
            <w:tcBorders>
              <w:bottom w:val="single" w:sz="4" w:space="0" w:color="auto"/>
            </w:tcBorders>
            <w:vAlign w:val="center"/>
          </w:tcPr>
          <w:p w14:paraId="68E34004" w14:textId="77777777" w:rsidR="00A968D1" w:rsidRPr="000451C4" w:rsidRDefault="00A968D1" w:rsidP="006F1F37">
            <w:pPr>
              <w:widowControl w:val="0"/>
              <w:autoSpaceDE w:val="0"/>
              <w:autoSpaceDN w:val="0"/>
              <w:ind w:left="75" w:right="61"/>
              <w:jc w:val="center"/>
              <w:rPr>
                <w:b/>
                <w:sz w:val="15"/>
                <w:szCs w:val="15"/>
              </w:rPr>
            </w:pPr>
            <w:r w:rsidRPr="000451C4">
              <w:rPr>
                <w:b/>
                <w:sz w:val="15"/>
                <w:szCs w:val="15"/>
              </w:rPr>
              <w:t>za</w:t>
            </w:r>
          </w:p>
          <w:p w14:paraId="711BD515" w14:textId="77777777" w:rsidR="00A968D1" w:rsidRPr="000451C4" w:rsidRDefault="00A968D1" w:rsidP="006F1F37">
            <w:pPr>
              <w:widowControl w:val="0"/>
              <w:autoSpaceDE w:val="0"/>
              <w:autoSpaceDN w:val="0"/>
              <w:ind w:left="75" w:right="61"/>
              <w:jc w:val="center"/>
              <w:rPr>
                <w:b/>
                <w:sz w:val="15"/>
                <w:szCs w:val="15"/>
              </w:rPr>
            </w:pPr>
            <w:r w:rsidRPr="000451C4">
              <w:rPr>
                <w:b/>
                <w:sz w:val="15"/>
                <w:szCs w:val="15"/>
              </w:rPr>
              <w:t>2027.</w:t>
            </w:r>
          </w:p>
        </w:tc>
        <w:tc>
          <w:tcPr>
            <w:tcW w:w="709" w:type="dxa"/>
            <w:tcBorders>
              <w:bottom w:val="single" w:sz="4" w:space="0" w:color="auto"/>
            </w:tcBorders>
            <w:vAlign w:val="center"/>
          </w:tcPr>
          <w:p w14:paraId="53CA7B97" w14:textId="77777777" w:rsidR="00A968D1" w:rsidRPr="000451C4" w:rsidRDefault="00A968D1" w:rsidP="006F1F37">
            <w:pPr>
              <w:widowControl w:val="0"/>
              <w:autoSpaceDE w:val="0"/>
              <w:autoSpaceDN w:val="0"/>
              <w:ind w:left="70" w:right="56"/>
              <w:jc w:val="center"/>
              <w:rPr>
                <w:b/>
                <w:sz w:val="15"/>
                <w:szCs w:val="15"/>
              </w:rPr>
            </w:pPr>
            <w:r w:rsidRPr="000451C4">
              <w:rPr>
                <w:b/>
                <w:sz w:val="15"/>
                <w:szCs w:val="15"/>
              </w:rPr>
              <w:t>za</w:t>
            </w:r>
          </w:p>
          <w:p w14:paraId="19F43E87" w14:textId="77777777" w:rsidR="00A968D1" w:rsidRPr="000451C4" w:rsidRDefault="00A968D1" w:rsidP="006F1F37">
            <w:pPr>
              <w:widowControl w:val="0"/>
              <w:autoSpaceDE w:val="0"/>
              <w:autoSpaceDN w:val="0"/>
              <w:ind w:left="70" w:right="56"/>
              <w:jc w:val="center"/>
              <w:rPr>
                <w:b/>
                <w:sz w:val="15"/>
                <w:szCs w:val="15"/>
              </w:rPr>
            </w:pPr>
            <w:r w:rsidRPr="000451C4">
              <w:rPr>
                <w:b/>
                <w:sz w:val="15"/>
                <w:szCs w:val="15"/>
              </w:rPr>
              <w:t>2028.</w:t>
            </w:r>
          </w:p>
        </w:tc>
      </w:tr>
      <w:tr w:rsidR="00A968D1" w:rsidRPr="000451C4" w14:paraId="1CBC39E9" w14:textId="77777777" w:rsidTr="006F1F37">
        <w:trPr>
          <w:trHeight w:val="566"/>
        </w:trPr>
        <w:tc>
          <w:tcPr>
            <w:tcW w:w="993" w:type="dxa"/>
            <w:vMerge w:val="restart"/>
            <w:vAlign w:val="center"/>
          </w:tcPr>
          <w:p w14:paraId="4F96B13C" w14:textId="77777777" w:rsidR="00A968D1" w:rsidRPr="000451C4" w:rsidRDefault="00A968D1" w:rsidP="006F1F37">
            <w:pPr>
              <w:widowControl w:val="0"/>
              <w:autoSpaceDE w:val="0"/>
              <w:autoSpaceDN w:val="0"/>
              <w:ind w:left="44" w:right="35"/>
              <w:jc w:val="center"/>
              <w:rPr>
                <w:sz w:val="15"/>
                <w:szCs w:val="15"/>
              </w:rPr>
            </w:pPr>
            <w:r w:rsidRPr="000451C4">
              <w:rPr>
                <w:sz w:val="15"/>
                <w:szCs w:val="15"/>
              </w:rPr>
              <w:t>Provedbeni program Grada Rovinja-Rovigno za razdoblje 2025.-2029. godine</w:t>
            </w:r>
          </w:p>
          <w:p w14:paraId="631A3472" w14:textId="77777777" w:rsidR="00A968D1" w:rsidRPr="000451C4" w:rsidRDefault="00A968D1" w:rsidP="006F1F37">
            <w:pPr>
              <w:widowControl w:val="0"/>
              <w:autoSpaceDE w:val="0"/>
              <w:autoSpaceDN w:val="0"/>
              <w:ind w:left="44" w:right="35"/>
              <w:jc w:val="center"/>
              <w:rPr>
                <w:sz w:val="15"/>
                <w:szCs w:val="15"/>
              </w:rPr>
            </w:pPr>
            <w:r w:rsidRPr="000451C4">
              <w:rPr>
                <w:sz w:val="15"/>
                <w:szCs w:val="15"/>
              </w:rPr>
              <w:t>Provedbeni program Grada Rovinja-Rovigno za razdoblje 2025.-2029. godine</w:t>
            </w:r>
          </w:p>
        </w:tc>
        <w:tc>
          <w:tcPr>
            <w:tcW w:w="850" w:type="dxa"/>
            <w:vMerge w:val="restart"/>
            <w:vAlign w:val="center"/>
          </w:tcPr>
          <w:p w14:paraId="7F5AD798" w14:textId="77777777" w:rsidR="00A968D1" w:rsidRPr="000451C4" w:rsidRDefault="00A968D1" w:rsidP="006F1F37">
            <w:pPr>
              <w:widowControl w:val="0"/>
              <w:autoSpaceDE w:val="0"/>
              <w:autoSpaceDN w:val="0"/>
              <w:ind w:left="44" w:right="35"/>
              <w:jc w:val="center"/>
              <w:rPr>
                <w:sz w:val="15"/>
                <w:szCs w:val="15"/>
              </w:rPr>
            </w:pPr>
            <w:r w:rsidRPr="000451C4">
              <w:rPr>
                <w:sz w:val="15"/>
                <w:szCs w:val="15"/>
              </w:rPr>
              <w:t>4.1. Potpora očuvanju i razvoju sastavnica istarskog identiteta</w:t>
            </w:r>
          </w:p>
        </w:tc>
        <w:tc>
          <w:tcPr>
            <w:tcW w:w="904" w:type="dxa"/>
            <w:vMerge w:val="restart"/>
            <w:shd w:val="clear" w:color="auto" w:fill="FFF1CC"/>
            <w:vAlign w:val="center"/>
          </w:tcPr>
          <w:p w14:paraId="5B0DEEC8" w14:textId="77777777" w:rsidR="00A968D1" w:rsidRPr="000451C4" w:rsidRDefault="00A968D1" w:rsidP="006F1F37">
            <w:pPr>
              <w:widowControl w:val="0"/>
              <w:autoSpaceDE w:val="0"/>
              <w:autoSpaceDN w:val="0"/>
              <w:jc w:val="center"/>
              <w:rPr>
                <w:sz w:val="15"/>
                <w:szCs w:val="15"/>
              </w:rPr>
            </w:pPr>
          </w:p>
        </w:tc>
        <w:tc>
          <w:tcPr>
            <w:tcW w:w="1003" w:type="dxa"/>
            <w:vMerge w:val="restart"/>
            <w:vAlign w:val="center"/>
          </w:tcPr>
          <w:p w14:paraId="408E6591" w14:textId="77777777" w:rsidR="00A968D1" w:rsidRPr="000451C4" w:rsidRDefault="00A968D1" w:rsidP="006F1F37">
            <w:pPr>
              <w:widowControl w:val="0"/>
              <w:autoSpaceDE w:val="0"/>
              <w:autoSpaceDN w:val="0"/>
              <w:jc w:val="center"/>
              <w:rPr>
                <w:sz w:val="15"/>
                <w:szCs w:val="15"/>
              </w:rPr>
            </w:pPr>
            <w:r w:rsidRPr="000451C4">
              <w:rPr>
                <w:sz w:val="15"/>
                <w:szCs w:val="15"/>
              </w:rPr>
              <w:t>Razvoj zavičajnog identiteta</w:t>
            </w:r>
          </w:p>
        </w:tc>
        <w:tc>
          <w:tcPr>
            <w:tcW w:w="1003" w:type="dxa"/>
            <w:vMerge w:val="restart"/>
            <w:shd w:val="clear" w:color="auto" w:fill="FFF1CC"/>
            <w:vAlign w:val="center"/>
          </w:tcPr>
          <w:p w14:paraId="31DB4FA2" w14:textId="77777777" w:rsidR="00A968D1" w:rsidRPr="000451C4" w:rsidRDefault="00A968D1" w:rsidP="006F1F37">
            <w:pPr>
              <w:widowControl w:val="0"/>
              <w:autoSpaceDE w:val="0"/>
              <w:autoSpaceDN w:val="0"/>
              <w:jc w:val="center"/>
              <w:rPr>
                <w:sz w:val="15"/>
                <w:szCs w:val="15"/>
              </w:rPr>
            </w:pPr>
            <w:r w:rsidRPr="000451C4">
              <w:rPr>
                <w:sz w:val="15"/>
                <w:szCs w:val="15"/>
              </w:rPr>
              <w:t>2.679.376,57</w:t>
            </w:r>
          </w:p>
        </w:tc>
        <w:tc>
          <w:tcPr>
            <w:tcW w:w="1197" w:type="dxa"/>
            <w:vMerge w:val="restart"/>
            <w:vAlign w:val="center"/>
          </w:tcPr>
          <w:p w14:paraId="458AB92A" w14:textId="77777777" w:rsidR="00A968D1" w:rsidRPr="000451C4" w:rsidRDefault="00A968D1" w:rsidP="006F1F37">
            <w:pPr>
              <w:widowControl w:val="0"/>
              <w:autoSpaceDE w:val="0"/>
              <w:autoSpaceDN w:val="0"/>
              <w:jc w:val="center"/>
              <w:rPr>
                <w:bCs/>
                <w:sz w:val="15"/>
                <w:szCs w:val="15"/>
              </w:rPr>
            </w:pPr>
            <w:r w:rsidRPr="000451C4">
              <w:rPr>
                <w:bCs/>
                <w:sz w:val="15"/>
                <w:szCs w:val="15"/>
              </w:rPr>
              <w:t>Proračunski korisnik</w:t>
            </w:r>
          </w:p>
          <w:p w14:paraId="75EE6CC0" w14:textId="77777777" w:rsidR="00A968D1" w:rsidRPr="000451C4" w:rsidRDefault="00A968D1" w:rsidP="006F1F37">
            <w:pPr>
              <w:widowControl w:val="0"/>
              <w:autoSpaceDE w:val="0"/>
              <w:autoSpaceDN w:val="0"/>
              <w:jc w:val="center"/>
              <w:rPr>
                <w:bCs/>
                <w:sz w:val="15"/>
                <w:szCs w:val="15"/>
              </w:rPr>
            </w:pPr>
            <w:r w:rsidRPr="000451C4">
              <w:rPr>
                <w:bCs/>
                <w:sz w:val="15"/>
                <w:szCs w:val="15"/>
              </w:rPr>
              <w:t xml:space="preserve"> 34491: Pučko otvoreno učilište Grada Rovinja-Rovigno Proračunski korisnik</w:t>
            </w:r>
          </w:p>
          <w:p w14:paraId="56CF028D" w14:textId="77777777" w:rsidR="00A968D1" w:rsidRPr="000451C4" w:rsidRDefault="00A968D1" w:rsidP="006F1F37">
            <w:pPr>
              <w:widowControl w:val="0"/>
              <w:autoSpaceDE w:val="0"/>
              <w:autoSpaceDN w:val="0"/>
              <w:rPr>
                <w:bCs/>
                <w:sz w:val="15"/>
                <w:szCs w:val="15"/>
              </w:rPr>
            </w:pPr>
          </w:p>
          <w:p w14:paraId="5EA1BE5A" w14:textId="77777777" w:rsidR="00A968D1" w:rsidRPr="000451C4" w:rsidRDefault="00A968D1" w:rsidP="006F1F37">
            <w:pPr>
              <w:widowControl w:val="0"/>
              <w:autoSpaceDE w:val="0"/>
              <w:autoSpaceDN w:val="0"/>
              <w:jc w:val="center"/>
              <w:rPr>
                <w:bCs/>
                <w:sz w:val="15"/>
                <w:szCs w:val="15"/>
              </w:rPr>
            </w:pPr>
          </w:p>
          <w:p w14:paraId="7E106872" w14:textId="77777777" w:rsidR="00A968D1" w:rsidRPr="000451C4" w:rsidRDefault="00A968D1" w:rsidP="006F1F37">
            <w:pPr>
              <w:widowControl w:val="0"/>
              <w:autoSpaceDE w:val="0"/>
              <w:autoSpaceDN w:val="0"/>
              <w:jc w:val="center"/>
              <w:rPr>
                <w:bCs/>
                <w:sz w:val="15"/>
                <w:szCs w:val="15"/>
              </w:rPr>
            </w:pPr>
          </w:p>
          <w:p w14:paraId="5683D0E1" w14:textId="77777777" w:rsidR="00A968D1" w:rsidRPr="000451C4" w:rsidRDefault="00A968D1" w:rsidP="006F1F37">
            <w:pPr>
              <w:widowControl w:val="0"/>
              <w:autoSpaceDE w:val="0"/>
              <w:autoSpaceDN w:val="0"/>
              <w:jc w:val="center"/>
              <w:rPr>
                <w:bCs/>
                <w:sz w:val="15"/>
                <w:szCs w:val="15"/>
              </w:rPr>
            </w:pPr>
            <w:r w:rsidRPr="000451C4">
              <w:rPr>
                <w:bCs/>
                <w:sz w:val="15"/>
                <w:szCs w:val="15"/>
              </w:rPr>
              <w:t>37994:  Muzej Grada Rovinja-Rovigno</w:t>
            </w:r>
          </w:p>
          <w:p w14:paraId="19F11E22" w14:textId="77777777" w:rsidR="00A968D1" w:rsidRPr="000451C4" w:rsidRDefault="00A968D1" w:rsidP="006F1F37">
            <w:pPr>
              <w:widowControl w:val="0"/>
              <w:autoSpaceDE w:val="0"/>
              <w:autoSpaceDN w:val="0"/>
              <w:jc w:val="center"/>
              <w:rPr>
                <w:bCs/>
                <w:sz w:val="15"/>
                <w:szCs w:val="15"/>
              </w:rPr>
            </w:pPr>
            <w:r w:rsidRPr="000451C4">
              <w:rPr>
                <w:bCs/>
                <w:sz w:val="15"/>
                <w:szCs w:val="15"/>
              </w:rPr>
              <w:t xml:space="preserve">Proračunski korisnik </w:t>
            </w:r>
          </w:p>
          <w:p w14:paraId="521DC263" w14:textId="77777777" w:rsidR="00A968D1" w:rsidRPr="000451C4" w:rsidRDefault="00A968D1" w:rsidP="006F1F37">
            <w:pPr>
              <w:widowControl w:val="0"/>
              <w:autoSpaceDE w:val="0"/>
              <w:autoSpaceDN w:val="0"/>
              <w:jc w:val="center"/>
              <w:rPr>
                <w:bCs/>
                <w:sz w:val="15"/>
                <w:szCs w:val="15"/>
              </w:rPr>
            </w:pPr>
          </w:p>
          <w:p w14:paraId="5AB7271B" w14:textId="77777777" w:rsidR="00A968D1" w:rsidRPr="000451C4" w:rsidRDefault="00A968D1" w:rsidP="006F1F37">
            <w:pPr>
              <w:widowControl w:val="0"/>
              <w:autoSpaceDE w:val="0"/>
              <w:autoSpaceDN w:val="0"/>
              <w:jc w:val="center"/>
              <w:rPr>
                <w:bCs/>
                <w:sz w:val="15"/>
                <w:szCs w:val="15"/>
              </w:rPr>
            </w:pPr>
          </w:p>
          <w:p w14:paraId="3F641A2A" w14:textId="77777777" w:rsidR="00A968D1" w:rsidRPr="000451C4" w:rsidRDefault="00A968D1" w:rsidP="006F1F37">
            <w:pPr>
              <w:widowControl w:val="0"/>
              <w:autoSpaceDE w:val="0"/>
              <w:autoSpaceDN w:val="0"/>
              <w:jc w:val="center"/>
              <w:rPr>
                <w:bCs/>
                <w:sz w:val="15"/>
                <w:szCs w:val="15"/>
              </w:rPr>
            </w:pPr>
          </w:p>
          <w:p w14:paraId="7E4C918C" w14:textId="77777777" w:rsidR="00A968D1" w:rsidRPr="000451C4" w:rsidRDefault="00A968D1" w:rsidP="006F1F37">
            <w:pPr>
              <w:widowControl w:val="0"/>
              <w:autoSpaceDE w:val="0"/>
              <w:autoSpaceDN w:val="0"/>
              <w:rPr>
                <w:bCs/>
                <w:sz w:val="15"/>
                <w:szCs w:val="15"/>
              </w:rPr>
            </w:pPr>
          </w:p>
          <w:p w14:paraId="5A78B553" w14:textId="77777777" w:rsidR="00A968D1" w:rsidRPr="000451C4" w:rsidRDefault="00A968D1" w:rsidP="006F1F37">
            <w:pPr>
              <w:widowControl w:val="0"/>
              <w:autoSpaceDE w:val="0"/>
              <w:autoSpaceDN w:val="0"/>
              <w:jc w:val="center"/>
              <w:rPr>
                <w:bCs/>
                <w:sz w:val="15"/>
                <w:szCs w:val="15"/>
              </w:rPr>
            </w:pPr>
            <w:r w:rsidRPr="000451C4">
              <w:rPr>
                <w:bCs/>
                <w:sz w:val="15"/>
                <w:szCs w:val="15"/>
              </w:rPr>
              <w:t>42215: Gradska knjižnica „Matija Vlačić Ilirik“ Rovinj-Rovigno</w:t>
            </w:r>
          </w:p>
          <w:p w14:paraId="63D10898" w14:textId="77777777" w:rsidR="00A968D1" w:rsidRPr="000451C4" w:rsidRDefault="00A968D1" w:rsidP="006F1F37">
            <w:pPr>
              <w:widowControl w:val="0"/>
              <w:autoSpaceDE w:val="0"/>
              <w:autoSpaceDN w:val="0"/>
              <w:jc w:val="center"/>
              <w:rPr>
                <w:bCs/>
                <w:sz w:val="15"/>
                <w:szCs w:val="15"/>
              </w:rPr>
            </w:pPr>
          </w:p>
          <w:p w14:paraId="65438815" w14:textId="77777777" w:rsidR="00A968D1" w:rsidRPr="000451C4" w:rsidRDefault="00A968D1" w:rsidP="006F1F37">
            <w:pPr>
              <w:widowControl w:val="0"/>
              <w:autoSpaceDE w:val="0"/>
              <w:autoSpaceDN w:val="0"/>
              <w:jc w:val="center"/>
              <w:rPr>
                <w:bCs/>
                <w:sz w:val="15"/>
                <w:szCs w:val="15"/>
              </w:rPr>
            </w:pPr>
          </w:p>
          <w:p w14:paraId="6AC877CD" w14:textId="77777777" w:rsidR="00A968D1" w:rsidRPr="000451C4" w:rsidRDefault="00A968D1" w:rsidP="006F1F37">
            <w:pPr>
              <w:widowControl w:val="0"/>
              <w:autoSpaceDE w:val="0"/>
              <w:autoSpaceDN w:val="0"/>
              <w:jc w:val="center"/>
              <w:rPr>
                <w:bCs/>
                <w:sz w:val="15"/>
                <w:szCs w:val="15"/>
              </w:rPr>
            </w:pPr>
          </w:p>
          <w:p w14:paraId="27A8DC13" w14:textId="77777777" w:rsidR="00A968D1" w:rsidRPr="000451C4" w:rsidRDefault="00A968D1" w:rsidP="006F1F37">
            <w:pPr>
              <w:widowControl w:val="0"/>
              <w:autoSpaceDE w:val="0"/>
              <w:autoSpaceDN w:val="0"/>
              <w:jc w:val="center"/>
              <w:rPr>
                <w:bCs/>
                <w:sz w:val="15"/>
                <w:szCs w:val="15"/>
              </w:rPr>
            </w:pPr>
          </w:p>
          <w:p w14:paraId="140F8E43" w14:textId="77777777" w:rsidR="00A968D1" w:rsidRPr="000451C4" w:rsidRDefault="00A968D1" w:rsidP="006F1F37">
            <w:pPr>
              <w:widowControl w:val="0"/>
              <w:autoSpaceDE w:val="0"/>
              <w:autoSpaceDN w:val="0"/>
              <w:jc w:val="center"/>
              <w:rPr>
                <w:bCs/>
                <w:sz w:val="15"/>
                <w:szCs w:val="15"/>
              </w:rPr>
            </w:pPr>
            <w:r w:rsidRPr="000451C4">
              <w:rPr>
                <w:bCs/>
                <w:sz w:val="15"/>
                <w:szCs w:val="15"/>
              </w:rPr>
              <w:t>52573:</w:t>
            </w:r>
          </w:p>
          <w:p w14:paraId="33D14D26" w14:textId="77777777" w:rsidR="00A968D1" w:rsidRPr="000451C4" w:rsidRDefault="00A968D1" w:rsidP="006F1F37">
            <w:pPr>
              <w:widowControl w:val="0"/>
              <w:autoSpaceDE w:val="0"/>
              <w:autoSpaceDN w:val="0"/>
              <w:jc w:val="center"/>
              <w:rPr>
                <w:bCs/>
                <w:sz w:val="15"/>
                <w:szCs w:val="15"/>
              </w:rPr>
            </w:pPr>
            <w:r w:rsidRPr="000451C4">
              <w:rPr>
                <w:bCs/>
                <w:sz w:val="15"/>
                <w:szCs w:val="15"/>
              </w:rPr>
              <w:t xml:space="preserve"> Kuća o </w:t>
            </w:r>
            <w:proofErr w:type="spellStart"/>
            <w:r w:rsidRPr="000451C4">
              <w:rPr>
                <w:bCs/>
                <w:sz w:val="15"/>
                <w:szCs w:val="15"/>
              </w:rPr>
              <w:t>batani</w:t>
            </w:r>
            <w:proofErr w:type="spellEnd"/>
            <w:r w:rsidRPr="000451C4">
              <w:rPr>
                <w:bCs/>
                <w:sz w:val="15"/>
                <w:szCs w:val="15"/>
              </w:rPr>
              <w:t xml:space="preserve"> -</w:t>
            </w:r>
            <w:proofErr w:type="spellStart"/>
            <w:r w:rsidRPr="000451C4">
              <w:rPr>
                <w:bCs/>
                <w:sz w:val="15"/>
                <w:szCs w:val="15"/>
              </w:rPr>
              <w:t>Casa</w:t>
            </w:r>
            <w:proofErr w:type="spellEnd"/>
            <w:r w:rsidRPr="000451C4">
              <w:rPr>
                <w:bCs/>
                <w:sz w:val="15"/>
                <w:szCs w:val="15"/>
              </w:rPr>
              <w:t xml:space="preserve"> della </w:t>
            </w:r>
            <w:proofErr w:type="spellStart"/>
            <w:r w:rsidRPr="000451C4">
              <w:rPr>
                <w:bCs/>
                <w:sz w:val="15"/>
                <w:szCs w:val="15"/>
              </w:rPr>
              <w:t>batana</w:t>
            </w:r>
            <w:proofErr w:type="spellEnd"/>
          </w:p>
        </w:tc>
        <w:tc>
          <w:tcPr>
            <w:tcW w:w="1133" w:type="dxa"/>
            <w:tcBorders>
              <w:right w:val="single" w:sz="4" w:space="0" w:color="auto"/>
            </w:tcBorders>
            <w:shd w:val="clear" w:color="000000" w:fill="FFFFFF"/>
            <w:vAlign w:val="center"/>
          </w:tcPr>
          <w:p w14:paraId="7F89761B" w14:textId="77777777" w:rsidR="00A968D1" w:rsidRPr="000451C4" w:rsidRDefault="00A968D1" w:rsidP="006F1F37">
            <w:pPr>
              <w:widowControl w:val="0"/>
              <w:autoSpaceDE w:val="0"/>
              <w:autoSpaceDN w:val="0"/>
              <w:jc w:val="center"/>
              <w:rPr>
                <w:sz w:val="15"/>
                <w:szCs w:val="15"/>
                <w:highlight w:val="yellow"/>
              </w:rPr>
            </w:pPr>
            <w:r w:rsidRPr="000451C4">
              <w:rPr>
                <w:sz w:val="15"/>
                <w:szCs w:val="15"/>
              </w:rPr>
              <w:t>broj učenika i sudionika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84D8B4" w14:textId="77777777" w:rsidR="00A968D1" w:rsidRPr="000451C4" w:rsidRDefault="00A968D1" w:rsidP="006F1F37">
            <w:pPr>
              <w:widowControl w:val="0"/>
              <w:autoSpaceDE w:val="0"/>
              <w:autoSpaceDN w:val="0"/>
              <w:jc w:val="center"/>
              <w:rPr>
                <w:sz w:val="15"/>
                <w:szCs w:val="15"/>
              </w:rPr>
            </w:pPr>
            <w:r w:rsidRPr="000451C4">
              <w:rPr>
                <w:sz w:val="15"/>
                <w:szCs w:val="15"/>
              </w:rPr>
              <w:t>100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7A44A3" w14:textId="77777777" w:rsidR="00A968D1" w:rsidRPr="000451C4" w:rsidRDefault="00A968D1" w:rsidP="006F1F37">
            <w:pPr>
              <w:widowControl w:val="0"/>
              <w:autoSpaceDE w:val="0"/>
              <w:autoSpaceDN w:val="0"/>
              <w:jc w:val="center"/>
              <w:rPr>
                <w:sz w:val="15"/>
                <w:szCs w:val="15"/>
              </w:rPr>
            </w:pPr>
            <w:r w:rsidRPr="000451C4">
              <w:rPr>
                <w:sz w:val="15"/>
                <w:szCs w:val="15"/>
              </w:rPr>
              <w:t>200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A7F37C" w14:textId="77777777" w:rsidR="00A968D1" w:rsidRPr="000451C4" w:rsidRDefault="00A968D1" w:rsidP="006F1F37">
            <w:pPr>
              <w:widowControl w:val="0"/>
              <w:autoSpaceDE w:val="0"/>
              <w:autoSpaceDN w:val="0"/>
              <w:jc w:val="center"/>
              <w:rPr>
                <w:sz w:val="15"/>
                <w:szCs w:val="15"/>
              </w:rPr>
            </w:pPr>
            <w:r w:rsidRPr="000451C4">
              <w:rPr>
                <w:sz w:val="15"/>
                <w:szCs w:val="15"/>
              </w:rPr>
              <w:t>200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34C6D1" w14:textId="77777777" w:rsidR="00A968D1" w:rsidRPr="000451C4" w:rsidRDefault="00A968D1" w:rsidP="006F1F37">
            <w:pPr>
              <w:widowControl w:val="0"/>
              <w:autoSpaceDE w:val="0"/>
              <w:autoSpaceDN w:val="0"/>
              <w:jc w:val="center"/>
              <w:rPr>
                <w:sz w:val="15"/>
                <w:szCs w:val="15"/>
              </w:rPr>
            </w:pPr>
            <w:r w:rsidRPr="000451C4">
              <w:rPr>
                <w:sz w:val="15"/>
                <w:szCs w:val="15"/>
              </w:rPr>
              <w:t>300</w:t>
            </w:r>
          </w:p>
        </w:tc>
      </w:tr>
      <w:tr w:rsidR="00A968D1" w:rsidRPr="000451C4" w14:paraId="77AE6C44" w14:textId="77777777" w:rsidTr="006F1F37">
        <w:trPr>
          <w:trHeight w:val="566"/>
        </w:trPr>
        <w:tc>
          <w:tcPr>
            <w:tcW w:w="993" w:type="dxa"/>
            <w:vMerge/>
            <w:vAlign w:val="center"/>
          </w:tcPr>
          <w:p w14:paraId="7C066E64" w14:textId="77777777" w:rsidR="00A968D1" w:rsidRPr="000451C4" w:rsidRDefault="00A968D1" w:rsidP="006F1F37">
            <w:pPr>
              <w:widowControl w:val="0"/>
              <w:autoSpaceDE w:val="0"/>
              <w:autoSpaceDN w:val="0"/>
              <w:ind w:left="44" w:right="35"/>
              <w:jc w:val="center"/>
              <w:rPr>
                <w:sz w:val="15"/>
                <w:szCs w:val="15"/>
              </w:rPr>
            </w:pPr>
          </w:p>
        </w:tc>
        <w:tc>
          <w:tcPr>
            <w:tcW w:w="850" w:type="dxa"/>
            <w:vMerge/>
            <w:vAlign w:val="center"/>
          </w:tcPr>
          <w:p w14:paraId="1DC5EEDD" w14:textId="77777777" w:rsidR="00A968D1" w:rsidRPr="000451C4" w:rsidRDefault="00A968D1" w:rsidP="006F1F37">
            <w:pPr>
              <w:widowControl w:val="0"/>
              <w:autoSpaceDE w:val="0"/>
              <w:autoSpaceDN w:val="0"/>
              <w:ind w:left="44" w:right="35"/>
              <w:jc w:val="center"/>
              <w:rPr>
                <w:sz w:val="15"/>
                <w:szCs w:val="15"/>
              </w:rPr>
            </w:pPr>
          </w:p>
        </w:tc>
        <w:tc>
          <w:tcPr>
            <w:tcW w:w="904" w:type="dxa"/>
            <w:vMerge/>
            <w:shd w:val="clear" w:color="auto" w:fill="FFF1CC"/>
            <w:vAlign w:val="center"/>
          </w:tcPr>
          <w:p w14:paraId="4D694390" w14:textId="77777777" w:rsidR="00A968D1" w:rsidRPr="000451C4" w:rsidRDefault="00A968D1" w:rsidP="006F1F37">
            <w:pPr>
              <w:widowControl w:val="0"/>
              <w:autoSpaceDE w:val="0"/>
              <w:autoSpaceDN w:val="0"/>
              <w:jc w:val="center"/>
              <w:rPr>
                <w:sz w:val="15"/>
                <w:szCs w:val="15"/>
              </w:rPr>
            </w:pPr>
          </w:p>
        </w:tc>
        <w:tc>
          <w:tcPr>
            <w:tcW w:w="1003" w:type="dxa"/>
            <w:vMerge/>
            <w:vAlign w:val="center"/>
          </w:tcPr>
          <w:p w14:paraId="5A51DCC1" w14:textId="77777777" w:rsidR="00A968D1" w:rsidRPr="000451C4" w:rsidRDefault="00A968D1" w:rsidP="006F1F37">
            <w:pPr>
              <w:widowControl w:val="0"/>
              <w:autoSpaceDE w:val="0"/>
              <w:autoSpaceDN w:val="0"/>
              <w:jc w:val="center"/>
              <w:rPr>
                <w:sz w:val="15"/>
                <w:szCs w:val="15"/>
              </w:rPr>
            </w:pPr>
          </w:p>
        </w:tc>
        <w:tc>
          <w:tcPr>
            <w:tcW w:w="1003" w:type="dxa"/>
            <w:vMerge/>
            <w:shd w:val="clear" w:color="auto" w:fill="FFF1CC"/>
            <w:vAlign w:val="center"/>
          </w:tcPr>
          <w:p w14:paraId="118EB21B" w14:textId="77777777" w:rsidR="00A968D1" w:rsidRPr="000451C4" w:rsidRDefault="00A968D1" w:rsidP="006F1F37">
            <w:pPr>
              <w:widowControl w:val="0"/>
              <w:autoSpaceDE w:val="0"/>
              <w:autoSpaceDN w:val="0"/>
              <w:jc w:val="center"/>
              <w:rPr>
                <w:sz w:val="15"/>
                <w:szCs w:val="15"/>
              </w:rPr>
            </w:pPr>
          </w:p>
        </w:tc>
        <w:tc>
          <w:tcPr>
            <w:tcW w:w="1197" w:type="dxa"/>
            <w:vMerge/>
            <w:vAlign w:val="center"/>
          </w:tcPr>
          <w:p w14:paraId="2A536F0E" w14:textId="77777777" w:rsidR="00A968D1" w:rsidRPr="000451C4" w:rsidRDefault="00A968D1" w:rsidP="006F1F37">
            <w:pPr>
              <w:widowControl w:val="0"/>
              <w:autoSpaceDE w:val="0"/>
              <w:autoSpaceDN w:val="0"/>
              <w:jc w:val="center"/>
              <w:rPr>
                <w:b/>
                <w:sz w:val="15"/>
                <w:szCs w:val="15"/>
              </w:rPr>
            </w:pPr>
          </w:p>
        </w:tc>
        <w:tc>
          <w:tcPr>
            <w:tcW w:w="1133" w:type="dxa"/>
            <w:tcBorders>
              <w:right w:val="single" w:sz="4" w:space="0" w:color="auto"/>
            </w:tcBorders>
            <w:shd w:val="clear" w:color="000000" w:fill="FFFFFF"/>
            <w:vAlign w:val="center"/>
          </w:tcPr>
          <w:p w14:paraId="5DD83D3B" w14:textId="77777777" w:rsidR="00A968D1" w:rsidRPr="000451C4" w:rsidRDefault="00A968D1" w:rsidP="006F1F37">
            <w:pPr>
              <w:widowControl w:val="0"/>
              <w:autoSpaceDE w:val="0"/>
              <w:autoSpaceDN w:val="0"/>
              <w:jc w:val="center"/>
              <w:rPr>
                <w:sz w:val="15"/>
                <w:szCs w:val="15"/>
                <w:highlight w:val="yellow"/>
              </w:rPr>
            </w:pPr>
            <w:r w:rsidRPr="000451C4">
              <w:rPr>
                <w:sz w:val="15"/>
                <w:szCs w:val="15"/>
              </w:rPr>
              <w:t>broj odgojno obrazovnih institucija koje sudjeluju</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B1F5C5" w14:textId="77777777" w:rsidR="00A968D1" w:rsidRPr="000451C4" w:rsidRDefault="00A968D1" w:rsidP="006F1F37">
            <w:pPr>
              <w:widowControl w:val="0"/>
              <w:autoSpaceDE w:val="0"/>
              <w:autoSpaceDN w:val="0"/>
              <w:jc w:val="center"/>
              <w:rPr>
                <w:sz w:val="15"/>
                <w:szCs w:val="15"/>
              </w:rPr>
            </w:pPr>
            <w:r w:rsidRPr="000451C4">
              <w:rPr>
                <w:sz w:val="15"/>
                <w:szCs w:val="15"/>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2E71A5" w14:textId="77777777" w:rsidR="00A968D1" w:rsidRPr="000451C4" w:rsidRDefault="00A968D1" w:rsidP="006F1F37">
            <w:pPr>
              <w:widowControl w:val="0"/>
              <w:autoSpaceDE w:val="0"/>
              <w:autoSpaceDN w:val="0"/>
              <w:jc w:val="center"/>
              <w:rPr>
                <w:sz w:val="15"/>
                <w:szCs w:val="15"/>
              </w:rPr>
            </w:pPr>
            <w:r w:rsidRPr="000451C4">
              <w:rPr>
                <w:sz w:val="15"/>
                <w:szCs w:val="15"/>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CA69B5" w14:textId="77777777" w:rsidR="00A968D1" w:rsidRPr="000451C4" w:rsidRDefault="00A968D1" w:rsidP="006F1F37">
            <w:pPr>
              <w:widowControl w:val="0"/>
              <w:autoSpaceDE w:val="0"/>
              <w:autoSpaceDN w:val="0"/>
              <w:jc w:val="center"/>
              <w:rPr>
                <w:sz w:val="15"/>
                <w:szCs w:val="15"/>
              </w:rPr>
            </w:pPr>
            <w:r w:rsidRPr="000451C4">
              <w:rPr>
                <w:sz w:val="15"/>
                <w:szCs w:val="15"/>
              </w:rPr>
              <w:t>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62962" w14:textId="77777777" w:rsidR="00A968D1" w:rsidRPr="000451C4" w:rsidRDefault="00A968D1" w:rsidP="006F1F37">
            <w:pPr>
              <w:widowControl w:val="0"/>
              <w:autoSpaceDE w:val="0"/>
              <w:autoSpaceDN w:val="0"/>
              <w:jc w:val="center"/>
              <w:rPr>
                <w:sz w:val="15"/>
                <w:szCs w:val="15"/>
              </w:rPr>
            </w:pPr>
            <w:r w:rsidRPr="000451C4">
              <w:rPr>
                <w:sz w:val="15"/>
                <w:szCs w:val="15"/>
              </w:rPr>
              <w:t>5</w:t>
            </w:r>
          </w:p>
        </w:tc>
      </w:tr>
      <w:tr w:rsidR="00A968D1" w:rsidRPr="000451C4" w14:paraId="29793435" w14:textId="77777777" w:rsidTr="001946B1">
        <w:trPr>
          <w:trHeight w:val="795"/>
        </w:trPr>
        <w:tc>
          <w:tcPr>
            <w:tcW w:w="993" w:type="dxa"/>
            <w:vMerge/>
            <w:vAlign w:val="center"/>
          </w:tcPr>
          <w:p w14:paraId="797C5A78" w14:textId="77777777" w:rsidR="00A968D1" w:rsidRPr="000451C4" w:rsidRDefault="00A968D1" w:rsidP="006F1F37">
            <w:pPr>
              <w:widowControl w:val="0"/>
              <w:autoSpaceDE w:val="0"/>
              <w:autoSpaceDN w:val="0"/>
              <w:ind w:left="44" w:right="35"/>
              <w:jc w:val="center"/>
              <w:rPr>
                <w:sz w:val="15"/>
                <w:szCs w:val="15"/>
              </w:rPr>
            </w:pPr>
          </w:p>
        </w:tc>
        <w:tc>
          <w:tcPr>
            <w:tcW w:w="850" w:type="dxa"/>
            <w:vMerge/>
            <w:vAlign w:val="center"/>
          </w:tcPr>
          <w:p w14:paraId="32A7B1D8" w14:textId="77777777" w:rsidR="00A968D1" w:rsidRPr="000451C4" w:rsidRDefault="00A968D1" w:rsidP="006F1F37">
            <w:pPr>
              <w:widowControl w:val="0"/>
              <w:autoSpaceDE w:val="0"/>
              <w:autoSpaceDN w:val="0"/>
              <w:ind w:left="44" w:right="35"/>
              <w:jc w:val="center"/>
              <w:rPr>
                <w:sz w:val="15"/>
                <w:szCs w:val="15"/>
              </w:rPr>
            </w:pPr>
          </w:p>
        </w:tc>
        <w:tc>
          <w:tcPr>
            <w:tcW w:w="904" w:type="dxa"/>
            <w:vMerge/>
            <w:shd w:val="clear" w:color="auto" w:fill="FFF1CC"/>
            <w:vAlign w:val="center"/>
          </w:tcPr>
          <w:p w14:paraId="665E75DF" w14:textId="77777777" w:rsidR="00A968D1" w:rsidRPr="000451C4" w:rsidRDefault="00A968D1" w:rsidP="006F1F37">
            <w:pPr>
              <w:widowControl w:val="0"/>
              <w:autoSpaceDE w:val="0"/>
              <w:autoSpaceDN w:val="0"/>
              <w:jc w:val="center"/>
              <w:rPr>
                <w:sz w:val="15"/>
                <w:szCs w:val="15"/>
                <w:highlight w:val="yellow"/>
              </w:rPr>
            </w:pPr>
          </w:p>
        </w:tc>
        <w:tc>
          <w:tcPr>
            <w:tcW w:w="1003" w:type="dxa"/>
            <w:vMerge/>
            <w:vAlign w:val="center"/>
          </w:tcPr>
          <w:p w14:paraId="50DCD403" w14:textId="77777777" w:rsidR="00A968D1" w:rsidRPr="000451C4" w:rsidRDefault="00A968D1" w:rsidP="006F1F37">
            <w:pPr>
              <w:widowControl w:val="0"/>
              <w:autoSpaceDE w:val="0"/>
              <w:autoSpaceDN w:val="0"/>
              <w:jc w:val="center"/>
              <w:rPr>
                <w:sz w:val="15"/>
                <w:szCs w:val="15"/>
                <w:highlight w:val="yellow"/>
              </w:rPr>
            </w:pPr>
          </w:p>
        </w:tc>
        <w:tc>
          <w:tcPr>
            <w:tcW w:w="1003" w:type="dxa"/>
            <w:vMerge/>
            <w:shd w:val="clear" w:color="auto" w:fill="FFF1CC"/>
            <w:vAlign w:val="center"/>
          </w:tcPr>
          <w:p w14:paraId="42BE556D" w14:textId="77777777" w:rsidR="00A968D1" w:rsidRPr="000451C4" w:rsidRDefault="00A968D1" w:rsidP="006F1F37">
            <w:pPr>
              <w:widowControl w:val="0"/>
              <w:autoSpaceDE w:val="0"/>
              <w:autoSpaceDN w:val="0"/>
              <w:jc w:val="center"/>
              <w:rPr>
                <w:sz w:val="15"/>
                <w:szCs w:val="15"/>
                <w:highlight w:val="yellow"/>
              </w:rPr>
            </w:pPr>
          </w:p>
        </w:tc>
        <w:tc>
          <w:tcPr>
            <w:tcW w:w="1197" w:type="dxa"/>
            <w:vMerge/>
            <w:vAlign w:val="center"/>
          </w:tcPr>
          <w:p w14:paraId="1AE00460" w14:textId="77777777" w:rsidR="00A968D1" w:rsidRPr="000451C4" w:rsidRDefault="00A968D1" w:rsidP="006F1F37">
            <w:pPr>
              <w:widowControl w:val="0"/>
              <w:autoSpaceDE w:val="0"/>
              <w:autoSpaceDN w:val="0"/>
              <w:jc w:val="center"/>
              <w:rPr>
                <w:sz w:val="15"/>
                <w:szCs w:val="15"/>
                <w:highlight w:val="yellow"/>
              </w:rPr>
            </w:pPr>
          </w:p>
        </w:tc>
        <w:tc>
          <w:tcPr>
            <w:tcW w:w="1133" w:type="dxa"/>
            <w:tcBorders>
              <w:right w:val="single" w:sz="4" w:space="0" w:color="auto"/>
            </w:tcBorders>
            <w:shd w:val="clear" w:color="000000" w:fill="FFFFFF"/>
            <w:vAlign w:val="center"/>
          </w:tcPr>
          <w:p w14:paraId="1F149F2F" w14:textId="77777777" w:rsidR="00A968D1" w:rsidRPr="000451C4" w:rsidRDefault="00A968D1" w:rsidP="006F1F37">
            <w:pPr>
              <w:widowControl w:val="0"/>
              <w:autoSpaceDE w:val="0"/>
              <w:autoSpaceDN w:val="0"/>
              <w:jc w:val="center"/>
              <w:rPr>
                <w:sz w:val="15"/>
                <w:szCs w:val="15"/>
                <w:highlight w:val="yellow"/>
              </w:rPr>
            </w:pPr>
            <w:r w:rsidRPr="000451C4">
              <w:rPr>
                <w:sz w:val="15"/>
                <w:szCs w:val="15"/>
              </w:rPr>
              <w:t>broj manifestacija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2B8C69" w14:textId="77777777" w:rsidR="00A968D1" w:rsidRPr="000451C4" w:rsidRDefault="00A968D1" w:rsidP="006F1F37">
            <w:pPr>
              <w:widowControl w:val="0"/>
              <w:autoSpaceDE w:val="0"/>
              <w:autoSpaceDN w:val="0"/>
              <w:jc w:val="center"/>
              <w:rPr>
                <w:sz w:val="15"/>
                <w:szCs w:val="15"/>
              </w:rPr>
            </w:pPr>
            <w:r w:rsidRPr="000451C4">
              <w:rPr>
                <w:sz w:val="15"/>
                <w:szCs w:val="15"/>
              </w:rPr>
              <w:t>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B69D25" w14:textId="77777777" w:rsidR="00A968D1" w:rsidRPr="000451C4" w:rsidRDefault="00A968D1" w:rsidP="006F1F37">
            <w:pPr>
              <w:widowControl w:val="0"/>
              <w:autoSpaceDE w:val="0"/>
              <w:autoSpaceDN w:val="0"/>
              <w:jc w:val="center"/>
              <w:rPr>
                <w:sz w:val="15"/>
                <w:szCs w:val="15"/>
              </w:rPr>
            </w:pPr>
            <w:r w:rsidRPr="000451C4">
              <w:rPr>
                <w:sz w:val="15"/>
                <w:szCs w:val="15"/>
              </w:rPr>
              <w:t>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B757CD" w14:textId="77777777" w:rsidR="00A968D1" w:rsidRPr="000451C4" w:rsidRDefault="00A968D1" w:rsidP="006F1F37">
            <w:pPr>
              <w:widowControl w:val="0"/>
              <w:autoSpaceDE w:val="0"/>
              <w:autoSpaceDN w:val="0"/>
              <w:jc w:val="center"/>
              <w:rPr>
                <w:sz w:val="15"/>
                <w:szCs w:val="15"/>
              </w:rPr>
            </w:pPr>
            <w:r w:rsidRPr="000451C4">
              <w:rPr>
                <w:sz w:val="15"/>
                <w:szCs w:val="15"/>
              </w:rPr>
              <w:t>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B038A0" w14:textId="77777777" w:rsidR="00A968D1" w:rsidRPr="000451C4" w:rsidRDefault="00A968D1" w:rsidP="006F1F37">
            <w:pPr>
              <w:widowControl w:val="0"/>
              <w:autoSpaceDE w:val="0"/>
              <w:autoSpaceDN w:val="0"/>
              <w:jc w:val="center"/>
              <w:rPr>
                <w:sz w:val="15"/>
                <w:szCs w:val="15"/>
              </w:rPr>
            </w:pPr>
            <w:r w:rsidRPr="000451C4">
              <w:rPr>
                <w:sz w:val="15"/>
                <w:szCs w:val="15"/>
              </w:rPr>
              <w:t>7</w:t>
            </w:r>
          </w:p>
        </w:tc>
      </w:tr>
      <w:tr w:rsidR="00A968D1" w:rsidRPr="000451C4" w14:paraId="7BF5C073" w14:textId="77777777" w:rsidTr="001946B1">
        <w:trPr>
          <w:trHeight w:val="849"/>
        </w:trPr>
        <w:tc>
          <w:tcPr>
            <w:tcW w:w="993" w:type="dxa"/>
            <w:vMerge/>
            <w:vAlign w:val="center"/>
          </w:tcPr>
          <w:p w14:paraId="29D4A62E" w14:textId="77777777" w:rsidR="00A968D1" w:rsidRPr="000451C4" w:rsidRDefault="00A968D1" w:rsidP="006F1F37">
            <w:pPr>
              <w:widowControl w:val="0"/>
              <w:autoSpaceDE w:val="0"/>
              <w:autoSpaceDN w:val="0"/>
              <w:ind w:left="44" w:right="35"/>
              <w:jc w:val="center"/>
              <w:rPr>
                <w:sz w:val="15"/>
                <w:szCs w:val="15"/>
              </w:rPr>
            </w:pPr>
          </w:p>
        </w:tc>
        <w:tc>
          <w:tcPr>
            <w:tcW w:w="850" w:type="dxa"/>
            <w:vMerge w:val="restart"/>
            <w:vAlign w:val="center"/>
          </w:tcPr>
          <w:p w14:paraId="5DF7ECC7" w14:textId="77777777" w:rsidR="00A968D1" w:rsidRPr="000451C4" w:rsidRDefault="00A968D1" w:rsidP="006F1F37">
            <w:pPr>
              <w:widowControl w:val="0"/>
              <w:autoSpaceDE w:val="0"/>
              <w:autoSpaceDN w:val="0"/>
              <w:ind w:left="44" w:right="35"/>
              <w:jc w:val="center"/>
              <w:rPr>
                <w:sz w:val="15"/>
                <w:szCs w:val="15"/>
              </w:rPr>
            </w:pPr>
            <w:r w:rsidRPr="000451C4">
              <w:rPr>
                <w:sz w:val="15"/>
                <w:szCs w:val="15"/>
              </w:rPr>
              <w:t>4.2. Razvoj kulturnog sektora, te jačanje kulturnog identiteta, baštine i tradicije</w:t>
            </w:r>
          </w:p>
        </w:tc>
        <w:tc>
          <w:tcPr>
            <w:tcW w:w="904" w:type="dxa"/>
            <w:vMerge/>
            <w:shd w:val="clear" w:color="auto" w:fill="FFF1CC"/>
            <w:vAlign w:val="center"/>
          </w:tcPr>
          <w:p w14:paraId="0B4385BB" w14:textId="77777777" w:rsidR="00A968D1" w:rsidRPr="000451C4" w:rsidRDefault="00A968D1" w:rsidP="006F1F37">
            <w:pPr>
              <w:widowControl w:val="0"/>
              <w:autoSpaceDE w:val="0"/>
              <w:autoSpaceDN w:val="0"/>
              <w:jc w:val="center"/>
              <w:rPr>
                <w:sz w:val="15"/>
                <w:szCs w:val="15"/>
              </w:rPr>
            </w:pPr>
          </w:p>
        </w:tc>
        <w:tc>
          <w:tcPr>
            <w:tcW w:w="1003" w:type="dxa"/>
            <w:vMerge w:val="restart"/>
            <w:vAlign w:val="center"/>
          </w:tcPr>
          <w:p w14:paraId="386E1EF1" w14:textId="77777777" w:rsidR="00A968D1" w:rsidRPr="000451C4" w:rsidRDefault="00A968D1" w:rsidP="006F1F37">
            <w:pPr>
              <w:widowControl w:val="0"/>
              <w:autoSpaceDE w:val="0"/>
              <w:autoSpaceDN w:val="0"/>
              <w:jc w:val="center"/>
              <w:rPr>
                <w:sz w:val="15"/>
                <w:szCs w:val="15"/>
              </w:rPr>
            </w:pPr>
            <w:r w:rsidRPr="000451C4">
              <w:rPr>
                <w:sz w:val="15"/>
                <w:szCs w:val="15"/>
              </w:rPr>
              <w:t>Očuvanje nematerijalne baštine, obnova materijalne baštine te njihova valorizacija i prezentacija</w:t>
            </w:r>
          </w:p>
        </w:tc>
        <w:tc>
          <w:tcPr>
            <w:tcW w:w="1003" w:type="dxa"/>
            <w:vMerge/>
            <w:shd w:val="clear" w:color="auto" w:fill="FFF1CC"/>
            <w:vAlign w:val="center"/>
          </w:tcPr>
          <w:p w14:paraId="73A5CC61" w14:textId="77777777" w:rsidR="00A968D1" w:rsidRPr="000451C4" w:rsidRDefault="00A968D1" w:rsidP="006F1F37">
            <w:pPr>
              <w:widowControl w:val="0"/>
              <w:autoSpaceDE w:val="0"/>
              <w:autoSpaceDN w:val="0"/>
              <w:jc w:val="center"/>
              <w:rPr>
                <w:sz w:val="15"/>
                <w:szCs w:val="15"/>
              </w:rPr>
            </w:pPr>
          </w:p>
        </w:tc>
        <w:tc>
          <w:tcPr>
            <w:tcW w:w="1197" w:type="dxa"/>
            <w:vMerge/>
            <w:vAlign w:val="center"/>
          </w:tcPr>
          <w:p w14:paraId="3A9E945C" w14:textId="77777777" w:rsidR="00A968D1" w:rsidRPr="000451C4" w:rsidRDefault="00A968D1" w:rsidP="006F1F37">
            <w:pPr>
              <w:widowControl w:val="0"/>
              <w:autoSpaceDE w:val="0"/>
              <w:autoSpaceDN w:val="0"/>
              <w:jc w:val="center"/>
              <w:rPr>
                <w:b/>
                <w:sz w:val="15"/>
                <w:szCs w:val="15"/>
              </w:rPr>
            </w:pPr>
          </w:p>
        </w:tc>
        <w:tc>
          <w:tcPr>
            <w:tcW w:w="1133" w:type="dxa"/>
            <w:tcBorders>
              <w:right w:val="single" w:sz="4" w:space="0" w:color="auto"/>
            </w:tcBorders>
            <w:shd w:val="clear" w:color="000000" w:fill="FFFFFF"/>
            <w:vAlign w:val="center"/>
          </w:tcPr>
          <w:p w14:paraId="70AE4F48" w14:textId="77777777" w:rsidR="00A968D1" w:rsidRPr="000451C4" w:rsidRDefault="00A968D1" w:rsidP="006F1F37">
            <w:pPr>
              <w:widowControl w:val="0"/>
              <w:autoSpaceDE w:val="0"/>
              <w:autoSpaceDN w:val="0"/>
              <w:jc w:val="center"/>
              <w:rPr>
                <w:sz w:val="15"/>
                <w:szCs w:val="15"/>
              </w:rPr>
            </w:pPr>
            <w:r w:rsidRPr="000451C4">
              <w:rPr>
                <w:sz w:val="15"/>
                <w:szCs w:val="15"/>
              </w:rPr>
              <w:t>broj sudionika u radionicama i manifestacija-ma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247065" w14:textId="77777777" w:rsidR="00A968D1" w:rsidRPr="000451C4" w:rsidRDefault="00A968D1" w:rsidP="006F1F37">
            <w:pPr>
              <w:widowControl w:val="0"/>
              <w:autoSpaceDE w:val="0"/>
              <w:autoSpaceDN w:val="0"/>
              <w:jc w:val="center"/>
              <w:rPr>
                <w:sz w:val="15"/>
                <w:szCs w:val="15"/>
              </w:rPr>
            </w:pPr>
            <w:r w:rsidRPr="000451C4">
              <w:rPr>
                <w:sz w:val="15"/>
                <w:szCs w:val="15"/>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F8BA9F" w14:textId="77777777" w:rsidR="00A968D1" w:rsidRPr="000451C4" w:rsidRDefault="00A968D1" w:rsidP="006F1F37">
            <w:pPr>
              <w:widowControl w:val="0"/>
              <w:autoSpaceDE w:val="0"/>
              <w:autoSpaceDN w:val="0"/>
              <w:jc w:val="center"/>
              <w:rPr>
                <w:sz w:val="15"/>
                <w:szCs w:val="15"/>
              </w:rPr>
            </w:pPr>
            <w:r w:rsidRPr="000451C4">
              <w:rPr>
                <w:sz w:val="15"/>
                <w:szCs w:val="15"/>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C16C3" w14:textId="77777777" w:rsidR="00A968D1" w:rsidRPr="000451C4" w:rsidRDefault="00A968D1" w:rsidP="006F1F37">
            <w:pPr>
              <w:widowControl w:val="0"/>
              <w:autoSpaceDE w:val="0"/>
              <w:autoSpaceDN w:val="0"/>
              <w:jc w:val="center"/>
              <w:rPr>
                <w:sz w:val="15"/>
                <w:szCs w:val="15"/>
              </w:rPr>
            </w:pPr>
            <w:r w:rsidRPr="000451C4">
              <w:rPr>
                <w:sz w:val="15"/>
                <w:szCs w:val="15"/>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A22F1A" w14:textId="77777777" w:rsidR="00A968D1" w:rsidRPr="000451C4" w:rsidRDefault="00A968D1" w:rsidP="006F1F37">
            <w:pPr>
              <w:widowControl w:val="0"/>
              <w:autoSpaceDE w:val="0"/>
              <w:autoSpaceDN w:val="0"/>
              <w:jc w:val="center"/>
              <w:rPr>
                <w:sz w:val="15"/>
                <w:szCs w:val="15"/>
              </w:rPr>
            </w:pPr>
            <w:r w:rsidRPr="000451C4">
              <w:rPr>
                <w:sz w:val="15"/>
                <w:szCs w:val="15"/>
              </w:rPr>
              <w:t>15</w:t>
            </w:r>
          </w:p>
        </w:tc>
      </w:tr>
      <w:tr w:rsidR="00A968D1" w:rsidRPr="000451C4" w14:paraId="5A648CDE" w14:textId="77777777" w:rsidTr="006F1F37">
        <w:trPr>
          <w:trHeight w:val="566"/>
        </w:trPr>
        <w:tc>
          <w:tcPr>
            <w:tcW w:w="993" w:type="dxa"/>
            <w:vMerge/>
            <w:vAlign w:val="center"/>
          </w:tcPr>
          <w:p w14:paraId="1DE4EAF9" w14:textId="77777777" w:rsidR="00A968D1" w:rsidRPr="000451C4" w:rsidRDefault="00A968D1" w:rsidP="006F1F37">
            <w:pPr>
              <w:widowControl w:val="0"/>
              <w:autoSpaceDE w:val="0"/>
              <w:autoSpaceDN w:val="0"/>
              <w:ind w:left="44" w:right="35"/>
              <w:jc w:val="center"/>
              <w:rPr>
                <w:sz w:val="15"/>
                <w:szCs w:val="15"/>
              </w:rPr>
            </w:pPr>
          </w:p>
        </w:tc>
        <w:tc>
          <w:tcPr>
            <w:tcW w:w="850" w:type="dxa"/>
            <w:vMerge/>
            <w:vAlign w:val="center"/>
          </w:tcPr>
          <w:p w14:paraId="72171B36" w14:textId="77777777" w:rsidR="00A968D1" w:rsidRPr="000451C4" w:rsidRDefault="00A968D1" w:rsidP="006F1F37">
            <w:pPr>
              <w:widowControl w:val="0"/>
              <w:autoSpaceDE w:val="0"/>
              <w:autoSpaceDN w:val="0"/>
              <w:ind w:left="44" w:right="35"/>
              <w:jc w:val="center"/>
              <w:rPr>
                <w:sz w:val="15"/>
                <w:szCs w:val="15"/>
              </w:rPr>
            </w:pPr>
          </w:p>
        </w:tc>
        <w:tc>
          <w:tcPr>
            <w:tcW w:w="904" w:type="dxa"/>
            <w:vMerge/>
            <w:shd w:val="clear" w:color="auto" w:fill="FFF1CC"/>
            <w:vAlign w:val="center"/>
          </w:tcPr>
          <w:p w14:paraId="7B7BCEC4" w14:textId="77777777" w:rsidR="00A968D1" w:rsidRPr="000451C4" w:rsidRDefault="00A968D1" w:rsidP="006F1F37">
            <w:pPr>
              <w:widowControl w:val="0"/>
              <w:autoSpaceDE w:val="0"/>
              <w:autoSpaceDN w:val="0"/>
              <w:jc w:val="center"/>
              <w:rPr>
                <w:sz w:val="15"/>
                <w:szCs w:val="15"/>
              </w:rPr>
            </w:pPr>
          </w:p>
        </w:tc>
        <w:tc>
          <w:tcPr>
            <w:tcW w:w="1003" w:type="dxa"/>
            <w:vMerge/>
            <w:vAlign w:val="center"/>
          </w:tcPr>
          <w:p w14:paraId="57B821A0" w14:textId="77777777" w:rsidR="00A968D1" w:rsidRPr="000451C4" w:rsidRDefault="00A968D1" w:rsidP="006F1F37">
            <w:pPr>
              <w:widowControl w:val="0"/>
              <w:autoSpaceDE w:val="0"/>
              <w:autoSpaceDN w:val="0"/>
              <w:jc w:val="center"/>
              <w:rPr>
                <w:sz w:val="15"/>
                <w:szCs w:val="15"/>
              </w:rPr>
            </w:pPr>
          </w:p>
        </w:tc>
        <w:tc>
          <w:tcPr>
            <w:tcW w:w="1003" w:type="dxa"/>
            <w:vMerge/>
            <w:shd w:val="clear" w:color="auto" w:fill="FFF1CC"/>
            <w:vAlign w:val="center"/>
          </w:tcPr>
          <w:p w14:paraId="4DEECAAB" w14:textId="77777777" w:rsidR="00A968D1" w:rsidRPr="000451C4" w:rsidRDefault="00A968D1" w:rsidP="006F1F37">
            <w:pPr>
              <w:widowControl w:val="0"/>
              <w:autoSpaceDE w:val="0"/>
              <w:autoSpaceDN w:val="0"/>
              <w:jc w:val="center"/>
              <w:rPr>
                <w:sz w:val="15"/>
                <w:szCs w:val="15"/>
              </w:rPr>
            </w:pPr>
          </w:p>
        </w:tc>
        <w:tc>
          <w:tcPr>
            <w:tcW w:w="1197" w:type="dxa"/>
            <w:vMerge/>
            <w:vAlign w:val="center"/>
          </w:tcPr>
          <w:p w14:paraId="5CE1F044" w14:textId="77777777" w:rsidR="00A968D1" w:rsidRPr="000451C4" w:rsidRDefault="00A968D1" w:rsidP="006F1F37">
            <w:pPr>
              <w:widowControl w:val="0"/>
              <w:autoSpaceDE w:val="0"/>
              <w:autoSpaceDN w:val="0"/>
              <w:jc w:val="center"/>
              <w:rPr>
                <w:b/>
                <w:sz w:val="15"/>
                <w:szCs w:val="15"/>
              </w:rPr>
            </w:pPr>
          </w:p>
        </w:tc>
        <w:tc>
          <w:tcPr>
            <w:tcW w:w="1133" w:type="dxa"/>
            <w:tcBorders>
              <w:right w:val="single" w:sz="4" w:space="0" w:color="auto"/>
            </w:tcBorders>
            <w:shd w:val="clear" w:color="000000" w:fill="FFFFFF"/>
            <w:vAlign w:val="center"/>
          </w:tcPr>
          <w:p w14:paraId="62CB3AFD" w14:textId="77777777" w:rsidR="00A968D1" w:rsidRPr="000451C4" w:rsidRDefault="00A968D1" w:rsidP="006F1F37">
            <w:pPr>
              <w:widowControl w:val="0"/>
              <w:autoSpaceDE w:val="0"/>
              <w:autoSpaceDN w:val="0"/>
              <w:jc w:val="center"/>
              <w:rPr>
                <w:sz w:val="15"/>
                <w:szCs w:val="15"/>
              </w:rPr>
            </w:pPr>
            <w:r w:rsidRPr="000451C4">
              <w:rPr>
                <w:sz w:val="15"/>
                <w:szCs w:val="15"/>
              </w:rPr>
              <w:t>broj održanih manifestacija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A2F765" w14:textId="77777777" w:rsidR="00A968D1" w:rsidRPr="000451C4" w:rsidRDefault="00A968D1" w:rsidP="006F1F37">
            <w:pPr>
              <w:widowControl w:val="0"/>
              <w:autoSpaceDE w:val="0"/>
              <w:autoSpaceDN w:val="0"/>
              <w:jc w:val="center"/>
              <w:rPr>
                <w:sz w:val="15"/>
                <w:szCs w:val="15"/>
              </w:rPr>
            </w:pPr>
            <w:r w:rsidRPr="000451C4">
              <w:rPr>
                <w:sz w:val="15"/>
                <w:szCs w:val="15"/>
              </w:rPr>
              <w:t>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99E5A" w14:textId="77777777" w:rsidR="00A968D1" w:rsidRPr="000451C4" w:rsidRDefault="00A968D1" w:rsidP="006F1F37">
            <w:pPr>
              <w:widowControl w:val="0"/>
              <w:autoSpaceDE w:val="0"/>
              <w:autoSpaceDN w:val="0"/>
              <w:jc w:val="center"/>
              <w:rPr>
                <w:sz w:val="15"/>
                <w:szCs w:val="15"/>
              </w:rPr>
            </w:pPr>
            <w:r w:rsidRPr="000451C4">
              <w:rPr>
                <w:sz w:val="15"/>
                <w:szCs w:val="15"/>
              </w:rPr>
              <w:t>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3CD988" w14:textId="77777777" w:rsidR="00A968D1" w:rsidRPr="000451C4" w:rsidRDefault="00A968D1" w:rsidP="006F1F37">
            <w:pPr>
              <w:widowControl w:val="0"/>
              <w:autoSpaceDE w:val="0"/>
              <w:autoSpaceDN w:val="0"/>
              <w:jc w:val="center"/>
              <w:rPr>
                <w:sz w:val="15"/>
                <w:szCs w:val="15"/>
              </w:rPr>
            </w:pPr>
            <w:r w:rsidRPr="000451C4">
              <w:rPr>
                <w:sz w:val="15"/>
                <w:szCs w:val="15"/>
              </w:rPr>
              <w:t>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72138B" w14:textId="77777777" w:rsidR="00A968D1" w:rsidRPr="000451C4" w:rsidRDefault="00A968D1" w:rsidP="006F1F37">
            <w:pPr>
              <w:widowControl w:val="0"/>
              <w:autoSpaceDE w:val="0"/>
              <w:autoSpaceDN w:val="0"/>
              <w:jc w:val="center"/>
              <w:rPr>
                <w:sz w:val="15"/>
                <w:szCs w:val="15"/>
              </w:rPr>
            </w:pPr>
            <w:r w:rsidRPr="000451C4">
              <w:rPr>
                <w:sz w:val="15"/>
                <w:szCs w:val="15"/>
              </w:rPr>
              <w:t>5</w:t>
            </w:r>
          </w:p>
        </w:tc>
      </w:tr>
      <w:tr w:rsidR="00A968D1" w:rsidRPr="000451C4" w14:paraId="4BBB74BA" w14:textId="77777777" w:rsidTr="001946B1">
        <w:trPr>
          <w:trHeight w:val="919"/>
        </w:trPr>
        <w:tc>
          <w:tcPr>
            <w:tcW w:w="993" w:type="dxa"/>
            <w:vMerge/>
            <w:vAlign w:val="center"/>
          </w:tcPr>
          <w:p w14:paraId="5E7D0487" w14:textId="77777777" w:rsidR="00A968D1" w:rsidRPr="000451C4" w:rsidRDefault="00A968D1" w:rsidP="006F1F37">
            <w:pPr>
              <w:widowControl w:val="0"/>
              <w:autoSpaceDE w:val="0"/>
              <w:autoSpaceDN w:val="0"/>
              <w:ind w:left="44" w:right="35"/>
              <w:jc w:val="center"/>
              <w:rPr>
                <w:sz w:val="15"/>
                <w:szCs w:val="15"/>
              </w:rPr>
            </w:pPr>
          </w:p>
        </w:tc>
        <w:tc>
          <w:tcPr>
            <w:tcW w:w="850" w:type="dxa"/>
            <w:vMerge/>
            <w:vAlign w:val="center"/>
          </w:tcPr>
          <w:p w14:paraId="7D238DC0" w14:textId="77777777" w:rsidR="00A968D1" w:rsidRPr="000451C4" w:rsidRDefault="00A968D1" w:rsidP="006F1F37">
            <w:pPr>
              <w:widowControl w:val="0"/>
              <w:autoSpaceDE w:val="0"/>
              <w:autoSpaceDN w:val="0"/>
              <w:ind w:left="44" w:right="35"/>
              <w:jc w:val="center"/>
              <w:rPr>
                <w:sz w:val="15"/>
                <w:szCs w:val="15"/>
              </w:rPr>
            </w:pPr>
          </w:p>
        </w:tc>
        <w:tc>
          <w:tcPr>
            <w:tcW w:w="904" w:type="dxa"/>
            <w:vMerge/>
            <w:shd w:val="clear" w:color="auto" w:fill="FFF1CC"/>
            <w:vAlign w:val="center"/>
          </w:tcPr>
          <w:p w14:paraId="5801EF5E" w14:textId="77777777" w:rsidR="00A968D1" w:rsidRPr="000451C4" w:rsidRDefault="00A968D1" w:rsidP="006F1F37">
            <w:pPr>
              <w:widowControl w:val="0"/>
              <w:autoSpaceDE w:val="0"/>
              <w:autoSpaceDN w:val="0"/>
              <w:jc w:val="center"/>
              <w:rPr>
                <w:sz w:val="15"/>
                <w:szCs w:val="15"/>
              </w:rPr>
            </w:pPr>
          </w:p>
        </w:tc>
        <w:tc>
          <w:tcPr>
            <w:tcW w:w="1003" w:type="dxa"/>
            <w:vMerge/>
            <w:vAlign w:val="center"/>
          </w:tcPr>
          <w:p w14:paraId="5D48C349" w14:textId="77777777" w:rsidR="00A968D1" w:rsidRPr="000451C4" w:rsidRDefault="00A968D1" w:rsidP="006F1F37">
            <w:pPr>
              <w:widowControl w:val="0"/>
              <w:autoSpaceDE w:val="0"/>
              <w:autoSpaceDN w:val="0"/>
              <w:jc w:val="center"/>
              <w:rPr>
                <w:sz w:val="15"/>
                <w:szCs w:val="15"/>
              </w:rPr>
            </w:pPr>
          </w:p>
        </w:tc>
        <w:tc>
          <w:tcPr>
            <w:tcW w:w="1003" w:type="dxa"/>
            <w:vMerge/>
            <w:shd w:val="clear" w:color="auto" w:fill="FFF1CC"/>
            <w:vAlign w:val="center"/>
          </w:tcPr>
          <w:p w14:paraId="4B78B510" w14:textId="77777777" w:rsidR="00A968D1" w:rsidRPr="000451C4" w:rsidRDefault="00A968D1" w:rsidP="006F1F37">
            <w:pPr>
              <w:widowControl w:val="0"/>
              <w:autoSpaceDE w:val="0"/>
              <w:autoSpaceDN w:val="0"/>
              <w:jc w:val="center"/>
              <w:rPr>
                <w:sz w:val="15"/>
                <w:szCs w:val="15"/>
              </w:rPr>
            </w:pPr>
          </w:p>
        </w:tc>
        <w:tc>
          <w:tcPr>
            <w:tcW w:w="1197" w:type="dxa"/>
            <w:vMerge/>
            <w:vAlign w:val="center"/>
          </w:tcPr>
          <w:p w14:paraId="70C71614" w14:textId="77777777" w:rsidR="00A968D1" w:rsidRPr="000451C4" w:rsidRDefault="00A968D1" w:rsidP="006F1F37">
            <w:pPr>
              <w:widowControl w:val="0"/>
              <w:autoSpaceDE w:val="0"/>
              <w:autoSpaceDN w:val="0"/>
              <w:jc w:val="center"/>
              <w:rPr>
                <w:b/>
                <w:sz w:val="15"/>
                <w:szCs w:val="15"/>
              </w:rPr>
            </w:pPr>
          </w:p>
        </w:tc>
        <w:tc>
          <w:tcPr>
            <w:tcW w:w="1133" w:type="dxa"/>
            <w:tcBorders>
              <w:right w:val="single" w:sz="4" w:space="0" w:color="auto"/>
            </w:tcBorders>
            <w:shd w:val="clear" w:color="000000" w:fill="FFFFFF"/>
            <w:vAlign w:val="center"/>
          </w:tcPr>
          <w:p w14:paraId="20A6F35B" w14:textId="77777777" w:rsidR="00A968D1" w:rsidRPr="000451C4" w:rsidRDefault="00A968D1" w:rsidP="006F1F37">
            <w:pPr>
              <w:widowControl w:val="0"/>
              <w:autoSpaceDE w:val="0"/>
              <w:autoSpaceDN w:val="0"/>
              <w:jc w:val="center"/>
              <w:rPr>
                <w:sz w:val="15"/>
                <w:szCs w:val="15"/>
              </w:rPr>
            </w:pPr>
            <w:r w:rsidRPr="000451C4">
              <w:rPr>
                <w:sz w:val="15"/>
                <w:szCs w:val="15"/>
              </w:rPr>
              <w:t>broj organiziranih radionica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D2A7BA" w14:textId="77777777" w:rsidR="00A968D1" w:rsidRPr="000451C4" w:rsidRDefault="00A968D1" w:rsidP="006F1F37">
            <w:pPr>
              <w:widowControl w:val="0"/>
              <w:autoSpaceDE w:val="0"/>
              <w:autoSpaceDN w:val="0"/>
              <w:jc w:val="center"/>
              <w:rPr>
                <w:sz w:val="15"/>
                <w:szCs w:val="15"/>
              </w:rPr>
            </w:pPr>
            <w:r w:rsidRPr="000451C4">
              <w:rPr>
                <w:sz w:val="15"/>
                <w:szCs w:val="15"/>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7950DB" w14:textId="77777777" w:rsidR="00A968D1" w:rsidRPr="000451C4" w:rsidRDefault="00A968D1" w:rsidP="006F1F37">
            <w:pPr>
              <w:widowControl w:val="0"/>
              <w:autoSpaceDE w:val="0"/>
              <w:autoSpaceDN w:val="0"/>
              <w:jc w:val="center"/>
              <w:rPr>
                <w:sz w:val="15"/>
                <w:szCs w:val="15"/>
              </w:rPr>
            </w:pPr>
            <w:r w:rsidRPr="000451C4">
              <w:rPr>
                <w:sz w:val="15"/>
                <w:szCs w:val="15"/>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1FA392" w14:textId="77777777" w:rsidR="00A968D1" w:rsidRPr="000451C4" w:rsidRDefault="00A968D1" w:rsidP="006F1F37">
            <w:pPr>
              <w:widowControl w:val="0"/>
              <w:autoSpaceDE w:val="0"/>
              <w:autoSpaceDN w:val="0"/>
              <w:jc w:val="center"/>
              <w:rPr>
                <w:sz w:val="15"/>
                <w:szCs w:val="15"/>
              </w:rPr>
            </w:pPr>
            <w:r w:rsidRPr="000451C4">
              <w:rPr>
                <w:sz w:val="15"/>
                <w:szCs w:val="15"/>
              </w:rPr>
              <w:t>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2F2DB" w14:textId="77777777" w:rsidR="00A968D1" w:rsidRPr="000451C4" w:rsidRDefault="00A968D1" w:rsidP="006F1F37">
            <w:pPr>
              <w:widowControl w:val="0"/>
              <w:autoSpaceDE w:val="0"/>
              <w:autoSpaceDN w:val="0"/>
              <w:jc w:val="center"/>
              <w:rPr>
                <w:sz w:val="15"/>
                <w:szCs w:val="15"/>
              </w:rPr>
            </w:pPr>
            <w:r w:rsidRPr="000451C4">
              <w:rPr>
                <w:sz w:val="15"/>
                <w:szCs w:val="15"/>
              </w:rPr>
              <w:t>6</w:t>
            </w:r>
          </w:p>
        </w:tc>
      </w:tr>
      <w:tr w:rsidR="00A968D1" w:rsidRPr="000451C4" w14:paraId="4329BFEF" w14:textId="77777777" w:rsidTr="006F1F37">
        <w:trPr>
          <w:trHeight w:val="1464"/>
        </w:trPr>
        <w:tc>
          <w:tcPr>
            <w:tcW w:w="993" w:type="dxa"/>
            <w:vMerge/>
            <w:vAlign w:val="center"/>
          </w:tcPr>
          <w:p w14:paraId="7179F41C" w14:textId="77777777" w:rsidR="00A968D1" w:rsidRPr="000451C4" w:rsidRDefault="00A968D1" w:rsidP="006F1F37">
            <w:pPr>
              <w:widowControl w:val="0"/>
              <w:autoSpaceDE w:val="0"/>
              <w:autoSpaceDN w:val="0"/>
              <w:ind w:left="44" w:right="35"/>
              <w:jc w:val="center"/>
              <w:rPr>
                <w:sz w:val="15"/>
                <w:szCs w:val="15"/>
              </w:rPr>
            </w:pPr>
          </w:p>
        </w:tc>
        <w:tc>
          <w:tcPr>
            <w:tcW w:w="850" w:type="dxa"/>
            <w:vMerge/>
            <w:vAlign w:val="center"/>
          </w:tcPr>
          <w:p w14:paraId="6E96CFA1" w14:textId="77777777" w:rsidR="00A968D1" w:rsidRPr="000451C4" w:rsidRDefault="00A968D1" w:rsidP="006F1F37">
            <w:pPr>
              <w:widowControl w:val="0"/>
              <w:autoSpaceDE w:val="0"/>
              <w:autoSpaceDN w:val="0"/>
              <w:ind w:left="44" w:right="35"/>
              <w:jc w:val="center"/>
              <w:rPr>
                <w:sz w:val="15"/>
                <w:szCs w:val="15"/>
              </w:rPr>
            </w:pPr>
          </w:p>
        </w:tc>
        <w:tc>
          <w:tcPr>
            <w:tcW w:w="904" w:type="dxa"/>
            <w:vMerge/>
            <w:shd w:val="clear" w:color="auto" w:fill="FFF1CC"/>
            <w:vAlign w:val="center"/>
          </w:tcPr>
          <w:p w14:paraId="2AA83E43" w14:textId="77777777" w:rsidR="00A968D1" w:rsidRPr="000451C4" w:rsidRDefault="00A968D1" w:rsidP="006F1F37">
            <w:pPr>
              <w:widowControl w:val="0"/>
              <w:autoSpaceDE w:val="0"/>
              <w:autoSpaceDN w:val="0"/>
              <w:jc w:val="center"/>
              <w:rPr>
                <w:sz w:val="15"/>
                <w:szCs w:val="15"/>
              </w:rPr>
            </w:pPr>
          </w:p>
        </w:tc>
        <w:tc>
          <w:tcPr>
            <w:tcW w:w="1003" w:type="dxa"/>
            <w:vMerge/>
            <w:vAlign w:val="center"/>
          </w:tcPr>
          <w:p w14:paraId="1369640A" w14:textId="77777777" w:rsidR="00A968D1" w:rsidRPr="000451C4" w:rsidRDefault="00A968D1" w:rsidP="006F1F37">
            <w:pPr>
              <w:widowControl w:val="0"/>
              <w:autoSpaceDE w:val="0"/>
              <w:autoSpaceDN w:val="0"/>
              <w:jc w:val="center"/>
              <w:rPr>
                <w:sz w:val="15"/>
                <w:szCs w:val="15"/>
              </w:rPr>
            </w:pPr>
          </w:p>
        </w:tc>
        <w:tc>
          <w:tcPr>
            <w:tcW w:w="1003" w:type="dxa"/>
            <w:vMerge/>
            <w:shd w:val="clear" w:color="auto" w:fill="FFF1CC"/>
            <w:vAlign w:val="center"/>
          </w:tcPr>
          <w:p w14:paraId="4D2F82FD" w14:textId="77777777" w:rsidR="00A968D1" w:rsidRPr="000451C4" w:rsidRDefault="00A968D1" w:rsidP="006F1F37">
            <w:pPr>
              <w:widowControl w:val="0"/>
              <w:autoSpaceDE w:val="0"/>
              <w:autoSpaceDN w:val="0"/>
              <w:jc w:val="center"/>
              <w:rPr>
                <w:sz w:val="15"/>
                <w:szCs w:val="15"/>
              </w:rPr>
            </w:pPr>
          </w:p>
        </w:tc>
        <w:tc>
          <w:tcPr>
            <w:tcW w:w="1197" w:type="dxa"/>
            <w:vMerge/>
            <w:vAlign w:val="center"/>
          </w:tcPr>
          <w:p w14:paraId="32C0F5F5" w14:textId="77777777" w:rsidR="00A968D1" w:rsidRPr="000451C4" w:rsidRDefault="00A968D1" w:rsidP="006F1F37">
            <w:pPr>
              <w:widowControl w:val="0"/>
              <w:autoSpaceDE w:val="0"/>
              <w:autoSpaceDN w:val="0"/>
              <w:jc w:val="center"/>
              <w:rPr>
                <w:b/>
                <w:sz w:val="15"/>
                <w:szCs w:val="15"/>
              </w:rPr>
            </w:pPr>
          </w:p>
        </w:tc>
        <w:tc>
          <w:tcPr>
            <w:tcW w:w="1133" w:type="dxa"/>
            <w:tcBorders>
              <w:right w:val="single" w:sz="4" w:space="0" w:color="auto"/>
            </w:tcBorders>
            <w:shd w:val="clear" w:color="000000" w:fill="FFFFFF"/>
            <w:vAlign w:val="center"/>
          </w:tcPr>
          <w:p w14:paraId="2FA88DE0" w14:textId="77777777" w:rsidR="00A968D1" w:rsidRPr="000451C4" w:rsidRDefault="00A968D1" w:rsidP="006F1F37">
            <w:pPr>
              <w:widowControl w:val="0"/>
              <w:autoSpaceDE w:val="0"/>
              <w:autoSpaceDN w:val="0"/>
              <w:jc w:val="center"/>
              <w:rPr>
                <w:sz w:val="15"/>
                <w:szCs w:val="15"/>
              </w:rPr>
            </w:pPr>
            <w:r w:rsidRPr="000451C4">
              <w:rPr>
                <w:sz w:val="15"/>
                <w:szCs w:val="15"/>
              </w:rPr>
              <w:t>broj prevedenih, sastavljenih i tiskanih edicija o rovinjskoj memoriji, tradiciji i kulturno-povijesnoj baštini</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5783FE" w14:textId="77777777" w:rsidR="00A968D1" w:rsidRPr="000451C4" w:rsidRDefault="00A968D1" w:rsidP="006F1F37">
            <w:pPr>
              <w:widowControl w:val="0"/>
              <w:autoSpaceDE w:val="0"/>
              <w:autoSpaceDN w:val="0"/>
              <w:jc w:val="center"/>
              <w:rPr>
                <w:sz w:val="15"/>
                <w:szCs w:val="15"/>
              </w:rPr>
            </w:pPr>
            <w:r w:rsidRPr="000451C4">
              <w:rPr>
                <w:sz w:val="15"/>
                <w:szCs w:val="15"/>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6F9B43" w14:textId="77777777" w:rsidR="00A968D1" w:rsidRPr="000451C4" w:rsidRDefault="00A968D1" w:rsidP="006F1F37">
            <w:pPr>
              <w:widowControl w:val="0"/>
              <w:autoSpaceDE w:val="0"/>
              <w:autoSpaceDN w:val="0"/>
              <w:jc w:val="center"/>
              <w:rPr>
                <w:sz w:val="15"/>
                <w:szCs w:val="15"/>
              </w:rPr>
            </w:pPr>
            <w:r w:rsidRPr="000451C4">
              <w:rPr>
                <w:sz w:val="15"/>
                <w:szCs w:val="15"/>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A43A13" w14:textId="77777777" w:rsidR="00A968D1" w:rsidRPr="000451C4" w:rsidRDefault="00A968D1" w:rsidP="006F1F37">
            <w:pPr>
              <w:widowControl w:val="0"/>
              <w:autoSpaceDE w:val="0"/>
              <w:autoSpaceDN w:val="0"/>
              <w:jc w:val="center"/>
              <w:rPr>
                <w:sz w:val="15"/>
                <w:szCs w:val="15"/>
              </w:rPr>
            </w:pPr>
            <w:r w:rsidRPr="000451C4">
              <w:rPr>
                <w:sz w:val="15"/>
                <w:szCs w:val="15"/>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54B17C" w14:textId="77777777" w:rsidR="00A968D1" w:rsidRPr="000451C4" w:rsidRDefault="00A968D1" w:rsidP="006F1F37">
            <w:pPr>
              <w:widowControl w:val="0"/>
              <w:autoSpaceDE w:val="0"/>
              <w:autoSpaceDN w:val="0"/>
              <w:jc w:val="center"/>
              <w:rPr>
                <w:sz w:val="15"/>
                <w:szCs w:val="15"/>
              </w:rPr>
            </w:pPr>
            <w:r w:rsidRPr="000451C4">
              <w:rPr>
                <w:sz w:val="15"/>
                <w:szCs w:val="15"/>
              </w:rPr>
              <w:t>5</w:t>
            </w:r>
          </w:p>
        </w:tc>
      </w:tr>
      <w:tr w:rsidR="00A968D1" w:rsidRPr="000451C4" w14:paraId="35BC15E5" w14:textId="77777777" w:rsidTr="001946B1">
        <w:trPr>
          <w:trHeight w:val="700"/>
        </w:trPr>
        <w:tc>
          <w:tcPr>
            <w:tcW w:w="993" w:type="dxa"/>
            <w:vMerge/>
            <w:vAlign w:val="center"/>
          </w:tcPr>
          <w:p w14:paraId="33B4FE27" w14:textId="77777777" w:rsidR="00A968D1" w:rsidRPr="000451C4" w:rsidRDefault="00A968D1" w:rsidP="006F1F37">
            <w:pPr>
              <w:widowControl w:val="0"/>
              <w:autoSpaceDE w:val="0"/>
              <w:autoSpaceDN w:val="0"/>
              <w:ind w:left="44" w:right="35"/>
              <w:jc w:val="center"/>
              <w:rPr>
                <w:sz w:val="15"/>
                <w:szCs w:val="15"/>
              </w:rPr>
            </w:pPr>
          </w:p>
        </w:tc>
        <w:tc>
          <w:tcPr>
            <w:tcW w:w="850" w:type="dxa"/>
            <w:vMerge w:val="restart"/>
            <w:vAlign w:val="center"/>
          </w:tcPr>
          <w:p w14:paraId="4186FF33" w14:textId="77777777" w:rsidR="00A968D1" w:rsidRPr="000451C4" w:rsidRDefault="00A968D1" w:rsidP="006F1F37">
            <w:pPr>
              <w:widowControl w:val="0"/>
              <w:autoSpaceDE w:val="0"/>
              <w:autoSpaceDN w:val="0"/>
              <w:ind w:left="44" w:right="35"/>
              <w:jc w:val="center"/>
              <w:rPr>
                <w:sz w:val="15"/>
                <w:szCs w:val="15"/>
              </w:rPr>
            </w:pPr>
            <w:r w:rsidRPr="000451C4">
              <w:rPr>
                <w:sz w:val="15"/>
                <w:szCs w:val="15"/>
              </w:rPr>
              <w:t>4.2. Razvoj kulturnog sektora, te jačanje kulturnog identiteta, baštine i tradicije</w:t>
            </w:r>
          </w:p>
        </w:tc>
        <w:tc>
          <w:tcPr>
            <w:tcW w:w="904" w:type="dxa"/>
            <w:vMerge/>
            <w:shd w:val="clear" w:color="auto" w:fill="FFF1CC"/>
            <w:vAlign w:val="center"/>
          </w:tcPr>
          <w:p w14:paraId="72F929FB" w14:textId="77777777" w:rsidR="00A968D1" w:rsidRPr="000451C4" w:rsidRDefault="00A968D1" w:rsidP="006F1F37">
            <w:pPr>
              <w:widowControl w:val="0"/>
              <w:autoSpaceDE w:val="0"/>
              <w:autoSpaceDN w:val="0"/>
              <w:jc w:val="center"/>
              <w:rPr>
                <w:sz w:val="15"/>
                <w:szCs w:val="15"/>
              </w:rPr>
            </w:pPr>
          </w:p>
        </w:tc>
        <w:tc>
          <w:tcPr>
            <w:tcW w:w="1003" w:type="dxa"/>
            <w:vMerge w:val="restart"/>
            <w:vAlign w:val="center"/>
          </w:tcPr>
          <w:p w14:paraId="5BCC75F2" w14:textId="77777777" w:rsidR="00A968D1" w:rsidRPr="000451C4" w:rsidRDefault="00A968D1" w:rsidP="006F1F37">
            <w:pPr>
              <w:widowControl w:val="0"/>
              <w:autoSpaceDE w:val="0"/>
              <w:autoSpaceDN w:val="0"/>
              <w:jc w:val="center"/>
              <w:rPr>
                <w:sz w:val="15"/>
                <w:szCs w:val="15"/>
              </w:rPr>
            </w:pPr>
            <w:r w:rsidRPr="000451C4">
              <w:rPr>
                <w:sz w:val="15"/>
                <w:szCs w:val="15"/>
              </w:rPr>
              <w:t>Razvoj kulturne infrastrukture</w:t>
            </w:r>
          </w:p>
        </w:tc>
        <w:tc>
          <w:tcPr>
            <w:tcW w:w="1003" w:type="dxa"/>
            <w:vMerge/>
            <w:shd w:val="clear" w:color="auto" w:fill="FFF1CC"/>
            <w:vAlign w:val="center"/>
          </w:tcPr>
          <w:p w14:paraId="4DD5B72E" w14:textId="77777777" w:rsidR="00A968D1" w:rsidRPr="000451C4" w:rsidRDefault="00A968D1" w:rsidP="006F1F37">
            <w:pPr>
              <w:widowControl w:val="0"/>
              <w:autoSpaceDE w:val="0"/>
              <w:autoSpaceDN w:val="0"/>
              <w:jc w:val="center"/>
              <w:rPr>
                <w:sz w:val="15"/>
                <w:szCs w:val="15"/>
              </w:rPr>
            </w:pPr>
          </w:p>
        </w:tc>
        <w:tc>
          <w:tcPr>
            <w:tcW w:w="1197" w:type="dxa"/>
            <w:vMerge/>
            <w:vAlign w:val="center"/>
          </w:tcPr>
          <w:p w14:paraId="1AE139A1" w14:textId="77777777" w:rsidR="00A968D1" w:rsidRPr="000451C4" w:rsidRDefault="00A968D1" w:rsidP="006F1F37">
            <w:pPr>
              <w:widowControl w:val="0"/>
              <w:autoSpaceDE w:val="0"/>
              <w:autoSpaceDN w:val="0"/>
              <w:jc w:val="center"/>
              <w:rPr>
                <w:b/>
                <w:sz w:val="15"/>
                <w:szCs w:val="15"/>
              </w:rPr>
            </w:pPr>
          </w:p>
        </w:tc>
        <w:tc>
          <w:tcPr>
            <w:tcW w:w="1133" w:type="dxa"/>
            <w:tcBorders>
              <w:right w:val="single" w:sz="4" w:space="0" w:color="auto"/>
            </w:tcBorders>
            <w:shd w:val="clear" w:color="000000" w:fill="FFFFFF"/>
            <w:vAlign w:val="center"/>
          </w:tcPr>
          <w:p w14:paraId="4D6C87C4" w14:textId="77777777" w:rsidR="00A968D1" w:rsidRPr="000451C4" w:rsidRDefault="00A968D1" w:rsidP="006F1F37">
            <w:pPr>
              <w:widowControl w:val="0"/>
              <w:autoSpaceDE w:val="0"/>
              <w:autoSpaceDN w:val="0"/>
              <w:jc w:val="center"/>
              <w:rPr>
                <w:sz w:val="15"/>
                <w:szCs w:val="15"/>
              </w:rPr>
            </w:pPr>
            <w:r w:rsidRPr="000451C4">
              <w:rPr>
                <w:sz w:val="15"/>
                <w:szCs w:val="15"/>
              </w:rPr>
              <w:t>obnovljeni prostori</w:t>
            </w:r>
          </w:p>
          <w:p w14:paraId="57A13F78" w14:textId="77777777" w:rsidR="00A968D1" w:rsidRPr="000451C4" w:rsidRDefault="00A968D1" w:rsidP="006F1F37">
            <w:pPr>
              <w:widowControl w:val="0"/>
              <w:autoSpaceDE w:val="0"/>
              <w:autoSpaceDN w:val="0"/>
              <w:jc w:val="center"/>
              <w:rPr>
                <w:sz w:val="15"/>
                <w:szCs w:val="15"/>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0CD38E" w14:textId="77777777" w:rsidR="00A968D1" w:rsidRPr="000451C4" w:rsidRDefault="00A968D1" w:rsidP="006F1F37">
            <w:pPr>
              <w:widowControl w:val="0"/>
              <w:autoSpaceDE w:val="0"/>
              <w:autoSpaceDN w:val="0"/>
              <w:jc w:val="center"/>
              <w:rPr>
                <w:sz w:val="15"/>
                <w:szCs w:val="15"/>
              </w:rPr>
            </w:pPr>
            <w:r w:rsidRPr="000451C4">
              <w:rPr>
                <w:sz w:val="15"/>
                <w:szCs w:val="15"/>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CDD2E" w14:textId="77777777" w:rsidR="00A968D1" w:rsidRPr="000451C4" w:rsidRDefault="00A968D1" w:rsidP="006F1F37">
            <w:pPr>
              <w:widowControl w:val="0"/>
              <w:autoSpaceDE w:val="0"/>
              <w:autoSpaceDN w:val="0"/>
              <w:jc w:val="center"/>
              <w:rPr>
                <w:sz w:val="15"/>
                <w:szCs w:val="15"/>
              </w:rPr>
            </w:pPr>
            <w:r w:rsidRPr="000451C4">
              <w:rPr>
                <w:sz w:val="15"/>
                <w:szCs w:val="15"/>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5E0B72" w14:textId="77777777" w:rsidR="00A968D1" w:rsidRPr="000451C4" w:rsidRDefault="00A968D1" w:rsidP="006F1F37">
            <w:pPr>
              <w:widowControl w:val="0"/>
              <w:autoSpaceDE w:val="0"/>
              <w:autoSpaceDN w:val="0"/>
              <w:jc w:val="center"/>
              <w:rPr>
                <w:sz w:val="15"/>
                <w:szCs w:val="15"/>
              </w:rPr>
            </w:pPr>
            <w:r w:rsidRPr="000451C4">
              <w:rPr>
                <w:sz w:val="15"/>
                <w:szCs w:val="15"/>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E9F72C" w14:textId="77777777" w:rsidR="00A968D1" w:rsidRPr="000451C4" w:rsidRDefault="00A968D1" w:rsidP="006F1F37">
            <w:pPr>
              <w:widowControl w:val="0"/>
              <w:autoSpaceDE w:val="0"/>
              <w:autoSpaceDN w:val="0"/>
              <w:jc w:val="center"/>
              <w:rPr>
                <w:sz w:val="15"/>
                <w:szCs w:val="15"/>
              </w:rPr>
            </w:pPr>
            <w:r w:rsidRPr="000451C4">
              <w:rPr>
                <w:sz w:val="15"/>
                <w:szCs w:val="15"/>
              </w:rPr>
              <w:t>3</w:t>
            </w:r>
          </w:p>
        </w:tc>
      </w:tr>
      <w:tr w:rsidR="00A968D1" w:rsidRPr="000451C4" w14:paraId="37FF7B1E" w14:textId="77777777" w:rsidTr="00106CB2">
        <w:trPr>
          <w:trHeight w:val="1113"/>
        </w:trPr>
        <w:tc>
          <w:tcPr>
            <w:tcW w:w="993" w:type="dxa"/>
            <w:vMerge/>
            <w:vAlign w:val="center"/>
          </w:tcPr>
          <w:p w14:paraId="0BA0D3E7" w14:textId="77777777" w:rsidR="00A968D1" w:rsidRPr="000451C4" w:rsidRDefault="00A968D1" w:rsidP="006F1F37">
            <w:pPr>
              <w:widowControl w:val="0"/>
              <w:autoSpaceDE w:val="0"/>
              <w:autoSpaceDN w:val="0"/>
              <w:ind w:left="44" w:right="35"/>
              <w:jc w:val="center"/>
              <w:rPr>
                <w:sz w:val="15"/>
                <w:szCs w:val="15"/>
              </w:rPr>
            </w:pPr>
          </w:p>
        </w:tc>
        <w:tc>
          <w:tcPr>
            <w:tcW w:w="850" w:type="dxa"/>
            <w:vMerge/>
            <w:vAlign w:val="center"/>
          </w:tcPr>
          <w:p w14:paraId="33EDF300" w14:textId="77777777" w:rsidR="00A968D1" w:rsidRPr="000451C4" w:rsidRDefault="00A968D1" w:rsidP="006F1F37">
            <w:pPr>
              <w:widowControl w:val="0"/>
              <w:autoSpaceDE w:val="0"/>
              <w:autoSpaceDN w:val="0"/>
              <w:ind w:left="44" w:right="35"/>
              <w:jc w:val="center"/>
              <w:rPr>
                <w:sz w:val="15"/>
                <w:szCs w:val="15"/>
              </w:rPr>
            </w:pPr>
          </w:p>
        </w:tc>
        <w:tc>
          <w:tcPr>
            <w:tcW w:w="904" w:type="dxa"/>
            <w:vMerge/>
            <w:shd w:val="clear" w:color="auto" w:fill="FFF1CC"/>
            <w:vAlign w:val="center"/>
          </w:tcPr>
          <w:p w14:paraId="4A9015AD" w14:textId="77777777" w:rsidR="00A968D1" w:rsidRPr="000451C4" w:rsidRDefault="00A968D1" w:rsidP="006F1F37">
            <w:pPr>
              <w:widowControl w:val="0"/>
              <w:autoSpaceDE w:val="0"/>
              <w:autoSpaceDN w:val="0"/>
              <w:jc w:val="center"/>
              <w:rPr>
                <w:sz w:val="15"/>
                <w:szCs w:val="15"/>
              </w:rPr>
            </w:pPr>
          </w:p>
        </w:tc>
        <w:tc>
          <w:tcPr>
            <w:tcW w:w="1003" w:type="dxa"/>
            <w:vMerge/>
            <w:vAlign w:val="center"/>
          </w:tcPr>
          <w:p w14:paraId="149C5D0D" w14:textId="77777777" w:rsidR="00A968D1" w:rsidRPr="000451C4" w:rsidRDefault="00A968D1" w:rsidP="006F1F37">
            <w:pPr>
              <w:widowControl w:val="0"/>
              <w:autoSpaceDE w:val="0"/>
              <w:autoSpaceDN w:val="0"/>
              <w:jc w:val="center"/>
              <w:rPr>
                <w:sz w:val="15"/>
                <w:szCs w:val="15"/>
              </w:rPr>
            </w:pPr>
          </w:p>
        </w:tc>
        <w:tc>
          <w:tcPr>
            <w:tcW w:w="1003" w:type="dxa"/>
            <w:vMerge/>
            <w:shd w:val="clear" w:color="auto" w:fill="FFF1CC"/>
            <w:vAlign w:val="center"/>
          </w:tcPr>
          <w:p w14:paraId="4DAA6EF9" w14:textId="77777777" w:rsidR="00A968D1" w:rsidRPr="000451C4" w:rsidRDefault="00A968D1" w:rsidP="006F1F37">
            <w:pPr>
              <w:widowControl w:val="0"/>
              <w:autoSpaceDE w:val="0"/>
              <w:autoSpaceDN w:val="0"/>
              <w:jc w:val="center"/>
              <w:rPr>
                <w:sz w:val="15"/>
                <w:szCs w:val="15"/>
              </w:rPr>
            </w:pPr>
          </w:p>
        </w:tc>
        <w:tc>
          <w:tcPr>
            <w:tcW w:w="1197" w:type="dxa"/>
            <w:vMerge/>
            <w:vAlign w:val="center"/>
          </w:tcPr>
          <w:p w14:paraId="1E702997" w14:textId="77777777" w:rsidR="00A968D1" w:rsidRPr="000451C4" w:rsidRDefault="00A968D1" w:rsidP="006F1F37">
            <w:pPr>
              <w:widowControl w:val="0"/>
              <w:autoSpaceDE w:val="0"/>
              <w:autoSpaceDN w:val="0"/>
              <w:jc w:val="center"/>
              <w:rPr>
                <w:b/>
                <w:sz w:val="15"/>
                <w:szCs w:val="15"/>
              </w:rPr>
            </w:pPr>
          </w:p>
        </w:tc>
        <w:tc>
          <w:tcPr>
            <w:tcW w:w="1133" w:type="dxa"/>
            <w:tcBorders>
              <w:right w:val="single" w:sz="4" w:space="0" w:color="auto"/>
            </w:tcBorders>
            <w:shd w:val="clear" w:color="000000" w:fill="FFFFFF"/>
            <w:vAlign w:val="center"/>
          </w:tcPr>
          <w:p w14:paraId="4FF8453F" w14:textId="77777777" w:rsidR="00A968D1" w:rsidRPr="000451C4" w:rsidRDefault="00A968D1" w:rsidP="006F1F37">
            <w:pPr>
              <w:widowControl w:val="0"/>
              <w:autoSpaceDE w:val="0"/>
              <w:autoSpaceDN w:val="0"/>
              <w:jc w:val="center"/>
              <w:rPr>
                <w:sz w:val="15"/>
                <w:szCs w:val="15"/>
              </w:rPr>
            </w:pPr>
            <w:r w:rsidRPr="000451C4">
              <w:rPr>
                <w:sz w:val="15"/>
                <w:szCs w:val="15"/>
              </w:rPr>
              <w:t>opremanje muzeja, kazališta i drugih dvorana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854EFE" w14:textId="77777777" w:rsidR="00A968D1" w:rsidRPr="000451C4" w:rsidRDefault="00A968D1" w:rsidP="006F1F37">
            <w:pPr>
              <w:widowControl w:val="0"/>
              <w:autoSpaceDE w:val="0"/>
              <w:autoSpaceDN w:val="0"/>
              <w:jc w:val="center"/>
              <w:rPr>
                <w:sz w:val="15"/>
                <w:szCs w:val="15"/>
              </w:rPr>
            </w:pPr>
            <w:r w:rsidRPr="000451C4">
              <w:rPr>
                <w:sz w:val="15"/>
                <w:szCs w:val="15"/>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34163A" w14:textId="77777777" w:rsidR="00A968D1" w:rsidRPr="000451C4" w:rsidRDefault="00A968D1" w:rsidP="006F1F37">
            <w:pPr>
              <w:widowControl w:val="0"/>
              <w:autoSpaceDE w:val="0"/>
              <w:autoSpaceDN w:val="0"/>
              <w:jc w:val="center"/>
              <w:rPr>
                <w:sz w:val="15"/>
                <w:szCs w:val="15"/>
              </w:rPr>
            </w:pPr>
            <w:r w:rsidRPr="000451C4">
              <w:rPr>
                <w:sz w:val="15"/>
                <w:szCs w:val="15"/>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459281" w14:textId="77777777" w:rsidR="00A968D1" w:rsidRPr="000451C4" w:rsidRDefault="00A968D1" w:rsidP="006F1F37">
            <w:pPr>
              <w:widowControl w:val="0"/>
              <w:autoSpaceDE w:val="0"/>
              <w:autoSpaceDN w:val="0"/>
              <w:jc w:val="center"/>
              <w:rPr>
                <w:sz w:val="15"/>
                <w:szCs w:val="15"/>
              </w:rPr>
            </w:pPr>
            <w:r w:rsidRPr="000451C4">
              <w:rPr>
                <w:sz w:val="15"/>
                <w:szCs w:val="15"/>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22AC4" w14:textId="77777777" w:rsidR="00A968D1" w:rsidRPr="000451C4" w:rsidRDefault="00A968D1" w:rsidP="006F1F37">
            <w:pPr>
              <w:widowControl w:val="0"/>
              <w:autoSpaceDE w:val="0"/>
              <w:autoSpaceDN w:val="0"/>
              <w:jc w:val="center"/>
              <w:rPr>
                <w:sz w:val="15"/>
                <w:szCs w:val="15"/>
              </w:rPr>
            </w:pPr>
            <w:r w:rsidRPr="000451C4">
              <w:rPr>
                <w:sz w:val="15"/>
                <w:szCs w:val="15"/>
              </w:rPr>
              <w:t>5</w:t>
            </w:r>
          </w:p>
        </w:tc>
      </w:tr>
      <w:tr w:rsidR="00A968D1" w:rsidRPr="000451C4" w14:paraId="0A331398" w14:textId="77777777" w:rsidTr="006F1F37">
        <w:trPr>
          <w:trHeight w:val="691"/>
        </w:trPr>
        <w:tc>
          <w:tcPr>
            <w:tcW w:w="993" w:type="dxa"/>
            <w:vMerge/>
            <w:vAlign w:val="center"/>
          </w:tcPr>
          <w:p w14:paraId="5F230689" w14:textId="77777777" w:rsidR="00A968D1" w:rsidRPr="000451C4" w:rsidRDefault="00A968D1" w:rsidP="006F1F37">
            <w:pPr>
              <w:widowControl w:val="0"/>
              <w:autoSpaceDE w:val="0"/>
              <w:autoSpaceDN w:val="0"/>
              <w:ind w:left="44" w:right="35"/>
              <w:jc w:val="center"/>
              <w:rPr>
                <w:sz w:val="15"/>
                <w:szCs w:val="15"/>
              </w:rPr>
            </w:pPr>
          </w:p>
        </w:tc>
        <w:tc>
          <w:tcPr>
            <w:tcW w:w="850" w:type="dxa"/>
            <w:vMerge/>
            <w:vAlign w:val="center"/>
          </w:tcPr>
          <w:p w14:paraId="5DBEB166" w14:textId="77777777" w:rsidR="00A968D1" w:rsidRPr="000451C4" w:rsidRDefault="00A968D1" w:rsidP="006F1F37">
            <w:pPr>
              <w:widowControl w:val="0"/>
              <w:autoSpaceDE w:val="0"/>
              <w:autoSpaceDN w:val="0"/>
              <w:ind w:left="44" w:right="35"/>
              <w:jc w:val="center"/>
              <w:rPr>
                <w:sz w:val="15"/>
                <w:szCs w:val="15"/>
              </w:rPr>
            </w:pPr>
          </w:p>
        </w:tc>
        <w:tc>
          <w:tcPr>
            <w:tcW w:w="904" w:type="dxa"/>
            <w:vMerge/>
            <w:shd w:val="clear" w:color="auto" w:fill="FFF1CC"/>
            <w:vAlign w:val="center"/>
          </w:tcPr>
          <w:p w14:paraId="77A88B04" w14:textId="77777777" w:rsidR="00A968D1" w:rsidRPr="000451C4" w:rsidRDefault="00A968D1" w:rsidP="006F1F37">
            <w:pPr>
              <w:widowControl w:val="0"/>
              <w:autoSpaceDE w:val="0"/>
              <w:autoSpaceDN w:val="0"/>
              <w:jc w:val="center"/>
              <w:rPr>
                <w:sz w:val="15"/>
                <w:szCs w:val="15"/>
              </w:rPr>
            </w:pPr>
          </w:p>
        </w:tc>
        <w:tc>
          <w:tcPr>
            <w:tcW w:w="1003" w:type="dxa"/>
            <w:vMerge/>
            <w:vAlign w:val="center"/>
          </w:tcPr>
          <w:p w14:paraId="17EA070D" w14:textId="77777777" w:rsidR="00A968D1" w:rsidRPr="000451C4" w:rsidRDefault="00A968D1" w:rsidP="006F1F37">
            <w:pPr>
              <w:widowControl w:val="0"/>
              <w:autoSpaceDE w:val="0"/>
              <w:autoSpaceDN w:val="0"/>
              <w:jc w:val="center"/>
              <w:rPr>
                <w:sz w:val="15"/>
                <w:szCs w:val="15"/>
              </w:rPr>
            </w:pPr>
          </w:p>
        </w:tc>
        <w:tc>
          <w:tcPr>
            <w:tcW w:w="1003" w:type="dxa"/>
            <w:vMerge/>
            <w:shd w:val="clear" w:color="auto" w:fill="FFF1CC"/>
            <w:vAlign w:val="center"/>
          </w:tcPr>
          <w:p w14:paraId="081D3519" w14:textId="77777777" w:rsidR="00A968D1" w:rsidRPr="000451C4" w:rsidRDefault="00A968D1" w:rsidP="006F1F37">
            <w:pPr>
              <w:widowControl w:val="0"/>
              <w:autoSpaceDE w:val="0"/>
              <w:autoSpaceDN w:val="0"/>
              <w:jc w:val="center"/>
              <w:rPr>
                <w:sz w:val="15"/>
                <w:szCs w:val="15"/>
              </w:rPr>
            </w:pPr>
          </w:p>
        </w:tc>
        <w:tc>
          <w:tcPr>
            <w:tcW w:w="1197" w:type="dxa"/>
            <w:vMerge/>
            <w:vAlign w:val="center"/>
          </w:tcPr>
          <w:p w14:paraId="638ABC79" w14:textId="77777777" w:rsidR="00A968D1" w:rsidRPr="000451C4" w:rsidRDefault="00A968D1" w:rsidP="006F1F37">
            <w:pPr>
              <w:widowControl w:val="0"/>
              <w:autoSpaceDE w:val="0"/>
              <w:autoSpaceDN w:val="0"/>
              <w:jc w:val="center"/>
              <w:rPr>
                <w:b/>
                <w:sz w:val="15"/>
                <w:szCs w:val="15"/>
              </w:rPr>
            </w:pPr>
          </w:p>
        </w:tc>
        <w:tc>
          <w:tcPr>
            <w:tcW w:w="1133" w:type="dxa"/>
            <w:tcBorders>
              <w:right w:val="single" w:sz="4" w:space="0" w:color="auto"/>
            </w:tcBorders>
            <w:shd w:val="clear" w:color="000000" w:fill="FFFFFF"/>
            <w:vAlign w:val="center"/>
          </w:tcPr>
          <w:p w14:paraId="5C6D573B" w14:textId="77777777" w:rsidR="00A968D1" w:rsidRPr="000451C4" w:rsidRDefault="00A968D1" w:rsidP="006F1F37">
            <w:pPr>
              <w:widowControl w:val="0"/>
              <w:autoSpaceDE w:val="0"/>
              <w:autoSpaceDN w:val="0"/>
              <w:jc w:val="center"/>
              <w:rPr>
                <w:sz w:val="15"/>
                <w:szCs w:val="15"/>
              </w:rPr>
            </w:pPr>
            <w:r w:rsidRPr="000451C4">
              <w:rPr>
                <w:sz w:val="15"/>
                <w:szCs w:val="15"/>
              </w:rPr>
              <w:t>kreiranje digitalnog kataloga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B85423" w14:textId="77777777" w:rsidR="00A968D1" w:rsidRPr="000451C4" w:rsidRDefault="00A968D1" w:rsidP="006F1F37">
            <w:pPr>
              <w:widowControl w:val="0"/>
              <w:autoSpaceDE w:val="0"/>
              <w:autoSpaceDN w:val="0"/>
              <w:jc w:val="center"/>
              <w:rPr>
                <w:sz w:val="15"/>
                <w:szCs w:val="15"/>
              </w:rPr>
            </w:pPr>
            <w:r w:rsidRPr="000451C4">
              <w:rPr>
                <w:sz w:val="15"/>
                <w:szCs w:val="15"/>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0BD85" w14:textId="77777777" w:rsidR="00A968D1" w:rsidRPr="000451C4" w:rsidRDefault="00A968D1" w:rsidP="006F1F37">
            <w:pPr>
              <w:widowControl w:val="0"/>
              <w:autoSpaceDE w:val="0"/>
              <w:autoSpaceDN w:val="0"/>
              <w:jc w:val="center"/>
              <w:rPr>
                <w:sz w:val="15"/>
                <w:szCs w:val="15"/>
              </w:rPr>
            </w:pPr>
            <w:r w:rsidRPr="000451C4">
              <w:rPr>
                <w:sz w:val="15"/>
                <w:szCs w:val="15"/>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F38C5A" w14:textId="77777777" w:rsidR="00A968D1" w:rsidRPr="000451C4" w:rsidRDefault="00A968D1" w:rsidP="006F1F37">
            <w:pPr>
              <w:widowControl w:val="0"/>
              <w:autoSpaceDE w:val="0"/>
              <w:autoSpaceDN w:val="0"/>
              <w:jc w:val="center"/>
              <w:rPr>
                <w:sz w:val="15"/>
                <w:szCs w:val="15"/>
              </w:rPr>
            </w:pPr>
            <w:r w:rsidRPr="000451C4">
              <w:rPr>
                <w:sz w:val="15"/>
                <w:szCs w:val="15"/>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C4E42" w14:textId="77777777" w:rsidR="00A968D1" w:rsidRPr="000451C4" w:rsidRDefault="00A968D1" w:rsidP="006F1F37">
            <w:pPr>
              <w:widowControl w:val="0"/>
              <w:autoSpaceDE w:val="0"/>
              <w:autoSpaceDN w:val="0"/>
              <w:jc w:val="center"/>
              <w:rPr>
                <w:sz w:val="15"/>
                <w:szCs w:val="15"/>
              </w:rPr>
            </w:pPr>
            <w:r w:rsidRPr="000451C4">
              <w:rPr>
                <w:sz w:val="15"/>
                <w:szCs w:val="15"/>
              </w:rPr>
              <w:t>2</w:t>
            </w:r>
          </w:p>
        </w:tc>
      </w:tr>
    </w:tbl>
    <w:p w14:paraId="64836AFC" w14:textId="77777777" w:rsidR="00A968D1" w:rsidRPr="000451C4" w:rsidRDefault="00A968D1" w:rsidP="00A968D1">
      <w:pPr>
        <w:autoSpaceDE w:val="0"/>
        <w:autoSpaceDN w:val="0"/>
        <w:adjustRightInd w:val="0"/>
        <w:jc w:val="both"/>
        <w:rPr>
          <w:rFonts w:ascii="Arial" w:eastAsia="Times New Roman" w:hAnsi="Arial" w:cs="Arial"/>
          <w:bCs/>
          <w:sz w:val="24"/>
          <w:szCs w:val="24"/>
        </w:rPr>
      </w:pPr>
    </w:p>
    <w:p w14:paraId="0805F614" w14:textId="77777777" w:rsidR="00A968D1" w:rsidRPr="000451C4" w:rsidRDefault="00A968D1" w:rsidP="00A968D1">
      <w:pPr>
        <w:autoSpaceDE w:val="0"/>
        <w:autoSpaceDN w:val="0"/>
        <w:adjustRightInd w:val="0"/>
        <w:jc w:val="both"/>
        <w:rPr>
          <w:rFonts w:ascii="Arial" w:eastAsia="Times New Roman" w:hAnsi="Arial" w:cs="Arial"/>
          <w:bCs/>
          <w:sz w:val="24"/>
          <w:szCs w:val="24"/>
        </w:rPr>
      </w:pPr>
    </w:p>
    <w:p w14:paraId="010E00C7" w14:textId="18BE146A"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D5EA"/>
        <w:jc w:val="both"/>
        <w:rPr>
          <w:rFonts w:ascii="Arial" w:eastAsia="Times New Roman" w:hAnsi="Arial" w:cs="Arial"/>
          <w:b/>
          <w:bCs/>
          <w:sz w:val="24"/>
          <w:szCs w:val="24"/>
        </w:rPr>
      </w:pPr>
      <w:r w:rsidRPr="000451C4">
        <w:rPr>
          <w:rFonts w:ascii="Arial" w:eastAsia="Times New Roman" w:hAnsi="Arial" w:cs="Arial"/>
          <w:b/>
          <w:bCs/>
          <w:sz w:val="24"/>
          <w:szCs w:val="24"/>
        </w:rPr>
        <w:t>Proračunski korisnik: Pučko otvoreno učilište Grada Rovinja-Rovigno = 1.063.899,00 EUR</w:t>
      </w:r>
    </w:p>
    <w:p w14:paraId="11408732" w14:textId="77777777" w:rsidR="00A968D1" w:rsidRPr="000451C4" w:rsidRDefault="00A968D1" w:rsidP="00A968D1">
      <w:pPr>
        <w:autoSpaceDE w:val="0"/>
        <w:autoSpaceDN w:val="0"/>
        <w:adjustRightInd w:val="0"/>
        <w:jc w:val="both"/>
        <w:rPr>
          <w:rFonts w:ascii="Arial" w:eastAsia="Times New Roman" w:hAnsi="Arial" w:cs="Arial"/>
          <w:bCs/>
          <w:sz w:val="24"/>
          <w:szCs w:val="24"/>
        </w:rPr>
      </w:pPr>
    </w:p>
    <w:p w14:paraId="738F45C8"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rPr>
          <w:rFonts w:ascii="Arial" w:eastAsia="Times New Roman" w:hAnsi="Arial" w:cs="Arial"/>
          <w:b/>
          <w:bCs/>
          <w:sz w:val="24"/>
          <w:szCs w:val="24"/>
        </w:rPr>
      </w:pPr>
      <w:r w:rsidRPr="000451C4">
        <w:rPr>
          <w:rFonts w:ascii="Arial" w:eastAsia="Times New Roman" w:hAnsi="Arial" w:cs="Arial"/>
          <w:b/>
          <w:bCs/>
          <w:sz w:val="24"/>
          <w:szCs w:val="24"/>
        </w:rPr>
        <w:t>A 103701: Redovan rad ustanove u kulturi = 516.365,00 EUR</w:t>
      </w:r>
    </w:p>
    <w:p w14:paraId="5A74ECF9"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 Zakon o pučkim otvorenim učilištima, Zakon o ustanovama.</w:t>
      </w:r>
    </w:p>
    <w:p w14:paraId="52B3F07C" w14:textId="77777777" w:rsidR="00A968D1" w:rsidRPr="000451C4" w:rsidRDefault="00A968D1" w:rsidP="00A968D1">
      <w:pPr>
        <w:pStyle w:val="Tijeloteksta"/>
        <w:rPr>
          <w:rFonts w:ascii="Arial" w:hAnsi="Arial" w:cs="Arial"/>
        </w:rPr>
      </w:pPr>
      <w:r w:rsidRPr="000451C4">
        <w:rPr>
          <w:rFonts w:ascii="Arial" w:hAnsi="Arial" w:cs="Arial"/>
          <w:b/>
        </w:rPr>
        <w:t>Opis:</w:t>
      </w:r>
      <w:r w:rsidRPr="000451C4">
        <w:rPr>
          <w:bCs/>
        </w:rPr>
        <w:t xml:space="preserve"> </w:t>
      </w:r>
      <w:r w:rsidRPr="000451C4">
        <w:rPr>
          <w:rFonts w:ascii="Arial" w:hAnsi="Arial" w:cs="Arial"/>
        </w:rPr>
        <w:t>planirana sredstva povećavaju se za 1.700,00 eura obzirom na povećanje osnovice za obračun plaće koja se primjenjuje od mjeseca kolovoza 2026. godine te procjene potreba do kraja kalendarske godine.</w:t>
      </w:r>
    </w:p>
    <w:p w14:paraId="5C1DB1B1" w14:textId="77777777" w:rsidR="00A968D1" w:rsidRPr="000451C4" w:rsidRDefault="00A968D1" w:rsidP="00A968D1">
      <w:pPr>
        <w:rPr>
          <w:rFonts w:ascii="Arial" w:eastAsia="Times New Roman" w:hAnsi="Arial" w:cs="Arial"/>
          <w:b/>
          <w:sz w:val="24"/>
          <w:szCs w:val="24"/>
        </w:rPr>
      </w:pPr>
      <w:r w:rsidRPr="000451C4">
        <w:rPr>
          <w:rFonts w:ascii="Arial" w:eastAsia="Times New Roman" w:hAnsi="Arial" w:cs="Arial"/>
          <w:b/>
          <w:bCs/>
          <w:sz w:val="24"/>
          <w:szCs w:val="24"/>
        </w:rPr>
        <w:t>Opći cilj</w:t>
      </w:r>
      <w:r w:rsidRPr="000451C4">
        <w:rPr>
          <w:rFonts w:ascii="Arial" w:eastAsia="Times New Roman" w:hAnsi="Arial" w:cs="Arial"/>
          <w:b/>
          <w:sz w:val="24"/>
          <w:szCs w:val="24"/>
        </w:rPr>
        <w:t xml:space="preserve">: </w:t>
      </w:r>
      <w:r w:rsidRPr="000451C4">
        <w:rPr>
          <w:rFonts w:ascii="Arial" w:eastAsia="Times New Roman" w:hAnsi="Arial" w:cs="Arial"/>
          <w:sz w:val="24"/>
          <w:szCs w:val="24"/>
        </w:rPr>
        <w:t>osiguravanje obavljanja djelatnosti ustanove.</w:t>
      </w:r>
      <w:r w:rsidRPr="000451C4">
        <w:rPr>
          <w:rFonts w:ascii="Arial" w:eastAsia="Times New Roman" w:hAnsi="Arial" w:cs="Arial"/>
          <w:sz w:val="24"/>
          <w:szCs w:val="24"/>
        </w:rPr>
        <w:br/>
      </w: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nesmetan rad ustanove te realizacija programa.</w:t>
      </w:r>
      <w:r w:rsidRPr="000451C4">
        <w:rPr>
          <w:rFonts w:ascii="Arial" w:eastAsia="Times New Roman" w:hAnsi="Arial" w:cs="Arial"/>
          <w:b/>
          <w:sz w:val="24"/>
          <w:szCs w:val="24"/>
        </w:rPr>
        <w:t xml:space="preserve"> </w:t>
      </w:r>
    </w:p>
    <w:p w14:paraId="7A36BBAC" w14:textId="77777777" w:rsidR="00A968D1" w:rsidRPr="000451C4" w:rsidRDefault="00A968D1" w:rsidP="00A968D1">
      <w:pPr>
        <w:rPr>
          <w:rFonts w:ascii="Arial" w:eastAsia="Times New Roman" w:hAnsi="Arial" w:cs="Arial"/>
          <w:b/>
          <w:sz w:val="24"/>
          <w:szCs w:val="24"/>
        </w:rPr>
      </w:pPr>
    </w:p>
    <w:p w14:paraId="20CAB6AA"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103702: Upravno vijeće = 4.600,00 EUR</w:t>
      </w:r>
    </w:p>
    <w:p w14:paraId="1BCE50E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 xml:space="preserve">Zakonska osnova: </w:t>
      </w:r>
      <w:r w:rsidRPr="000451C4">
        <w:rPr>
          <w:rFonts w:ascii="Arial" w:eastAsia="Times New Roman" w:hAnsi="Arial" w:cs="Arial"/>
          <w:sz w:val="24"/>
          <w:szCs w:val="24"/>
        </w:rPr>
        <w:t>Zakon o pučkim otvorenim učilištima, Zakon o ustanovama, Zakon o upravljanju javnim ustanovama u kulturi, Zakon o lokalnoj i područnoj (regionalnoj) samoupravi.</w:t>
      </w:r>
    </w:p>
    <w:p w14:paraId="550384A4"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planirani iznos se povećava za 1.000,00 </w:t>
      </w:r>
      <w:r w:rsidRPr="000451C4">
        <w:rPr>
          <w:rFonts w:ascii="Arial" w:hAnsi="Arial" w:cs="Arial"/>
          <w:sz w:val="24"/>
          <w:szCs w:val="24"/>
        </w:rPr>
        <w:t>eura</w:t>
      </w:r>
      <w:r w:rsidRPr="000451C4">
        <w:rPr>
          <w:rFonts w:ascii="Arial" w:eastAsia="Times New Roman" w:hAnsi="Arial" w:cs="Arial"/>
          <w:sz w:val="24"/>
          <w:szCs w:val="24"/>
        </w:rPr>
        <w:t xml:space="preserve"> u svrhu pokrivanja naknada i troškova vezanih uz rad Upravnog vijeća do kraja proračunskog razdoblja, koja nisu obuhvaćena prvotnim planom.</w:t>
      </w:r>
    </w:p>
    <w:p w14:paraId="03045AAD" w14:textId="77777777" w:rsidR="00A968D1" w:rsidRPr="000451C4" w:rsidRDefault="00A968D1" w:rsidP="00A968D1">
      <w:pPr>
        <w:rPr>
          <w:rFonts w:ascii="Arial" w:eastAsia="Times New Roman" w:hAnsi="Arial" w:cs="Arial"/>
          <w:b/>
          <w:sz w:val="24"/>
          <w:szCs w:val="24"/>
        </w:rPr>
      </w:pPr>
      <w:r w:rsidRPr="000451C4">
        <w:rPr>
          <w:rFonts w:ascii="Arial" w:eastAsia="Times New Roman" w:hAnsi="Arial" w:cs="Arial"/>
          <w:b/>
          <w:bCs/>
          <w:sz w:val="24"/>
          <w:szCs w:val="24"/>
        </w:rPr>
        <w:t>Opći cilj</w:t>
      </w:r>
      <w:r w:rsidRPr="000451C4">
        <w:rPr>
          <w:rFonts w:ascii="Arial" w:eastAsia="Times New Roman" w:hAnsi="Arial" w:cs="Arial"/>
          <w:b/>
          <w:sz w:val="24"/>
          <w:szCs w:val="24"/>
        </w:rPr>
        <w:t xml:space="preserve">: </w:t>
      </w:r>
      <w:r w:rsidRPr="000451C4">
        <w:rPr>
          <w:rFonts w:ascii="Arial" w:eastAsia="Times New Roman" w:hAnsi="Arial" w:cs="Arial"/>
          <w:sz w:val="24"/>
          <w:szCs w:val="24"/>
        </w:rPr>
        <w:t>osiguravanje uvjeta rada.</w:t>
      </w:r>
      <w:r w:rsidRPr="000451C4">
        <w:rPr>
          <w:rFonts w:ascii="Arial" w:eastAsia="Times New Roman" w:hAnsi="Arial" w:cs="Arial"/>
          <w:b/>
          <w:sz w:val="24"/>
          <w:szCs w:val="24"/>
        </w:rPr>
        <w:t xml:space="preserve"> </w:t>
      </w:r>
      <w:r w:rsidRPr="000451C4">
        <w:rPr>
          <w:rFonts w:ascii="Arial" w:eastAsia="Times New Roman" w:hAnsi="Arial" w:cs="Arial"/>
          <w:sz w:val="24"/>
          <w:szCs w:val="24"/>
        </w:rPr>
        <w:br/>
      </w: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w:t>
      </w:r>
      <w:r w:rsidRPr="000451C4">
        <w:rPr>
          <w:rFonts w:ascii="Arial" w:eastAsia="Times New Roman" w:hAnsi="Arial" w:cs="Arial"/>
          <w:sz w:val="24"/>
          <w:szCs w:val="24"/>
        </w:rPr>
        <w:t xml:space="preserve"> donošenje pravovremenih odluka, nesmetano odvijanje djelatnosti ustanove.</w:t>
      </w:r>
    </w:p>
    <w:p w14:paraId="5917632E" w14:textId="77777777" w:rsidR="00A968D1" w:rsidRPr="000451C4" w:rsidRDefault="00A968D1" w:rsidP="00A968D1">
      <w:pPr>
        <w:jc w:val="both"/>
        <w:rPr>
          <w:rFonts w:ascii="Arial" w:eastAsia="Times New Roman" w:hAnsi="Arial" w:cs="Arial"/>
          <w:sz w:val="24"/>
          <w:szCs w:val="24"/>
        </w:rPr>
      </w:pPr>
    </w:p>
    <w:p w14:paraId="7144CEBA"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103703: Posebni programi ustanove = 419.884,00 EUR</w:t>
      </w:r>
    </w:p>
    <w:p w14:paraId="77BB9F71"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 Zakon o pučkim otvorenim učilištima, Zakon o ustanovama.</w:t>
      </w:r>
    </w:p>
    <w:p w14:paraId="73E0A536" w14:textId="77777777" w:rsidR="00A968D1" w:rsidRPr="000451C4" w:rsidRDefault="00A968D1" w:rsidP="00A968D1">
      <w:pPr>
        <w:jc w:val="both"/>
        <w:rPr>
          <w:rFonts w:ascii="Arial" w:hAnsi="Arial" w:cs="Arial"/>
          <w:b/>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hAnsi="Arial" w:cs="Arial"/>
          <w:sz w:val="24"/>
          <w:szCs w:val="24"/>
        </w:rPr>
        <w:t>planirana sredstva povećavaju se u iznosu od 40.000,00 eura. Radi se o sredstvima koja su prvotno bila planirana na aktivnosti A102711 Adventska priča u istom iznosu, a koja se planiraju na ovoj aktivnosti budući će ustanova sudjelovati kao suorganizator manifestacije na način da će biti zadužena za produkciju.</w:t>
      </w:r>
    </w:p>
    <w:p w14:paraId="0C2F0FD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Opći cilj</w:t>
      </w:r>
      <w:r w:rsidRPr="000451C4">
        <w:rPr>
          <w:rFonts w:ascii="Arial" w:eastAsia="Times New Roman" w:hAnsi="Arial" w:cs="Arial"/>
          <w:b/>
          <w:sz w:val="24"/>
          <w:szCs w:val="24"/>
        </w:rPr>
        <w:t>:</w:t>
      </w:r>
      <w:r w:rsidRPr="000451C4">
        <w:rPr>
          <w:rFonts w:ascii="Arial" w:eastAsia="Times New Roman" w:hAnsi="Arial" w:cs="Arial"/>
          <w:sz w:val="24"/>
          <w:szCs w:val="24"/>
        </w:rPr>
        <w:t xml:space="preserve"> obogaćenje ukupne kulturne ponude visokokvalitetnim sadržajima, poticanje kvalitetnije suradnje s osnovnim i srednjim školama. </w:t>
      </w:r>
    </w:p>
    <w:p w14:paraId="048065E2" w14:textId="77777777" w:rsidR="00A968D1" w:rsidRPr="000451C4" w:rsidRDefault="00A968D1" w:rsidP="00A968D1">
      <w:pPr>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 xml:space="preserve"> broj posjetitelja redovnih i posebnih kazališnih programa, radionica, edukacija, koncerata i izložbi.</w:t>
      </w:r>
    </w:p>
    <w:p w14:paraId="4CD14559" w14:textId="77777777" w:rsidR="00A968D1" w:rsidRPr="000451C4" w:rsidRDefault="00A968D1" w:rsidP="00A968D1">
      <w:pPr>
        <w:rPr>
          <w:rFonts w:ascii="Arial" w:eastAsia="Times New Roman" w:hAnsi="Arial" w:cs="Arial"/>
          <w:sz w:val="24"/>
          <w:szCs w:val="24"/>
        </w:rPr>
      </w:pPr>
    </w:p>
    <w:p w14:paraId="135E54A8"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sz w:val="24"/>
          <w:szCs w:val="24"/>
        </w:rPr>
      </w:pPr>
      <w:r w:rsidRPr="000451C4">
        <w:rPr>
          <w:rFonts w:ascii="Arial" w:eastAsia="Times New Roman" w:hAnsi="Arial" w:cs="Arial"/>
          <w:b/>
          <w:sz w:val="24"/>
          <w:szCs w:val="24"/>
        </w:rPr>
        <w:t>A 103705: Kino prikazivačka djelatnost = 28.000,00 EUR</w:t>
      </w:r>
    </w:p>
    <w:p w14:paraId="24E26509"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pučkim otvorenim učilištima, Zakon o ustanovama.</w:t>
      </w:r>
    </w:p>
    <w:p w14:paraId="1C4ABFFF"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Opis:</w:t>
      </w:r>
      <w:r w:rsidRPr="000451C4">
        <w:rPr>
          <w:rFonts w:ascii="Arial" w:hAnsi="Arial" w:cs="Arial"/>
          <w:sz w:val="24"/>
          <w:szCs w:val="24"/>
        </w:rPr>
        <w:t xml:space="preserve"> povećanje od 1.250,00 eura osigurava se iz općih prihoda i primitaka kako bi ustanova do kraja godine mogla podmiriti cjelokupne troškove kino prikazivačke djelatnosti ukoliko  vlastitim sredstvima ne bi bilo navedeno moguće.</w:t>
      </w:r>
    </w:p>
    <w:p w14:paraId="7AB4562D" w14:textId="77777777" w:rsidR="00A968D1" w:rsidRPr="000451C4" w:rsidRDefault="00A968D1" w:rsidP="00A968D1">
      <w:pPr>
        <w:jc w:val="both"/>
        <w:rPr>
          <w:sz w:val="24"/>
          <w:szCs w:val="24"/>
        </w:rPr>
      </w:pPr>
      <w:r w:rsidRPr="000451C4">
        <w:rPr>
          <w:rFonts w:ascii="Arial" w:hAnsi="Arial" w:cs="Arial"/>
          <w:sz w:val="24"/>
          <w:szCs w:val="24"/>
        </w:rPr>
        <w:t xml:space="preserve">Naime, u ovom razdoblju bilježi se  velik broj održanih projekcija, dok je, s druge strane, broj gledatelja i ostvareni prihod od ulaznica manji od planiranog. Zbog ovakvog raskoraka između </w:t>
      </w:r>
      <w:r w:rsidRPr="000451C4">
        <w:rPr>
          <w:rFonts w:ascii="Arial" w:hAnsi="Arial" w:cs="Arial"/>
          <w:sz w:val="24"/>
          <w:szCs w:val="24"/>
        </w:rPr>
        <w:lastRenderedPageBreak/>
        <w:t>troškova redovnog održavanja projekcija i ostvarenih prihoda, postoji rizik da vlastitim redovnim sredstvima meće biti moguće pokriti sve troškove.</w:t>
      </w:r>
    </w:p>
    <w:p w14:paraId="735AF38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Opći cilj</w:t>
      </w:r>
      <w:r w:rsidRPr="000451C4">
        <w:rPr>
          <w:rFonts w:ascii="Arial" w:eastAsia="Times New Roman" w:hAnsi="Arial" w:cs="Arial"/>
          <w:b/>
          <w:sz w:val="24"/>
          <w:szCs w:val="24"/>
        </w:rPr>
        <w:t>:</w:t>
      </w:r>
      <w:r w:rsidRPr="000451C4">
        <w:rPr>
          <w:rFonts w:ascii="Arial" w:eastAsia="Times New Roman" w:hAnsi="Arial" w:cs="Arial"/>
          <w:sz w:val="24"/>
          <w:szCs w:val="24"/>
        </w:rPr>
        <w:t xml:space="preserve"> obogaćenje ukupne kulturne ponude visokokvalitetnim sadržajima, postizanje višeg stupnja filmske pismenosti i senzibilnosti u cijeloj populaciji.</w:t>
      </w:r>
    </w:p>
    <w:p w14:paraId="033E8E7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w:t>
      </w:r>
      <w:r w:rsidRPr="000451C4">
        <w:rPr>
          <w:rFonts w:ascii="Arial" w:eastAsia="Times New Roman" w:hAnsi="Arial" w:cs="Arial"/>
          <w:sz w:val="24"/>
          <w:szCs w:val="24"/>
        </w:rPr>
        <w:t xml:space="preserve"> broj posjetitelja redovnih i posebnih filmskih programa.</w:t>
      </w:r>
    </w:p>
    <w:p w14:paraId="11ED2DA6" w14:textId="77777777" w:rsidR="00A968D1" w:rsidRPr="000451C4" w:rsidRDefault="00A968D1" w:rsidP="00A968D1">
      <w:pPr>
        <w:rPr>
          <w:rFonts w:ascii="Arial" w:eastAsia="Times New Roman" w:hAnsi="Arial" w:cs="Arial"/>
          <w:sz w:val="24"/>
          <w:szCs w:val="24"/>
        </w:rPr>
      </w:pPr>
    </w:p>
    <w:p w14:paraId="52FD03C9"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D5EA"/>
        <w:rPr>
          <w:rFonts w:ascii="Arial" w:eastAsia="Times New Roman" w:hAnsi="Arial" w:cs="Arial"/>
          <w:b/>
          <w:bCs/>
          <w:sz w:val="24"/>
          <w:szCs w:val="24"/>
        </w:rPr>
      </w:pPr>
      <w:r w:rsidRPr="000451C4">
        <w:rPr>
          <w:rFonts w:ascii="Arial" w:eastAsia="Times New Roman" w:hAnsi="Arial" w:cs="Arial"/>
          <w:b/>
          <w:bCs/>
          <w:sz w:val="24"/>
          <w:szCs w:val="24"/>
        </w:rPr>
        <w:t>Proračunski korisnik:  Muzej Grada Rovinja-Rovigno = 810.295,50 EUR</w:t>
      </w:r>
    </w:p>
    <w:p w14:paraId="4F8715A1" w14:textId="77777777" w:rsidR="00A968D1" w:rsidRPr="000451C4" w:rsidRDefault="00A968D1" w:rsidP="00A968D1">
      <w:pPr>
        <w:jc w:val="both"/>
        <w:rPr>
          <w:rFonts w:ascii="Arial" w:eastAsia="Times New Roman" w:hAnsi="Arial" w:cs="Arial"/>
          <w:sz w:val="24"/>
          <w:szCs w:val="24"/>
        </w:rPr>
      </w:pPr>
    </w:p>
    <w:p w14:paraId="0C5592A4"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103707: Redovan rad ustanove u kulturi = 437.119,93 EUR</w:t>
      </w:r>
    </w:p>
    <w:p w14:paraId="49E74630"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Zakonska osnova:</w:t>
      </w:r>
      <w:r w:rsidRPr="000451C4">
        <w:rPr>
          <w:rFonts w:ascii="Arial" w:eastAsia="Times New Roman" w:hAnsi="Arial" w:cs="Arial"/>
          <w:sz w:val="24"/>
          <w:szCs w:val="24"/>
        </w:rPr>
        <w:t xml:space="preserve"> </w:t>
      </w:r>
      <w:r w:rsidRPr="000451C4">
        <w:rPr>
          <w:rFonts w:ascii="Arial" w:hAnsi="Arial" w:cs="Arial"/>
          <w:sz w:val="24"/>
          <w:szCs w:val="24"/>
        </w:rPr>
        <w:t>Zakon o muzejima, Zakon o zaštiti i očuvanju kulturnih dobara, Zakon o ustanovama, Zakon o kulturnim vijećima i financiranju javnih potreba u kulturi, Zakon o lokalnoj i područnoj (regionalnoj) samoupravi.</w:t>
      </w:r>
    </w:p>
    <w:p w14:paraId="487C8A83"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Opis:</w:t>
      </w:r>
      <w:r w:rsidRPr="000451C4">
        <w:rPr>
          <w:rFonts w:ascii="Arial" w:hAnsi="Arial" w:cs="Arial"/>
          <w:sz w:val="24"/>
          <w:szCs w:val="24"/>
        </w:rPr>
        <w:t xml:space="preserve"> planiranim sredstvima osiguravaju se najvećim dijelom rashodi za zaposlene. Trošak provođenja redovne djelatnosti temeljen je na 10 djelatnika. </w:t>
      </w:r>
    </w:p>
    <w:p w14:paraId="6CDA8CB8" w14:textId="77777777" w:rsidR="00A968D1" w:rsidRPr="000451C4" w:rsidRDefault="00A968D1" w:rsidP="00A968D1">
      <w:pPr>
        <w:jc w:val="both"/>
        <w:rPr>
          <w:rFonts w:ascii="Arial" w:hAnsi="Arial" w:cs="Arial"/>
        </w:rPr>
      </w:pPr>
      <w:r w:rsidRPr="000451C4">
        <w:rPr>
          <w:rFonts w:ascii="Arial" w:hAnsi="Arial" w:cs="Arial"/>
        </w:rPr>
        <w:t>Materijalni i financijski rashodi za redovnu djelatnost planirani su na razini ugovorenih usluga, dok su rashodi za nabavu nefinancijske imovine planirani u minimalnom iznosu.</w:t>
      </w:r>
    </w:p>
    <w:p w14:paraId="1755537A" w14:textId="77777777" w:rsidR="00A968D1" w:rsidRPr="000451C4" w:rsidRDefault="00A968D1" w:rsidP="00A968D1">
      <w:pPr>
        <w:jc w:val="both"/>
        <w:rPr>
          <w:rFonts w:ascii="Arial" w:hAnsi="Arial" w:cs="Arial"/>
        </w:rPr>
      </w:pPr>
      <w:r w:rsidRPr="000451C4">
        <w:rPr>
          <w:rFonts w:ascii="Arial" w:hAnsi="Arial" w:cs="Arial"/>
          <w:sz w:val="24"/>
          <w:szCs w:val="24"/>
        </w:rPr>
        <w:t xml:space="preserve">Planirana sredstva umanjena su za 22.370,00 eura uzimajući u obzir duže bolovanje dviju radnica i odlazak radnice u mirovinu krajem godine, a ne tijekom godine kako je prvotno bilo planirano. U okviru planiranih troškova izvršena je preraspodjela među vrstama troškova prema stvarnoj potrebi. </w:t>
      </w:r>
    </w:p>
    <w:p w14:paraId="3F7020B3"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bCs/>
          <w:sz w:val="24"/>
          <w:szCs w:val="24"/>
        </w:rPr>
        <w:t>Opći cilj</w:t>
      </w:r>
      <w:r w:rsidRPr="000451C4">
        <w:rPr>
          <w:rFonts w:ascii="Arial" w:eastAsia="Times New Roman" w:hAnsi="Arial" w:cs="Arial"/>
          <w:b/>
          <w:sz w:val="24"/>
          <w:szCs w:val="24"/>
        </w:rPr>
        <w:t xml:space="preserve">: </w:t>
      </w:r>
      <w:r w:rsidRPr="000451C4">
        <w:rPr>
          <w:rFonts w:ascii="Arial" w:eastAsia="Times New Roman" w:hAnsi="Arial" w:cs="Arial"/>
          <w:sz w:val="24"/>
          <w:szCs w:val="24"/>
        </w:rPr>
        <w:t>osiguravanje uvjeta rada.</w:t>
      </w:r>
    </w:p>
    <w:p w14:paraId="4BA34167"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w:t>
      </w:r>
      <w:r w:rsidRPr="000451C4">
        <w:rPr>
          <w:rFonts w:ascii="Arial" w:eastAsia="Times New Roman" w:hAnsi="Arial" w:cs="Arial"/>
          <w:sz w:val="24"/>
          <w:szCs w:val="24"/>
        </w:rPr>
        <w:t xml:space="preserve"> cjelovitost inventarizacije muzejske građe i dokumentacije, stručna obrada građe.</w:t>
      </w:r>
    </w:p>
    <w:p w14:paraId="5110E61B" w14:textId="77777777" w:rsidR="00A968D1" w:rsidRPr="000451C4" w:rsidRDefault="00A968D1" w:rsidP="00A968D1">
      <w:pPr>
        <w:jc w:val="both"/>
        <w:rPr>
          <w:rFonts w:ascii="Arial" w:eastAsia="Times New Roman" w:hAnsi="Arial" w:cs="Arial"/>
          <w:sz w:val="24"/>
          <w:szCs w:val="24"/>
        </w:rPr>
      </w:pPr>
    </w:p>
    <w:p w14:paraId="105883E9"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103708: Upravno vijeće = 1.600,00 EUR</w:t>
      </w:r>
    </w:p>
    <w:p w14:paraId="2EC93CEA"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Zakonska osnova:</w:t>
      </w:r>
      <w:r w:rsidRPr="000451C4">
        <w:rPr>
          <w:rFonts w:ascii="Arial" w:eastAsia="Times New Roman" w:hAnsi="Arial" w:cs="Arial"/>
          <w:sz w:val="24"/>
          <w:szCs w:val="24"/>
        </w:rPr>
        <w:t xml:space="preserve"> </w:t>
      </w:r>
      <w:r w:rsidRPr="000451C4">
        <w:rPr>
          <w:rFonts w:ascii="Arial" w:hAnsi="Arial" w:cs="Arial"/>
          <w:sz w:val="24"/>
          <w:szCs w:val="24"/>
        </w:rPr>
        <w:t>Zakon o muzejima, Zakon o zaštiti i očuvanju kulturnih dobara, Zakon o ustanovama, Zakon o kulturnim vijećima i financiranju javnih potreba u kulturi, Zakon o lokalnoj i područnoj (regionalnoj) samoupravi.</w:t>
      </w:r>
    </w:p>
    <w:p w14:paraId="7932AA7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planiranim sredstvima isplaćuju se naknade za pet članova Upravnog vijeća prema održanim sjednicama i prisustvu članova na sjednicama. Visina naknade određena je posebnom Odlukom.</w:t>
      </w:r>
    </w:p>
    <w:p w14:paraId="27C329D8"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Planirani iznos se povećava za 100,00 eura u skladu s brojem sjednica koje se imaju održati do kraja godine.</w:t>
      </w:r>
    </w:p>
    <w:p w14:paraId="0529125F" w14:textId="77777777" w:rsidR="00A968D1" w:rsidRPr="000451C4" w:rsidRDefault="00A968D1" w:rsidP="00A968D1">
      <w:pPr>
        <w:rPr>
          <w:rFonts w:ascii="Arial" w:hAnsi="Arial" w:cs="Arial"/>
          <w:sz w:val="24"/>
          <w:szCs w:val="24"/>
        </w:rPr>
      </w:pPr>
      <w:r w:rsidRPr="000451C4">
        <w:rPr>
          <w:rFonts w:ascii="Arial" w:eastAsia="Times New Roman" w:hAnsi="Arial" w:cs="Arial"/>
          <w:b/>
          <w:bCs/>
          <w:sz w:val="24"/>
          <w:szCs w:val="24"/>
        </w:rPr>
        <w:t>Opći cilj</w:t>
      </w:r>
      <w:r w:rsidRPr="000451C4">
        <w:rPr>
          <w:rFonts w:ascii="Arial" w:eastAsia="Times New Roman" w:hAnsi="Arial" w:cs="Arial"/>
          <w:b/>
          <w:sz w:val="24"/>
          <w:szCs w:val="24"/>
        </w:rPr>
        <w:t xml:space="preserve">: </w:t>
      </w:r>
      <w:r w:rsidRPr="000451C4">
        <w:rPr>
          <w:rFonts w:ascii="Arial" w:eastAsia="Times New Roman" w:hAnsi="Arial" w:cs="Arial"/>
          <w:sz w:val="24"/>
          <w:szCs w:val="24"/>
        </w:rPr>
        <w:t>osiguravanje uvjeta rada.</w:t>
      </w:r>
      <w:r w:rsidRPr="000451C4">
        <w:rPr>
          <w:rFonts w:ascii="Arial" w:eastAsia="Times New Roman" w:hAnsi="Arial" w:cs="Arial"/>
          <w:sz w:val="24"/>
          <w:szCs w:val="24"/>
        </w:rPr>
        <w:br/>
      </w: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w:t>
      </w:r>
      <w:r w:rsidRPr="000451C4">
        <w:rPr>
          <w:rFonts w:ascii="Arial" w:eastAsia="Times New Roman" w:hAnsi="Arial" w:cs="Arial"/>
          <w:sz w:val="24"/>
          <w:szCs w:val="24"/>
        </w:rPr>
        <w:t xml:space="preserve"> </w:t>
      </w:r>
      <w:r w:rsidRPr="000451C4">
        <w:rPr>
          <w:rFonts w:ascii="Arial" w:hAnsi="Arial" w:cs="Arial"/>
          <w:sz w:val="24"/>
          <w:szCs w:val="24"/>
        </w:rPr>
        <w:t>poboljšanje uvjeta rada Muzeja i skrbi za muzejsku građu  i dokumentaciju, pravovremeno i učinkovito donošenje odluka.</w:t>
      </w:r>
    </w:p>
    <w:p w14:paraId="13B28441" w14:textId="77777777" w:rsidR="00A968D1" w:rsidRPr="000451C4" w:rsidRDefault="00A968D1" w:rsidP="00A968D1">
      <w:pPr>
        <w:rPr>
          <w:rFonts w:ascii="Arial" w:hAnsi="Arial" w:cs="Arial"/>
          <w:sz w:val="24"/>
          <w:szCs w:val="24"/>
        </w:rPr>
      </w:pPr>
    </w:p>
    <w:p w14:paraId="42887EDD"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K 103702: Rekonstrukcija i opremanje prostora = 275.000,00 EUR</w:t>
      </w:r>
    </w:p>
    <w:p w14:paraId="0977C88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Zakonska osnova:</w:t>
      </w:r>
      <w:r w:rsidRPr="000451C4">
        <w:rPr>
          <w:rFonts w:ascii="Arial" w:eastAsia="Times New Roman" w:hAnsi="Arial" w:cs="Arial"/>
          <w:sz w:val="24"/>
          <w:szCs w:val="24"/>
        </w:rPr>
        <w:t xml:space="preserve"> Zakon o  muzejima, Zakon o lokalnoj i područnoj (regionalnoj) samoupravi</w:t>
      </w:r>
    </w:p>
    <w:p w14:paraId="53553152"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hAnsi="Arial" w:cs="Arial"/>
          <w:sz w:val="24"/>
          <w:szCs w:val="24"/>
        </w:rPr>
        <w:t>u 2026. godini nastavljaju se radovi na sanaciji oslikane stropne žbuke i međukatne konstrukcije između II. i III.</w:t>
      </w:r>
    </w:p>
    <w:p w14:paraId="0651F2CE"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 xml:space="preserve">Od prvotno planiranih 235.000,00 eura na dovršetak radova na prvoj trećini međukatne konstrukcije započetih krajem 2025. godine utrošeno je 52.440,00 eura. Do kraja godine imaju se odraditi pripremni radovi za sanaciju druge trećine u skladu s naputcima nadležnog konzervatorskog odjela (otvaranje podova radi utvrđivanja stanja međukatne konstrukcije, izrada elaborata stanja stropnih drvenih greda, 3D skeniranje međukatne konstrukcije, konzervacija stropnih drvenih greda) i sama rekonstrukcija nosive konstrukcije i „šivanje“ stropne vapnene žbuke u svrhu očuvanja oslika. </w:t>
      </w:r>
    </w:p>
    <w:p w14:paraId="10DC7E6A"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Da bi se do kraja godine mogla dovršiti sanacija druge trećine nosive međukatne konstrukcije i zaštite stropnih oslika (procijenjene vrijednosti 222.500,00 eura ukupno) planirana sredstva povećavaju se za 55.000,00 eura.</w:t>
      </w:r>
    </w:p>
    <w:p w14:paraId="75EA571C" w14:textId="77777777" w:rsidR="00A968D1" w:rsidRPr="000451C4" w:rsidRDefault="00A968D1" w:rsidP="00A968D1">
      <w:pPr>
        <w:rPr>
          <w:rFonts w:ascii="Arial" w:hAnsi="Arial" w:cs="Arial"/>
          <w:sz w:val="24"/>
          <w:szCs w:val="24"/>
        </w:rPr>
      </w:pPr>
      <w:r w:rsidRPr="000451C4">
        <w:rPr>
          <w:rFonts w:ascii="Arial" w:eastAsia="Times New Roman" w:hAnsi="Arial" w:cs="Arial"/>
          <w:b/>
          <w:bCs/>
          <w:kern w:val="4"/>
          <w:sz w:val="24"/>
          <w:szCs w:val="24"/>
        </w:rPr>
        <w:lastRenderedPageBreak/>
        <w:t>Opći cilj</w:t>
      </w:r>
      <w:r w:rsidRPr="000451C4">
        <w:rPr>
          <w:rFonts w:ascii="Arial" w:eastAsia="Times New Roman" w:hAnsi="Arial" w:cs="Arial"/>
          <w:b/>
          <w:kern w:val="4"/>
          <w:sz w:val="24"/>
          <w:szCs w:val="24"/>
        </w:rPr>
        <w:t>:</w:t>
      </w:r>
      <w:r w:rsidRPr="000451C4">
        <w:rPr>
          <w:rFonts w:ascii="Arial" w:eastAsia="Times New Roman" w:hAnsi="Arial" w:cs="Arial"/>
          <w:kern w:val="4"/>
          <w:sz w:val="24"/>
          <w:szCs w:val="24"/>
        </w:rPr>
        <w:t xml:space="preserve"> stvaranje preduvjeta za obnovu Muzeja i postavljanje prvog stalnog postava koji će prikazivati povijest Rovinja od prapovijesti nadalje.</w:t>
      </w:r>
      <w:r w:rsidRPr="000451C4">
        <w:rPr>
          <w:rFonts w:ascii="Arial" w:eastAsia="Times New Roman" w:hAnsi="Arial" w:cs="Arial"/>
          <w:kern w:val="4"/>
          <w:sz w:val="24"/>
          <w:szCs w:val="24"/>
        </w:rPr>
        <w:br/>
      </w: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w:t>
      </w:r>
      <w:r w:rsidRPr="000451C4">
        <w:rPr>
          <w:rFonts w:ascii="Arial" w:eastAsia="Times New Roman" w:hAnsi="Arial" w:cs="Arial"/>
          <w:sz w:val="24"/>
          <w:szCs w:val="24"/>
        </w:rPr>
        <w:t xml:space="preserve"> realizirane planirane aktivnosti.</w:t>
      </w:r>
    </w:p>
    <w:p w14:paraId="3A1CCCA0" w14:textId="77777777" w:rsidR="00A968D1" w:rsidRPr="000451C4" w:rsidRDefault="00A968D1" w:rsidP="00A968D1">
      <w:pPr>
        <w:rPr>
          <w:rFonts w:ascii="Arial" w:hAnsi="Arial" w:cs="Arial"/>
          <w:sz w:val="24"/>
          <w:szCs w:val="24"/>
        </w:rPr>
      </w:pPr>
    </w:p>
    <w:p w14:paraId="7DE2EEE9" w14:textId="77777777" w:rsidR="00A968D1" w:rsidRPr="000451C4" w:rsidRDefault="00A968D1" w:rsidP="00A968D1">
      <w:pPr>
        <w:pBdr>
          <w:top w:val="single" w:sz="4" w:space="1" w:color="auto"/>
          <w:left w:val="single" w:sz="4" w:space="4" w:color="auto"/>
          <w:bottom w:val="single" w:sz="4" w:space="2" w:color="auto"/>
          <w:right w:val="single" w:sz="4" w:space="4" w:color="auto"/>
        </w:pBdr>
        <w:shd w:val="clear" w:color="auto" w:fill="E9E9E9"/>
        <w:ind w:right="-1"/>
        <w:rPr>
          <w:rFonts w:ascii="Arial" w:eastAsia="Times New Roman" w:hAnsi="Arial" w:cs="Arial"/>
          <w:b/>
          <w:sz w:val="24"/>
          <w:szCs w:val="24"/>
        </w:rPr>
      </w:pPr>
      <w:r w:rsidRPr="000451C4">
        <w:rPr>
          <w:rFonts w:ascii="Arial" w:eastAsia="Times New Roman" w:hAnsi="Arial" w:cs="Arial"/>
          <w:b/>
          <w:sz w:val="24"/>
          <w:szCs w:val="24"/>
        </w:rPr>
        <w:t>A 103715: Muzejske zbirke i dokumentacija = 50.060,00 EUR</w:t>
      </w:r>
    </w:p>
    <w:p w14:paraId="05F46A37"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Zakonska osnova:</w:t>
      </w:r>
      <w:r w:rsidRPr="000451C4">
        <w:rPr>
          <w:rFonts w:ascii="Arial" w:eastAsia="Times New Roman" w:hAnsi="Arial" w:cs="Arial"/>
          <w:sz w:val="24"/>
          <w:szCs w:val="24"/>
        </w:rPr>
        <w:t xml:space="preserve"> Zakon o  muzejima, Zakon o zaštiti i očuvanju kulturnih dobara,  Zakon o kulturnim vijećima i financiranju javnih potreba u kulturi.</w:t>
      </w:r>
    </w:p>
    <w:p w14:paraId="0C9B8657"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Opis:</w:t>
      </w:r>
      <w:r w:rsidRPr="000451C4">
        <w:rPr>
          <w:rFonts w:ascii="Arial" w:hAnsi="Arial" w:cs="Arial"/>
          <w:sz w:val="24"/>
          <w:szCs w:val="24"/>
        </w:rPr>
        <w:t xml:space="preserve"> planirani iznos se povećava za 1.020,00 eura primljenih donacija muzejskih predmeta. U okviru planiranih troškova izvršena je preraspodjela među vrstama troškova prema stvarnoj potrebi.</w:t>
      </w:r>
    </w:p>
    <w:p w14:paraId="457D8096"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bCs/>
          <w:sz w:val="24"/>
          <w:szCs w:val="24"/>
        </w:rPr>
        <w:t>Opći cilj</w:t>
      </w:r>
      <w:r w:rsidRPr="000451C4">
        <w:rPr>
          <w:rFonts w:ascii="Arial" w:eastAsia="Times New Roman" w:hAnsi="Arial" w:cs="Arial"/>
          <w:b/>
          <w:sz w:val="24"/>
          <w:szCs w:val="24"/>
        </w:rPr>
        <w:t xml:space="preserve">: </w:t>
      </w:r>
      <w:r w:rsidRPr="000451C4">
        <w:rPr>
          <w:rFonts w:ascii="Arial" w:eastAsia="Times New Roman" w:hAnsi="Arial" w:cs="Arial"/>
          <w:sz w:val="24"/>
          <w:szCs w:val="24"/>
        </w:rPr>
        <w:t>zaštita muzejske građe.</w:t>
      </w:r>
    </w:p>
    <w:p w14:paraId="7ABAD12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Pokazatelj uspješnosti:</w:t>
      </w:r>
      <w:r w:rsidRPr="000451C4">
        <w:rPr>
          <w:rFonts w:ascii="Arial" w:eastAsia="Times New Roman" w:hAnsi="Arial" w:cs="Arial"/>
          <w:sz w:val="24"/>
          <w:szCs w:val="24"/>
        </w:rPr>
        <w:t xml:space="preserve"> osiguranje primjerenih uvjeta za zaštitu i čuvanje muzejske građe i muzejske dokumentacije.</w:t>
      </w:r>
    </w:p>
    <w:p w14:paraId="6BF7D7FB" w14:textId="77777777" w:rsidR="00A968D1" w:rsidRPr="000451C4" w:rsidRDefault="00A968D1" w:rsidP="00A968D1">
      <w:pPr>
        <w:jc w:val="both"/>
        <w:rPr>
          <w:rFonts w:ascii="Arial" w:eastAsia="Times New Roman" w:hAnsi="Arial" w:cs="Arial"/>
          <w:sz w:val="24"/>
          <w:szCs w:val="24"/>
        </w:rPr>
      </w:pPr>
    </w:p>
    <w:p w14:paraId="1E25A535"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D5EA"/>
        <w:jc w:val="both"/>
        <w:rPr>
          <w:rFonts w:ascii="Arial" w:eastAsia="Times New Roman" w:hAnsi="Arial" w:cs="Arial"/>
          <w:b/>
          <w:sz w:val="24"/>
          <w:szCs w:val="24"/>
        </w:rPr>
      </w:pPr>
      <w:r w:rsidRPr="000451C4">
        <w:rPr>
          <w:rFonts w:ascii="Arial" w:eastAsia="Times New Roman" w:hAnsi="Arial" w:cs="Arial"/>
          <w:b/>
          <w:sz w:val="24"/>
          <w:szCs w:val="24"/>
        </w:rPr>
        <w:t xml:space="preserve">Proračunski korisnik: Kuća o </w:t>
      </w:r>
      <w:proofErr w:type="spellStart"/>
      <w:r w:rsidRPr="000451C4">
        <w:rPr>
          <w:rFonts w:ascii="Arial" w:eastAsia="Times New Roman" w:hAnsi="Arial" w:cs="Arial"/>
          <w:b/>
          <w:sz w:val="24"/>
          <w:szCs w:val="24"/>
        </w:rPr>
        <w:t>batani</w:t>
      </w:r>
      <w:proofErr w:type="spellEnd"/>
      <w:r w:rsidRPr="000451C4">
        <w:rPr>
          <w:rFonts w:ascii="Arial" w:eastAsia="Times New Roman" w:hAnsi="Arial" w:cs="Arial"/>
          <w:b/>
          <w:sz w:val="24"/>
          <w:szCs w:val="24"/>
        </w:rPr>
        <w:t xml:space="preserve"> - </w:t>
      </w:r>
      <w:proofErr w:type="spellStart"/>
      <w:r w:rsidRPr="000451C4">
        <w:rPr>
          <w:rFonts w:ascii="Arial" w:eastAsia="Times New Roman" w:hAnsi="Arial" w:cs="Arial"/>
          <w:b/>
          <w:sz w:val="24"/>
          <w:szCs w:val="24"/>
        </w:rPr>
        <w:t>Casa</w:t>
      </w:r>
      <w:proofErr w:type="spellEnd"/>
      <w:r w:rsidRPr="000451C4">
        <w:rPr>
          <w:rFonts w:ascii="Arial" w:eastAsia="Times New Roman" w:hAnsi="Arial" w:cs="Arial"/>
          <w:b/>
          <w:sz w:val="24"/>
          <w:szCs w:val="24"/>
        </w:rPr>
        <w:t xml:space="preserve"> della </w:t>
      </w:r>
      <w:proofErr w:type="spellStart"/>
      <w:r w:rsidRPr="000451C4">
        <w:rPr>
          <w:rFonts w:ascii="Arial" w:eastAsia="Times New Roman" w:hAnsi="Arial" w:cs="Arial"/>
          <w:b/>
          <w:sz w:val="24"/>
          <w:szCs w:val="24"/>
        </w:rPr>
        <w:t>batana</w:t>
      </w:r>
      <w:proofErr w:type="spellEnd"/>
      <w:r w:rsidRPr="000451C4">
        <w:rPr>
          <w:rFonts w:ascii="Arial" w:eastAsia="Times New Roman" w:hAnsi="Arial" w:cs="Arial"/>
          <w:b/>
          <w:sz w:val="24"/>
          <w:szCs w:val="24"/>
        </w:rPr>
        <w:t xml:space="preserve">  = 458.417,00 EUR</w:t>
      </w:r>
    </w:p>
    <w:p w14:paraId="253FA0D2" w14:textId="77777777" w:rsidR="00A968D1" w:rsidRPr="000451C4" w:rsidRDefault="00A968D1" w:rsidP="00A968D1">
      <w:pPr>
        <w:jc w:val="both"/>
        <w:rPr>
          <w:rFonts w:ascii="Arial" w:eastAsia="Times New Roman" w:hAnsi="Arial" w:cs="Arial"/>
          <w:sz w:val="24"/>
          <w:szCs w:val="24"/>
        </w:rPr>
      </w:pPr>
    </w:p>
    <w:p w14:paraId="15096578"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rPr>
          <w:rFonts w:ascii="Arial" w:eastAsia="Times New Roman" w:hAnsi="Arial" w:cs="Arial"/>
          <w:b/>
          <w:bCs/>
          <w:sz w:val="24"/>
          <w:szCs w:val="24"/>
        </w:rPr>
      </w:pPr>
      <w:r w:rsidRPr="000451C4">
        <w:rPr>
          <w:rFonts w:ascii="Arial" w:eastAsia="Times New Roman" w:hAnsi="Arial" w:cs="Arial"/>
          <w:b/>
          <w:bCs/>
          <w:sz w:val="24"/>
          <w:szCs w:val="24"/>
        </w:rPr>
        <w:t>A 103717: Redovan rad ustanove u kulturi = 207.696,00 EUR</w:t>
      </w:r>
    </w:p>
    <w:p w14:paraId="24866385"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  Zakon o ustanovama.</w:t>
      </w:r>
    </w:p>
    <w:p w14:paraId="52A49E43"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Opis:</w:t>
      </w:r>
      <w:r w:rsidRPr="000451C4">
        <w:rPr>
          <w:rFonts w:ascii="Arial" w:hAnsi="Arial" w:cs="Arial"/>
          <w:sz w:val="24"/>
          <w:szCs w:val="24"/>
        </w:rPr>
        <w:t xml:space="preserve"> p</w:t>
      </w:r>
      <w:r w:rsidRPr="000451C4">
        <w:rPr>
          <w:rFonts w:ascii="Arial" w:eastAsia="Times New Roman" w:hAnsi="Arial" w:cs="Arial"/>
          <w:sz w:val="24"/>
          <w:szCs w:val="24"/>
        </w:rPr>
        <w:t xml:space="preserve">lanirana sredstva u visini od 208.596,00 </w:t>
      </w:r>
      <w:r w:rsidRPr="000451C4">
        <w:rPr>
          <w:rFonts w:ascii="Arial" w:hAnsi="Arial" w:cs="Arial"/>
          <w:sz w:val="24"/>
          <w:szCs w:val="24"/>
        </w:rPr>
        <w:t>eura</w:t>
      </w:r>
      <w:r w:rsidRPr="000451C4">
        <w:rPr>
          <w:rFonts w:ascii="Arial" w:eastAsia="Times New Roman" w:hAnsi="Arial" w:cs="Arial"/>
          <w:sz w:val="24"/>
          <w:szCs w:val="24"/>
        </w:rPr>
        <w:t xml:space="preserve"> u Drugim izmjenama i dopunama plana umanjena su ukupno za 900,00 </w:t>
      </w:r>
      <w:r w:rsidRPr="000451C4">
        <w:rPr>
          <w:rFonts w:ascii="Arial" w:hAnsi="Arial" w:cs="Arial"/>
          <w:sz w:val="24"/>
          <w:szCs w:val="24"/>
        </w:rPr>
        <w:t>eura</w:t>
      </w:r>
      <w:r w:rsidRPr="000451C4">
        <w:rPr>
          <w:rFonts w:ascii="Arial" w:eastAsia="Times New Roman" w:hAnsi="Arial" w:cs="Arial"/>
          <w:sz w:val="24"/>
          <w:szCs w:val="24"/>
        </w:rPr>
        <w:t xml:space="preserve">. Najveće smanjenje se odnosi na usluge promidžbe (konto 3233) u ukupnom iznosu od 2.500,00 </w:t>
      </w:r>
      <w:r w:rsidRPr="000451C4">
        <w:rPr>
          <w:rFonts w:ascii="Arial" w:hAnsi="Arial" w:cs="Arial"/>
          <w:sz w:val="24"/>
          <w:szCs w:val="24"/>
        </w:rPr>
        <w:t>eura</w:t>
      </w:r>
      <w:r w:rsidRPr="000451C4">
        <w:rPr>
          <w:rFonts w:ascii="Arial" w:eastAsia="Times New Roman" w:hAnsi="Arial" w:cs="Arial"/>
          <w:sz w:val="24"/>
          <w:szCs w:val="24"/>
        </w:rPr>
        <w:t xml:space="preserve">, dok je najveće povećanje na uredskom materijalu (konto 3221) u ukupnom iznosu od 1.600,00 </w:t>
      </w:r>
      <w:r w:rsidRPr="000451C4">
        <w:rPr>
          <w:rFonts w:ascii="Arial" w:hAnsi="Arial" w:cs="Arial"/>
          <w:sz w:val="24"/>
          <w:szCs w:val="24"/>
        </w:rPr>
        <w:t>eura</w:t>
      </w:r>
      <w:r w:rsidRPr="000451C4">
        <w:rPr>
          <w:rFonts w:ascii="Arial" w:eastAsia="Times New Roman" w:hAnsi="Arial" w:cs="Arial"/>
          <w:sz w:val="24"/>
          <w:szCs w:val="24"/>
        </w:rPr>
        <w:t xml:space="preserve">. </w:t>
      </w:r>
    </w:p>
    <w:p w14:paraId="10584BF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Opći cilj</w:t>
      </w:r>
      <w:r w:rsidRPr="000451C4">
        <w:rPr>
          <w:rFonts w:ascii="Arial" w:eastAsia="Times New Roman" w:hAnsi="Arial" w:cs="Arial"/>
          <w:b/>
          <w:sz w:val="24"/>
          <w:szCs w:val="24"/>
        </w:rPr>
        <w:t>:</w:t>
      </w:r>
      <w:r w:rsidRPr="000451C4">
        <w:rPr>
          <w:rFonts w:ascii="Arial" w:eastAsia="Times New Roman" w:hAnsi="Arial" w:cs="Arial"/>
          <w:sz w:val="24"/>
          <w:szCs w:val="24"/>
        </w:rPr>
        <w:t xml:space="preserve"> financiranje redovne djelatnosti ustanove.</w:t>
      </w:r>
    </w:p>
    <w:p w14:paraId="26679548"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w:t>
      </w:r>
      <w:r w:rsidRPr="000451C4">
        <w:rPr>
          <w:rFonts w:ascii="Arial" w:eastAsia="Times New Roman" w:hAnsi="Arial" w:cs="Arial"/>
          <w:sz w:val="24"/>
          <w:szCs w:val="24"/>
        </w:rPr>
        <w:t xml:space="preserve"> ostvareni uvjeti za redovno funkcioniranje ustanove.</w:t>
      </w:r>
    </w:p>
    <w:p w14:paraId="6ED6AE5D" w14:textId="77777777" w:rsidR="00A968D1" w:rsidRPr="000451C4" w:rsidRDefault="00A968D1" w:rsidP="00A968D1">
      <w:pPr>
        <w:jc w:val="both"/>
        <w:rPr>
          <w:rFonts w:ascii="Arial" w:eastAsia="Times New Roman" w:hAnsi="Arial" w:cs="Arial"/>
          <w:sz w:val="24"/>
          <w:szCs w:val="24"/>
        </w:rPr>
      </w:pPr>
    </w:p>
    <w:p w14:paraId="3CEC235E"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rPr>
          <w:rFonts w:ascii="Arial" w:eastAsia="Times New Roman" w:hAnsi="Arial" w:cs="Arial"/>
          <w:b/>
          <w:bCs/>
          <w:sz w:val="24"/>
          <w:szCs w:val="24"/>
        </w:rPr>
      </w:pPr>
      <w:r w:rsidRPr="000451C4">
        <w:rPr>
          <w:rFonts w:ascii="Arial" w:eastAsia="Times New Roman" w:hAnsi="Arial" w:cs="Arial"/>
          <w:b/>
          <w:bCs/>
          <w:sz w:val="24"/>
          <w:szCs w:val="24"/>
          <w:highlight w:val="lightGray"/>
        </w:rPr>
        <w:t>T 103703 TRANS MARIS = 74.347,00 EUR</w:t>
      </w:r>
    </w:p>
    <w:p w14:paraId="4A15911C" w14:textId="77777777" w:rsidR="00A968D1" w:rsidRPr="000451C4" w:rsidRDefault="00A968D1" w:rsidP="00A968D1">
      <w:pPr>
        <w:jc w:val="both"/>
        <w:rPr>
          <w:rFonts w:ascii="Arial" w:eastAsia="Times New Roman" w:hAnsi="Arial" w:cs="Arial"/>
          <w:sz w:val="24"/>
          <w:szCs w:val="24"/>
          <w:highlight w:val="yellow"/>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ustanovama. </w:t>
      </w:r>
    </w:p>
    <w:p w14:paraId="386CAF59" w14:textId="77777777" w:rsidR="00A968D1" w:rsidRPr="000451C4" w:rsidRDefault="00A968D1" w:rsidP="00A968D1">
      <w:pPr>
        <w:shd w:val="clear" w:color="auto" w:fill="FFFFFF"/>
        <w:jc w:val="both"/>
        <w:rPr>
          <w:rFonts w:ascii="Arial" w:hAnsi="Arial" w:cs="Arial"/>
          <w:sz w:val="24"/>
          <w:szCs w:val="24"/>
          <w:shd w:val="clear" w:color="auto" w:fill="FFFFFF"/>
          <w:lang w:eastAsia="it"/>
        </w:rPr>
      </w:pPr>
      <w:r w:rsidRPr="000451C4">
        <w:rPr>
          <w:rFonts w:ascii="Arial" w:eastAsia="Times New Roman" w:hAnsi="Arial" w:cs="Arial"/>
          <w:b/>
          <w:sz w:val="24"/>
          <w:szCs w:val="24"/>
        </w:rPr>
        <w:t>Opis:</w:t>
      </w:r>
      <w:r w:rsidRPr="000451C4">
        <w:rPr>
          <w:rFonts w:ascii="Arial" w:hAnsi="Arial" w:cs="Arial"/>
          <w:sz w:val="24"/>
          <w:szCs w:val="24"/>
          <w:shd w:val="clear" w:color="auto" w:fill="FFFFFF"/>
          <w:lang w:eastAsia="it"/>
        </w:rPr>
        <w:t xml:space="preserve"> </w:t>
      </w:r>
      <w:r w:rsidRPr="000451C4">
        <w:rPr>
          <w:rFonts w:ascii="Arial" w:hAnsi="Arial" w:cs="Arial"/>
          <w:sz w:val="24"/>
          <w:szCs w:val="24"/>
          <w:shd w:val="clear" w:color="auto" w:fill="FFFFFF"/>
          <w:lang w:eastAsia="it" w:bidi="ar"/>
        </w:rPr>
        <w:t xml:space="preserve">glavni cilj projekta je razvoj programa usmjerenih na prijenos tradicionalnih vještina i znanja na mlade ambasadore baštine, </w:t>
      </w:r>
      <w:r w:rsidRPr="000451C4">
        <w:rPr>
          <w:rFonts w:ascii="Arial" w:eastAsia="SimSun" w:hAnsi="Arial" w:cs="Arial"/>
          <w:sz w:val="24"/>
          <w:szCs w:val="24"/>
          <w:lang w:eastAsia="zh-CN" w:bidi="ar"/>
        </w:rPr>
        <w:t>a njegov je fokus na međugeneracijskom prijenosu tradicijskih pomorskih znanja i praksi kao temelju razvoja održivog kulturnog turizma. Središnji element projekta je strukturirani program mentorstva za mlade, kroz koji nositelji tradicijskih znanja prenose vještine poput veslanja, jedrenja, izrade jedara i održavanja plovila na nove generacije.</w:t>
      </w:r>
    </w:p>
    <w:p w14:paraId="3C8FAA72" w14:textId="77777777" w:rsidR="00A968D1" w:rsidRPr="000451C4" w:rsidRDefault="00A968D1" w:rsidP="00A968D1">
      <w:pPr>
        <w:jc w:val="both"/>
        <w:rPr>
          <w:rFonts w:ascii="Arial" w:eastAsia="SimSun" w:hAnsi="Arial" w:cs="Arial"/>
          <w:sz w:val="24"/>
          <w:szCs w:val="24"/>
          <w:lang w:eastAsia="zh-CN" w:bidi="ar"/>
        </w:rPr>
      </w:pPr>
      <w:r w:rsidRPr="000451C4">
        <w:rPr>
          <w:rFonts w:ascii="Arial" w:eastAsia="SimSun" w:hAnsi="Arial" w:cs="Arial"/>
          <w:sz w:val="24"/>
          <w:szCs w:val="24"/>
          <w:lang w:eastAsia="zh-CN" w:bidi="ar"/>
        </w:rPr>
        <w:t>Planom su predviđena sredstva koja će se utrošiti u ovoj godini za provedbu aktivnosti projekta.</w:t>
      </w:r>
    </w:p>
    <w:p w14:paraId="6E8AAB55"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Iznos je u ukupnom iznosu umanjen za 1.484,00 eura, ali po izvorima financiranja povećani su IF:110 (opći prihodi i primici) za 1.600,00 eura i IF: 563111 za 1.916,00 eura, dok su umanjeni IF: 311 (vlastiti prihodi) za 1.000,00 eura. Isto tako umanjeni su rashodi za uredski materijal u ukupnom iznosu od 2.084,00 eura (IF: 563 EU fond za regionalni razvoj) iz razloga što se oni priznaju u paušalnom iznosu, a ne temeljem nastalog troška.</w:t>
      </w:r>
    </w:p>
    <w:p w14:paraId="58DBC680"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bCs/>
          <w:sz w:val="24"/>
          <w:szCs w:val="24"/>
        </w:rPr>
        <w:t>Opći cilj</w:t>
      </w:r>
      <w:r w:rsidRPr="000451C4">
        <w:rPr>
          <w:rFonts w:ascii="Arial" w:eastAsia="Times New Roman" w:hAnsi="Arial" w:cs="Arial"/>
          <w:b/>
          <w:sz w:val="24"/>
          <w:szCs w:val="24"/>
        </w:rPr>
        <w:t>:</w:t>
      </w:r>
      <w:r w:rsidRPr="000451C4">
        <w:rPr>
          <w:rFonts w:ascii="Arial" w:eastAsia="Times New Roman" w:hAnsi="Arial" w:cs="Arial"/>
          <w:sz w:val="24"/>
          <w:szCs w:val="24"/>
        </w:rPr>
        <w:t xml:space="preserve"> </w:t>
      </w:r>
      <w:r w:rsidRPr="000451C4">
        <w:rPr>
          <w:rFonts w:ascii="Arial" w:eastAsia="SimSun" w:hAnsi="Arial" w:cs="Arial"/>
          <w:sz w:val="24"/>
          <w:szCs w:val="24"/>
          <w:lang w:eastAsia="zh-CN" w:bidi="ar"/>
        </w:rPr>
        <w:t xml:space="preserve">uključivanje mladih u </w:t>
      </w:r>
      <w:proofErr w:type="spellStart"/>
      <w:r w:rsidRPr="000451C4">
        <w:rPr>
          <w:rFonts w:ascii="Arial" w:eastAsia="SimSun" w:hAnsi="Arial" w:cs="Arial"/>
          <w:sz w:val="24"/>
          <w:szCs w:val="24"/>
          <w:lang w:eastAsia="zh-CN" w:bidi="ar"/>
        </w:rPr>
        <w:t>Cesenaticu,u</w:t>
      </w:r>
      <w:proofErr w:type="spellEnd"/>
      <w:r w:rsidRPr="000451C4">
        <w:rPr>
          <w:rFonts w:ascii="Arial" w:eastAsia="SimSun" w:hAnsi="Arial" w:cs="Arial"/>
          <w:sz w:val="24"/>
          <w:szCs w:val="24"/>
          <w:lang w:eastAsia="zh-CN" w:bidi="ar"/>
        </w:rPr>
        <w:t xml:space="preserve"> Rovinju i području venecijanske lagune u očuvanje maritimne nematerijalne kulturne baštine te ih osnažiti za razvoj inovativnih i ekološki održivih turističkih sadržaja temeljenih na toj baštini. </w:t>
      </w:r>
    </w:p>
    <w:p w14:paraId="025B08A0"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realizirane planirane aktivnosti projekta.</w:t>
      </w:r>
    </w:p>
    <w:p w14:paraId="796699B8" w14:textId="77777777" w:rsidR="00A968D1" w:rsidRPr="000451C4" w:rsidRDefault="00A968D1" w:rsidP="00A968D1">
      <w:pPr>
        <w:jc w:val="both"/>
        <w:rPr>
          <w:rFonts w:ascii="Arial" w:eastAsia="Times New Roman" w:hAnsi="Arial" w:cs="Arial"/>
          <w:b/>
          <w:bCs/>
          <w:sz w:val="24"/>
          <w:szCs w:val="24"/>
        </w:rPr>
      </w:pPr>
    </w:p>
    <w:p w14:paraId="70241F81"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7E6E6"/>
        <w:rPr>
          <w:rFonts w:ascii="Arial" w:eastAsia="Times New Roman" w:hAnsi="Arial" w:cs="Arial"/>
          <w:b/>
          <w:bCs/>
          <w:sz w:val="24"/>
          <w:szCs w:val="24"/>
        </w:rPr>
      </w:pPr>
      <w:r w:rsidRPr="000451C4">
        <w:rPr>
          <w:rFonts w:ascii="Arial" w:eastAsia="Times New Roman" w:hAnsi="Arial" w:cs="Arial"/>
          <w:b/>
          <w:bCs/>
          <w:sz w:val="24"/>
          <w:szCs w:val="24"/>
        </w:rPr>
        <w:t>T 103704 MALA 3ARCA = 32.874,00 EUR</w:t>
      </w:r>
    </w:p>
    <w:p w14:paraId="34D98BC7" w14:textId="77777777" w:rsidR="00A968D1" w:rsidRPr="000451C4" w:rsidRDefault="00A968D1" w:rsidP="00A968D1">
      <w:pPr>
        <w:jc w:val="both"/>
        <w:rPr>
          <w:rFonts w:ascii="Arial" w:eastAsia="Times New Roman" w:hAnsi="Arial" w:cs="Arial"/>
          <w:sz w:val="24"/>
          <w:szCs w:val="24"/>
          <w:highlight w:val="yellow"/>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ustanovama. </w:t>
      </w:r>
    </w:p>
    <w:p w14:paraId="18D42B22"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w:t>
      </w:r>
      <w:r w:rsidRPr="000451C4">
        <w:rPr>
          <w:rFonts w:ascii="Arial" w:eastAsia="SimSun" w:hAnsi="Arial" w:cs="Arial"/>
          <w:sz w:val="24"/>
          <w:szCs w:val="24"/>
          <w:shd w:val="clear" w:color="auto" w:fill="FFFFFF"/>
          <w:lang w:eastAsia="zh-CN" w:bidi="ar"/>
        </w:rPr>
        <w:t>Mala 3ARCA (Mala barka 3) je prekogranični projekt (</w:t>
      </w:r>
      <w:proofErr w:type="spellStart"/>
      <w:r w:rsidRPr="000451C4">
        <w:rPr>
          <w:rFonts w:ascii="Arial" w:eastAsia="SimSun" w:hAnsi="Arial" w:cs="Arial"/>
          <w:sz w:val="24"/>
          <w:szCs w:val="24"/>
          <w:shd w:val="clear" w:color="auto" w:fill="FFFFFF"/>
          <w:lang w:eastAsia="zh-CN" w:bidi="ar"/>
        </w:rPr>
        <w:t>Interreg</w:t>
      </w:r>
      <w:proofErr w:type="spellEnd"/>
      <w:r w:rsidRPr="000451C4">
        <w:rPr>
          <w:rFonts w:ascii="Arial" w:eastAsia="SimSun" w:hAnsi="Arial" w:cs="Arial"/>
          <w:sz w:val="24"/>
          <w:szCs w:val="24"/>
          <w:shd w:val="clear" w:color="auto" w:fill="FFFFFF"/>
          <w:lang w:eastAsia="zh-CN" w:bidi="ar"/>
        </w:rPr>
        <w:t xml:space="preserve"> Slovenija - Hrvatska 2021.-2027.) usmjeren na očuvanje i promicanje pomorske baštine Sjevernog Jadrana.</w:t>
      </w:r>
    </w:p>
    <w:p w14:paraId="1E878907" w14:textId="77777777" w:rsidR="00A968D1" w:rsidRPr="000451C4" w:rsidRDefault="00A968D1" w:rsidP="00A968D1">
      <w:pPr>
        <w:jc w:val="both"/>
        <w:rPr>
          <w:rFonts w:ascii="Arial" w:hAnsi="Arial" w:cs="Arial"/>
          <w:sz w:val="24"/>
          <w:szCs w:val="24"/>
        </w:rPr>
      </w:pPr>
      <w:r w:rsidRPr="000451C4">
        <w:rPr>
          <w:rFonts w:ascii="Arial" w:eastAsia="SimSun" w:hAnsi="Arial" w:cs="Arial"/>
          <w:sz w:val="24"/>
          <w:szCs w:val="24"/>
          <w:shd w:val="clear" w:color="auto" w:fill="FFFFFF"/>
          <w:lang w:eastAsia="zh-CN" w:bidi="ar"/>
        </w:rPr>
        <w:t>Partneri: Sudjeluje osam partnera iz Hrvatske i Slovenije. Vodeći partner je Primorsko-goranska županija.</w:t>
      </w:r>
    </w:p>
    <w:p w14:paraId="50A08492"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lastRenderedPageBreak/>
        <w:t>Iznos je u ukupnom iznosu umanjen za 1.632,00 eura, što ujedno predstavlja umanjenje prethodno planiranih rashoda za uredski materijal u ukupnom iznosu iz razloga što se oni priznaju u paušalnom iznosu, a ne temeljem nastalog troška.</w:t>
      </w:r>
    </w:p>
    <w:p w14:paraId="390AA344" w14:textId="77777777" w:rsidR="00A968D1" w:rsidRPr="000451C4" w:rsidRDefault="00A968D1" w:rsidP="00A968D1">
      <w:pPr>
        <w:jc w:val="both"/>
        <w:rPr>
          <w:rFonts w:ascii="Arial" w:eastAsia="Times New Roman" w:hAnsi="Arial" w:cs="Arial"/>
          <w:strike/>
          <w:sz w:val="24"/>
          <w:szCs w:val="24"/>
        </w:rPr>
      </w:pPr>
      <w:r w:rsidRPr="000451C4">
        <w:rPr>
          <w:rFonts w:ascii="Arial" w:eastAsia="Times New Roman" w:hAnsi="Arial" w:cs="Arial"/>
          <w:b/>
          <w:bCs/>
          <w:sz w:val="24"/>
          <w:szCs w:val="24"/>
        </w:rPr>
        <w:t>Opći cilj</w:t>
      </w:r>
      <w:r w:rsidRPr="000451C4">
        <w:rPr>
          <w:rFonts w:ascii="Arial" w:eastAsia="Times New Roman" w:hAnsi="Arial" w:cs="Arial"/>
          <w:b/>
          <w:sz w:val="24"/>
          <w:szCs w:val="24"/>
        </w:rPr>
        <w:t xml:space="preserve">: </w:t>
      </w:r>
      <w:r w:rsidRPr="000451C4">
        <w:rPr>
          <w:rFonts w:ascii="Arial" w:eastAsia="Times New Roman" w:hAnsi="Arial" w:cs="Arial"/>
          <w:bCs/>
          <w:sz w:val="24"/>
          <w:szCs w:val="24"/>
        </w:rPr>
        <w:t>d</w:t>
      </w:r>
      <w:r w:rsidRPr="000451C4">
        <w:rPr>
          <w:rFonts w:ascii="Arial" w:eastAsia="SimSun" w:hAnsi="Arial" w:cs="Arial"/>
          <w:bCs/>
          <w:sz w:val="24"/>
          <w:szCs w:val="24"/>
          <w:shd w:val="clear" w:color="auto" w:fill="FFFFFF"/>
          <w:lang w:eastAsia="zh-CN" w:bidi="ar"/>
        </w:rPr>
        <w:t>alj</w:t>
      </w:r>
      <w:r w:rsidRPr="000451C4">
        <w:rPr>
          <w:rFonts w:ascii="Arial" w:eastAsia="SimSun" w:hAnsi="Arial" w:cs="Arial"/>
          <w:sz w:val="24"/>
          <w:szCs w:val="24"/>
          <w:shd w:val="clear" w:color="auto" w:fill="FFFFFF"/>
          <w:lang w:eastAsia="zh-CN" w:bidi="ar"/>
        </w:rPr>
        <w:t>nja zaštita i turistička valorizacija pomorske, ribarske i brodograditeljske baštine kroz digitalizaciju i održivi turizam</w:t>
      </w:r>
      <w:r w:rsidRPr="000451C4">
        <w:rPr>
          <w:rFonts w:ascii="Arial" w:eastAsia="Times New Roman" w:hAnsi="Arial" w:cs="Arial"/>
          <w:strike/>
          <w:sz w:val="24"/>
          <w:szCs w:val="24"/>
        </w:rPr>
        <w:t xml:space="preserve"> </w:t>
      </w:r>
    </w:p>
    <w:p w14:paraId="68263374"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realizirane planirane aktivnosti, te praćenje pokazatelja.</w:t>
      </w:r>
    </w:p>
    <w:p w14:paraId="1C90DB7C" w14:textId="77777777" w:rsidR="00A968D1" w:rsidRPr="000451C4" w:rsidRDefault="00A968D1" w:rsidP="00A968D1">
      <w:pPr>
        <w:jc w:val="both"/>
        <w:rPr>
          <w:rFonts w:ascii="Arial" w:eastAsia="Times New Roman" w:hAnsi="Arial" w:cs="Arial"/>
          <w:sz w:val="24"/>
          <w:szCs w:val="24"/>
        </w:rPr>
      </w:pPr>
    </w:p>
    <w:p w14:paraId="7C40DE90"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D5EA"/>
        <w:jc w:val="both"/>
        <w:rPr>
          <w:rFonts w:ascii="Arial" w:eastAsia="Times New Roman" w:hAnsi="Arial" w:cs="Arial"/>
          <w:b/>
          <w:sz w:val="24"/>
          <w:szCs w:val="24"/>
        </w:rPr>
      </w:pPr>
      <w:r w:rsidRPr="000451C4">
        <w:rPr>
          <w:rFonts w:ascii="Arial" w:eastAsia="Times New Roman" w:hAnsi="Arial" w:cs="Arial"/>
          <w:b/>
          <w:sz w:val="24"/>
          <w:szCs w:val="24"/>
        </w:rPr>
        <w:t xml:space="preserve">Proračunski korisnik: Gradska knjižnica </w:t>
      </w:r>
      <w:r w:rsidRPr="000451C4">
        <w:rPr>
          <w:rFonts w:ascii="Arial" w:eastAsia="Times New Roman" w:hAnsi="Arial" w:cs="Arial"/>
          <w:sz w:val="24"/>
          <w:szCs w:val="24"/>
        </w:rPr>
        <w:t>„</w:t>
      </w:r>
      <w:r w:rsidRPr="000451C4">
        <w:rPr>
          <w:rFonts w:ascii="Arial" w:eastAsia="Times New Roman" w:hAnsi="Arial" w:cs="Arial"/>
          <w:b/>
          <w:sz w:val="24"/>
          <w:szCs w:val="24"/>
        </w:rPr>
        <w:t>Matija Vlačić Ilirik</w:t>
      </w:r>
      <w:r w:rsidRPr="000451C4">
        <w:rPr>
          <w:rFonts w:ascii="Arial" w:eastAsia="Times New Roman" w:hAnsi="Arial" w:cs="Arial"/>
          <w:sz w:val="24"/>
          <w:szCs w:val="24"/>
        </w:rPr>
        <w:t xml:space="preserve">“ </w:t>
      </w:r>
      <w:r w:rsidRPr="000451C4">
        <w:rPr>
          <w:rFonts w:ascii="Arial" w:eastAsia="Times New Roman" w:hAnsi="Arial" w:cs="Arial"/>
          <w:b/>
          <w:sz w:val="24"/>
          <w:szCs w:val="24"/>
        </w:rPr>
        <w:t xml:space="preserve">Rovinj-Rovigno </w:t>
      </w:r>
    </w:p>
    <w:p w14:paraId="5FA73531"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FFD5EA"/>
        <w:jc w:val="both"/>
        <w:rPr>
          <w:rFonts w:ascii="Arial" w:eastAsia="Times New Roman" w:hAnsi="Arial" w:cs="Arial"/>
          <w:b/>
          <w:sz w:val="24"/>
          <w:szCs w:val="24"/>
        </w:rPr>
      </w:pPr>
      <w:r w:rsidRPr="000451C4">
        <w:rPr>
          <w:rFonts w:ascii="Arial" w:eastAsia="Times New Roman" w:hAnsi="Arial" w:cs="Arial"/>
          <w:b/>
          <w:sz w:val="24"/>
          <w:szCs w:val="24"/>
        </w:rPr>
        <w:t>= 346.765,00 EUR</w:t>
      </w:r>
    </w:p>
    <w:p w14:paraId="2CB094CF" w14:textId="77777777" w:rsidR="00A968D1" w:rsidRPr="000451C4" w:rsidRDefault="00A968D1" w:rsidP="00A968D1">
      <w:pPr>
        <w:jc w:val="both"/>
        <w:rPr>
          <w:rFonts w:ascii="Arial" w:eastAsia="Times New Roman" w:hAnsi="Arial" w:cs="Arial"/>
          <w:sz w:val="24"/>
          <w:szCs w:val="24"/>
        </w:rPr>
      </w:pPr>
    </w:p>
    <w:p w14:paraId="0D499448"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rPr>
          <w:rFonts w:ascii="Arial" w:eastAsia="Times New Roman" w:hAnsi="Arial" w:cs="Arial"/>
          <w:b/>
          <w:bCs/>
          <w:sz w:val="24"/>
          <w:szCs w:val="24"/>
        </w:rPr>
      </w:pPr>
      <w:r w:rsidRPr="000451C4">
        <w:rPr>
          <w:rFonts w:ascii="Arial" w:eastAsia="Times New Roman" w:hAnsi="Arial" w:cs="Arial"/>
          <w:b/>
          <w:bCs/>
          <w:sz w:val="24"/>
          <w:szCs w:val="24"/>
        </w:rPr>
        <w:t>A 103712: Redovan rad ustanove u kulturi = 262.719,00 EUR</w:t>
      </w:r>
    </w:p>
    <w:p w14:paraId="5ACA41C8"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lokalnoj i područnoj (regionalnoj) samoupravi, Zakon o knjižnicama, Zakon o ustanovama.</w:t>
      </w:r>
    </w:p>
    <w:p w14:paraId="1C4A7544" w14:textId="77777777" w:rsidR="00A968D1" w:rsidRPr="000451C4" w:rsidRDefault="00A968D1" w:rsidP="00A968D1">
      <w:pPr>
        <w:pStyle w:val="Tijeloteksta"/>
        <w:rPr>
          <w:rFonts w:ascii="Arial" w:hAnsi="Arial" w:cs="Arial"/>
        </w:rPr>
      </w:pPr>
      <w:r w:rsidRPr="000451C4">
        <w:rPr>
          <w:rFonts w:ascii="Arial" w:hAnsi="Arial" w:cs="Arial"/>
          <w:b/>
        </w:rPr>
        <w:t xml:space="preserve">Opis: </w:t>
      </w:r>
      <w:r w:rsidRPr="000451C4">
        <w:rPr>
          <w:rFonts w:ascii="Arial" w:hAnsi="Arial" w:cs="Arial"/>
        </w:rPr>
        <w:t>za dio materijalnih rashoda Ustanova koristi vlastite prihode u iznosu od 1.000,00</w:t>
      </w:r>
      <w:r w:rsidRPr="000451C4">
        <w:rPr>
          <w:rFonts w:ascii="Arial" w:hAnsi="Arial" w:cs="Arial"/>
          <w:b/>
          <w:bCs/>
        </w:rPr>
        <w:t xml:space="preserve"> </w:t>
      </w:r>
      <w:r w:rsidRPr="000451C4">
        <w:rPr>
          <w:rFonts w:ascii="Arial" w:hAnsi="Arial" w:cs="Arial"/>
        </w:rPr>
        <w:t>eura, umjesto dosadašnjih 2.200,00 eura. Razlika u iznosu od 1.200,00 eura preusmjerena je na nabavu knjiga.</w:t>
      </w:r>
    </w:p>
    <w:p w14:paraId="6F8182D9"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Troškovi režija usklađeni su s dosadašnjom potrošnjom. Na pojedinim stavkama predlaže se povećanje, a na drugima smanjenje sredstava, dok ukupni iznos ostaje nepromijenjen u odnosu na Prve Izmjene i dopune proračuna.</w:t>
      </w:r>
    </w:p>
    <w:p w14:paraId="5685B42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Opći cilj</w:t>
      </w:r>
      <w:r w:rsidRPr="000451C4">
        <w:rPr>
          <w:rFonts w:ascii="Arial" w:eastAsia="Times New Roman" w:hAnsi="Arial" w:cs="Arial"/>
          <w:b/>
          <w:sz w:val="24"/>
          <w:szCs w:val="24"/>
        </w:rPr>
        <w:t>:</w:t>
      </w:r>
      <w:r w:rsidRPr="000451C4">
        <w:rPr>
          <w:rFonts w:ascii="Arial" w:eastAsia="Times New Roman" w:hAnsi="Arial" w:cs="Arial"/>
          <w:sz w:val="24"/>
          <w:szCs w:val="24"/>
        </w:rPr>
        <w:t xml:space="preserve"> financiranje redovne djelatnosti ustanove.</w:t>
      </w:r>
    </w:p>
    <w:p w14:paraId="625DC0D7"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w:t>
      </w:r>
      <w:r w:rsidRPr="000451C4">
        <w:rPr>
          <w:rFonts w:ascii="Arial" w:eastAsia="Times New Roman" w:hAnsi="Arial" w:cs="Arial"/>
          <w:sz w:val="24"/>
          <w:szCs w:val="24"/>
        </w:rPr>
        <w:t xml:space="preserve"> ostvareni uvjeti za redovno funkcioniranje ustanove.</w:t>
      </w:r>
    </w:p>
    <w:p w14:paraId="41BBF589" w14:textId="77777777" w:rsidR="00A968D1" w:rsidRPr="000451C4" w:rsidRDefault="00A968D1" w:rsidP="00A968D1">
      <w:pPr>
        <w:jc w:val="both"/>
        <w:rPr>
          <w:rFonts w:ascii="Arial" w:eastAsia="Times New Roman" w:hAnsi="Arial" w:cs="Arial"/>
          <w:sz w:val="24"/>
          <w:szCs w:val="24"/>
        </w:rPr>
      </w:pPr>
    </w:p>
    <w:p w14:paraId="62C76528"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K 103704: Nabava knjižne građe = 38.686,00 EUR</w:t>
      </w:r>
    </w:p>
    <w:p w14:paraId="168087F3"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knjižnicama, Zakon o autorskom pravu i srodnim pravima, Zakon o financiranju javnih potreba u kulturi.</w:t>
      </w:r>
    </w:p>
    <w:p w14:paraId="5BEC35A4" w14:textId="77777777" w:rsidR="00A968D1" w:rsidRPr="000451C4" w:rsidRDefault="00A968D1" w:rsidP="00A968D1">
      <w:pPr>
        <w:jc w:val="both"/>
        <w:rPr>
          <w:rFonts w:ascii="Arial" w:hAnsi="Arial" w:cs="Arial"/>
          <w:sz w:val="24"/>
          <w:szCs w:val="24"/>
        </w:rPr>
      </w:pPr>
      <w:r w:rsidRPr="000451C4">
        <w:rPr>
          <w:rFonts w:ascii="Arial" w:hAnsi="Arial" w:cs="Arial"/>
          <w:b/>
          <w:bCs/>
          <w:sz w:val="24"/>
          <w:szCs w:val="24"/>
        </w:rPr>
        <w:t>Opis:</w:t>
      </w:r>
      <w:r w:rsidRPr="000451C4">
        <w:rPr>
          <w:rFonts w:ascii="Arial" w:hAnsi="Arial" w:cs="Arial"/>
          <w:sz w:val="24"/>
          <w:szCs w:val="24"/>
        </w:rPr>
        <w:t xml:space="preserve"> ustanova tijekom godine nabavlja novu knjižnu građu što se financira sredstvima Proračuna  Grada  Rovinja-Rovigno  (4.636,00 eura), ali i sredstvima Ministarstva kulture i medija RH (24.000,00 eura)  kao i  vlastitim sredstvima ustanove te donacijama.</w:t>
      </w:r>
    </w:p>
    <w:p w14:paraId="0FD2AF8B"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Povećan je iznos vlastitih sredstava namijenjenih nabavi knjižnične građe u iznosu 1.200,00 eura.</w:t>
      </w:r>
    </w:p>
    <w:p w14:paraId="20A52E9B"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Opći cilj</w:t>
      </w:r>
      <w:r w:rsidRPr="000451C4">
        <w:rPr>
          <w:rFonts w:ascii="Arial" w:eastAsia="Times New Roman" w:hAnsi="Arial" w:cs="Arial"/>
          <w:b/>
          <w:sz w:val="24"/>
          <w:szCs w:val="24"/>
        </w:rPr>
        <w:t>:</w:t>
      </w:r>
      <w:r w:rsidRPr="000451C4">
        <w:rPr>
          <w:rFonts w:ascii="Arial" w:eastAsia="Times New Roman" w:hAnsi="Arial" w:cs="Arial"/>
          <w:sz w:val="24"/>
          <w:szCs w:val="24"/>
        </w:rPr>
        <w:t xml:space="preserve"> kontinuirana nabava nove knjižne građe, poticanje čitanja kod djece i odraslih.</w:t>
      </w:r>
    </w:p>
    <w:p w14:paraId="7BF9B23E"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w:t>
      </w:r>
      <w:r w:rsidRPr="000451C4">
        <w:rPr>
          <w:rFonts w:ascii="Arial" w:eastAsia="Times New Roman" w:hAnsi="Arial" w:cs="Arial"/>
          <w:sz w:val="24"/>
          <w:szCs w:val="24"/>
        </w:rPr>
        <w:t xml:space="preserve"> povećanje broja članova knjižnice, obogaćivanje fonda visokokvalitetnim literarnim sadržajima.</w:t>
      </w:r>
    </w:p>
    <w:p w14:paraId="3DCE5FAA" w14:textId="77777777" w:rsidR="00A968D1" w:rsidRPr="000451C4" w:rsidRDefault="00A968D1" w:rsidP="00A968D1">
      <w:pPr>
        <w:jc w:val="both"/>
        <w:rPr>
          <w:rFonts w:ascii="Arial" w:eastAsia="Times New Roman" w:hAnsi="Arial" w:cs="Arial"/>
          <w:sz w:val="24"/>
          <w:szCs w:val="24"/>
        </w:rPr>
      </w:pPr>
    </w:p>
    <w:p w14:paraId="3138CD88"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B1EDA0"/>
        <w:jc w:val="both"/>
        <w:rPr>
          <w:rFonts w:ascii="Arial" w:eastAsia="Times New Roman" w:hAnsi="Arial" w:cs="Arial"/>
          <w:b/>
          <w:bCs/>
          <w:sz w:val="24"/>
          <w:szCs w:val="24"/>
        </w:rPr>
      </w:pPr>
      <w:r w:rsidRPr="000451C4">
        <w:rPr>
          <w:rFonts w:ascii="Arial" w:eastAsia="Times New Roman" w:hAnsi="Arial" w:cs="Arial"/>
          <w:b/>
          <w:bCs/>
          <w:sz w:val="24"/>
          <w:szCs w:val="24"/>
        </w:rPr>
        <w:t>GLAVA 00705: ZAŠTITA I SPAŠAVANJE = 3.041.052,63 EUR</w:t>
      </w:r>
    </w:p>
    <w:p w14:paraId="6B31ACE6" w14:textId="77777777" w:rsidR="00A968D1" w:rsidRPr="000451C4" w:rsidRDefault="00A968D1" w:rsidP="00A968D1">
      <w:pPr>
        <w:jc w:val="both"/>
        <w:rPr>
          <w:rFonts w:ascii="Arial" w:eastAsia="Times New Roman" w:hAnsi="Arial" w:cs="Arial"/>
          <w:sz w:val="24"/>
          <w:szCs w:val="24"/>
        </w:rPr>
      </w:pPr>
    </w:p>
    <w:p w14:paraId="6BC2F33B" w14:textId="77777777" w:rsidR="00A968D1" w:rsidRPr="000451C4" w:rsidRDefault="00A968D1" w:rsidP="00A968D1">
      <w:pPr>
        <w:pBdr>
          <w:top w:val="single" w:sz="4" w:space="1" w:color="auto"/>
          <w:left w:val="single" w:sz="4" w:space="4" w:color="auto"/>
          <w:bottom w:val="single" w:sz="4" w:space="1" w:color="auto"/>
          <w:right w:val="single" w:sz="4" w:space="0" w:color="auto"/>
        </w:pBdr>
        <w:shd w:val="clear" w:color="auto" w:fill="FFFF80"/>
        <w:jc w:val="both"/>
        <w:rPr>
          <w:rFonts w:ascii="Arial" w:eastAsia="Times New Roman" w:hAnsi="Arial" w:cs="Arial"/>
          <w:b/>
          <w:bCs/>
          <w:sz w:val="24"/>
          <w:szCs w:val="24"/>
        </w:rPr>
      </w:pPr>
      <w:r w:rsidRPr="000451C4">
        <w:rPr>
          <w:rFonts w:ascii="Arial" w:eastAsia="Times New Roman" w:hAnsi="Arial" w:cs="Arial"/>
          <w:b/>
          <w:bCs/>
          <w:sz w:val="24"/>
          <w:szCs w:val="24"/>
        </w:rPr>
        <w:t xml:space="preserve">Program 1039: Vatrogastvo = 2.978.082,63 EUR      </w:t>
      </w:r>
    </w:p>
    <w:p w14:paraId="30FA0C0E" w14:textId="77777777" w:rsidR="00A968D1" w:rsidRPr="000451C4" w:rsidRDefault="00A968D1" w:rsidP="00A968D1">
      <w:pPr>
        <w:jc w:val="both"/>
        <w:rPr>
          <w:rFonts w:ascii="Arial" w:eastAsia="Times New Roman" w:hAnsi="Arial" w:cs="Arial"/>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14"/>
        <w:gridCol w:w="1066"/>
        <w:gridCol w:w="1066"/>
        <w:gridCol w:w="915"/>
        <w:gridCol w:w="1219"/>
        <w:gridCol w:w="913"/>
        <w:gridCol w:w="1219"/>
        <w:gridCol w:w="915"/>
        <w:gridCol w:w="609"/>
        <w:gridCol w:w="609"/>
        <w:gridCol w:w="609"/>
      </w:tblGrid>
      <w:tr w:rsidR="00A968D1" w:rsidRPr="000451C4" w14:paraId="317CA833" w14:textId="77777777" w:rsidTr="006F1F37">
        <w:trPr>
          <w:trHeight w:val="541"/>
        </w:trPr>
        <w:tc>
          <w:tcPr>
            <w:tcW w:w="455" w:type="pct"/>
            <w:vMerge w:val="restart"/>
            <w:vAlign w:val="center"/>
          </w:tcPr>
          <w:p w14:paraId="03AD450A" w14:textId="77777777" w:rsidR="00A968D1" w:rsidRPr="000451C4" w:rsidRDefault="00A968D1" w:rsidP="006F1F37">
            <w:pPr>
              <w:widowControl w:val="0"/>
              <w:autoSpaceDE w:val="0"/>
              <w:autoSpaceDN w:val="0"/>
              <w:jc w:val="center"/>
              <w:rPr>
                <w:b/>
                <w:sz w:val="15"/>
                <w:szCs w:val="15"/>
              </w:rPr>
            </w:pPr>
            <w:r w:rsidRPr="000451C4">
              <w:rPr>
                <w:b/>
                <w:sz w:val="15"/>
                <w:szCs w:val="15"/>
              </w:rPr>
              <w:t>Doprinos</w:t>
            </w:r>
            <w:r w:rsidRPr="000451C4">
              <w:rPr>
                <w:b/>
                <w:spacing w:val="-34"/>
                <w:sz w:val="15"/>
                <w:szCs w:val="15"/>
              </w:rPr>
              <w:t xml:space="preserve"> </w:t>
            </w:r>
            <w:r w:rsidRPr="000451C4">
              <w:rPr>
                <w:b/>
                <w:sz w:val="15"/>
                <w:szCs w:val="15"/>
              </w:rPr>
              <w:t>provedbi</w:t>
            </w:r>
          </w:p>
          <w:p w14:paraId="293E3CD8" w14:textId="77777777" w:rsidR="00A968D1" w:rsidRPr="000451C4" w:rsidRDefault="00A968D1" w:rsidP="006F1F37">
            <w:pPr>
              <w:widowControl w:val="0"/>
              <w:autoSpaceDE w:val="0"/>
              <w:autoSpaceDN w:val="0"/>
              <w:spacing w:line="194" w:lineRule="exact"/>
              <w:jc w:val="center"/>
              <w:rPr>
                <w:b/>
                <w:sz w:val="15"/>
                <w:szCs w:val="15"/>
              </w:rPr>
            </w:pPr>
            <w:r w:rsidRPr="000451C4">
              <w:rPr>
                <w:b/>
                <w:sz w:val="15"/>
                <w:szCs w:val="15"/>
              </w:rPr>
              <w:t>nadređenog</w:t>
            </w:r>
          </w:p>
          <w:p w14:paraId="53B0E463" w14:textId="77777777" w:rsidR="00A968D1" w:rsidRPr="000451C4" w:rsidRDefault="00A968D1" w:rsidP="006F1F37">
            <w:pPr>
              <w:widowControl w:val="0"/>
              <w:autoSpaceDE w:val="0"/>
              <w:autoSpaceDN w:val="0"/>
              <w:jc w:val="center"/>
              <w:rPr>
                <w:b/>
                <w:sz w:val="15"/>
                <w:szCs w:val="15"/>
              </w:rPr>
            </w:pPr>
            <w:r w:rsidRPr="000451C4">
              <w:rPr>
                <w:b/>
                <w:sz w:val="15"/>
                <w:szCs w:val="15"/>
              </w:rPr>
              <w:t>akta</w:t>
            </w:r>
            <w:r w:rsidRPr="000451C4">
              <w:rPr>
                <w:b/>
                <w:spacing w:val="1"/>
                <w:sz w:val="15"/>
                <w:szCs w:val="15"/>
              </w:rPr>
              <w:t xml:space="preserve"> </w:t>
            </w:r>
            <w:r w:rsidRPr="000451C4">
              <w:rPr>
                <w:b/>
                <w:sz w:val="15"/>
                <w:szCs w:val="15"/>
              </w:rPr>
              <w:t>strateškog</w:t>
            </w:r>
            <w:r w:rsidRPr="000451C4">
              <w:rPr>
                <w:b/>
                <w:spacing w:val="-34"/>
                <w:sz w:val="15"/>
                <w:szCs w:val="15"/>
              </w:rPr>
              <w:t xml:space="preserve"> </w:t>
            </w:r>
            <w:r w:rsidRPr="000451C4">
              <w:rPr>
                <w:b/>
                <w:sz w:val="15"/>
                <w:szCs w:val="15"/>
              </w:rPr>
              <w:t>planiranja</w:t>
            </w:r>
          </w:p>
        </w:tc>
        <w:tc>
          <w:tcPr>
            <w:tcW w:w="530" w:type="pct"/>
            <w:vMerge w:val="restart"/>
            <w:vAlign w:val="center"/>
          </w:tcPr>
          <w:p w14:paraId="44369377" w14:textId="77777777" w:rsidR="00A968D1" w:rsidRPr="000451C4" w:rsidRDefault="00A968D1" w:rsidP="006F1F37">
            <w:pPr>
              <w:widowControl w:val="0"/>
              <w:autoSpaceDE w:val="0"/>
              <w:autoSpaceDN w:val="0"/>
              <w:spacing w:line="195" w:lineRule="exact"/>
              <w:ind w:left="44" w:right="35"/>
              <w:jc w:val="center"/>
              <w:rPr>
                <w:b/>
                <w:sz w:val="15"/>
                <w:szCs w:val="15"/>
              </w:rPr>
            </w:pPr>
            <w:r w:rsidRPr="000451C4">
              <w:rPr>
                <w:b/>
                <w:sz w:val="15"/>
                <w:szCs w:val="15"/>
              </w:rPr>
              <w:t>Naziv</w:t>
            </w:r>
            <w:r w:rsidRPr="000451C4">
              <w:rPr>
                <w:b/>
                <w:spacing w:val="-3"/>
                <w:sz w:val="15"/>
                <w:szCs w:val="15"/>
              </w:rPr>
              <w:t xml:space="preserve"> </w:t>
            </w:r>
            <w:r w:rsidRPr="000451C4">
              <w:rPr>
                <w:b/>
                <w:sz w:val="15"/>
                <w:szCs w:val="15"/>
              </w:rPr>
              <w:t>cilja nadređenog</w:t>
            </w:r>
            <w:r w:rsidRPr="000451C4">
              <w:rPr>
                <w:b/>
                <w:spacing w:val="1"/>
                <w:sz w:val="15"/>
                <w:szCs w:val="15"/>
              </w:rPr>
              <w:t xml:space="preserve"> </w:t>
            </w:r>
            <w:r w:rsidRPr="000451C4">
              <w:rPr>
                <w:b/>
                <w:spacing w:val="-1"/>
                <w:sz w:val="15"/>
                <w:szCs w:val="15"/>
              </w:rPr>
              <w:t>akta</w:t>
            </w:r>
            <w:r w:rsidRPr="000451C4">
              <w:rPr>
                <w:b/>
                <w:spacing w:val="-2"/>
                <w:sz w:val="15"/>
                <w:szCs w:val="15"/>
              </w:rPr>
              <w:t xml:space="preserve"> </w:t>
            </w:r>
            <w:r w:rsidRPr="000451C4">
              <w:rPr>
                <w:b/>
                <w:spacing w:val="-1"/>
                <w:sz w:val="15"/>
                <w:szCs w:val="15"/>
              </w:rPr>
              <w:t xml:space="preserve">strateškog </w:t>
            </w:r>
            <w:r w:rsidRPr="000451C4">
              <w:rPr>
                <w:b/>
                <w:sz w:val="15"/>
                <w:szCs w:val="15"/>
              </w:rPr>
              <w:t>planiranja</w:t>
            </w:r>
          </w:p>
        </w:tc>
        <w:tc>
          <w:tcPr>
            <w:tcW w:w="530" w:type="pct"/>
            <w:vMerge w:val="restart"/>
            <w:vAlign w:val="center"/>
          </w:tcPr>
          <w:p w14:paraId="7CC40C7A" w14:textId="77777777" w:rsidR="00A968D1" w:rsidRPr="000451C4" w:rsidRDefault="00A968D1" w:rsidP="006F1F37">
            <w:pPr>
              <w:widowControl w:val="0"/>
              <w:autoSpaceDE w:val="0"/>
              <w:autoSpaceDN w:val="0"/>
              <w:ind w:left="125" w:right="114"/>
              <w:jc w:val="center"/>
              <w:rPr>
                <w:b/>
                <w:sz w:val="15"/>
                <w:szCs w:val="15"/>
              </w:rPr>
            </w:pPr>
            <w:r w:rsidRPr="000451C4">
              <w:rPr>
                <w:b/>
                <w:spacing w:val="-1"/>
                <w:sz w:val="15"/>
                <w:szCs w:val="15"/>
              </w:rPr>
              <w:t xml:space="preserve">Program </w:t>
            </w:r>
            <w:r w:rsidRPr="000451C4">
              <w:rPr>
                <w:b/>
                <w:sz w:val="15"/>
                <w:szCs w:val="15"/>
              </w:rPr>
              <w:t>u</w:t>
            </w:r>
            <w:r w:rsidRPr="000451C4">
              <w:rPr>
                <w:b/>
                <w:spacing w:val="-34"/>
                <w:sz w:val="15"/>
                <w:szCs w:val="15"/>
              </w:rPr>
              <w:t xml:space="preserve"> </w:t>
            </w:r>
            <w:r w:rsidRPr="000451C4">
              <w:rPr>
                <w:b/>
                <w:sz w:val="15"/>
                <w:szCs w:val="15"/>
              </w:rPr>
              <w:t xml:space="preserve">proračunu </w:t>
            </w:r>
            <w:r w:rsidRPr="000451C4">
              <w:rPr>
                <w:b/>
                <w:spacing w:val="-34"/>
                <w:sz w:val="15"/>
                <w:szCs w:val="15"/>
              </w:rPr>
              <w:t xml:space="preserve"> </w:t>
            </w:r>
            <w:r w:rsidRPr="000451C4">
              <w:rPr>
                <w:b/>
                <w:sz w:val="15"/>
                <w:szCs w:val="15"/>
              </w:rPr>
              <w:t>JLS</w:t>
            </w:r>
          </w:p>
        </w:tc>
        <w:tc>
          <w:tcPr>
            <w:tcW w:w="455" w:type="pct"/>
            <w:vMerge w:val="restart"/>
            <w:vAlign w:val="center"/>
          </w:tcPr>
          <w:p w14:paraId="081F92C5" w14:textId="77777777" w:rsidR="00A968D1" w:rsidRPr="000451C4" w:rsidRDefault="00A968D1" w:rsidP="006F1F37">
            <w:pPr>
              <w:widowControl w:val="0"/>
              <w:autoSpaceDE w:val="0"/>
              <w:autoSpaceDN w:val="0"/>
              <w:ind w:left="179"/>
              <w:rPr>
                <w:b/>
                <w:sz w:val="15"/>
                <w:szCs w:val="15"/>
              </w:rPr>
            </w:pPr>
            <w:r w:rsidRPr="000451C4">
              <w:rPr>
                <w:b/>
                <w:sz w:val="15"/>
                <w:szCs w:val="15"/>
              </w:rPr>
              <w:t>Naziv</w:t>
            </w:r>
            <w:r w:rsidRPr="000451C4">
              <w:rPr>
                <w:b/>
                <w:spacing w:val="-2"/>
                <w:sz w:val="15"/>
                <w:szCs w:val="15"/>
              </w:rPr>
              <w:t xml:space="preserve">    </w:t>
            </w:r>
            <w:r w:rsidRPr="000451C4">
              <w:rPr>
                <w:b/>
                <w:sz w:val="15"/>
                <w:szCs w:val="15"/>
              </w:rPr>
              <w:t>mjere</w:t>
            </w:r>
          </w:p>
        </w:tc>
        <w:tc>
          <w:tcPr>
            <w:tcW w:w="606" w:type="pct"/>
            <w:vMerge w:val="restart"/>
            <w:vAlign w:val="center"/>
          </w:tcPr>
          <w:p w14:paraId="3E4E3927" w14:textId="77777777" w:rsidR="00A968D1" w:rsidRPr="000451C4" w:rsidRDefault="00A968D1" w:rsidP="006F1F37">
            <w:pPr>
              <w:widowControl w:val="0"/>
              <w:autoSpaceDE w:val="0"/>
              <w:autoSpaceDN w:val="0"/>
              <w:ind w:left="70" w:right="60"/>
              <w:jc w:val="center"/>
              <w:rPr>
                <w:b/>
                <w:sz w:val="15"/>
                <w:szCs w:val="15"/>
              </w:rPr>
            </w:pPr>
            <w:r w:rsidRPr="000451C4">
              <w:rPr>
                <w:b/>
                <w:sz w:val="15"/>
                <w:szCs w:val="15"/>
              </w:rPr>
              <w:t>Procijenjeni</w:t>
            </w:r>
            <w:r w:rsidRPr="000451C4">
              <w:rPr>
                <w:b/>
                <w:spacing w:val="-34"/>
                <w:sz w:val="15"/>
                <w:szCs w:val="15"/>
              </w:rPr>
              <w:t xml:space="preserve"> </w:t>
            </w:r>
            <w:r w:rsidRPr="000451C4">
              <w:rPr>
                <w:b/>
                <w:sz w:val="15"/>
                <w:szCs w:val="15"/>
              </w:rPr>
              <w:t>trošak</w:t>
            </w:r>
            <w:r w:rsidRPr="000451C4">
              <w:rPr>
                <w:b/>
                <w:spacing w:val="1"/>
                <w:sz w:val="15"/>
                <w:szCs w:val="15"/>
              </w:rPr>
              <w:t xml:space="preserve"> </w:t>
            </w:r>
            <w:r w:rsidRPr="000451C4">
              <w:rPr>
                <w:b/>
                <w:sz w:val="15"/>
                <w:szCs w:val="15"/>
              </w:rPr>
              <w:t>provedbe</w:t>
            </w:r>
            <w:r w:rsidRPr="000451C4">
              <w:rPr>
                <w:b/>
                <w:spacing w:val="1"/>
                <w:sz w:val="15"/>
                <w:szCs w:val="15"/>
              </w:rPr>
              <w:t xml:space="preserve"> </w:t>
            </w:r>
            <w:r w:rsidRPr="000451C4">
              <w:rPr>
                <w:b/>
                <w:sz w:val="15"/>
                <w:szCs w:val="15"/>
              </w:rPr>
              <w:t>mjere 2026.</w:t>
            </w:r>
          </w:p>
          <w:p w14:paraId="59F35FBD" w14:textId="77777777" w:rsidR="00A968D1" w:rsidRPr="000451C4" w:rsidRDefault="00A968D1" w:rsidP="006F1F37">
            <w:pPr>
              <w:widowControl w:val="0"/>
              <w:autoSpaceDE w:val="0"/>
              <w:autoSpaceDN w:val="0"/>
              <w:ind w:left="70" w:right="58"/>
              <w:jc w:val="center"/>
              <w:rPr>
                <w:b/>
                <w:sz w:val="15"/>
                <w:szCs w:val="15"/>
              </w:rPr>
            </w:pPr>
            <w:r w:rsidRPr="000451C4">
              <w:rPr>
                <w:b/>
                <w:sz w:val="15"/>
                <w:szCs w:val="15"/>
              </w:rPr>
              <w:t>(u EUR)</w:t>
            </w:r>
          </w:p>
        </w:tc>
        <w:tc>
          <w:tcPr>
            <w:tcW w:w="454" w:type="pct"/>
            <w:vMerge w:val="restart"/>
            <w:vAlign w:val="center"/>
          </w:tcPr>
          <w:p w14:paraId="68ACB5F1" w14:textId="77777777" w:rsidR="00A968D1" w:rsidRPr="000451C4" w:rsidRDefault="00A968D1" w:rsidP="006F1F37">
            <w:pPr>
              <w:widowControl w:val="0"/>
              <w:autoSpaceDE w:val="0"/>
              <w:autoSpaceDN w:val="0"/>
              <w:rPr>
                <w:b/>
                <w:sz w:val="15"/>
                <w:szCs w:val="15"/>
              </w:rPr>
            </w:pPr>
            <w:r w:rsidRPr="000451C4">
              <w:rPr>
                <w:b/>
                <w:sz w:val="15"/>
                <w:szCs w:val="15"/>
              </w:rPr>
              <w:t xml:space="preserve">       Ključne</w:t>
            </w:r>
          </w:p>
          <w:p w14:paraId="44CCC80D" w14:textId="77777777" w:rsidR="00A968D1" w:rsidRPr="000451C4" w:rsidRDefault="00A968D1" w:rsidP="006F1F37">
            <w:pPr>
              <w:widowControl w:val="0"/>
              <w:autoSpaceDE w:val="0"/>
              <w:autoSpaceDN w:val="0"/>
              <w:rPr>
                <w:b/>
                <w:sz w:val="15"/>
                <w:szCs w:val="15"/>
              </w:rPr>
            </w:pPr>
            <w:r w:rsidRPr="000451C4">
              <w:rPr>
                <w:b/>
                <w:sz w:val="15"/>
                <w:szCs w:val="15"/>
              </w:rPr>
              <w:t xml:space="preserve">     aktivnosti</w:t>
            </w:r>
          </w:p>
        </w:tc>
        <w:tc>
          <w:tcPr>
            <w:tcW w:w="606" w:type="pct"/>
            <w:vMerge w:val="restart"/>
            <w:vAlign w:val="center"/>
          </w:tcPr>
          <w:p w14:paraId="7F236AF8" w14:textId="77777777" w:rsidR="00A968D1" w:rsidRPr="000451C4" w:rsidRDefault="00A968D1" w:rsidP="006F1F37">
            <w:pPr>
              <w:widowControl w:val="0"/>
              <w:autoSpaceDE w:val="0"/>
              <w:autoSpaceDN w:val="0"/>
              <w:ind w:left="62" w:right="97" w:hanging="44"/>
              <w:jc w:val="center"/>
              <w:rPr>
                <w:rFonts w:cstheme="minorHAnsi"/>
                <w:b/>
                <w:sz w:val="15"/>
                <w:szCs w:val="15"/>
              </w:rPr>
            </w:pPr>
            <w:r w:rsidRPr="000451C4">
              <w:rPr>
                <w:rFonts w:cstheme="minorHAnsi"/>
                <w:b/>
                <w:sz w:val="15"/>
                <w:szCs w:val="15"/>
              </w:rPr>
              <w:t>Pokazatelj</w:t>
            </w:r>
            <w:r w:rsidRPr="000451C4">
              <w:rPr>
                <w:rFonts w:cstheme="minorHAnsi"/>
                <w:b/>
                <w:spacing w:val="-34"/>
                <w:sz w:val="15"/>
                <w:szCs w:val="15"/>
              </w:rPr>
              <w:t xml:space="preserve"> </w:t>
            </w:r>
            <w:r w:rsidRPr="000451C4">
              <w:rPr>
                <w:rFonts w:cstheme="minorHAnsi"/>
                <w:b/>
                <w:sz w:val="15"/>
                <w:szCs w:val="15"/>
              </w:rPr>
              <w:t>rezultata</w:t>
            </w:r>
          </w:p>
        </w:tc>
        <w:tc>
          <w:tcPr>
            <w:tcW w:w="455" w:type="pct"/>
            <w:vMerge w:val="restart"/>
            <w:vAlign w:val="center"/>
          </w:tcPr>
          <w:p w14:paraId="0CCB9A8B" w14:textId="77777777" w:rsidR="00A968D1" w:rsidRPr="000451C4" w:rsidRDefault="00A968D1" w:rsidP="006F1F37">
            <w:pPr>
              <w:widowControl w:val="0"/>
              <w:autoSpaceDE w:val="0"/>
              <w:autoSpaceDN w:val="0"/>
              <w:ind w:left="44" w:right="32"/>
              <w:jc w:val="center"/>
              <w:rPr>
                <w:rFonts w:cstheme="minorHAnsi"/>
                <w:b/>
                <w:sz w:val="15"/>
                <w:szCs w:val="15"/>
              </w:rPr>
            </w:pPr>
            <w:r w:rsidRPr="000451C4">
              <w:rPr>
                <w:rFonts w:cstheme="minorHAnsi"/>
                <w:b/>
                <w:sz w:val="15"/>
                <w:szCs w:val="15"/>
              </w:rPr>
              <w:t>Početna</w:t>
            </w:r>
            <w:r w:rsidRPr="000451C4">
              <w:rPr>
                <w:rFonts w:cstheme="minorHAnsi"/>
                <w:b/>
                <w:spacing w:val="1"/>
                <w:sz w:val="15"/>
                <w:szCs w:val="15"/>
              </w:rPr>
              <w:t xml:space="preserve"> </w:t>
            </w:r>
            <w:r w:rsidRPr="000451C4">
              <w:rPr>
                <w:rFonts w:cstheme="minorHAnsi"/>
                <w:b/>
                <w:sz w:val="15"/>
                <w:szCs w:val="15"/>
              </w:rPr>
              <w:t>vrijednost 2025.</w:t>
            </w:r>
            <w:r w:rsidRPr="000451C4">
              <w:rPr>
                <w:rFonts w:cstheme="minorHAnsi"/>
                <w:b/>
                <w:spacing w:val="-34"/>
                <w:sz w:val="15"/>
                <w:szCs w:val="15"/>
              </w:rPr>
              <w:t xml:space="preserve"> </w:t>
            </w:r>
          </w:p>
        </w:tc>
        <w:tc>
          <w:tcPr>
            <w:tcW w:w="909" w:type="pct"/>
            <w:gridSpan w:val="3"/>
            <w:vAlign w:val="center"/>
          </w:tcPr>
          <w:p w14:paraId="79F47014" w14:textId="77777777" w:rsidR="00A968D1" w:rsidRPr="000451C4" w:rsidRDefault="00A968D1" w:rsidP="006F1F37">
            <w:pPr>
              <w:widowControl w:val="0"/>
              <w:autoSpaceDE w:val="0"/>
              <w:autoSpaceDN w:val="0"/>
              <w:ind w:left="70" w:right="56"/>
              <w:jc w:val="center"/>
              <w:rPr>
                <w:rFonts w:cstheme="minorHAnsi"/>
                <w:b/>
                <w:sz w:val="15"/>
                <w:szCs w:val="15"/>
              </w:rPr>
            </w:pPr>
            <w:r w:rsidRPr="000451C4">
              <w:rPr>
                <w:rFonts w:cstheme="minorHAnsi"/>
                <w:b/>
                <w:sz w:val="15"/>
                <w:szCs w:val="15"/>
              </w:rPr>
              <w:t>Ciljna</w:t>
            </w:r>
            <w:r w:rsidRPr="000451C4">
              <w:rPr>
                <w:rFonts w:cstheme="minorHAnsi"/>
                <w:b/>
                <w:spacing w:val="1"/>
                <w:sz w:val="15"/>
                <w:szCs w:val="15"/>
              </w:rPr>
              <w:t xml:space="preserve"> </w:t>
            </w:r>
            <w:r w:rsidRPr="000451C4">
              <w:rPr>
                <w:rFonts w:cstheme="minorHAnsi"/>
                <w:b/>
                <w:sz w:val="15"/>
                <w:szCs w:val="15"/>
              </w:rPr>
              <w:t>vrijednost</w:t>
            </w:r>
            <w:r w:rsidRPr="000451C4">
              <w:rPr>
                <w:rFonts w:cstheme="minorHAnsi"/>
                <w:b/>
                <w:spacing w:val="-34"/>
                <w:sz w:val="15"/>
                <w:szCs w:val="15"/>
              </w:rPr>
              <w:t xml:space="preserve"> </w:t>
            </w:r>
          </w:p>
        </w:tc>
      </w:tr>
      <w:tr w:rsidR="00A968D1" w:rsidRPr="000451C4" w14:paraId="529458DE" w14:textId="77777777" w:rsidTr="006F1F37">
        <w:trPr>
          <w:trHeight w:val="420"/>
        </w:trPr>
        <w:tc>
          <w:tcPr>
            <w:tcW w:w="455" w:type="pct"/>
            <w:vMerge/>
            <w:vAlign w:val="center"/>
          </w:tcPr>
          <w:p w14:paraId="164D8CF7" w14:textId="77777777" w:rsidR="00A968D1" w:rsidRPr="000451C4" w:rsidRDefault="00A968D1" w:rsidP="006F1F37">
            <w:pPr>
              <w:widowControl w:val="0"/>
              <w:autoSpaceDE w:val="0"/>
              <w:autoSpaceDN w:val="0"/>
              <w:jc w:val="center"/>
              <w:rPr>
                <w:b/>
                <w:sz w:val="15"/>
                <w:szCs w:val="15"/>
              </w:rPr>
            </w:pPr>
          </w:p>
        </w:tc>
        <w:tc>
          <w:tcPr>
            <w:tcW w:w="530" w:type="pct"/>
            <w:vMerge/>
            <w:vAlign w:val="center"/>
          </w:tcPr>
          <w:p w14:paraId="38258A71" w14:textId="77777777" w:rsidR="00A968D1" w:rsidRPr="000451C4" w:rsidRDefault="00A968D1" w:rsidP="006F1F37">
            <w:pPr>
              <w:widowControl w:val="0"/>
              <w:autoSpaceDE w:val="0"/>
              <w:autoSpaceDN w:val="0"/>
              <w:spacing w:line="195" w:lineRule="exact"/>
              <w:ind w:left="44" w:right="35"/>
              <w:jc w:val="center"/>
              <w:rPr>
                <w:b/>
                <w:sz w:val="15"/>
                <w:szCs w:val="15"/>
              </w:rPr>
            </w:pPr>
          </w:p>
        </w:tc>
        <w:tc>
          <w:tcPr>
            <w:tcW w:w="530" w:type="pct"/>
            <w:vMerge/>
            <w:vAlign w:val="center"/>
          </w:tcPr>
          <w:p w14:paraId="133CD90F" w14:textId="77777777" w:rsidR="00A968D1" w:rsidRPr="000451C4" w:rsidRDefault="00A968D1" w:rsidP="006F1F37">
            <w:pPr>
              <w:widowControl w:val="0"/>
              <w:autoSpaceDE w:val="0"/>
              <w:autoSpaceDN w:val="0"/>
              <w:ind w:left="125" w:right="114"/>
              <w:jc w:val="center"/>
              <w:rPr>
                <w:b/>
                <w:spacing w:val="-1"/>
                <w:sz w:val="15"/>
                <w:szCs w:val="15"/>
              </w:rPr>
            </w:pPr>
          </w:p>
        </w:tc>
        <w:tc>
          <w:tcPr>
            <w:tcW w:w="455" w:type="pct"/>
            <w:vMerge/>
            <w:vAlign w:val="center"/>
          </w:tcPr>
          <w:p w14:paraId="205FDD48" w14:textId="77777777" w:rsidR="00A968D1" w:rsidRPr="000451C4" w:rsidRDefault="00A968D1" w:rsidP="006F1F37">
            <w:pPr>
              <w:widowControl w:val="0"/>
              <w:autoSpaceDE w:val="0"/>
              <w:autoSpaceDN w:val="0"/>
              <w:ind w:left="179"/>
              <w:jc w:val="center"/>
              <w:rPr>
                <w:b/>
                <w:sz w:val="15"/>
                <w:szCs w:val="15"/>
              </w:rPr>
            </w:pPr>
          </w:p>
        </w:tc>
        <w:tc>
          <w:tcPr>
            <w:tcW w:w="606" w:type="pct"/>
            <w:vMerge/>
            <w:vAlign w:val="center"/>
          </w:tcPr>
          <w:p w14:paraId="18B8DBEA" w14:textId="77777777" w:rsidR="00A968D1" w:rsidRPr="000451C4" w:rsidRDefault="00A968D1" w:rsidP="006F1F37">
            <w:pPr>
              <w:widowControl w:val="0"/>
              <w:autoSpaceDE w:val="0"/>
              <w:autoSpaceDN w:val="0"/>
              <w:ind w:left="70" w:right="60"/>
              <w:jc w:val="center"/>
              <w:rPr>
                <w:b/>
                <w:sz w:val="15"/>
                <w:szCs w:val="15"/>
              </w:rPr>
            </w:pPr>
          </w:p>
        </w:tc>
        <w:tc>
          <w:tcPr>
            <w:tcW w:w="454" w:type="pct"/>
            <w:vMerge/>
            <w:vAlign w:val="center"/>
          </w:tcPr>
          <w:p w14:paraId="06D961CC" w14:textId="77777777" w:rsidR="00A968D1" w:rsidRPr="000451C4" w:rsidRDefault="00A968D1" w:rsidP="006F1F37">
            <w:pPr>
              <w:widowControl w:val="0"/>
              <w:autoSpaceDE w:val="0"/>
              <w:autoSpaceDN w:val="0"/>
              <w:ind w:left="311"/>
              <w:jc w:val="center"/>
              <w:rPr>
                <w:b/>
                <w:sz w:val="15"/>
                <w:szCs w:val="15"/>
              </w:rPr>
            </w:pPr>
          </w:p>
        </w:tc>
        <w:tc>
          <w:tcPr>
            <w:tcW w:w="606" w:type="pct"/>
            <w:vMerge/>
            <w:tcBorders>
              <w:bottom w:val="single" w:sz="4" w:space="0" w:color="auto"/>
            </w:tcBorders>
            <w:vAlign w:val="center"/>
          </w:tcPr>
          <w:p w14:paraId="5C899504" w14:textId="77777777" w:rsidR="00A968D1" w:rsidRPr="000451C4" w:rsidRDefault="00A968D1" w:rsidP="006F1F37">
            <w:pPr>
              <w:widowControl w:val="0"/>
              <w:autoSpaceDE w:val="0"/>
              <w:autoSpaceDN w:val="0"/>
              <w:ind w:left="174" w:right="97" w:hanging="44"/>
              <w:jc w:val="center"/>
              <w:rPr>
                <w:rFonts w:cstheme="minorHAnsi"/>
                <w:b/>
                <w:sz w:val="15"/>
                <w:szCs w:val="15"/>
              </w:rPr>
            </w:pPr>
          </w:p>
        </w:tc>
        <w:tc>
          <w:tcPr>
            <w:tcW w:w="455" w:type="pct"/>
            <w:vMerge/>
            <w:tcBorders>
              <w:bottom w:val="single" w:sz="4" w:space="0" w:color="000000"/>
            </w:tcBorders>
            <w:vAlign w:val="center"/>
          </w:tcPr>
          <w:p w14:paraId="2526A65A" w14:textId="77777777" w:rsidR="00A968D1" w:rsidRPr="000451C4" w:rsidRDefault="00A968D1" w:rsidP="006F1F37">
            <w:pPr>
              <w:widowControl w:val="0"/>
              <w:autoSpaceDE w:val="0"/>
              <w:autoSpaceDN w:val="0"/>
              <w:ind w:left="44" w:right="32"/>
              <w:jc w:val="center"/>
              <w:rPr>
                <w:rFonts w:cstheme="minorHAnsi"/>
                <w:b/>
                <w:sz w:val="15"/>
                <w:szCs w:val="15"/>
              </w:rPr>
            </w:pPr>
          </w:p>
        </w:tc>
        <w:tc>
          <w:tcPr>
            <w:tcW w:w="303" w:type="pct"/>
            <w:tcBorders>
              <w:bottom w:val="single" w:sz="4" w:space="0" w:color="000000"/>
            </w:tcBorders>
            <w:vAlign w:val="center"/>
          </w:tcPr>
          <w:p w14:paraId="56C893C0" w14:textId="77777777" w:rsidR="00A968D1" w:rsidRPr="000451C4" w:rsidRDefault="00A968D1" w:rsidP="006F1F37">
            <w:pPr>
              <w:widowControl w:val="0"/>
              <w:autoSpaceDE w:val="0"/>
              <w:autoSpaceDN w:val="0"/>
              <w:ind w:left="87" w:right="70"/>
              <w:jc w:val="center"/>
              <w:rPr>
                <w:rFonts w:cstheme="minorHAnsi"/>
                <w:b/>
                <w:sz w:val="15"/>
                <w:szCs w:val="15"/>
              </w:rPr>
            </w:pPr>
            <w:r w:rsidRPr="000451C4">
              <w:rPr>
                <w:rFonts w:cstheme="minorHAnsi"/>
                <w:b/>
                <w:sz w:val="15"/>
                <w:szCs w:val="15"/>
              </w:rPr>
              <w:t>za 2026.</w:t>
            </w:r>
          </w:p>
        </w:tc>
        <w:tc>
          <w:tcPr>
            <w:tcW w:w="303" w:type="pct"/>
            <w:tcBorders>
              <w:bottom w:val="single" w:sz="4" w:space="0" w:color="000000"/>
            </w:tcBorders>
            <w:vAlign w:val="center"/>
          </w:tcPr>
          <w:p w14:paraId="67D90A69" w14:textId="77777777" w:rsidR="00A968D1" w:rsidRPr="000451C4" w:rsidRDefault="00A968D1" w:rsidP="006F1F37">
            <w:pPr>
              <w:widowControl w:val="0"/>
              <w:autoSpaceDE w:val="0"/>
              <w:autoSpaceDN w:val="0"/>
              <w:ind w:left="75" w:right="61"/>
              <w:jc w:val="center"/>
              <w:rPr>
                <w:rFonts w:cstheme="minorHAnsi"/>
                <w:b/>
                <w:sz w:val="15"/>
                <w:szCs w:val="15"/>
              </w:rPr>
            </w:pPr>
            <w:r w:rsidRPr="000451C4">
              <w:rPr>
                <w:rFonts w:cstheme="minorHAnsi"/>
                <w:b/>
                <w:sz w:val="15"/>
                <w:szCs w:val="15"/>
              </w:rPr>
              <w:t>za</w:t>
            </w:r>
          </w:p>
          <w:p w14:paraId="0C7139EF" w14:textId="77777777" w:rsidR="00A968D1" w:rsidRPr="000451C4" w:rsidRDefault="00A968D1" w:rsidP="006F1F37">
            <w:pPr>
              <w:widowControl w:val="0"/>
              <w:autoSpaceDE w:val="0"/>
              <w:autoSpaceDN w:val="0"/>
              <w:ind w:left="75" w:right="61"/>
              <w:jc w:val="center"/>
              <w:rPr>
                <w:rFonts w:cstheme="minorHAnsi"/>
                <w:b/>
                <w:sz w:val="15"/>
                <w:szCs w:val="15"/>
              </w:rPr>
            </w:pPr>
            <w:r w:rsidRPr="000451C4">
              <w:rPr>
                <w:rFonts w:cstheme="minorHAnsi"/>
                <w:b/>
                <w:sz w:val="15"/>
                <w:szCs w:val="15"/>
              </w:rPr>
              <w:t>2027.</w:t>
            </w:r>
          </w:p>
        </w:tc>
        <w:tc>
          <w:tcPr>
            <w:tcW w:w="303" w:type="pct"/>
            <w:tcBorders>
              <w:bottom w:val="single" w:sz="4" w:space="0" w:color="000000"/>
            </w:tcBorders>
            <w:vAlign w:val="center"/>
          </w:tcPr>
          <w:p w14:paraId="6EC84CDB" w14:textId="77777777" w:rsidR="00A968D1" w:rsidRPr="000451C4" w:rsidRDefault="00A968D1" w:rsidP="006F1F37">
            <w:pPr>
              <w:widowControl w:val="0"/>
              <w:autoSpaceDE w:val="0"/>
              <w:autoSpaceDN w:val="0"/>
              <w:ind w:left="70" w:right="56"/>
              <w:jc w:val="center"/>
              <w:rPr>
                <w:rFonts w:cstheme="minorHAnsi"/>
                <w:b/>
                <w:sz w:val="15"/>
                <w:szCs w:val="15"/>
              </w:rPr>
            </w:pPr>
            <w:r w:rsidRPr="000451C4">
              <w:rPr>
                <w:rFonts w:cstheme="minorHAnsi"/>
                <w:b/>
                <w:sz w:val="15"/>
                <w:szCs w:val="15"/>
              </w:rPr>
              <w:t>za</w:t>
            </w:r>
          </w:p>
          <w:p w14:paraId="15394EE5" w14:textId="77777777" w:rsidR="00A968D1" w:rsidRPr="000451C4" w:rsidRDefault="00A968D1" w:rsidP="006F1F37">
            <w:pPr>
              <w:widowControl w:val="0"/>
              <w:autoSpaceDE w:val="0"/>
              <w:autoSpaceDN w:val="0"/>
              <w:ind w:left="70" w:right="56"/>
              <w:jc w:val="center"/>
              <w:rPr>
                <w:rFonts w:cstheme="minorHAnsi"/>
                <w:b/>
                <w:sz w:val="15"/>
                <w:szCs w:val="15"/>
              </w:rPr>
            </w:pPr>
            <w:r w:rsidRPr="000451C4">
              <w:rPr>
                <w:rFonts w:cstheme="minorHAnsi"/>
                <w:b/>
                <w:sz w:val="15"/>
                <w:szCs w:val="15"/>
              </w:rPr>
              <w:t>2028.</w:t>
            </w:r>
          </w:p>
        </w:tc>
      </w:tr>
      <w:tr w:rsidR="00A968D1" w:rsidRPr="000451C4" w14:paraId="4D8EC800" w14:textId="77777777" w:rsidTr="006F1F37">
        <w:trPr>
          <w:trHeight w:val="830"/>
        </w:trPr>
        <w:tc>
          <w:tcPr>
            <w:tcW w:w="455" w:type="pct"/>
            <w:vMerge w:val="restart"/>
            <w:vAlign w:val="center"/>
          </w:tcPr>
          <w:p w14:paraId="202226E6" w14:textId="77777777" w:rsidR="00A968D1" w:rsidRPr="000451C4" w:rsidRDefault="00A968D1" w:rsidP="006F1F37">
            <w:pPr>
              <w:pStyle w:val="TableParagraph"/>
              <w:ind w:left="44" w:right="35"/>
              <w:jc w:val="center"/>
              <w:rPr>
                <w:rFonts w:asciiTheme="majorHAnsi" w:hAnsiTheme="majorHAnsi" w:cstheme="majorHAnsi"/>
                <w:sz w:val="15"/>
                <w:szCs w:val="15"/>
              </w:rPr>
            </w:pPr>
            <w:r w:rsidRPr="000451C4">
              <w:rPr>
                <w:rFonts w:asciiTheme="majorHAnsi" w:hAnsiTheme="majorHAnsi" w:cstheme="majorHAnsi"/>
                <w:sz w:val="15"/>
                <w:szCs w:val="15"/>
              </w:rPr>
              <w:t>Provedbeni program Grada Rovinja-Rovigno za razdoblje 2025.-2029. godine</w:t>
            </w:r>
          </w:p>
        </w:tc>
        <w:tc>
          <w:tcPr>
            <w:tcW w:w="530" w:type="pct"/>
            <w:vMerge w:val="restart"/>
            <w:vAlign w:val="center"/>
          </w:tcPr>
          <w:p w14:paraId="593B0EC2" w14:textId="77777777" w:rsidR="00A968D1" w:rsidRPr="000451C4" w:rsidRDefault="00A968D1" w:rsidP="006F1F37">
            <w:pPr>
              <w:pStyle w:val="TableParagraph"/>
              <w:jc w:val="center"/>
              <w:rPr>
                <w:rFonts w:asciiTheme="majorHAnsi" w:hAnsiTheme="majorHAnsi" w:cstheme="majorHAnsi"/>
                <w:sz w:val="15"/>
                <w:szCs w:val="15"/>
              </w:rPr>
            </w:pPr>
          </w:p>
          <w:p w14:paraId="49B21413" w14:textId="77777777" w:rsidR="00A968D1" w:rsidRPr="000451C4" w:rsidRDefault="00A968D1" w:rsidP="006F1F37">
            <w:pPr>
              <w:pStyle w:val="TableParagraph"/>
              <w:ind w:left="28" w:right="19" w:firstLine="2"/>
              <w:jc w:val="center"/>
              <w:rPr>
                <w:rFonts w:asciiTheme="majorHAnsi" w:hAnsiTheme="majorHAnsi" w:cstheme="majorHAnsi"/>
                <w:sz w:val="15"/>
                <w:szCs w:val="15"/>
              </w:rPr>
            </w:pPr>
            <w:r w:rsidRPr="000451C4">
              <w:rPr>
                <w:rFonts w:asciiTheme="majorHAnsi" w:hAnsiTheme="majorHAnsi" w:cstheme="majorHAnsi"/>
                <w:sz w:val="15"/>
                <w:szCs w:val="15"/>
              </w:rPr>
              <w:t>1.6.Jačanje kapaciteta za upravljanje rizicima</w:t>
            </w:r>
          </w:p>
        </w:tc>
        <w:tc>
          <w:tcPr>
            <w:tcW w:w="530" w:type="pct"/>
            <w:vMerge w:val="restart"/>
            <w:shd w:val="clear" w:color="auto" w:fill="FFF1CC"/>
            <w:vAlign w:val="center"/>
          </w:tcPr>
          <w:p w14:paraId="4FB8F072" w14:textId="77777777" w:rsidR="00A968D1" w:rsidRPr="000451C4" w:rsidRDefault="00A968D1" w:rsidP="006F1F37">
            <w:pPr>
              <w:pStyle w:val="TableParagraph"/>
              <w:jc w:val="center"/>
              <w:rPr>
                <w:rFonts w:asciiTheme="majorHAnsi" w:hAnsiTheme="majorHAnsi" w:cstheme="majorHAnsi"/>
                <w:sz w:val="15"/>
                <w:szCs w:val="15"/>
              </w:rPr>
            </w:pPr>
          </w:p>
          <w:p w14:paraId="04ED3390" w14:textId="77777777" w:rsidR="00A968D1" w:rsidRPr="000451C4" w:rsidRDefault="00A968D1" w:rsidP="006F1F37">
            <w:pPr>
              <w:pStyle w:val="TableParagraph"/>
              <w:ind w:left="74" w:right="63" w:hanging="4"/>
              <w:jc w:val="center"/>
              <w:rPr>
                <w:rFonts w:asciiTheme="majorHAnsi" w:hAnsiTheme="majorHAnsi" w:cstheme="majorHAnsi"/>
                <w:sz w:val="15"/>
                <w:szCs w:val="15"/>
                <w:highlight w:val="yellow"/>
              </w:rPr>
            </w:pPr>
            <w:r w:rsidRPr="000451C4">
              <w:rPr>
                <w:rFonts w:asciiTheme="majorHAnsi" w:hAnsiTheme="majorHAnsi" w:cstheme="majorHAnsi"/>
                <w:sz w:val="15"/>
                <w:szCs w:val="15"/>
              </w:rPr>
              <w:t>P-1039 Program: Vatrogastvo</w:t>
            </w:r>
          </w:p>
        </w:tc>
        <w:tc>
          <w:tcPr>
            <w:tcW w:w="455" w:type="pct"/>
            <w:vMerge w:val="restart"/>
            <w:vAlign w:val="center"/>
          </w:tcPr>
          <w:p w14:paraId="1ADFCF3E" w14:textId="77777777" w:rsidR="00A968D1" w:rsidRPr="000451C4" w:rsidRDefault="00A968D1" w:rsidP="006F1F37">
            <w:pPr>
              <w:pStyle w:val="TableParagraph"/>
              <w:jc w:val="center"/>
              <w:rPr>
                <w:rFonts w:asciiTheme="majorHAnsi" w:hAnsiTheme="majorHAnsi" w:cstheme="majorHAnsi"/>
                <w:sz w:val="15"/>
                <w:szCs w:val="15"/>
              </w:rPr>
            </w:pPr>
          </w:p>
          <w:p w14:paraId="171E2C48" w14:textId="77777777" w:rsidR="00A968D1" w:rsidRPr="000451C4" w:rsidRDefault="00A968D1" w:rsidP="006F1F37">
            <w:pPr>
              <w:pStyle w:val="TableParagraph"/>
              <w:ind w:left="29" w:right="11" w:firstLine="9"/>
              <w:jc w:val="center"/>
              <w:rPr>
                <w:rFonts w:asciiTheme="majorHAnsi" w:hAnsiTheme="majorHAnsi" w:cstheme="majorHAnsi"/>
                <w:sz w:val="15"/>
                <w:szCs w:val="15"/>
                <w:highlight w:val="yellow"/>
              </w:rPr>
            </w:pPr>
            <w:r w:rsidRPr="000451C4">
              <w:rPr>
                <w:rFonts w:asciiTheme="majorHAnsi" w:hAnsiTheme="majorHAnsi" w:cstheme="majorHAnsi"/>
                <w:sz w:val="15"/>
                <w:szCs w:val="15"/>
              </w:rPr>
              <w:t>11. Unaprjeđenje sustava civilne zašite</w:t>
            </w:r>
          </w:p>
        </w:tc>
        <w:tc>
          <w:tcPr>
            <w:tcW w:w="606" w:type="pct"/>
            <w:vMerge w:val="restart"/>
            <w:shd w:val="clear" w:color="auto" w:fill="FFF1CC"/>
            <w:vAlign w:val="center"/>
          </w:tcPr>
          <w:p w14:paraId="7B9586D1" w14:textId="77777777" w:rsidR="00A968D1" w:rsidRPr="000451C4" w:rsidRDefault="00A968D1" w:rsidP="006F1F37">
            <w:pPr>
              <w:pStyle w:val="TableParagraph"/>
              <w:jc w:val="center"/>
              <w:rPr>
                <w:rFonts w:asciiTheme="majorHAnsi" w:hAnsiTheme="majorHAnsi" w:cstheme="majorHAnsi"/>
                <w:sz w:val="15"/>
                <w:szCs w:val="15"/>
              </w:rPr>
            </w:pPr>
          </w:p>
          <w:p w14:paraId="3261F6C3" w14:textId="77777777" w:rsidR="00A968D1" w:rsidRPr="000451C4" w:rsidRDefault="00A968D1" w:rsidP="006F1F37">
            <w:pPr>
              <w:pStyle w:val="TableParagraph"/>
              <w:ind w:left="142"/>
              <w:jc w:val="center"/>
              <w:rPr>
                <w:rFonts w:asciiTheme="majorHAnsi" w:hAnsiTheme="majorHAnsi" w:cstheme="majorHAnsi"/>
                <w:sz w:val="15"/>
                <w:szCs w:val="15"/>
                <w:highlight w:val="yellow"/>
              </w:rPr>
            </w:pPr>
            <w:r w:rsidRPr="000451C4">
              <w:rPr>
                <w:rFonts w:asciiTheme="majorHAnsi" w:hAnsiTheme="majorHAnsi" w:cstheme="majorHAnsi"/>
                <w:sz w:val="15"/>
                <w:szCs w:val="15"/>
              </w:rPr>
              <w:t>2.978.082,63</w:t>
            </w:r>
          </w:p>
        </w:tc>
        <w:tc>
          <w:tcPr>
            <w:tcW w:w="454" w:type="pct"/>
            <w:vMerge w:val="restart"/>
            <w:vAlign w:val="center"/>
          </w:tcPr>
          <w:p w14:paraId="734473F9" w14:textId="77777777" w:rsidR="00A968D1" w:rsidRPr="000451C4" w:rsidRDefault="00A968D1" w:rsidP="006F1F37">
            <w:pPr>
              <w:rPr>
                <w:rFonts w:asciiTheme="majorHAnsi" w:hAnsiTheme="majorHAnsi" w:cstheme="majorHAnsi"/>
                <w:sz w:val="15"/>
                <w:szCs w:val="15"/>
              </w:rPr>
            </w:pPr>
          </w:p>
          <w:p w14:paraId="24220F32" w14:textId="77777777" w:rsidR="00A968D1" w:rsidRPr="000451C4" w:rsidRDefault="00A968D1" w:rsidP="006F1F37">
            <w:pPr>
              <w:jc w:val="center"/>
              <w:rPr>
                <w:rFonts w:asciiTheme="majorHAnsi" w:hAnsiTheme="majorHAnsi" w:cstheme="majorHAnsi"/>
                <w:sz w:val="15"/>
                <w:szCs w:val="15"/>
              </w:rPr>
            </w:pPr>
            <w:r w:rsidRPr="000451C4">
              <w:rPr>
                <w:rFonts w:asciiTheme="majorHAnsi" w:hAnsiTheme="majorHAnsi" w:cstheme="majorHAnsi"/>
                <w:sz w:val="15"/>
                <w:szCs w:val="15"/>
              </w:rPr>
              <w:t>A 103901: Sufinanciranje Područne vatrogasne zajednice</w:t>
            </w:r>
          </w:p>
          <w:p w14:paraId="49ADAED4" w14:textId="77777777" w:rsidR="00A968D1" w:rsidRPr="000451C4" w:rsidRDefault="00A968D1" w:rsidP="006F1F37">
            <w:pPr>
              <w:jc w:val="center"/>
              <w:rPr>
                <w:rFonts w:asciiTheme="majorHAnsi" w:hAnsiTheme="majorHAnsi" w:cstheme="majorHAnsi"/>
                <w:sz w:val="15"/>
                <w:szCs w:val="15"/>
              </w:rPr>
            </w:pPr>
          </w:p>
          <w:p w14:paraId="2718E7AA" w14:textId="77777777" w:rsidR="00A968D1" w:rsidRPr="000451C4" w:rsidRDefault="00A968D1" w:rsidP="006F1F37">
            <w:pPr>
              <w:jc w:val="center"/>
              <w:rPr>
                <w:rFonts w:asciiTheme="majorHAnsi" w:hAnsiTheme="majorHAnsi" w:cstheme="majorHAnsi"/>
                <w:sz w:val="15"/>
                <w:szCs w:val="15"/>
              </w:rPr>
            </w:pPr>
          </w:p>
          <w:p w14:paraId="017C26C6" w14:textId="77777777" w:rsidR="00A968D1" w:rsidRPr="000451C4" w:rsidRDefault="00A968D1" w:rsidP="006F1F37">
            <w:pPr>
              <w:jc w:val="center"/>
              <w:rPr>
                <w:rFonts w:asciiTheme="majorHAnsi" w:hAnsiTheme="majorHAnsi" w:cstheme="majorHAnsi"/>
                <w:sz w:val="15"/>
                <w:szCs w:val="15"/>
              </w:rPr>
            </w:pPr>
            <w:r w:rsidRPr="000451C4">
              <w:rPr>
                <w:rFonts w:asciiTheme="majorHAnsi" w:hAnsiTheme="majorHAnsi" w:cstheme="majorHAnsi"/>
                <w:sz w:val="15"/>
                <w:szCs w:val="15"/>
              </w:rPr>
              <w:t xml:space="preserve">Proračunski korisnik 34459: Javna vatrogasna postrojba </w:t>
            </w:r>
            <w:r w:rsidRPr="000451C4">
              <w:rPr>
                <w:rFonts w:asciiTheme="majorHAnsi" w:hAnsiTheme="majorHAnsi" w:cstheme="majorHAnsi"/>
                <w:sz w:val="15"/>
                <w:szCs w:val="15"/>
              </w:rPr>
              <w:lastRenderedPageBreak/>
              <w:t>Rovinj-Rovigno</w:t>
            </w:r>
          </w:p>
          <w:p w14:paraId="12E82E62" w14:textId="77777777" w:rsidR="00A968D1" w:rsidRPr="000451C4" w:rsidRDefault="00A968D1" w:rsidP="006F1F37">
            <w:pPr>
              <w:rPr>
                <w:rFonts w:asciiTheme="majorHAnsi" w:hAnsiTheme="majorHAnsi" w:cstheme="majorHAnsi"/>
                <w:sz w:val="15"/>
                <w:szCs w:val="15"/>
                <w:highlight w:val="yellow"/>
              </w:rPr>
            </w:pPr>
          </w:p>
        </w:tc>
        <w:tc>
          <w:tcPr>
            <w:tcW w:w="606" w:type="pct"/>
            <w:tcBorders>
              <w:top w:val="single" w:sz="4" w:space="0" w:color="4BACC6" w:themeColor="accent5"/>
              <w:left w:val="single" w:sz="4" w:space="0" w:color="4BACC6" w:themeColor="accent5"/>
              <w:bottom w:val="single" w:sz="4" w:space="0" w:color="000000"/>
              <w:right w:val="single" w:sz="4" w:space="0" w:color="000000"/>
            </w:tcBorders>
            <w:shd w:val="clear" w:color="auto" w:fill="FFFFFF" w:themeFill="background1"/>
            <w:vAlign w:val="center"/>
          </w:tcPr>
          <w:p w14:paraId="70481EC5" w14:textId="77777777" w:rsidR="00A968D1" w:rsidRPr="000451C4" w:rsidRDefault="00A968D1" w:rsidP="006F1F37">
            <w:pPr>
              <w:jc w:val="center"/>
              <w:rPr>
                <w:rFonts w:asciiTheme="majorHAnsi" w:hAnsiTheme="majorHAnsi" w:cstheme="majorHAnsi"/>
                <w:sz w:val="15"/>
                <w:szCs w:val="15"/>
                <w:highlight w:val="yellow"/>
              </w:rPr>
            </w:pPr>
            <w:r w:rsidRPr="000451C4">
              <w:rPr>
                <w:rFonts w:asciiTheme="majorHAnsi" w:eastAsia="Times New Roman" w:hAnsiTheme="majorHAnsi" w:cstheme="majorHAnsi"/>
                <w:sz w:val="15"/>
                <w:szCs w:val="15"/>
              </w:rPr>
              <w:lastRenderedPageBreak/>
              <w:t>broj novih operativnih vatrogasaca JVP-a</w:t>
            </w: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D1679D" w14:textId="77777777" w:rsidR="00A968D1" w:rsidRPr="000451C4" w:rsidRDefault="00A968D1" w:rsidP="006F1F37">
            <w:pPr>
              <w:jc w:val="center"/>
              <w:rPr>
                <w:rFonts w:asciiTheme="majorHAnsi" w:eastAsia="Times New Roman" w:hAnsiTheme="majorHAnsi" w:cstheme="majorHAnsi"/>
                <w:sz w:val="15"/>
                <w:szCs w:val="15"/>
              </w:rPr>
            </w:pPr>
          </w:p>
          <w:p w14:paraId="1180AD75" w14:textId="77777777" w:rsidR="00A968D1" w:rsidRPr="000451C4" w:rsidRDefault="00A968D1" w:rsidP="006F1F37">
            <w:pPr>
              <w:jc w:val="center"/>
              <w:rPr>
                <w:rFonts w:asciiTheme="majorHAnsi" w:hAnsiTheme="majorHAnsi" w:cstheme="majorHAnsi"/>
                <w:sz w:val="15"/>
                <w:szCs w:val="15"/>
              </w:rPr>
            </w:pPr>
            <w:r w:rsidRPr="000451C4">
              <w:rPr>
                <w:rFonts w:asciiTheme="majorHAnsi" w:eastAsia="Times New Roman" w:hAnsiTheme="majorHAnsi" w:cstheme="majorHAnsi"/>
                <w:sz w:val="15"/>
                <w:szCs w:val="15"/>
              </w:rPr>
              <w:t>28</w:t>
            </w:r>
          </w:p>
        </w:tc>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8B168E" w14:textId="77777777" w:rsidR="00A968D1" w:rsidRPr="000451C4" w:rsidRDefault="00A968D1" w:rsidP="006F1F37">
            <w:pPr>
              <w:jc w:val="center"/>
              <w:rPr>
                <w:rFonts w:asciiTheme="majorHAnsi" w:eastAsia="Times New Roman" w:hAnsiTheme="majorHAnsi" w:cstheme="majorHAnsi"/>
                <w:sz w:val="15"/>
                <w:szCs w:val="15"/>
              </w:rPr>
            </w:pPr>
          </w:p>
          <w:p w14:paraId="42ED1024" w14:textId="77777777" w:rsidR="00A968D1" w:rsidRPr="000451C4" w:rsidRDefault="00A968D1" w:rsidP="006F1F37">
            <w:pPr>
              <w:jc w:val="center"/>
              <w:rPr>
                <w:rFonts w:asciiTheme="majorHAnsi" w:hAnsiTheme="majorHAnsi" w:cstheme="majorHAnsi"/>
                <w:sz w:val="15"/>
                <w:szCs w:val="15"/>
              </w:rPr>
            </w:pPr>
            <w:r w:rsidRPr="000451C4">
              <w:rPr>
                <w:rFonts w:asciiTheme="majorHAnsi" w:eastAsia="Times New Roman" w:hAnsiTheme="majorHAnsi" w:cstheme="majorHAnsi"/>
                <w:sz w:val="15"/>
                <w:szCs w:val="15"/>
              </w:rPr>
              <w:t>30</w:t>
            </w:r>
          </w:p>
        </w:tc>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9104A8" w14:textId="77777777" w:rsidR="00A968D1" w:rsidRPr="000451C4" w:rsidRDefault="00A968D1" w:rsidP="006F1F37">
            <w:pPr>
              <w:jc w:val="center"/>
              <w:rPr>
                <w:rFonts w:asciiTheme="majorHAnsi" w:eastAsia="Times New Roman" w:hAnsiTheme="majorHAnsi" w:cstheme="majorHAnsi"/>
                <w:sz w:val="15"/>
                <w:szCs w:val="15"/>
              </w:rPr>
            </w:pPr>
          </w:p>
          <w:p w14:paraId="256C50C3" w14:textId="77777777" w:rsidR="00A968D1" w:rsidRPr="000451C4" w:rsidRDefault="00A968D1" w:rsidP="006F1F37">
            <w:pPr>
              <w:jc w:val="center"/>
              <w:rPr>
                <w:rFonts w:asciiTheme="majorHAnsi" w:hAnsiTheme="majorHAnsi" w:cstheme="majorHAnsi"/>
                <w:sz w:val="15"/>
                <w:szCs w:val="15"/>
              </w:rPr>
            </w:pPr>
            <w:r w:rsidRPr="000451C4">
              <w:rPr>
                <w:rFonts w:asciiTheme="majorHAnsi" w:eastAsia="Times New Roman" w:hAnsiTheme="majorHAnsi" w:cstheme="majorHAnsi"/>
                <w:sz w:val="15"/>
                <w:szCs w:val="15"/>
              </w:rPr>
              <w:t>30</w:t>
            </w:r>
          </w:p>
        </w:tc>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63175D" w14:textId="77777777" w:rsidR="00A968D1" w:rsidRPr="000451C4" w:rsidRDefault="00A968D1" w:rsidP="006F1F37">
            <w:pPr>
              <w:pStyle w:val="TableParagraph"/>
              <w:ind w:right="35"/>
              <w:jc w:val="center"/>
              <w:rPr>
                <w:rFonts w:asciiTheme="majorHAnsi" w:eastAsia="Times New Roman" w:hAnsiTheme="majorHAnsi" w:cstheme="majorHAnsi"/>
                <w:sz w:val="15"/>
                <w:szCs w:val="15"/>
                <w:lang w:eastAsia="hr-HR"/>
              </w:rPr>
            </w:pPr>
          </w:p>
          <w:p w14:paraId="3F843269" w14:textId="77777777" w:rsidR="00A968D1" w:rsidRPr="000451C4" w:rsidRDefault="00A968D1" w:rsidP="006F1F37">
            <w:pPr>
              <w:pStyle w:val="TableParagraph"/>
              <w:ind w:right="35"/>
              <w:jc w:val="center"/>
              <w:rPr>
                <w:rFonts w:asciiTheme="majorHAnsi" w:hAnsiTheme="majorHAnsi" w:cstheme="majorHAnsi"/>
                <w:sz w:val="15"/>
                <w:szCs w:val="15"/>
              </w:rPr>
            </w:pPr>
            <w:r w:rsidRPr="000451C4">
              <w:rPr>
                <w:rFonts w:asciiTheme="majorHAnsi" w:eastAsia="Times New Roman" w:hAnsiTheme="majorHAnsi" w:cstheme="majorHAnsi"/>
                <w:sz w:val="15"/>
                <w:szCs w:val="15"/>
                <w:lang w:eastAsia="hr-HR"/>
              </w:rPr>
              <w:t>32</w:t>
            </w:r>
          </w:p>
        </w:tc>
      </w:tr>
      <w:tr w:rsidR="00A968D1" w:rsidRPr="000451C4" w14:paraId="15783DD9" w14:textId="77777777" w:rsidTr="006F1F37">
        <w:trPr>
          <w:trHeight w:val="1715"/>
        </w:trPr>
        <w:tc>
          <w:tcPr>
            <w:tcW w:w="455" w:type="pct"/>
            <w:vMerge/>
            <w:vAlign w:val="center"/>
          </w:tcPr>
          <w:p w14:paraId="799B8A61" w14:textId="77777777" w:rsidR="00A968D1" w:rsidRPr="000451C4" w:rsidRDefault="00A968D1" w:rsidP="006F1F37">
            <w:pPr>
              <w:pStyle w:val="TableParagraph"/>
              <w:ind w:left="44" w:right="35"/>
              <w:jc w:val="center"/>
              <w:rPr>
                <w:rFonts w:asciiTheme="majorHAnsi" w:hAnsiTheme="majorHAnsi" w:cstheme="majorHAnsi"/>
                <w:sz w:val="15"/>
                <w:szCs w:val="15"/>
              </w:rPr>
            </w:pPr>
          </w:p>
        </w:tc>
        <w:tc>
          <w:tcPr>
            <w:tcW w:w="530" w:type="pct"/>
            <w:vMerge/>
            <w:vAlign w:val="center"/>
          </w:tcPr>
          <w:p w14:paraId="5F189808" w14:textId="77777777" w:rsidR="00A968D1" w:rsidRPr="000451C4" w:rsidRDefault="00A968D1" w:rsidP="006F1F37">
            <w:pPr>
              <w:pStyle w:val="TableParagraph"/>
              <w:jc w:val="center"/>
              <w:rPr>
                <w:rFonts w:asciiTheme="majorHAnsi" w:hAnsiTheme="majorHAnsi" w:cstheme="majorHAnsi"/>
                <w:sz w:val="15"/>
                <w:szCs w:val="15"/>
              </w:rPr>
            </w:pPr>
          </w:p>
        </w:tc>
        <w:tc>
          <w:tcPr>
            <w:tcW w:w="530" w:type="pct"/>
            <w:vMerge/>
            <w:shd w:val="clear" w:color="auto" w:fill="FFF1CC"/>
            <w:vAlign w:val="center"/>
          </w:tcPr>
          <w:p w14:paraId="4D8D6138" w14:textId="77777777" w:rsidR="00A968D1" w:rsidRPr="000451C4" w:rsidRDefault="00A968D1" w:rsidP="006F1F37">
            <w:pPr>
              <w:pStyle w:val="TableParagraph"/>
              <w:rPr>
                <w:rFonts w:asciiTheme="majorHAnsi" w:hAnsiTheme="majorHAnsi" w:cstheme="majorHAnsi"/>
                <w:sz w:val="15"/>
                <w:szCs w:val="15"/>
              </w:rPr>
            </w:pPr>
          </w:p>
        </w:tc>
        <w:tc>
          <w:tcPr>
            <w:tcW w:w="455" w:type="pct"/>
            <w:vMerge/>
            <w:vAlign w:val="center"/>
          </w:tcPr>
          <w:p w14:paraId="43D773EA" w14:textId="77777777" w:rsidR="00A968D1" w:rsidRPr="000451C4" w:rsidRDefault="00A968D1" w:rsidP="006F1F37">
            <w:pPr>
              <w:pStyle w:val="TableParagraph"/>
              <w:rPr>
                <w:rFonts w:asciiTheme="majorHAnsi" w:hAnsiTheme="majorHAnsi" w:cstheme="majorHAnsi"/>
                <w:sz w:val="15"/>
                <w:szCs w:val="15"/>
              </w:rPr>
            </w:pPr>
          </w:p>
        </w:tc>
        <w:tc>
          <w:tcPr>
            <w:tcW w:w="606" w:type="pct"/>
            <w:vMerge/>
            <w:shd w:val="clear" w:color="auto" w:fill="FFF1CC"/>
            <w:vAlign w:val="center"/>
          </w:tcPr>
          <w:p w14:paraId="3B86B84B" w14:textId="77777777" w:rsidR="00A968D1" w:rsidRPr="000451C4" w:rsidRDefault="00A968D1" w:rsidP="006F1F37">
            <w:pPr>
              <w:pStyle w:val="TableParagraph"/>
              <w:rPr>
                <w:rFonts w:asciiTheme="majorHAnsi" w:hAnsiTheme="majorHAnsi" w:cstheme="majorHAnsi"/>
                <w:sz w:val="15"/>
                <w:szCs w:val="15"/>
              </w:rPr>
            </w:pPr>
          </w:p>
        </w:tc>
        <w:tc>
          <w:tcPr>
            <w:tcW w:w="454" w:type="pct"/>
            <w:vMerge/>
            <w:vAlign w:val="center"/>
          </w:tcPr>
          <w:p w14:paraId="3A58D862" w14:textId="77777777" w:rsidR="00A968D1" w:rsidRPr="000451C4" w:rsidRDefault="00A968D1" w:rsidP="006F1F37">
            <w:pPr>
              <w:rPr>
                <w:rFonts w:asciiTheme="majorHAnsi" w:hAnsiTheme="majorHAnsi" w:cstheme="majorHAnsi"/>
                <w:sz w:val="15"/>
                <w:szCs w:val="15"/>
              </w:rPr>
            </w:pPr>
          </w:p>
        </w:tc>
        <w:tc>
          <w:tcPr>
            <w:tcW w:w="606" w:type="pct"/>
            <w:tcBorders>
              <w:top w:val="single" w:sz="4" w:space="0" w:color="000000"/>
              <w:left w:val="single" w:sz="4" w:space="0" w:color="4BACC6" w:themeColor="accent5"/>
              <w:bottom w:val="single" w:sz="4" w:space="0" w:color="000000"/>
              <w:right w:val="single" w:sz="4" w:space="0" w:color="000000"/>
            </w:tcBorders>
            <w:shd w:val="clear" w:color="auto" w:fill="FFFFFF" w:themeFill="background1"/>
            <w:vAlign w:val="center"/>
          </w:tcPr>
          <w:p w14:paraId="7D71F7D9" w14:textId="77777777" w:rsidR="00A968D1" w:rsidRPr="000451C4" w:rsidRDefault="00A968D1" w:rsidP="006F1F37">
            <w:pPr>
              <w:jc w:val="center"/>
              <w:rPr>
                <w:rFonts w:asciiTheme="majorHAnsi" w:hAnsiTheme="majorHAnsi" w:cstheme="majorHAnsi"/>
                <w:sz w:val="15"/>
                <w:szCs w:val="15"/>
              </w:rPr>
            </w:pPr>
            <w:r w:rsidRPr="000451C4">
              <w:rPr>
                <w:rFonts w:asciiTheme="majorHAnsi" w:eastAsia="Times New Roman" w:hAnsiTheme="majorHAnsi" w:cstheme="majorHAnsi"/>
                <w:sz w:val="15"/>
                <w:szCs w:val="15"/>
              </w:rPr>
              <w:t>broj opremljenih objekata dobrovoljnih vatrogasnih društava nabavom nove/dodatne opreme</w:t>
            </w: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3E2E47" w14:textId="77777777" w:rsidR="00A968D1" w:rsidRPr="000451C4" w:rsidRDefault="00A968D1" w:rsidP="006F1F37">
            <w:pPr>
              <w:jc w:val="center"/>
              <w:rPr>
                <w:rFonts w:asciiTheme="majorHAnsi" w:eastAsia="Times New Roman" w:hAnsiTheme="majorHAnsi" w:cstheme="majorHAnsi"/>
                <w:sz w:val="15"/>
                <w:szCs w:val="15"/>
              </w:rPr>
            </w:pPr>
          </w:p>
          <w:p w14:paraId="248229BE" w14:textId="77777777" w:rsidR="00A968D1" w:rsidRPr="000451C4" w:rsidRDefault="00A968D1" w:rsidP="006F1F37">
            <w:pPr>
              <w:jc w:val="center"/>
              <w:rPr>
                <w:rFonts w:asciiTheme="majorHAnsi" w:hAnsiTheme="majorHAnsi" w:cstheme="majorHAnsi"/>
                <w:sz w:val="15"/>
                <w:szCs w:val="15"/>
              </w:rPr>
            </w:pPr>
            <w:r w:rsidRPr="000451C4">
              <w:rPr>
                <w:rFonts w:asciiTheme="majorHAnsi" w:eastAsia="Times New Roman" w:hAnsiTheme="majorHAnsi" w:cstheme="majorHAnsi"/>
                <w:sz w:val="15"/>
                <w:szCs w:val="15"/>
              </w:rPr>
              <w:t>1</w:t>
            </w:r>
          </w:p>
        </w:tc>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883098" w14:textId="77777777" w:rsidR="00A968D1" w:rsidRPr="000451C4" w:rsidRDefault="00A968D1" w:rsidP="006F1F37">
            <w:pPr>
              <w:jc w:val="center"/>
              <w:rPr>
                <w:rFonts w:asciiTheme="majorHAnsi" w:eastAsia="Times New Roman" w:hAnsiTheme="majorHAnsi" w:cstheme="majorHAnsi"/>
                <w:sz w:val="15"/>
                <w:szCs w:val="15"/>
              </w:rPr>
            </w:pPr>
          </w:p>
          <w:p w14:paraId="73BD1780" w14:textId="77777777" w:rsidR="00A968D1" w:rsidRPr="000451C4" w:rsidRDefault="00A968D1" w:rsidP="006F1F37">
            <w:pPr>
              <w:jc w:val="center"/>
              <w:rPr>
                <w:rFonts w:asciiTheme="majorHAnsi" w:hAnsiTheme="majorHAnsi" w:cstheme="majorHAnsi"/>
                <w:sz w:val="15"/>
                <w:szCs w:val="15"/>
              </w:rPr>
            </w:pPr>
            <w:r w:rsidRPr="000451C4">
              <w:rPr>
                <w:rFonts w:asciiTheme="majorHAnsi" w:eastAsia="Times New Roman" w:hAnsiTheme="majorHAnsi" w:cstheme="majorHAnsi"/>
                <w:sz w:val="15"/>
                <w:szCs w:val="15"/>
              </w:rPr>
              <w:t>1</w:t>
            </w:r>
          </w:p>
        </w:tc>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3B7300" w14:textId="77777777" w:rsidR="00A968D1" w:rsidRPr="000451C4" w:rsidRDefault="00A968D1" w:rsidP="006F1F37">
            <w:pPr>
              <w:jc w:val="center"/>
              <w:rPr>
                <w:rFonts w:asciiTheme="majorHAnsi" w:eastAsia="Times New Roman" w:hAnsiTheme="majorHAnsi" w:cstheme="majorHAnsi"/>
                <w:sz w:val="15"/>
                <w:szCs w:val="15"/>
              </w:rPr>
            </w:pPr>
          </w:p>
          <w:p w14:paraId="5BB7973F" w14:textId="77777777" w:rsidR="00A968D1" w:rsidRPr="000451C4" w:rsidRDefault="00A968D1" w:rsidP="006F1F37">
            <w:pPr>
              <w:jc w:val="center"/>
              <w:rPr>
                <w:rFonts w:asciiTheme="majorHAnsi" w:hAnsiTheme="majorHAnsi" w:cstheme="majorHAnsi"/>
                <w:sz w:val="15"/>
                <w:szCs w:val="15"/>
              </w:rPr>
            </w:pPr>
            <w:r w:rsidRPr="000451C4">
              <w:rPr>
                <w:rFonts w:asciiTheme="majorHAnsi" w:eastAsia="Times New Roman" w:hAnsiTheme="majorHAnsi" w:cstheme="majorHAnsi"/>
                <w:sz w:val="15"/>
                <w:szCs w:val="15"/>
              </w:rPr>
              <w:t>1</w:t>
            </w:r>
          </w:p>
        </w:tc>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323A55" w14:textId="77777777" w:rsidR="00A968D1" w:rsidRPr="000451C4" w:rsidRDefault="00A968D1" w:rsidP="006F1F37">
            <w:pPr>
              <w:pStyle w:val="TableParagraph"/>
              <w:ind w:right="35"/>
              <w:jc w:val="center"/>
              <w:rPr>
                <w:rFonts w:asciiTheme="majorHAnsi" w:eastAsia="Times New Roman" w:hAnsiTheme="majorHAnsi" w:cstheme="majorHAnsi"/>
                <w:sz w:val="15"/>
                <w:szCs w:val="15"/>
                <w:lang w:eastAsia="hr-HR"/>
              </w:rPr>
            </w:pPr>
          </w:p>
          <w:p w14:paraId="7AF49EAD" w14:textId="77777777" w:rsidR="00A968D1" w:rsidRPr="000451C4" w:rsidRDefault="00A968D1" w:rsidP="006F1F37">
            <w:pPr>
              <w:pStyle w:val="TableParagraph"/>
              <w:ind w:right="35"/>
              <w:jc w:val="center"/>
              <w:rPr>
                <w:rFonts w:asciiTheme="majorHAnsi" w:hAnsiTheme="majorHAnsi" w:cstheme="majorHAnsi"/>
                <w:sz w:val="15"/>
                <w:szCs w:val="15"/>
              </w:rPr>
            </w:pPr>
            <w:r w:rsidRPr="000451C4">
              <w:rPr>
                <w:rFonts w:asciiTheme="majorHAnsi" w:eastAsia="Times New Roman" w:hAnsiTheme="majorHAnsi" w:cstheme="majorHAnsi"/>
                <w:sz w:val="15"/>
                <w:szCs w:val="15"/>
                <w:lang w:eastAsia="hr-HR"/>
              </w:rPr>
              <w:t>1</w:t>
            </w:r>
          </w:p>
        </w:tc>
      </w:tr>
      <w:tr w:rsidR="00A968D1" w:rsidRPr="000451C4" w14:paraId="0B01E2EB" w14:textId="77777777" w:rsidTr="006F1F37">
        <w:trPr>
          <w:trHeight w:val="1150"/>
        </w:trPr>
        <w:tc>
          <w:tcPr>
            <w:tcW w:w="455" w:type="pct"/>
            <w:vMerge/>
            <w:vAlign w:val="center"/>
          </w:tcPr>
          <w:p w14:paraId="40E96FFE" w14:textId="77777777" w:rsidR="00A968D1" w:rsidRPr="000451C4" w:rsidRDefault="00A968D1" w:rsidP="006F1F37">
            <w:pPr>
              <w:widowControl w:val="0"/>
              <w:autoSpaceDE w:val="0"/>
              <w:autoSpaceDN w:val="0"/>
              <w:ind w:left="44" w:right="35"/>
              <w:jc w:val="center"/>
              <w:rPr>
                <w:rFonts w:asciiTheme="majorHAnsi" w:hAnsiTheme="majorHAnsi" w:cstheme="majorHAnsi"/>
                <w:sz w:val="15"/>
                <w:szCs w:val="15"/>
              </w:rPr>
            </w:pPr>
          </w:p>
        </w:tc>
        <w:tc>
          <w:tcPr>
            <w:tcW w:w="530" w:type="pct"/>
            <w:vMerge/>
            <w:vAlign w:val="center"/>
          </w:tcPr>
          <w:p w14:paraId="567A4C06" w14:textId="77777777" w:rsidR="00A968D1" w:rsidRPr="000451C4" w:rsidRDefault="00A968D1" w:rsidP="006F1F37">
            <w:pPr>
              <w:widowControl w:val="0"/>
              <w:autoSpaceDE w:val="0"/>
              <w:autoSpaceDN w:val="0"/>
              <w:jc w:val="center"/>
              <w:rPr>
                <w:rFonts w:asciiTheme="majorHAnsi" w:hAnsiTheme="majorHAnsi" w:cstheme="majorHAnsi"/>
                <w:sz w:val="15"/>
                <w:szCs w:val="15"/>
              </w:rPr>
            </w:pPr>
          </w:p>
        </w:tc>
        <w:tc>
          <w:tcPr>
            <w:tcW w:w="530" w:type="pct"/>
            <w:vMerge/>
            <w:shd w:val="clear" w:color="auto" w:fill="FFF1CC"/>
            <w:vAlign w:val="center"/>
          </w:tcPr>
          <w:p w14:paraId="2CC35979" w14:textId="77777777" w:rsidR="00A968D1" w:rsidRPr="000451C4" w:rsidRDefault="00A968D1" w:rsidP="006F1F37">
            <w:pPr>
              <w:widowControl w:val="0"/>
              <w:autoSpaceDE w:val="0"/>
              <w:autoSpaceDN w:val="0"/>
              <w:rPr>
                <w:rFonts w:asciiTheme="majorHAnsi" w:hAnsiTheme="majorHAnsi" w:cstheme="majorHAnsi"/>
                <w:sz w:val="15"/>
                <w:szCs w:val="15"/>
              </w:rPr>
            </w:pPr>
          </w:p>
        </w:tc>
        <w:tc>
          <w:tcPr>
            <w:tcW w:w="455" w:type="pct"/>
            <w:vMerge/>
            <w:vAlign w:val="center"/>
          </w:tcPr>
          <w:p w14:paraId="5D4C41E2" w14:textId="77777777" w:rsidR="00A968D1" w:rsidRPr="000451C4" w:rsidRDefault="00A968D1" w:rsidP="006F1F37">
            <w:pPr>
              <w:widowControl w:val="0"/>
              <w:autoSpaceDE w:val="0"/>
              <w:autoSpaceDN w:val="0"/>
              <w:rPr>
                <w:rFonts w:asciiTheme="majorHAnsi" w:hAnsiTheme="majorHAnsi" w:cstheme="majorHAnsi"/>
                <w:sz w:val="15"/>
                <w:szCs w:val="15"/>
              </w:rPr>
            </w:pPr>
          </w:p>
        </w:tc>
        <w:tc>
          <w:tcPr>
            <w:tcW w:w="606" w:type="pct"/>
            <w:vMerge/>
            <w:shd w:val="clear" w:color="auto" w:fill="FFF1CC"/>
            <w:vAlign w:val="center"/>
          </w:tcPr>
          <w:p w14:paraId="51886D84" w14:textId="77777777" w:rsidR="00A968D1" w:rsidRPr="000451C4" w:rsidRDefault="00A968D1" w:rsidP="006F1F37">
            <w:pPr>
              <w:widowControl w:val="0"/>
              <w:autoSpaceDE w:val="0"/>
              <w:autoSpaceDN w:val="0"/>
              <w:rPr>
                <w:rFonts w:asciiTheme="majorHAnsi" w:hAnsiTheme="majorHAnsi" w:cstheme="majorHAnsi"/>
                <w:sz w:val="15"/>
                <w:szCs w:val="15"/>
              </w:rPr>
            </w:pPr>
          </w:p>
        </w:tc>
        <w:tc>
          <w:tcPr>
            <w:tcW w:w="454" w:type="pct"/>
            <w:vMerge/>
            <w:vAlign w:val="center"/>
          </w:tcPr>
          <w:p w14:paraId="79DE48CD" w14:textId="77777777" w:rsidR="00A968D1" w:rsidRPr="000451C4" w:rsidRDefault="00A968D1" w:rsidP="006F1F37">
            <w:pPr>
              <w:rPr>
                <w:rFonts w:asciiTheme="majorHAnsi" w:hAnsiTheme="majorHAnsi" w:cstheme="majorHAnsi"/>
                <w:sz w:val="15"/>
                <w:szCs w:val="15"/>
              </w:rPr>
            </w:pPr>
          </w:p>
        </w:tc>
        <w:tc>
          <w:tcPr>
            <w:tcW w:w="606" w:type="pct"/>
            <w:tcBorders>
              <w:top w:val="single" w:sz="4" w:space="0" w:color="000000"/>
              <w:left w:val="single" w:sz="4" w:space="0" w:color="4BACC6" w:themeColor="accent5"/>
              <w:bottom w:val="single" w:sz="4" w:space="0" w:color="000000"/>
              <w:right w:val="single" w:sz="4" w:space="0" w:color="000000"/>
            </w:tcBorders>
            <w:shd w:val="clear" w:color="auto" w:fill="FFFFFF" w:themeFill="background1"/>
            <w:vAlign w:val="center"/>
          </w:tcPr>
          <w:p w14:paraId="5F9BD73B" w14:textId="77777777" w:rsidR="00A968D1" w:rsidRPr="000451C4" w:rsidRDefault="00A968D1" w:rsidP="006F1F37">
            <w:pPr>
              <w:jc w:val="center"/>
              <w:rPr>
                <w:rFonts w:asciiTheme="majorHAnsi" w:hAnsiTheme="majorHAnsi" w:cstheme="majorHAnsi"/>
                <w:sz w:val="15"/>
                <w:szCs w:val="15"/>
              </w:rPr>
            </w:pPr>
            <w:r w:rsidRPr="000451C4">
              <w:rPr>
                <w:rFonts w:asciiTheme="majorHAnsi" w:eastAsia="Times New Roman" w:hAnsiTheme="majorHAnsi" w:cstheme="majorHAnsi"/>
                <w:sz w:val="15"/>
                <w:szCs w:val="15"/>
              </w:rPr>
              <w:t>broj dodatno osposobljenih članova dobrovoljnih vatrogasnih društava</w:t>
            </w:r>
          </w:p>
        </w:tc>
        <w:tc>
          <w:tcPr>
            <w:tcW w:w="45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9CEEE3" w14:textId="77777777" w:rsidR="00A968D1" w:rsidRPr="000451C4" w:rsidRDefault="00A968D1" w:rsidP="006F1F37">
            <w:pPr>
              <w:jc w:val="center"/>
              <w:rPr>
                <w:rFonts w:asciiTheme="majorHAnsi" w:eastAsia="Times New Roman" w:hAnsiTheme="majorHAnsi" w:cstheme="majorHAnsi"/>
                <w:sz w:val="15"/>
                <w:szCs w:val="15"/>
              </w:rPr>
            </w:pPr>
          </w:p>
          <w:p w14:paraId="37856F5B" w14:textId="77777777" w:rsidR="00A968D1" w:rsidRPr="000451C4" w:rsidRDefault="00A968D1" w:rsidP="006F1F37">
            <w:pPr>
              <w:jc w:val="center"/>
              <w:rPr>
                <w:rFonts w:asciiTheme="majorHAnsi" w:hAnsiTheme="majorHAnsi" w:cstheme="majorHAnsi"/>
                <w:sz w:val="15"/>
                <w:szCs w:val="15"/>
              </w:rPr>
            </w:pPr>
            <w:r w:rsidRPr="000451C4">
              <w:rPr>
                <w:rFonts w:asciiTheme="majorHAnsi" w:eastAsia="Times New Roman" w:hAnsiTheme="majorHAnsi" w:cstheme="majorHAnsi"/>
                <w:sz w:val="15"/>
                <w:szCs w:val="15"/>
              </w:rPr>
              <w:t>10</w:t>
            </w:r>
          </w:p>
        </w:tc>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0DB753" w14:textId="77777777" w:rsidR="00A968D1" w:rsidRPr="000451C4" w:rsidRDefault="00A968D1" w:rsidP="006F1F37">
            <w:pPr>
              <w:jc w:val="center"/>
              <w:rPr>
                <w:rFonts w:asciiTheme="majorHAnsi" w:eastAsia="Times New Roman" w:hAnsiTheme="majorHAnsi" w:cstheme="majorHAnsi"/>
                <w:sz w:val="15"/>
                <w:szCs w:val="15"/>
              </w:rPr>
            </w:pPr>
          </w:p>
          <w:p w14:paraId="4A3EA6A5" w14:textId="77777777" w:rsidR="00A968D1" w:rsidRPr="000451C4" w:rsidRDefault="00A968D1" w:rsidP="006F1F37">
            <w:pPr>
              <w:jc w:val="center"/>
              <w:rPr>
                <w:rFonts w:asciiTheme="majorHAnsi" w:hAnsiTheme="majorHAnsi" w:cstheme="majorHAnsi"/>
                <w:sz w:val="15"/>
                <w:szCs w:val="15"/>
              </w:rPr>
            </w:pPr>
            <w:r w:rsidRPr="000451C4">
              <w:rPr>
                <w:rFonts w:asciiTheme="majorHAnsi" w:eastAsia="Times New Roman" w:hAnsiTheme="majorHAnsi" w:cstheme="majorHAnsi"/>
                <w:sz w:val="15"/>
                <w:szCs w:val="15"/>
              </w:rPr>
              <w:t>12</w:t>
            </w:r>
          </w:p>
        </w:tc>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8BEA52" w14:textId="77777777" w:rsidR="00A968D1" w:rsidRPr="000451C4" w:rsidRDefault="00A968D1" w:rsidP="006F1F37">
            <w:pPr>
              <w:jc w:val="center"/>
              <w:rPr>
                <w:rFonts w:asciiTheme="majorHAnsi" w:eastAsia="Times New Roman" w:hAnsiTheme="majorHAnsi" w:cstheme="majorHAnsi"/>
                <w:sz w:val="15"/>
                <w:szCs w:val="15"/>
              </w:rPr>
            </w:pPr>
            <w:r w:rsidRPr="000451C4">
              <w:rPr>
                <w:rFonts w:asciiTheme="majorHAnsi" w:eastAsia="Times New Roman" w:hAnsiTheme="majorHAnsi" w:cstheme="majorHAnsi"/>
                <w:sz w:val="15"/>
                <w:szCs w:val="15"/>
              </w:rPr>
              <w:t xml:space="preserve"> </w:t>
            </w:r>
          </w:p>
          <w:p w14:paraId="72A93895" w14:textId="77777777" w:rsidR="00A968D1" w:rsidRPr="000451C4" w:rsidRDefault="00A968D1" w:rsidP="006F1F37">
            <w:pPr>
              <w:jc w:val="center"/>
              <w:rPr>
                <w:rFonts w:asciiTheme="majorHAnsi" w:hAnsiTheme="majorHAnsi" w:cstheme="majorHAnsi"/>
                <w:sz w:val="15"/>
                <w:szCs w:val="15"/>
              </w:rPr>
            </w:pPr>
            <w:r w:rsidRPr="000451C4">
              <w:rPr>
                <w:rFonts w:asciiTheme="majorHAnsi" w:eastAsia="Times New Roman" w:hAnsiTheme="majorHAnsi" w:cstheme="majorHAnsi"/>
                <w:sz w:val="15"/>
                <w:szCs w:val="15"/>
              </w:rPr>
              <w:t>15</w:t>
            </w:r>
          </w:p>
        </w:tc>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ECA270" w14:textId="77777777" w:rsidR="00A968D1" w:rsidRPr="000451C4" w:rsidRDefault="00A968D1" w:rsidP="006F1F37">
            <w:pPr>
              <w:pStyle w:val="TableParagraph"/>
              <w:ind w:right="35"/>
              <w:rPr>
                <w:rFonts w:asciiTheme="majorHAnsi" w:eastAsia="Times New Roman" w:hAnsiTheme="majorHAnsi" w:cstheme="majorHAnsi"/>
                <w:sz w:val="15"/>
                <w:szCs w:val="15"/>
                <w:lang w:eastAsia="hr-HR"/>
              </w:rPr>
            </w:pPr>
            <w:r w:rsidRPr="000451C4">
              <w:rPr>
                <w:rFonts w:asciiTheme="majorHAnsi" w:eastAsia="Times New Roman" w:hAnsiTheme="majorHAnsi" w:cstheme="majorHAnsi"/>
                <w:sz w:val="15"/>
                <w:szCs w:val="15"/>
                <w:lang w:eastAsia="hr-HR"/>
              </w:rPr>
              <w:t xml:space="preserve"> </w:t>
            </w:r>
          </w:p>
          <w:p w14:paraId="71209BB2" w14:textId="77777777" w:rsidR="00A968D1" w:rsidRPr="000451C4" w:rsidRDefault="00A968D1" w:rsidP="006F1F37">
            <w:pPr>
              <w:pStyle w:val="TableParagraph"/>
              <w:ind w:right="35"/>
              <w:jc w:val="center"/>
              <w:rPr>
                <w:rFonts w:asciiTheme="majorHAnsi" w:hAnsiTheme="majorHAnsi" w:cstheme="majorHAnsi"/>
                <w:sz w:val="15"/>
                <w:szCs w:val="15"/>
              </w:rPr>
            </w:pPr>
            <w:r w:rsidRPr="000451C4">
              <w:rPr>
                <w:rFonts w:asciiTheme="majorHAnsi" w:eastAsia="Times New Roman" w:hAnsiTheme="majorHAnsi" w:cstheme="majorHAnsi"/>
                <w:sz w:val="15"/>
                <w:szCs w:val="15"/>
                <w:lang w:eastAsia="hr-HR"/>
              </w:rPr>
              <w:t>18</w:t>
            </w:r>
          </w:p>
        </w:tc>
      </w:tr>
    </w:tbl>
    <w:p w14:paraId="626B1089" w14:textId="77777777" w:rsidR="00A968D1" w:rsidRPr="000451C4" w:rsidRDefault="00A968D1" w:rsidP="00A968D1">
      <w:pPr>
        <w:jc w:val="both"/>
        <w:rPr>
          <w:rFonts w:ascii="Arial" w:eastAsia="Times New Roman" w:hAnsi="Arial" w:cs="Arial"/>
          <w:sz w:val="24"/>
          <w:szCs w:val="24"/>
        </w:rPr>
      </w:pPr>
    </w:p>
    <w:p w14:paraId="40663654" w14:textId="77777777" w:rsidR="00A968D1" w:rsidRPr="000451C4" w:rsidRDefault="00A968D1" w:rsidP="00A968D1">
      <w:pPr>
        <w:pBdr>
          <w:top w:val="single" w:sz="4" w:space="1" w:color="auto"/>
          <w:left w:val="single" w:sz="4" w:space="3" w:color="auto"/>
          <w:bottom w:val="single" w:sz="4" w:space="1" w:color="auto"/>
          <w:right w:val="single" w:sz="4" w:space="4" w:color="auto"/>
        </w:pBdr>
        <w:shd w:val="clear" w:color="auto" w:fill="FFD5EA"/>
        <w:jc w:val="both"/>
        <w:rPr>
          <w:rFonts w:ascii="Arial" w:eastAsia="Times New Roman" w:hAnsi="Arial" w:cs="Arial"/>
          <w:b/>
          <w:bCs/>
          <w:sz w:val="24"/>
          <w:szCs w:val="24"/>
        </w:rPr>
      </w:pPr>
      <w:r w:rsidRPr="000451C4">
        <w:rPr>
          <w:rFonts w:ascii="Arial" w:eastAsia="Times New Roman" w:hAnsi="Arial" w:cs="Arial"/>
          <w:b/>
          <w:bCs/>
          <w:sz w:val="24"/>
          <w:szCs w:val="24"/>
        </w:rPr>
        <w:t>Proračunski korisnik: Javna vatrogasna postrojba Rovinj-Rovigno = 2.728.082,63 EUR</w:t>
      </w:r>
    </w:p>
    <w:p w14:paraId="2C3F1733" w14:textId="77777777" w:rsidR="00A968D1" w:rsidRPr="000451C4" w:rsidRDefault="00A968D1" w:rsidP="00A968D1">
      <w:pPr>
        <w:jc w:val="both"/>
        <w:rPr>
          <w:rFonts w:ascii="Arial" w:hAnsi="Arial" w:cs="Arial"/>
          <w:sz w:val="24"/>
          <w:szCs w:val="24"/>
        </w:rPr>
      </w:pPr>
    </w:p>
    <w:p w14:paraId="0B69BB79"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A 103904: Dodatni standardi protupožarne zaštite-postrojba = 1.727.824,16 EUR</w:t>
      </w:r>
    </w:p>
    <w:p w14:paraId="7249D06B" w14:textId="77777777" w:rsidR="00A968D1" w:rsidRPr="000451C4" w:rsidRDefault="00A968D1" w:rsidP="00A968D1">
      <w:pPr>
        <w:jc w:val="both"/>
        <w:rPr>
          <w:rFonts w:ascii="Arial" w:eastAsia="Times New Roman" w:hAnsi="Arial" w:cs="Arial"/>
          <w:bCs/>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vatrogastvu, Zakon o zaštiti od požara, Zakon o lokalnoj i područnoj (regionalnoj) samoupravi,</w:t>
      </w:r>
      <w:r w:rsidRPr="000451C4">
        <w:rPr>
          <w:rFonts w:ascii="Arial" w:eastAsia="Times New Roman" w:hAnsi="Arial" w:cs="Arial"/>
          <w:bCs/>
          <w:sz w:val="24"/>
          <w:szCs w:val="24"/>
        </w:rPr>
        <w:t xml:space="preserve"> Pravilnik o minimumu opreme i sredstava za rad vatrogasnih postrojbi, Pravilnik o tehničkim zahtjevima za zaštitnu i drugu opremu koju pripadnici VP koriste prilikom vatrogasnih intervencija.</w:t>
      </w:r>
    </w:p>
    <w:p w14:paraId="14CD934F"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sz w:val="24"/>
          <w:szCs w:val="24"/>
        </w:rPr>
        <w:t>Opis:</w:t>
      </w:r>
      <w:r w:rsidRPr="000451C4">
        <w:rPr>
          <w:rFonts w:ascii="Arial" w:eastAsia="Times New Roman" w:hAnsi="Arial" w:cs="Arial"/>
          <w:sz w:val="24"/>
          <w:szCs w:val="24"/>
        </w:rPr>
        <w:t xml:space="preserve"> obzirom da su sredstva koja se ostvaruju s osnova Odluke o minimalnim standardima kada je riječ o financiranju JVP-a nedostatna za funkcioniranje postrojbe i pokriće redovitih izdataka, Grad osigurava dodatne standarde JVP ponajprije kroz kadrovsko ekipiranje, stručno usavršavanje i školovanje zaposlenika te osiguravanjem sredstava za provođenje Kolektivnog ugovora. Općine suosnivači sudjeluju u podmirenju rashoda u skladu sa udjelima.</w:t>
      </w:r>
    </w:p>
    <w:p w14:paraId="2D98E9AF"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t xml:space="preserve">Plan se povećava za ukupno 36.851,00 </w:t>
      </w:r>
      <w:r w:rsidRPr="000451C4">
        <w:rPr>
          <w:rFonts w:ascii="Arial" w:hAnsi="Arial" w:cs="Arial"/>
          <w:sz w:val="24"/>
          <w:szCs w:val="24"/>
        </w:rPr>
        <w:t>eura</w:t>
      </w:r>
      <w:r w:rsidRPr="000451C4">
        <w:rPr>
          <w:rFonts w:ascii="Arial" w:eastAsia="Times New Roman" w:hAnsi="Arial" w:cs="Arial"/>
          <w:sz w:val="24"/>
          <w:szCs w:val="24"/>
        </w:rPr>
        <w:t xml:space="preserve"> od čega se 26.962,30 </w:t>
      </w:r>
      <w:r w:rsidRPr="000451C4">
        <w:rPr>
          <w:rFonts w:ascii="Arial" w:hAnsi="Arial" w:cs="Arial"/>
          <w:sz w:val="24"/>
          <w:szCs w:val="24"/>
        </w:rPr>
        <w:t>eura</w:t>
      </w:r>
      <w:r w:rsidRPr="000451C4">
        <w:rPr>
          <w:rFonts w:ascii="Arial" w:eastAsia="Times New Roman" w:hAnsi="Arial" w:cs="Arial"/>
          <w:sz w:val="24"/>
          <w:szCs w:val="24"/>
        </w:rPr>
        <w:t xml:space="preserve"> osigurava iz općih prihoda i primitaka, 3.000,00 </w:t>
      </w:r>
      <w:r w:rsidRPr="000451C4">
        <w:rPr>
          <w:rFonts w:ascii="Arial" w:hAnsi="Arial" w:cs="Arial"/>
          <w:sz w:val="24"/>
          <w:szCs w:val="24"/>
        </w:rPr>
        <w:t>eura</w:t>
      </w:r>
      <w:r w:rsidRPr="000451C4">
        <w:rPr>
          <w:rFonts w:ascii="Arial" w:eastAsia="Times New Roman" w:hAnsi="Arial" w:cs="Arial"/>
          <w:sz w:val="24"/>
          <w:szCs w:val="24"/>
        </w:rPr>
        <w:t xml:space="preserve"> iz vlastitih prihoda te 6.888,70 </w:t>
      </w:r>
      <w:r w:rsidRPr="000451C4">
        <w:rPr>
          <w:rFonts w:ascii="Arial" w:hAnsi="Arial" w:cs="Arial"/>
          <w:sz w:val="24"/>
          <w:szCs w:val="24"/>
        </w:rPr>
        <w:t>eura</w:t>
      </w:r>
      <w:r w:rsidRPr="000451C4">
        <w:rPr>
          <w:rFonts w:ascii="Arial" w:eastAsia="Times New Roman" w:hAnsi="Arial" w:cs="Arial"/>
          <w:sz w:val="24"/>
          <w:szCs w:val="24"/>
        </w:rPr>
        <w:t xml:space="preserve"> iz izvora 52 - ostale pomoći.</w:t>
      </w:r>
    </w:p>
    <w:p w14:paraId="5E49A9F3"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sz w:val="24"/>
          <w:szCs w:val="24"/>
        </w:rPr>
        <w:t>U nastavku se navode značajnije promjene.</w:t>
      </w:r>
    </w:p>
    <w:p w14:paraId="4B09C524"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Iz sredstava općih prihoda i primitaka povećaju se rashodi za zaposlene iznosu od 18.041,50 eura s obzirom da je bilo puno intervencija i prekovremenih sati. Do trenutka predlaganja potreba za izmjenama plana  utrošeno je 71% od planiranog iznosa te se povećanje odnosi na: prekovremeni rad u iznosu od 11.947,50 eura, doprinose za mirovinsko osiguranje za staž s povećanim trajanjem povećanje u iznosu od 3.186,00 eura te doprinose za obvezno zdravstveno osiguranje povećanje u iznosu od 1.971,00 eura.</w:t>
      </w:r>
    </w:p>
    <w:p w14:paraId="50DCC534"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Također, izvršeno je usklađenje materijalnih rashoda obzirom na potrebe do kraja kalendarske godine a najznačajnije utječu na navedeno porast cijene energenta. Financiranje troškova školovanja u Državnoj vatrogasnoj školi, premije osiguranja vozila posebice zbog donacije Hrvatske vatrogasne zajednice.</w:t>
      </w:r>
    </w:p>
    <w:p w14:paraId="40862E89" w14:textId="77777777" w:rsidR="00A968D1" w:rsidRPr="000451C4" w:rsidRDefault="00A968D1" w:rsidP="00A968D1">
      <w:pPr>
        <w:jc w:val="both"/>
        <w:rPr>
          <w:rFonts w:ascii="Arial" w:hAnsi="Arial" w:cs="Arial"/>
          <w:sz w:val="24"/>
          <w:szCs w:val="24"/>
        </w:rPr>
      </w:pPr>
      <w:r w:rsidRPr="000451C4">
        <w:rPr>
          <w:rFonts w:ascii="Arial" w:eastAsia="Times New Roman" w:hAnsi="Arial" w:cs="Arial"/>
          <w:sz w:val="24"/>
          <w:szCs w:val="24"/>
        </w:rPr>
        <w:t xml:space="preserve">Izvor 311 - </w:t>
      </w:r>
      <w:r w:rsidRPr="000451C4">
        <w:rPr>
          <w:rFonts w:ascii="Arial" w:hAnsi="Arial" w:cs="Arial"/>
          <w:sz w:val="24"/>
          <w:szCs w:val="24"/>
        </w:rPr>
        <w:t xml:space="preserve">Materijal i sredstva za čišćenje i održavanje predlažemo povećanje u iznosu od 3.000,00 eura. Do izmjene plana dolazi radi usklađivanja s realnim potrebama i dinamikom potrošnje higijenskog materijala do kraja proračunske godine te uslijed rasta tržišnih cijena kemijskih i sanitarnih proizvoda. </w:t>
      </w:r>
    </w:p>
    <w:p w14:paraId="76B42505"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Iz sredstava ostalih pomoći planirana su sredstva suosnivača (općine Bale, Kanfanar i Žminj) postrojbe te su sukladno tome povećana za sredstva za prekovremeni rad, materijalne rashode i ostale rashode koji su navedeni kod izvora općih prihoda i primitaka.</w:t>
      </w:r>
    </w:p>
    <w:p w14:paraId="77FD1631"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bCs/>
          <w:sz w:val="24"/>
          <w:szCs w:val="24"/>
        </w:rPr>
        <w:t>Opći cilj</w:t>
      </w:r>
      <w:r w:rsidRPr="000451C4">
        <w:rPr>
          <w:rFonts w:ascii="Arial" w:eastAsia="Times New Roman" w:hAnsi="Arial" w:cs="Arial"/>
          <w:b/>
          <w:sz w:val="24"/>
          <w:szCs w:val="24"/>
        </w:rPr>
        <w:t xml:space="preserve">: </w:t>
      </w:r>
      <w:r w:rsidRPr="000451C4">
        <w:rPr>
          <w:rFonts w:ascii="Arial" w:eastAsia="Times New Roman" w:hAnsi="Arial" w:cs="Arial"/>
          <w:sz w:val="24"/>
          <w:szCs w:val="24"/>
        </w:rPr>
        <w:t>osiguravanje uvjeta za funkcioniranje Javne vatrogasne postrojbe.</w:t>
      </w:r>
    </w:p>
    <w:p w14:paraId="43494CDD"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w:t>
      </w:r>
      <w:r w:rsidRPr="000451C4">
        <w:rPr>
          <w:rFonts w:ascii="Arial" w:eastAsia="Times New Roman" w:hAnsi="Arial" w:cs="Arial"/>
          <w:sz w:val="24"/>
          <w:szCs w:val="24"/>
        </w:rPr>
        <w:t xml:space="preserve"> pravovremena intervencija, smanjenje požarnih površina i smanjenje šteta uzrokovanih požarom, opremanje vatrogasaca osobnom zaštitnom opremom, redovno održavanje vozila.</w:t>
      </w:r>
    </w:p>
    <w:p w14:paraId="6E1685E3" w14:textId="77777777" w:rsidR="00A968D1" w:rsidRPr="000451C4" w:rsidRDefault="00A968D1" w:rsidP="00A968D1">
      <w:pPr>
        <w:jc w:val="both"/>
        <w:rPr>
          <w:rFonts w:ascii="Arial" w:eastAsia="Times New Roman" w:hAnsi="Arial" w:cs="Arial"/>
          <w:sz w:val="24"/>
          <w:szCs w:val="24"/>
        </w:rPr>
      </w:pPr>
    </w:p>
    <w:p w14:paraId="711B39DE" w14:textId="77777777" w:rsidR="00A968D1" w:rsidRPr="000451C4" w:rsidRDefault="00A968D1" w:rsidP="00A968D1">
      <w:pPr>
        <w:pBdr>
          <w:top w:val="single" w:sz="4" w:space="1" w:color="auto"/>
          <w:left w:val="single" w:sz="4" w:space="4" w:color="auto"/>
          <w:bottom w:val="single" w:sz="4" w:space="1" w:color="auto"/>
          <w:right w:val="single" w:sz="4" w:space="4" w:color="auto"/>
        </w:pBdr>
        <w:shd w:val="clear" w:color="auto" w:fill="E9E9E9"/>
        <w:jc w:val="both"/>
        <w:rPr>
          <w:rFonts w:ascii="Arial" w:eastAsia="Times New Roman" w:hAnsi="Arial" w:cs="Arial"/>
          <w:b/>
          <w:bCs/>
          <w:sz w:val="24"/>
          <w:szCs w:val="24"/>
        </w:rPr>
      </w:pPr>
      <w:r w:rsidRPr="000451C4">
        <w:rPr>
          <w:rFonts w:ascii="Arial" w:eastAsia="Times New Roman" w:hAnsi="Arial" w:cs="Arial"/>
          <w:b/>
          <w:bCs/>
          <w:sz w:val="24"/>
          <w:szCs w:val="24"/>
        </w:rPr>
        <w:t>K 103901: Opremanje postrojbe = 397.019,47 EUR</w:t>
      </w:r>
    </w:p>
    <w:p w14:paraId="3C87E2C6" w14:textId="77777777" w:rsidR="00A968D1" w:rsidRPr="000451C4" w:rsidRDefault="00A968D1" w:rsidP="00A968D1">
      <w:pPr>
        <w:jc w:val="both"/>
        <w:rPr>
          <w:rFonts w:ascii="Arial" w:eastAsia="Times New Roman" w:hAnsi="Arial" w:cs="Arial"/>
          <w:sz w:val="24"/>
          <w:szCs w:val="24"/>
        </w:rPr>
      </w:pPr>
      <w:r w:rsidRPr="000451C4">
        <w:rPr>
          <w:rFonts w:ascii="Arial" w:eastAsia="Times New Roman" w:hAnsi="Arial" w:cs="Arial"/>
          <w:b/>
          <w:bCs/>
          <w:sz w:val="24"/>
          <w:szCs w:val="24"/>
        </w:rPr>
        <w:t>Zakonska osnova:</w:t>
      </w:r>
      <w:r w:rsidRPr="000451C4">
        <w:rPr>
          <w:rFonts w:ascii="Arial" w:eastAsia="Times New Roman" w:hAnsi="Arial" w:cs="Arial"/>
          <w:sz w:val="24"/>
          <w:szCs w:val="24"/>
        </w:rPr>
        <w:t xml:space="preserve"> Zakon o vatrogastvu, Zakon o zaštiti od požara, Zakon o lokalnoj i područnoj (regionalnoj) samoupravi.</w:t>
      </w:r>
    </w:p>
    <w:p w14:paraId="441399C6"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sz w:val="24"/>
          <w:szCs w:val="24"/>
        </w:rPr>
        <w:t>Opis:</w:t>
      </w:r>
      <w:r w:rsidRPr="000451C4">
        <w:rPr>
          <w:rFonts w:ascii="Arial" w:hAnsi="Arial" w:cs="Arial"/>
          <w:sz w:val="24"/>
          <w:szCs w:val="24"/>
        </w:rPr>
        <w:t xml:space="preserve"> povećanjem plana općih prihoda i primitaka (u iznosu od 51.772,50 eura) te ostalih pomoći (17.122,50 eura) osigurava se nabava pumpe i telefonske centrale.</w:t>
      </w:r>
    </w:p>
    <w:p w14:paraId="3EFF2496"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 xml:space="preserve">Nabava nove  pumpe u potpunosti bi zamijenila 10 sadašnjih pumpi koje imamo i samim time bi manje vatrogasaca bilo angažirano ma intervencijama, te bi se time smanjili  prekovremeni sati kod intervencija. Potreba za nabavom proizašla je iz izvanrednih okolnosti uzrokovanih </w:t>
      </w:r>
      <w:r w:rsidRPr="000451C4">
        <w:rPr>
          <w:rFonts w:ascii="Arial" w:hAnsi="Arial" w:cs="Arial"/>
          <w:sz w:val="24"/>
          <w:szCs w:val="24"/>
        </w:rPr>
        <w:lastRenderedPageBreak/>
        <w:t>nedavnim poplavama području djelovanja postrojbe, tijekom kojih se pokazala nužnost za modernizacijom opreme za intervencije.</w:t>
      </w:r>
    </w:p>
    <w:p w14:paraId="5D2B584C"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Uslijed nevremena došlo je do nepredviđenog kvara na sustavu  telefonske centrale.</w:t>
      </w:r>
    </w:p>
    <w:p w14:paraId="62E7323A"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Budući se radi o opremi koja je ključna za svakodnevno funkcioniranje, komunikaciju i sigurnost sustava, nužno je žurno pristupiti  otklanjanju kvara. Nije bilo planirano u financijskom planu.</w:t>
      </w:r>
    </w:p>
    <w:p w14:paraId="5A7EB402"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 xml:space="preserve">U okviru predloženih Izmjena i dopuna proračuna, planirani prihodi i rashodi uravnoteženo se uvećavaju za iznos od 225.775,00 eura na temelju sklopljenog Ugovora o darovanju kapitalne imovine. Radi se o motornom vozilu marke i tipa Volvo FL 250 4x4 Euro 6, crvene boje sa nadogradnjom za gašenje šumskih požara </w:t>
      </w:r>
      <w:proofErr w:type="spellStart"/>
      <w:r w:rsidRPr="000451C4">
        <w:rPr>
          <w:rFonts w:ascii="Arial" w:hAnsi="Arial" w:cs="Arial"/>
          <w:sz w:val="24"/>
          <w:szCs w:val="24"/>
        </w:rPr>
        <w:t>Ziegler</w:t>
      </w:r>
      <w:proofErr w:type="spellEnd"/>
      <w:r w:rsidRPr="000451C4">
        <w:rPr>
          <w:rFonts w:ascii="Arial" w:hAnsi="Arial" w:cs="Arial"/>
          <w:sz w:val="24"/>
          <w:szCs w:val="24"/>
        </w:rPr>
        <w:t xml:space="preserve"> 2026. godine. Vozilo je donirala Javnoj vatrogasnoj postrojbi Hrvatska vatrogasna zajednica.</w:t>
      </w:r>
    </w:p>
    <w:p w14:paraId="49CCA1DE"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Vlastita sredstva se povećavaju za 5.000,00 eura koja će se koristiti za nabavu vatrogasne opreme, odnosno nove cijevi.</w:t>
      </w:r>
    </w:p>
    <w:p w14:paraId="4A6AA621" w14:textId="77777777" w:rsidR="00A968D1" w:rsidRPr="000451C4" w:rsidRDefault="00A968D1" w:rsidP="00A968D1">
      <w:pPr>
        <w:jc w:val="both"/>
        <w:rPr>
          <w:rFonts w:ascii="Arial" w:hAnsi="Arial" w:cs="Arial"/>
          <w:sz w:val="24"/>
          <w:szCs w:val="24"/>
        </w:rPr>
      </w:pPr>
      <w:r w:rsidRPr="000451C4">
        <w:rPr>
          <w:rFonts w:ascii="Arial" w:hAnsi="Arial" w:cs="Arial"/>
          <w:sz w:val="24"/>
          <w:szCs w:val="24"/>
        </w:rPr>
        <w:t xml:space="preserve">Iz donacije dobivene od tvrtke Kaufland u iznosu od 5.000,00 eura nabavit će se </w:t>
      </w:r>
      <w:proofErr w:type="spellStart"/>
      <w:r w:rsidRPr="000451C4">
        <w:rPr>
          <w:rFonts w:ascii="Arial" w:hAnsi="Arial" w:cs="Arial"/>
          <w:sz w:val="24"/>
          <w:szCs w:val="24"/>
        </w:rPr>
        <w:t>tetra</w:t>
      </w:r>
      <w:proofErr w:type="spellEnd"/>
      <w:r w:rsidRPr="000451C4">
        <w:rPr>
          <w:rFonts w:ascii="Arial" w:hAnsi="Arial" w:cs="Arial"/>
          <w:sz w:val="24"/>
          <w:szCs w:val="24"/>
        </w:rPr>
        <w:t xml:space="preserve"> uređaji za vozilo. U tom iznosu se povećavaju planirana sredstva.</w:t>
      </w:r>
    </w:p>
    <w:p w14:paraId="787409B7" w14:textId="77777777" w:rsidR="00A968D1" w:rsidRPr="000451C4" w:rsidRDefault="00A968D1" w:rsidP="00A968D1">
      <w:pPr>
        <w:jc w:val="both"/>
        <w:rPr>
          <w:rFonts w:ascii="Arial" w:hAnsi="Arial" w:cs="Arial"/>
          <w:sz w:val="24"/>
          <w:szCs w:val="24"/>
        </w:rPr>
      </w:pPr>
      <w:r w:rsidRPr="000451C4">
        <w:rPr>
          <w:rFonts w:ascii="Arial" w:hAnsi="Arial" w:cs="Arial"/>
          <w:b/>
          <w:sz w:val="24"/>
          <w:szCs w:val="24"/>
        </w:rPr>
        <w:t>Opći cilj:</w:t>
      </w:r>
      <w:r w:rsidRPr="000451C4">
        <w:rPr>
          <w:rFonts w:ascii="Arial" w:hAnsi="Arial" w:cs="Arial"/>
          <w:sz w:val="24"/>
          <w:szCs w:val="24"/>
        </w:rPr>
        <w:t xml:space="preserve"> obnova opreme ustanove.</w:t>
      </w:r>
    </w:p>
    <w:p w14:paraId="16A5A77F" w14:textId="77777777" w:rsidR="00A968D1" w:rsidRPr="000451C4" w:rsidRDefault="00A968D1" w:rsidP="00A968D1">
      <w:pPr>
        <w:jc w:val="both"/>
        <w:rPr>
          <w:rFonts w:ascii="Arial" w:hAnsi="Arial" w:cs="Arial"/>
          <w:sz w:val="24"/>
          <w:szCs w:val="24"/>
        </w:rPr>
      </w:pPr>
      <w:r w:rsidRPr="000451C4">
        <w:rPr>
          <w:rFonts w:ascii="Arial" w:eastAsia="Times New Roman" w:hAnsi="Arial" w:cs="Arial"/>
          <w:b/>
          <w:bCs/>
          <w:sz w:val="24"/>
          <w:szCs w:val="24"/>
        </w:rPr>
        <w:t>Pokazatelj uspješnosti</w:t>
      </w:r>
      <w:r w:rsidRPr="000451C4">
        <w:rPr>
          <w:rFonts w:ascii="Arial" w:eastAsia="Times New Roman" w:hAnsi="Arial" w:cs="Arial"/>
          <w:b/>
          <w:sz w:val="24"/>
          <w:szCs w:val="24"/>
        </w:rPr>
        <w:t xml:space="preserve">: </w:t>
      </w:r>
      <w:r w:rsidRPr="000451C4">
        <w:rPr>
          <w:rFonts w:ascii="Arial" w:eastAsia="Times New Roman" w:hAnsi="Arial" w:cs="Arial"/>
          <w:sz w:val="24"/>
          <w:szCs w:val="24"/>
        </w:rPr>
        <w:t>nabavljena oprema prema planu.</w:t>
      </w:r>
    </w:p>
    <w:p w14:paraId="6C1769E8" w14:textId="77777777" w:rsidR="00A968D1" w:rsidRPr="000451C4" w:rsidRDefault="00A968D1" w:rsidP="00A968D1">
      <w:pPr>
        <w:rPr>
          <w:rFonts w:ascii="Arial" w:eastAsia="Arial" w:hAnsi="Arial" w:cs="Arial"/>
          <w:sz w:val="24"/>
          <w:szCs w:val="24"/>
        </w:rPr>
      </w:pPr>
    </w:p>
    <w:p w14:paraId="611345F3" w14:textId="77777777" w:rsidR="005C5B1C" w:rsidRPr="000451C4" w:rsidRDefault="005C5B1C" w:rsidP="00A968D1">
      <w:pPr>
        <w:rPr>
          <w:rFonts w:ascii="Arial" w:eastAsia="Arial" w:hAnsi="Arial" w:cs="Arial"/>
          <w:sz w:val="24"/>
          <w:szCs w:val="24"/>
        </w:rPr>
      </w:pPr>
    </w:p>
    <w:p w14:paraId="3BADB437" w14:textId="77777777" w:rsidR="005C5B1C" w:rsidRPr="000451C4" w:rsidRDefault="005C5B1C" w:rsidP="00A968D1">
      <w:pPr>
        <w:rPr>
          <w:rFonts w:ascii="Arial" w:eastAsia="Arial" w:hAnsi="Arial" w:cs="Arial"/>
          <w:sz w:val="24"/>
          <w:szCs w:val="24"/>
        </w:rPr>
      </w:pPr>
    </w:p>
    <w:p w14:paraId="763E7336" w14:textId="77777777" w:rsidR="005C5B1C" w:rsidRDefault="005C5B1C" w:rsidP="00A968D1">
      <w:pPr>
        <w:rPr>
          <w:rFonts w:ascii="Arial" w:eastAsia="Arial" w:hAnsi="Arial" w:cs="Arial"/>
          <w:sz w:val="24"/>
          <w:szCs w:val="24"/>
        </w:rPr>
      </w:pPr>
    </w:p>
    <w:p w14:paraId="3D0CF24A" w14:textId="77777777" w:rsidR="00BF53AC" w:rsidRPr="000451C4" w:rsidRDefault="00BF53AC" w:rsidP="00A968D1">
      <w:pPr>
        <w:rPr>
          <w:rFonts w:ascii="Arial" w:eastAsia="Arial" w:hAnsi="Arial" w:cs="Arial"/>
          <w:sz w:val="24"/>
          <w:szCs w:val="24"/>
        </w:rPr>
      </w:pPr>
    </w:p>
    <w:p w14:paraId="5946E104" w14:textId="77777777" w:rsidR="00A968D1" w:rsidRPr="000451C4" w:rsidRDefault="00A968D1" w:rsidP="00A968D1">
      <w:pPr>
        <w:pBdr>
          <w:top w:val="nil"/>
          <w:left w:val="nil"/>
          <w:bottom w:val="nil"/>
          <w:right w:val="nil"/>
          <w:between w:val="nil"/>
        </w:pBdr>
        <w:ind w:left="720"/>
        <w:jc w:val="center"/>
        <w:rPr>
          <w:rFonts w:ascii="Arial" w:eastAsia="Arial" w:hAnsi="Arial" w:cs="Arial"/>
          <w:b/>
          <w:bCs/>
          <w:sz w:val="24"/>
          <w:szCs w:val="24"/>
        </w:rPr>
      </w:pPr>
      <w:r w:rsidRPr="000451C4">
        <w:rPr>
          <w:rFonts w:ascii="Arial" w:eastAsia="Arial" w:hAnsi="Arial" w:cs="Arial"/>
          <w:b/>
          <w:bCs/>
          <w:sz w:val="24"/>
          <w:szCs w:val="24"/>
        </w:rPr>
        <w:t>III. OCJENA POTREBNIH SREDSTAVA</w:t>
      </w:r>
    </w:p>
    <w:p w14:paraId="0F333A7C" w14:textId="77777777" w:rsidR="00A968D1" w:rsidRPr="000451C4" w:rsidRDefault="00A968D1" w:rsidP="00A968D1">
      <w:pPr>
        <w:pBdr>
          <w:top w:val="nil"/>
          <w:left w:val="nil"/>
          <w:bottom w:val="nil"/>
          <w:right w:val="nil"/>
          <w:between w:val="nil"/>
        </w:pBdr>
        <w:ind w:left="720"/>
        <w:rPr>
          <w:rFonts w:ascii="Arial" w:eastAsia="Arial" w:hAnsi="Arial" w:cs="Arial"/>
          <w:b/>
          <w:bCs/>
          <w:sz w:val="24"/>
          <w:szCs w:val="24"/>
        </w:rPr>
      </w:pPr>
    </w:p>
    <w:p w14:paraId="3B576D55" w14:textId="77777777" w:rsidR="00A968D1" w:rsidRPr="000451C4" w:rsidRDefault="00A968D1" w:rsidP="00A968D1">
      <w:pPr>
        <w:pBdr>
          <w:top w:val="nil"/>
          <w:left w:val="nil"/>
          <w:bottom w:val="nil"/>
          <w:right w:val="nil"/>
          <w:between w:val="nil"/>
        </w:pBdr>
        <w:rPr>
          <w:rFonts w:ascii="Arial" w:eastAsia="Arial" w:hAnsi="Arial" w:cs="Arial"/>
          <w:sz w:val="24"/>
          <w:szCs w:val="24"/>
        </w:rPr>
      </w:pPr>
      <w:r w:rsidRPr="000451C4">
        <w:rPr>
          <w:rFonts w:ascii="Arial" w:eastAsia="Arial" w:hAnsi="Arial" w:cs="Arial"/>
          <w:sz w:val="24"/>
          <w:szCs w:val="24"/>
        </w:rPr>
        <w:tab/>
      </w:r>
    </w:p>
    <w:p w14:paraId="240A17E5" w14:textId="77777777" w:rsidR="00A968D1" w:rsidRPr="000451C4" w:rsidRDefault="00A968D1" w:rsidP="00A968D1">
      <w:pPr>
        <w:pBdr>
          <w:top w:val="nil"/>
          <w:left w:val="nil"/>
          <w:bottom w:val="nil"/>
          <w:right w:val="nil"/>
          <w:between w:val="nil"/>
        </w:pBdr>
        <w:jc w:val="both"/>
        <w:rPr>
          <w:rFonts w:ascii="Arial" w:eastAsia="Arial" w:hAnsi="Arial" w:cs="Arial"/>
          <w:b/>
          <w:bCs/>
          <w:i/>
          <w:iCs/>
          <w:sz w:val="24"/>
          <w:szCs w:val="24"/>
        </w:rPr>
      </w:pPr>
      <w:r w:rsidRPr="000451C4">
        <w:rPr>
          <w:rFonts w:ascii="Arial" w:eastAsia="Arial" w:hAnsi="Arial" w:cs="Arial"/>
          <w:sz w:val="24"/>
          <w:szCs w:val="24"/>
        </w:rPr>
        <w:tab/>
        <w:t>Ovim Izmjenama i dopunama Proračuna Grada Rovinja-Rovigno za 2026. godinu i projekcije za 2027. i 2028. godinu osigurana su financijska sredstva radi potrebe financiranja poslova, funkcija i programa gradskih upravnih tijela te proračunskih korisnika u cilju ostvarivanja javnih potreba građana, koji se temeljem posebnih zakona i drugih propisa financiraju iz javnih prihoda.</w:t>
      </w:r>
    </w:p>
    <w:p w14:paraId="6771FFB2" w14:textId="77777777" w:rsidR="00A968D1" w:rsidRPr="000451C4" w:rsidRDefault="00A968D1" w:rsidP="00861C23">
      <w:pPr>
        <w:rPr>
          <w:rFonts w:ascii="Arial" w:eastAsia="Arial" w:hAnsi="Arial" w:cs="Arial"/>
          <w:sz w:val="26"/>
          <w:szCs w:val="26"/>
        </w:rPr>
      </w:pPr>
    </w:p>
    <w:sectPr w:rsidR="00A968D1" w:rsidRPr="000451C4" w:rsidSect="00C172B0">
      <w:pgSz w:w="11908" w:h="16833"/>
      <w:pgMar w:top="851" w:right="993" w:bottom="1134"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BD98C" w14:textId="77777777" w:rsidR="00217FED" w:rsidRDefault="00217FED" w:rsidP="00F622D4">
      <w:r>
        <w:separator/>
      </w:r>
    </w:p>
  </w:endnote>
  <w:endnote w:type="continuationSeparator" w:id="0">
    <w:p w14:paraId="38FBD80A" w14:textId="77777777" w:rsidR="00217FED" w:rsidRDefault="00217FED" w:rsidP="00F62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embedRegular r:id="rId1" w:fontKey="{AB4B1F86-A67D-4E9D-8D20-9CF4241D3661}"/>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2" w:fontKey="{9238A1F9-844E-4CBD-9D64-46FB22A7E390}"/>
    <w:embedBold r:id="rId3" w:fontKey="{9092CA47-B960-46EA-8C0A-7EF6DF58C5A3}"/>
    <w:embedItalic r:id="rId4" w:fontKey="{02DDB334-9845-4377-B23F-AB98DC5AC288}"/>
    <w:embedBoldItalic r:id="rId5" w:fontKey="{2487E5AC-B9FC-4EC7-AF59-1D7A9488D534}"/>
  </w:font>
  <w:font w:name="Cambria">
    <w:panose1 w:val="02040503050406030204"/>
    <w:charset w:val="EE"/>
    <w:family w:val="roman"/>
    <w:pitch w:val="variable"/>
    <w:sig w:usb0="E00006FF" w:usb1="420024FF" w:usb2="02000000" w:usb3="00000000" w:csb0="0000019F" w:csb1="00000000"/>
    <w:embedRegular r:id="rId6" w:fontKey="{C536D003-E1D2-4091-9426-9C287A686206}"/>
    <w:embedBold r:id="rId7" w:fontKey="{D18014C4-6E04-487E-9788-9F620F695F48}"/>
    <w:embedItalic r:id="rId8" w:fontKey="{9F89A3BB-75CE-4C7C-8D62-B29EB512804C}"/>
  </w:font>
  <w:font w:name="Georgia">
    <w:panose1 w:val="02040502050405020303"/>
    <w:charset w:val="EE"/>
    <w:family w:val="roman"/>
    <w:pitch w:val="variable"/>
    <w:sig w:usb0="00000287" w:usb1="00000000" w:usb2="00000000" w:usb3="00000000" w:csb0="0000009F" w:csb1="00000000"/>
    <w:embedItalic r:id="rId9" w:fontKey="{C397FF39-F9B2-4384-8D86-B0EA65815D8C}"/>
  </w:font>
  <w:font w:name="Segoe UI">
    <w:panose1 w:val="020B0502040204020203"/>
    <w:charset w:val="EE"/>
    <w:family w:val="swiss"/>
    <w:pitch w:val="variable"/>
    <w:sig w:usb0="E4002EFF" w:usb1="C000E47F" w:usb2="00000009" w:usb3="00000000" w:csb0="000001FF" w:csb1="00000000"/>
    <w:embedRegular r:id="rId10" w:fontKey="{4643890B-F6E0-4549-A65E-9C6AD3F4DAF0}"/>
  </w:font>
  <w:font w:name="Tahoma">
    <w:panose1 w:val="020B0604030504040204"/>
    <w:charset w:val="EE"/>
    <w:family w:val="swiss"/>
    <w:pitch w:val="variable"/>
    <w:sig w:usb0="E1002EFF" w:usb1="C000605B" w:usb2="00000029" w:usb3="00000000" w:csb0="000101FF" w:csb1="00000000"/>
    <w:embedRegular r:id="rId11" w:fontKey="{497A37FA-E47E-45BB-B25E-8AF79B55EE6F}"/>
  </w:font>
  <w:font w:name="AGaramond">
    <w:altName w:val="Times New Roman"/>
    <w:charset w:val="EE"/>
    <w:family w:val="auto"/>
    <w:pitch w:val="variable"/>
  </w:font>
  <w:font w:name="Calibri Light">
    <w:panose1 w:val="020F0302020204030204"/>
    <w:charset w:val="EE"/>
    <w:family w:val="swiss"/>
    <w:pitch w:val="variable"/>
    <w:sig w:usb0="E4002EFF" w:usb1="C200247B" w:usb2="00000009" w:usb3="00000000" w:csb0="000001FF" w:csb1="00000000"/>
    <w:embedRegular r:id="rId12" w:fontKey="{688854DE-CCF5-448B-BC31-6A11C3BF62D5}"/>
  </w:font>
  <w:font w:name="SimSun">
    <w:altName w:val="宋体"/>
    <w:panose1 w:val="02010600030101010101"/>
    <w:charset w:val="86"/>
    <w:family w:val="auto"/>
    <w:pitch w:val="variable"/>
    <w:sig w:usb0="00000203" w:usb1="288F0000" w:usb2="00000016" w:usb3="00000000" w:csb0="00040001" w:csb1="00000000"/>
  </w:font>
  <w:font w:name="Calibri,Italic">
    <w:altName w:val="Times New Roman"/>
    <w:panose1 w:val="00000000000000000000"/>
    <w:charset w:val="EE"/>
    <w:family w:val="auto"/>
    <w:notTrueType/>
    <w:pitch w:val="default"/>
    <w:sig w:usb0="00000005" w:usb1="00000000" w:usb2="00000000" w:usb3="00000000" w:csb0="00000003" w:csb1="00000000"/>
  </w:font>
  <w:font w:name="Aptos">
    <w:charset w:val="00"/>
    <w:family w:val="swiss"/>
    <w:pitch w:val="variable"/>
    <w:sig w:usb0="20000287" w:usb1="00000003" w:usb2="00000000" w:usb3="00000000" w:csb0="0000019F" w:csb1="00000000"/>
    <w:embedRegular r:id="rId13" w:fontKey="{FCC302CE-0EE9-47AF-8159-6E994503EBFE}"/>
  </w:font>
  <w:font w:name="Arial Narrow">
    <w:panose1 w:val="020B0606020202030204"/>
    <w:charset w:val="EE"/>
    <w:family w:val="swiss"/>
    <w:pitch w:val="variable"/>
    <w:sig w:usb0="00000287" w:usb1="00000800" w:usb2="00000000" w:usb3="00000000" w:csb0="0000009F" w:csb1="00000000"/>
    <w:embedBold r:id="rId14" w:fontKey="{B2EA0289-4875-4C99-87C0-D909205D6431}"/>
  </w:font>
  <w:font w:name="Bookman Old Style">
    <w:panose1 w:val="02050604050505020204"/>
    <w:charset w:val="EE"/>
    <w:family w:val="roman"/>
    <w:pitch w:val="variable"/>
    <w:sig w:usb0="00000287" w:usb1="00000000" w:usb2="00000000" w:usb3="00000000" w:csb0="0000009F" w:csb1="00000000"/>
    <w:embedRegular r:id="rId15" w:fontKey="{05C6876D-B0B8-47D3-8D7A-BB11C674AFE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B6C45" w14:textId="77777777" w:rsidR="00217FED" w:rsidRDefault="00217FED" w:rsidP="00F622D4">
      <w:r>
        <w:separator/>
      </w:r>
    </w:p>
  </w:footnote>
  <w:footnote w:type="continuationSeparator" w:id="0">
    <w:p w14:paraId="4B24A53D" w14:textId="77777777" w:rsidR="00217FED" w:rsidRDefault="00217FED" w:rsidP="00F622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2E84"/>
    <w:multiLevelType w:val="hybridMultilevel"/>
    <w:tmpl w:val="4E64D262"/>
    <w:lvl w:ilvl="0" w:tplc="536CE96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A947599"/>
    <w:multiLevelType w:val="multilevel"/>
    <w:tmpl w:val="6E06518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241D57"/>
    <w:multiLevelType w:val="multilevel"/>
    <w:tmpl w:val="A5DA25C8"/>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D703126"/>
    <w:multiLevelType w:val="multilevel"/>
    <w:tmpl w:val="9C5E6FC4"/>
    <w:styleLink w:val="WWNum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883A4A"/>
    <w:multiLevelType w:val="multilevel"/>
    <w:tmpl w:val="DCB249E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067B7D"/>
    <w:multiLevelType w:val="multilevel"/>
    <w:tmpl w:val="60A4D2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5760736"/>
    <w:multiLevelType w:val="hybridMultilevel"/>
    <w:tmpl w:val="F5ECFDAC"/>
    <w:lvl w:ilvl="0" w:tplc="DD60396A">
      <w:start w:val="263"/>
      <w:numFmt w:val="bullet"/>
      <w:lvlText w:val="-"/>
      <w:lvlJc w:val="left"/>
      <w:pPr>
        <w:ind w:left="720" w:hanging="360"/>
      </w:pPr>
      <w:rPr>
        <w:rFonts w:ascii="Arial" w:eastAsia="Times New Roman" w:hAnsi="Arial" w:cs="Arial"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6BA001E"/>
    <w:multiLevelType w:val="multilevel"/>
    <w:tmpl w:val="51DCFB34"/>
    <w:styleLink w:val="WWNum45"/>
    <w:lvl w:ilvl="0">
      <w:numFmt w:val="bullet"/>
      <w:lvlText w:val="-"/>
      <w:lvlJc w:val="left"/>
      <w:pPr>
        <w:ind w:left="502" w:hanging="360"/>
      </w:pPr>
      <w:rPr>
        <w:rFonts w:ascii="Arial" w:eastAsia="Times New Roman" w:hAnsi="Arial" w:cs="Arial"/>
        <w:b/>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8D27861"/>
    <w:multiLevelType w:val="multilevel"/>
    <w:tmpl w:val="C88E6F8A"/>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3455060"/>
    <w:multiLevelType w:val="multilevel"/>
    <w:tmpl w:val="751E642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93925DC"/>
    <w:multiLevelType w:val="hybridMultilevel"/>
    <w:tmpl w:val="A5ECE2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4351E1E"/>
    <w:multiLevelType w:val="hybridMultilevel"/>
    <w:tmpl w:val="0BAC1D4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69665DB"/>
    <w:multiLevelType w:val="hybridMultilevel"/>
    <w:tmpl w:val="6024C45C"/>
    <w:lvl w:ilvl="0" w:tplc="EC3E8CDC">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95B3DFE"/>
    <w:multiLevelType w:val="multilevel"/>
    <w:tmpl w:val="0B588E92"/>
    <w:styleLink w:val="WWNum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96E092B"/>
    <w:multiLevelType w:val="multilevel"/>
    <w:tmpl w:val="B73AA258"/>
    <w:lvl w:ilvl="0">
      <w:start w:val="1"/>
      <w:numFmt w:val="bullet"/>
      <w:lvlText w:val="-"/>
      <w:lvlJc w:val="left"/>
      <w:pPr>
        <w:ind w:left="420" w:hanging="360"/>
      </w:pPr>
      <w:rPr>
        <w:rFonts w:ascii="Arial" w:eastAsia="Arial" w:hAnsi="Arial" w:cs="Arial"/>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15" w15:restartNumberingAfterBreak="0">
    <w:nsid w:val="5DC1066B"/>
    <w:multiLevelType w:val="multilevel"/>
    <w:tmpl w:val="C1044B1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5F65F45"/>
    <w:multiLevelType w:val="multilevel"/>
    <w:tmpl w:val="5846E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B604A8"/>
    <w:multiLevelType w:val="multilevel"/>
    <w:tmpl w:val="8B26D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9D6377"/>
    <w:multiLevelType w:val="multilevel"/>
    <w:tmpl w:val="D8F4B9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8662ABC"/>
    <w:multiLevelType w:val="hybridMultilevel"/>
    <w:tmpl w:val="D6389B00"/>
    <w:lvl w:ilvl="0" w:tplc="8572F9EE">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num w:numId="1" w16cid:durableId="2034188738">
    <w:abstractNumId w:val="18"/>
  </w:num>
  <w:num w:numId="2" w16cid:durableId="354818249">
    <w:abstractNumId w:val="15"/>
  </w:num>
  <w:num w:numId="3" w16cid:durableId="731539069">
    <w:abstractNumId w:val="4"/>
  </w:num>
  <w:num w:numId="4" w16cid:durableId="92481510">
    <w:abstractNumId w:val="8"/>
  </w:num>
  <w:num w:numId="5" w16cid:durableId="1409109076">
    <w:abstractNumId w:val="2"/>
  </w:num>
  <w:num w:numId="6" w16cid:durableId="1339163253">
    <w:abstractNumId w:val="9"/>
  </w:num>
  <w:num w:numId="7" w16cid:durableId="1367366872">
    <w:abstractNumId w:val="14"/>
  </w:num>
  <w:num w:numId="8" w16cid:durableId="925580090">
    <w:abstractNumId w:val="5"/>
  </w:num>
  <w:num w:numId="9" w16cid:durableId="874584589">
    <w:abstractNumId w:val="1"/>
  </w:num>
  <w:num w:numId="10" w16cid:durableId="1432043468">
    <w:abstractNumId w:val="19"/>
  </w:num>
  <w:num w:numId="11" w16cid:durableId="567230130">
    <w:abstractNumId w:val="11"/>
  </w:num>
  <w:num w:numId="12" w16cid:durableId="1718698552">
    <w:abstractNumId w:val="16"/>
  </w:num>
  <w:num w:numId="13" w16cid:durableId="1673294279">
    <w:abstractNumId w:val="0"/>
  </w:num>
  <w:num w:numId="14" w16cid:durableId="574239826">
    <w:abstractNumId w:val="10"/>
  </w:num>
  <w:num w:numId="15" w16cid:durableId="1325816126">
    <w:abstractNumId w:val="13"/>
  </w:num>
  <w:num w:numId="16" w16cid:durableId="506673331">
    <w:abstractNumId w:val="3"/>
  </w:num>
  <w:num w:numId="17" w16cid:durableId="371393605">
    <w:abstractNumId w:val="7"/>
  </w:num>
  <w:num w:numId="18" w16cid:durableId="1001735054">
    <w:abstractNumId w:val="12"/>
  </w:num>
  <w:num w:numId="19" w16cid:durableId="853619168">
    <w:abstractNumId w:val="17"/>
  </w:num>
  <w:num w:numId="20" w16cid:durableId="5826473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188"/>
    <w:rsid w:val="00013B07"/>
    <w:rsid w:val="000272B0"/>
    <w:rsid w:val="00043D6D"/>
    <w:rsid w:val="000451C4"/>
    <w:rsid w:val="00052427"/>
    <w:rsid w:val="00057C51"/>
    <w:rsid w:val="000775FC"/>
    <w:rsid w:val="000802E0"/>
    <w:rsid w:val="00080E25"/>
    <w:rsid w:val="000927DB"/>
    <w:rsid w:val="000A073A"/>
    <w:rsid w:val="000A4BDB"/>
    <w:rsid w:val="000A7514"/>
    <w:rsid w:val="000B0439"/>
    <w:rsid w:val="000B16A6"/>
    <w:rsid w:val="000B78AC"/>
    <w:rsid w:val="000C0D44"/>
    <w:rsid w:val="000C198F"/>
    <w:rsid w:val="000D7937"/>
    <w:rsid w:val="000E4110"/>
    <w:rsid w:val="0010243F"/>
    <w:rsid w:val="00106CB2"/>
    <w:rsid w:val="001124B9"/>
    <w:rsid w:val="00126377"/>
    <w:rsid w:val="00137857"/>
    <w:rsid w:val="0015419F"/>
    <w:rsid w:val="00157759"/>
    <w:rsid w:val="001644AF"/>
    <w:rsid w:val="00164B0B"/>
    <w:rsid w:val="00165BD9"/>
    <w:rsid w:val="00174377"/>
    <w:rsid w:val="00181442"/>
    <w:rsid w:val="0018402B"/>
    <w:rsid w:val="00184F07"/>
    <w:rsid w:val="001863F4"/>
    <w:rsid w:val="00191045"/>
    <w:rsid w:val="001946B1"/>
    <w:rsid w:val="001975DA"/>
    <w:rsid w:val="001A612F"/>
    <w:rsid w:val="001B1546"/>
    <w:rsid w:val="001B3A5E"/>
    <w:rsid w:val="001B4EB2"/>
    <w:rsid w:val="001D0C9F"/>
    <w:rsid w:val="001D659F"/>
    <w:rsid w:val="001E5BA0"/>
    <w:rsid w:val="001E601C"/>
    <w:rsid w:val="001F3735"/>
    <w:rsid w:val="00202462"/>
    <w:rsid w:val="00205319"/>
    <w:rsid w:val="002057C1"/>
    <w:rsid w:val="00212A20"/>
    <w:rsid w:val="00212C5C"/>
    <w:rsid w:val="00215538"/>
    <w:rsid w:val="00217118"/>
    <w:rsid w:val="00217FED"/>
    <w:rsid w:val="002234ED"/>
    <w:rsid w:val="002336B8"/>
    <w:rsid w:val="00243B39"/>
    <w:rsid w:val="0024740B"/>
    <w:rsid w:val="002474AE"/>
    <w:rsid w:val="002512C3"/>
    <w:rsid w:val="002707FD"/>
    <w:rsid w:val="00277989"/>
    <w:rsid w:val="00284E71"/>
    <w:rsid w:val="0029004E"/>
    <w:rsid w:val="002951AB"/>
    <w:rsid w:val="00297FE9"/>
    <w:rsid w:val="002B048F"/>
    <w:rsid w:val="002B1A6E"/>
    <w:rsid w:val="002C7D9C"/>
    <w:rsid w:val="002D3595"/>
    <w:rsid w:val="002D3D9B"/>
    <w:rsid w:val="002D47D2"/>
    <w:rsid w:val="002D64DB"/>
    <w:rsid w:val="002E6B10"/>
    <w:rsid w:val="002F1FED"/>
    <w:rsid w:val="00321BFD"/>
    <w:rsid w:val="0032750F"/>
    <w:rsid w:val="00333630"/>
    <w:rsid w:val="003409BE"/>
    <w:rsid w:val="00343017"/>
    <w:rsid w:val="00344DBC"/>
    <w:rsid w:val="00344F15"/>
    <w:rsid w:val="003477DA"/>
    <w:rsid w:val="003576D0"/>
    <w:rsid w:val="00364B4A"/>
    <w:rsid w:val="00367AF2"/>
    <w:rsid w:val="003767E8"/>
    <w:rsid w:val="00377E08"/>
    <w:rsid w:val="003855C6"/>
    <w:rsid w:val="003932D6"/>
    <w:rsid w:val="003955C6"/>
    <w:rsid w:val="003A268B"/>
    <w:rsid w:val="003A406C"/>
    <w:rsid w:val="003B0E81"/>
    <w:rsid w:val="003C2CBC"/>
    <w:rsid w:val="003C4435"/>
    <w:rsid w:val="003C5EB6"/>
    <w:rsid w:val="003D40F1"/>
    <w:rsid w:val="003E6580"/>
    <w:rsid w:val="003E7793"/>
    <w:rsid w:val="003F0278"/>
    <w:rsid w:val="003F11A5"/>
    <w:rsid w:val="00404225"/>
    <w:rsid w:val="00410864"/>
    <w:rsid w:val="00415410"/>
    <w:rsid w:val="00415F11"/>
    <w:rsid w:val="00440CE3"/>
    <w:rsid w:val="00460A96"/>
    <w:rsid w:val="00466CB8"/>
    <w:rsid w:val="00473E45"/>
    <w:rsid w:val="00476BF0"/>
    <w:rsid w:val="0048195C"/>
    <w:rsid w:val="00486A08"/>
    <w:rsid w:val="00494BBC"/>
    <w:rsid w:val="0049511A"/>
    <w:rsid w:val="004A0560"/>
    <w:rsid w:val="004A1045"/>
    <w:rsid w:val="004A7AF1"/>
    <w:rsid w:val="004B10F2"/>
    <w:rsid w:val="004B513E"/>
    <w:rsid w:val="004D6EF5"/>
    <w:rsid w:val="004E09EB"/>
    <w:rsid w:val="004E1320"/>
    <w:rsid w:val="004E6AE4"/>
    <w:rsid w:val="00506E53"/>
    <w:rsid w:val="00510BA6"/>
    <w:rsid w:val="00514E6E"/>
    <w:rsid w:val="00531498"/>
    <w:rsid w:val="00536B3C"/>
    <w:rsid w:val="00551662"/>
    <w:rsid w:val="00573B99"/>
    <w:rsid w:val="005810BF"/>
    <w:rsid w:val="005A05E2"/>
    <w:rsid w:val="005C1946"/>
    <w:rsid w:val="005C5B1C"/>
    <w:rsid w:val="005D39B5"/>
    <w:rsid w:val="005E3821"/>
    <w:rsid w:val="005E798C"/>
    <w:rsid w:val="005F145B"/>
    <w:rsid w:val="005F1F38"/>
    <w:rsid w:val="005F4093"/>
    <w:rsid w:val="00603FE4"/>
    <w:rsid w:val="00623758"/>
    <w:rsid w:val="00626FF3"/>
    <w:rsid w:val="006374AE"/>
    <w:rsid w:val="00656BD4"/>
    <w:rsid w:val="00660AF4"/>
    <w:rsid w:val="00674069"/>
    <w:rsid w:val="00677E47"/>
    <w:rsid w:val="00680BE4"/>
    <w:rsid w:val="00680E5D"/>
    <w:rsid w:val="00687EA9"/>
    <w:rsid w:val="00690606"/>
    <w:rsid w:val="00691E1F"/>
    <w:rsid w:val="00693B37"/>
    <w:rsid w:val="0069625A"/>
    <w:rsid w:val="006970F0"/>
    <w:rsid w:val="006A5890"/>
    <w:rsid w:val="006B30A8"/>
    <w:rsid w:val="006B7A0D"/>
    <w:rsid w:val="006D356A"/>
    <w:rsid w:val="006D53DC"/>
    <w:rsid w:val="006D6085"/>
    <w:rsid w:val="006E1724"/>
    <w:rsid w:val="006E48C7"/>
    <w:rsid w:val="006E6D22"/>
    <w:rsid w:val="006F099D"/>
    <w:rsid w:val="00705237"/>
    <w:rsid w:val="007062A7"/>
    <w:rsid w:val="0071407A"/>
    <w:rsid w:val="00724E9C"/>
    <w:rsid w:val="007262B2"/>
    <w:rsid w:val="007310BC"/>
    <w:rsid w:val="007341EF"/>
    <w:rsid w:val="00736D4D"/>
    <w:rsid w:val="00753A77"/>
    <w:rsid w:val="00756A75"/>
    <w:rsid w:val="00757CDF"/>
    <w:rsid w:val="00777C09"/>
    <w:rsid w:val="007813F5"/>
    <w:rsid w:val="00786713"/>
    <w:rsid w:val="007978A9"/>
    <w:rsid w:val="007978F4"/>
    <w:rsid w:val="007A4956"/>
    <w:rsid w:val="007A572A"/>
    <w:rsid w:val="007F131A"/>
    <w:rsid w:val="007F627D"/>
    <w:rsid w:val="007F6462"/>
    <w:rsid w:val="00802019"/>
    <w:rsid w:val="00805C9D"/>
    <w:rsid w:val="008100CB"/>
    <w:rsid w:val="0082526D"/>
    <w:rsid w:val="0083689A"/>
    <w:rsid w:val="008469C3"/>
    <w:rsid w:val="00852EBF"/>
    <w:rsid w:val="00861C23"/>
    <w:rsid w:val="00862B84"/>
    <w:rsid w:val="00874BB1"/>
    <w:rsid w:val="00874DB9"/>
    <w:rsid w:val="0087745F"/>
    <w:rsid w:val="008800DF"/>
    <w:rsid w:val="0088266E"/>
    <w:rsid w:val="0088545D"/>
    <w:rsid w:val="00896BB2"/>
    <w:rsid w:val="008A027E"/>
    <w:rsid w:val="008A25AF"/>
    <w:rsid w:val="008A6B2A"/>
    <w:rsid w:val="008A7F17"/>
    <w:rsid w:val="008B02CA"/>
    <w:rsid w:val="008B3F42"/>
    <w:rsid w:val="008B5E6A"/>
    <w:rsid w:val="008C5C70"/>
    <w:rsid w:val="008D1E96"/>
    <w:rsid w:val="008D3317"/>
    <w:rsid w:val="008D3B53"/>
    <w:rsid w:val="008E2DF8"/>
    <w:rsid w:val="008E4C38"/>
    <w:rsid w:val="008E4DAB"/>
    <w:rsid w:val="009026FA"/>
    <w:rsid w:val="00903E9D"/>
    <w:rsid w:val="00906504"/>
    <w:rsid w:val="00930ADB"/>
    <w:rsid w:val="00932249"/>
    <w:rsid w:val="009360F2"/>
    <w:rsid w:val="00940BBE"/>
    <w:rsid w:val="0095521C"/>
    <w:rsid w:val="00961C60"/>
    <w:rsid w:val="00965B1D"/>
    <w:rsid w:val="009679FC"/>
    <w:rsid w:val="00972EF1"/>
    <w:rsid w:val="00983062"/>
    <w:rsid w:val="00985245"/>
    <w:rsid w:val="00987D85"/>
    <w:rsid w:val="00987F11"/>
    <w:rsid w:val="00992942"/>
    <w:rsid w:val="00996BD0"/>
    <w:rsid w:val="009A4B0A"/>
    <w:rsid w:val="009A6A0F"/>
    <w:rsid w:val="009B78D9"/>
    <w:rsid w:val="009B795D"/>
    <w:rsid w:val="009C1B7C"/>
    <w:rsid w:val="009C26E4"/>
    <w:rsid w:val="009D7669"/>
    <w:rsid w:val="009E5AB4"/>
    <w:rsid w:val="009F5D0A"/>
    <w:rsid w:val="009F64B4"/>
    <w:rsid w:val="00A15DF2"/>
    <w:rsid w:val="00A24E4A"/>
    <w:rsid w:val="00A269D5"/>
    <w:rsid w:val="00A27E77"/>
    <w:rsid w:val="00A57822"/>
    <w:rsid w:val="00A62B9B"/>
    <w:rsid w:val="00A76619"/>
    <w:rsid w:val="00A777BA"/>
    <w:rsid w:val="00A968D1"/>
    <w:rsid w:val="00AA1AC9"/>
    <w:rsid w:val="00AA2E66"/>
    <w:rsid w:val="00AB077B"/>
    <w:rsid w:val="00AB366E"/>
    <w:rsid w:val="00AC0709"/>
    <w:rsid w:val="00AC0D2E"/>
    <w:rsid w:val="00AC5188"/>
    <w:rsid w:val="00AC7135"/>
    <w:rsid w:val="00AD5D4C"/>
    <w:rsid w:val="00AE4953"/>
    <w:rsid w:val="00AF2B3E"/>
    <w:rsid w:val="00B00A2E"/>
    <w:rsid w:val="00B03DED"/>
    <w:rsid w:val="00B15168"/>
    <w:rsid w:val="00B16160"/>
    <w:rsid w:val="00B24709"/>
    <w:rsid w:val="00B25C1D"/>
    <w:rsid w:val="00B40018"/>
    <w:rsid w:val="00B55247"/>
    <w:rsid w:val="00B560C0"/>
    <w:rsid w:val="00B66BF5"/>
    <w:rsid w:val="00B71FF6"/>
    <w:rsid w:val="00B72DD1"/>
    <w:rsid w:val="00B848A8"/>
    <w:rsid w:val="00BA66D0"/>
    <w:rsid w:val="00BB5206"/>
    <w:rsid w:val="00BC0B48"/>
    <w:rsid w:val="00BC4F43"/>
    <w:rsid w:val="00BC51AD"/>
    <w:rsid w:val="00BC5D2B"/>
    <w:rsid w:val="00BE5886"/>
    <w:rsid w:val="00BF09A4"/>
    <w:rsid w:val="00BF16AB"/>
    <w:rsid w:val="00BF53AC"/>
    <w:rsid w:val="00C055F9"/>
    <w:rsid w:val="00C05E31"/>
    <w:rsid w:val="00C16239"/>
    <w:rsid w:val="00C172B0"/>
    <w:rsid w:val="00C20343"/>
    <w:rsid w:val="00C26871"/>
    <w:rsid w:val="00C33D3B"/>
    <w:rsid w:val="00C44B44"/>
    <w:rsid w:val="00C56958"/>
    <w:rsid w:val="00C94CD9"/>
    <w:rsid w:val="00C9793D"/>
    <w:rsid w:val="00CA0D2C"/>
    <w:rsid w:val="00CA62DD"/>
    <w:rsid w:val="00CA6C91"/>
    <w:rsid w:val="00CA7069"/>
    <w:rsid w:val="00CB7B8F"/>
    <w:rsid w:val="00CC4E0A"/>
    <w:rsid w:val="00CC5892"/>
    <w:rsid w:val="00CD6F16"/>
    <w:rsid w:val="00CE2C65"/>
    <w:rsid w:val="00CF04F1"/>
    <w:rsid w:val="00CF5B23"/>
    <w:rsid w:val="00D07CD2"/>
    <w:rsid w:val="00D11C52"/>
    <w:rsid w:val="00D12E57"/>
    <w:rsid w:val="00D16970"/>
    <w:rsid w:val="00D3055A"/>
    <w:rsid w:val="00D40D2C"/>
    <w:rsid w:val="00D41686"/>
    <w:rsid w:val="00D42C02"/>
    <w:rsid w:val="00D528FD"/>
    <w:rsid w:val="00D53BFD"/>
    <w:rsid w:val="00D549CB"/>
    <w:rsid w:val="00D7331E"/>
    <w:rsid w:val="00D803F0"/>
    <w:rsid w:val="00D85362"/>
    <w:rsid w:val="00D867DB"/>
    <w:rsid w:val="00DB4332"/>
    <w:rsid w:val="00DB5D58"/>
    <w:rsid w:val="00E01957"/>
    <w:rsid w:val="00E02AA5"/>
    <w:rsid w:val="00E03FE6"/>
    <w:rsid w:val="00E04A17"/>
    <w:rsid w:val="00E0695E"/>
    <w:rsid w:val="00E06AE6"/>
    <w:rsid w:val="00E12C86"/>
    <w:rsid w:val="00E13B80"/>
    <w:rsid w:val="00E14530"/>
    <w:rsid w:val="00E26EE9"/>
    <w:rsid w:val="00E40B54"/>
    <w:rsid w:val="00E41D6D"/>
    <w:rsid w:val="00E42741"/>
    <w:rsid w:val="00E63250"/>
    <w:rsid w:val="00E6651F"/>
    <w:rsid w:val="00E723EC"/>
    <w:rsid w:val="00E81ED7"/>
    <w:rsid w:val="00E91EF9"/>
    <w:rsid w:val="00E938F0"/>
    <w:rsid w:val="00E95A38"/>
    <w:rsid w:val="00EA3DD9"/>
    <w:rsid w:val="00EA75F9"/>
    <w:rsid w:val="00EB3481"/>
    <w:rsid w:val="00EB64B3"/>
    <w:rsid w:val="00EC3A9C"/>
    <w:rsid w:val="00EC46B0"/>
    <w:rsid w:val="00ED59F8"/>
    <w:rsid w:val="00EE593F"/>
    <w:rsid w:val="00EE7291"/>
    <w:rsid w:val="00EF0ABF"/>
    <w:rsid w:val="00EF0C68"/>
    <w:rsid w:val="00EF2E0D"/>
    <w:rsid w:val="00EF75DE"/>
    <w:rsid w:val="00F0261A"/>
    <w:rsid w:val="00F0289C"/>
    <w:rsid w:val="00F06398"/>
    <w:rsid w:val="00F42BCC"/>
    <w:rsid w:val="00F42E6B"/>
    <w:rsid w:val="00F516CC"/>
    <w:rsid w:val="00F52512"/>
    <w:rsid w:val="00F53556"/>
    <w:rsid w:val="00F622D4"/>
    <w:rsid w:val="00F62422"/>
    <w:rsid w:val="00F77743"/>
    <w:rsid w:val="00F83989"/>
    <w:rsid w:val="00FB2AA1"/>
    <w:rsid w:val="00FB7665"/>
    <w:rsid w:val="00FC00FD"/>
    <w:rsid w:val="00FC1C75"/>
    <w:rsid w:val="00FC352A"/>
    <w:rsid w:val="00FC71D0"/>
    <w:rsid w:val="00FD324C"/>
    <w:rsid w:val="00FE01F0"/>
    <w:rsid w:val="00FE6192"/>
    <w:rsid w:val="00FE6B4A"/>
    <w:rsid w:val="00FF6684"/>
    <w:rsid w:val="00FF66EC"/>
    <w:rsid w:val="00FF67A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86320"/>
  <w15:docId w15:val="{7088BABC-ECA8-4DD0-A20C-8A058B11F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793"/>
  </w:style>
  <w:style w:type="paragraph" w:styleId="Naslov1">
    <w:name w:val="heading 1"/>
    <w:basedOn w:val="Normal"/>
    <w:next w:val="Normal"/>
    <w:link w:val="Naslov1Char"/>
    <w:qFormat/>
    <w:pPr>
      <w:keepNext/>
      <w:keepLines/>
      <w:spacing w:before="480" w:line="276" w:lineRule="auto"/>
      <w:outlineLvl w:val="0"/>
    </w:pPr>
    <w:rPr>
      <w:rFonts w:ascii="Cambria" w:eastAsia="Cambria" w:hAnsi="Cambria" w:cs="Cambria"/>
      <w:b/>
      <w:bCs/>
      <w:color w:val="365F91"/>
      <w:sz w:val="28"/>
      <w:szCs w:val="28"/>
    </w:rPr>
  </w:style>
  <w:style w:type="paragraph" w:styleId="Naslov2">
    <w:name w:val="heading 2"/>
    <w:basedOn w:val="Normal"/>
    <w:next w:val="Normal"/>
    <w:link w:val="Naslov2Char"/>
    <w:unhideWhenUsed/>
    <w:qFormat/>
    <w:pPr>
      <w:keepNext/>
      <w:keepLines/>
      <w:spacing w:before="40" w:line="276" w:lineRule="auto"/>
      <w:outlineLvl w:val="1"/>
    </w:pPr>
    <w:rPr>
      <w:color w:val="2E74B5"/>
      <w:sz w:val="26"/>
      <w:szCs w:val="26"/>
    </w:rPr>
  </w:style>
  <w:style w:type="paragraph" w:styleId="Naslov3">
    <w:name w:val="heading 3"/>
    <w:basedOn w:val="Normal"/>
    <w:next w:val="Normal"/>
    <w:link w:val="Naslov3Char"/>
    <w:uiPriority w:val="9"/>
    <w:semiHidden/>
    <w:unhideWhenUsed/>
    <w:qFormat/>
    <w:pPr>
      <w:keepNext/>
      <w:keepLines/>
      <w:spacing w:before="280" w:after="80"/>
      <w:outlineLvl w:val="2"/>
    </w:pPr>
    <w:rPr>
      <w:b/>
      <w:bCs/>
      <w:sz w:val="28"/>
      <w:szCs w:val="28"/>
    </w:rPr>
  </w:style>
  <w:style w:type="paragraph" w:styleId="Naslov4">
    <w:name w:val="heading 4"/>
    <w:basedOn w:val="Normal"/>
    <w:next w:val="Normal"/>
    <w:link w:val="Naslov4Char"/>
    <w:unhideWhenUsed/>
    <w:qFormat/>
    <w:pPr>
      <w:keepNext/>
      <w:spacing w:before="240" w:after="60"/>
      <w:outlineLvl w:val="3"/>
    </w:pPr>
    <w:rPr>
      <w:rFonts w:ascii="Times New Roman" w:eastAsia="Times New Roman" w:hAnsi="Times New Roman" w:cs="Times New Roman"/>
      <w:b/>
      <w:bCs/>
      <w:sz w:val="28"/>
      <w:szCs w:val="28"/>
    </w:rPr>
  </w:style>
  <w:style w:type="paragraph" w:styleId="Naslov5">
    <w:name w:val="heading 5"/>
    <w:basedOn w:val="Normal"/>
    <w:next w:val="Normal"/>
    <w:link w:val="Naslov5Char"/>
    <w:uiPriority w:val="9"/>
    <w:semiHidden/>
    <w:unhideWhenUsed/>
    <w:qFormat/>
    <w:pPr>
      <w:keepNext/>
      <w:keepLines/>
      <w:spacing w:before="200" w:line="276" w:lineRule="auto"/>
      <w:outlineLvl w:val="4"/>
    </w:pPr>
    <w:rPr>
      <w:rFonts w:ascii="Cambria" w:eastAsia="Cambria" w:hAnsi="Cambria" w:cs="Cambria"/>
      <w:color w:val="243F60"/>
    </w:rPr>
  </w:style>
  <w:style w:type="paragraph" w:styleId="Naslov6">
    <w:name w:val="heading 6"/>
    <w:basedOn w:val="Normal"/>
    <w:next w:val="Normal"/>
    <w:link w:val="Naslov6Char"/>
    <w:uiPriority w:val="9"/>
    <w:semiHidden/>
    <w:unhideWhenUsed/>
    <w:qFormat/>
    <w:pPr>
      <w:keepNext/>
      <w:keepLines/>
      <w:spacing w:before="200" w:after="40"/>
      <w:outlineLvl w:val="5"/>
    </w:pPr>
    <w:rPr>
      <w:b/>
      <w:bCs/>
      <w:sz w:val="20"/>
      <w:szCs w:val="20"/>
    </w:rPr>
  </w:style>
  <w:style w:type="paragraph" w:styleId="Naslov7">
    <w:name w:val="heading 7"/>
    <w:basedOn w:val="Normal"/>
    <w:next w:val="Normal"/>
    <w:link w:val="Naslov7Char"/>
    <w:uiPriority w:val="9"/>
    <w:semiHidden/>
    <w:unhideWhenUsed/>
    <w:qFormat/>
    <w:rsid w:val="006E48C7"/>
    <w:pPr>
      <w:keepNext/>
      <w:keepLines/>
      <w:spacing w:before="40" w:line="259" w:lineRule="auto"/>
      <w:outlineLvl w:val="6"/>
    </w:pPr>
    <w:rPr>
      <w:rFonts w:asciiTheme="minorHAnsi" w:eastAsiaTheme="majorEastAsia" w:hAnsiTheme="minorHAnsi" w:cstheme="majorBidi"/>
      <w:color w:val="595959" w:themeColor="text1" w:themeTint="A6"/>
      <w:kern w:val="2"/>
      <w:lang w:val="hr-HR" w:eastAsia="en-US"/>
      <w14:ligatures w14:val="standardContextual"/>
    </w:rPr>
  </w:style>
  <w:style w:type="paragraph" w:styleId="Naslov8">
    <w:name w:val="heading 8"/>
    <w:basedOn w:val="Normal"/>
    <w:next w:val="Normal"/>
    <w:link w:val="Naslov8Char"/>
    <w:uiPriority w:val="9"/>
    <w:semiHidden/>
    <w:unhideWhenUsed/>
    <w:qFormat/>
    <w:rsid w:val="006E48C7"/>
    <w:pPr>
      <w:keepNext/>
      <w:keepLines/>
      <w:spacing w:line="259" w:lineRule="auto"/>
      <w:outlineLvl w:val="7"/>
    </w:pPr>
    <w:rPr>
      <w:rFonts w:asciiTheme="minorHAnsi" w:eastAsiaTheme="majorEastAsia" w:hAnsiTheme="minorHAnsi" w:cstheme="majorBidi"/>
      <w:i/>
      <w:iCs/>
      <w:color w:val="272727" w:themeColor="text1" w:themeTint="D8"/>
      <w:kern w:val="2"/>
      <w:lang w:val="hr-HR" w:eastAsia="en-US"/>
      <w14:ligatures w14:val="standardContextual"/>
    </w:rPr>
  </w:style>
  <w:style w:type="paragraph" w:styleId="Naslov9">
    <w:name w:val="heading 9"/>
    <w:basedOn w:val="Normal"/>
    <w:next w:val="Normal"/>
    <w:link w:val="Naslov9Char"/>
    <w:uiPriority w:val="9"/>
    <w:semiHidden/>
    <w:unhideWhenUsed/>
    <w:qFormat/>
    <w:rsid w:val="006E48C7"/>
    <w:pPr>
      <w:keepNext/>
      <w:keepLines/>
      <w:spacing w:line="259" w:lineRule="auto"/>
      <w:outlineLvl w:val="8"/>
    </w:pPr>
    <w:rPr>
      <w:rFonts w:asciiTheme="minorHAnsi" w:eastAsiaTheme="majorEastAsia" w:hAnsiTheme="minorHAnsi" w:cstheme="majorBidi"/>
      <w:color w:val="272727" w:themeColor="text1" w:themeTint="D8"/>
      <w:kern w:val="2"/>
      <w:lang w:val="hr-HR" w:eastAsia="en-US"/>
      <w14:ligatures w14:val="standardContextual"/>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link w:val="NaslovChar"/>
    <w:qFormat/>
    <w:pPr>
      <w:jc w:val="center"/>
    </w:pPr>
    <w:rPr>
      <w:rFonts w:ascii="Arial" w:eastAsia="Arial" w:hAnsi="Arial" w:cs="Arial"/>
      <w:b/>
      <w:bCs/>
      <w:sz w:val="24"/>
      <w:szCs w:val="24"/>
    </w:rPr>
  </w:style>
  <w:style w:type="paragraph" w:styleId="Podnaslov">
    <w:name w:val="Subtitle"/>
    <w:basedOn w:val="Normal"/>
    <w:next w:val="Normal"/>
    <w:link w:val="PodnaslovChar"/>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15" w:type="dxa"/>
        <w:left w:w="115" w:type="dxa"/>
        <w:bottom w:w="15" w:type="dxa"/>
        <w:right w:w="115"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customStyle="1" w:styleId="ab">
    <w:basedOn w:val="TableNormal"/>
    <w:tblPr>
      <w:tblStyleRowBandSize w:val="1"/>
      <w:tblStyleColBandSize w:val="1"/>
      <w:tblCellMar>
        <w:top w:w="0" w:type="dxa"/>
        <w:left w:w="0" w:type="dxa"/>
        <w:bottom w:w="0" w:type="dxa"/>
        <w:right w:w="0" w:type="dxa"/>
      </w:tblCellMar>
    </w:tblPr>
  </w:style>
  <w:style w:type="table" w:customStyle="1" w:styleId="ac">
    <w:basedOn w:val="TableNormal"/>
    <w:tblPr>
      <w:tblStyleRowBandSize w:val="1"/>
      <w:tblStyleColBandSize w:val="1"/>
      <w:tblCellMar>
        <w:top w:w="0" w:type="dxa"/>
        <w:left w:w="0" w:type="dxa"/>
        <w:bottom w:w="0" w:type="dxa"/>
        <w:right w:w="0" w:type="dxa"/>
      </w:tblCellMar>
    </w:tblPr>
  </w:style>
  <w:style w:type="table" w:customStyle="1" w:styleId="ad">
    <w:basedOn w:val="TableNormal"/>
    <w:tblPr>
      <w:tblStyleRowBandSize w:val="1"/>
      <w:tblStyleColBandSize w:val="1"/>
      <w:tblCellMar>
        <w:top w:w="0" w:type="dxa"/>
        <w:left w:w="0" w:type="dxa"/>
        <w:bottom w:w="0" w:type="dxa"/>
        <w:right w:w="0" w:type="dxa"/>
      </w:tblCellMar>
    </w:tblPr>
  </w:style>
  <w:style w:type="table" w:customStyle="1" w:styleId="ae">
    <w:basedOn w:val="TableNormal"/>
    <w:tblPr>
      <w:tblStyleRowBandSize w:val="1"/>
      <w:tblStyleColBandSize w:val="1"/>
      <w:tblCellMar>
        <w:top w:w="0" w:type="dxa"/>
        <w:left w:w="0" w:type="dxa"/>
        <w:bottom w:w="0" w:type="dxa"/>
        <w:right w:w="0" w:type="dxa"/>
      </w:tblCellMar>
    </w:tblPr>
  </w:style>
  <w:style w:type="table" w:customStyle="1" w:styleId="af">
    <w:basedOn w:val="TableNormal"/>
    <w:tblPr>
      <w:tblStyleRowBandSize w:val="1"/>
      <w:tblStyleColBandSize w:val="1"/>
      <w:tblCellMar>
        <w:top w:w="0" w:type="dxa"/>
        <w:left w:w="0" w:type="dxa"/>
        <w:bottom w:w="0" w:type="dxa"/>
        <w:right w:w="0" w:type="dxa"/>
      </w:tblCellMar>
    </w:tblPr>
  </w:style>
  <w:style w:type="table" w:customStyle="1" w:styleId="af0">
    <w:basedOn w:val="TableNormal"/>
    <w:tblPr>
      <w:tblStyleRowBandSize w:val="1"/>
      <w:tblStyleColBandSize w:val="1"/>
      <w:tblCellMar>
        <w:top w:w="0" w:type="dxa"/>
        <w:left w:w="0" w:type="dxa"/>
        <w:bottom w:w="0" w:type="dxa"/>
        <w:right w:w="0" w:type="dxa"/>
      </w:tblCellMar>
    </w:tblPr>
  </w:style>
  <w:style w:type="table" w:customStyle="1" w:styleId="af1">
    <w:basedOn w:val="TableNormal"/>
    <w:tblPr>
      <w:tblStyleRowBandSize w:val="1"/>
      <w:tblStyleColBandSize w:val="1"/>
      <w:tblCellMar>
        <w:top w:w="0" w:type="dxa"/>
        <w:left w:w="0" w:type="dxa"/>
        <w:bottom w:w="0" w:type="dxa"/>
        <w:right w:w="0" w:type="dxa"/>
      </w:tblCellMar>
    </w:tblPr>
  </w:style>
  <w:style w:type="table" w:customStyle="1" w:styleId="af2">
    <w:basedOn w:val="TableNormal"/>
    <w:tblPr>
      <w:tblStyleRowBandSize w:val="1"/>
      <w:tblStyleColBandSize w:val="1"/>
      <w:tblCellMar>
        <w:top w:w="0" w:type="dxa"/>
        <w:left w:w="0" w:type="dxa"/>
        <w:bottom w:w="0" w:type="dxa"/>
        <w:right w:w="0" w:type="dxa"/>
      </w:tblCellMar>
    </w:tblPr>
  </w:style>
  <w:style w:type="table" w:customStyle="1" w:styleId="af3">
    <w:basedOn w:val="TableNormal"/>
    <w:tblPr>
      <w:tblStyleRowBandSize w:val="1"/>
      <w:tblStyleColBandSize w:val="1"/>
      <w:tblCellMar>
        <w:top w:w="0" w:type="dxa"/>
        <w:left w:w="0" w:type="dxa"/>
        <w:bottom w:w="0" w:type="dxa"/>
        <w:right w:w="0" w:type="dxa"/>
      </w:tblCellMar>
    </w:tblPr>
  </w:style>
  <w:style w:type="table" w:customStyle="1" w:styleId="af4">
    <w:basedOn w:val="TableNormal"/>
    <w:tblPr>
      <w:tblStyleRowBandSize w:val="1"/>
      <w:tblStyleColBandSize w:val="1"/>
      <w:tblCellMar>
        <w:top w:w="0" w:type="dxa"/>
        <w:left w:w="0" w:type="dxa"/>
        <w:bottom w:w="0" w:type="dxa"/>
        <w:right w:w="0" w:type="dxa"/>
      </w:tblCellMar>
    </w:tblPr>
  </w:style>
  <w:style w:type="table" w:customStyle="1" w:styleId="af5">
    <w:basedOn w:val="TableNormal"/>
    <w:tblPr>
      <w:tblStyleRowBandSize w:val="1"/>
      <w:tblStyleColBandSize w:val="1"/>
      <w:tblCellMar>
        <w:top w:w="0" w:type="dxa"/>
        <w:left w:w="0" w:type="dxa"/>
        <w:bottom w:w="0" w:type="dxa"/>
        <w:right w:w="0" w:type="dxa"/>
      </w:tblCellMar>
    </w:tblPr>
  </w:style>
  <w:style w:type="table" w:customStyle="1" w:styleId="af6">
    <w:basedOn w:val="TableNormal"/>
    <w:tblPr>
      <w:tblStyleRowBandSize w:val="1"/>
      <w:tblStyleColBandSize w:val="1"/>
      <w:tblCellMar>
        <w:top w:w="0" w:type="dxa"/>
        <w:left w:w="0" w:type="dxa"/>
        <w:bottom w:w="0" w:type="dxa"/>
        <w:right w:w="0" w:type="dxa"/>
      </w:tblCellMar>
    </w:tblPr>
  </w:style>
  <w:style w:type="table" w:customStyle="1" w:styleId="af7">
    <w:basedOn w:val="TableNormal"/>
    <w:tblPr>
      <w:tblStyleRowBandSize w:val="1"/>
      <w:tblStyleColBandSize w:val="1"/>
      <w:tblCellMar>
        <w:top w:w="0" w:type="dxa"/>
        <w:left w:w="0" w:type="dxa"/>
        <w:bottom w:w="0" w:type="dxa"/>
        <w:right w:w="0" w:type="dxa"/>
      </w:tblCellMar>
    </w:tblPr>
  </w:style>
  <w:style w:type="table" w:customStyle="1" w:styleId="af8">
    <w:basedOn w:val="TableNormal"/>
    <w:tblPr>
      <w:tblStyleRowBandSize w:val="1"/>
      <w:tblStyleColBandSize w:val="1"/>
      <w:tblCellMar>
        <w:top w:w="0" w:type="dxa"/>
        <w:left w:w="0" w:type="dxa"/>
        <w:bottom w:w="0" w:type="dxa"/>
        <w:right w:w="0" w:type="dxa"/>
      </w:tblCellMar>
    </w:tblPr>
  </w:style>
  <w:style w:type="table" w:customStyle="1" w:styleId="af9">
    <w:basedOn w:val="TableNormal"/>
    <w:tblPr>
      <w:tblStyleRowBandSize w:val="1"/>
      <w:tblStyleColBandSize w:val="1"/>
      <w:tblCellMar>
        <w:top w:w="0" w:type="dxa"/>
        <w:left w:w="0" w:type="dxa"/>
        <w:bottom w:w="0" w:type="dxa"/>
        <w:right w:w="0" w:type="dxa"/>
      </w:tblCellMar>
    </w:tblPr>
  </w:style>
  <w:style w:type="table" w:customStyle="1" w:styleId="afa">
    <w:basedOn w:val="TableNormal"/>
    <w:tblPr>
      <w:tblStyleRowBandSize w:val="1"/>
      <w:tblStyleColBandSize w:val="1"/>
      <w:tblCellMar>
        <w:top w:w="0" w:type="dxa"/>
        <w:left w:w="0" w:type="dxa"/>
        <w:bottom w:w="0" w:type="dxa"/>
        <w:right w:w="0" w:type="dxa"/>
      </w:tblCellMar>
    </w:tblPr>
  </w:style>
  <w:style w:type="table" w:customStyle="1" w:styleId="afb">
    <w:basedOn w:val="TableNormal"/>
    <w:tblPr>
      <w:tblStyleRowBandSize w:val="1"/>
      <w:tblStyleColBandSize w:val="1"/>
      <w:tblCellMar>
        <w:top w:w="0" w:type="dxa"/>
        <w:left w:w="0" w:type="dxa"/>
        <w:bottom w:w="0" w:type="dxa"/>
        <w:right w:w="0" w:type="dxa"/>
      </w:tblCellMar>
    </w:tblPr>
  </w:style>
  <w:style w:type="table" w:customStyle="1" w:styleId="afc">
    <w:basedOn w:val="TableNormal"/>
    <w:tblPr>
      <w:tblStyleRowBandSize w:val="1"/>
      <w:tblStyleColBandSize w:val="1"/>
      <w:tblCellMar>
        <w:top w:w="0" w:type="dxa"/>
        <w:left w:w="0" w:type="dxa"/>
        <w:bottom w:w="0" w:type="dxa"/>
        <w:right w:w="0" w:type="dxa"/>
      </w:tblCellMar>
    </w:tblPr>
  </w:style>
  <w:style w:type="table" w:customStyle="1" w:styleId="afd">
    <w:basedOn w:val="TableNormal"/>
    <w:tblPr>
      <w:tblStyleRowBandSize w:val="1"/>
      <w:tblStyleColBandSize w:val="1"/>
      <w:tblCellMar>
        <w:top w:w="0" w:type="dxa"/>
        <w:left w:w="0" w:type="dxa"/>
        <w:bottom w:w="0" w:type="dxa"/>
        <w:right w:w="0" w:type="dxa"/>
      </w:tblCellMar>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0" w:type="dxa"/>
        <w:bottom w:w="0" w:type="dxa"/>
        <w:right w:w="0" w:type="dxa"/>
      </w:tblCellMar>
    </w:tblPr>
  </w:style>
  <w:style w:type="table" w:customStyle="1" w:styleId="aff2">
    <w:basedOn w:val="TableNormal"/>
    <w:tblPr>
      <w:tblStyleRowBandSize w:val="1"/>
      <w:tblStyleColBandSize w:val="1"/>
      <w:tblCellMar>
        <w:top w:w="0" w:type="dxa"/>
        <w:left w:w="0" w:type="dxa"/>
        <w:bottom w:w="0" w:type="dxa"/>
        <w:right w:w="0" w:type="dxa"/>
      </w:tblCellMar>
    </w:tblPr>
  </w:style>
  <w:style w:type="table" w:customStyle="1" w:styleId="aff3">
    <w:basedOn w:val="TableNormal"/>
    <w:tblPr>
      <w:tblStyleRowBandSize w:val="1"/>
      <w:tblStyleColBandSize w:val="1"/>
      <w:tblCellMar>
        <w:top w:w="0" w:type="dxa"/>
        <w:left w:w="0" w:type="dxa"/>
        <w:bottom w:w="0" w:type="dxa"/>
        <w:right w:w="0" w:type="dxa"/>
      </w:tblCellMar>
    </w:tblPr>
  </w:style>
  <w:style w:type="table" w:customStyle="1" w:styleId="aff4">
    <w:basedOn w:val="TableNormal"/>
    <w:tblPr>
      <w:tblStyleRowBandSize w:val="1"/>
      <w:tblStyleColBandSize w:val="1"/>
      <w:tblCellMar>
        <w:top w:w="0" w:type="dxa"/>
        <w:left w:w="115" w:type="dxa"/>
        <w:bottom w:w="0" w:type="dxa"/>
        <w:right w:w="115" w:type="dxa"/>
      </w:tblCellMar>
    </w:tblPr>
  </w:style>
  <w:style w:type="table" w:customStyle="1" w:styleId="aff5">
    <w:basedOn w:val="TableNormal"/>
    <w:tblPr>
      <w:tblStyleRowBandSize w:val="1"/>
      <w:tblStyleColBandSize w:val="1"/>
      <w:tblCellMar>
        <w:top w:w="0" w:type="dxa"/>
        <w:left w:w="115" w:type="dxa"/>
        <w:bottom w:w="0" w:type="dxa"/>
        <w:right w:w="115" w:type="dxa"/>
      </w:tblCellMar>
    </w:tblPr>
  </w:style>
  <w:style w:type="table" w:customStyle="1" w:styleId="aff6">
    <w:basedOn w:val="TableNormal"/>
    <w:tblPr>
      <w:tblStyleRowBandSize w:val="1"/>
      <w:tblStyleColBandSize w:val="1"/>
      <w:tblCellMar>
        <w:top w:w="0" w:type="dxa"/>
        <w:left w:w="0" w:type="dxa"/>
        <w:bottom w:w="0" w:type="dxa"/>
        <w:right w:w="0" w:type="dxa"/>
      </w:tblCellMar>
    </w:tblPr>
  </w:style>
  <w:style w:type="table" w:customStyle="1" w:styleId="aff7">
    <w:basedOn w:val="TableNormal"/>
    <w:tblPr>
      <w:tblStyleRowBandSize w:val="1"/>
      <w:tblStyleColBandSize w:val="1"/>
      <w:tblCellMar>
        <w:top w:w="0" w:type="dxa"/>
        <w:left w:w="0" w:type="dxa"/>
        <w:bottom w:w="0" w:type="dxa"/>
        <w:right w:w="0" w:type="dxa"/>
      </w:tblCellMar>
    </w:tblPr>
  </w:style>
  <w:style w:type="table" w:customStyle="1" w:styleId="aff8">
    <w:basedOn w:val="TableNormal"/>
    <w:tblPr>
      <w:tblStyleRowBandSize w:val="1"/>
      <w:tblStyleColBandSize w:val="1"/>
      <w:tblCellMar>
        <w:top w:w="0" w:type="dxa"/>
        <w:left w:w="0" w:type="dxa"/>
        <w:bottom w:w="0" w:type="dxa"/>
        <w:right w:w="0" w:type="dxa"/>
      </w:tblCellMar>
    </w:tblPr>
  </w:style>
  <w:style w:type="table" w:customStyle="1" w:styleId="aff9">
    <w:basedOn w:val="TableNormal"/>
    <w:tblPr>
      <w:tblStyleRowBandSize w:val="1"/>
      <w:tblStyleColBandSize w:val="1"/>
      <w:tblCellMar>
        <w:top w:w="0" w:type="dxa"/>
        <w:left w:w="0" w:type="dxa"/>
        <w:bottom w:w="0" w:type="dxa"/>
        <w:right w:w="0" w:type="dxa"/>
      </w:tblCellMar>
    </w:tblPr>
  </w:style>
  <w:style w:type="table" w:customStyle="1" w:styleId="affa">
    <w:basedOn w:val="TableNormal"/>
    <w:tblPr>
      <w:tblStyleRowBandSize w:val="1"/>
      <w:tblStyleColBandSize w:val="1"/>
      <w:tblCellMar>
        <w:top w:w="0" w:type="dxa"/>
        <w:left w:w="0" w:type="dxa"/>
        <w:bottom w:w="0" w:type="dxa"/>
        <w:right w:w="0" w:type="dxa"/>
      </w:tblCellMar>
    </w:tblPr>
  </w:style>
  <w:style w:type="table" w:customStyle="1" w:styleId="affb">
    <w:basedOn w:val="TableNormal"/>
    <w:tblPr>
      <w:tblStyleRowBandSize w:val="1"/>
      <w:tblStyleColBandSize w:val="1"/>
      <w:tblCellMar>
        <w:top w:w="0" w:type="dxa"/>
        <w:left w:w="0" w:type="dxa"/>
        <w:bottom w:w="0" w:type="dxa"/>
        <w:right w:w="0" w:type="dxa"/>
      </w:tblCellMar>
    </w:tblPr>
  </w:style>
  <w:style w:type="table" w:customStyle="1" w:styleId="affc">
    <w:basedOn w:val="TableNormal"/>
    <w:tblPr>
      <w:tblStyleRowBandSize w:val="1"/>
      <w:tblStyleColBandSize w:val="1"/>
      <w:tblCellMar>
        <w:top w:w="0" w:type="dxa"/>
        <w:left w:w="0" w:type="dxa"/>
        <w:bottom w:w="0" w:type="dxa"/>
        <w:right w:w="0" w:type="dxa"/>
      </w:tblCellMar>
    </w:tblPr>
  </w:style>
  <w:style w:type="table" w:customStyle="1" w:styleId="affd">
    <w:basedOn w:val="TableNormal"/>
    <w:tblPr>
      <w:tblStyleRowBandSize w:val="1"/>
      <w:tblStyleColBandSize w:val="1"/>
      <w:tblCellMar>
        <w:top w:w="0" w:type="dxa"/>
        <w:left w:w="0" w:type="dxa"/>
        <w:bottom w:w="0" w:type="dxa"/>
        <w:right w:w="0" w:type="dxa"/>
      </w:tblCellMar>
    </w:tblPr>
  </w:style>
  <w:style w:type="table" w:customStyle="1" w:styleId="affe">
    <w:basedOn w:val="TableNormal"/>
    <w:tblPr>
      <w:tblStyleRowBandSize w:val="1"/>
      <w:tblStyleColBandSize w:val="1"/>
      <w:tblCellMar>
        <w:top w:w="0" w:type="dxa"/>
        <w:left w:w="0" w:type="dxa"/>
        <w:bottom w:w="0" w:type="dxa"/>
        <w:right w:w="0" w:type="dxa"/>
      </w:tblCellMar>
    </w:tblPr>
  </w:style>
  <w:style w:type="table" w:customStyle="1" w:styleId="afff">
    <w:basedOn w:val="TableNormal"/>
    <w:tblPr>
      <w:tblStyleRowBandSize w:val="1"/>
      <w:tblStyleColBandSize w:val="1"/>
      <w:tblCellMar>
        <w:top w:w="0" w:type="dxa"/>
        <w:left w:w="0" w:type="dxa"/>
        <w:bottom w:w="0" w:type="dxa"/>
        <w:right w:w="0" w:type="dxa"/>
      </w:tblCellMar>
    </w:tblPr>
  </w:style>
  <w:style w:type="table" w:customStyle="1" w:styleId="afff0">
    <w:basedOn w:val="TableNormal"/>
    <w:tblPr>
      <w:tblStyleRowBandSize w:val="1"/>
      <w:tblStyleColBandSize w:val="1"/>
      <w:tblCellMar>
        <w:top w:w="0" w:type="dxa"/>
        <w:left w:w="0" w:type="dxa"/>
        <w:bottom w:w="0" w:type="dxa"/>
        <w:right w:w="0" w:type="dxa"/>
      </w:tblCellMar>
    </w:tblPr>
  </w:style>
  <w:style w:type="paragraph" w:customStyle="1" w:styleId="TableParagraph">
    <w:name w:val="Table Paragraph"/>
    <w:basedOn w:val="Normal"/>
    <w:uiPriority w:val="1"/>
    <w:qFormat/>
    <w:rsid w:val="00786713"/>
    <w:pPr>
      <w:widowControl w:val="0"/>
      <w:autoSpaceDE w:val="0"/>
      <w:autoSpaceDN w:val="0"/>
    </w:pPr>
    <w:rPr>
      <w:lang w:val="hr-HR" w:eastAsia="en-US"/>
    </w:rPr>
  </w:style>
  <w:style w:type="paragraph" w:styleId="Tekstbalonia">
    <w:name w:val="Balloon Text"/>
    <w:basedOn w:val="Normal"/>
    <w:link w:val="TekstbaloniaChar"/>
    <w:unhideWhenUsed/>
    <w:qFormat/>
    <w:rsid w:val="00AD5D4C"/>
    <w:rPr>
      <w:rFonts w:ascii="Segoe UI" w:hAnsi="Segoe UI" w:cs="Segoe UI"/>
      <w:sz w:val="18"/>
      <w:szCs w:val="18"/>
    </w:rPr>
  </w:style>
  <w:style w:type="character" w:customStyle="1" w:styleId="TekstbaloniaChar">
    <w:name w:val="Tekst balončića Char"/>
    <w:basedOn w:val="Zadanifontodlomka"/>
    <w:link w:val="Tekstbalonia"/>
    <w:qFormat/>
    <w:rsid w:val="00AD5D4C"/>
    <w:rPr>
      <w:rFonts w:ascii="Segoe UI" w:hAnsi="Segoe UI" w:cs="Segoe UI"/>
      <w:sz w:val="18"/>
      <w:szCs w:val="18"/>
    </w:rPr>
  </w:style>
  <w:style w:type="paragraph" w:styleId="Odlomakpopisa">
    <w:name w:val="List Paragraph"/>
    <w:basedOn w:val="Normal"/>
    <w:uiPriority w:val="34"/>
    <w:qFormat/>
    <w:rsid w:val="00217118"/>
    <w:pPr>
      <w:ind w:left="720"/>
      <w:contextualSpacing/>
    </w:pPr>
    <w:rPr>
      <w:rFonts w:ascii="Arial" w:eastAsia="Times New Roman" w:hAnsi="Arial" w:cs="Arial"/>
      <w:sz w:val="24"/>
      <w:szCs w:val="24"/>
      <w:lang w:val="en-GB" w:eastAsia="en-US"/>
    </w:rPr>
  </w:style>
  <w:style w:type="character" w:styleId="Hiperveza">
    <w:name w:val="Hyperlink"/>
    <w:basedOn w:val="Zadanifontodlomka"/>
    <w:uiPriority w:val="99"/>
    <w:unhideWhenUsed/>
    <w:rsid w:val="005E798C"/>
    <w:rPr>
      <w:color w:val="0563C1"/>
      <w:u w:val="single"/>
    </w:rPr>
  </w:style>
  <w:style w:type="character" w:styleId="SlijeenaHiperveza">
    <w:name w:val="FollowedHyperlink"/>
    <w:basedOn w:val="Zadanifontodlomka"/>
    <w:uiPriority w:val="99"/>
    <w:semiHidden/>
    <w:unhideWhenUsed/>
    <w:qFormat/>
    <w:rsid w:val="005E798C"/>
    <w:rPr>
      <w:color w:val="954F72"/>
      <w:u w:val="single"/>
    </w:rPr>
  </w:style>
  <w:style w:type="paragraph" w:customStyle="1" w:styleId="msonormal0">
    <w:name w:val="msonormal"/>
    <w:basedOn w:val="Normal"/>
    <w:qFormat/>
    <w:rsid w:val="005E798C"/>
    <w:pPr>
      <w:spacing w:before="100" w:beforeAutospacing="1" w:after="100" w:afterAutospacing="1"/>
    </w:pPr>
    <w:rPr>
      <w:rFonts w:ascii="Times New Roman" w:eastAsia="Times New Roman" w:hAnsi="Times New Roman" w:cs="Times New Roman"/>
      <w:sz w:val="24"/>
      <w:szCs w:val="24"/>
      <w:lang w:val="hr-HR"/>
    </w:rPr>
  </w:style>
  <w:style w:type="paragraph" w:customStyle="1" w:styleId="xl63">
    <w:name w:val="xl63"/>
    <w:basedOn w:val="Normal"/>
    <w:rsid w:val="005E798C"/>
    <w:pPr>
      <w:pBdr>
        <w:top w:val="single" w:sz="4" w:space="0" w:color="000000"/>
        <w:left w:val="single" w:sz="4" w:space="0" w:color="000000"/>
        <w:bottom w:val="single" w:sz="4" w:space="0" w:color="000000"/>
        <w:right w:val="single" w:sz="4" w:space="0" w:color="000000"/>
      </w:pBdr>
      <w:shd w:val="clear" w:color="000000" w:fill="DCDCDC"/>
      <w:spacing w:before="100" w:beforeAutospacing="1" w:after="100" w:afterAutospacing="1"/>
      <w:jc w:val="center"/>
      <w:textAlignment w:val="center"/>
    </w:pPr>
    <w:rPr>
      <w:rFonts w:ascii="Arial" w:eastAsia="Times New Roman" w:hAnsi="Arial" w:cs="Arial"/>
      <w:b/>
      <w:bCs/>
      <w:color w:val="000000"/>
      <w:sz w:val="16"/>
      <w:szCs w:val="16"/>
      <w:lang w:val="hr-HR"/>
    </w:rPr>
  </w:style>
  <w:style w:type="paragraph" w:customStyle="1" w:styleId="xl64">
    <w:name w:val="xl64"/>
    <w:basedOn w:val="Normal"/>
    <w:rsid w:val="005E798C"/>
    <w:pPr>
      <w:pBdr>
        <w:top w:val="single" w:sz="4" w:space="0" w:color="000000"/>
        <w:bottom w:val="single" w:sz="4" w:space="0" w:color="000000"/>
        <w:right w:val="single" w:sz="4" w:space="0" w:color="000000"/>
      </w:pBdr>
      <w:shd w:val="clear" w:color="000000" w:fill="DCDCDC"/>
      <w:spacing w:before="100" w:beforeAutospacing="1" w:after="100" w:afterAutospacing="1"/>
      <w:jc w:val="center"/>
      <w:textAlignment w:val="center"/>
    </w:pPr>
    <w:rPr>
      <w:rFonts w:ascii="Arial" w:eastAsia="Times New Roman" w:hAnsi="Arial" w:cs="Arial"/>
      <w:b/>
      <w:bCs/>
      <w:color w:val="000000"/>
      <w:sz w:val="16"/>
      <w:szCs w:val="16"/>
      <w:lang w:val="hr-HR"/>
    </w:rPr>
  </w:style>
  <w:style w:type="paragraph" w:customStyle="1" w:styleId="xl65">
    <w:name w:val="xl65"/>
    <w:basedOn w:val="Normal"/>
    <w:rsid w:val="005E798C"/>
    <w:pPr>
      <w:pBdr>
        <w:top w:val="single" w:sz="4" w:space="0" w:color="000000"/>
        <w:bottom w:val="single" w:sz="4" w:space="0" w:color="000000"/>
        <w:right w:val="single" w:sz="4" w:space="0" w:color="000000"/>
      </w:pBdr>
      <w:shd w:val="clear" w:color="000000" w:fill="DCDCDC"/>
      <w:spacing w:before="100" w:beforeAutospacing="1" w:after="100" w:afterAutospacing="1"/>
      <w:jc w:val="center"/>
      <w:textAlignment w:val="center"/>
    </w:pPr>
    <w:rPr>
      <w:rFonts w:ascii="Arial" w:eastAsia="Times New Roman" w:hAnsi="Arial" w:cs="Arial"/>
      <w:b/>
      <w:bCs/>
      <w:color w:val="000000"/>
      <w:sz w:val="16"/>
      <w:szCs w:val="16"/>
      <w:lang w:val="hr-HR"/>
    </w:rPr>
  </w:style>
  <w:style w:type="paragraph" w:customStyle="1" w:styleId="xl66">
    <w:name w:val="xl66"/>
    <w:basedOn w:val="Normal"/>
    <w:rsid w:val="005E798C"/>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eastAsia="Times New Roman" w:hAnsi="Arial" w:cs="Arial"/>
      <w:b/>
      <w:bCs/>
      <w:color w:val="000000"/>
      <w:sz w:val="16"/>
      <w:szCs w:val="16"/>
      <w:lang w:val="hr-HR"/>
    </w:rPr>
  </w:style>
  <w:style w:type="paragraph" w:customStyle="1" w:styleId="xl67">
    <w:name w:val="xl67"/>
    <w:basedOn w:val="Normal"/>
    <w:rsid w:val="005E798C"/>
    <w:pPr>
      <w:pBdr>
        <w:bottom w:val="single" w:sz="4" w:space="0" w:color="000000"/>
        <w:right w:val="single" w:sz="4" w:space="0" w:color="000000"/>
      </w:pBdr>
      <w:spacing w:before="100" w:beforeAutospacing="1" w:after="100" w:afterAutospacing="1"/>
      <w:jc w:val="center"/>
      <w:textAlignment w:val="center"/>
    </w:pPr>
    <w:rPr>
      <w:rFonts w:ascii="Arial" w:eastAsia="Times New Roman" w:hAnsi="Arial" w:cs="Arial"/>
      <w:b/>
      <w:bCs/>
      <w:color w:val="000000"/>
      <w:sz w:val="16"/>
      <w:szCs w:val="16"/>
      <w:lang w:val="hr-HR"/>
    </w:rPr>
  </w:style>
  <w:style w:type="paragraph" w:customStyle="1" w:styleId="xl68">
    <w:name w:val="xl68"/>
    <w:basedOn w:val="Normal"/>
    <w:rsid w:val="005E798C"/>
    <w:pPr>
      <w:pBdr>
        <w:left w:val="single" w:sz="4" w:space="0" w:color="000000"/>
        <w:bottom w:val="single" w:sz="4" w:space="0" w:color="000000"/>
        <w:right w:val="single" w:sz="4" w:space="0" w:color="000000"/>
      </w:pBdr>
      <w:spacing w:before="100" w:beforeAutospacing="1" w:after="100" w:afterAutospacing="1"/>
      <w:textAlignment w:val="center"/>
    </w:pPr>
    <w:rPr>
      <w:rFonts w:ascii="Arial" w:eastAsia="Times New Roman" w:hAnsi="Arial" w:cs="Arial"/>
      <w:b/>
      <w:bCs/>
      <w:color w:val="000000"/>
      <w:sz w:val="16"/>
      <w:szCs w:val="16"/>
      <w:lang w:val="hr-HR"/>
    </w:rPr>
  </w:style>
  <w:style w:type="paragraph" w:customStyle="1" w:styleId="xl69">
    <w:name w:val="xl69"/>
    <w:basedOn w:val="Normal"/>
    <w:rsid w:val="005E798C"/>
    <w:pPr>
      <w:pBdr>
        <w:bottom w:val="single" w:sz="4" w:space="0" w:color="000000"/>
        <w:right w:val="single" w:sz="4" w:space="0" w:color="000000"/>
      </w:pBdr>
      <w:spacing w:before="100" w:beforeAutospacing="1" w:after="100" w:afterAutospacing="1"/>
      <w:textAlignment w:val="center"/>
    </w:pPr>
    <w:rPr>
      <w:rFonts w:ascii="Arial" w:eastAsia="Times New Roman" w:hAnsi="Arial" w:cs="Arial"/>
      <w:b/>
      <w:bCs/>
      <w:color w:val="000000"/>
      <w:sz w:val="16"/>
      <w:szCs w:val="16"/>
      <w:lang w:val="hr-HR"/>
    </w:rPr>
  </w:style>
  <w:style w:type="paragraph" w:customStyle="1" w:styleId="xl70">
    <w:name w:val="xl70"/>
    <w:basedOn w:val="Normal"/>
    <w:rsid w:val="005E798C"/>
    <w:pPr>
      <w:pBdr>
        <w:bottom w:val="single" w:sz="4" w:space="0" w:color="000000"/>
        <w:right w:val="single" w:sz="4" w:space="0" w:color="000000"/>
      </w:pBdr>
      <w:spacing w:before="100" w:beforeAutospacing="1" w:after="100" w:afterAutospacing="1"/>
      <w:jc w:val="right"/>
      <w:textAlignment w:val="center"/>
    </w:pPr>
    <w:rPr>
      <w:rFonts w:ascii="Arial" w:eastAsia="Times New Roman" w:hAnsi="Arial" w:cs="Arial"/>
      <w:b/>
      <w:bCs/>
      <w:color w:val="000000"/>
      <w:sz w:val="16"/>
      <w:szCs w:val="16"/>
      <w:lang w:val="hr-HR"/>
    </w:rPr>
  </w:style>
  <w:style w:type="paragraph" w:customStyle="1" w:styleId="xl71">
    <w:name w:val="xl71"/>
    <w:basedOn w:val="Normal"/>
    <w:rsid w:val="005E798C"/>
    <w:pPr>
      <w:pBdr>
        <w:left w:val="single" w:sz="4" w:space="0" w:color="000000"/>
        <w:bottom w:val="single" w:sz="4" w:space="0" w:color="000000"/>
        <w:right w:val="single" w:sz="4" w:space="0" w:color="000000"/>
      </w:pBdr>
      <w:spacing w:before="100" w:beforeAutospacing="1" w:after="100" w:afterAutospacing="1"/>
      <w:textAlignment w:val="center"/>
    </w:pPr>
    <w:rPr>
      <w:rFonts w:ascii="Arial" w:eastAsia="Times New Roman" w:hAnsi="Arial" w:cs="Arial"/>
      <w:i/>
      <w:iCs/>
      <w:color w:val="000000"/>
      <w:sz w:val="16"/>
      <w:szCs w:val="16"/>
      <w:lang w:val="hr-HR"/>
    </w:rPr>
  </w:style>
  <w:style w:type="paragraph" w:customStyle="1" w:styleId="xl72">
    <w:name w:val="xl72"/>
    <w:basedOn w:val="Normal"/>
    <w:rsid w:val="005E798C"/>
    <w:pPr>
      <w:pBdr>
        <w:bottom w:val="single" w:sz="4" w:space="0" w:color="000000"/>
        <w:right w:val="single" w:sz="4" w:space="0" w:color="000000"/>
      </w:pBdr>
      <w:spacing w:before="100" w:beforeAutospacing="1" w:after="100" w:afterAutospacing="1"/>
      <w:textAlignment w:val="center"/>
    </w:pPr>
    <w:rPr>
      <w:rFonts w:ascii="Arial" w:eastAsia="Times New Roman" w:hAnsi="Arial" w:cs="Arial"/>
      <w:i/>
      <w:iCs/>
      <w:color w:val="000000"/>
      <w:sz w:val="16"/>
      <w:szCs w:val="16"/>
      <w:lang w:val="hr-HR"/>
    </w:rPr>
  </w:style>
  <w:style w:type="paragraph" w:customStyle="1" w:styleId="xl73">
    <w:name w:val="xl73"/>
    <w:basedOn w:val="Normal"/>
    <w:rsid w:val="005E798C"/>
    <w:pPr>
      <w:pBdr>
        <w:bottom w:val="single" w:sz="4" w:space="0" w:color="000000"/>
        <w:right w:val="single" w:sz="4" w:space="0" w:color="000000"/>
      </w:pBdr>
      <w:spacing w:before="100" w:beforeAutospacing="1" w:after="100" w:afterAutospacing="1"/>
      <w:jc w:val="right"/>
      <w:textAlignment w:val="center"/>
    </w:pPr>
    <w:rPr>
      <w:rFonts w:ascii="Arial" w:eastAsia="Times New Roman" w:hAnsi="Arial" w:cs="Arial"/>
      <w:i/>
      <w:iCs/>
      <w:color w:val="000000"/>
      <w:sz w:val="16"/>
      <w:szCs w:val="16"/>
      <w:lang w:val="hr-HR"/>
    </w:rPr>
  </w:style>
  <w:style w:type="paragraph" w:customStyle="1" w:styleId="xl74">
    <w:name w:val="xl74"/>
    <w:basedOn w:val="Normal"/>
    <w:rsid w:val="005E798C"/>
    <w:pPr>
      <w:pBdr>
        <w:left w:val="single" w:sz="4" w:space="0" w:color="000000"/>
        <w:bottom w:val="single" w:sz="4" w:space="0" w:color="000000"/>
        <w:right w:val="single" w:sz="4" w:space="0" w:color="000000"/>
      </w:pBdr>
      <w:spacing w:before="100" w:beforeAutospacing="1" w:after="100" w:afterAutospacing="1"/>
      <w:textAlignment w:val="center"/>
    </w:pPr>
    <w:rPr>
      <w:rFonts w:ascii="Arial" w:eastAsia="Times New Roman" w:hAnsi="Arial" w:cs="Arial"/>
      <w:color w:val="000000"/>
      <w:sz w:val="16"/>
      <w:szCs w:val="16"/>
      <w:lang w:val="hr-HR"/>
    </w:rPr>
  </w:style>
  <w:style w:type="paragraph" w:customStyle="1" w:styleId="xl75">
    <w:name w:val="xl75"/>
    <w:basedOn w:val="Normal"/>
    <w:rsid w:val="005E798C"/>
    <w:pPr>
      <w:pBdr>
        <w:bottom w:val="single" w:sz="4" w:space="0" w:color="000000"/>
        <w:right w:val="single" w:sz="4" w:space="0" w:color="000000"/>
      </w:pBdr>
      <w:spacing w:before="100" w:beforeAutospacing="1" w:after="100" w:afterAutospacing="1"/>
      <w:textAlignment w:val="center"/>
    </w:pPr>
    <w:rPr>
      <w:rFonts w:ascii="Arial" w:eastAsia="Times New Roman" w:hAnsi="Arial" w:cs="Arial"/>
      <w:color w:val="000000"/>
      <w:sz w:val="16"/>
      <w:szCs w:val="16"/>
      <w:lang w:val="hr-HR"/>
    </w:rPr>
  </w:style>
  <w:style w:type="paragraph" w:customStyle="1" w:styleId="xl76">
    <w:name w:val="xl76"/>
    <w:basedOn w:val="Normal"/>
    <w:rsid w:val="005E798C"/>
    <w:pPr>
      <w:pBdr>
        <w:bottom w:val="single" w:sz="4" w:space="0" w:color="000000"/>
        <w:right w:val="single" w:sz="4" w:space="0" w:color="000000"/>
      </w:pBdr>
      <w:spacing w:before="100" w:beforeAutospacing="1" w:after="100" w:afterAutospacing="1"/>
      <w:jc w:val="right"/>
      <w:textAlignment w:val="center"/>
    </w:pPr>
    <w:rPr>
      <w:rFonts w:ascii="Arial" w:eastAsia="Times New Roman" w:hAnsi="Arial" w:cs="Arial"/>
      <w:color w:val="000000"/>
      <w:sz w:val="16"/>
      <w:szCs w:val="16"/>
      <w:lang w:val="hr-HR"/>
    </w:rPr>
  </w:style>
  <w:style w:type="paragraph" w:customStyle="1" w:styleId="xl77">
    <w:name w:val="xl77"/>
    <w:basedOn w:val="Normal"/>
    <w:rsid w:val="005E798C"/>
    <w:pPr>
      <w:spacing w:before="100" w:beforeAutospacing="1" w:after="100" w:afterAutospacing="1"/>
      <w:jc w:val="center"/>
      <w:textAlignment w:val="top"/>
    </w:pPr>
    <w:rPr>
      <w:rFonts w:ascii="Arial" w:eastAsia="Times New Roman" w:hAnsi="Arial" w:cs="Arial"/>
      <w:b/>
      <w:bCs/>
      <w:color w:val="000000"/>
      <w:sz w:val="20"/>
      <w:szCs w:val="20"/>
      <w:lang w:val="hr-HR"/>
    </w:rPr>
  </w:style>
  <w:style w:type="paragraph" w:customStyle="1" w:styleId="xl78">
    <w:name w:val="xl78"/>
    <w:basedOn w:val="Normal"/>
    <w:rsid w:val="005E798C"/>
    <w:pPr>
      <w:spacing w:before="100" w:beforeAutospacing="1" w:after="100" w:afterAutospacing="1"/>
      <w:jc w:val="center"/>
      <w:textAlignment w:val="top"/>
    </w:pPr>
    <w:rPr>
      <w:rFonts w:ascii="Arial" w:eastAsia="Times New Roman" w:hAnsi="Arial" w:cs="Arial"/>
      <w:color w:val="000000"/>
      <w:sz w:val="20"/>
      <w:szCs w:val="20"/>
      <w:lang w:val="hr-HR"/>
    </w:rPr>
  </w:style>
  <w:style w:type="character" w:customStyle="1" w:styleId="Naslov7Char">
    <w:name w:val="Naslov 7 Char"/>
    <w:basedOn w:val="Zadanifontodlomka"/>
    <w:link w:val="Naslov7"/>
    <w:uiPriority w:val="9"/>
    <w:semiHidden/>
    <w:rsid w:val="006E48C7"/>
    <w:rPr>
      <w:rFonts w:asciiTheme="minorHAnsi" w:eastAsiaTheme="majorEastAsia" w:hAnsiTheme="minorHAnsi" w:cstheme="majorBidi"/>
      <w:color w:val="595959" w:themeColor="text1" w:themeTint="A6"/>
      <w:kern w:val="2"/>
      <w:lang w:val="hr-HR" w:eastAsia="en-US"/>
      <w14:ligatures w14:val="standardContextual"/>
    </w:rPr>
  </w:style>
  <w:style w:type="character" w:customStyle="1" w:styleId="Naslov8Char">
    <w:name w:val="Naslov 8 Char"/>
    <w:basedOn w:val="Zadanifontodlomka"/>
    <w:link w:val="Naslov8"/>
    <w:uiPriority w:val="9"/>
    <w:semiHidden/>
    <w:rsid w:val="006E48C7"/>
    <w:rPr>
      <w:rFonts w:asciiTheme="minorHAnsi" w:eastAsiaTheme="majorEastAsia" w:hAnsiTheme="minorHAnsi" w:cstheme="majorBidi"/>
      <w:i/>
      <w:iCs/>
      <w:color w:val="272727" w:themeColor="text1" w:themeTint="D8"/>
      <w:kern w:val="2"/>
      <w:lang w:val="hr-HR" w:eastAsia="en-US"/>
      <w14:ligatures w14:val="standardContextual"/>
    </w:rPr>
  </w:style>
  <w:style w:type="character" w:customStyle="1" w:styleId="Naslov9Char">
    <w:name w:val="Naslov 9 Char"/>
    <w:basedOn w:val="Zadanifontodlomka"/>
    <w:link w:val="Naslov9"/>
    <w:uiPriority w:val="9"/>
    <w:semiHidden/>
    <w:rsid w:val="006E48C7"/>
    <w:rPr>
      <w:rFonts w:asciiTheme="minorHAnsi" w:eastAsiaTheme="majorEastAsia" w:hAnsiTheme="minorHAnsi" w:cstheme="majorBidi"/>
      <w:color w:val="272727" w:themeColor="text1" w:themeTint="D8"/>
      <w:kern w:val="2"/>
      <w:lang w:val="hr-HR" w:eastAsia="en-US"/>
      <w14:ligatures w14:val="standardContextual"/>
    </w:rPr>
  </w:style>
  <w:style w:type="character" w:customStyle="1" w:styleId="Naslov1Char">
    <w:name w:val="Naslov 1 Char"/>
    <w:basedOn w:val="Zadanifontodlomka"/>
    <w:link w:val="Naslov1"/>
    <w:rsid w:val="006E48C7"/>
    <w:rPr>
      <w:rFonts w:ascii="Cambria" w:eastAsia="Cambria" w:hAnsi="Cambria" w:cs="Cambria"/>
      <w:b/>
      <w:bCs/>
      <w:color w:val="365F91"/>
      <w:sz w:val="28"/>
      <w:szCs w:val="28"/>
    </w:rPr>
  </w:style>
  <w:style w:type="character" w:customStyle="1" w:styleId="Naslov2Char">
    <w:name w:val="Naslov 2 Char"/>
    <w:basedOn w:val="Zadanifontodlomka"/>
    <w:link w:val="Naslov2"/>
    <w:rsid w:val="006E48C7"/>
    <w:rPr>
      <w:color w:val="2E74B5"/>
      <w:sz w:val="26"/>
      <w:szCs w:val="26"/>
    </w:rPr>
  </w:style>
  <w:style w:type="character" w:customStyle="1" w:styleId="Naslov3Char">
    <w:name w:val="Naslov 3 Char"/>
    <w:basedOn w:val="Zadanifontodlomka"/>
    <w:link w:val="Naslov3"/>
    <w:uiPriority w:val="9"/>
    <w:semiHidden/>
    <w:rsid w:val="006E48C7"/>
    <w:rPr>
      <w:b/>
      <w:bCs/>
      <w:sz w:val="28"/>
      <w:szCs w:val="28"/>
    </w:rPr>
  </w:style>
  <w:style w:type="character" w:customStyle="1" w:styleId="Naslov4Char">
    <w:name w:val="Naslov 4 Char"/>
    <w:basedOn w:val="Zadanifontodlomka"/>
    <w:link w:val="Naslov4"/>
    <w:rsid w:val="006E48C7"/>
    <w:rPr>
      <w:rFonts w:ascii="Times New Roman" w:eastAsia="Times New Roman" w:hAnsi="Times New Roman" w:cs="Times New Roman"/>
      <w:b/>
      <w:bCs/>
      <w:sz w:val="28"/>
      <w:szCs w:val="28"/>
    </w:rPr>
  </w:style>
  <w:style w:type="character" w:customStyle="1" w:styleId="Naslov5Char">
    <w:name w:val="Naslov 5 Char"/>
    <w:basedOn w:val="Zadanifontodlomka"/>
    <w:link w:val="Naslov5"/>
    <w:uiPriority w:val="9"/>
    <w:semiHidden/>
    <w:qFormat/>
    <w:rsid w:val="006E48C7"/>
    <w:rPr>
      <w:rFonts w:ascii="Cambria" w:eastAsia="Cambria" w:hAnsi="Cambria" w:cs="Cambria"/>
      <w:color w:val="243F60"/>
    </w:rPr>
  </w:style>
  <w:style w:type="character" w:customStyle="1" w:styleId="Naslov6Char">
    <w:name w:val="Naslov 6 Char"/>
    <w:basedOn w:val="Zadanifontodlomka"/>
    <w:link w:val="Naslov6"/>
    <w:uiPriority w:val="9"/>
    <w:semiHidden/>
    <w:rsid w:val="006E48C7"/>
    <w:rPr>
      <w:b/>
      <w:bCs/>
      <w:sz w:val="20"/>
      <w:szCs w:val="20"/>
    </w:rPr>
  </w:style>
  <w:style w:type="character" w:customStyle="1" w:styleId="NaslovChar">
    <w:name w:val="Naslov Char"/>
    <w:basedOn w:val="Zadanifontodlomka"/>
    <w:link w:val="Naslov"/>
    <w:rsid w:val="006E48C7"/>
    <w:rPr>
      <w:rFonts w:ascii="Arial" w:eastAsia="Arial" w:hAnsi="Arial" w:cs="Arial"/>
      <w:b/>
      <w:bCs/>
      <w:sz w:val="24"/>
      <w:szCs w:val="24"/>
    </w:rPr>
  </w:style>
  <w:style w:type="character" w:customStyle="1" w:styleId="PodnaslovChar">
    <w:name w:val="Podnaslov Char"/>
    <w:basedOn w:val="Zadanifontodlomka"/>
    <w:link w:val="Podnaslov"/>
    <w:uiPriority w:val="11"/>
    <w:rsid w:val="006E48C7"/>
    <w:rPr>
      <w:rFonts w:ascii="Georgia" w:eastAsia="Georgia" w:hAnsi="Georgia" w:cs="Georgia"/>
      <w:i/>
      <w:iCs/>
      <w:color w:val="666666"/>
      <w:sz w:val="48"/>
      <w:szCs w:val="48"/>
    </w:rPr>
  </w:style>
  <w:style w:type="paragraph" w:styleId="Citat">
    <w:name w:val="Quote"/>
    <w:basedOn w:val="Normal"/>
    <w:next w:val="Normal"/>
    <w:link w:val="CitatChar"/>
    <w:uiPriority w:val="29"/>
    <w:qFormat/>
    <w:rsid w:val="006E48C7"/>
    <w:pPr>
      <w:spacing w:before="160" w:after="160" w:line="259" w:lineRule="auto"/>
      <w:jc w:val="center"/>
    </w:pPr>
    <w:rPr>
      <w:rFonts w:asciiTheme="minorHAnsi" w:eastAsiaTheme="minorHAnsi" w:hAnsiTheme="minorHAnsi" w:cstheme="minorBidi"/>
      <w:i/>
      <w:iCs/>
      <w:color w:val="404040" w:themeColor="text1" w:themeTint="BF"/>
      <w:kern w:val="2"/>
      <w:lang w:val="hr-HR" w:eastAsia="en-US"/>
      <w14:ligatures w14:val="standardContextual"/>
    </w:rPr>
  </w:style>
  <w:style w:type="character" w:customStyle="1" w:styleId="CitatChar">
    <w:name w:val="Citat Char"/>
    <w:basedOn w:val="Zadanifontodlomka"/>
    <w:link w:val="Citat"/>
    <w:uiPriority w:val="29"/>
    <w:rsid w:val="006E48C7"/>
    <w:rPr>
      <w:rFonts w:asciiTheme="minorHAnsi" w:eastAsiaTheme="minorHAnsi" w:hAnsiTheme="minorHAnsi" w:cstheme="minorBidi"/>
      <w:i/>
      <w:iCs/>
      <w:color w:val="404040" w:themeColor="text1" w:themeTint="BF"/>
      <w:kern w:val="2"/>
      <w:lang w:val="hr-HR" w:eastAsia="en-US"/>
      <w14:ligatures w14:val="standardContextual"/>
    </w:rPr>
  </w:style>
  <w:style w:type="character" w:styleId="Jakoisticanje">
    <w:name w:val="Intense Emphasis"/>
    <w:basedOn w:val="Zadanifontodlomka"/>
    <w:uiPriority w:val="21"/>
    <w:qFormat/>
    <w:rsid w:val="006E48C7"/>
    <w:rPr>
      <w:i/>
      <w:iCs/>
      <w:color w:val="365F91" w:themeColor="accent1" w:themeShade="BF"/>
    </w:rPr>
  </w:style>
  <w:style w:type="paragraph" w:styleId="Naglaencitat">
    <w:name w:val="Intense Quote"/>
    <w:basedOn w:val="Normal"/>
    <w:next w:val="Normal"/>
    <w:link w:val="NaglaencitatChar"/>
    <w:uiPriority w:val="30"/>
    <w:qFormat/>
    <w:rsid w:val="006E48C7"/>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lang w:val="hr-HR" w:eastAsia="en-US"/>
      <w14:ligatures w14:val="standardContextual"/>
    </w:rPr>
  </w:style>
  <w:style w:type="character" w:customStyle="1" w:styleId="NaglaencitatChar">
    <w:name w:val="Naglašen citat Char"/>
    <w:basedOn w:val="Zadanifontodlomka"/>
    <w:link w:val="Naglaencitat"/>
    <w:uiPriority w:val="30"/>
    <w:rsid w:val="006E48C7"/>
    <w:rPr>
      <w:rFonts w:asciiTheme="minorHAnsi" w:eastAsiaTheme="minorHAnsi" w:hAnsiTheme="minorHAnsi" w:cstheme="minorBidi"/>
      <w:i/>
      <w:iCs/>
      <w:color w:val="365F91" w:themeColor="accent1" w:themeShade="BF"/>
      <w:kern w:val="2"/>
      <w:lang w:val="hr-HR" w:eastAsia="en-US"/>
      <w14:ligatures w14:val="standardContextual"/>
    </w:rPr>
  </w:style>
  <w:style w:type="character" w:styleId="Istaknutareferenca">
    <w:name w:val="Intense Reference"/>
    <w:basedOn w:val="Zadanifontodlomka"/>
    <w:uiPriority w:val="32"/>
    <w:qFormat/>
    <w:rsid w:val="006E48C7"/>
    <w:rPr>
      <w:b/>
      <w:bCs/>
      <w:smallCaps/>
      <w:color w:val="365F91" w:themeColor="accent1" w:themeShade="BF"/>
      <w:spacing w:val="5"/>
    </w:rPr>
  </w:style>
  <w:style w:type="paragraph" w:styleId="Zaglavlje">
    <w:name w:val="header"/>
    <w:aliases w:val="Header Char1 Char,Header Char Char Char Char,Header Char Char1,Header Char1 Char Char"/>
    <w:basedOn w:val="Normal"/>
    <w:link w:val="ZaglavljeChar"/>
    <w:unhideWhenUsed/>
    <w:qFormat/>
    <w:rsid w:val="006E48C7"/>
    <w:pPr>
      <w:tabs>
        <w:tab w:val="center" w:pos="4536"/>
        <w:tab w:val="right" w:pos="9072"/>
      </w:tabs>
    </w:pPr>
    <w:rPr>
      <w:rFonts w:asciiTheme="minorHAnsi" w:eastAsiaTheme="minorHAnsi" w:hAnsiTheme="minorHAnsi" w:cstheme="minorBidi"/>
      <w:kern w:val="2"/>
      <w:lang w:val="hr-HR" w:eastAsia="en-US"/>
      <w14:ligatures w14:val="standardContextual"/>
    </w:rPr>
  </w:style>
  <w:style w:type="character" w:customStyle="1" w:styleId="ZaglavljeChar">
    <w:name w:val="Zaglavlje Char"/>
    <w:aliases w:val="Header Char1 Char Char2,Header Char Char Char Char Char1,Header Char Char1 Char1,Header Char1 Char Char Char1"/>
    <w:basedOn w:val="Zadanifontodlomka"/>
    <w:link w:val="Zaglavlje"/>
    <w:qFormat/>
    <w:rsid w:val="006E48C7"/>
    <w:rPr>
      <w:rFonts w:asciiTheme="minorHAnsi" w:eastAsiaTheme="minorHAnsi" w:hAnsiTheme="minorHAnsi" w:cstheme="minorBidi"/>
      <w:kern w:val="2"/>
      <w:lang w:val="hr-HR" w:eastAsia="en-US"/>
      <w14:ligatures w14:val="standardContextual"/>
    </w:rPr>
  </w:style>
  <w:style w:type="paragraph" w:styleId="Podnoje">
    <w:name w:val="footer"/>
    <w:basedOn w:val="Normal"/>
    <w:link w:val="PodnojeChar"/>
    <w:unhideWhenUsed/>
    <w:qFormat/>
    <w:rsid w:val="006E48C7"/>
    <w:pPr>
      <w:tabs>
        <w:tab w:val="center" w:pos="4536"/>
        <w:tab w:val="right" w:pos="9072"/>
      </w:tabs>
    </w:pPr>
    <w:rPr>
      <w:rFonts w:asciiTheme="minorHAnsi" w:eastAsiaTheme="minorHAnsi" w:hAnsiTheme="minorHAnsi" w:cstheme="minorBidi"/>
      <w:kern w:val="2"/>
      <w:lang w:val="hr-HR" w:eastAsia="en-US"/>
      <w14:ligatures w14:val="standardContextual"/>
    </w:rPr>
  </w:style>
  <w:style w:type="character" w:customStyle="1" w:styleId="PodnojeChar">
    <w:name w:val="Podnožje Char"/>
    <w:basedOn w:val="Zadanifontodlomka"/>
    <w:link w:val="Podnoje"/>
    <w:qFormat/>
    <w:rsid w:val="006E48C7"/>
    <w:rPr>
      <w:rFonts w:asciiTheme="minorHAnsi" w:eastAsiaTheme="minorHAnsi" w:hAnsiTheme="minorHAnsi" w:cstheme="minorBidi"/>
      <w:kern w:val="2"/>
      <w:lang w:val="hr-HR" w:eastAsia="en-US"/>
      <w14:ligatures w14:val="standardContextual"/>
    </w:rPr>
  </w:style>
  <w:style w:type="paragraph" w:customStyle="1" w:styleId="Default">
    <w:name w:val="Default"/>
    <w:qFormat/>
    <w:rsid w:val="004A0560"/>
    <w:pPr>
      <w:autoSpaceDE w:val="0"/>
      <w:autoSpaceDN w:val="0"/>
      <w:adjustRightInd w:val="0"/>
    </w:pPr>
    <w:rPr>
      <w:rFonts w:ascii="Times New Roman" w:hAnsi="Times New Roman" w:cs="Times New Roman"/>
      <w:color w:val="000000"/>
      <w:sz w:val="24"/>
      <w:szCs w:val="24"/>
      <w:lang w:val="hr-HR" w:eastAsia="en-US"/>
    </w:rPr>
  </w:style>
  <w:style w:type="numbering" w:customStyle="1" w:styleId="Bezpopisa1">
    <w:name w:val="Bez popisa1"/>
    <w:next w:val="Bezpopisa"/>
    <w:uiPriority w:val="99"/>
    <w:semiHidden/>
    <w:unhideWhenUsed/>
    <w:rsid w:val="004A0560"/>
  </w:style>
  <w:style w:type="paragraph" w:styleId="StandardWeb">
    <w:name w:val="Normal (Web)"/>
    <w:basedOn w:val="Normal"/>
    <w:unhideWhenUsed/>
    <w:qFormat/>
    <w:rsid w:val="004A0560"/>
    <w:pPr>
      <w:spacing w:after="200" w:line="276" w:lineRule="auto"/>
    </w:pPr>
    <w:rPr>
      <w:rFonts w:ascii="Times New Roman" w:eastAsiaTheme="minorHAnsi" w:hAnsi="Times New Roman" w:cs="Times New Roman"/>
      <w:sz w:val="24"/>
      <w:szCs w:val="24"/>
      <w:lang w:val="hr-HR" w:eastAsia="en-US"/>
    </w:rPr>
  </w:style>
  <w:style w:type="table" w:styleId="Jednostavnatablica1">
    <w:name w:val="Table Simple 1"/>
    <w:basedOn w:val="Obinatablica"/>
    <w:qFormat/>
    <w:rsid w:val="004A0560"/>
    <w:rPr>
      <w:rFonts w:ascii="Times New Roman" w:eastAsia="Times New Roman" w:hAnsi="Times New Roman" w:cs="Times New Roman"/>
      <w:sz w:val="20"/>
      <w:szCs w:val="20"/>
      <w:lang w:val="hr-H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1">
    <w:name w:val="No List1"/>
    <w:next w:val="Bezpopisa"/>
    <w:semiHidden/>
    <w:rsid w:val="004A0560"/>
  </w:style>
  <w:style w:type="character" w:customStyle="1" w:styleId="HeaderChar1">
    <w:name w:val="Header Char1"/>
    <w:aliases w:val="Header Char1 Char Char1,Header Char Char Char Char Char,Header Char Char1 Char,Header Char1 Char Char Char"/>
    <w:rsid w:val="004A0560"/>
    <w:rPr>
      <w:rFonts w:ascii="Times New Roman" w:eastAsia="Times New Roman" w:hAnsi="Times New Roman" w:cs="Times New Roman"/>
      <w:sz w:val="24"/>
      <w:szCs w:val="20"/>
    </w:rPr>
  </w:style>
  <w:style w:type="character" w:customStyle="1" w:styleId="FooterChar1">
    <w:name w:val="Footer Char1"/>
    <w:rsid w:val="004A0560"/>
    <w:rPr>
      <w:rFonts w:ascii="Times New Roman" w:eastAsia="Times New Roman" w:hAnsi="Times New Roman" w:cs="Times New Roman"/>
      <w:sz w:val="24"/>
      <w:szCs w:val="24"/>
    </w:rPr>
  </w:style>
  <w:style w:type="paragraph" w:styleId="Tijeloteksta">
    <w:name w:val="Body Text"/>
    <w:aliases w:val="  uvlaka 2, uvlaka 3,uvlaka 2,uvlaka 3"/>
    <w:basedOn w:val="Normal"/>
    <w:link w:val="TijelotekstaChar"/>
    <w:qFormat/>
    <w:rsid w:val="004A0560"/>
    <w:pPr>
      <w:suppressAutoHyphens/>
      <w:jc w:val="both"/>
    </w:pPr>
    <w:rPr>
      <w:rFonts w:ascii="Times New Roman" w:eastAsia="Times New Roman" w:hAnsi="Times New Roman" w:cs="Times New Roman"/>
      <w:sz w:val="24"/>
      <w:szCs w:val="24"/>
      <w:lang w:val="hr-HR" w:eastAsia="ar-SA"/>
    </w:rPr>
  </w:style>
  <w:style w:type="character" w:customStyle="1" w:styleId="TijelotekstaChar">
    <w:name w:val="Tijelo teksta Char"/>
    <w:aliases w:val="  uvlaka 2 Char, uvlaka 3 Char,uvlaka 2 Char1,uvlaka 3 Char"/>
    <w:basedOn w:val="Zadanifontodlomka"/>
    <w:link w:val="Tijeloteksta"/>
    <w:rsid w:val="004A0560"/>
    <w:rPr>
      <w:rFonts w:ascii="Times New Roman" w:eastAsia="Times New Roman" w:hAnsi="Times New Roman" w:cs="Times New Roman"/>
      <w:sz w:val="24"/>
      <w:szCs w:val="24"/>
      <w:lang w:val="hr-HR" w:eastAsia="ar-SA"/>
    </w:rPr>
  </w:style>
  <w:style w:type="numbering" w:customStyle="1" w:styleId="NoList2">
    <w:name w:val="No List2"/>
    <w:next w:val="Bezpopisa"/>
    <w:uiPriority w:val="99"/>
    <w:semiHidden/>
    <w:unhideWhenUsed/>
    <w:rsid w:val="004A0560"/>
  </w:style>
  <w:style w:type="numbering" w:customStyle="1" w:styleId="Bezpopisa11">
    <w:name w:val="Bez popisa11"/>
    <w:next w:val="Bezpopisa"/>
    <w:semiHidden/>
    <w:unhideWhenUsed/>
    <w:rsid w:val="004A0560"/>
  </w:style>
  <w:style w:type="character" w:styleId="Brojstranice">
    <w:name w:val="page number"/>
    <w:basedOn w:val="Zadanifontodlomka"/>
    <w:qFormat/>
    <w:rsid w:val="004A0560"/>
  </w:style>
  <w:style w:type="paragraph" w:styleId="Uvuenotijeloteksta">
    <w:name w:val="Body Text Indent"/>
    <w:basedOn w:val="Normal"/>
    <w:link w:val="UvuenotijelotekstaChar"/>
    <w:qFormat/>
    <w:rsid w:val="004A0560"/>
    <w:pPr>
      <w:spacing w:after="120"/>
      <w:ind w:left="283"/>
    </w:pPr>
    <w:rPr>
      <w:rFonts w:ascii="Times New Roman" w:eastAsia="Times New Roman" w:hAnsi="Times New Roman" w:cs="Times New Roman"/>
      <w:sz w:val="24"/>
      <w:szCs w:val="24"/>
      <w:lang w:val="hr-HR" w:eastAsia="en-US"/>
    </w:rPr>
  </w:style>
  <w:style w:type="character" w:customStyle="1" w:styleId="UvuenotijelotekstaChar">
    <w:name w:val="Uvučeno tijelo teksta Char"/>
    <w:basedOn w:val="Zadanifontodlomka"/>
    <w:link w:val="Uvuenotijeloteksta"/>
    <w:rsid w:val="004A0560"/>
    <w:rPr>
      <w:rFonts w:ascii="Times New Roman" w:eastAsia="Times New Roman" w:hAnsi="Times New Roman" w:cs="Times New Roman"/>
      <w:sz w:val="24"/>
      <w:szCs w:val="24"/>
      <w:lang w:val="hr-HR" w:eastAsia="en-US"/>
    </w:rPr>
  </w:style>
  <w:style w:type="paragraph" w:styleId="Tijeloteksta2">
    <w:name w:val="Body Text 2"/>
    <w:basedOn w:val="Normal"/>
    <w:link w:val="Tijeloteksta2Char"/>
    <w:semiHidden/>
    <w:qFormat/>
    <w:rsid w:val="004A0560"/>
    <w:pPr>
      <w:spacing w:after="120" w:line="480" w:lineRule="auto"/>
    </w:pPr>
    <w:rPr>
      <w:rFonts w:ascii="Times New Roman" w:eastAsia="Times New Roman" w:hAnsi="Times New Roman" w:cs="Times New Roman"/>
      <w:sz w:val="24"/>
      <w:szCs w:val="24"/>
      <w:lang w:val="hr-HR" w:eastAsia="en-US"/>
    </w:rPr>
  </w:style>
  <w:style w:type="character" w:customStyle="1" w:styleId="Tijeloteksta2Char">
    <w:name w:val="Tijelo teksta 2 Char"/>
    <w:basedOn w:val="Zadanifontodlomka"/>
    <w:link w:val="Tijeloteksta2"/>
    <w:semiHidden/>
    <w:rsid w:val="004A0560"/>
    <w:rPr>
      <w:rFonts w:ascii="Times New Roman" w:eastAsia="Times New Roman" w:hAnsi="Times New Roman" w:cs="Times New Roman"/>
      <w:sz w:val="24"/>
      <w:szCs w:val="24"/>
      <w:lang w:val="hr-HR" w:eastAsia="en-US"/>
    </w:rPr>
  </w:style>
  <w:style w:type="paragraph" w:styleId="Tijeloteksta-uvlaka2">
    <w:name w:val="Body Text Indent 2"/>
    <w:basedOn w:val="Normal"/>
    <w:link w:val="Tijeloteksta-uvlaka2Char"/>
    <w:qFormat/>
    <w:rsid w:val="004A0560"/>
    <w:pPr>
      <w:spacing w:after="120" w:line="480" w:lineRule="auto"/>
      <w:ind w:left="283"/>
    </w:pPr>
    <w:rPr>
      <w:rFonts w:ascii="Times New Roman" w:eastAsia="Times New Roman" w:hAnsi="Times New Roman" w:cs="Times New Roman"/>
      <w:sz w:val="24"/>
      <w:szCs w:val="24"/>
      <w:lang w:val="hr-HR" w:eastAsia="en-US"/>
    </w:rPr>
  </w:style>
  <w:style w:type="character" w:customStyle="1" w:styleId="Tijeloteksta-uvlaka2Char">
    <w:name w:val="Tijelo teksta - uvlaka 2 Char"/>
    <w:basedOn w:val="Zadanifontodlomka"/>
    <w:link w:val="Tijeloteksta-uvlaka2"/>
    <w:qFormat/>
    <w:rsid w:val="004A0560"/>
    <w:rPr>
      <w:rFonts w:ascii="Times New Roman" w:eastAsia="Times New Roman" w:hAnsi="Times New Roman" w:cs="Times New Roman"/>
      <w:sz w:val="24"/>
      <w:szCs w:val="24"/>
      <w:lang w:val="hr-HR" w:eastAsia="en-US"/>
    </w:rPr>
  </w:style>
  <w:style w:type="paragraph" w:styleId="Kartadokumenta">
    <w:name w:val="Document Map"/>
    <w:basedOn w:val="Normal"/>
    <w:link w:val="KartadokumentaChar"/>
    <w:semiHidden/>
    <w:qFormat/>
    <w:rsid w:val="004A0560"/>
    <w:pPr>
      <w:shd w:val="clear" w:color="auto" w:fill="000080"/>
    </w:pPr>
    <w:rPr>
      <w:rFonts w:ascii="Tahoma" w:eastAsia="Times New Roman" w:hAnsi="Tahoma" w:cs="Tahoma"/>
      <w:sz w:val="20"/>
      <w:szCs w:val="20"/>
      <w:lang w:val="hr-HR" w:eastAsia="en-US"/>
    </w:rPr>
  </w:style>
  <w:style w:type="character" w:customStyle="1" w:styleId="KartadokumentaChar">
    <w:name w:val="Karta dokumenta Char"/>
    <w:basedOn w:val="Zadanifontodlomka"/>
    <w:link w:val="Kartadokumenta"/>
    <w:semiHidden/>
    <w:rsid w:val="004A0560"/>
    <w:rPr>
      <w:rFonts w:ascii="Tahoma" w:eastAsia="Times New Roman" w:hAnsi="Tahoma" w:cs="Tahoma"/>
      <w:sz w:val="20"/>
      <w:szCs w:val="20"/>
      <w:shd w:val="clear" w:color="auto" w:fill="000080"/>
      <w:lang w:val="hr-HR" w:eastAsia="en-US"/>
    </w:rPr>
  </w:style>
  <w:style w:type="paragraph" w:styleId="Tijeloteksta-uvlaka3">
    <w:name w:val="Body Text Indent 3"/>
    <w:basedOn w:val="Normal"/>
    <w:link w:val="Tijeloteksta-uvlaka3Char"/>
    <w:semiHidden/>
    <w:qFormat/>
    <w:rsid w:val="004A0560"/>
    <w:pPr>
      <w:spacing w:after="120"/>
      <w:ind w:left="283"/>
    </w:pPr>
    <w:rPr>
      <w:rFonts w:ascii="Times New Roman" w:hAnsi="Times New Roman" w:cs="Times New Roman"/>
      <w:sz w:val="16"/>
      <w:szCs w:val="16"/>
      <w:lang w:val="hr-HR" w:eastAsia="en-US"/>
    </w:rPr>
  </w:style>
  <w:style w:type="character" w:customStyle="1" w:styleId="Tijeloteksta-uvlaka3Char">
    <w:name w:val="Tijelo teksta - uvlaka 3 Char"/>
    <w:basedOn w:val="Zadanifontodlomka"/>
    <w:link w:val="Tijeloteksta-uvlaka3"/>
    <w:semiHidden/>
    <w:rsid w:val="004A0560"/>
    <w:rPr>
      <w:rFonts w:ascii="Times New Roman" w:hAnsi="Times New Roman" w:cs="Times New Roman"/>
      <w:sz w:val="16"/>
      <w:szCs w:val="16"/>
      <w:lang w:val="hr-HR" w:eastAsia="en-US"/>
    </w:rPr>
  </w:style>
  <w:style w:type="character" w:customStyle="1" w:styleId="CharChar">
    <w:name w:val="Char Char"/>
    <w:qFormat/>
    <w:locked/>
    <w:rsid w:val="004A0560"/>
    <w:rPr>
      <w:rFonts w:eastAsia="Calibri"/>
      <w:sz w:val="16"/>
      <w:szCs w:val="16"/>
      <w:lang w:val="hr-HR" w:eastAsia="en-US" w:bidi="ar-SA"/>
    </w:rPr>
  </w:style>
  <w:style w:type="character" w:customStyle="1" w:styleId="apple-converted-space">
    <w:name w:val="apple-converted-space"/>
    <w:basedOn w:val="Zadanifontodlomka"/>
    <w:rsid w:val="004A0560"/>
  </w:style>
  <w:style w:type="character" w:styleId="Naglaeno">
    <w:name w:val="Strong"/>
    <w:qFormat/>
    <w:rsid w:val="004A0560"/>
    <w:rPr>
      <w:b/>
      <w:bCs/>
    </w:rPr>
  </w:style>
  <w:style w:type="character" w:customStyle="1" w:styleId="CharChar7">
    <w:name w:val="Char Char7"/>
    <w:rsid w:val="004A0560"/>
    <w:rPr>
      <w:rFonts w:ascii="Arial" w:eastAsia="Times New Roman" w:hAnsi="Arial" w:cs="Times New Roman"/>
      <w:szCs w:val="24"/>
    </w:rPr>
  </w:style>
  <w:style w:type="table" w:styleId="Reetkatablice">
    <w:name w:val="Table Grid"/>
    <w:basedOn w:val="Obinatablica"/>
    <w:qFormat/>
    <w:rsid w:val="004A0560"/>
    <w:rPr>
      <w:rFonts w:ascii="Times New Roman" w:eastAsia="Times New Roman" w:hAnsi="Times New Roman" w:cs="Times New Roman"/>
      <w:sz w:val="20"/>
      <w:szCs w:val="20"/>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qFormat/>
    <w:rsid w:val="004A0560"/>
    <w:pPr>
      <w:ind w:left="720"/>
    </w:pPr>
    <w:rPr>
      <w:rFonts w:ascii="Times New Roman" w:eastAsia="Times New Roman" w:hAnsi="Times New Roman" w:cs="Times New Roman"/>
      <w:sz w:val="24"/>
      <w:szCs w:val="24"/>
      <w:lang w:val="hr-HR" w:eastAsia="en-US"/>
    </w:rPr>
  </w:style>
  <w:style w:type="character" w:customStyle="1" w:styleId="Zadanifontodlomka1">
    <w:name w:val="Zadani font odlomka1"/>
    <w:rsid w:val="004A0560"/>
  </w:style>
  <w:style w:type="character" w:customStyle="1" w:styleId="uvlaka2Char">
    <w:name w:val="uvlaka 2 Char"/>
    <w:aliases w:val="uvlaka 3 Char Char"/>
    <w:locked/>
    <w:rsid w:val="004A0560"/>
    <w:rPr>
      <w:rFonts w:ascii="Arial" w:hAnsi="Arial" w:cs="Arial"/>
      <w:sz w:val="24"/>
      <w:szCs w:val="24"/>
      <w:lang w:val="hr-HR" w:eastAsia="en-US" w:bidi="ar-SA"/>
    </w:rPr>
  </w:style>
  <w:style w:type="paragraph" w:styleId="Bezproreda">
    <w:name w:val="No Spacing"/>
    <w:uiPriority w:val="1"/>
    <w:qFormat/>
    <w:rsid w:val="004A0560"/>
    <w:rPr>
      <w:rFonts w:cs="Times New Roman"/>
      <w:lang w:val="hr-HR" w:eastAsia="en-US"/>
    </w:rPr>
  </w:style>
  <w:style w:type="paragraph" w:customStyle="1" w:styleId="western">
    <w:name w:val="western"/>
    <w:basedOn w:val="Normal"/>
    <w:qFormat/>
    <w:rsid w:val="004A0560"/>
    <w:pPr>
      <w:spacing w:before="100" w:beforeAutospacing="1" w:after="119"/>
    </w:pPr>
    <w:rPr>
      <w:rFonts w:ascii="AGaramond" w:eastAsia="Times New Roman" w:hAnsi="AGaramond" w:cs="Times New Roman"/>
      <w:sz w:val="24"/>
      <w:szCs w:val="24"/>
      <w:lang w:val="hr-HR"/>
    </w:rPr>
  </w:style>
  <w:style w:type="character" w:customStyle="1" w:styleId="SlijeenaHiperveza1">
    <w:name w:val="SlijeđenaHiperveza1"/>
    <w:basedOn w:val="Zadanifontodlomka"/>
    <w:uiPriority w:val="99"/>
    <w:semiHidden/>
    <w:unhideWhenUsed/>
    <w:rsid w:val="004A0560"/>
    <w:rPr>
      <w:color w:val="954F72"/>
      <w:u w:val="single"/>
    </w:rPr>
  </w:style>
  <w:style w:type="numbering" w:customStyle="1" w:styleId="Bezpopisa111">
    <w:name w:val="Bez popisa111"/>
    <w:next w:val="Bezpopisa"/>
    <w:semiHidden/>
    <w:rsid w:val="004A0560"/>
  </w:style>
  <w:style w:type="paragraph" w:customStyle="1" w:styleId="Tijeloteksta21">
    <w:name w:val="Tijelo teksta 21"/>
    <w:basedOn w:val="Normal"/>
    <w:uiPriority w:val="99"/>
    <w:qFormat/>
    <w:rsid w:val="004A0560"/>
    <w:pPr>
      <w:tabs>
        <w:tab w:val="left" w:pos="0"/>
        <w:tab w:val="left" w:pos="709"/>
        <w:tab w:val="left" w:pos="1418"/>
        <w:tab w:val="left" w:pos="2127"/>
        <w:tab w:val="left" w:pos="2836"/>
        <w:tab w:val="left" w:pos="3546"/>
        <w:tab w:val="left" w:pos="4255"/>
        <w:tab w:val="left" w:pos="4964"/>
        <w:tab w:val="left" w:pos="5673"/>
        <w:tab w:val="left" w:pos="6382"/>
        <w:tab w:val="left" w:pos="7092"/>
        <w:tab w:val="left" w:pos="7801"/>
        <w:tab w:val="left" w:pos="8510"/>
        <w:tab w:val="left" w:pos="9219"/>
        <w:tab w:val="left" w:pos="9928"/>
        <w:tab w:val="left" w:pos="10638"/>
        <w:tab w:val="left" w:pos="11347"/>
        <w:tab w:val="left" w:pos="12056"/>
        <w:tab w:val="left" w:pos="12765"/>
      </w:tabs>
      <w:overflowPunct w:val="0"/>
      <w:autoSpaceDE w:val="0"/>
      <w:autoSpaceDN w:val="0"/>
      <w:adjustRightInd w:val="0"/>
      <w:spacing w:after="80"/>
      <w:jc w:val="both"/>
      <w:textAlignment w:val="baseline"/>
    </w:pPr>
    <w:rPr>
      <w:rFonts w:ascii="Arial" w:eastAsia="Times New Roman" w:hAnsi="Arial" w:cs="Times New Roman"/>
      <w:sz w:val="28"/>
      <w:szCs w:val="20"/>
      <w:lang w:val="hr-HR"/>
    </w:rPr>
  </w:style>
  <w:style w:type="character" w:customStyle="1" w:styleId="FollowedHyperlink1">
    <w:name w:val="FollowedHyperlink1"/>
    <w:basedOn w:val="Zadanifontodlomka"/>
    <w:uiPriority w:val="99"/>
    <w:semiHidden/>
    <w:unhideWhenUsed/>
    <w:qFormat/>
    <w:rsid w:val="004A0560"/>
    <w:rPr>
      <w:color w:val="954F72"/>
      <w:u w:val="single"/>
    </w:rPr>
  </w:style>
  <w:style w:type="paragraph" w:customStyle="1" w:styleId="Normal1">
    <w:name w:val="Normal1"/>
    <w:qFormat/>
    <w:rsid w:val="004A0560"/>
    <w:pPr>
      <w:spacing w:line="276" w:lineRule="auto"/>
    </w:pPr>
    <w:rPr>
      <w:rFonts w:ascii="Arial" w:eastAsia="Arial" w:hAnsi="Arial" w:cs="Arial"/>
      <w:lang w:val="hr-HR"/>
    </w:rPr>
  </w:style>
  <w:style w:type="character" w:customStyle="1" w:styleId="Zadanifontodlomka2">
    <w:name w:val="Zadani font odlomka2"/>
    <w:qFormat/>
    <w:rsid w:val="004A0560"/>
  </w:style>
  <w:style w:type="paragraph" w:customStyle="1" w:styleId="Standard">
    <w:name w:val="Standard"/>
    <w:qFormat/>
    <w:rsid w:val="004A0560"/>
    <w:pPr>
      <w:suppressAutoHyphens/>
      <w:autoSpaceDN w:val="0"/>
      <w:spacing w:before="40" w:after="160" w:line="288" w:lineRule="auto"/>
      <w:textAlignment w:val="baseline"/>
    </w:pPr>
    <w:rPr>
      <w:rFonts w:ascii="Cambria" w:eastAsia="Cambria" w:hAnsi="Cambria" w:cs="Tahoma"/>
      <w:color w:val="595959"/>
      <w:kern w:val="3"/>
      <w:sz w:val="20"/>
      <w:szCs w:val="20"/>
      <w:lang w:val="hr-HR"/>
    </w:rPr>
  </w:style>
  <w:style w:type="numbering" w:customStyle="1" w:styleId="WWNum48">
    <w:name w:val="WWNum48"/>
    <w:basedOn w:val="Bezpopisa"/>
    <w:rsid w:val="004A0560"/>
    <w:pPr>
      <w:numPr>
        <w:numId w:val="15"/>
      </w:numPr>
    </w:pPr>
  </w:style>
  <w:style w:type="numbering" w:customStyle="1" w:styleId="WWNum49">
    <w:name w:val="WWNum49"/>
    <w:basedOn w:val="Bezpopisa"/>
    <w:rsid w:val="004A0560"/>
    <w:pPr>
      <w:numPr>
        <w:numId w:val="16"/>
      </w:numPr>
    </w:pPr>
  </w:style>
  <w:style w:type="paragraph" w:customStyle="1" w:styleId="NoSpacing1">
    <w:name w:val="No Spacing1"/>
    <w:qFormat/>
    <w:rsid w:val="004A0560"/>
    <w:rPr>
      <w:rFonts w:cs="Times New Roman"/>
      <w:lang w:val="hr-HR" w:eastAsia="en-US"/>
    </w:rPr>
  </w:style>
  <w:style w:type="paragraph" w:styleId="Tekstfusnote">
    <w:name w:val="footnote text"/>
    <w:basedOn w:val="Normal"/>
    <w:link w:val="TekstfusnoteChar"/>
    <w:uiPriority w:val="99"/>
    <w:semiHidden/>
    <w:unhideWhenUsed/>
    <w:qFormat/>
    <w:rsid w:val="004A0560"/>
    <w:rPr>
      <w:rFonts w:asciiTheme="minorHAnsi" w:eastAsiaTheme="minorHAnsi" w:hAnsiTheme="minorHAnsi" w:cstheme="minorBidi"/>
      <w:sz w:val="20"/>
      <w:szCs w:val="20"/>
      <w:lang w:val="hr-HR" w:eastAsia="en-US"/>
    </w:rPr>
  </w:style>
  <w:style w:type="character" w:customStyle="1" w:styleId="TekstfusnoteChar">
    <w:name w:val="Tekst fusnote Char"/>
    <w:basedOn w:val="Zadanifontodlomka"/>
    <w:link w:val="Tekstfusnote"/>
    <w:uiPriority w:val="99"/>
    <w:semiHidden/>
    <w:qFormat/>
    <w:rsid w:val="004A0560"/>
    <w:rPr>
      <w:rFonts w:asciiTheme="minorHAnsi" w:eastAsiaTheme="minorHAnsi" w:hAnsiTheme="minorHAnsi" w:cstheme="minorBidi"/>
      <w:sz w:val="20"/>
      <w:szCs w:val="20"/>
      <w:lang w:val="hr-HR" w:eastAsia="en-US"/>
    </w:rPr>
  </w:style>
  <w:style w:type="character" w:customStyle="1" w:styleId="Zadanifontodlomka3">
    <w:name w:val="Zadani font odlomka3"/>
    <w:rsid w:val="004A0560"/>
  </w:style>
  <w:style w:type="character" w:customStyle="1" w:styleId="Zadanifontodlomka4">
    <w:name w:val="Zadani font odlomka4"/>
    <w:rsid w:val="004A0560"/>
  </w:style>
  <w:style w:type="paragraph" w:customStyle="1" w:styleId="m-3999646092548177532standard">
    <w:name w:val="m_-3999646092548177532standard"/>
    <w:basedOn w:val="Normal"/>
    <w:qFormat/>
    <w:rsid w:val="004A0560"/>
    <w:pPr>
      <w:autoSpaceDN w:val="0"/>
      <w:spacing w:before="100" w:after="100"/>
    </w:pPr>
    <w:rPr>
      <w:lang w:val="hr-HR"/>
    </w:rPr>
  </w:style>
  <w:style w:type="numbering" w:customStyle="1" w:styleId="WWNum45">
    <w:name w:val="WWNum45"/>
    <w:basedOn w:val="Bezpopisa"/>
    <w:rsid w:val="004A0560"/>
    <w:pPr>
      <w:numPr>
        <w:numId w:val="17"/>
      </w:numPr>
    </w:pPr>
  </w:style>
  <w:style w:type="character" w:customStyle="1" w:styleId="Nerijeenospominjanje1">
    <w:name w:val="Neriješeno spominjanje1"/>
    <w:basedOn w:val="Zadanifontodlomka"/>
    <w:uiPriority w:val="99"/>
    <w:semiHidden/>
    <w:unhideWhenUsed/>
    <w:rsid w:val="004A0560"/>
    <w:rPr>
      <w:color w:val="605E5C"/>
      <w:shd w:val="clear" w:color="auto" w:fill="E1DFDD"/>
    </w:rPr>
  </w:style>
  <w:style w:type="paragraph" w:customStyle="1" w:styleId="ParagraphStyle0">
    <w:name w:val="ParagraphStyle0"/>
    <w:hidden/>
    <w:qFormat/>
    <w:rsid w:val="004A0560"/>
    <w:pPr>
      <w:spacing w:before="28" w:after="28"/>
      <w:ind w:left="28" w:right="28"/>
      <w:jc w:val="center"/>
    </w:pPr>
    <w:rPr>
      <w:szCs w:val="20"/>
      <w:lang w:val="hr-HR"/>
    </w:rPr>
  </w:style>
  <w:style w:type="paragraph" w:customStyle="1" w:styleId="ParagraphStyle1">
    <w:name w:val="ParagraphStyle1"/>
    <w:hidden/>
    <w:qFormat/>
    <w:rsid w:val="004A0560"/>
    <w:pPr>
      <w:spacing w:before="28" w:after="28"/>
      <w:ind w:left="28" w:right="28"/>
      <w:jc w:val="center"/>
    </w:pPr>
    <w:rPr>
      <w:szCs w:val="20"/>
      <w:lang w:val="hr-HR"/>
    </w:rPr>
  </w:style>
  <w:style w:type="paragraph" w:customStyle="1" w:styleId="ParagraphStyle2">
    <w:name w:val="ParagraphStyle2"/>
    <w:hidden/>
    <w:qFormat/>
    <w:rsid w:val="004A0560"/>
    <w:pPr>
      <w:spacing w:before="28" w:after="28"/>
      <w:ind w:left="28" w:right="28"/>
      <w:jc w:val="center"/>
    </w:pPr>
    <w:rPr>
      <w:szCs w:val="20"/>
      <w:lang w:val="hr-HR"/>
    </w:rPr>
  </w:style>
  <w:style w:type="paragraph" w:customStyle="1" w:styleId="ParagraphStyle3">
    <w:name w:val="ParagraphStyle3"/>
    <w:hidden/>
    <w:qFormat/>
    <w:rsid w:val="004A0560"/>
    <w:pPr>
      <w:spacing w:before="28" w:after="28"/>
      <w:ind w:left="28" w:right="28"/>
      <w:jc w:val="center"/>
    </w:pPr>
    <w:rPr>
      <w:szCs w:val="20"/>
      <w:lang w:val="hr-HR"/>
    </w:rPr>
  </w:style>
  <w:style w:type="paragraph" w:customStyle="1" w:styleId="ParagraphStyle4">
    <w:name w:val="ParagraphStyle4"/>
    <w:hidden/>
    <w:qFormat/>
    <w:rsid w:val="004A0560"/>
    <w:pPr>
      <w:ind w:left="28" w:right="28"/>
    </w:pPr>
    <w:rPr>
      <w:szCs w:val="20"/>
      <w:lang w:val="hr-HR"/>
    </w:rPr>
  </w:style>
  <w:style w:type="paragraph" w:customStyle="1" w:styleId="ParagraphStyle5">
    <w:name w:val="ParagraphStyle5"/>
    <w:hidden/>
    <w:qFormat/>
    <w:rsid w:val="004A0560"/>
    <w:pPr>
      <w:ind w:left="28" w:right="28"/>
    </w:pPr>
    <w:rPr>
      <w:szCs w:val="20"/>
      <w:lang w:val="hr-HR"/>
    </w:rPr>
  </w:style>
  <w:style w:type="paragraph" w:customStyle="1" w:styleId="ParagraphStyle6">
    <w:name w:val="ParagraphStyle6"/>
    <w:hidden/>
    <w:qFormat/>
    <w:rsid w:val="004A0560"/>
    <w:pPr>
      <w:ind w:left="28" w:right="28"/>
      <w:jc w:val="right"/>
    </w:pPr>
    <w:rPr>
      <w:szCs w:val="20"/>
      <w:lang w:val="hr-HR"/>
    </w:rPr>
  </w:style>
  <w:style w:type="paragraph" w:customStyle="1" w:styleId="ParagraphStyle7">
    <w:name w:val="ParagraphStyle7"/>
    <w:hidden/>
    <w:qFormat/>
    <w:rsid w:val="004A0560"/>
    <w:pPr>
      <w:ind w:left="28" w:right="28"/>
    </w:pPr>
    <w:rPr>
      <w:szCs w:val="20"/>
      <w:lang w:val="hr-HR"/>
    </w:rPr>
  </w:style>
  <w:style w:type="paragraph" w:customStyle="1" w:styleId="ParagraphStyle8">
    <w:name w:val="ParagraphStyle8"/>
    <w:hidden/>
    <w:qFormat/>
    <w:rsid w:val="004A0560"/>
    <w:pPr>
      <w:ind w:left="28" w:right="28"/>
    </w:pPr>
    <w:rPr>
      <w:szCs w:val="20"/>
      <w:lang w:val="hr-HR"/>
    </w:rPr>
  </w:style>
  <w:style w:type="paragraph" w:customStyle="1" w:styleId="ParagraphStyle9">
    <w:name w:val="ParagraphStyle9"/>
    <w:hidden/>
    <w:qFormat/>
    <w:rsid w:val="004A0560"/>
    <w:pPr>
      <w:ind w:left="28" w:right="28"/>
      <w:jc w:val="right"/>
    </w:pPr>
    <w:rPr>
      <w:szCs w:val="20"/>
      <w:lang w:val="hr-HR"/>
    </w:rPr>
  </w:style>
  <w:style w:type="paragraph" w:customStyle="1" w:styleId="ParagraphStyle10">
    <w:name w:val="ParagraphStyle10"/>
    <w:hidden/>
    <w:qFormat/>
    <w:rsid w:val="004A0560"/>
    <w:pPr>
      <w:ind w:left="28" w:right="28"/>
    </w:pPr>
    <w:rPr>
      <w:szCs w:val="20"/>
      <w:lang w:val="hr-HR"/>
    </w:rPr>
  </w:style>
  <w:style w:type="paragraph" w:customStyle="1" w:styleId="ParagraphStyle11">
    <w:name w:val="ParagraphStyle11"/>
    <w:hidden/>
    <w:qFormat/>
    <w:rsid w:val="004A0560"/>
    <w:pPr>
      <w:ind w:left="28" w:right="28"/>
    </w:pPr>
    <w:rPr>
      <w:szCs w:val="20"/>
      <w:lang w:val="hr-HR"/>
    </w:rPr>
  </w:style>
  <w:style w:type="paragraph" w:customStyle="1" w:styleId="ParagraphStyle12">
    <w:name w:val="ParagraphStyle12"/>
    <w:hidden/>
    <w:qFormat/>
    <w:rsid w:val="004A0560"/>
    <w:pPr>
      <w:ind w:left="28" w:right="28"/>
      <w:jc w:val="right"/>
    </w:pPr>
    <w:rPr>
      <w:szCs w:val="20"/>
      <w:lang w:val="hr-HR"/>
    </w:rPr>
  </w:style>
  <w:style w:type="character" w:styleId="Brojretka">
    <w:name w:val="line number"/>
    <w:basedOn w:val="Zadanifontodlomka"/>
    <w:semiHidden/>
    <w:rsid w:val="004A0560"/>
  </w:style>
  <w:style w:type="character" w:customStyle="1" w:styleId="FakeCharacterStyle">
    <w:name w:val="FakeCharacterStyle"/>
    <w:hidden/>
    <w:rsid w:val="004A0560"/>
    <w:rPr>
      <w:sz w:val="1"/>
      <w:szCs w:val="1"/>
    </w:rPr>
  </w:style>
  <w:style w:type="character" w:customStyle="1" w:styleId="CharacterStyle0">
    <w:name w:val="CharacterStyle0"/>
    <w:hidden/>
    <w:rsid w:val="004A0560"/>
    <w:rPr>
      <w:rFonts w:ascii="Arial" w:eastAsia="Arial" w:hAnsi="Arial" w:cs="Arial"/>
      <w:b/>
      <w:i w:val="0"/>
      <w:strike w:val="0"/>
      <w:noProof/>
      <w:color w:val="000000"/>
      <w:sz w:val="20"/>
      <w:szCs w:val="20"/>
      <w:u w:val="none"/>
    </w:rPr>
  </w:style>
  <w:style w:type="character" w:customStyle="1" w:styleId="CharacterStyle1">
    <w:name w:val="CharacterStyle1"/>
    <w:hidden/>
    <w:rsid w:val="004A0560"/>
    <w:rPr>
      <w:rFonts w:ascii="Arial" w:eastAsia="Arial" w:hAnsi="Arial" w:cs="Arial"/>
      <w:b w:val="0"/>
      <w:i w:val="0"/>
      <w:strike w:val="0"/>
      <w:noProof/>
      <w:color w:val="000000"/>
      <w:sz w:val="20"/>
      <w:szCs w:val="20"/>
      <w:u w:val="none"/>
    </w:rPr>
  </w:style>
  <w:style w:type="character" w:customStyle="1" w:styleId="CharacterStyle2">
    <w:name w:val="CharacterStyle2"/>
    <w:hidden/>
    <w:rsid w:val="004A0560"/>
    <w:rPr>
      <w:rFonts w:ascii="Arial" w:eastAsia="Arial" w:hAnsi="Arial" w:cs="Arial"/>
      <w:b/>
      <w:i w:val="0"/>
      <w:strike w:val="0"/>
      <w:noProof/>
      <w:color w:val="000000"/>
      <w:sz w:val="16"/>
      <w:szCs w:val="16"/>
      <w:u w:val="none"/>
    </w:rPr>
  </w:style>
  <w:style w:type="character" w:customStyle="1" w:styleId="CharacterStyle3">
    <w:name w:val="CharacterStyle3"/>
    <w:hidden/>
    <w:rsid w:val="004A0560"/>
    <w:rPr>
      <w:rFonts w:ascii="Arial" w:eastAsia="Arial" w:hAnsi="Arial" w:cs="Arial"/>
      <w:b/>
      <w:i w:val="0"/>
      <w:strike w:val="0"/>
      <w:noProof/>
      <w:color w:val="000000"/>
      <w:sz w:val="16"/>
      <w:szCs w:val="16"/>
      <w:u w:val="none"/>
    </w:rPr>
  </w:style>
  <w:style w:type="character" w:customStyle="1" w:styleId="CharacterStyle4">
    <w:name w:val="CharacterStyle4"/>
    <w:hidden/>
    <w:rsid w:val="004A0560"/>
    <w:rPr>
      <w:rFonts w:ascii="Arial" w:eastAsia="Arial" w:hAnsi="Arial" w:cs="Arial"/>
      <w:b/>
      <w:i w:val="0"/>
      <w:strike w:val="0"/>
      <w:noProof/>
      <w:color w:val="000000"/>
      <w:sz w:val="16"/>
      <w:szCs w:val="16"/>
      <w:u w:val="none"/>
    </w:rPr>
  </w:style>
  <w:style w:type="character" w:customStyle="1" w:styleId="CharacterStyle5">
    <w:name w:val="CharacterStyle5"/>
    <w:hidden/>
    <w:rsid w:val="004A0560"/>
    <w:rPr>
      <w:rFonts w:ascii="Arial" w:eastAsia="Arial" w:hAnsi="Arial" w:cs="Arial"/>
      <w:b/>
      <w:i w:val="0"/>
      <w:strike w:val="0"/>
      <w:noProof/>
      <w:color w:val="000000"/>
      <w:sz w:val="16"/>
      <w:szCs w:val="16"/>
      <w:u w:val="none"/>
    </w:rPr>
  </w:style>
  <w:style w:type="character" w:customStyle="1" w:styleId="CharacterStyle6">
    <w:name w:val="CharacterStyle6"/>
    <w:hidden/>
    <w:rsid w:val="004A0560"/>
    <w:rPr>
      <w:rFonts w:ascii="Arial" w:eastAsia="Arial" w:hAnsi="Arial" w:cs="Arial"/>
      <w:b/>
      <w:i w:val="0"/>
      <w:strike w:val="0"/>
      <w:noProof/>
      <w:color w:val="000000"/>
      <w:sz w:val="16"/>
      <w:szCs w:val="16"/>
      <w:u w:val="none"/>
    </w:rPr>
  </w:style>
  <w:style w:type="character" w:customStyle="1" w:styleId="CharacterStyle7">
    <w:name w:val="CharacterStyle7"/>
    <w:hidden/>
    <w:rsid w:val="004A0560"/>
    <w:rPr>
      <w:rFonts w:ascii="Arial" w:eastAsia="Arial" w:hAnsi="Arial" w:cs="Arial"/>
      <w:b w:val="0"/>
      <w:i/>
      <w:strike w:val="0"/>
      <w:noProof/>
      <w:color w:val="000000"/>
      <w:sz w:val="16"/>
      <w:szCs w:val="16"/>
      <w:u w:val="none"/>
    </w:rPr>
  </w:style>
  <w:style w:type="character" w:customStyle="1" w:styleId="CharacterStyle8">
    <w:name w:val="CharacterStyle8"/>
    <w:hidden/>
    <w:rsid w:val="004A0560"/>
    <w:rPr>
      <w:rFonts w:ascii="Arial" w:eastAsia="Arial" w:hAnsi="Arial" w:cs="Arial"/>
      <w:b w:val="0"/>
      <w:i/>
      <w:strike w:val="0"/>
      <w:noProof/>
      <w:color w:val="000000"/>
      <w:sz w:val="16"/>
      <w:szCs w:val="16"/>
      <w:u w:val="none"/>
    </w:rPr>
  </w:style>
  <w:style w:type="character" w:customStyle="1" w:styleId="CharacterStyle9">
    <w:name w:val="CharacterStyle9"/>
    <w:hidden/>
    <w:rsid w:val="004A0560"/>
    <w:rPr>
      <w:rFonts w:ascii="Arial" w:eastAsia="Arial" w:hAnsi="Arial" w:cs="Arial"/>
      <w:b w:val="0"/>
      <w:i/>
      <w:strike w:val="0"/>
      <w:noProof/>
      <w:color w:val="000000"/>
      <w:sz w:val="16"/>
      <w:szCs w:val="16"/>
      <w:u w:val="none"/>
    </w:rPr>
  </w:style>
  <w:style w:type="character" w:customStyle="1" w:styleId="CharacterStyle10">
    <w:name w:val="CharacterStyle10"/>
    <w:hidden/>
    <w:rsid w:val="004A0560"/>
    <w:rPr>
      <w:rFonts w:ascii="Arial" w:eastAsia="Arial" w:hAnsi="Arial" w:cs="Arial"/>
      <w:b w:val="0"/>
      <w:i w:val="0"/>
      <w:strike w:val="0"/>
      <w:noProof/>
      <w:color w:val="000000"/>
      <w:sz w:val="16"/>
      <w:szCs w:val="16"/>
      <w:u w:val="none"/>
    </w:rPr>
  </w:style>
  <w:style w:type="character" w:customStyle="1" w:styleId="CharacterStyle11">
    <w:name w:val="CharacterStyle11"/>
    <w:hidden/>
    <w:rsid w:val="004A0560"/>
    <w:rPr>
      <w:rFonts w:ascii="Arial" w:eastAsia="Arial" w:hAnsi="Arial" w:cs="Arial"/>
      <w:b w:val="0"/>
      <w:i w:val="0"/>
      <w:strike w:val="0"/>
      <w:noProof/>
      <w:color w:val="000000"/>
      <w:sz w:val="16"/>
      <w:szCs w:val="16"/>
      <w:u w:val="none"/>
    </w:rPr>
  </w:style>
  <w:style w:type="character" w:customStyle="1" w:styleId="CharacterStyle12">
    <w:name w:val="CharacterStyle12"/>
    <w:hidden/>
    <w:rsid w:val="004A0560"/>
    <w:rPr>
      <w:rFonts w:ascii="Arial" w:eastAsia="Arial" w:hAnsi="Arial" w:cs="Arial"/>
      <w:b w:val="0"/>
      <w:i w:val="0"/>
      <w:strike w:val="0"/>
      <w:noProof/>
      <w:color w:val="000000"/>
      <w:sz w:val="16"/>
      <w:szCs w:val="16"/>
      <w:u w:val="none"/>
    </w:rPr>
  </w:style>
  <w:style w:type="paragraph" w:customStyle="1" w:styleId="ParagraphStyle13">
    <w:name w:val="ParagraphStyle13"/>
    <w:hidden/>
    <w:qFormat/>
    <w:rsid w:val="004A0560"/>
    <w:pPr>
      <w:ind w:left="28"/>
    </w:pPr>
    <w:rPr>
      <w:szCs w:val="20"/>
      <w:lang w:val="hr-HR"/>
    </w:rPr>
  </w:style>
  <w:style w:type="paragraph" w:customStyle="1" w:styleId="ParagraphStyle14">
    <w:name w:val="ParagraphStyle14"/>
    <w:hidden/>
    <w:qFormat/>
    <w:rsid w:val="004A0560"/>
    <w:pPr>
      <w:ind w:left="28" w:right="28"/>
      <w:jc w:val="right"/>
    </w:pPr>
    <w:rPr>
      <w:szCs w:val="20"/>
      <w:lang w:val="hr-HR"/>
    </w:rPr>
  </w:style>
  <w:style w:type="paragraph" w:customStyle="1" w:styleId="ParagraphStyle15">
    <w:name w:val="ParagraphStyle15"/>
    <w:hidden/>
    <w:qFormat/>
    <w:rsid w:val="004A0560"/>
    <w:pPr>
      <w:ind w:right="28"/>
      <w:jc w:val="right"/>
    </w:pPr>
    <w:rPr>
      <w:szCs w:val="20"/>
      <w:lang w:val="hr-HR"/>
    </w:rPr>
  </w:style>
  <w:style w:type="character" w:customStyle="1" w:styleId="CharacterStyle13">
    <w:name w:val="CharacterStyle13"/>
    <w:hidden/>
    <w:rsid w:val="004A0560"/>
    <w:rPr>
      <w:rFonts w:ascii="Arial" w:eastAsia="Arial" w:hAnsi="Arial" w:cs="Arial"/>
      <w:b w:val="0"/>
      <w:i w:val="0"/>
      <w:strike w:val="0"/>
      <w:noProof/>
      <w:color w:val="000000"/>
      <w:sz w:val="16"/>
      <w:szCs w:val="16"/>
      <w:u w:val="none"/>
    </w:rPr>
  </w:style>
  <w:style w:type="character" w:customStyle="1" w:styleId="CharacterStyle14">
    <w:name w:val="CharacterStyle14"/>
    <w:hidden/>
    <w:rsid w:val="004A0560"/>
    <w:rPr>
      <w:rFonts w:ascii="Arial" w:eastAsia="Arial" w:hAnsi="Arial" w:cs="Arial"/>
      <w:b w:val="0"/>
      <w:i w:val="0"/>
      <w:strike w:val="0"/>
      <w:noProof/>
      <w:color w:val="000000"/>
      <w:sz w:val="16"/>
      <w:szCs w:val="16"/>
      <w:u w:val="none"/>
    </w:rPr>
  </w:style>
  <w:style w:type="character" w:customStyle="1" w:styleId="CharacterStyle15">
    <w:name w:val="CharacterStyle15"/>
    <w:hidden/>
    <w:rsid w:val="004A0560"/>
    <w:rPr>
      <w:rFonts w:ascii="Arial" w:eastAsia="Arial" w:hAnsi="Arial" w:cs="Arial"/>
      <w:b w:val="0"/>
      <w:i w:val="0"/>
      <w:strike w:val="0"/>
      <w:noProof/>
      <w:color w:val="000000"/>
      <w:sz w:val="16"/>
      <w:szCs w:val="16"/>
      <w:u w:val="none"/>
    </w:rPr>
  </w:style>
  <w:style w:type="paragraph" w:styleId="Tekstkomentara">
    <w:name w:val="annotation text"/>
    <w:basedOn w:val="Normal"/>
    <w:link w:val="TekstkomentaraChar"/>
    <w:uiPriority w:val="99"/>
    <w:semiHidden/>
    <w:unhideWhenUsed/>
    <w:qFormat/>
    <w:rsid w:val="004A0560"/>
    <w:pPr>
      <w:spacing w:after="200"/>
    </w:pPr>
    <w:rPr>
      <w:rFonts w:asciiTheme="minorHAnsi" w:eastAsiaTheme="minorHAnsi" w:hAnsiTheme="minorHAnsi" w:cstheme="minorBidi"/>
      <w:sz w:val="20"/>
      <w:szCs w:val="20"/>
      <w:lang w:val="hr-HR" w:eastAsia="en-US"/>
    </w:rPr>
  </w:style>
  <w:style w:type="character" w:customStyle="1" w:styleId="TekstkomentaraChar">
    <w:name w:val="Tekst komentara Char"/>
    <w:basedOn w:val="Zadanifontodlomka"/>
    <w:link w:val="Tekstkomentara"/>
    <w:uiPriority w:val="99"/>
    <w:semiHidden/>
    <w:rsid w:val="004A0560"/>
    <w:rPr>
      <w:rFonts w:asciiTheme="minorHAnsi" w:eastAsiaTheme="minorHAnsi" w:hAnsiTheme="minorHAnsi" w:cstheme="minorBidi"/>
      <w:sz w:val="20"/>
      <w:szCs w:val="20"/>
      <w:lang w:val="hr-HR" w:eastAsia="en-US"/>
    </w:rPr>
  </w:style>
  <w:style w:type="paragraph" w:styleId="Tijeloteksta3">
    <w:name w:val="Body Text 3"/>
    <w:basedOn w:val="Normal"/>
    <w:link w:val="Tijeloteksta3Char"/>
    <w:uiPriority w:val="99"/>
    <w:unhideWhenUsed/>
    <w:qFormat/>
    <w:rsid w:val="004A0560"/>
    <w:pPr>
      <w:spacing w:after="120" w:line="276" w:lineRule="auto"/>
    </w:pPr>
    <w:rPr>
      <w:rFonts w:asciiTheme="minorHAnsi" w:eastAsiaTheme="minorHAnsi" w:hAnsiTheme="minorHAnsi" w:cstheme="minorBidi"/>
      <w:sz w:val="16"/>
      <w:szCs w:val="16"/>
      <w:lang w:val="hr-HR" w:eastAsia="en-US"/>
    </w:rPr>
  </w:style>
  <w:style w:type="character" w:customStyle="1" w:styleId="Tijeloteksta3Char">
    <w:name w:val="Tijelo teksta 3 Char"/>
    <w:basedOn w:val="Zadanifontodlomka"/>
    <w:link w:val="Tijeloteksta3"/>
    <w:uiPriority w:val="99"/>
    <w:rsid w:val="004A0560"/>
    <w:rPr>
      <w:rFonts w:asciiTheme="minorHAnsi" w:eastAsiaTheme="minorHAnsi" w:hAnsiTheme="minorHAnsi" w:cstheme="minorBidi"/>
      <w:sz w:val="16"/>
      <w:szCs w:val="16"/>
      <w:lang w:val="hr-HR" w:eastAsia="en-US"/>
    </w:rPr>
  </w:style>
  <w:style w:type="paragraph" w:styleId="Predmetkomentara">
    <w:name w:val="annotation subject"/>
    <w:basedOn w:val="Tekstkomentara"/>
    <w:next w:val="Tekstkomentara"/>
    <w:link w:val="PredmetkomentaraChar"/>
    <w:uiPriority w:val="99"/>
    <w:semiHidden/>
    <w:unhideWhenUsed/>
    <w:qFormat/>
    <w:rsid w:val="004A0560"/>
    <w:rPr>
      <w:b/>
      <w:bCs/>
    </w:rPr>
  </w:style>
  <w:style w:type="character" w:customStyle="1" w:styleId="PredmetkomentaraChar">
    <w:name w:val="Predmet komentara Char"/>
    <w:basedOn w:val="TekstkomentaraChar"/>
    <w:link w:val="Predmetkomentara"/>
    <w:uiPriority w:val="99"/>
    <w:semiHidden/>
    <w:rsid w:val="004A0560"/>
    <w:rPr>
      <w:rFonts w:asciiTheme="minorHAnsi" w:eastAsiaTheme="minorHAnsi" w:hAnsiTheme="minorHAnsi" w:cstheme="minorBidi"/>
      <w:b/>
      <w:bCs/>
      <w:sz w:val="20"/>
      <w:szCs w:val="20"/>
      <w:lang w:val="hr-HR" w:eastAsia="en-US"/>
    </w:rPr>
  </w:style>
  <w:style w:type="paragraph" w:customStyle="1" w:styleId="Heading21">
    <w:name w:val="Heading 21"/>
    <w:basedOn w:val="Normal"/>
    <w:next w:val="Normal"/>
    <w:qFormat/>
    <w:rsid w:val="004A0560"/>
    <w:pPr>
      <w:keepNext/>
      <w:keepLines/>
      <w:spacing w:before="40" w:line="276" w:lineRule="auto"/>
      <w:outlineLvl w:val="1"/>
    </w:pPr>
    <w:rPr>
      <w:rFonts w:ascii="Calibri Light" w:eastAsia="SimSun" w:hAnsi="Calibri Light" w:cs="Times New Roman"/>
      <w:color w:val="2E74B5"/>
      <w:sz w:val="26"/>
      <w:szCs w:val="26"/>
      <w:lang w:val="hr-HR" w:eastAsia="en-US"/>
    </w:rPr>
  </w:style>
  <w:style w:type="character" w:styleId="Referencakomentara">
    <w:name w:val="annotation reference"/>
    <w:basedOn w:val="Zadanifontodlomka"/>
    <w:uiPriority w:val="99"/>
    <w:semiHidden/>
    <w:unhideWhenUsed/>
    <w:rsid w:val="004A0560"/>
    <w:rPr>
      <w:sz w:val="16"/>
      <w:szCs w:val="16"/>
    </w:rPr>
  </w:style>
  <w:style w:type="character" w:customStyle="1" w:styleId="Hyperlink1">
    <w:name w:val="Hyperlink1"/>
    <w:basedOn w:val="Zadanifontodlomka"/>
    <w:rsid w:val="004A0560"/>
    <w:rPr>
      <w:color w:val="0563C1"/>
      <w:u w:val="single"/>
    </w:rPr>
  </w:style>
  <w:style w:type="character" w:customStyle="1" w:styleId="Heading2Char1">
    <w:name w:val="Heading 2 Char1"/>
    <w:basedOn w:val="Zadanifontodlomka"/>
    <w:uiPriority w:val="9"/>
    <w:semiHidden/>
    <w:rsid w:val="004A0560"/>
    <w:rPr>
      <w:rFonts w:asciiTheme="majorHAnsi" w:eastAsiaTheme="majorEastAsia" w:hAnsiTheme="majorHAnsi" w:cstheme="majorBidi" w:hint="default"/>
      <w:color w:val="365F91" w:themeColor="accent1" w:themeShade="BF"/>
      <w:kern w:val="0"/>
      <w:sz w:val="26"/>
      <w:szCs w:val="26"/>
      <w14:ligatures w14:val="none"/>
    </w:rPr>
  </w:style>
  <w:style w:type="table" w:customStyle="1" w:styleId="TableSimple11">
    <w:name w:val="Table Simple 11"/>
    <w:basedOn w:val="Obinatablica"/>
    <w:qFormat/>
    <w:rsid w:val="004A0560"/>
    <w:rPr>
      <w:rFonts w:ascii="Times New Roman" w:eastAsia="Times New Roman" w:hAnsi="Times New Roman" w:cs="Times New Roman"/>
      <w:sz w:val="20"/>
      <w:szCs w:val="20"/>
      <w:lang w:val="hr-HR"/>
    </w:rPr>
    <w:tblPr>
      <w:tblBorders>
        <w:top w:val="single" w:sz="12" w:space="0" w:color="008000"/>
        <w:bottom w:val="single" w:sz="12" w:space="0" w:color="008000"/>
      </w:tblBorders>
    </w:tbl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character" w:customStyle="1" w:styleId="Nerijeenospominjanje2">
    <w:name w:val="Neriješeno spominjanje2"/>
    <w:basedOn w:val="Zadanifontodlomka"/>
    <w:uiPriority w:val="99"/>
    <w:semiHidden/>
    <w:unhideWhenUsed/>
    <w:rsid w:val="004A05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wm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yWqbT2dsIygkJQ/jy0Fkcvs48Q==">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</go:docsCustomData>
</go:gDocsCustomXmlDataStorage>
</file>

<file path=customXml/itemProps1.xml><?xml version="1.0" encoding="utf-8"?>
<ds:datastoreItem xmlns:ds="http://schemas.openxmlformats.org/officeDocument/2006/customXml" ds:itemID="{EFB966C2-CC14-4D21-B868-E166DC5FB41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17144</Words>
  <Characters>97724</Characters>
  <Application>Microsoft Office Word</Application>
  <DocSecurity>0</DocSecurity>
  <Lines>814</Lines>
  <Paragraphs>229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Iva</dc:creator>
  <cp:lastModifiedBy>sczagric</cp:lastModifiedBy>
  <cp:revision>3</cp:revision>
  <cp:lastPrinted>2026-06-01T12:11:00Z</cp:lastPrinted>
  <dcterms:created xsi:type="dcterms:W3CDTF">2026-10-26T11:38:00Z</dcterms:created>
  <dcterms:modified xsi:type="dcterms:W3CDTF">2026-10-26T11:40:00Z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XVersion">
    <vt:lpwstr>22.2.5.0</vt:lpwstr>
  </property>
</Properties>
</file>