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8762D" w14:textId="77777777" w:rsidR="002F7FE5" w:rsidRDefault="002F7FE5" w:rsidP="002F7FE5">
      <w:pPr>
        <w:jc w:val="both"/>
        <w:rPr>
          <w:rFonts w:ascii="Arial" w:hAnsi="Arial" w:cs="Arial"/>
          <w:lang w:val="it-IT"/>
        </w:rPr>
      </w:pPr>
      <w:r>
        <w:rPr>
          <w:rFonts w:ascii="Arial" w:eastAsia="Times New Roman" w:hAnsi="Arial" w:cs="Arial"/>
          <w:lang w:val="it-IT"/>
        </w:rPr>
        <w:t xml:space="preserve">                                          </w:t>
      </w:r>
      <w:r>
        <w:rPr>
          <w:rFonts w:ascii="Arial" w:eastAsia="Times New Roman" w:hAnsi="Arial" w:cs="Arial"/>
          <w:lang w:val="it-IT"/>
        </w:rPr>
        <w:object w:dxaOrig="705" w:dyaOrig="855" w14:anchorId="141C82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42.75pt" o:ole="" fillcolor="window">
            <v:imagedata r:id="rId5" o:title=""/>
          </v:shape>
          <o:OLEObject Type="Embed" ProgID="Msxml2.SAXXMLReader.5.0" ShapeID="_x0000_i1025" DrawAspect="Content" ObjectID="_1852881326" r:id="rId6"/>
        </w:object>
      </w:r>
    </w:p>
    <w:p w14:paraId="1F3A71F0" w14:textId="77777777" w:rsidR="002F7FE5" w:rsidRDefault="002F7FE5" w:rsidP="002F7FE5">
      <w:pPr>
        <w:spacing w:after="0" w:line="240" w:lineRule="auto"/>
        <w:rPr>
          <w:rFonts w:ascii="Arial" w:hAnsi="Arial" w:cs="Arial"/>
          <w:b/>
          <w:bCs/>
          <w:lang w:val="it-IT"/>
        </w:rPr>
      </w:pPr>
      <w:r>
        <w:rPr>
          <w:rFonts w:ascii="Arial" w:hAnsi="Arial" w:cs="Arial"/>
          <w:b/>
          <w:bCs/>
          <w:lang w:val="it-IT"/>
        </w:rPr>
        <w:t xml:space="preserve">   REPUBLIKA HRVATSKA   REPUBBLICA DI CROAZIA</w:t>
      </w:r>
    </w:p>
    <w:p w14:paraId="2031C06F" w14:textId="77777777" w:rsidR="002F7FE5" w:rsidRDefault="002F7FE5" w:rsidP="002F7FE5">
      <w:pPr>
        <w:spacing w:after="0" w:line="240" w:lineRule="auto"/>
        <w:rPr>
          <w:rFonts w:ascii="Arial" w:hAnsi="Arial" w:cs="Arial"/>
          <w:b/>
          <w:bCs/>
          <w:lang w:val="it-IT"/>
        </w:rPr>
      </w:pPr>
      <w:r>
        <w:rPr>
          <w:rFonts w:ascii="Arial" w:hAnsi="Arial" w:cs="Arial"/>
          <w:b/>
          <w:bCs/>
          <w:lang w:val="it-IT"/>
        </w:rPr>
        <w:t xml:space="preserve">        ISTARSKA ŽUPANIJA   REGIONE ISTRIANA</w:t>
      </w:r>
    </w:p>
    <w:p w14:paraId="2FB0174D" w14:textId="77777777" w:rsidR="002F7FE5" w:rsidRDefault="002F7FE5" w:rsidP="002F7FE5">
      <w:pPr>
        <w:spacing w:after="0" w:line="240" w:lineRule="auto"/>
        <w:rPr>
          <w:rFonts w:ascii="Arial" w:hAnsi="Arial" w:cs="Arial"/>
          <w:b/>
          <w:bCs/>
          <w:lang w:val="it-IT"/>
        </w:rPr>
      </w:pPr>
      <w:r>
        <w:rPr>
          <w:rFonts w:ascii="Arial" w:hAnsi="Arial" w:cs="Arial"/>
          <w:b/>
          <w:bCs/>
          <w:lang w:val="it-IT"/>
        </w:rPr>
        <w:t xml:space="preserve">GRAD ROVINJ-ROVIGNO </w:t>
      </w:r>
      <w:r>
        <w:rPr>
          <w:rFonts w:ascii="Arial" w:hAnsi="Arial" w:cs="Arial"/>
          <w:b/>
          <w:noProof/>
          <w:lang w:val="it-IT"/>
        </w:rPr>
        <w:drawing>
          <wp:inline distT="0" distB="0" distL="0" distR="0" wp14:anchorId="448C6971" wp14:editId="59B5E9EB">
            <wp:extent cx="133350" cy="171450"/>
            <wp:effectExtent l="0" t="0" r="0" b="0"/>
            <wp:docPr id="12788499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Pr>
          <w:rFonts w:ascii="Arial" w:hAnsi="Arial" w:cs="Arial"/>
          <w:b/>
          <w:bCs/>
          <w:lang w:val="it-IT"/>
        </w:rPr>
        <w:t xml:space="preserve"> CITTÀ DI ROVINJ-ROVIGNO</w:t>
      </w:r>
    </w:p>
    <w:p w14:paraId="117AA890" w14:textId="77777777" w:rsidR="002F7FE5" w:rsidRDefault="002F7FE5" w:rsidP="002F7FE5">
      <w:pPr>
        <w:spacing w:after="0" w:line="240" w:lineRule="auto"/>
        <w:jc w:val="both"/>
        <w:rPr>
          <w:rFonts w:ascii="Arial" w:hAnsi="Arial" w:cs="Arial"/>
          <w:b/>
          <w:bCs/>
          <w:lang w:val="it-IT"/>
        </w:rPr>
      </w:pPr>
      <w:r>
        <w:rPr>
          <w:rFonts w:ascii="Arial" w:hAnsi="Arial" w:cs="Arial"/>
          <w:b/>
          <w:bCs/>
          <w:lang w:val="it-IT"/>
        </w:rPr>
        <w:t xml:space="preserve">                      </w:t>
      </w:r>
      <w:proofErr w:type="spellStart"/>
      <w:r>
        <w:rPr>
          <w:rFonts w:ascii="Arial" w:hAnsi="Arial" w:cs="Arial"/>
          <w:b/>
          <w:bCs/>
          <w:lang w:val="it-IT"/>
        </w:rPr>
        <w:t>Gradonačelnik</w:t>
      </w:r>
      <w:proofErr w:type="spellEnd"/>
      <w:r>
        <w:rPr>
          <w:rFonts w:ascii="Arial" w:hAnsi="Arial" w:cs="Arial"/>
          <w:b/>
          <w:bCs/>
          <w:lang w:val="it-IT"/>
        </w:rPr>
        <w:t xml:space="preserve"> Il Sindaco</w:t>
      </w:r>
    </w:p>
    <w:p w14:paraId="29A149A5" w14:textId="77777777" w:rsidR="002F7FE5" w:rsidRPr="00FB1ED3" w:rsidRDefault="002F7FE5" w:rsidP="002F7FE5">
      <w:pPr>
        <w:spacing w:after="0" w:line="240" w:lineRule="auto"/>
        <w:rPr>
          <w:rFonts w:ascii="Arial" w:hAnsi="Arial" w:cs="Arial"/>
          <w:color w:val="000000"/>
        </w:rPr>
      </w:pPr>
      <w:r w:rsidRPr="00FB1ED3">
        <w:rPr>
          <w:rFonts w:ascii="Arial" w:hAnsi="Arial" w:cs="Arial"/>
          <w:color w:val="000000"/>
          <w:kern w:val="28"/>
        </w:rPr>
        <w:t xml:space="preserve">KLASA/CLASSE: </w:t>
      </w:r>
      <w:r w:rsidRPr="00FB1ED3">
        <w:rPr>
          <w:rFonts w:ascii="Arial" w:hAnsi="Arial" w:cs="Arial"/>
          <w:color w:val="0D0D0D" w:themeColor="text1" w:themeTint="F2"/>
        </w:rPr>
        <w:t>240-01/2</w:t>
      </w:r>
      <w:r>
        <w:rPr>
          <w:rFonts w:ascii="Arial" w:hAnsi="Arial" w:cs="Arial"/>
          <w:color w:val="0D0D0D" w:themeColor="text1" w:themeTint="F2"/>
        </w:rPr>
        <w:t>6</w:t>
      </w:r>
      <w:r w:rsidRPr="00FB1ED3">
        <w:rPr>
          <w:rFonts w:ascii="Arial" w:hAnsi="Arial" w:cs="Arial"/>
          <w:color w:val="0D0D0D" w:themeColor="text1" w:themeTint="F2"/>
        </w:rPr>
        <w:t>-</w:t>
      </w:r>
      <w:r w:rsidRPr="006A60B5">
        <w:rPr>
          <w:rFonts w:ascii="Arial" w:hAnsi="Arial" w:cs="Arial"/>
          <w:color w:val="000000" w:themeColor="text1"/>
        </w:rPr>
        <w:t>01/2</w:t>
      </w:r>
      <w:r>
        <w:rPr>
          <w:rFonts w:ascii="Arial" w:hAnsi="Arial" w:cs="Arial"/>
          <w:color w:val="000000" w:themeColor="text1"/>
        </w:rPr>
        <w:t>4</w:t>
      </w:r>
      <w:r w:rsidRPr="006A60B5">
        <w:rPr>
          <w:rFonts w:ascii="Arial" w:hAnsi="Arial" w:cs="Arial"/>
          <w:color w:val="000000" w:themeColor="text1"/>
        </w:rPr>
        <w:t> </w:t>
      </w:r>
    </w:p>
    <w:p w14:paraId="2B9314A9" w14:textId="77777777" w:rsidR="002F7FE5" w:rsidRPr="00CF5A0A" w:rsidRDefault="002F7FE5" w:rsidP="002F7FE5">
      <w:pPr>
        <w:spacing w:after="0" w:line="240" w:lineRule="auto"/>
        <w:rPr>
          <w:rFonts w:ascii="Arial" w:hAnsi="Arial" w:cs="Arial"/>
          <w:color w:val="000000"/>
          <w:kern w:val="28"/>
        </w:rPr>
      </w:pPr>
      <w:r>
        <w:rPr>
          <w:rFonts w:ascii="Arial" w:hAnsi="Arial" w:cs="Arial"/>
          <w:color w:val="000000"/>
          <w:kern w:val="28"/>
        </w:rPr>
        <w:t>URBROJ/NUMPROT: 2163-8-02</w:t>
      </w:r>
      <w:r w:rsidRPr="00CF5A0A">
        <w:rPr>
          <w:rFonts w:ascii="Arial" w:hAnsi="Arial" w:cs="Arial"/>
          <w:color w:val="000000"/>
          <w:kern w:val="28"/>
        </w:rPr>
        <w:t>/1-2</w:t>
      </w:r>
      <w:r>
        <w:rPr>
          <w:rFonts w:ascii="Arial" w:hAnsi="Arial" w:cs="Arial"/>
          <w:color w:val="000000"/>
          <w:kern w:val="28"/>
        </w:rPr>
        <w:t>6</w:t>
      </w:r>
      <w:r w:rsidRPr="00CF5A0A">
        <w:rPr>
          <w:rFonts w:ascii="Arial" w:hAnsi="Arial" w:cs="Arial"/>
          <w:color w:val="000000"/>
          <w:kern w:val="28"/>
        </w:rPr>
        <w:t>-</w:t>
      </w:r>
      <w:r>
        <w:rPr>
          <w:rFonts w:ascii="Arial" w:hAnsi="Arial" w:cs="Arial"/>
          <w:color w:val="000000"/>
          <w:kern w:val="28"/>
        </w:rPr>
        <w:t>2</w:t>
      </w:r>
    </w:p>
    <w:p w14:paraId="321F6363" w14:textId="48D20D27" w:rsidR="00B52C69" w:rsidRPr="004952B6" w:rsidRDefault="00B52C69" w:rsidP="00B52C69">
      <w:pPr>
        <w:spacing w:after="0" w:line="240" w:lineRule="auto"/>
        <w:rPr>
          <w:rFonts w:ascii="Arial" w:hAnsi="Arial"/>
          <w:lang w:val="it-IT"/>
        </w:rPr>
      </w:pPr>
      <w:proofErr w:type="spellStart"/>
      <w:r w:rsidRPr="004952B6">
        <w:rPr>
          <w:rFonts w:ascii="Arial" w:hAnsi="Arial" w:cs="Arial"/>
          <w:color w:val="000000"/>
          <w:kern w:val="28"/>
          <w:lang w:val="it-IT"/>
        </w:rPr>
        <w:t>Rovinj</w:t>
      </w:r>
      <w:proofErr w:type="spellEnd"/>
      <w:r w:rsidRPr="004952B6">
        <w:rPr>
          <w:rFonts w:ascii="Arial" w:hAnsi="Arial" w:cs="Arial"/>
          <w:color w:val="000000"/>
          <w:kern w:val="28"/>
          <w:lang w:val="it-IT"/>
        </w:rPr>
        <w:t xml:space="preserve">-Rovigno, </w:t>
      </w:r>
      <w:r w:rsidR="00BD40D1">
        <w:rPr>
          <w:rFonts w:ascii="Arial" w:hAnsi="Arial" w:cs="Arial"/>
          <w:color w:val="000000"/>
          <w:kern w:val="28"/>
          <w:lang w:val="it-IT"/>
        </w:rPr>
        <w:t>07</w:t>
      </w:r>
      <w:r w:rsidR="009803B9" w:rsidRPr="004952B6">
        <w:rPr>
          <w:rFonts w:ascii="Arial" w:hAnsi="Arial" w:cs="Arial"/>
          <w:color w:val="000000"/>
          <w:kern w:val="28"/>
          <w:lang w:val="it-IT"/>
        </w:rPr>
        <w:t xml:space="preserve"> </w:t>
      </w:r>
      <w:r w:rsidR="00BD40D1">
        <w:rPr>
          <w:rFonts w:ascii="Arial" w:hAnsi="Arial" w:cs="Arial"/>
          <w:color w:val="000000"/>
          <w:kern w:val="28"/>
          <w:lang w:val="it-IT"/>
        </w:rPr>
        <w:t>ottobre</w:t>
      </w:r>
      <w:r w:rsidR="00CE7CD0" w:rsidRPr="004952B6">
        <w:rPr>
          <w:rFonts w:ascii="Arial" w:hAnsi="Arial" w:cs="Arial"/>
          <w:color w:val="000000"/>
          <w:kern w:val="28"/>
          <w:lang w:val="it-IT"/>
        </w:rPr>
        <w:t xml:space="preserve"> 202</w:t>
      </w:r>
      <w:r w:rsidR="002F7FE5">
        <w:rPr>
          <w:rFonts w:ascii="Arial" w:hAnsi="Arial" w:cs="Arial"/>
          <w:color w:val="000000"/>
          <w:kern w:val="28"/>
          <w:lang w:val="it-IT"/>
        </w:rPr>
        <w:t>6</w:t>
      </w:r>
    </w:p>
    <w:p w14:paraId="7934A3BB" w14:textId="77777777" w:rsidR="00472B4A" w:rsidRPr="004952B6" w:rsidRDefault="00472B4A" w:rsidP="00472B4A">
      <w:pPr>
        <w:spacing w:after="0" w:line="240" w:lineRule="auto"/>
        <w:jc w:val="both"/>
        <w:rPr>
          <w:rFonts w:ascii="Arial" w:eastAsia="Times New Roman" w:hAnsi="Arial" w:cs="Arial"/>
          <w:lang w:val="it-IT"/>
        </w:rPr>
      </w:pPr>
    </w:p>
    <w:p w14:paraId="737A23CF" w14:textId="77777777" w:rsidR="00472B4A" w:rsidRPr="004952B6" w:rsidRDefault="00472B4A" w:rsidP="00472B4A">
      <w:pPr>
        <w:spacing w:after="0" w:line="240" w:lineRule="auto"/>
        <w:jc w:val="both"/>
        <w:rPr>
          <w:rFonts w:ascii="Arial" w:eastAsia="Times New Roman" w:hAnsi="Arial" w:cs="Arial"/>
          <w:lang w:val="it-IT"/>
        </w:rPr>
      </w:pPr>
    </w:p>
    <w:p w14:paraId="2FBCA52D" w14:textId="55C35E7D" w:rsidR="00472B4A" w:rsidRPr="004952B6" w:rsidRDefault="00D0220E" w:rsidP="0060065D">
      <w:pPr>
        <w:spacing w:after="0" w:line="240" w:lineRule="auto"/>
        <w:ind w:right="-134" w:firstLine="567"/>
        <w:jc w:val="both"/>
        <w:rPr>
          <w:rFonts w:ascii="Arial" w:eastAsia="Times New Roman" w:hAnsi="Arial" w:cs="Arial"/>
          <w:lang w:val="it-IT"/>
        </w:rPr>
      </w:pPr>
      <w:r w:rsidRPr="004952B6">
        <w:rPr>
          <w:rFonts w:ascii="Arial" w:eastAsia="Times New Roman" w:hAnsi="Arial" w:cs="Arial"/>
          <w:lang w:val="it-IT"/>
        </w:rPr>
        <w:t xml:space="preserve">Ai sensi della disposizione dell’articolo 68 dello Statuto della Città di </w:t>
      </w:r>
      <w:proofErr w:type="spellStart"/>
      <w:r w:rsidRPr="004952B6">
        <w:rPr>
          <w:rFonts w:ascii="Arial" w:eastAsia="Times New Roman" w:hAnsi="Arial" w:cs="Arial"/>
          <w:lang w:val="it-IT"/>
        </w:rPr>
        <w:t>Rovinj</w:t>
      </w:r>
      <w:proofErr w:type="spellEnd"/>
      <w:r w:rsidRPr="004952B6">
        <w:rPr>
          <w:rFonts w:ascii="Arial" w:eastAsia="Times New Roman" w:hAnsi="Arial" w:cs="Arial"/>
          <w:lang w:val="it-IT"/>
        </w:rPr>
        <w:t xml:space="preserve">-Rovigno (“Bollettino ufficiale della Città di </w:t>
      </w:r>
      <w:proofErr w:type="spellStart"/>
      <w:r w:rsidRPr="004952B6">
        <w:rPr>
          <w:rFonts w:ascii="Arial" w:eastAsia="Times New Roman" w:hAnsi="Arial" w:cs="Arial"/>
          <w:lang w:val="it-IT"/>
        </w:rPr>
        <w:t>Rovinj</w:t>
      </w:r>
      <w:proofErr w:type="spellEnd"/>
      <w:r w:rsidRPr="004952B6">
        <w:rPr>
          <w:rFonts w:ascii="Arial" w:eastAsia="Times New Roman" w:hAnsi="Arial" w:cs="Arial"/>
          <w:lang w:val="it-IT"/>
        </w:rPr>
        <w:t xml:space="preserve">-Rovigno”, </w:t>
      </w:r>
      <w:proofErr w:type="spellStart"/>
      <w:r w:rsidRPr="004952B6">
        <w:rPr>
          <w:rFonts w:ascii="Arial" w:eastAsia="Times New Roman" w:hAnsi="Arial" w:cs="Arial"/>
          <w:lang w:val="it-IT"/>
        </w:rPr>
        <w:t>nn</w:t>
      </w:r>
      <w:proofErr w:type="spellEnd"/>
      <w:r w:rsidRPr="004952B6">
        <w:rPr>
          <w:rFonts w:ascii="Arial" w:eastAsia="Times New Roman" w:hAnsi="Arial" w:cs="Arial"/>
          <w:lang w:val="it-IT"/>
        </w:rPr>
        <w:t>. 3/18, 5/18</w:t>
      </w:r>
      <w:r w:rsidR="00FB3A62" w:rsidRPr="004952B6">
        <w:rPr>
          <w:rFonts w:ascii="Arial" w:eastAsia="Times New Roman" w:hAnsi="Arial" w:cs="Arial"/>
          <w:lang w:val="it-IT"/>
        </w:rPr>
        <w:t xml:space="preserve">, </w:t>
      </w:r>
      <w:r w:rsidRPr="004952B6">
        <w:rPr>
          <w:rFonts w:ascii="Arial" w:eastAsia="Times New Roman" w:hAnsi="Arial" w:cs="Arial"/>
          <w:lang w:val="it-IT"/>
        </w:rPr>
        <w:t>2/21</w:t>
      </w:r>
      <w:r w:rsidR="00FB3A62" w:rsidRPr="004952B6">
        <w:rPr>
          <w:rFonts w:ascii="Arial" w:eastAsia="Times New Roman" w:hAnsi="Arial" w:cs="Arial"/>
          <w:lang w:val="it-IT"/>
        </w:rPr>
        <w:t xml:space="preserve">, </w:t>
      </w:r>
      <w:r w:rsidR="00FB3A62" w:rsidRPr="004952B6">
        <w:rPr>
          <w:rFonts w:ascii="Arial" w:hAnsi="Arial" w:cs="Arial"/>
          <w:lang w:val="it-IT"/>
        </w:rPr>
        <w:t xml:space="preserve">4/25 </w:t>
      </w:r>
      <w:r w:rsidR="004952B6" w:rsidRPr="004952B6">
        <w:rPr>
          <w:rFonts w:ascii="Arial" w:hAnsi="Arial" w:cs="Arial"/>
          <w:lang w:val="it-IT"/>
        </w:rPr>
        <w:t>e</w:t>
      </w:r>
      <w:r w:rsidR="00FB3A62" w:rsidRPr="004952B6">
        <w:rPr>
          <w:rFonts w:ascii="Arial" w:hAnsi="Arial" w:cs="Arial"/>
          <w:lang w:val="it-IT"/>
        </w:rPr>
        <w:t xml:space="preserve"> 5/25</w:t>
      </w:r>
      <w:r w:rsidR="004952B6" w:rsidRPr="004952B6">
        <w:rPr>
          <w:rFonts w:ascii="Arial" w:hAnsi="Arial" w:cs="Arial"/>
          <w:lang w:val="it-IT"/>
        </w:rPr>
        <w:t xml:space="preserve"> – testo emendato</w:t>
      </w:r>
      <w:r w:rsidRPr="004952B6">
        <w:rPr>
          <w:rFonts w:ascii="Arial" w:eastAsia="Times New Roman" w:hAnsi="Arial" w:cs="Arial"/>
          <w:lang w:val="it-IT"/>
        </w:rPr>
        <w:t xml:space="preserve">) e della disposizione dell’articolo 11 della Legge sul diritto di accesso alle informazioni (“Gazzetta ufficiale”, </w:t>
      </w:r>
      <w:proofErr w:type="spellStart"/>
      <w:r w:rsidRPr="004952B6">
        <w:rPr>
          <w:rFonts w:ascii="Arial" w:eastAsia="Times New Roman" w:hAnsi="Arial" w:cs="Arial"/>
          <w:lang w:val="it-IT"/>
        </w:rPr>
        <w:t>nn</w:t>
      </w:r>
      <w:proofErr w:type="spellEnd"/>
      <w:r w:rsidRPr="004952B6">
        <w:rPr>
          <w:rFonts w:ascii="Arial" w:eastAsia="Times New Roman" w:hAnsi="Arial" w:cs="Arial"/>
          <w:lang w:val="it-IT"/>
        </w:rPr>
        <w:t>. 25/13 e 85/15) emano la presente</w:t>
      </w:r>
    </w:p>
    <w:p w14:paraId="73197541" w14:textId="77777777" w:rsidR="00472B4A" w:rsidRPr="004952B6" w:rsidRDefault="00472B4A" w:rsidP="00472B4A">
      <w:pPr>
        <w:spacing w:after="0" w:line="240" w:lineRule="auto"/>
        <w:jc w:val="both"/>
        <w:rPr>
          <w:rFonts w:ascii="Arial" w:eastAsia="Times New Roman" w:hAnsi="Arial" w:cs="Arial"/>
          <w:lang w:val="it-IT"/>
        </w:rPr>
      </w:pPr>
    </w:p>
    <w:p w14:paraId="32B42A83" w14:textId="77777777" w:rsidR="00472B4A" w:rsidRPr="004952B6" w:rsidRDefault="00472B4A" w:rsidP="00472B4A">
      <w:pPr>
        <w:spacing w:after="0" w:line="240" w:lineRule="auto"/>
        <w:jc w:val="both"/>
        <w:rPr>
          <w:rFonts w:ascii="Arial" w:eastAsia="Times New Roman" w:hAnsi="Arial" w:cs="Arial"/>
          <w:lang w:val="it-IT"/>
        </w:rPr>
      </w:pPr>
    </w:p>
    <w:p w14:paraId="44CFACA5" w14:textId="77777777" w:rsidR="00D0220E" w:rsidRPr="004952B6" w:rsidRDefault="00D0220E" w:rsidP="00472B4A">
      <w:pPr>
        <w:spacing w:after="0" w:line="240" w:lineRule="auto"/>
        <w:jc w:val="both"/>
        <w:rPr>
          <w:rFonts w:ascii="Arial" w:eastAsia="Times New Roman" w:hAnsi="Arial" w:cs="Arial"/>
          <w:lang w:val="it-IT"/>
        </w:rPr>
      </w:pPr>
    </w:p>
    <w:p w14:paraId="6E1F1399" w14:textId="77777777" w:rsidR="00D0220E" w:rsidRPr="00444736" w:rsidRDefault="00D0220E" w:rsidP="00D0220E">
      <w:pPr>
        <w:keepNext/>
        <w:spacing w:after="0" w:line="240" w:lineRule="auto"/>
        <w:jc w:val="center"/>
        <w:outlineLvl w:val="3"/>
        <w:rPr>
          <w:rFonts w:ascii="Arial" w:eastAsia="Times New Roman" w:hAnsi="Arial" w:cs="Arial"/>
          <w:b/>
          <w:lang w:val="pt-BR"/>
        </w:rPr>
      </w:pPr>
      <w:r w:rsidRPr="00444736">
        <w:rPr>
          <w:rFonts w:ascii="Arial" w:eastAsia="Times New Roman" w:hAnsi="Arial" w:cs="Arial"/>
          <w:b/>
          <w:lang w:val="pt-BR"/>
        </w:rPr>
        <w:t>C O N C L U S I O N E</w:t>
      </w:r>
    </w:p>
    <w:p w14:paraId="393FD6BC" w14:textId="77777777" w:rsidR="00D0220E" w:rsidRPr="00444736" w:rsidRDefault="00D0220E" w:rsidP="00D0220E">
      <w:pPr>
        <w:spacing w:after="0" w:line="240" w:lineRule="auto"/>
        <w:jc w:val="center"/>
        <w:rPr>
          <w:rFonts w:ascii="Arial" w:eastAsia="Times New Roman" w:hAnsi="Arial" w:cs="Arial"/>
          <w:sz w:val="24"/>
          <w:szCs w:val="24"/>
          <w:lang w:val="pt-BR"/>
        </w:rPr>
      </w:pPr>
    </w:p>
    <w:p w14:paraId="611DB167" w14:textId="77777777" w:rsidR="00D0220E" w:rsidRPr="00444736" w:rsidRDefault="00D0220E" w:rsidP="00D0220E">
      <w:pPr>
        <w:spacing w:after="0" w:line="240" w:lineRule="auto"/>
        <w:jc w:val="center"/>
        <w:rPr>
          <w:rFonts w:ascii="Arial" w:eastAsia="Times New Roman" w:hAnsi="Arial" w:cs="Arial"/>
          <w:sz w:val="24"/>
          <w:szCs w:val="24"/>
          <w:lang w:val="pt-BR"/>
        </w:rPr>
      </w:pPr>
    </w:p>
    <w:p w14:paraId="4B2BA4B8" w14:textId="77777777" w:rsidR="00D0220E" w:rsidRPr="004952B6" w:rsidRDefault="00D0220E" w:rsidP="00D0220E">
      <w:pPr>
        <w:spacing w:after="0" w:line="240" w:lineRule="auto"/>
        <w:jc w:val="center"/>
        <w:rPr>
          <w:rFonts w:ascii="Arial" w:eastAsia="Times New Roman" w:hAnsi="Arial" w:cs="Arial"/>
          <w:b/>
          <w:lang w:val="it-IT"/>
        </w:rPr>
      </w:pPr>
      <w:r w:rsidRPr="004952B6">
        <w:rPr>
          <w:rFonts w:ascii="Arial" w:eastAsia="Times New Roman" w:hAnsi="Arial" w:cs="Arial"/>
          <w:b/>
          <w:lang w:val="it-IT"/>
        </w:rPr>
        <w:t>I</w:t>
      </w:r>
    </w:p>
    <w:p w14:paraId="645AFAB0" w14:textId="77777777" w:rsidR="00D0220E" w:rsidRPr="004952B6" w:rsidRDefault="00D0220E" w:rsidP="00D0220E">
      <w:pPr>
        <w:spacing w:after="0" w:line="240" w:lineRule="auto"/>
        <w:ind w:firstLine="567"/>
        <w:jc w:val="both"/>
        <w:rPr>
          <w:rFonts w:ascii="Arial" w:eastAsia="Times New Roman" w:hAnsi="Arial" w:cs="Arial"/>
          <w:highlight w:val="yellow"/>
          <w:lang w:val="it-IT"/>
        </w:rPr>
      </w:pPr>
    </w:p>
    <w:p w14:paraId="11501598" w14:textId="162A92FA" w:rsidR="00D0220E" w:rsidRPr="004952B6" w:rsidRDefault="00D0220E" w:rsidP="00D0220E">
      <w:pPr>
        <w:spacing w:after="0" w:line="240" w:lineRule="auto"/>
        <w:ind w:firstLine="567"/>
        <w:jc w:val="both"/>
        <w:rPr>
          <w:rFonts w:ascii="Arial" w:eastAsia="Times New Roman" w:hAnsi="Arial" w:cs="Arial"/>
          <w:lang w:val="it-IT"/>
        </w:rPr>
      </w:pPr>
      <w:r w:rsidRPr="004952B6">
        <w:rPr>
          <w:rFonts w:ascii="Arial" w:eastAsia="Times New Roman" w:hAnsi="Arial" w:cs="Arial"/>
          <w:lang w:val="it-IT"/>
        </w:rPr>
        <w:t xml:space="preserve">Si stabilisce la bozza di proposta di Piano d’azione in caso di calamità naturali nel territorio della Città di </w:t>
      </w:r>
      <w:proofErr w:type="spellStart"/>
      <w:r w:rsidRPr="004952B6">
        <w:rPr>
          <w:rFonts w:ascii="Arial" w:eastAsia="Times New Roman" w:hAnsi="Arial" w:cs="Arial"/>
          <w:lang w:val="it-IT"/>
        </w:rPr>
        <w:t>Rovinj</w:t>
      </w:r>
      <w:proofErr w:type="spellEnd"/>
      <w:r w:rsidRPr="004952B6">
        <w:rPr>
          <w:rFonts w:ascii="Arial" w:eastAsia="Times New Roman" w:hAnsi="Arial" w:cs="Arial"/>
          <w:lang w:val="it-IT"/>
        </w:rPr>
        <w:t>-Rovigno per il 202</w:t>
      </w:r>
      <w:r w:rsidR="002F7FE5">
        <w:rPr>
          <w:rFonts w:ascii="Arial" w:eastAsia="Times New Roman" w:hAnsi="Arial" w:cs="Arial"/>
          <w:lang w:val="it-IT"/>
        </w:rPr>
        <w:t>7</w:t>
      </w:r>
      <w:r w:rsidRPr="004952B6">
        <w:rPr>
          <w:rFonts w:ascii="Arial" w:eastAsia="Times New Roman" w:hAnsi="Arial" w:cs="Arial"/>
          <w:lang w:val="it-IT"/>
        </w:rPr>
        <w:t xml:space="preserve"> secondo il testo in allegato.</w:t>
      </w:r>
    </w:p>
    <w:p w14:paraId="48593206" w14:textId="77777777" w:rsidR="00D0220E" w:rsidRPr="004952B6" w:rsidRDefault="00D0220E" w:rsidP="00D0220E">
      <w:pPr>
        <w:spacing w:after="0" w:line="240" w:lineRule="auto"/>
        <w:ind w:firstLine="708"/>
        <w:jc w:val="both"/>
        <w:rPr>
          <w:rFonts w:ascii="Arial" w:eastAsia="Times New Roman" w:hAnsi="Arial" w:cs="Arial"/>
          <w:lang w:val="it-IT"/>
        </w:rPr>
      </w:pPr>
    </w:p>
    <w:p w14:paraId="20E0E6CD" w14:textId="77777777" w:rsidR="00D0220E" w:rsidRPr="004952B6" w:rsidRDefault="00D0220E" w:rsidP="00D0220E">
      <w:pPr>
        <w:spacing w:after="0" w:line="240" w:lineRule="auto"/>
        <w:ind w:firstLine="708"/>
        <w:jc w:val="both"/>
        <w:rPr>
          <w:rFonts w:ascii="Arial" w:eastAsia="Times New Roman" w:hAnsi="Arial" w:cs="Arial"/>
          <w:lang w:val="it-IT"/>
        </w:rPr>
      </w:pPr>
    </w:p>
    <w:p w14:paraId="6F02F90C" w14:textId="77777777" w:rsidR="00D0220E" w:rsidRPr="004952B6" w:rsidRDefault="00D0220E" w:rsidP="00D0220E">
      <w:pPr>
        <w:spacing w:after="0" w:line="240" w:lineRule="auto"/>
        <w:jc w:val="center"/>
        <w:rPr>
          <w:rFonts w:ascii="Arial" w:eastAsia="Times New Roman" w:hAnsi="Arial" w:cs="Arial"/>
          <w:b/>
          <w:lang w:val="it-IT"/>
        </w:rPr>
      </w:pPr>
      <w:r w:rsidRPr="004952B6">
        <w:rPr>
          <w:rFonts w:ascii="Arial" w:eastAsia="Times New Roman" w:hAnsi="Arial" w:cs="Arial"/>
          <w:b/>
          <w:lang w:val="it-IT"/>
        </w:rPr>
        <w:t>II</w:t>
      </w:r>
    </w:p>
    <w:p w14:paraId="60193280" w14:textId="77777777" w:rsidR="00D0220E" w:rsidRPr="004952B6" w:rsidRDefault="00D0220E" w:rsidP="00D0220E">
      <w:pPr>
        <w:spacing w:after="0" w:line="240" w:lineRule="auto"/>
        <w:jc w:val="center"/>
        <w:rPr>
          <w:rFonts w:ascii="Arial" w:eastAsia="Times New Roman" w:hAnsi="Arial" w:cs="Arial"/>
          <w:b/>
          <w:lang w:val="it-IT"/>
        </w:rPr>
      </w:pPr>
    </w:p>
    <w:p w14:paraId="41B33D21" w14:textId="77777777" w:rsidR="00D0220E" w:rsidRPr="004952B6" w:rsidRDefault="00D0220E" w:rsidP="00D0220E">
      <w:pPr>
        <w:spacing w:after="0" w:line="240" w:lineRule="auto"/>
        <w:ind w:firstLine="567"/>
        <w:jc w:val="both"/>
        <w:rPr>
          <w:rFonts w:ascii="Arial" w:eastAsia="Times New Roman" w:hAnsi="Arial" w:cs="Arial"/>
          <w:bCs/>
          <w:lang w:val="it-IT"/>
        </w:rPr>
      </w:pPr>
      <w:r w:rsidRPr="004952B6">
        <w:rPr>
          <w:rFonts w:ascii="Arial" w:eastAsia="Times New Roman" w:hAnsi="Arial" w:cs="Arial"/>
          <w:lang w:val="it-IT"/>
        </w:rPr>
        <w:t xml:space="preserve">La bozza di proposta di Delibera di cui al punto I della presente Conclusione, verrà pubblicata sulle pagine web della Città di </w:t>
      </w:r>
      <w:proofErr w:type="spellStart"/>
      <w:r w:rsidRPr="004952B6">
        <w:rPr>
          <w:rFonts w:ascii="Arial" w:eastAsia="Times New Roman" w:hAnsi="Arial" w:cs="Arial"/>
          <w:lang w:val="it-IT"/>
        </w:rPr>
        <w:t>Rovinj</w:t>
      </w:r>
      <w:proofErr w:type="spellEnd"/>
      <w:r w:rsidRPr="004952B6">
        <w:rPr>
          <w:rFonts w:ascii="Arial" w:eastAsia="Times New Roman" w:hAnsi="Arial" w:cs="Arial"/>
          <w:lang w:val="it-IT"/>
        </w:rPr>
        <w:t>-Rovigno, ai fini della consultazione con il pubblico interessato.</w:t>
      </w:r>
    </w:p>
    <w:p w14:paraId="143CF2A8" w14:textId="77777777" w:rsidR="00D0220E" w:rsidRPr="004952B6" w:rsidRDefault="00D0220E" w:rsidP="00D0220E">
      <w:pPr>
        <w:spacing w:after="0" w:line="240" w:lineRule="auto"/>
        <w:jc w:val="both"/>
        <w:rPr>
          <w:rFonts w:ascii="Arial" w:eastAsia="Times New Roman" w:hAnsi="Arial" w:cs="Arial"/>
          <w:b/>
          <w:lang w:val="it-IT"/>
        </w:rPr>
      </w:pPr>
    </w:p>
    <w:p w14:paraId="0135DE71" w14:textId="77777777" w:rsidR="00D0220E" w:rsidRPr="004952B6" w:rsidRDefault="00D0220E" w:rsidP="00D0220E">
      <w:pPr>
        <w:spacing w:after="0" w:line="240" w:lineRule="auto"/>
        <w:jc w:val="both"/>
        <w:rPr>
          <w:rFonts w:ascii="Arial" w:eastAsia="Times New Roman" w:hAnsi="Arial" w:cs="Arial"/>
          <w:b/>
          <w:lang w:val="it-IT"/>
        </w:rPr>
      </w:pPr>
    </w:p>
    <w:p w14:paraId="0AA34C80" w14:textId="77777777" w:rsidR="00D0220E" w:rsidRPr="004952B6" w:rsidRDefault="00D0220E" w:rsidP="00D0220E">
      <w:pPr>
        <w:spacing w:after="0" w:line="240" w:lineRule="auto"/>
        <w:jc w:val="center"/>
        <w:rPr>
          <w:rFonts w:ascii="Arial" w:eastAsia="Times New Roman" w:hAnsi="Arial" w:cs="Arial"/>
          <w:b/>
          <w:lang w:val="it-IT"/>
        </w:rPr>
      </w:pPr>
      <w:r w:rsidRPr="004952B6">
        <w:rPr>
          <w:rFonts w:ascii="Arial" w:eastAsia="Times New Roman" w:hAnsi="Arial" w:cs="Arial"/>
          <w:b/>
          <w:lang w:val="it-IT"/>
        </w:rPr>
        <w:t>III</w:t>
      </w:r>
    </w:p>
    <w:p w14:paraId="35BA8DDD" w14:textId="77777777" w:rsidR="00D0220E" w:rsidRPr="004952B6" w:rsidRDefault="00D0220E" w:rsidP="00D0220E">
      <w:pPr>
        <w:spacing w:after="0" w:line="240" w:lineRule="auto"/>
        <w:jc w:val="center"/>
        <w:rPr>
          <w:rFonts w:ascii="Arial" w:eastAsia="Times New Roman" w:hAnsi="Arial" w:cs="Arial"/>
          <w:b/>
          <w:lang w:val="it-IT"/>
        </w:rPr>
      </w:pPr>
    </w:p>
    <w:p w14:paraId="50E12193" w14:textId="0CFB0CD1" w:rsidR="00CC2D14" w:rsidRPr="004952B6" w:rsidRDefault="00D0220E" w:rsidP="00D0220E">
      <w:pPr>
        <w:spacing w:after="0" w:line="240" w:lineRule="auto"/>
        <w:ind w:firstLine="567"/>
        <w:jc w:val="both"/>
        <w:rPr>
          <w:rFonts w:ascii="Arial" w:eastAsia="Times New Roman" w:hAnsi="Arial" w:cs="Arial"/>
          <w:sz w:val="24"/>
          <w:szCs w:val="24"/>
          <w:lang w:val="it-IT"/>
        </w:rPr>
      </w:pPr>
      <w:r w:rsidRPr="004952B6">
        <w:rPr>
          <w:rFonts w:ascii="Arial" w:eastAsia="Times New Roman" w:hAnsi="Arial" w:cs="Arial"/>
          <w:lang w:val="it-IT"/>
        </w:rPr>
        <w:t xml:space="preserve">Le osservazioni e le proposte alla bozza di proposta di Delibera di cui al punto I della presente Conclusione possono essere recapitate dal </w:t>
      </w:r>
      <w:r w:rsidR="00BD40D1">
        <w:rPr>
          <w:rFonts w:ascii="Arial" w:eastAsia="Times New Roman" w:hAnsi="Arial" w:cs="Arial"/>
          <w:lang w:val="it-IT"/>
        </w:rPr>
        <w:t>7</w:t>
      </w:r>
      <w:r w:rsidR="00657D44" w:rsidRPr="004952B6">
        <w:rPr>
          <w:rFonts w:ascii="Arial" w:hAnsi="Arial" w:cs="Arial"/>
          <w:lang w:val="it-IT"/>
        </w:rPr>
        <w:t xml:space="preserve"> ottobre</w:t>
      </w:r>
      <w:r w:rsidRPr="004952B6">
        <w:rPr>
          <w:rFonts w:ascii="Arial" w:hAnsi="Arial" w:cs="Arial"/>
          <w:lang w:val="it-IT"/>
        </w:rPr>
        <w:t xml:space="preserve"> </w:t>
      </w:r>
      <w:r w:rsidR="006038E3" w:rsidRPr="004952B6">
        <w:rPr>
          <w:rFonts w:ascii="Arial" w:hAnsi="Arial" w:cs="Arial"/>
          <w:lang w:val="it-IT"/>
        </w:rPr>
        <w:t>202</w:t>
      </w:r>
      <w:r w:rsidR="002F7FE5">
        <w:rPr>
          <w:rFonts w:ascii="Arial" w:hAnsi="Arial" w:cs="Arial"/>
          <w:lang w:val="it-IT"/>
        </w:rPr>
        <w:t>6</w:t>
      </w:r>
      <w:r w:rsidRPr="004952B6">
        <w:rPr>
          <w:rFonts w:ascii="Arial" w:hAnsi="Arial" w:cs="Arial"/>
          <w:lang w:val="it-IT"/>
        </w:rPr>
        <w:t xml:space="preserve"> al </w:t>
      </w:r>
      <w:r w:rsidR="00BD40D1">
        <w:rPr>
          <w:rFonts w:ascii="Arial" w:hAnsi="Arial" w:cs="Arial"/>
          <w:lang w:val="it-IT"/>
        </w:rPr>
        <w:t>7</w:t>
      </w:r>
      <w:r w:rsidR="00657D44" w:rsidRPr="004952B6">
        <w:rPr>
          <w:rFonts w:ascii="Arial" w:hAnsi="Arial" w:cs="Arial"/>
          <w:lang w:val="it-IT"/>
        </w:rPr>
        <w:t xml:space="preserve"> novembre</w:t>
      </w:r>
      <w:r w:rsidRPr="004952B6">
        <w:rPr>
          <w:rFonts w:ascii="Arial" w:hAnsi="Arial" w:cs="Arial"/>
          <w:lang w:val="it-IT"/>
        </w:rPr>
        <w:t xml:space="preserve"> </w:t>
      </w:r>
      <w:r w:rsidR="00861366" w:rsidRPr="004952B6">
        <w:rPr>
          <w:rFonts w:ascii="Arial" w:hAnsi="Arial" w:cs="Arial"/>
          <w:lang w:val="it-IT"/>
        </w:rPr>
        <w:t>202</w:t>
      </w:r>
      <w:r w:rsidR="002F7FE5">
        <w:rPr>
          <w:rFonts w:ascii="Arial" w:hAnsi="Arial" w:cs="Arial"/>
          <w:lang w:val="it-IT"/>
        </w:rPr>
        <w:t>6</w:t>
      </w:r>
      <w:r w:rsidR="00861366" w:rsidRPr="004952B6">
        <w:rPr>
          <w:rFonts w:ascii="Arial" w:hAnsi="Arial" w:cs="Arial"/>
          <w:lang w:val="it-IT"/>
        </w:rPr>
        <w:t>.</w:t>
      </w:r>
    </w:p>
    <w:p w14:paraId="67D1F518" w14:textId="77777777" w:rsidR="00472B4A" w:rsidRPr="004952B6" w:rsidRDefault="00472B4A" w:rsidP="00472B4A">
      <w:pPr>
        <w:spacing w:after="0" w:line="240" w:lineRule="auto"/>
        <w:jc w:val="both"/>
        <w:rPr>
          <w:rFonts w:ascii="Arial" w:eastAsia="Times New Roman" w:hAnsi="Arial" w:cs="Arial"/>
          <w:lang w:val="it-IT"/>
        </w:rPr>
      </w:pPr>
    </w:p>
    <w:p w14:paraId="7CB47ABF" w14:textId="77777777" w:rsidR="00D0220E" w:rsidRPr="004952B6" w:rsidRDefault="00D0220E" w:rsidP="00472B4A">
      <w:pPr>
        <w:spacing w:after="0" w:line="240" w:lineRule="auto"/>
        <w:jc w:val="both"/>
        <w:rPr>
          <w:rFonts w:ascii="Arial" w:eastAsia="Times New Roman" w:hAnsi="Arial" w:cs="Arial"/>
          <w:lang w:val="it-IT"/>
        </w:rPr>
      </w:pPr>
    </w:p>
    <w:p w14:paraId="32D5FA35" w14:textId="77777777" w:rsidR="00472B4A" w:rsidRPr="004952B6" w:rsidRDefault="00D0220E" w:rsidP="00472B4A">
      <w:pPr>
        <w:pBdr>
          <w:top w:val="nil"/>
          <w:left w:val="nil"/>
          <w:bottom w:val="nil"/>
          <w:right w:val="nil"/>
          <w:between w:val="nil"/>
        </w:pBdr>
        <w:spacing w:after="0" w:line="240" w:lineRule="auto"/>
        <w:jc w:val="center"/>
        <w:rPr>
          <w:rFonts w:ascii="Arial" w:eastAsia="Arial" w:hAnsi="Arial" w:cs="Arial"/>
          <w:b/>
          <w:color w:val="000000"/>
          <w:lang w:val="it-IT" w:eastAsia="hr-HR"/>
        </w:rPr>
      </w:pPr>
      <w:r w:rsidRPr="004952B6">
        <w:rPr>
          <w:rFonts w:ascii="Arial" w:eastAsia="Arial" w:hAnsi="Arial" w:cs="Arial"/>
          <w:b/>
          <w:color w:val="000000"/>
          <w:lang w:val="it-IT" w:eastAsia="hr-HR"/>
        </w:rPr>
        <w:t>IV</w:t>
      </w:r>
    </w:p>
    <w:p w14:paraId="55EC90CE" w14:textId="77777777" w:rsidR="00472B4A" w:rsidRPr="004952B6" w:rsidRDefault="00472B4A" w:rsidP="00472B4A">
      <w:pPr>
        <w:pBdr>
          <w:top w:val="nil"/>
          <w:left w:val="nil"/>
          <w:bottom w:val="nil"/>
          <w:right w:val="nil"/>
          <w:between w:val="nil"/>
        </w:pBdr>
        <w:spacing w:after="0" w:line="240" w:lineRule="auto"/>
        <w:jc w:val="center"/>
        <w:rPr>
          <w:rFonts w:ascii="Arial" w:eastAsia="Arial" w:hAnsi="Arial" w:cs="Arial"/>
          <w:b/>
          <w:color w:val="000000"/>
          <w:lang w:val="it-IT" w:eastAsia="hr-HR"/>
        </w:rPr>
      </w:pPr>
    </w:p>
    <w:p w14:paraId="6F7C0899" w14:textId="77777777" w:rsidR="00D0220E" w:rsidRPr="004952B6" w:rsidRDefault="00D0220E" w:rsidP="00D0220E">
      <w:pPr>
        <w:pBdr>
          <w:top w:val="nil"/>
          <w:left w:val="nil"/>
          <w:bottom w:val="nil"/>
          <w:right w:val="nil"/>
          <w:between w:val="nil"/>
        </w:pBdr>
        <w:spacing w:after="0" w:line="240" w:lineRule="auto"/>
        <w:ind w:firstLine="567"/>
        <w:jc w:val="both"/>
        <w:rPr>
          <w:rFonts w:ascii="Arial" w:eastAsia="Arial" w:hAnsi="Arial" w:cs="Arial"/>
          <w:color w:val="000000"/>
          <w:lang w:val="it-IT" w:eastAsia="hr-HR"/>
        </w:rPr>
      </w:pPr>
      <w:r w:rsidRPr="004952B6">
        <w:rPr>
          <w:rFonts w:ascii="Arial" w:eastAsia="Arial" w:hAnsi="Arial" w:cs="Arial"/>
          <w:color w:val="000000"/>
          <w:lang w:val="it-IT" w:eastAsia="hr-HR"/>
        </w:rPr>
        <w:t>La presente Conclusione entra in vigore il giorno dell’emanazione.</w:t>
      </w:r>
    </w:p>
    <w:p w14:paraId="0462C6A7" w14:textId="77777777" w:rsidR="00472B4A" w:rsidRPr="004952B6" w:rsidRDefault="00472B4A" w:rsidP="00472B4A">
      <w:pPr>
        <w:spacing w:after="0" w:line="240" w:lineRule="auto"/>
        <w:jc w:val="center"/>
        <w:rPr>
          <w:rFonts w:ascii="Arial" w:eastAsia="Times New Roman" w:hAnsi="Arial" w:cs="Arial"/>
          <w:lang w:val="it-IT"/>
        </w:rPr>
      </w:pPr>
    </w:p>
    <w:p w14:paraId="5C6BABE4" w14:textId="77777777" w:rsidR="00472B4A" w:rsidRPr="004952B6" w:rsidRDefault="00472B4A" w:rsidP="00472B4A">
      <w:pPr>
        <w:spacing w:after="0" w:line="240" w:lineRule="auto"/>
        <w:jc w:val="center"/>
        <w:rPr>
          <w:rFonts w:ascii="Arial" w:eastAsia="Times New Roman" w:hAnsi="Arial" w:cs="Arial"/>
          <w:lang w:val="it-IT"/>
        </w:rPr>
      </w:pPr>
    </w:p>
    <w:p w14:paraId="29AE1EA6" w14:textId="77777777" w:rsidR="00D0220E" w:rsidRPr="004952B6" w:rsidRDefault="00D0220E" w:rsidP="00472B4A">
      <w:pPr>
        <w:spacing w:after="0" w:line="240" w:lineRule="auto"/>
        <w:jc w:val="center"/>
        <w:rPr>
          <w:rFonts w:ascii="Arial" w:eastAsia="Times New Roman" w:hAnsi="Arial" w:cs="Arial"/>
          <w:lang w:val="it-IT"/>
        </w:rPr>
      </w:pPr>
    </w:p>
    <w:p w14:paraId="17DA9176" w14:textId="77777777" w:rsidR="00D0220E" w:rsidRPr="004952B6" w:rsidRDefault="00D0220E" w:rsidP="00472B4A">
      <w:pPr>
        <w:spacing w:after="0" w:line="240" w:lineRule="auto"/>
        <w:jc w:val="center"/>
        <w:rPr>
          <w:rFonts w:ascii="Arial" w:eastAsia="Times New Roman" w:hAnsi="Arial" w:cs="Arial"/>
          <w:lang w:val="it-IT"/>
        </w:rPr>
      </w:pPr>
    </w:p>
    <w:p w14:paraId="370B1676" w14:textId="77777777" w:rsidR="00D0220E" w:rsidRPr="004952B6" w:rsidRDefault="00D0220E" w:rsidP="00D0220E">
      <w:pPr>
        <w:spacing w:after="0" w:line="240" w:lineRule="auto"/>
        <w:ind w:left="4536"/>
        <w:jc w:val="center"/>
        <w:rPr>
          <w:rFonts w:ascii="Arial" w:eastAsia="Times New Roman" w:hAnsi="Arial" w:cs="Arial"/>
          <w:lang w:val="it-IT"/>
        </w:rPr>
      </w:pPr>
      <w:r w:rsidRPr="004952B6">
        <w:rPr>
          <w:rFonts w:ascii="Arial" w:eastAsia="Times New Roman" w:hAnsi="Arial" w:cs="Arial"/>
          <w:lang w:val="it-IT"/>
        </w:rPr>
        <w:t>Il Sindaco</w:t>
      </w:r>
    </w:p>
    <w:p w14:paraId="3F69885B" w14:textId="430CC2F8" w:rsidR="00D0220E" w:rsidRPr="004952B6" w:rsidRDefault="00FB3A62" w:rsidP="00D0220E">
      <w:pPr>
        <w:spacing w:after="0" w:line="240" w:lineRule="auto"/>
        <w:ind w:left="4536"/>
        <w:jc w:val="center"/>
        <w:rPr>
          <w:rFonts w:ascii="Arial" w:eastAsia="Times New Roman" w:hAnsi="Arial" w:cs="Arial"/>
          <w:lang w:val="it-IT"/>
        </w:rPr>
      </w:pPr>
      <w:r w:rsidRPr="004952B6">
        <w:rPr>
          <w:rFonts w:ascii="Arial" w:eastAsia="Times New Roman" w:hAnsi="Arial" w:cs="Arial"/>
          <w:lang w:val="it-IT"/>
        </w:rPr>
        <w:t>Emil Nimčević, prof</w:t>
      </w:r>
      <w:r w:rsidR="004952B6" w:rsidRPr="004952B6">
        <w:rPr>
          <w:rFonts w:ascii="Arial" w:eastAsia="Times New Roman" w:hAnsi="Arial" w:cs="Arial"/>
          <w:lang w:val="it-IT"/>
        </w:rPr>
        <w:t>.</w:t>
      </w:r>
    </w:p>
    <w:p w14:paraId="4EA0DC94" w14:textId="77777777" w:rsidR="00D0220E" w:rsidRPr="004952B6" w:rsidRDefault="00D0220E">
      <w:pPr>
        <w:rPr>
          <w:rFonts w:ascii="Arial" w:eastAsia="Times New Roman" w:hAnsi="Arial" w:cs="Arial"/>
          <w:lang w:val="it-IT"/>
        </w:rPr>
      </w:pPr>
      <w:r w:rsidRPr="004952B6">
        <w:rPr>
          <w:rFonts w:ascii="Arial" w:eastAsia="Times New Roman" w:hAnsi="Arial" w:cs="Arial"/>
          <w:lang w:val="it-IT"/>
        </w:rPr>
        <w:br w:type="page"/>
      </w:r>
    </w:p>
    <w:p w14:paraId="50382998" w14:textId="53FF9E4C" w:rsidR="00E70838" w:rsidRPr="004952B6" w:rsidRDefault="00E70838" w:rsidP="00E70838">
      <w:pPr>
        <w:spacing w:after="0" w:line="240" w:lineRule="auto"/>
        <w:jc w:val="both"/>
        <w:rPr>
          <w:rFonts w:ascii="Arial" w:hAnsi="Arial" w:cs="Arial"/>
          <w:b/>
          <w:lang w:val="it-IT"/>
        </w:rPr>
      </w:pPr>
      <w:r w:rsidRPr="004952B6">
        <w:rPr>
          <w:rFonts w:ascii="Arial" w:hAnsi="Arial" w:cs="Arial"/>
          <w:b/>
          <w:lang w:val="it-IT"/>
        </w:rPr>
        <w:lastRenderedPageBreak/>
        <w:t xml:space="preserve">Proposta di Delibera sul Piano d’azione in caso di calamità naturali nel territorio della Città di </w:t>
      </w:r>
      <w:proofErr w:type="spellStart"/>
      <w:r w:rsidRPr="004952B6">
        <w:rPr>
          <w:rFonts w:ascii="Arial" w:hAnsi="Arial" w:cs="Arial"/>
          <w:b/>
          <w:lang w:val="it-IT"/>
        </w:rPr>
        <w:t>Rovinj</w:t>
      </w:r>
      <w:proofErr w:type="spellEnd"/>
      <w:r w:rsidRPr="004952B6">
        <w:rPr>
          <w:rFonts w:ascii="Arial" w:hAnsi="Arial" w:cs="Arial"/>
          <w:b/>
          <w:lang w:val="it-IT"/>
        </w:rPr>
        <w:t>-Rovigno per il 202</w:t>
      </w:r>
      <w:r w:rsidR="00FB3A62" w:rsidRPr="004952B6">
        <w:rPr>
          <w:rFonts w:ascii="Arial" w:hAnsi="Arial" w:cs="Arial"/>
          <w:b/>
          <w:lang w:val="it-IT"/>
        </w:rPr>
        <w:t>5</w:t>
      </w:r>
    </w:p>
    <w:p w14:paraId="15A09D97" w14:textId="77777777" w:rsidR="00E70838" w:rsidRPr="004952B6" w:rsidRDefault="00E70838" w:rsidP="00E70838">
      <w:pPr>
        <w:spacing w:after="0" w:line="240" w:lineRule="atLeast"/>
        <w:ind w:firstLine="567"/>
        <w:jc w:val="both"/>
        <w:rPr>
          <w:rFonts w:ascii="Arial" w:hAnsi="Arial" w:cs="Arial"/>
          <w:shd w:val="clear" w:color="auto" w:fill="FFFFFF"/>
          <w:lang w:val="it-IT"/>
        </w:rPr>
      </w:pPr>
      <w:r w:rsidRPr="004952B6">
        <w:rPr>
          <w:rFonts w:ascii="Arial" w:hAnsi="Arial" w:cs="Arial"/>
          <w:shd w:val="clear" w:color="auto" w:fill="FFFFFF"/>
          <w:lang w:val="it-IT"/>
        </w:rPr>
        <w:t xml:space="preserve">1. La consultazione viene attuata in conformità con la Legge sul diritto di accesso alle informazioni ("Gazzetta ufficiale", </w:t>
      </w:r>
      <w:proofErr w:type="spellStart"/>
      <w:r w:rsidRPr="004952B6">
        <w:rPr>
          <w:rFonts w:ascii="Arial" w:hAnsi="Arial" w:cs="Arial"/>
          <w:shd w:val="clear" w:color="auto" w:fill="FFFFFF"/>
          <w:lang w:val="it-IT"/>
        </w:rPr>
        <w:t>nn</w:t>
      </w:r>
      <w:proofErr w:type="spellEnd"/>
      <w:r w:rsidRPr="004952B6">
        <w:rPr>
          <w:rFonts w:ascii="Arial" w:hAnsi="Arial" w:cs="Arial"/>
          <w:shd w:val="clear" w:color="auto" w:fill="FFFFFF"/>
          <w:lang w:val="it-IT"/>
        </w:rPr>
        <w:t>. 25/13 e 85/15) e il Codice di consultazione con il pubblico interessato nelle procedure di emanazione di leggi, altre norme e atti (“Gazzetta ufficiale”, n. 140/09).</w:t>
      </w:r>
    </w:p>
    <w:p w14:paraId="4DCA5683" w14:textId="77777777" w:rsidR="00E70838" w:rsidRPr="004952B6" w:rsidRDefault="00E70838" w:rsidP="00E70838">
      <w:pPr>
        <w:spacing w:after="0" w:line="240" w:lineRule="atLeast"/>
        <w:ind w:firstLine="567"/>
        <w:jc w:val="both"/>
        <w:rPr>
          <w:rFonts w:ascii="Arial" w:hAnsi="Arial" w:cs="Arial"/>
          <w:shd w:val="clear" w:color="auto" w:fill="FFFFFF"/>
          <w:lang w:val="it-IT"/>
        </w:rPr>
      </w:pPr>
      <w:r w:rsidRPr="004952B6">
        <w:rPr>
          <w:rFonts w:ascii="Arial" w:hAnsi="Arial" w:cs="Arial"/>
          <w:shd w:val="clear" w:color="auto" w:fill="FFFFFF"/>
          <w:lang w:val="it-IT"/>
        </w:rPr>
        <w:t>2.</w:t>
      </w:r>
      <w:r w:rsidRPr="004952B6">
        <w:rPr>
          <w:lang w:val="it-IT"/>
        </w:rPr>
        <w:t xml:space="preserve"> </w:t>
      </w:r>
      <w:r w:rsidRPr="004952B6">
        <w:rPr>
          <w:rFonts w:ascii="Arial" w:hAnsi="Arial" w:cs="Arial"/>
          <w:shd w:val="clear" w:color="auto" w:fill="FFFFFF"/>
          <w:lang w:val="it-IT"/>
        </w:rPr>
        <w:t xml:space="preserve">La consultazione con il pubblico viene attuata dal Settore amministrativo per gli affari sociali per mezzo della pagina web della città pubblicando la bozza della proposta di atto generale, con la motivazione delle ragioni e degli obiettivi che si vogliono raggiungere con l’emanazione dell’atto, nonché con l’invito al pubblico di recapitare le proprie proposte e pareri all'indirizzo e-mail: </w:t>
      </w:r>
      <w:hyperlink r:id="rId9" w:history="1">
        <w:r w:rsidRPr="004952B6">
          <w:rPr>
            <w:rFonts w:ascii="Arial" w:hAnsi="Arial" w:cs="Arial"/>
            <w:color w:val="0563C1" w:themeColor="hyperlink"/>
            <w:u w:val="single"/>
            <w:shd w:val="clear" w:color="auto" w:fill="FFFFFF"/>
            <w:lang w:val="it-IT"/>
          </w:rPr>
          <w:t>ines.krajcak@rovinj-rovigno.hr</w:t>
        </w:r>
      </w:hyperlink>
      <w:r w:rsidRPr="004952B6">
        <w:rPr>
          <w:rFonts w:ascii="Arial" w:hAnsi="Arial" w:cs="Arial"/>
          <w:shd w:val="clear" w:color="auto" w:fill="FFFFFF"/>
          <w:lang w:val="it-IT"/>
        </w:rPr>
        <w:t>.</w:t>
      </w:r>
    </w:p>
    <w:p w14:paraId="6665C351" w14:textId="77777777" w:rsidR="00E70838" w:rsidRPr="004952B6" w:rsidRDefault="00E70838" w:rsidP="00E70838">
      <w:pPr>
        <w:spacing w:after="0" w:line="240" w:lineRule="atLeast"/>
        <w:ind w:firstLine="567"/>
        <w:jc w:val="both"/>
        <w:rPr>
          <w:rFonts w:ascii="Arial" w:hAnsi="Arial" w:cs="Arial"/>
          <w:lang w:val="it-IT"/>
        </w:rPr>
      </w:pPr>
      <w:r w:rsidRPr="004952B6">
        <w:rPr>
          <w:rFonts w:ascii="Arial" w:hAnsi="Arial" w:cs="Arial"/>
          <w:shd w:val="clear" w:color="auto" w:fill="FFFFFF"/>
          <w:lang w:val="it-IT"/>
        </w:rPr>
        <w:t>3. La consultazione con il pubblico dura di norma 30 giorni e, trascorso il termine per la presentazione dei pareri e delle proposte, l'organo amministrativo competente redige e pubblica sul sito web della Città la Relazione sull’attuazione della consultazione con il pubblico, contenente le proposte e le osservazioni pervenute, nonché le dichiarazioni con la motivazione della (non)accettazione delle singole proposte ed osservazioni, in seguito il responsabile della stesura della bozza recapita la Relazione sull’attuazione della consultazione con il pubblico a disamina ed approvazione del Consiglio municipale, unitamente al restante materiale.</w:t>
      </w:r>
    </w:p>
    <w:p w14:paraId="6902F18F" w14:textId="77777777" w:rsidR="00E70838" w:rsidRPr="004952B6" w:rsidRDefault="00E70838" w:rsidP="00E70838">
      <w:pPr>
        <w:spacing w:after="0" w:line="240" w:lineRule="atLeast"/>
        <w:jc w:val="both"/>
        <w:rPr>
          <w:rFonts w:ascii="Arial" w:hAnsi="Arial" w:cs="Arial"/>
          <w:lang w:val="it-IT"/>
        </w:rPr>
      </w:pPr>
    </w:p>
    <w:p w14:paraId="30F9F3CF" w14:textId="77777777" w:rsidR="00E70838" w:rsidRPr="004952B6" w:rsidRDefault="00E70838" w:rsidP="00E70838">
      <w:pPr>
        <w:spacing w:after="0" w:line="240" w:lineRule="atLeast"/>
        <w:jc w:val="both"/>
        <w:rPr>
          <w:rFonts w:ascii="Arial" w:hAnsi="Arial" w:cs="Arial"/>
          <w:lang w:val="it-IT"/>
        </w:rPr>
      </w:pPr>
    </w:p>
    <w:p w14:paraId="000B2585" w14:textId="77777777" w:rsidR="00E70838" w:rsidRPr="004952B6" w:rsidRDefault="00E70838" w:rsidP="00E70838">
      <w:pPr>
        <w:spacing w:after="0" w:line="240" w:lineRule="atLeast"/>
        <w:jc w:val="both"/>
        <w:rPr>
          <w:rFonts w:ascii="Arial" w:hAnsi="Arial" w:cs="Arial"/>
          <w:lang w:val="it-IT" w:eastAsia="hr-HR"/>
        </w:rPr>
      </w:pPr>
      <w:r w:rsidRPr="004952B6">
        <w:rPr>
          <w:rFonts w:ascii="Arial" w:hAnsi="Arial" w:cs="Arial"/>
          <w:shd w:val="clear" w:color="auto" w:fill="FFFFFF"/>
          <w:lang w:val="it-IT"/>
        </w:rPr>
        <w:t xml:space="preserve">Edita </w:t>
      </w:r>
      <w:proofErr w:type="spellStart"/>
      <w:r w:rsidRPr="004952B6">
        <w:rPr>
          <w:rFonts w:ascii="Arial" w:hAnsi="Arial" w:cs="Arial"/>
          <w:shd w:val="clear" w:color="auto" w:fill="FFFFFF"/>
          <w:lang w:val="it-IT"/>
        </w:rPr>
        <w:t>Sošić</w:t>
      </w:r>
      <w:proofErr w:type="spellEnd"/>
      <w:r w:rsidRPr="004952B6">
        <w:rPr>
          <w:rFonts w:ascii="Arial" w:hAnsi="Arial" w:cs="Arial"/>
          <w:shd w:val="clear" w:color="auto" w:fill="FFFFFF"/>
          <w:lang w:val="it-IT"/>
        </w:rPr>
        <w:t xml:space="preserve"> Blažević</w:t>
      </w:r>
      <w:r w:rsidRPr="004952B6">
        <w:rPr>
          <w:rFonts w:ascii="Arial" w:hAnsi="Arial" w:cs="Arial"/>
          <w:lang w:val="it-IT" w:eastAsia="hr-HR"/>
        </w:rPr>
        <w:t xml:space="preserve"> </w:t>
      </w:r>
    </w:p>
    <w:p w14:paraId="46AB0036" w14:textId="77777777" w:rsidR="00137138" w:rsidRPr="004952B6" w:rsidRDefault="00E70838" w:rsidP="0008736B">
      <w:pPr>
        <w:spacing w:after="0" w:line="240" w:lineRule="atLeast"/>
        <w:jc w:val="both"/>
        <w:rPr>
          <w:rFonts w:ascii="Arial" w:hAnsi="Arial" w:cs="Arial"/>
          <w:lang w:val="it-IT" w:eastAsia="hr-HR"/>
        </w:rPr>
      </w:pPr>
      <w:r w:rsidRPr="004952B6">
        <w:rPr>
          <w:rFonts w:ascii="Arial" w:hAnsi="Arial" w:cs="Arial"/>
          <w:lang w:val="it-IT" w:eastAsia="hr-HR"/>
        </w:rPr>
        <w:t>Caposettore del Settore amministrativo per gli affari sociali</w:t>
      </w:r>
    </w:p>
    <w:p w14:paraId="2933E77E" w14:textId="77777777" w:rsidR="00137138" w:rsidRPr="004952B6" w:rsidRDefault="00137138">
      <w:pPr>
        <w:rPr>
          <w:rFonts w:ascii="Arial" w:hAnsi="Arial" w:cs="Arial"/>
          <w:lang w:val="it-IT" w:eastAsia="hr-HR"/>
        </w:rPr>
      </w:pPr>
      <w:r w:rsidRPr="004952B6">
        <w:rPr>
          <w:rFonts w:ascii="Arial" w:hAnsi="Arial" w:cs="Arial"/>
          <w:lang w:val="it-IT" w:eastAsia="hr-HR"/>
        </w:rPr>
        <w:br w:type="page"/>
      </w:r>
    </w:p>
    <w:tbl>
      <w:tblPr>
        <w:tblStyle w:val="Reetkatablice"/>
        <w:tblW w:w="0" w:type="auto"/>
        <w:tblLook w:val="04A0" w:firstRow="1" w:lastRow="0" w:firstColumn="1" w:lastColumn="0" w:noHBand="0" w:noVBand="1"/>
      </w:tblPr>
      <w:tblGrid>
        <w:gridCol w:w="4494"/>
        <w:gridCol w:w="9"/>
        <w:gridCol w:w="4501"/>
      </w:tblGrid>
      <w:tr w:rsidR="00A331AF" w:rsidRPr="004952B6" w14:paraId="1AC9692E" w14:textId="77777777" w:rsidTr="00C37181">
        <w:trPr>
          <w:trHeight w:val="825"/>
        </w:trPr>
        <w:tc>
          <w:tcPr>
            <w:tcW w:w="9288" w:type="dxa"/>
            <w:gridSpan w:val="3"/>
            <w:tcBorders>
              <w:top w:val="single" w:sz="18" w:space="0" w:color="auto"/>
              <w:left w:val="single" w:sz="18" w:space="0" w:color="auto"/>
              <w:bottom w:val="single" w:sz="4" w:space="0" w:color="auto"/>
              <w:right w:val="single" w:sz="18" w:space="0" w:color="auto" w:shadow="1" w:frame="1"/>
            </w:tcBorders>
            <w:shd w:val="clear" w:color="auto" w:fill="D5DCE4" w:themeFill="text2" w:themeFillTint="33"/>
          </w:tcPr>
          <w:p w14:paraId="4744A603" w14:textId="77777777" w:rsidR="00A331AF" w:rsidRPr="004952B6" w:rsidRDefault="00A331AF" w:rsidP="00C37181">
            <w:pPr>
              <w:jc w:val="center"/>
              <w:rPr>
                <w:rFonts w:cstheme="minorHAnsi"/>
                <w:b/>
                <w:sz w:val="24"/>
                <w:szCs w:val="24"/>
                <w:lang w:val="it-IT"/>
              </w:rPr>
            </w:pPr>
          </w:p>
          <w:p w14:paraId="2FA1A7BE" w14:textId="77777777" w:rsidR="00E70838" w:rsidRPr="004952B6" w:rsidRDefault="00E70838" w:rsidP="00E70838">
            <w:pPr>
              <w:jc w:val="center"/>
              <w:rPr>
                <w:rFonts w:ascii="Calibri" w:eastAsia="Calibri" w:hAnsi="Calibri" w:cs="Calibri"/>
                <w:b/>
                <w:bCs/>
                <w:sz w:val="30"/>
                <w:szCs w:val="30"/>
                <w:lang w:val="it-IT" w:eastAsia="en-US"/>
              </w:rPr>
            </w:pPr>
            <w:r w:rsidRPr="004952B6">
              <w:rPr>
                <w:rFonts w:ascii="Calibri" w:eastAsia="Calibri" w:hAnsi="Calibri" w:cs="Calibri"/>
                <w:b/>
                <w:bCs/>
                <w:sz w:val="30"/>
                <w:szCs w:val="30"/>
                <w:lang w:val="it-IT" w:eastAsia="en-US"/>
              </w:rPr>
              <w:t>MODULO</w:t>
            </w:r>
          </w:p>
          <w:p w14:paraId="67ACF804" w14:textId="77777777" w:rsidR="00E70838" w:rsidRPr="004952B6" w:rsidRDefault="00E70838" w:rsidP="00E70838">
            <w:pPr>
              <w:spacing w:line="259" w:lineRule="auto"/>
              <w:jc w:val="center"/>
              <w:rPr>
                <w:rFonts w:ascii="Calibri" w:eastAsia="Calibri" w:hAnsi="Calibri" w:cs="Calibri"/>
                <w:b/>
                <w:bCs/>
                <w:lang w:val="it-IT" w:eastAsia="en-US"/>
              </w:rPr>
            </w:pPr>
            <w:r w:rsidRPr="004952B6">
              <w:rPr>
                <w:rFonts w:ascii="Calibri" w:eastAsia="Calibri" w:hAnsi="Calibri" w:cs="Calibri"/>
                <w:b/>
                <w:bCs/>
                <w:lang w:val="it-IT" w:eastAsia="en-US"/>
              </w:rPr>
              <w:t xml:space="preserve">di partecipazione del pubblico alla consultazione online sulla bozza di proposta </w:t>
            </w:r>
          </w:p>
          <w:p w14:paraId="71B3A30B" w14:textId="77777777" w:rsidR="00E70838" w:rsidRPr="004952B6" w:rsidRDefault="00E70838" w:rsidP="00E70838">
            <w:pPr>
              <w:spacing w:line="259" w:lineRule="auto"/>
              <w:jc w:val="center"/>
              <w:rPr>
                <w:rFonts w:eastAsiaTheme="minorHAnsi" w:cstheme="minorHAnsi"/>
                <w:b/>
                <w:lang w:val="it-IT" w:eastAsia="en-US"/>
              </w:rPr>
            </w:pPr>
            <w:r w:rsidRPr="004952B6">
              <w:rPr>
                <w:rFonts w:ascii="Calibri" w:eastAsia="Calibri" w:hAnsi="Calibri" w:cs="Calibri"/>
                <w:b/>
                <w:bCs/>
                <w:lang w:val="it-IT" w:eastAsia="en-US"/>
              </w:rPr>
              <w:t>di una delibera o di un altro atto generale</w:t>
            </w:r>
            <w:r w:rsidRPr="004952B6">
              <w:rPr>
                <w:rFonts w:cstheme="minorHAnsi"/>
                <w:b/>
                <w:lang w:val="it-IT"/>
              </w:rPr>
              <w:t xml:space="preserve"> </w:t>
            </w:r>
          </w:p>
          <w:p w14:paraId="1382C4ED" w14:textId="77777777" w:rsidR="00A331AF" w:rsidRPr="004952B6" w:rsidRDefault="00A331AF" w:rsidP="00C37181">
            <w:pPr>
              <w:jc w:val="center"/>
              <w:rPr>
                <w:rFonts w:cstheme="minorHAnsi"/>
                <w:b/>
                <w:sz w:val="24"/>
                <w:szCs w:val="24"/>
                <w:lang w:val="it-IT"/>
              </w:rPr>
            </w:pPr>
          </w:p>
        </w:tc>
      </w:tr>
      <w:tr w:rsidR="00E70838" w:rsidRPr="004952B6" w14:paraId="5CC626FB" w14:textId="77777777" w:rsidTr="00667CED">
        <w:trPr>
          <w:trHeight w:val="1739"/>
        </w:trPr>
        <w:tc>
          <w:tcPr>
            <w:tcW w:w="4635" w:type="dxa"/>
            <w:tcBorders>
              <w:top w:val="single" w:sz="4" w:space="0" w:color="auto"/>
              <w:left w:val="single" w:sz="18" w:space="0" w:color="auto"/>
              <w:right w:val="single" w:sz="4" w:space="0" w:color="auto"/>
            </w:tcBorders>
            <w:vAlign w:val="center"/>
          </w:tcPr>
          <w:p w14:paraId="3BD4BC37" w14:textId="77777777" w:rsidR="00E70838" w:rsidRPr="004952B6" w:rsidRDefault="00E70838" w:rsidP="00E70838">
            <w:pPr>
              <w:rPr>
                <w:rFonts w:cstheme="minorHAnsi"/>
                <w:b/>
                <w:lang w:val="it-IT"/>
              </w:rPr>
            </w:pPr>
            <w:r w:rsidRPr="004952B6">
              <w:rPr>
                <w:rFonts w:cstheme="minorHAnsi"/>
                <w:b/>
                <w:lang w:val="it-IT"/>
              </w:rPr>
              <w:t>Nome della bozza di proposta di una delibera o di un altro atto generale per il quale viene attuata la consultazione pubblica</w:t>
            </w:r>
          </w:p>
        </w:tc>
        <w:tc>
          <w:tcPr>
            <w:tcW w:w="4653" w:type="dxa"/>
            <w:gridSpan w:val="2"/>
            <w:tcBorders>
              <w:top w:val="single" w:sz="4" w:space="0" w:color="auto"/>
              <w:left w:val="single" w:sz="4" w:space="0" w:color="auto"/>
              <w:right w:val="single" w:sz="18" w:space="0" w:color="auto" w:shadow="1" w:frame="1"/>
            </w:tcBorders>
            <w:vAlign w:val="center"/>
          </w:tcPr>
          <w:p w14:paraId="6B454DCA" w14:textId="3EEB5B96" w:rsidR="00E70838" w:rsidRPr="004952B6" w:rsidRDefault="00FB7BDC" w:rsidP="00FB7BDC">
            <w:pPr>
              <w:rPr>
                <w:rFonts w:cstheme="minorHAnsi"/>
                <w:b/>
                <w:lang w:val="it-IT"/>
              </w:rPr>
            </w:pPr>
            <w:r w:rsidRPr="004952B6">
              <w:rPr>
                <w:b/>
                <w:lang w:val="it-IT"/>
              </w:rPr>
              <w:t>B</w:t>
            </w:r>
            <w:r w:rsidR="00E70838" w:rsidRPr="004952B6">
              <w:rPr>
                <w:b/>
                <w:lang w:val="it-IT"/>
              </w:rPr>
              <w:t xml:space="preserve">ozza di proposta di Piano d’azione in caso di calamità naturali nel territorio della Città di </w:t>
            </w:r>
            <w:proofErr w:type="spellStart"/>
            <w:r w:rsidR="00E70838" w:rsidRPr="004952B6">
              <w:rPr>
                <w:b/>
                <w:lang w:val="it-IT"/>
              </w:rPr>
              <w:t>Rovinj</w:t>
            </w:r>
            <w:proofErr w:type="spellEnd"/>
            <w:r w:rsidR="00E70838" w:rsidRPr="004952B6">
              <w:rPr>
                <w:b/>
                <w:lang w:val="it-IT"/>
              </w:rPr>
              <w:t>-Rovigno per il 202</w:t>
            </w:r>
            <w:r w:rsidR="002F7FE5">
              <w:rPr>
                <w:b/>
                <w:lang w:val="it-IT"/>
              </w:rPr>
              <w:t>7</w:t>
            </w:r>
          </w:p>
        </w:tc>
      </w:tr>
      <w:tr w:rsidR="00E70838" w:rsidRPr="004952B6" w14:paraId="15ACF4A9" w14:textId="77777777" w:rsidTr="00667CED">
        <w:trPr>
          <w:trHeight w:val="851"/>
        </w:trPr>
        <w:tc>
          <w:tcPr>
            <w:tcW w:w="4635" w:type="dxa"/>
            <w:tcBorders>
              <w:left w:val="single" w:sz="18" w:space="0" w:color="auto"/>
              <w:bottom w:val="single" w:sz="4" w:space="0" w:color="000000" w:themeColor="text1"/>
              <w:right w:val="single" w:sz="4" w:space="0" w:color="auto"/>
            </w:tcBorders>
            <w:vAlign w:val="center"/>
          </w:tcPr>
          <w:p w14:paraId="38D25AE7" w14:textId="77777777" w:rsidR="00E70838" w:rsidRPr="004952B6" w:rsidRDefault="00E70838" w:rsidP="00E70838">
            <w:pPr>
              <w:rPr>
                <w:rFonts w:cstheme="minorHAnsi"/>
                <w:b/>
                <w:lang w:val="it-IT"/>
              </w:rPr>
            </w:pPr>
            <w:r w:rsidRPr="004952B6">
              <w:rPr>
                <w:rFonts w:cstheme="minorHAnsi"/>
                <w:b/>
                <w:lang w:val="it-IT"/>
              </w:rPr>
              <w:t>Denominazione dell'organo amministrativo cittadino competente per la stesura della bozza</w:t>
            </w:r>
          </w:p>
        </w:tc>
        <w:tc>
          <w:tcPr>
            <w:tcW w:w="4653" w:type="dxa"/>
            <w:gridSpan w:val="2"/>
            <w:tcBorders>
              <w:left w:val="single" w:sz="4" w:space="0" w:color="auto"/>
              <w:bottom w:val="single" w:sz="4" w:space="0" w:color="000000" w:themeColor="text1"/>
              <w:right w:val="single" w:sz="18" w:space="0" w:color="auto" w:shadow="1" w:frame="1"/>
            </w:tcBorders>
            <w:vAlign w:val="center"/>
          </w:tcPr>
          <w:p w14:paraId="78F62316" w14:textId="77777777" w:rsidR="00E70838" w:rsidRPr="004952B6" w:rsidRDefault="00E70838" w:rsidP="00E70838">
            <w:pPr>
              <w:rPr>
                <w:rFonts w:cstheme="minorHAnsi"/>
                <w:b/>
                <w:lang w:val="it-IT"/>
              </w:rPr>
            </w:pPr>
            <w:r w:rsidRPr="004952B6">
              <w:rPr>
                <w:rFonts w:cstheme="minorHAnsi"/>
                <w:b/>
                <w:lang w:val="it-IT"/>
              </w:rPr>
              <w:t>Settore amministrativo per gli affari sociali</w:t>
            </w:r>
          </w:p>
        </w:tc>
      </w:tr>
      <w:tr w:rsidR="00E70838" w:rsidRPr="004952B6" w14:paraId="03FEC5D1" w14:textId="77777777" w:rsidTr="00667CED">
        <w:trPr>
          <w:trHeight w:val="641"/>
        </w:trPr>
        <w:tc>
          <w:tcPr>
            <w:tcW w:w="4644" w:type="dxa"/>
            <w:gridSpan w:val="2"/>
            <w:tcBorders>
              <w:left w:val="single" w:sz="18" w:space="0" w:color="auto"/>
            </w:tcBorders>
            <w:vAlign w:val="center"/>
          </w:tcPr>
          <w:p w14:paraId="2732C000" w14:textId="77777777" w:rsidR="00E70838" w:rsidRPr="004952B6" w:rsidRDefault="00E70838" w:rsidP="00E70838">
            <w:pPr>
              <w:rPr>
                <w:rFonts w:cstheme="minorHAnsi"/>
                <w:b/>
                <w:lang w:val="it-IT"/>
              </w:rPr>
            </w:pPr>
          </w:p>
          <w:p w14:paraId="60FC9A36" w14:textId="77777777" w:rsidR="00E70838" w:rsidRPr="004952B6" w:rsidRDefault="00E70838" w:rsidP="00E70838">
            <w:pPr>
              <w:rPr>
                <w:rFonts w:cstheme="minorHAnsi"/>
                <w:b/>
                <w:lang w:val="it-IT"/>
              </w:rPr>
            </w:pPr>
            <w:r w:rsidRPr="004952B6">
              <w:rPr>
                <w:rFonts w:cstheme="minorHAnsi"/>
                <w:b/>
                <w:lang w:val="it-IT"/>
              </w:rPr>
              <w:t>Periodo in cui si tiene la consultazione online</w:t>
            </w:r>
          </w:p>
          <w:p w14:paraId="55B4FE21" w14:textId="77777777" w:rsidR="00E70838" w:rsidRPr="004952B6" w:rsidRDefault="00E70838" w:rsidP="00E70838">
            <w:pPr>
              <w:rPr>
                <w:rFonts w:cstheme="minorHAnsi"/>
                <w:b/>
                <w:lang w:val="it-IT"/>
              </w:rPr>
            </w:pPr>
          </w:p>
        </w:tc>
        <w:tc>
          <w:tcPr>
            <w:tcW w:w="4644" w:type="dxa"/>
            <w:tcBorders>
              <w:right w:val="single" w:sz="18" w:space="0" w:color="auto" w:shadow="1" w:frame="1"/>
            </w:tcBorders>
            <w:vAlign w:val="center"/>
          </w:tcPr>
          <w:p w14:paraId="1B862323" w14:textId="33361294" w:rsidR="00E70838" w:rsidRPr="004952B6" w:rsidRDefault="00625E30" w:rsidP="00E70838">
            <w:pPr>
              <w:jc w:val="both"/>
              <w:rPr>
                <w:rFonts w:ascii="Arial" w:eastAsia="Times New Roman" w:hAnsi="Arial" w:cs="Arial"/>
                <w:lang w:val="it-IT"/>
              </w:rPr>
            </w:pPr>
            <w:r w:rsidRPr="004952B6">
              <w:rPr>
                <w:rFonts w:ascii="Arial" w:hAnsi="Arial" w:cs="Arial"/>
                <w:lang w:val="it-IT"/>
              </w:rPr>
              <w:t xml:space="preserve">Dal </w:t>
            </w:r>
            <w:r w:rsidR="00BD40D1">
              <w:rPr>
                <w:rFonts w:ascii="Arial" w:hAnsi="Arial" w:cs="Arial"/>
                <w:lang w:val="it-IT"/>
              </w:rPr>
              <w:t>7</w:t>
            </w:r>
            <w:r w:rsidR="00657D44" w:rsidRPr="004952B6">
              <w:rPr>
                <w:rFonts w:ascii="Arial" w:hAnsi="Arial" w:cs="Arial"/>
                <w:lang w:val="it-IT"/>
              </w:rPr>
              <w:t xml:space="preserve"> ottobre</w:t>
            </w:r>
            <w:r w:rsidRPr="004952B6">
              <w:rPr>
                <w:rFonts w:ascii="Arial" w:hAnsi="Arial" w:cs="Arial"/>
                <w:lang w:val="it-IT"/>
              </w:rPr>
              <w:t xml:space="preserve"> 202</w:t>
            </w:r>
            <w:r w:rsidR="002F7FE5">
              <w:rPr>
                <w:rFonts w:ascii="Arial" w:hAnsi="Arial" w:cs="Arial"/>
                <w:lang w:val="it-IT"/>
              </w:rPr>
              <w:t>6</w:t>
            </w:r>
            <w:r w:rsidRPr="004952B6">
              <w:rPr>
                <w:rFonts w:ascii="Arial" w:hAnsi="Arial" w:cs="Arial"/>
                <w:lang w:val="it-IT"/>
              </w:rPr>
              <w:t xml:space="preserve"> al </w:t>
            </w:r>
            <w:r w:rsidR="00BD40D1">
              <w:rPr>
                <w:rFonts w:ascii="Arial" w:hAnsi="Arial" w:cs="Arial"/>
                <w:lang w:val="it-IT"/>
              </w:rPr>
              <w:t>7</w:t>
            </w:r>
            <w:r w:rsidR="00657D44" w:rsidRPr="004952B6">
              <w:rPr>
                <w:rFonts w:ascii="Arial" w:hAnsi="Arial" w:cs="Arial"/>
                <w:lang w:val="it-IT"/>
              </w:rPr>
              <w:t xml:space="preserve"> novembre</w:t>
            </w:r>
            <w:r w:rsidR="00E70838" w:rsidRPr="004952B6">
              <w:rPr>
                <w:rFonts w:ascii="Arial" w:hAnsi="Arial" w:cs="Arial"/>
                <w:lang w:val="it-IT"/>
              </w:rPr>
              <w:t xml:space="preserve"> 202</w:t>
            </w:r>
            <w:r w:rsidR="002F7FE5">
              <w:rPr>
                <w:rFonts w:ascii="Arial" w:hAnsi="Arial" w:cs="Arial"/>
                <w:lang w:val="it-IT"/>
              </w:rPr>
              <w:t>6</w:t>
            </w:r>
          </w:p>
        </w:tc>
      </w:tr>
      <w:tr w:rsidR="00E70838" w:rsidRPr="004952B6" w14:paraId="09977F05" w14:textId="77777777" w:rsidTr="00180BCE">
        <w:trPr>
          <w:trHeight w:val="285"/>
        </w:trPr>
        <w:tc>
          <w:tcPr>
            <w:tcW w:w="4644" w:type="dxa"/>
            <w:gridSpan w:val="2"/>
            <w:tcBorders>
              <w:left w:val="single" w:sz="18" w:space="0" w:color="auto"/>
            </w:tcBorders>
          </w:tcPr>
          <w:p w14:paraId="5FF79D12" w14:textId="77777777" w:rsidR="00E70838" w:rsidRPr="004952B6" w:rsidRDefault="00E70838" w:rsidP="00E70838">
            <w:pPr>
              <w:jc w:val="center"/>
              <w:rPr>
                <w:rFonts w:cstheme="minorHAnsi"/>
                <w:lang w:val="it-IT"/>
              </w:rPr>
            </w:pPr>
            <w:r w:rsidRPr="004952B6">
              <w:rPr>
                <w:rFonts w:cstheme="minorHAnsi"/>
                <w:lang w:val="it-IT"/>
              </w:rPr>
              <w:t>Nome e cognome della persona, ovvero il nome del rappresentante del pubblico interessato che esprime le proprie opinioni, osservazioni e proposte in merito alla bozza proposta</w:t>
            </w:r>
          </w:p>
        </w:tc>
        <w:tc>
          <w:tcPr>
            <w:tcW w:w="4644" w:type="dxa"/>
            <w:tcBorders>
              <w:right w:val="single" w:sz="18" w:space="0" w:color="auto" w:shadow="1" w:frame="1"/>
            </w:tcBorders>
            <w:vAlign w:val="center"/>
          </w:tcPr>
          <w:p w14:paraId="39519395" w14:textId="77777777" w:rsidR="00E70838" w:rsidRPr="004952B6" w:rsidRDefault="00E70838" w:rsidP="00E70838">
            <w:pPr>
              <w:jc w:val="center"/>
              <w:rPr>
                <w:rFonts w:cstheme="minorHAnsi"/>
                <w:lang w:val="it-IT"/>
              </w:rPr>
            </w:pPr>
          </w:p>
        </w:tc>
      </w:tr>
      <w:tr w:rsidR="00E70838" w:rsidRPr="004952B6" w14:paraId="14951909" w14:textId="77777777" w:rsidTr="00667CED">
        <w:trPr>
          <w:trHeight w:val="285"/>
        </w:trPr>
        <w:tc>
          <w:tcPr>
            <w:tcW w:w="4644" w:type="dxa"/>
            <w:gridSpan w:val="2"/>
            <w:tcBorders>
              <w:left w:val="single" w:sz="18" w:space="0" w:color="auto"/>
            </w:tcBorders>
            <w:vAlign w:val="center"/>
          </w:tcPr>
          <w:p w14:paraId="13F085A9" w14:textId="77777777" w:rsidR="00E70838" w:rsidRPr="004952B6" w:rsidRDefault="00E70838" w:rsidP="00E70838">
            <w:pPr>
              <w:jc w:val="center"/>
              <w:rPr>
                <w:rFonts w:cstheme="minorHAnsi"/>
                <w:lang w:val="it-IT"/>
              </w:rPr>
            </w:pPr>
            <w:r w:rsidRPr="004952B6">
              <w:rPr>
                <w:rFonts w:cstheme="minorHAnsi"/>
                <w:lang w:val="it-IT"/>
              </w:rPr>
              <w:t>Interesse, ovvero la categoria e il numero di utenti che rappresentate</w:t>
            </w:r>
          </w:p>
        </w:tc>
        <w:tc>
          <w:tcPr>
            <w:tcW w:w="4644" w:type="dxa"/>
            <w:tcBorders>
              <w:right w:val="single" w:sz="18" w:space="0" w:color="auto" w:shadow="1" w:frame="1"/>
            </w:tcBorders>
            <w:vAlign w:val="center"/>
          </w:tcPr>
          <w:p w14:paraId="0D4469A2" w14:textId="77777777" w:rsidR="00E70838" w:rsidRPr="004952B6" w:rsidRDefault="00E70838" w:rsidP="00E70838">
            <w:pPr>
              <w:jc w:val="center"/>
              <w:rPr>
                <w:rFonts w:cstheme="minorHAnsi"/>
                <w:lang w:val="it-IT"/>
              </w:rPr>
            </w:pPr>
          </w:p>
        </w:tc>
      </w:tr>
      <w:tr w:rsidR="00E70838" w:rsidRPr="004952B6" w14:paraId="6AC22735" w14:textId="77777777" w:rsidTr="00667CED">
        <w:trPr>
          <w:trHeight w:val="285"/>
        </w:trPr>
        <w:tc>
          <w:tcPr>
            <w:tcW w:w="4644" w:type="dxa"/>
            <w:gridSpan w:val="2"/>
            <w:tcBorders>
              <w:left w:val="single" w:sz="18" w:space="0" w:color="auto"/>
            </w:tcBorders>
            <w:vAlign w:val="center"/>
          </w:tcPr>
          <w:p w14:paraId="36EE360D" w14:textId="77777777" w:rsidR="00E70838" w:rsidRPr="004952B6" w:rsidRDefault="00E70838" w:rsidP="00E70838">
            <w:pPr>
              <w:jc w:val="center"/>
              <w:rPr>
                <w:rFonts w:cstheme="minorHAnsi"/>
                <w:lang w:val="it-IT"/>
              </w:rPr>
            </w:pPr>
            <w:r w:rsidRPr="004952B6">
              <w:rPr>
                <w:rFonts w:cstheme="minorHAnsi"/>
                <w:lang w:val="it-IT"/>
              </w:rPr>
              <w:t>Principali osservazioni e proposte alla bozza della proposta di un atto, con motivazione</w:t>
            </w:r>
          </w:p>
        </w:tc>
        <w:tc>
          <w:tcPr>
            <w:tcW w:w="4644" w:type="dxa"/>
            <w:tcBorders>
              <w:right w:val="single" w:sz="18" w:space="0" w:color="auto" w:shadow="1" w:frame="1"/>
            </w:tcBorders>
            <w:vAlign w:val="center"/>
          </w:tcPr>
          <w:p w14:paraId="6B9C6B02" w14:textId="77777777" w:rsidR="00E70838" w:rsidRPr="004952B6" w:rsidRDefault="00E70838" w:rsidP="00E70838">
            <w:pPr>
              <w:jc w:val="center"/>
              <w:rPr>
                <w:rFonts w:cstheme="minorHAnsi"/>
                <w:lang w:val="it-IT"/>
              </w:rPr>
            </w:pPr>
          </w:p>
        </w:tc>
      </w:tr>
      <w:tr w:rsidR="00E70838" w:rsidRPr="004952B6" w14:paraId="2BAC4A7A" w14:textId="77777777" w:rsidTr="00667CED">
        <w:trPr>
          <w:trHeight w:val="285"/>
        </w:trPr>
        <w:tc>
          <w:tcPr>
            <w:tcW w:w="4644" w:type="dxa"/>
            <w:gridSpan w:val="2"/>
            <w:tcBorders>
              <w:left w:val="single" w:sz="18" w:space="0" w:color="auto"/>
            </w:tcBorders>
            <w:vAlign w:val="center"/>
          </w:tcPr>
          <w:p w14:paraId="35670348" w14:textId="77777777" w:rsidR="00E70838" w:rsidRPr="004952B6" w:rsidRDefault="00E70838" w:rsidP="00E70838">
            <w:pPr>
              <w:jc w:val="center"/>
              <w:rPr>
                <w:rFonts w:cstheme="minorHAnsi"/>
                <w:lang w:val="it-IT"/>
              </w:rPr>
            </w:pPr>
            <w:r w:rsidRPr="004952B6">
              <w:rPr>
                <w:rFonts w:cstheme="minorHAnsi"/>
                <w:lang w:val="it-IT"/>
              </w:rPr>
              <w:t>Osservazioni e suggerimenti sui singoli articoli della bozza proposta con motivazione</w:t>
            </w:r>
          </w:p>
        </w:tc>
        <w:tc>
          <w:tcPr>
            <w:tcW w:w="4644" w:type="dxa"/>
            <w:tcBorders>
              <w:right w:val="single" w:sz="18" w:space="0" w:color="auto" w:shadow="1" w:frame="1"/>
            </w:tcBorders>
            <w:vAlign w:val="center"/>
          </w:tcPr>
          <w:p w14:paraId="4BF5B1A1" w14:textId="77777777" w:rsidR="00E70838" w:rsidRPr="004952B6" w:rsidRDefault="00E70838" w:rsidP="00E70838">
            <w:pPr>
              <w:jc w:val="center"/>
              <w:rPr>
                <w:rFonts w:cstheme="minorHAnsi"/>
                <w:lang w:val="it-IT"/>
              </w:rPr>
            </w:pPr>
          </w:p>
        </w:tc>
      </w:tr>
      <w:tr w:rsidR="00E70838" w:rsidRPr="004952B6" w14:paraId="0D0568C3" w14:textId="77777777" w:rsidTr="006B1A93">
        <w:trPr>
          <w:trHeight w:val="285"/>
        </w:trPr>
        <w:tc>
          <w:tcPr>
            <w:tcW w:w="4644" w:type="dxa"/>
            <w:gridSpan w:val="2"/>
            <w:tcBorders>
              <w:left w:val="single" w:sz="18" w:space="0" w:color="auto"/>
            </w:tcBorders>
          </w:tcPr>
          <w:p w14:paraId="0BB1EDC2" w14:textId="77777777" w:rsidR="00E70838" w:rsidRPr="004952B6" w:rsidRDefault="00E70838" w:rsidP="00E70838">
            <w:pPr>
              <w:jc w:val="center"/>
              <w:rPr>
                <w:rFonts w:cstheme="minorHAnsi"/>
                <w:lang w:val="it-IT"/>
              </w:rPr>
            </w:pPr>
            <w:r w:rsidRPr="004952B6">
              <w:rPr>
                <w:rFonts w:cstheme="minorHAnsi"/>
                <w:lang w:val="it-IT"/>
              </w:rPr>
              <w:t>Nome e cognome della persona (o persone) che ha compilato le osservazioni e i suggerimenti o delle persone che rappresentano il pubblico interessato, l'indirizzo di posta elettronica o altri contatti</w:t>
            </w:r>
          </w:p>
        </w:tc>
        <w:tc>
          <w:tcPr>
            <w:tcW w:w="4644" w:type="dxa"/>
            <w:tcBorders>
              <w:right w:val="single" w:sz="18" w:space="0" w:color="auto" w:shadow="1" w:frame="1"/>
            </w:tcBorders>
            <w:vAlign w:val="center"/>
          </w:tcPr>
          <w:p w14:paraId="43FAF13C" w14:textId="77777777" w:rsidR="00E70838" w:rsidRPr="004952B6" w:rsidRDefault="00E70838" w:rsidP="00E70838">
            <w:pPr>
              <w:jc w:val="center"/>
              <w:rPr>
                <w:rFonts w:cstheme="minorHAnsi"/>
                <w:lang w:val="it-IT"/>
              </w:rPr>
            </w:pPr>
          </w:p>
        </w:tc>
      </w:tr>
      <w:tr w:rsidR="00E70838" w:rsidRPr="004952B6" w14:paraId="19A5C5F0" w14:textId="77777777" w:rsidTr="006B1A93">
        <w:trPr>
          <w:trHeight w:val="285"/>
        </w:trPr>
        <w:tc>
          <w:tcPr>
            <w:tcW w:w="4644" w:type="dxa"/>
            <w:gridSpan w:val="2"/>
            <w:tcBorders>
              <w:left w:val="single" w:sz="18" w:space="0" w:color="auto"/>
            </w:tcBorders>
          </w:tcPr>
          <w:p w14:paraId="2390ABC7" w14:textId="77777777" w:rsidR="00E70838" w:rsidRPr="004952B6" w:rsidRDefault="00E70838" w:rsidP="00E70838">
            <w:pPr>
              <w:jc w:val="center"/>
              <w:rPr>
                <w:rFonts w:cstheme="minorHAnsi"/>
                <w:lang w:val="it-IT"/>
              </w:rPr>
            </w:pPr>
            <w:r w:rsidRPr="004952B6">
              <w:rPr>
                <w:rFonts w:cstheme="minorHAnsi"/>
                <w:lang w:val="it-IT"/>
              </w:rPr>
              <w:t>Data della consegna</w:t>
            </w:r>
          </w:p>
        </w:tc>
        <w:tc>
          <w:tcPr>
            <w:tcW w:w="4644" w:type="dxa"/>
            <w:tcBorders>
              <w:right w:val="single" w:sz="18" w:space="0" w:color="auto" w:shadow="1" w:frame="1"/>
            </w:tcBorders>
            <w:vAlign w:val="center"/>
          </w:tcPr>
          <w:p w14:paraId="001AA7D8" w14:textId="77777777" w:rsidR="00E70838" w:rsidRPr="004952B6" w:rsidRDefault="00E70838" w:rsidP="00E70838">
            <w:pPr>
              <w:jc w:val="center"/>
              <w:rPr>
                <w:rFonts w:cstheme="minorHAnsi"/>
                <w:lang w:val="it-IT"/>
              </w:rPr>
            </w:pPr>
          </w:p>
        </w:tc>
      </w:tr>
      <w:tr w:rsidR="00E70838" w:rsidRPr="004952B6" w14:paraId="7369C3DC" w14:textId="77777777" w:rsidTr="006B1A93">
        <w:trPr>
          <w:trHeight w:val="285"/>
        </w:trPr>
        <w:tc>
          <w:tcPr>
            <w:tcW w:w="4644" w:type="dxa"/>
            <w:gridSpan w:val="2"/>
            <w:tcBorders>
              <w:left w:val="single" w:sz="18" w:space="0" w:color="auto"/>
              <w:bottom w:val="single" w:sz="18" w:space="0" w:color="auto"/>
            </w:tcBorders>
          </w:tcPr>
          <w:p w14:paraId="07A75212" w14:textId="77777777" w:rsidR="00E70838" w:rsidRPr="004952B6" w:rsidRDefault="00E70838" w:rsidP="00E70838">
            <w:pPr>
              <w:jc w:val="center"/>
              <w:rPr>
                <w:rFonts w:cstheme="minorHAnsi"/>
                <w:lang w:val="it-IT"/>
              </w:rPr>
            </w:pPr>
            <w:r w:rsidRPr="004952B6">
              <w:rPr>
                <w:rFonts w:cstheme="minorHAnsi"/>
                <w:lang w:val="it-IT"/>
              </w:rPr>
              <w:t xml:space="preserve">Approvate che il presente modulo con il nome/la denominazione del partecipante alla consultazione venga pubblicato sulle pagine web della Città di </w:t>
            </w:r>
            <w:proofErr w:type="spellStart"/>
            <w:r w:rsidRPr="004952B6">
              <w:rPr>
                <w:rFonts w:cstheme="minorHAnsi"/>
                <w:lang w:val="it-IT"/>
              </w:rPr>
              <w:t>Rovinj</w:t>
            </w:r>
            <w:proofErr w:type="spellEnd"/>
            <w:r w:rsidRPr="004952B6">
              <w:rPr>
                <w:rFonts w:cstheme="minorHAnsi"/>
                <w:lang w:val="it-IT"/>
              </w:rPr>
              <w:t>-Rovigno?</w:t>
            </w:r>
          </w:p>
        </w:tc>
        <w:tc>
          <w:tcPr>
            <w:tcW w:w="4644" w:type="dxa"/>
            <w:tcBorders>
              <w:bottom w:val="single" w:sz="18" w:space="0" w:color="auto"/>
              <w:right w:val="single" w:sz="18" w:space="0" w:color="auto" w:shadow="1" w:frame="1"/>
            </w:tcBorders>
            <w:vAlign w:val="center"/>
          </w:tcPr>
          <w:p w14:paraId="39044221" w14:textId="77777777" w:rsidR="00E70838" w:rsidRPr="004952B6" w:rsidRDefault="00E70838" w:rsidP="00E70838">
            <w:pPr>
              <w:jc w:val="center"/>
              <w:rPr>
                <w:rFonts w:cstheme="minorHAnsi"/>
                <w:lang w:val="it-IT"/>
              </w:rPr>
            </w:pPr>
          </w:p>
        </w:tc>
      </w:tr>
    </w:tbl>
    <w:p w14:paraId="3B8BB31A" w14:textId="77777777" w:rsidR="00A331AF" w:rsidRPr="004952B6" w:rsidRDefault="00A331AF" w:rsidP="00A331AF">
      <w:pPr>
        <w:rPr>
          <w:rFonts w:cstheme="minorHAnsi"/>
          <w:b/>
          <w:sz w:val="10"/>
          <w:szCs w:val="10"/>
          <w:lang w:val="it-IT"/>
        </w:rPr>
      </w:pPr>
    </w:p>
    <w:tbl>
      <w:tblPr>
        <w:tblW w:w="9072"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A331AF" w:rsidRPr="004952B6" w14:paraId="461FF405" w14:textId="77777777" w:rsidTr="004952B6">
        <w:trPr>
          <w:trHeight w:val="1845"/>
        </w:trPr>
        <w:tc>
          <w:tcPr>
            <w:tcW w:w="9072" w:type="dxa"/>
            <w:tcBorders>
              <w:top w:val="single" w:sz="18" w:space="0" w:color="auto"/>
              <w:left w:val="single" w:sz="18" w:space="0" w:color="auto"/>
              <w:bottom w:val="single" w:sz="18" w:space="0" w:color="auto"/>
              <w:right w:val="single" w:sz="18" w:space="0" w:color="auto"/>
            </w:tcBorders>
            <w:shd w:val="clear" w:color="auto" w:fill="D5DCE4" w:themeFill="text2" w:themeFillTint="33"/>
          </w:tcPr>
          <w:p w14:paraId="7962C0BD" w14:textId="380D5FD6" w:rsidR="00E70838" w:rsidRPr="004952B6" w:rsidRDefault="00E70838" w:rsidP="00E70838">
            <w:pPr>
              <w:jc w:val="center"/>
              <w:rPr>
                <w:rFonts w:cstheme="minorHAnsi"/>
                <w:b/>
                <w:lang w:val="it-IT"/>
              </w:rPr>
            </w:pPr>
            <w:r w:rsidRPr="004952B6">
              <w:rPr>
                <w:rFonts w:cstheme="minorHAnsi"/>
                <w:b/>
                <w:lang w:val="it-IT"/>
              </w:rPr>
              <w:t xml:space="preserve">NOTA IMPORTANTE: recapitate il modulo completato all'indirizzo di posta elettronica: </w:t>
            </w:r>
            <w:hyperlink r:id="rId10" w:history="1">
              <w:r w:rsidRPr="004952B6">
                <w:rPr>
                  <w:rFonts w:cstheme="minorHAnsi"/>
                  <w:b/>
                  <w:u w:val="single"/>
                  <w:lang w:val="it-IT"/>
                </w:rPr>
                <w:t>ines.krajcak@rovinj-rovigno.hr</w:t>
              </w:r>
            </w:hyperlink>
            <w:r w:rsidR="00625E30" w:rsidRPr="004952B6">
              <w:rPr>
                <w:rFonts w:cstheme="minorHAnsi"/>
                <w:b/>
                <w:lang w:val="it-IT"/>
              </w:rPr>
              <w:t xml:space="preserve"> entro e non oltre il </w:t>
            </w:r>
            <w:r w:rsidR="00BD40D1">
              <w:rPr>
                <w:rFonts w:cstheme="minorHAnsi"/>
                <w:b/>
                <w:lang w:val="it-IT"/>
              </w:rPr>
              <w:t>7</w:t>
            </w:r>
            <w:r w:rsidR="00657D44" w:rsidRPr="004952B6">
              <w:rPr>
                <w:rFonts w:cstheme="minorHAnsi"/>
                <w:b/>
                <w:lang w:val="it-IT"/>
              </w:rPr>
              <w:t xml:space="preserve"> novembre</w:t>
            </w:r>
            <w:r w:rsidRPr="004952B6">
              <w:rPr>
                <w:rFonts w:cstheme="minorHAnsi"/>
                <w:b/>
                <w:lang w:val="it-IT"/>
              </w:rPr>
              <w:t xml:space="preserve"> 202</w:t>
            </w:r>
            <w:r w:rsidR="002F7FE5">
              <w:rPr>
                <w:rFonts w:cstheme="minorHAnsi"/>
                <w:b/>
                <w:lang w:val="it-IT"/>
              </w:rPr>
              <w:t>6</w:t>
            </w:r>
            <w:r w:rsidRPr="004952B6">
              <w:rPr>
                <w:rFonts w:cstheme="minorHAnsi"/>
                <w:b/>
                <w:lang w:val="it-IT"/>
              </w:rPr>
              <w:t>.</w:t>
            </w:r>
            <w:hyperlink r:id="rId11" w:history="1"/>
          </w:p>
          <w:p w14:paraId="5C88F9C3" w14:textId="77777777" w:rsidR="00E70838" w:rsidRPr="004952B6" w:rsidRDefault="00E70838" w:rsidP="00E70838">
            <w:pPr>
              <w:autoSpaceDE w:val="0"/>
              <w:autoSpaceDN w:val="0"/>
              <w:adjustRightInd w:val="0"/>
              <w:spacing w:after="0" w:line="240" w:lineRule="auto"/>
              <w:jc w:val="both"/>
              <w:rPr>
                <w:rFonts w:eastAsia="Times New Roman" w:cstheme="minorHAnsi"/>
                <w:b/>
                <w:lang w:val="it-IT" w:eastAsia="zh-CN"/>
              </w:rPr>
            </w:pPr>
            <w:r w:rsidRPr="004952B6">
              <w:rPr>
                <w:rFonts w:eastAsia="Times New Roman" w:cstheme="minorHAnsi"/>
                <w:b/>
                <w:lang w:val="it-IT" w:eastAsia="zh-CN"/>
              </w:rPr>
              <w:t xml:space="preserve">Al termine della consultazione, tutte le osservazioni/proposte ricevute saranno rese pubbliche sul sito Internet della Città di </w:t>
            </w:r>
            <w:proofErr w:type="spellStart"/>
            <w:r w:rsidRPr="004952B6">
              <w:rPr>
                <w:rFonts w:eastAsia="Times New Roman" w:cstheme="minorHAnsi"/>
                <w:b/>
                <w:lang w:val="it-IT" w:eastAsia="zh-CN"/>
              </w:rPr>
              <w:t>Rovinj</w:t>
            </w:r>
            <w:proofErr w:type="spellEnd"/>
            <w:r w:rsidRPr="004952B6">
              <w:rPr>
                <w:rFonts w:eastAsia="Times New Roman" w:cstheme="minorHAnsi"/>
                <w:b/>
                <w:lang w:val="it-IT" w:eastAsia="zh-CN"/>
              </w:rPr>
              <w:t>-Rovigno. Qualora non desideriate che i Vostri dati personali (nome e cognome) vengano resi pubblici, siete pregati di segnalarlo al momento dell'invio del modulo.</w:t>
            </w:r>
          </w:p>
          <w:p w14:paraId="0DE28549" w14:textId="77777777" w:rsidR="00A331AF" w:rsidRPr="004952B6" w:rsidRDefault="00E70838" w:rsidP="00E70838">
            <w:pPr>
              <w:rPr>
                <w:rFonts w:cstheme="minorHAnsi"/>
                <w:b/>
                <w:lang w:val="it-IT"/>
              </w:rPr>
            </w:pPr>
            <w:r w:rsidRPr="004952B6">
              <w:rPr>
                <w:rFonts w:cstheme="minorHAnsi"/>
                <w:b/>
                <w:lang w:val="it-IT"/>
              </w:rPr>
              <w:t>Segnaliamo inoltre che i commenti anonimi, offensivi ed irrilevanti non saranno pubblicati.</w:t>
            </w:r>
          </w:p>
        </w:tc>
      </w:tr>
    </w:tbl>
    <w:p w14:paraId="52E14DFD" w14:textId="77777777" w:rsidR="00137138" w:rsidRPr="004952B6" w:rsidRDefault="00137138" w:rsidP="00137138">
      <w:pPr>
        <w:spacing w:after="0" w:line="240" w:lineRule="auto"/>
        <w:rPr>
          <w:rFonts w:ascii="Arial" w:eastAsia="Calibri" w:hAnsi="Arial" w:cs="Arial"/>
          <w:b/>
          <w:color w:val="000000"/>
          <w:highlight w:val="yellow"/>
          <w:lang w:val="it-IT" w:eastAsia="hr-HR"/>
        </w:rPr>
      </w:pPr>
    </w:p>
    <w:p w14:paraId="2879CB83" w14:textId="77777777" w:rsidR="00137138" w:rsidRPr="004952B6" w:rsidRDefault="00137138">
      <w:pPr>
        <w:rPr>
          <w:rFonts w:ascii="Arial" w:eastAsia="Calibri" w:hAnsi="Arial" w:cs="Arial"/>
          <w:b/>
          <w:color w:val="000000"/>
          <w:highlight w:val="yellow"/>
          <w:lang w:val="it-IT" w:eastAsia="hr-HR"/>
        </w:rPr>
      </w:pPr>
      <w:r w:rsidRPr="004952B6">
        <w:rPr>
          <w:rFonts w:ascii="Arial" w:eastAsia="Calibri" w:hAnsi="Arial" w:cs="Arial"/>
          <w:b/>
          <w:color w:val="000000"/>
          <w:highlight w:val="yellow"/>
          <w:lang w:val="it-IT" w:eastAsia="hr-HR"/>
        </w:rPr>
        <w:br w:type="page"/>
      </w:r>
    </w:p>
    <w:p w14:paraId="638129F1" w14:textId="77777777" w:rsidR="00FB7BDC" w:rsidRPr="00444736" w:rsidRDefault="00FB7BDC" w:rsidP="00FB7BDC">
      <w:pPr>
        <w:spacing w:after="0" w:line="240" w:lineRule="auto"/>
        <w:jc w:val="center"/>
        <w:rPr>
          <w:rFonts w:ascii="Arial" w:eastAsia="Calibri" w:hAnsi="Arial" w:cs="Arial"/>
          <w:b/>
          <w:color w:val="000000"/>
          <w:lang w:val="pt-BR" w:eastAsia="hr-HR"/>
        </w:rPr>
      </w:pPr>
      <w:r w:rsidRPr="00444736">
        <w:rPr>
          <w:rFonts w:ascii="Arial" w:eastAsia="Calibri" w:hAnsi="Arial" w:cs="Arial"/>
          <w:b/>
          <w:color w:val="000000"/>
          <w:lang w:val="pt-BR" w:eastAsia="hr-HR"/>
        </w:rPr>
        <w:lastRenderedPageBreak/>
        <w:t>M O T I V A Z I O N E</w:t>
      </w:r>
    </w:p>
    <w:p w14:paraId="6D32FC15" w14:textId="77777777" w:rsidR="00FB7BDC" w:rsidRPr="00444736" w:rsidRDefault="00FB7BDC" w:rsidP="00FB7BDC">
      <w:pPr>
        <w:spacing w:after="0" w:line="240" w:lineRule="auto"/>
        <w:jc w:val="center"/>
        <w:rPr>
          <w:rFonts w:ascii="Arial" w:eastAsia="Calibri" w:hAnsi="Arial" w:cs="Arial"/>
          <w:b/>
          <w:color w:val="000000"/>
          <w:lang w:val="pt-BR" w:eastAsia="hr-HR"/>
        </w:rPr>
      </w:pPr>
    </w:p>
    <w:p w14:paraId="57FDA34B" w14:textId="77777777" w:rsidR="00FB7BDC" w:rsidRPr="004952B6" w:rsidRDefault="00FB7BDC" w:rsidP="00FB7BDC">
      <w:pPr>
        <w:spacing w:after="0" w:line="240" w:lineRule="auto"/>
        <w:jc w:val="both"/>
        <w:rPr>
          <w:rFonts w:ascii="Arial" w:eastAsia="Calibri" w:hAnsi="Arial" w:cs="Arial"/>
          <w:b/>
          <w:color w:val="000000"/>
          <w:u w:val="single"/>
          <w:lang w:val="it-IT" w:eastAsia="hr-HR"/>
        </w:rPr>
      </w:pPr>
      <w:r w:rsidRPr="004952B6">
        <w:rPr>
          <w:rFonts w:ascii="Arial" w:eastAsia="Calibri" w:hAnsi="Arial" w:cs="Arial"/>
          <w:b/>
          <w:color w:val="000000"/>
          <w:u w:val="single"/>
          <w:lang w:val="it-IT" w:eastAsia="hr-HR"/>
        </w:rPr>
        <w:t>I – FONDAMENTO GIURIDICO</w:t>
      </w:r>
    </w:p>
    <w:p w14:paraId="386E6337" w14:textId="77777777" w:rsidR="00FB7BDC" w:rsidRPr="004952B6" w:rsidRDefault="00FB7BDC" w:rsidP="00FB7BDC">
      <w:pPr>
        <w:spacing w:after="0" w:line="240" w:lineRule="auto"/>
        <w:jc w:val="both"/>
        <w:rPr>
          <w:rFonts w:ascii="Arial" w:eastAsia="Calibri" w:hAnsi="Arial" w:cs="Arial"/>
          <w:b/>
          <w:color w:val="000000"/>
          <w:u w:val="single"/>
          <w:lang w:val="it-IT" w:eastAsia="hr-HR"/>
        </w:rPr>
      </w:pPr>
    </w:p>
    <w:p w14:paraId="7DE10F31" w14:textId="47C47507" w:rsidR="00FB7BDC" w:rsidRPr="004952B6" w:rsidRDefault="00FB7BDC" w:rsidP="00FB7BDC">
      <w:pPr>
        <w:numPr>
          <w:ilvl w:val="0"/>
          <w:numId w:val="6"/>
        </w:numPr>
        <w:spacing w:after="0" w:line="240" w:lineRule="auto"/>
        <w:ind w:left="567" w:hanging="283"/>
        <w:jc w:val="both"/>
        <w:rPr>
          <w:rFonts w:ascii="Arial" w:eastAsia="Calibri" w:hAnsi="Arial" w:cs="Arial"/>
          <w:color w:val="000000"/>
          <w:lang w:val="it-IT" w:eastAsia="hr-HR"/>
        </w:rPr>
      </w:pPr>
      <w:r w:rsidRPr="004952B6">
        <w:rPr>
          <w:rFonts w:ascii="Arial" w:hAnsi="Arial" w:cs="Arial"/>
          <w:color w:val="000000"/>
          <w:lang w:val="it-IT"/>
        </w:rPr>
        <w:t xml:space="preserve">L’articolo </w:t>
      </w:r>
      <w:r w:rsidR="00657D44" w:rsidRPr="004952B6">
        <w:rPr>
          <w:rFonts w:ascii="Arial" w:eastAsia="Calibri" w:hAnsi="Arial" w:cs="Arial"/>
          <w:lang w:val="it-IT" w:eastAsia="hr-HR"/>
        </w:rPr>
        <w:t>17 della Legge sull'attenuazione e la rimozione delle conseguenze delle calamità naturali (“Gazzetta ufficiale”, n. 16/19)</w:t>
      </w:r>
    </w:p>
    <w:p w14:paraId="3EBD0696" w14:textId="77777777" w:rsidR="00FB7BDC" w:rsidRPr="004952B6" w:rsidRDefault="00FB7BDC" w:rsidP="00FB7BDC">
      <w:pPr>
        <w:numPr>
          <w:ilvl w:val="0"/>
          <w:numId w:val="6"/>
        </w:numPr>
        <w:spacing w:after="0" w:line="240" w:lineRule="auto"/>
        <w:ind w:left="567" w:hanging="283"/>
        <w:contextualSpacing/>
        <w:jc w:val="both"/>
        <w:rPr>
          <w:rFonts w:ascii="Arial" w:eastAsia="Calibri" w:hAnsi="Arial" w:cs="Arial"/>
          <w:color w:val="000000"/>
          <w:lang w:val="it-IT" w:eastAsia="hr-HR"/>
        </w:rPr>
      </w:pPr>
      <w:r w:rsidRPr="004952B6">
        <w:rPr>
          <w:rFonts w:ascii="Arial" w:eastAsia="Times New Roman" w:hAnsi="Arial" w:cs="Arial"/>
          <w:lang w:val="it-IT"/>
        </w:rPr>
        <w:t xml:space="preserve">L’articolo 11 della Legge sul diritto di accesso alle informazioni (“Gazzetta ufficiale”, </w:t>
      </w:r>
      <w:proofErr w:type="spellStart"/>
      <w:r w:rsidRPr="004952B6">
        <w:rPr>
          <w:rFonts w:ascii="Arial" w:eastAsia="Times New Roman" w:hAnsi="Arial" w:cs="Arial"/>
          <w:lang w:val="it-IT"/>
        </w:rPr>
        <w:t>nn</w:t>
      </w:r>
      <w:proofErr w:type="spellEnd"/>
      <w:r w:rsidRPr="004952B6">
        <w:rPr>
          <w:rFonts w:ascii="Arial" w:eastAsia="Times New Roman" w:hAnsi="Arial" w:cs="Arial"/>
          <w:lang w:val="it-IT"/>
        </w:rPr>
        <w:t>. 25/13 e 85/15).</w:t>
      </w:r>
    </w:p>
    <w:p w14:paraId="74B284E0" w14:textId="77777777" w:rsidR="00FB7BDC" w:rsidRPr="004952B6" w:rsidRDefault="00FB7BDC" w:rsidP="00FB7BDC">
      <w:pPr>
        <w:spacing w:after="0" w:line="240" w:lineRule="auto"/>
        <w:jc w:val="both"/>
        <w:rPr>
          <w:rFonts w:ascii="Arial" w:eastAsia="Calibri" w:hAnsi="Arial" w:cs="Arial"/>
          <w:color w:val="000000"/>
          <w:lang w:val="it-IT" w:eastAsia="hr-HR"/>
        </w:rPr>
      </w:pPr>
    </w:p>
    <w:p w14:paraId="7FA08426" w14:textId="77777777" w:rsidR="00FB7BDC" w:rsidRPr="004952B6" w:rsidRDefault="00FB7BDC" w:rsidP="00FB7BDC">
      <w:pPr>
        <w:spacing w:after="0" w:line="240" w:lineRule="auto"/>
        <w:jc w:val="both"/>
        <w:rPr>
          <w:rFonts w:ascii="Arial" w:eastAsia="Calibri" w:hAnsi="Arial" w:cs="Arial"/>
          <w:b/>
          <w:color w:val="000000"/>
          <w:u w:val="single"/>
          <w:lang w:val="it-IT" w:eastAsia="hr-HR"/>
        </w:rPr>
      </w:pPr>
      <w:r w:rsidRPr="004952B6">
        <w:rPr>
          <w:rFonts w:ascii="Arial" w:eastAsia="Calibri" w:hAnsi="Arial" w:cs="Arial"/>
          <w:b/>
          <w:color w:val="000000"/>
          <w:u w:val="single"/>
          <w:lang w:val="it-IT" w:eastAsia="hr-HR"/>
        </w:rPr>
        <w:t>II – QUESTIONI FONDAMENTALI E VALUTAZIONE DELLA SITUAZIONE</w:t>
      </w:r>
    </w:p>
    <w:p w14:paraId="4BFAB2E5" w14:textId="77777777" w:rsidR="00FB7BDC" w:rsidRPr="004952B6" w:rsidRDefault="00FB7BDC" w:rsidP="00FB7BDC">
      <w:pPr>
        <w:shd w:val="clear" w:color="auto" w:fill="FFFFFF"/>
        <w:spacing w:after="0" w:line="240" w:lineRule="auto"/>
        <w:textAlignment w:val="baseline"/>
        <w:rPr>
          <w:rFonts w:ascii="Arial" w:eastAsia="Times New Roman" w:hAnsi="Arial" w:cs="Arial"/>
          <w:sz w:val="23"/>
          <w:szCs w:val="23"/>
          <w:bdr w:val="none" w:sz="0" w:space="0" w:color="auto" w:frame="1"/>
          <w:lang w:val="it-IT" w:eastAsia="hr-HR"/>
        </w:rPr>
      </w:pPr>
    </w:p>
    <w:p w14:paraId="6BADD63A" w14:textId="77777777" w:rsidR="004D3451" w:rsidRPr="004952B6" w:rsidRDefault="00FB7BDC" w:rsidP="00FB7BDC">
      <w:pPr>
        <w:pStyle w:val="Default"/>
        <w:ind w:firstLine="567"/>
        <w:jc w:val="both"/>
        <w:rPr>
          <w:rFonts w:ascii="Arial" w:hAnsi="Arial" w:cs="Arial"/>
          <w:sz w:val="22"/>
          <w:szCs w:val="22"/>
          <w:lang w:val="it-IT"/>
        </w:rPr>
      </w:pPr>
      <w:r w:rsidRPr="004952B6">
        <w:rPr>
          <w:rFonts w:ascii="Arial" w:hAnsi="Arial" w:cs="Arial"/>
          <w:sz w:val="22"/>
          <w:szCs w:val="22"/>
          <w:lang w:val="it-IT"/>
        </w:rPr>
        <w:t xml:space="preserve">Lo scopo del Piano d’azione in caso di calamità naturali nel territorio della Città di </w:t>
      </w:r>
      <w:proofErr w:type="spellStart"/>
      <w:r w:rsidRPr="004952B6">
        <w:rPr>
          <w:rFonts w:ascii="Arial" w:hAnsi="Arial" w:cs="Arial"/>
          <w:sz w:val="22"/>
          <w:szCs w:val="22"/>
          <w:lang w:val="it-IT"/>
        </w:rPr>
        <w:t>Rovinj</w:t>
      </w:r>
      <w:proofErr w:type="spellEnd"/>
      <w:r w:rsidRPr="004952B6">
        <w:rPr>
          <w:rFonts w:ascii="Arial" w:hAnsi="Arial" w:cs="Arial"/>
          <w:sz w:val="22"/>
          <w:szCs w:val="22"/>
          <w:lang w:val="it-IT"/>
        </w:rPr>
        <w:t xml:space="preserve">-Rovigno è quello di determinare le modalità di azione degli organi competenti e di determinare le misure e le azioni per </w:t>
      </w:r>
      <w:r w:rsidR="00AA21BF" w:rsidRPr="004952B6">
        <w:rPr>
          <w:rFonts w:ascii="Arial" w:hAnsi="Arial" w:cs="Arial"/>
          <w:sz w:val="22"/>
          <w:szCs w:val="22"/>
          <w:lang w:val="it-IT"/>
        </w:rPr>
        <w:t xml:space="preserve">il risanamento </w:t>
      </w:r>
      <w:r w:rsidRPr="004952B6">
        <w:rPr>
          <w:rFonts w:ascii="Arial" w:hAnsi="Arial" w:cs="Arial"/>
          <w:sz w:val="22"/>
          <w:szCs w:val="22"/>
          <w:lang w:val="it-IT"/>
        </w:rPr>
        <w:t>parziale dei danni derivanti dalle ca</w:t>
      </w:r>
      <w:r w:rsidR="00AA21BF" w:rsidRPr="004952B6">
        <w:rPr>
          <w:rFonts w:ascii="Arial" w:hAnsi="Arial" w:cs="Arial"/>
          <w:sz w:val="22"/>
          <w:szCs w:val="22"/>
          <w:lang w:val="it-IT"/>
        </w:rPr>
        <w:t>lamità</w:t>
      </w:r>
      <w:r w:rsidRPr="004952B6">
        <w:rPr>
          <w:rFonts w:ascii="Arial" w:hAnsi="Arial" w:cs="Arial"/>
          <w:sz w:val="22"/>
          <w:szCs w:val="22"/>
          <w:lang w:val="it-IT"/>
        </w:rPr>
        <w:t xml:space="preserve"> naturali che sono specificat</w:t>
      </w:r>
      <w:r w:rsidR="005D1E3F" w:rsidRPr="004952B6">
        <w:rPr>
          <w:rFonts w:ascii="Arial" w:hAnsi="Arial" w:cs="Arial"/>
          <w:sz w:val="22"/>
          <w:szCs w:val="22"/>
          <w:lang w:val="it-IT"/>
        </w:rPr>
        <w:t>e</w:t>
      </w:r>
      <w:r w:rsidRPr="004952B6">
        <w:rPr>
          <w:rFonts w:ascii="Arial" w:hAnsi="Arial" w:cs="Arial"/>
          <w:sz w:val="22"/>
          <w:szCs w:val="22"/>
          <w:lang w:val="it-IT"/>
        </w:rPr>
        <w:t xml:space="preserve"> nella </w:t>
      </w:r>
      <w:r w:rsidR="005D1E3F" w:rsidRPr="004952B6">
        <w:rPr>
          <w:rFonts w:ascii="Arial" w:hAnsi="Arial" w:cs="Arial"/>
          <w:sz w:val="22"/>
          <w:szCs w:val="22"/>
          <w:lang w:val="it-IT"/>
        </w:rPr>
        <w:t>Legge sull'attenuazione e la rimozione delle conseguenze delle calamità naturali (“Gazzetta ufficiale”, n. 16/19)</w:t>
      </w:r>
      <w:r w:rsidRPr="004952B6">
        <w:rPr>
          <w:rFonts w:ascii="Arial" w:hAnsi="Arial" w:cs="Arial"/>
          <w:sz w:val="22"/>
          <w:szCs w:val="22"/>
          <w:lang w:val="it-IT"/>
        </w:rPr>
        <w:t>.</w:t>
      </w:r>
      <w:r w:rsidR="004D3451" w:rsidRPr="004952B6">
        <w:rPr>
          <w:rFonts w:ascii="Arial" w:hAnsi="Arial" w:cs="Arial"/>
          <w:sz w:val="22"/>
          <w:szCs w:val="22"/>
          <w:lang w:val="it-IT"/>
        </w:rPr>
        <w:t xml:space="preserve"> </w:t>
      </w:r>
    </w:p>
    <w:p w14:paraId="07006383" w14:textId="77777777" w:rsidR="004D3451" w:rsidRPr="004952B6" w:rsidRDefault="005D1E3F" w:rsidP="005D1E3F">
      <w:pPr>
        <w:pStyle w:val="Default"/>
        <w:ind w:firstLine="567"/>
        <w:jc w:val="both"/>
        <w:rPr>
          <w:rFonts w:ascii="Arial" w:hAnsi="Arial" w:cs="Arial"/>
          <w:sz w:val="22"/>
          <w:szCs w:val="22"/>
          <w:lang w:val="it-IT"/>
        </w:rPr>
      </w:pPr>
      <w:r w:rsidRPr="004952B6">
        <w:rPr>
          <w:rFonts w:ascii="Arial" w:hAnsi="Arial" w:cs="Arial"/>
          <w:sz w:val="22"/>
          <w:szCs w:val="22"/>
          <w:lang w:val="it-IT"/>
        </w:rPr>
        <w:t>Per calamità naturali, ai sensi della Legge sull'attenuazione e la rimozione delle conseguenze delle calamità naturali (“Gazzetta ufficiale”, n. 16/19), si intendono le circostanze improvvise causate da condizioni meteorologiche avverse, da cause sismiche e da altre cause naturali che interrompono il normale svolgimento della vita, che causano vittime, danni alla proprietà e/o la sua perdita, nonché danni all'infrastruttura pubblica e/o all'ambiente.</w:t>
      </w:r>
      <w:r w:rsidRPr="004952B6">
        <w:rPr>
          <w:lang w:val="it-IT"/>
        </w:rPr>
        <w:t xml:space="preserve"> </w:t>
      </w:r>
      <w:r w:rsidRPr="004952B6">
        <w:rPr>
          <w:rFonts w:ascii="Arial" w:hAnsi="Arial" w:cs="Arial"/>
          <w:sz w:val="22"/>
          <w:szCs w:val="22"/>
          <w:lang w:val="it-IT"/>
        </w:rPr>
        <w:t>Viene proclamata la calamità naturale se il valore complessivo dei danni diretti ammonta ad almeno il 20% del valore delle entrate dell’unità di autogoverno locale per l’anno precedente oppure se il raccolto è diminuito di almeno il 30% rispetto alla media triennale precedente nel territorio dell’unità di autogoverno locale oppure se la calamità ha ridotto di almeno il 30% il valore dei beni sul territorio dell’unità di autogoverno locale.</w:t>
      </w:r>
      <w:r w:rsidRPr="004952B6">
        <w:rPr>
          <w:lang w:val="it-IT"/>
        </w:rPr>
        <w:t xml:space="preserve"> </w:t>
      </w:r>
      <w:r w:rsidRPr="004952B6">
        <w:rPr>
          <w:rFonts w:ascii="Arial" w:hAnsi="Arial" w:cs="Arial"/>
          <w:sz w:val="22"/>
          <w:szCs w:val="22"/>
          <w:lang w:val="it-IT"/>
        </w:rPr>
        <w:t xml:space="preserve">L'adempimento delle condizioni è determinato dalla </w:t>
      </w:r>
      <w:r w:rsidR="0027369D" w:rsidRPr="004952B6">
        <w:rPr>
          <w:rFonts w:ascii="Arial" w:hAnsi="Arial" w:cs="Arial"/>
          <w:sz w:val="22"/>
          <w:szCs w:val="22"/>
          <w:lang w:val="it-IT"/>
        </w:rPr>
        <w:t>Commissione cittadina per la stima dei danni</w:t>
      </w:r>
      <w:r w:rsidRPr="004952B6">
        <w:rPr>
          <w:rFonts w:ascii="Arial" w:hAnsi="Arial" w:cs="Arial"/>
          <w:sz w:val="22"/>
          <w:szCs w:val="22"/>
          <w:lang w:val="it-IT"/>
        </w:rPr>
        <w:t>.</w:t>
      </w:r>
      <w:r w:rsidR="004D3451" w:rsidRPr="004952B6">
        <w:rPr>
          <w:rFonts w:ascii="Arial" w:hAnsi="Arial" w:cs="Arial"/>
          <w:color w:val="231F20"/>
          <w:sz w:val="22"/>
          <w:szCs w:val="22"/>
          <w:lang w:val="it-IT"/>
        </w:rPr>
        <w:t xml:space="preserve"> </w:t>
      </w:r>
    </w:p>
    <w:p w14:paraId="34F6568E" w14:textId="77777777" w:rsidR="00FB7BDC" w:rsidRPr="004952B6" w:rsidRDefault="00FB7BDC" w:rsidP="00FB7BDC">
      <w:pPr>
        <w:spacing w:after="0" w:line="240" w:lineRule="auto"/>
        <w:ind w:firstLine="567"/>
        <w:jc w:val="both"/>
        <w:rPr>
          <w:rFonts w:ascii="Arial" w:hAnsi="Arial" w:cs="Arial"/>
          <w:color w:val="000000" w:themeColor="text1"/>
          <w:lang w:val="it-IT"/>
        </w:rPr>
      </w:pPr>
      <w:r w:rsidRPr="004952B6">
        <w:rPr>
          <w:rFonts w:ascii="Arial" w:hAnsi="Arial" w:cs="Arial"/>
          <w:color w:val="000000" w:themeColor="text1"/>
          <w:lang w:val="it-IT"/>
        </w:rPr>
        <w:t>Ai sensi dell'articolo 11 della Legge sul diritto di accesso alle informazioni, le unità di autogoverno locale sono tenute ad attuare la consultazione con il pubblico quando emanano atti generali, rispettivamente altri documenti strategici o programmatici quando con essi si influisce sugli interessi dei cittadini e delle persone giuridiche.</w:t>
      </w:r>
    </w:p>
    <w:p w14:paraId="647290A0" w14:textId="7A118D46" w:rsidR="00657D44" w:rsidRPr="004952B6" w:rsidRDefault="00FB7BDC" w:rsidP="00FB7BDC">
      <w:pPr>
        <w:spacing w:after="0" w:line="240" w:lineRule="auto"/>
        <w:ind w:firstLine="567"/>
        <w:jc w:val="both"/>
        <w:rPr>
          <w:rFonts w:ascii="Arial" w:hAnsi="Arial" w:cs="Arial"/>
          <w:color w:val="000000" w:themeColor="text1"/>
          <w:lang w:val="it-IT"/>
        </w:rPr>
      </w:pPr>
      <w:r w:rsidRPr="004952B6">
        <w:rPr>
          <w:rFonts w:ascii="Arial" w:hAnsi="Arial" w:cs="Arial"/>
          <w:color w:val="000000" w:themeColor="text1"/>
          <w:lang w:val="it-IT"/>
        </w:rPr>
        <w:t xml:space="preserve">Con l'obiettivo di coinvolgere una cerchia più ampia di interessati presenti sul territorio della Città di </w:t>
      </w:r>
      <w:proofErr w:type="spellStart"/>
      <w:r w:rsidRPr="004952B6">
        <w:rPr>
          <w:rFonts w:ascii="Arial" w:hAnsi="Arial" w:cs="Arial"/>
          <w:color w:val="000000" w:themeColor="text1"/>
          <w:lang w:val="it-IT"/>
        </w:rPr>
        <w:t>Rovinj</w:t>
      </w:r>
      <w:proofErr w:type="spellEnd"/>
      <w:r w:rsidRPr="004952B6">
        <w:rPr>
          <w:rFonts w:ascii="Arial" w:hAnsi="Arial" w:cs="Arial"/>
          <w:color w:val="000000" w:themeColor="text1"/>
          <w:lang w:val="it-IT"/>
        </w:rPr>
        <w:t xml:space="preserve">-Rovigno nella preparazione della Bozza definitiva del Piano d’azione in caso di calamità naturali nel territorio della Città di </w:t>
      </w:r>
      <w:proofErr w:type="spellStart"/>
      <w:r w:rsidRPr="004952B6">
        <w:rPr>
          <w:rFonts w:ascii="Arial" w:hAnsi="Arial" w:cs="Arial"/>
          <w:color w:val="000000" w:themeColor="text1"/>
          <w:lang w:val="it-IT"/>
        </w:rPr>
        <w:t>Rovinj</w:t>
      </w:r>
      <w:proofErr w:type="spellEnd"/>
      <w:r w:rsidRPr="004952B6">
        <w:rPr>
          <w:rFonts w:ascii="Arial" w:hAnsi="Arial" w:cs="Arial"/>
          <w:color w:val="000000" w:themeColor="text1"/>
          <w:lang w:val="it-IT"/>
        </w:rPr>
        <w:t>-Rovigno per il 202</w:t>
      </w:r>
      <w:r w:rsidR="002F7FE5">
        <w:rPr>
          <w:rFonts w:ascii="Arial" w:hAnsi="Arial" w:cs="Arial"/>
          <w:color w:val="000000" w:themeColor="text1"/>
          <w:lang w:val="it-IT"/>
        </w:rPr>
        <w:t>7</w:t>
      </w:r>
      <w:r w:rsidRPr="004952B6">
        <w:rPr>
          <w:rFonts w:ascii="Arial" w:hAnsi="Arial" w:cs="Arial"/>
          <w:color w:val="000000" w:themeColor="text1"/>
          <w:lang w:val="it-IT"/>
        </w:rPr>
        <w:t xml:space="preserve">, è opportuno condurre una consultazione con il pubblico interessato. </w:t>
      </w:r>
    </w:p>
    <w:p w14:paraId="696367BD" w14:textId="4C43E9F1" w:rsidR="00C250CA" w:rsidRPr="004952B6" w:rsidRDefault="00FB7BDC" w:rsidP="00FB7BDC">
      <w:pPr>
        <w:spacing w:after="0" w:line="240" w:lineRule="auto"/>
        <w:ind w:firstLine="567"/>
        <w:jc w:val="both"/>
        <w:rPr>
          <w:rFonts w:ascii="Arial" w:hAnsi="Arial" w:cs="Arial"/>
          <w:color w:val="000000" w:themeColor="text1"/>
          <w:lang w:val="it-IT"/>
        </w:rPr>
      </w:pPr>
      <w:r w:rsidRPr="004952B6">
        <w:rPr>
          <w:rFonts w:ascii="Arial" w:hAnsi="Arial" w:cs="Arial"/>
          <w:color w:val="000000" w:themeColor="text1"/>
          <w:lang w:val="it-IT"/>
        </w:rPr>
        <w:t>In tal modo, si vuole informare il pubblico in merito alla Bozza proposta ed ottenere i pareri, le osservazioni e le proposte del pubblico interessato, in modo che quanto proposto, qualora fosse fondato su basi giuridiche e professionali, sia accettato da parte dell’emanatore della Delibera e infine incorporato nelle disposizioni della Delibera.</w:t>
      </w:r>
    </w:p>
    <w:p w14:paraId="258FBBEB" w14:textId="77777777" w:rsidR="00137138" w:rsidRPr="004952B6" w:rsidRDefault="00137138" w:rsidP="002D6488">
      <w:pPr>
        <w:spacing w:after="0" w:line="240" w:lineRule="auto"/>
        <w:jc w:val="both"/>
        <w:rPr>
          <w:rFonts w:ascii="Arial" w:hAnsi="Arial" w:cs="Arial"/>
          <w:lang w:val="it-IT"/>
        </w:rPr>
      </w:pPr>
    </w:p>
    <w:tbl>
      <w:tblPr>
        <w:tblW w:w="0" w:type="auto"/>
        <w:tblInd w:w="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80"/>
      </w:tblGrid>
      <w:tr w:rsidR="002D6488" w:rsidRPr="004952B6" w14:paraId="01B03B0A" w14:textId="77777777" w:rsidTr="00C37181">
        <w:trPr>
          <w:trHeight w:val="1032"/>
        </w:trPr>
        <w:tc>
          <w:tcPr>
            <w:tcW w:w="7680" w:type="dxa"/>
          </w:tcPr>
          <w:p w14:paraId="1628DC53" w14:textId="77777777" w:rsidR="002D6488" w:rsidRPr="004952B6" w:rsidRDefault="002D6488" w:rsidP="002D6488">
            <w:pPr>
              <w:spacing w:after="0" w:line="0" w:lineRule="atLeast"/>
              <w:jc w:val="center"/>
              <w:rPr>
                <w:rFonts w:ascii="Arial" w:hAnsi="Arial" w:cs="Arial"/>
                <w:bCs/>
                <w:lang w:val="it-IT"/>
              </w:rPr>
            </w:pPr>
          </w:p>
          <w:p w14:paraId="3899073D" w14:textId="77777777" w:rsidR="00E70838" w:rsidRPr="004952B6" w:rsidRDefault="00E70838" w:rsidP="00E70838">
            <w:pPr>
              <w:spacing w:after="0" w:line="0" w:lineRule="atLeast"/>
              <w:jc w:val="center"/>
              <w:rPr>
                <w:rFonts w:ascii="Arial" w:hAnsi="Arial" w:cs="Arial"/>
                <w:b/>
                <w:iCs/>
                <w:lang w:val="it-IT"/>
              </w:rPr>
            </w:pPr>
            <w:r w:rsidRPr="004952B6">
              <w:rPr>
                <w:rFonts w:ascii="Arial" w:hAnsi="Arial" w:cs="Arial"/>
                <w:b/>
                <w:iCs/>
                <w:lang w:val="it-IT"/>
              </w:rPr>
              <w:t xml:space="preserve">La scadenza per le dichiarazioni del pubblico interessato è </w:t>
            </w:r>
          </w:p>
          <w:p w14:paraId="61B773A5" w14:textId="662490E1" w:rsidR="002D6488" w:rsidRPr="004952B6" w:rsidRDefault="00E70838" w:rsidP="00E70838">
            <w:pPr>
              <w:spacing w:after="0" w:line="0" w:lineRule="atLeast"/>
              <w:jc w:val="center"/>
              <w:rPr>
                <w:rFonts w:ascii="Arial" w:hAnsi="Arial" w:cs="Arial"/>
                <w:b/>
                <w:iCs/>
                <w:lang w:val="it-IT"/>
              </w:rPr>
            </w:pPr>
            <w:r w:rsidRPr="004952B6">
              <w:rPr>
                <w:rFonts w:ascii="Arial" w:hAnsi="Arial" w:cs="Arial"/>
                <w:b/>
                <w:iCs/>
                <w:lang w:val="it-IT"/>
              </w:rPr>
              <w:t xml:space="preserve">entro e non oltre il </w:t>
            </w:r>
            <w:r w:rsidR="00BD40D1">
              <w:rPr>
                <w:rFonts w:ascii="Arial" w:hAnsi="Arial" w:cs="Arial"/>
                <w:b/>
                <w:iCs/>
                <w:lang w:val="it-IT"/>
              </w:rPr>
              <w:t>7</w:t>
            </w:r>
            <w:r w:rsidR="00657D44" w:rsidRPr="004952B6">
              <w:rPr>
                <w:rFonts w:ascii="Arial" w:hAnsi="Arial" w:cs="Arial"/>
                <w:b/>
                <w:iCs/>
                <w:lang w:val="it-IT"/>
              </w:rPr>
              <w:t xml:space="preserve"> novembre</w:t>
            </w:r>
            <w:r w:rsidRPr="004952B6">
              <w:rPr>
                <w:rFonts w:ascii="Arial" w:hAnsi="Arial" w:cs="Arial"/>
                <w:b/>
                <w:iCs/>
                <w:lang w:val="it-IT"/>
              </w:rPr>
              <w:t xml:space="preserve"> 202</w:t>
            </w:r>
            <w:r w:rsidR="002F7FE5">
              <w:rPr>
                <w:rFonts w:ascii="Arial" w:hAnsi="Arial" w:cs="Arial"/>
                <w:b/>
                <w:iCs/>
                <w:lang w:val="it-IT"/>
              </w:rPr>
              <w:t>6</w:t>
            </w:r>
          </w:p>
          <w:p w14:paraId="55DC5B87" w14:textId="77777777" w:rsidR="002D6488" w:rsidRPr="004952B6" w:rsidRDefault="002D6488" w:rsidP="002D6488">
            <w:pPr>
              <w:spacing w:after="0" w:line="240" w:lineRule="auto"/>
              <w:ind w:right="-651"/>
              <w:jc w:val="center"/>
              <w:rPr>
                <w:rFonts w:ascii="Arial" w:hAnsi="Arial" w:cs="Arial"/>
                <w:bCs/>
                <w:lang w:val="it-IT"/>
              </w:rPr>
            </w:pPr>
          </w:p>
        </w:tc>
      </w:tr>
      <w:tr w:rsidR="002D6488" w:rsidRPr="004952B6" w14:paraId="3428474B" w14:textId="77777777" w:rsidTr="00C37181">
        <w:trPr>
          <w:trHeight w:val="1230"/>
        </w:trPr>
        <w:tc>
          <w:tcPr>
            <w:tcW w:w="7680" w:type="dxa"/>
          </w:tcPr>
          <w:p w14:paraId="60D59ECF" w14:textId="77777777" w:rsidR="002D6488" w:rsidRPr="004952B6" w:rsidRDefault="002D6488" w:rsidP="002D6488">
            <w:pPr>
              <w:spacing w:after="0" w:line="0" w:lineRule="atLeast"/>
              <w:jc w:val="center"/>
              <w:rPr>
                <w:rFonts w:ascii="Arial" w:hAnsi="Arial" w:cs="Arial"/>
                <w:b/>
                <w:iCs/>
                <w:lang w:val="it-IT"/>
              </w:rPr>
            </w:pPr>
          </w:p>
          <w:p w14:paraId="7E3A6388" w14:textId="77777777" w:rsidR="00E70838" w:rsidRPr="004952B6" w:rsidRDefault="00E70838" w:rsidP="00E70838">
            <w:pPr>
              <w:spacing w:after="0" w:line="240" w:lineRule="auto"/>
              <w:ind w:right="-45"/>
              <w:jc w:val="center"/>
              <w:rPr>
                <w:rFonts w:ascii="Arial" w:hAnsi="Arial" w:cs="Arial"/>
                <w:iCs/>
                <w:lang w:val="it-IT"/>
              </w:rPr>
            </w:pPr>
            <w:r w:rsidRPr="004952B6">
              <w:rPr>
                <w:rFonts w:ascii="Arial" w:hAnsi="Arial" w:cs="Arial"/>
                <w:iCs/>
                <w:lang w:val="it-IT"/>
              </w:rPr>
              <w:t>L’indirizzo e-mail a cui inviare le dichiarazioni del pubblico interessato è:</w:t>
            </w:r>
          </w:p>
          <w:p w14:paraId="210964AD" w14:textId="77777777" w:rsidR="00E70838" w:rsidRPr="004952B6" w:rsidRDefault="00E70838" w:rsidP="00E70838">
            <w:pPr>
              <w:spacing w:after="0" w:line="240" w:lineRule="auto"/>
              <w:ind w:right="-45"/>
              <w:jc w:val="center"/>
              <w:rPr>
                <w:rFonts w:ascii="Arial" w:hAnsi="Arial" w:cs="Arial"/>
                <w:b/>
                <w:iCs/>
                <w:lang w:val="it-IT"/>
              </w:rPr>
            </w:pPr>
          </w:p>
          <w:p w14:paraId="0067F587" w14:textId="77777777" w:rsidR="00E70838" w:rsidRPr="004952B6" w:rsidRDefault="00E70838" w:rsidP="00E70838">
            <w:pPr>
              <w:spacing w:after="0" w:line="240" w:lineRule="auto"/>
              <w:ind w:right="-45"/>
              <w:jc w:val="center"/>
              <w:rPr>
                <w:rFonts w:ascii="Arial" w:hAnsi="Arial" w:cs="Arial"/>
                <w:b/>
                <w:u w:val="single"/>
                <w:lang w:val="it-IT"/>
              </w:rPr>
            </w:pPr>
            <w:r w:rsidRPr="004952B6">
              <w:rPr>
                <w:rFonts w:ascii="Arial" w:hAnsi="Arial" w:cs="Arial"/>
                <w:u w:val="single"/>
                <w:shd w:val="clear" w:color="auto" w:fill="FFFFFF"/>
                <w:lang w:val="it-IT"/>
              </w:rPr>
              <w:t>Ines.krajcak</w:t>
            </w:r>
            <w:hyperlink r:id="rId12" w:history="1">
              <w:r w:rsidRPr="004952B6">
                <w:rPr>
                  <w:rFonts w:ascii="Arial" w:hAnsi="Arial" w:cs="Arial"/>
                  <w:u w:val="single"/>
                  <w:shd w:val="clear" w:color="auto" w:fill="FFFFFF"/>
                  <w:lang w:val="it-IT"/>
                </w:rPr>
                <w:t>@rovinj-rovigno.hr</w:t>
              </w:r>
            </w:hyperlink>
          </w:p>
          <w:p w14:paraId="2F42E3C2" w14:textId="77777777" w:rsidR="002D6488" w:rsidRPr="004952B6" w:rsidRDefault="002D6488" w:rsidP="002D6488">
            <w:pPr>
              <w:spacing w:after="0" w:line="240" w:lineRule="auto"/>
              <w:ind w:right="-45"/>
              <w:jc w:val="center"/>
              <w:rPr>
                <w:rFonts w:ascii="Arial" w:hAnsi="Arial" w:cs="Arial"/>
                <w:bCs/>
                <w:lang w:val="it-IT"/>
              </w:rPr>
            </w:pPr>
          </w:p>
        </w:tc>
      </w:tr>
    </w:tbl>
    <w:p w14:paraId="0843EADB" w14:textId="77777777" w:rsidR="002D6488" w:rsidRPr="004952B6" w:rsidRDefault="002D6488" w:rsidP="0027369D">
      <w:pPr>
        <w:spacing w:after="0" w:line="240" w:lineRule="auto"/>
        <w:rPr>
          <w:rFonts w:ascii="Arial" w:eastAsia="Calibri" w:hAnsi="Arial" w:cs="Arial"/>
          <w:color w:val="000000"/>
          <w:lang w:val="it-IT" w:eastAsia="hr-HR"/>
        </w:rPr>
      </w:pPr>
    </w:p>
    <w:sectPr w:rsidR="002D6488" w:rsidRPr="004952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56AC7"/>
    <w:multiLevelType w:val="hybridMultilevel"/>
    <w:tmpl w:val="E69EFA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23A3F6C"/>
    <w:multiLevelType w:val="multilevel"/>
    <w:tmpl w:val="C53C33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47772E"/>
    <w:multiLevelType w:val="hybridMultilevel"/>
    <w:tmpl w:val="A000AB32"/>
    <w:lvl w:ilvl="0" w:tplc="E58CEE88">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9F5470F"/>
    <w:multiLevelType w:val="hybridMultilevel"/>
    <w:tmpl w:val="78DC334C"/>
    <w:lvl w:ilvl="0" w:tplc="041A0001">
      <w:start w:val="1"/>
      <w:numFmt w:val="bullet"/>
      <w:lvlText w:val=""/>
      <w:lvlJc w:val="left"/>
      <w:pPr>
        <w:ind w:left="720" w:hanging="360"/>
      </w:pPr>
      <w:rPr>
        <w:rFonts w:ascii="Symbol" w:hAnsi="Symbo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54686069"/>
    <w:multiLevelType w:val="hybridMultilevel"/>
    <w:tmpl w:val="F1C6D7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5AF06B67"/>
    <w:multiLevelType w:val="hybridMultilevel"/>
    <w:tmpl w:val="C80E3E72"/>
    <w:lvl w:ilvl="0" w:tplc="A0B4B038">
      <w:start w:val="1"/>
      <w:numFmt w:val="decimal"/>
      <w:lvlText w:val="%1."/>
      <w:lvlJc w:val="left"/>
      <w:pPr>
        <w:ind w:left="1080" w:hanging="36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5DD61F71"/>
    <w:multiLevelType w:val="hybridMultilevel"/>
    <w:tmpl w:val="4524CDD0"/>
    <w:lvl w:ilvl="0" w:tplc="A0B4B038">
      <w:start w:val="1"/>
      <w:numFmt w:val="decimal"/>
      <w:lvlText w:val="%1."/>
      <w:lvlJc w:val="left"/>
      <w:pPr>
        <w:ind w:left="1080" w:hanging="36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15:restartNumberingAfterBreak="0">
    <w:nsid w:val="613A4B74"/>
    <w:multiLevelType w:val="hybridMultilevel"/>
    <w:tmpl w:val="BDB201B0"/>
    <w:lvl w:ilvl="0" w:tplc="65D0602A">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C891686"/>
    <w:multiLevelType w:val="hybridMultilevel"/>
    <w:tmpl w:val="76704184"/>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16cid:durableId="717974857">
    <w:abstractNumId w:val="0"/>
  </w:num>
  <w:num w:numId="2" w16cid:durableId="1428771683">
    <w:abstractNumId w:val="8"/>
  </w:num>
  <w:num w:numId="3" w16cid:durableId="1509523149">
    <w:abstractNumId w:val="3"/>
  </w:num>
  <w:num w:numId="4" w16cid:durableId="1827891775">
    <w:abstractNumId w:val="5"/>
  </w:num>
  <w:num w:numId="5" w16cid:durableId="137890715">
    <w:abstractNumId w:val="6"/>
  </w:num>
  <w:num w:numId="6" w16cid:durableId="337929900">
    <w:abstractNumId w:val="7"/>
  </w:num>
  <w:num w:numId="7" w16cid:durableId="995186020">
    <w:abstractNumId w:val="4"/>
  </w:num>
  <w:num w:numId="8" w16cid:durableId="1928686332">
    <w:abstractNumId w:val="1"/>
  </w:num>
  <w:num w:numId="9" w16cid:durableId="349111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2F"/>
    <w:rsid w:val="000169F1"/>
    <w:rsid w:val="0008736B"/>
    <w:rsid w:val="000927BF"/>
    <w:rsid w:val="00096A86"/>
    <w:rsid w:val="000F20C6"/>
    <w:rsid w:val="00137138"/>
    <w:rsid w:val="001404DD"/>
    <w:rsid w:val="00184398"/>
    <w:rsid w:val="001B6700"/>
    <w:rsid w:val="001C4AF5"/>
    <w:rsid w:val="001E5557"/>
    <w:rsid w:val="002617D6"/>
    <w:rsid w:val="0027369D"/>
    <w:rsid w:val="00274237"/>
    <w:rsid w:val="002D6488"/>
    <w:rsid w:val="002F7FE5"/>
    <w:rsid w:val="0034282F"/>
    <w:rsid w:val="00352E8F"/>
    <w:rsid w:val="003C3B5C"/>
    <w:rsid w:val="00444736"/>
    <w:rsid w:val="00460CA0"/>
    <w:rsid w:val="00472B4A"/>
    <w:rsid w:val="004952B6"/>
    <w:rsid w:val="004A34E9"/>
    <w:rsid w:val="004D3451"/>
    <w:rsid w:val="00502A58"/>
    <w:rsid w:val="00515E8F"/>
    <w:rsid w:val="0057679A"/>
    <w:rsid w:val="005B1108"/>
    <w:rsid w:val="005D1E3F"/>
    <w:rsid w:val="0060065D"/>
    <w:rsid w:val="006038E3"/>
    <w:rsid w:val="00625E30"/>
    <w:rsid w:val="00653010"/>
    <w:rsid w:val="00657D44"/>
    <w:rsid w:val="00657ED1"/>
    <w:rsid w:val="00667CED"/>
    <w:rsid w:val="00683010"/>
    <w:rsid w:val="0070765D"/>
    <w:rsid w:val="00745E2C"/>
    <w:rsid w:val="007A46E0"/>
    <w:rsid w:val="007C5301"/>
    <w:rsid w:val="007C7AF0"/>
    <w:rsid w:val="00833387"/>
    <w:rsid w:val="0086116E"/>
    <w:rsid w:val="00861366"/>
    <w:rsid w:val="00892F52"/>
    <w:rsid w:val="008A6FF6"/>
    <w:rsid w:val="009803B9"/>
    <w:rsid w:val="009834D7"/>
    <w:rsid w:val="009A27B6"/>
    <w:rsid w:val="009B1AE7"/>
    <w:rsid w:val="00A167C1"/>
    <w:rsid w:val="00A331AF"/>
    <w:rsid w:val="00A5257B"/>
    <w:rsid w:val="00A744A2"/>
    <w:rsid w:val="00A879E4"/>
    <w:rsid w:val="00AA1EE7"/>
    <w:rsid w:val="00AA21BF"/>
    <w:rsid w:val="00AB297A"/>
    <w:rsid w:val="00B52C69"/>
    <w:rsid w:val="00BD40D1"/>
    <w:rsid w:val="00C250CA"/>
    <w:rsid w:val="00C70E98"/>
    <w:rsid w:val="00CA5275"/>
    <w:rsid w:val="00CC2A8A"/>
    <w:rsid w:val="00CC2D14"/>
    <w:rsid w:val="00CE0AC9"/>
    <w:rsid w:val="00CE7CD0"/>
    <w:rsid w:val="00D0220E"/>
    <w:rsid w:val="00D40497"/>
    <w:rsid w:val="00D43C96"/>
    <w:rsid w:val="00D46487"/>
    <w:rsid w:val="00DA6CDB"/>
    <w:rsid w:val="00DC66A1"/>
    <w:rsid w:val="00DD2933"/>
    <w:rsid w:val="00DE5EFB"/>
    <w:rsid w:val="00DE6051"/>
    <w:rsid w:val="00E304C9"/>
    <w:rsid w:val="00E70838"/>
    <w:rsid w:val="00EE7897"/>
    <w:rsid w:val="00F12E79"/>
    <w:rsid w:val="00F46ABC"/>
    <w:rsid w:val="00F951BE"/>
    <w:rsid w:val="00FB3A62"/>
    <w:rsid w:val="00FB7BD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FDF4C"/>
  <w15:docId w15:val="{F3A6A502-C797-4989-BCD5-E55F06EA3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FF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rmal1">
    <w:name w:val="Normal1"/>
    <w:rsid w:val="00C70E98"/>
    <w:pPr>
      <w:spacing w:after="0" w:line="240" w:lineRule="auto"/>
    </w:pPr>
    <w:rPr>
      <w:rFonts w:ascii="Times New Roman" w:eastAsia="Times New Roman" w:hAnsi="Times New Roman" w:cs="Times New Roman"/>
      <w:color w:val="000000"/>
      <w:sz w:val="20"/>
      <w:szCs w:val="20"/>
      <w:lang w:eastAsia="hr-HR"/>
    </w:rPr>
  </w:style>
  <w:style w:type="table" w:styleId="Reetkatablice">
    <w:name w:val="Table Grid"/>
    <w:basedOn w:val="Obinatablica"/>
    <w:uiPriority w:val="59"/>
    <w:rsid w:val="00A331AF"/>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331AF"/>
    <w:pPr>
      <w:autoSpaceDE w:val="0"/>
      <w:autoSpaceDN w:val="0"/>
      <w:adjustRightInd w:val="0"/>
      <w:spacing w:after="0" w:line="240" w:lineRule="auto"/>
    </w:pPr>
    <w:rPr>
      <w:rFonts w:ascii="Times New Roman" w:eastAsia="Times New Roman" w:hAnsi="Times New Roman" w:cs="Times New Roman"/>
      <w:color w:val="000000"/>
      <w:sz w:val="24"/>
      <w:szCs w:val="24"/>
      <w:lang w:eastAsia="zh-CN"/>
    </w:rPr>
  </w:style>
  <w:style w:type="table" w:customStyle="1" w:styleId="PlainTable11">
    <w:name w:val="Plain Table 11"/>
    <w:basedOn w:val="Obinatablica"/>
    <w:uiPriority w:val="41"/>
    <w:rsid w:val="005B110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kstbalonia">
    <w:name w:val="Balloon Text"/>
    <w:basedOn w:val="Normal"/>
    <w:link w:val="TekstbaloniaChar"/>
    <w:uiPriority w:val="99"/>
    <w:semiHidden/>
    <w:unhideWhenUsed/>
    <w:rsid w:val="0027423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74237"/>
    <w:rPr>
      <w:rFonts w:ascii="Segoe UI" w:hAnsi="Segoe UI" w:cs="Segoe UI"/>
      <w:sz w:val="18"/>
      <w:szCs w:val="18"/>
    </w:rPr>
  </w:style>
  <w:style w:type="paragraph" w:styleId="Odlomakpopisa">
    <w:name w:val="List Paragraph"/>
    <w:basedOn w:val="Normal"/>
    <w:uiPriority w:val="34"/>
    <w:qFormat/>
    <w:rsid w:val="00C250CA"/>
    <w:pPr>
      <w:ind w:left="720"/>
      <w:contextualSpacing/>
    </w:pPr>
  </w:style>
  <w:style w:type="paragraph" w:customStyle="1" w:styleId="box467970">
    <w:name w:val="box_467970"/>
    <w:basedOn w:val="Normal"/>
    <w:rsid w:val="001404DD"/>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harCharCharCharCharChar">
    <w:name w:val="Char Char Char Char Char Char"/>
    <w:basedOn w:val="Normal"/>
    <w:rsid w:val="00653010"/>
    <w:pPr>
      <w:spacing w:line="240" w:lineRule="exact"/>
    </w:pPr>
    <w:rPr>
      <w:rFonts w:ascii="Tahoma" w:eastAsia="Times New Roman" w:hAnsi="Tahoma" w:cs="Times New Roman"/>
      <w:sz w:val="20"/>
      <w:szCs w:val="20"/>
      <w:lang w:val="en-US"/>
    </w:rPr>
  </w:style>
  <w:style w:type="paragraph" w:styleId="Tijeloteksta">
    <w:name w:val="Body Text"/>
    <w:basedOn w:val="Normal"/>
    <w:link w:val="TijelotekstaChar"/>
    <w:uiPriority w:val="99"/>
    <w:rsid w:val="009834D7"/>
    <w:pPr>
      <w:widowControl w:val="0"/>
      <w:autoSpaceDE w:val="0"/>
      <w:autoSpaceDN w:val="0"/>
      <w:spacing w:after="0" w:line="240" w:lineRule="auto"/>
    </w:pPr>
    <w:rPr>
      <w:rFonts w:ascii="Arial" w:eastAsia="Calibri" w:hAnsi="Arial" w:cs="Arial"/>
      <w:lang w:val="en-US"/>
    </w:rPr>
  </w:style>
  <w:style w:type="character" w:customStyle="1" w:styleId="TijelotekstaChar">
    <w:name w:val="Tijelo teksta Char"/>
    <w:basedOn w:val="Zadanifontodlomka"/>
    <w:link w:val="Tijeloteksta"/>
    <w:uiPriority w:val="99"/>
    <w:rsid w:val="009834D7"/>
    <w:rPr>
      <w:rFonts w:ascii="Arial" w:eastAsia="Calibri" w:hAnsi="Arial" w:cs="Arial"/>
      <w:lang w:val="en-US"/>
    </w:rPr>
  </w:style>
  <w:style w:type="paragraph" w:customStyle="1" w:styleId="t-9-8">
    <w:name w:val="t-9-8"/>
    <w:basedOn w:val="Normal"/>
    <w:rsid w:val="004D3451"/>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321785">
      <w:bodyDiv w:val="1"/>
      <w:marLeft w:val="0"/>
      <w:marRight w:val="0"/>
      <w:marTop w:val="0"/>
      <w:marBottom w:val="0"/>
      <w:divBdr>
        <w:top w:val="none" w:sz="0" w:space="0" w:color="auto"/>
        <w:left w:val="none" w:sz="0" w:space="0" w:color="auto"/>
        <w:bottom w:val="none" w:sz="0" w:space="0" w:color="auto"/>
        <w:right w:val="none" w:sz="0" w:space="0" w:color="auto"/>
      </w:divBdr>
    </w:div>
    <w:div w:id="1862280526">
      <w:bodyDiv w:val="1"/>
      <w:marLeft w:val="0"/>
      <w:marRight w:val="0"/>
      <w:marTop w:val="0"/>
      <w:marBottom w:val="0"/>
      <w:divBdr>
        <w:top w:val="none" w:sz="0" w:space="0" w:color="auto"/>
        <w:left w:val="none" w:sz="0" w:space="0" w:color="auto"/>
        <w:bottom w:val="none" w:sz="0" w:space="0" w:color="auto"/>
        <w:right w:val="none" w:sz="0" w:space="0" w:color="auto"/>
      </w:divBdr>
    </w:div>
    <w:div w:id="212804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Documents%20and%20Settings\MIS\grad.jp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mailto:ando.saina@rovinj-rovigno.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mailto:Natasa.Oreskovic-Kriznjak@zagreb.hr" TargetMode="External"/><Relationship Id="rId5" Type="http://schemas.openxmlformats.org/officeDocument/2006/relationships/image" Target="media/image1.wmf"/><Relationship Id="rId10" Type="http://schemas.openxmlformats.org/officeDocument/2006/relationships/hyperlink" Target="mailto:ines.krajcak@rovinj-rovigno.hr" TargetMode="External"/><Relationship Id="rId4" Type="http://schemas.openxmlformats.org/officeDocument/2006/relationships/webSettings" Target="webSettings.xml"/><Relationship Id="rId9" Type="http://schemas.openxmlformats.org/officeDocument/2006/relationships/hyperlink" Target="mailto:ines.krajcak@rovinj-rovigno.h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1225</Words>
  <Characters>6987</Characters>
  <Application>Microsoft Office Word</Application>
  <DocSecurity>0</DocSecurity>
  <Lines>58</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dc:creator>
  <cp:lastModifiedBy>Sanja</cp:lastModifiedBy>
  <cp:revision>2</cp:revision>
  <cp:lastPrinted>2026-09-30T07:18:00Z</cp:lastPrinted>
  <dcterms:created xsi:type="dcterms:W3CDTF">2026-10-07T10:29:00Z</dcterms:created>
  <dcterms:modified xsi:type="dcterms:W3CDTF">2026-10-07T10:29:00Z</dcterms:modified>
</cp:coreProperties>
</file>