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822E" w14:textId="2919B6B7" w:rsidR="00D22220" w:rsidRDefault="00D22220" w:rsidP="00D22220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057D7">
        <w:rPr>
          <w:rFonts w:ascii="Arial" w:hAnsi="Arial" w:cs="Arial"/>
        </w:rPr>
        <w:t xml:space="preserve">  </w:t>
      </w:r>
      <w:r w:rsidRPr="00277F64">
        <w:rPr>
          <w:rFonts w:ascii="Arial" w:hAnsi="Arial" w:cs="Arial"/>
        </w:rPr>
        <w:object w:dxaOrig="6667" w:dyaOrig="8284" w14:anchorId="034DE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" o:ole="" fillcolor="window">
            <v:imagedata r:id="rId5" o:title=""/>
          </v:shape>
          <o:OLEObject Type="Embed" ProgID="CorelDRAW.Graphic.12" ShapeID="_x0000_i1025" DrawAspect="Content" ObjectID="_1829717207" r:id="rId6"/>
        </w:object>
      </w:r>
    </w:p>
    <w:p w14:paraId="6F35AC44" w14:textId="77777777" w:rsidR="00C057D7" w:rsidRPr="00C057D7" w:rsidRDefault="00C057D7" w:rsidP="00C057D7">
      <w:pPr>
        <w:rPr>
          <w:rFonts w:ascii="Arial" w:hAnsi="Arial" w:cs="Arial"/>
        </w:rPr>
      </w:pPr>
      <w:r w:rsidRPr="00C057D7">
        <w:rPr>
          <w:rFonts w:ascii="Arial" w:hAnsi="Arial" w:cs="Arial"/>
        </w:rPr>
        <w:t xml:space="preserve">   REPUBLIKA HRVATSKA    REPUBBLICA DI CROAZIA</w:t>
      </w:r>
    </w:p>
    <w:p w14:paraId="791EB239" w14:textId="77777777" w:rsidR="00C057D7" w:rsidRPr="00C057D7" w:rsidRDefault="00C057D7" w:rsidP="00C057D7">
      <w:pPr>
        <w:rPr>
          <w:rFonts w:ascii="Arial" w:hAnsi="Arial" w:cs="Arial"/>
        </w:rPr>
      </w:pPr>
      <w:r w:rsidRPr="00C057D7">
        <w:rPr>
          <w:rFonts w:ascii="Arial" w:hAnsi="Arial" w:cs="Arial"/>
        </w:rPr>
        <w:t xml:space="preserve">        ISTARSKA ŽUPANIJA   REGIONE ISTRIANA</w:t>
      </w:r>
    </w:p>
    <w:p w14:paraId="29A828EC" w14:textId="2245F4A4" w:rsidR="00C057D7" w:rsidRPr="00C057D7" w:rsidRDefault="00C057D7" w:rsidP="00C057D7">
      <w:pPr>
        <w:rPr>
          <w:rFonts w:ascii="Arial" w:hAnsi="Arial" w:cs="Arial"/>
          <w:b/>
          <w:bCs/>
        </w:rPr>
      </w:pPr>
      <w:r w:rsidRPr="00C057D7">
        <w:rPr>
          <w:rFonts w:ascii="Arial" w:hAnsi="Arial" w:cs="Arial"/>
          <w:b/>
          <w:bCs/>
        </w:rPr>
        <w:t xml:space="preserve">GRAD ROVINJ-ROVIGNO </w:t>
      </w:r>
      <w:r w:rsidRPr="00C057D7">
        <w:rPr>
          <w:rFonts w:ascii="Arial" w:hAnsi="Arial" w:cs="Arial"/>
          <w:b/>
          <w:noProof/>
        </w:rPr>
        <w:drawing>
          <wp:inline distT="0" distB="0" distL="0" distR="0" wp14:anchorId="1EE5C14F" wp14:editId="3CC6660E">
            <wp:extent cx="133350" cy="171450"/>
            <wp:effectExtent l="0" t="0" r="0" b="0"/>
            <wp:docPr id="8490590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7D7">
        <w:rPr>
          <w:rFonts w:ascii="Arial" w:hAnsi="Arial" w:cs="Arial"/>
          <w:b/>
          <w:bCs/>
        </w:rPr>
        <w:t xml:space="preserve"> CITTA' DI  ROVINJ-ROVIGNO</w:t>
      </w:r>
    </w:p>
    <w:p w14:paraId="3336B516" w14:textId="77777777" w:rsidR="00C057D7" w:rsidRPr="00C057D7" w:rsidRDefault="00C057D7" w:rsidP="00C057D7">
      <w:pPr>
        <w:rPr>
          <w:rFonts w:ascii="Arial" w:hAnsi="Arial" w:cs="Arial"/>
        </w:rPr>
      </w:pPr>
      <w:r w:rsidRPr="00C057D7">
        <w:rPr>
          <w:rFonts w:ascii="Arial" w:hAnsi="Arial" w:cs="Arial"/>
        </w:rPr>
        <w:t>Upravni odjel za gospodarstvo, javnu nabavu i europske fondove</w:t>
      </w:r>
    </w:p>
    <w:p w14:paraId="54CDCE2E" w14:textId="77777777" w:rsidR="00C057D7" w:rsidRPr="00C057D7" w:rsidRDefault="00C057D7" w:rsidP="00C057D7">
      <w:pPr>
        <w:rPr>
          <w:rFonts w:ascii="Arial" w:hAnsi="Arial" w:cs="Arial"/>
        </w:rPr>
      </w:pPr>
      <w:proofErr w:type="spellStart"/>
      <w:r w:rsidRPr="00C057D7">
        <w:rPr>
          <w:rFonts w:ascii="Arial" w:hAnsi="Arial" w:cs="Arial"/>
        </w:rPr>
        <w:t>Settore</w:t>
      </w:r>
      <w:proofErr w:type="spellEnd"/>
      <w:r w:rsidRPr="00C057D7">
        <w:rPr>
          <w:rFonts w:ascii="Arial" w:hAnsi="Arial" w:cs="Arial"/>
        </w:rPr>
        <w:t xml:space="preserve"> </w:t>
      </w:r>
      <w:proofErr w:type="spellStart"/>
      <w:r w:rsidRPr="00C057D7">
        <w:rPr>
          <w:rFonts w:ascii="Arial" w:hAnsi="Arial" w:cs="Arial"/>
        </w:rPr>
        <w:t>amministrativo</w:t>
      </w:r>
      <w:proofErr w:type="spellEnd"/>
      <w:r w:rsidRPr="00C057D7">
        <w:rPr>
          <w:rFonts w:ascii="Arial" w:hAnsi="Arial" w:cs="Arial"/>
        </w:rPr>
        <w:t xml:space="preserve"> per </w:t>
      </w:r>
      <w:proofErr w:type="spellStart"/>
      <w:r w:rsidRPr="00C057D7">
        <w:rPr>
          <w:rFonts w:ascii="Arial" w:hAnsi="Arial" w:cs="Arial"/>
        </w:rPr>
        <w:t>l'economia</w:t>
      </w:r>
      <w:proofErr w:type="spellEnd"/>
      <w:r w:rsidRPr="00C057D7">
        <w:rPr>
          <w:rFonts w:ascii="Arial" w:hAnsi="Arial" w:cs="Arial"/>
        </w:rPr>
        <w:t xml:space="preserve">, </w:t>
      </w:r>
      <w:proofErr w:type="spellStart"/>
      <w:r w:rsidRPr="00C057D7">
        <w:rPr>
          <w:rFonts w:ascii="Arial" w:hAnsi="Arial" w:cs="Arial"/>
        </w:rPr>
        <w:t>gli</w:t>
      </w:r>
      <w:proofErr w:type="spellEnd"/>
      <w:r w:rsidRPr="00C057D7">
        <w:rPr>
          <w:rFonts w:ascii="Arial" w:hAnsi="Arial" w:cs="Arial"/>
        </w:rPr>
        <w:t xml:space="preserve"> </w:t>
      </w:r>
      <w:proofErr w:type="spellStart"/>
      <w:r w:rsidRPr="00C057D7">
        <w:rPr>
          <w:rFonts w:ascii="Arial" w:hAnsi="Arial" w:cs="Arial"/>
        </w:rPr>
        <w:t>appalti</w:t>
      </w:r>
      <w:proofErr w:type="spellEnd"/>
      <w:r w:rsidRPr="00C057D7">
        <w:rPr>
          <w:rFonts w:ascii="Arial" w:hAnsi="Arial" w:cs="Arial"/>
        </w:rPr>
        <w:t xml:space="preserve"> publici e i fondi </w:t>
      </w:r>
      <w:proofErr w:type="spellStart"/>
      <w:r w:rsidRPr="00C057D7">
        <w:rPr>
          <w:rFonts w:ascii="Arial" w:hAnsi="Arial" w:cs="Arial"/>
        </w:rPr>
        <w:t>europei</w:t>
      </w:r>
      <w:proofErr w:type="spellEnd"/>
    </w:p>
    <w:p w14:paraId="0870A115" w14:textId="77777777" w:rsidR="00D22220" w:rsidRPr="00277F64" w:rsidRDefault="00D22220" w:rsidP="00D22220">
      <w:pPr>
        <w:rPr>
          <w:rFonts w:ascii="Arial" w:hAnsi="Arial" w:cs="Arial"/>
        </w:rPr>
      </w:pPr>
    </w:p>
    <w:p w14:paraId="63E05295" w14:textId="54E372EF" w:rsidR="00A2771B" w:rsidRPr="00737F9F" w:rsidRDefault="00C057D7" w:rsidP="00A2771B">
      <w:pPr>
        <w:rPr>
          <w:rFonts w:ascii="Arial" w:hAnsi="Arial" w:cs="Arial"/>
        </w:rPr>
      </w:pPr>
      <w:r w:rsidRPr="003E6A22">
        <w:rPr>
          <w:rFonts w:ascii="Arial" w:hAnsi="Arial" w:cs="Arial"/>
        </w:rPr>
        <w:t xml:space="preserve">KLASA / CLASSE: </w:t>
      </w:r>
      <w:r>
        <w:rPr>
          <w:rFonts w:ascii="Arial" w:hAnsi="Arial" w:cs="Arial"/>
        </w:rPr>
        <w:t>334-06/25-01/100</w:t>
      </w:r>
    </w:p>
    <w:p w14:paraId="2FCD018F" w14:textId="28211510" w:rsidR="00A2771B" w:rsidRPr="00737F9F" w:rsidRDefault="00C057D7" w:rsidP="00A2771B">
      <w:pPr>
        <w:rPr>
          <w:rFonts w:ascii="Arial" w:hAnsi="Arial" w:cs="Arial"/>
        </w:rPr>
      </w:pPr>
      <w:r w:rsidRPr="00737F9F">
        <w:rPr>
          <w:rFonts w:ascii="Arial" w:hAnsi="Arial" w:cs="Arial"/>
        </w:rPr>
        <w:t>UR.BROJ / NUMPROT</w:t>
      </w:r>
      <w:r w:rsidR="00A2771B" w:rsidRPr="00737F9F">
        <w:rPr>
          <w:rFonts w:ascii="Arial" w:hAnsi="Arial" w:cs="Arial"/>
        </w:rPr>
        <w:t>: 2163-8-06-</w:t>
      </w:r>
      <w:r w:rsidR="00A2771B">
        <w:rPr>
          <w:rFonts w:ascii="Arial" w:hAnsi="Arial" w:cs="Arial"/>
        </w:rPr>
        <w:t>2</w:t>
      </w:r>
      <w:r w:rsidR="00887077">
        <w:rPr>
          <w:rFonts w:ascii="Arial" w:hAnsi="Arial" w:cs="Arial"/>
        </w:rPr>
        <w:t>6</w:t>
      </w:r>
      <w:r w:rsidR="00A2771B">
        <w:rPr>
          <w:rFonts w:ascii="Arial" w:hAnsi="Arial" w:cs="Arial"/>
        </w:rPr>
        <w:t>-5</w:t>
      </w:r>
    </w:p>
    <w:p w14:paraId="66C1A636" w14:textId="77EEFE8E" w:rsidR="00C861B4" w:rsidRDefault="00A2771B" w:rsidP="00A2771B">
      <w:pPr>
        <w:jc w:val="both"/>
        <w:rPr>
          <w:rFonts w:ascii="Arial" w:hAnsi="Arial" w:cs="Arial"/>
        </w:rPr>
      </w:pPr>
      <w:r w:rsidRPr="00737F9F">
        <w:rPr>
          <w:rFonts w:ascii="Arial" w:hAnsi="Arial" w:cs="Arial"/>
        </w:rPr>
        <w:t xml:space="preserve">Rovinj – Rovigno, </w:t>
      </w:r>
      <w:r w:rsidR="0088707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887077">
        <w:rPr>
          <w:rFonts w:ascii="Arial" w:hAnsi="Arial" w:cs="Arial"/>
        </w:rPr>
        <w:t>siječnja</w:t>
      </w:r>
      <w:r>
        <w:rPr>
          <w:rFonts w:ascii="Arial" w:hAnsi="Arial" w:cs="Arial"/>
        </w:rPr>
        <w:t xml:space="preserve"> 202</w:t>
      </w:r>
      <w:r w:rsidR="00887077">
        <w:rPr>
          <w:rFonts w:ascii="Arial" w:hAnsi="Arial" w:cs="Arial"/>
        </w:rPr>
        <w:t>6</w:t>
      </w:r>
      <w:r w:rsidRPr="00737F9F">
        <w:rPr>
          <w:rFonts w:ascii="Arial" w:hAnsi="Arial" w:cs="Arial"/>
        </w:rPr>
        <w:t>.</w:t>
      </w:r>
    </w:p>
    <w:p w14:paraId="2E124899" w14:textId="77777777" w:rsidR="00C861B4" w:rsidRDefault="00C861B4" w:rsidP="00C861B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Obinatablica1"/>
        <w:tblW w:w="5000" w:type="pct"/>
        <w:jc w:val="center"/>
        <w:tblLook w:val="01E0" w:firstRow="1" w:lastRow="1" w:firstColumn="1" w:lastColumn="1" w:noHBand="0" w:noVBand="0"/>
      </w:tblPr>
      <w:tblGrid>
        <w:gridCol w:w="4390"/>
        <w:gridCol w:w="4672"/>
      </w:tblGrid>
      <w:tr w:rsidR="00C861B4" w:rsidRPr="00D22220" w14:paraId="5E88D33C" w14:textId="77777777" w:rsidTr="00A4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77ED67" w14:textId="77777777" w:rsidR="00C861B4" w:rsidRPr="00D22220" w:rsidRDefault="00C861B4" w:rsidP="00A4021E">
            <w:pPr>
              <w:jc w:val="center"/>
              <w:rPr>
                <w:rFonts w:ascii="Arial" w:hAnsi="Arial" w:cs="Arial"/>
                <w:b w:val="0"/>
              </w:rPr>
            </w:pPr>
          </w:p>
          <w:p w14:paraId="29DB3766" w14:textId="77777777" w:rsidR="00C861B4" w:rsidRPr="00D22220" w:rsidRDefault="00C861B4" w:rsidP="00A4021E">
            <w:pPr>
              <w:jc w:val="center"/>
              <w:rPr>
                <w:rFonts w:ascii="Arial" w:hAnsi="Arial" w:cs="Arial"/>
                <w:b w:val="0"/>
              </w:rPr>
            </w:pPr>
            <w:r w:rsidRPr="00D22220">
              <w:rPr>
                <w:rFonts w:ascii="Arial" w:hAnsi="Arial" w:cs="Arial"/>
                <w:b w:val="0"/>
              </w:rPr>
              <w:t>Izvješće o provedenom savjetovanju s javnošću</w:t>
            </w:r>
          </w:p>
          <w:p w14:paraId="59E9199F" w14:textId="77777777" w:rsidR="00C861B4" w:rsidRPr="00D22220" w:rsidRDefault="00C861B4" w:rsidP="00A4021E">
            <w:pPr>
              <w:rPr>
                <w:rFonts w:ascii="Arial" w:hAnsi="Arial" w:cs="Arial"/>
                <w:b w:val="0"/>
              </w:rPr>
            </w:pPr>
          </w:p>
        </w:tc>
      </w:tr>
      <w:tr w:rsidR="00C861B4" w:rsidRPr="00D22220" w14:paraId="7FFCE59E" w14:textId="77777777" w:rsidTr="00D22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421C82E8" w14:textId="77777777" w:rsidR="00C861B4" w:rsidRPr="00D22220" w:rsidRDefault="00C861B4" w:rsidP="00A4021E">
            <w:pPr>
              <w:rPr>
                <w:rFonts w:ascii="Arial" w:hAnsi="Arial" w:cs="Arial"/>
                <w:b w:val="0"/>
              </w:rPr>
            </w:pPr>
            <w:r w:rsidRPr="00D22220">
              <w:rPr>
                <w:rFonts w:ascii="Arial" w:hAnsi="Arial" w:cs="Arial"/>
              </w:rPr>
              <w:t>Naziv nacrta odluke ili drugog općeg akta o kojem je savjetovanje provedeno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5AD6DD84" w14:textId="5EB641C3" w:rsidR="00C861B4" w:rsidRPr="00D22220" w:rsidRDefault="00C861B4" w:rsidP="00D22220">
            <w:pPr>
              <w:autoSpaceDE w:val="0"/>
              <w:jc w:val="center"/>
              <w:rPr>
                <w:rFonts w:ascii="Arial" w:hAnsi="Arial" w:cs="Arial"/>
                <w:b w:val="0"/>
              </w:rPr>
            </w:pPr>
            <w:r w:rsidRPr="00D22220">
              <w:rPr>
                <w:rFonts w:ascii="Arial" w:hAnsi="Arial" w:cs="Arial"/>
                <w:b w:val="0"/>
              </w:rPr>
              <w:t xml:space="preserve">Nacrt prijedloga Odluke o </w:t>
            </w:r>
            <w:r w:rsidR="0091258D">
              <w:rPr>
                <w:rFonts w:ascii="Arial" w:hAnsi="Arial" w:cs="Arial"/>
                <w:b w:val="0"/>
              </w:rPr>
              <w:t xml:space="preserve">visini turističke pristojbe za brodove na kružnom putovanju u međunarodnom pomorskom prometu kada se brod nalazi na vezu u luci ili sidrištu luke na području grada Rovinja-Rovigno za 2027. godinu </w:t>
            </w:r>
            <w:r w:rsidR="00D22220" w:rsidRPr="00D22220">
              <w:rPr>
                <w:rFonts w:ascii="Arial" w:hAnsi="Arial" w:cs="Arial"/>
                <w:b w:val="0"/>
              </w:rPr>
              <w:t xml:space="preserve"> </w:t>
            </w:r>
          </w:p>
        </w:tc>
      </w:tr>
      <w:tr w:rsidR="00C861B4" w:rsidRPr="00D22220" w14:paraId="134EAB73" w14:textId="77777777" w:rsidTr="00D22220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2401E858" w14:textId="77777777" w:rsidR="00C861B4" w:rsidRPr="00D22220" w:rsidRDefault="00C861B4" w:rsidP="00A4021E">
            <w:pPr>
              <w:rPr>
                <w:rFonts w:ascii="Arial" w:hAnsi="Arial" w:cs="Arial"/>
                <w:b w:val="0"/>
              </w:rPr>
            </w:pPr>
            <w:r w:rsidRPr="00D22220">
              <w:rPr>
                <w:rFonts w:ascii="Arial" w:hAnsi="Arial" w:cs="Arial"/>
              </w:rPr>
              <w:t>Nositelj izrade nacrta akta (gradsko upravno tijelo koje je provelo savjetovanje)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783B3AE0" w14:textId="77777777" w:rsidR="00C861B4" w:rsidRPr="00D22220" w:rsidRDefault="00C861B4" w:rsidP="00D22220">
            <w:pPr>
              <w:jc w:val="center"/>
              <w:rPr>
                <w:rFonts w:ascii="Arial" w:eastAsia="Calibri" w:hAnsi="Arial" w:cs="Arial"/>
                <w:b w:val="0"/>
                <w:lang w:eastAsia="en-US"/>
              </w:rPr>
            </w:pPr>
            <w:r w:rsidRPr="00D22220">
              <w:rPr>
                <w:rFonts w:ascii="Arial" w:eastAsia="Calibri" w:hAnsi="Arial" w:cs="Arial"/>
                <w:b w:val="0"/>
                <w:lang w:eastAsia="en-US"/>
              </w:rPr>
              <w:t xml:space="preserve">Upravni odjel za </w:t>
            </w:r>
            <w:r w:rsidR="00D22220" w:rsidRPr="00D22220">
              <w:rPr>
                <w:rFonts w:ascii="Arial" w:eastAsia="Calibri" w:hAnsi="Arial" w:cs="Arial"/>
                <w:b w:val="0"/>
                <w:lang w:eastAsia="en-US"/>
              </w:rPr>
              <w:t>gospodarstvo, javnu nabavu i europske fondove</w:t>
            </w:r>
          </w:p>
        </w:tc>
      </w:tr>
      <w:tr w:rsidR="00C861B4" w:rsidRPr="00D22220" w14:paraId="43CAF2C8" w14:textId="77777777" w:rsidTr="00D22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4C1408DC" w14:textId="77777777" w:rsidR="00C861B4" w:rsidRPr="00D22220" w:rsidRDefault="00C861B4" w:rsidP="00A4021E">
            <w:pPr>
              <w:rPr>
                <w:rFonts w:ascii="Arial" w:hAnsi="Arial" w:cs="Arial"/>
                <w:b w:val="0"/>
              </w:rPr>
            </w:pPr>
            <w:r w:rsidRPr="00D22220">
              <w:rPr>
                <w:rFonts w:ascii="Arial" w:hAnsi="Arial" w:cs="Arial"/>
              </w:rPr>
              <w:t>Vrijeme trajanja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37A4AE99" w14:textId="5A835A34" w:rsidR="00C861B4" w:rsidRPr="00D22220" w:rsidRDefault="0091258D" w:rsidP="00D22220">
            <w:pPr>
              <w:jc w:val="center"/>
              <w:rPr>
                <w:rFonts w:ascii="Arial" w:eastAsia="Calibri" w:hAnsi="Arial" w:cs="Arial"/>
                <w:b w:val="0"/>
                <w:lang w:eastAsia="en-US"/>
              </w:rPr>
            </w:pPr>
            <w:r w:rsidRPr="0091258D">
              <w:rPr>
                <w:rFonts w:ascii="Arial" w:eastAsia="Calibri" w:hAnsi="Arial" w:cs="Arial"/>
                <w:b w:val="0"/>
                <w:lang w:eastAsia="en-US"/>
              </w:rPr>
              <w:t>od 1.12.2025</w:t>
            </w:r>
            <w:r w:rsidR="00C057D7">
              <w:rPr>
                <w:rFonts w:ascii="Arial" w:eastAsia="Calibri" w:hAnsi="Arial" w:cs="Arial"/>
                <w:b w:val="0"/>
                <w:lang w:eastAsia="en-US"/>
              </w:rPr>
              <w:t>.</w:t>
            </w:r>
            <w:r w:rsidRPr="0091258D">
              <w:rPr>
                <w:rFonts w:ascii="Arial" w:eastAsia="Calibri" w:hAnsi="Arial" w:cs="Arial"/>
                <w:b w:val="0"/>
                <w:lang w:eastAsia="en-US"/>
              </w:rPr>
              <w:t xml:space="preserve"> do 31.12.2025. do 10:00 sati</w:t>
            </w:r>
            <w:r w:rsidR="00D22220" w:rsidRPr="00D22220">
              <w:rPr>
                <w:rFonts w:ascii="Arial" w:eastAsia="Calibri" w:hAnsi="Arial" w:cs="Arial"/>
                <w:b w:val="0"/>
                <w:lang w:eastAsia="en-US"/>
              </w:rPr>
              <w:t>.</w:t>
            </w:r>
          </w:p>
        </w:tc>
      </w:tr>
      <w:tr w:rsidR="00C861B4" w:rsidRPr="00D22220" w14:paraId="5AD011EA" w14:textId="77777777" w:rsidTr="00D222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5BD0BC45" w14:textId="77777777" w:rsidR="00C861B4" w:rsidRPr="00D22220" w:rsidRDefault="00C861B4" w:rsidP="00A4021E">
            <w:pPr>
              <w:rPr>
                <w:rFonts w:ascii="Arial" w:hAnsi="Arial" w:cs="Arial"/>
                <w:b w:val="0"/>
              </w:rPr>
            </w:pPr>
            <w:r w:rsidRPr="00D22220">
              <w:rPr>
                <w:rFonts w:ascii="Arial" w:hAnsi="Arial" w:cs="Arial"/>
              </w:rPr>
              <w:t>Metoda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71D38632" w14:textId="77777777" w:rsidR="00C861B4" w:rsidRPr="00D22220" w:rsidRDefault="00C861B4" w:rsidP="00D22220">
            <w:pPr>
              <w:jc w:val="center"/>
              <w:rPr>
                <w:rFonts w:ascii="Arial" w:hAnsi="Arial" w:cs="Arial"/>
                <w:b w:val="0"/>
              </w:rPr>
            </w:pPr>
            <w:r w:rsidRPr="00D22220">
              <w:rPr>
                <w:rFonts w:ascii="Arial" w:hAnsi="Arial" w:cs="Arial"/>
                <w:b w:val="0"/>
              </w:rPr>
              <w:t xml:space="preserve">Internetsko savjetovanje – </w:t>
            </w:r>
            <w:r w:rsidR="005104E0" w:rsidRPr="00D22220">
              <w:rPr>
                <w:rFonts w:ascii="Arial" w:hAnsi="Arial" w:cs="Arial"/>
                <w:b w:val="0"/>
              </w:rPr>
              <w:t>mrežne</w:t>
            </w:r>
            <w:r w:rsidRPr="00D22220">
              <w:rPr>
                <w:rFonts w:ascii="Arial" w:hAnsi="Arial" w:cs="Arial"/>
                <w:b w:val="0"/>
              </w:rPr>
              <w:t xml:space="preserve"> stranice Grada Rovinja-Rovigno</w:t>
            </w:r>
          </w:p>
        </w:tc>
      </w:tr>
    </w:tbl>
    <w:p w14:paraId="7B4C319E" w14:textId="77777777" w:rsidR="00C861B4" w:rsidRPr="00D22220" w:rsidRDefault="00C861B4" w:rsidP="00C861B4">
      <w:pPr>
        <w:autoSpaceDE w:val="0"/>
        <w:jc w:val="both"/>
        <w:rPr>
          <w:rFonts w:ascii="Arial" w:hAnsi="Arial" w:cs="Arial"/>
        </w:rPr>
      </w:pPr>
    </w:p>
    <w:p w14:paraId="35188504" w14:textId="77777777" w:rsidR="0027460D" w:rsidRPr="00D22220" w:rsidRDefault="0027460D"/>
    <w:p w14:paraId="08B3C5CB" w14:textId="0F444008" w:rsidR="00C861B4" w:rsidRDefault="00C861B4" w:rsidP="00C861B4">
      <w:pPr>
        <w:ind w:firstLine="708"/>
        <w:jc w:val="both"/>
        <w:rPr>
          <w:rFonts w:ascii="Arial" w:hAnsi="Arial" w:cs="Arial"/>
        </w:rPr>
      </w:pPr>
      <w:r w:rsidRPr="00D22220">
        <w:rPr>
          <w:rFonts w:ascii="Arial" w:hAnsi="Arial" w:cs="Arial"/>
        </w:rPr>
        <w:t xml:space="preserve">Za vrijeme trajanja savjetovanja o nacrtu prijedloga </w:t>
      </w:r>
      <w:r w:rsidR="0091258D" w:rsidRPr="0091258D">
        <w:rPr>
          <w:rFonts w:ascii="Arial" w:hAnsi="Arial" w:cs="Arial"/>
        </w:rPr>
        <w:t xml:space="preserve">Odluke o visini turističke pristojbe za brodove na kružnom putovanju u međunarodnom pomorskom prometu kada se brod nalazi na vezu u luci ili sidrištu luke na području grada Rovinja-Rovigno za 2027. godinu  </w:t>
      </w:r>
      <w:r w:rsidR="00A2771B" w:rsidRPr="00A2771B">
        <w:rPr>
          <w:rFonts w:ascii="Arial" w:hAnsi="Arial" w:cs="Arial"/>
        </w:rPr>
        <w:t>pristig</w:t>
      </w:r>
      <w:r w:rsidR="00A2771B">
        <w:rPr>
          <w:rFonts w:ascii="Arial" w:hAnsi="Arial" w:cs="Arial"/>
        </w:rPr>
        <w:t>ao</w:t>
      </w:r>
      <w:r w:rsidR="00A2771B" w:rsidRPr="00A2771B">
        <w:rPr>
          <w:rFonts w:ascii="Arial" w:hAnsi="Arial" w:cs="Arial"/>
        </w:rPr>
        <w:t xml:space="preserve"> </w:t>
      </w:r>
      <w:r w:rsidR="00A2771B">
        <w:rPr>
          <w:rFonts w:ascii="Arial" w:hAnsi="Arial" w:cs="Arial"/>
        </w:rPr>
        <w:t>je</w:t>
      </w:r>
      <w:r w:rsidR="00A2771B" w:rsidRPr="00A2771B">
        <w:rPr>
          <w:rFonts w:ascii="Arial" w:hAnsi="Arial" w:cs="Arial"/>
        </w:rPr>
        <w:t xml:space="preserve"> </w:t>
      </w:r>
      <w:r w:rsidR="00A2771B">
        <w:rPr>
          <w:rFonts w:ascii="Arial" w:hAnsi="Arial" w:cs="Arial"/>
        </w:rPr>
        <w:t>jedan</w:t>
      </w:r>
      <w:r w:rsidR="00A2771B" w:rsidRPr="00A2771B">
        <w:rPr>
          <w:rFonts w:ascii="Arial" w:hAnsi="Arial" w:cs="Arial"/>
        </w:rPr>
        <w:t xml:space="preserve"> prijedlog</w:t>
      </w:r>
      <w:r w:rsidR="00A2771B">
        <w:rPr>
          <w:rFonts w:ascii="Arial" w:hAnsi="Arial" w:cs="Arial"/>
        </w:rPr>
        <w:t xml:space="preserve"> odnosno primjedba</w:t>
      </w:r>
      <w:r w:rsidR="00A2771B" w:rsidRPr="00A2771B">
        <w:rPr>
          <w:rFonts w:ascii="Arial" w:hAnsi="Arial" w:cs="Arial"/>
        </w:rPr>
        <w:t>, a koj</w:t>
      </w:r>
      <w:r w:rsidR="00A2771B">
        <w:rPr>
          <w:rFonts w:ascii="Arial" w:hAnsi="Arial" w:cs="Arial"/>
        </w:rPr>
        <w:t>i</w:t>
      </w:r>
      <w:r w:rsidR="00A2771B" w:rsidRPr="00A2771B">
        <w:rPr>
          <w:rFonts w:ascii="Arial" w:hAnsi="Arial" w:cs="Arial"/>
        </w:rPr>
        <w:t xml:space="preserve"> </w:t>
      </w:r>
      <w:r w:rsidR="00A2771B">
        <w:rPr>
          <w:rFonts w:ascii="Arial" w:hAnsi="Arial" w:cs="Arial"/>
        </w:rPr>
        <w:t>je</w:t>
      </w:r>
      <w:r w:rsidR="00A2771B" w:rsidRPr="00A2771B">
        <w:rPr>
          <w:rFonts w:ascii="Arial" w:hAnsi="Arial" w:cs="Arial"/>
        </w:rPr>
        <w:t xml:space="preserve"> naveden niže zajedno sa očitovanjem</w:t>
      </w:r>
      <w:r w:rsidRPr="00D22220">
        <w:rPr>
          <w:rFonts w:ascii="Arial" w:hAnsi="Arial" w:cs="Arial"/>
        </w:rPr>
        <w:t>.</w:t>
      </w:r>
    </w:p>
    <w:p w14:paraId="73B7C054" w14:textId="77777777" w:rsidR="00A2771B" w:rsidRDefault="00A2771B" w:rsidP="00C861B4">
      <w:pPr>
        <w:ind w:firstLine="708"/>
        <w:jc w:val="both"/>
        <w:rPr>
          <w:rFonts w:ascii="Arial" w:hAnsi="Arial" w:cs="Arial"/>
        </w:rPr>
      </w:pPr>
    </w:p>
    <w:tbl>
      <w:tblPr>
        <w:tblStyle w:val="Obinatablica1"/>
        <w:tblW w:w="5000" w:type="pct"/>
        <w:jc w:val="center"/>
        <w:tblLook w:val="01E0" w:firstRow="1" w:lastRow="1" w:firstColumn="1" w:lastColumn="1" w:noHBand="0" w:noVBand="0"/>
      </w:tblPr>
      <w:tblGrid>
        <w:gridCol w:w="4390"/>
        <w:gridCol w:w="4672"/>
      </w:tblGrid>
      <w:tr w:rsidR="00A2771B" w:rsidRPr="00D22220" w14:paraId="4A857041" w14:textId="77777777" w:rsidTr="00951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shd w:val="clear" w:color="auto" w:fill="F2F2F2" w:themeFill="background1" w:themeFillShade="F2"/>
            <w:vAlign w:val="center"/>
          </w:tcPr>
          <w:p w14:paraId="6B5A5092" w14:textId="77777777" w:rsidR="00A2771B" w:rsidRPr="00D22220" w:rsidRDefault="00A2771B" w:rsidP="00A2771B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Pristigli prijedlozi i primjedbe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shd w:val="clear" w:color="auto" w:fill="F2F2F2" w:themeFill="background1" w:themeFillShade="F2"/>
            <w:vAlign w:val="center"/>
          </w:tcPr>
          <w:p w14:paraId="02D1ED33" w14:textId="77777777" w:rsidR="00A2771B" w:rsidRPr="00A2771B" w:rsidRDefault="00A2771B" w:rsidP="00A2771B">
            <w:pPr>
              <w:autoSpaceDE w:val="0"/>
              <w:jc w:val="center"/>
              <w:rPr>
                <w:rFonts w:ascii="Arial" w:hAnsi="Arial" w:cs="Arial"/>
              </w:rPr>
            </w:pPr>
            <w:r w:rsidRPr="00A2771B">
              <w:rPr>
                <w:rFonts w:ascii="Arial" w:hAnsi="Arial" w:cs="Arial"/>
              </w:rPr>
              <w:t>Očitovanja</w:t>
            </w:r>
          </w:p>
        </w:tc>
      </w:tr>
      <w:tr w:rsidR="00A2771B" w:rsidRPr="00D22220" w14:paraId="7AA8C577" w14:textId="77777777" w:rsidTr="006C1E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7C304654" w14:textId="77777777" w:rsidR="0057331E" w:rsidRDefault="0037629E" w:rsidP="0037629E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37629E">
              <w:rPr>
                <w:rFonts w:ascii="Arial" w:eastAsia="Calibri" w:hAnsi="Arial" w:cs="Arial"/>
                <w:b w:val="0"/>
                <w:lang w:eastAsia="en-US"/>
              </w:rPr>
              <w:t>Prijedlog br.1.</w:t>
            </w:r>
          </w:p>
          <w:p w14:paraId="1D5B8F0B" w14:textId="7621E7F0" w:rsidR="0037629E" w:rsidRDefault="0037629E" w:rsidP="0037629E">
            <w:pPr>
              <w:jc w:val="both"/>
              <w:rPr>
                <w:rFonts w:ascii="Arial" w:eastAsia="Calibri" w:hAnsi="Arial" w:cs="Arial"/>
                <w:bCs w:val="0"/>
                <w:lang w:eastAsia="en-US"/>
              </w:rPr>
            </w:pPr>
            <w:r w:rsidRPr="0037629E">
              <w:rPr>
                <w:rFonts w:ascii="Arial" w:eastAsia="Calibri" w:hAnsi="Arial" w:cs="Arial"/>
                <w:b w:val="0"/>
                <w:lang w:eastAsia="en-US"/>
              </w:rPr>
              <w:t xml:space="preserve">Zaprimljen dana </w:t>
            </w:r>
            <w:r w:rsidR="00C057D7">
              <w:rPr>
                <w:rFonts w:ascii="Arial" w:eastAsia="Calibri" w:hAnsi="Arial" w:cs="Arial"/>
                <w:b w:val="0"/>
                <w:lang w:eastAsia="en-US"/>
              </w:rPr>
              <w:t>2</w:t>
            </w:r>
            <w:r>
              <w:rPr>
                <w:rFonts w:ascii="Arial" w:eastAsia="Calibri" w:hAnsi="Arial" w:cs="Arial"/>
                <w:b w:val="0"/>
                <w:lang w:eastAsia="en-US"/>
              </w:rPr>
              <w:t>9</w:t>
            </w:r>
            <w:r w:rsidRPr="0037629E">
              <w:rPr>
                <w:rFonts w:ascii="Arial" w:eastAsia="Calibri" w:hAnsi="Arial" w:cs="Arial"/>
                <w:b w:val="0"/>
                <w:lang w:eastAsia="en-US"/>
              </w:rPr>
              <w:t xml:space="preserve">. </w:t>
            </w:r>
            <w:r w:rsidR="00C057D7">
              <w:rPr>
                <w:rFonts w:ascii="Arial" w:eastAsia="Calibri" w:hAnsi="Arial" w:cs="Arial"/>
                <w:b w:val="0"/>
                <w:lang w:eastAsia="en-US"/>
              </w:rPr>
              <w:t>prosinca</w:t>
            </w:r>
            <w:r w:rsidR="005260BD">
              <w:rPr>
                <w:rFonts w:ascii="Arial" w:eastAsia="Calibri" w:hAnsi="Arial" w:cs="Arial"/>
                <w:b w:val="0"/>
                <w:lang w:eastAsia="en-US"/>
              </w:rPr>
              <w:t xml:space="preserve"> 2025. godine</w:t>
            </w:r>
          </w:p>
          <w:p w14:paraId="3374EF00" w14:textId="77777777" w:rsidR="00C057D7" w:rsidRDefault="00C057D7" w:rsidP="0037629E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2F70AAE1" w14:textId="77777777" w:rsidR="00C057D7" w:rsidRPr="00C057D7" w:rsidRDefault="0037629E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37629E">
              <w:rPr>
                <w:rFonts w:ascii="Arial" w:eastAsia="Calibri" w:hAnsi="Arial" w:cs="Arial"/>
                <w:b w:val="0"/>
                <w:lang w:eastAsia="en-US"/>
              </w:rPr>
              <w:t>PREDMET:</w:t>
            </w:r>
            <w:r>
              <w:rPr>
                <w:rFonts w:ascii="Arial" w:eastAsia="Calibri" w:hAnsi="Arial" w:cs="Arial"/>
                <w:b w:val="0"/>
                <w:lang w:eastAsia="en-US"/>
              </w:rPr>
              <w:t xml:space="preserve"> </w:t>
            </w:r>
            <w:r w:rsidR="00C057D7"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Ova odluka direktno utječe na poslovanje ŽLU Rovinj-Rovigno, i na poslovne subjekte koji djeluju u ovom području. (pomorske agencije i pilotaža, turistički vodiči, razne firme za </w:t>
            </w:r>
            <w:r w:rsidR="00C057D7" w:rsidRPr="00C057D7">
              <w:rPr>
                <w:rFonts w:ascii="Arial" w:eastAsia="Calibri" w:hAnsi="Arial" w:cs="Arial"/>
                <w:b w:val="0"/>
                <w:lang w:eastAsia="en-US"/>
              </w:rPr>
              <w:lastRenderedPageBreak/>
              <w:t>održavanje, opskrbu, transport, ronjenje)</w:t>
            </w:r>
          </w:p>
          <w:p w14:paraId="10583383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22BCDDCB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Utjecaj </w:t>
            </w:r>
            <w:proofErr w:type="spellStart"/>
            <w:r w:rsidRPr="00C057D7">
              <w:rPr>
                <w:rFonts w:ascii="Arial" w:eastAsia="Calibri" w:hAnsi="Arial" w:cs="Arial"/>
                <w:b w:val="0"/>
                <w:lang w:eastAsia="en-US"/>
              </w:rPr>
              <w:t>cruising</w:t>
            </w:r>
            <w:proofErr w:type="spellEnd"/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 turizma na grad Rovinj-Rovigno je zanemariv, a multiplikativni financijski učinak preko lokalnih poslovnih subjekata raste.  </w:t>
            </w:r>
          </w:p>
          <w:p w14:paraId="09A90499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34222924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1D910F77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Predloženi iznosi iz Odluke preuzimaju maksimalne zakonski dopuštene vrijednosti bez ikakvih kriterija prema stvarnom opterećenju destinacije po bilo kojoj osnovi,  </w:t>
            </w:r>
            <w:proofErr w:type="spellStart"/>
            <w:r w:rsidRPr="00C057D7">
              <w:rPr>
                <w:rFonts w:ascii="Arial" w:eastAsia="Calibri" w:hAnsi="Arial" w:cs="Arial"/>
                <w:b w:val="0"/>
                <w:lang w:eastAsia="en-US"/>
              </w:rPr>
              <w:t>sezonalnosti</w:t>
            </w:r>
            <w:proofErr w:type="spellEnd"/>
            <w:r w:rsidRPr="00C057D7">
              <w:rPr>
                <w:rFonts w:ascii="Arial" w:eastAsia="Calibri" w:hAnsi="Arial" w:cs="Arial"/>
                <w:b w:val="0"/>
                <w:lang w:eastAsia="en-US"/>
              </w:rPr>
              <w:t>, karakteru aktivnosti brodara, zakonski nužnim organizacijskim kapacitetima ŽLU i koncesionarima. Uzima se u obzir puni kapacitet broda, a ne stvarni broj  putnika.</w:t>
            </w:r>
          </w:p>
          <w:p w14:paraId="610B0359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Postoji objektivna prijetnja da će pomorske agencije analizom troškova ticanja luke Rovinj-Rovigno donijeti odluku o odustajanju </w:t>
            </w:r>
            <w:proofErr w:type="spellStart"/>
            <w:r w:rsidRPr="00C057D7">
              <w:rPr>
                <w:rFonts w:ascii="Arial" w:eastAsia="Calibri" w:hAnsi="Arial" w:cs="Arial"/>
                <w:b w:val="0"/>
                <w:lang w:eastAsia="en-US"/>
              </w:rPr>
              <w:t>uplovljenja</w:t>
            </w:r>
            <w:proofErr w:type="spellEnd"/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 te će nam putnici sa tih brodova dolaziti autobusima iz drugih luka pa na taj način dodatno opterećivati prometnu infrastrukturu. </w:t>
            </w:r>
          </w:p>
          <w:p w14:paraId="7E8C533B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6861FFD5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Predlaže se redefiniranje modela u cijelosti kako bi se umanjile ili uklonile u potpunosti prijetnje održivosti funkcioniranja operativne službe LU koja bez obzira na količinu prometa mora imati zakonski ustrojenu, strukturiranu i brojnu službu za upravljanje pomorskim prometom. Služba koja upravlja pomorskim prometom brodova u međunarodnoj plovidbi mora biti ustrojena bez obzira na brojnost plovila. </w:t>
            </w:r>
          </w:p>
          <w:p w14:paraId="12A082E5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32CA4FFA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>Razlozi za razmatranje izmjena modela:</w:t>
            </w:r>
          </w:p>
          <w:p w14:paraId="166AF9EC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>-odluke će donijeti smanjenje interesa putničkih agencija ili otkazivanje dolazaka u Rovinj-Rovigno.</w:t>
            </w:r>
          </w:p>
          <w:p w14:paraId="21028CE2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>-predloženi model ne upravlja „gužvama“ već samo generira prihod</w:t>
            </w:r>
          </w:p>
          <w:p w14:paraId="79E36BC7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-ne postoji poveznica između visine pristojbe i ciljeva održivog turizma, </w:t>
            </w:r>
            <w:r w:rsidRPr="00C057D7">
              <w:rPr>
                <w:rFonts w:ascii="Arial" w:eastAsia="Calibri" w:hAnsi="Arial" w:cs="Arial"/>
                <w:b w:val="0"/>
                <w:lang w:eastAsia="en-US"/>
              </w:rPr>
              <w:lastRenderedPageBreak/>
              <w:t xml:space="preserve">zaštite prostora i kvalitete boravka građana i gostiju. </w:t>
            </w:r>
          </w:p>
          <w:p w14:paraId="401DECDA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57143A5D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Dolasci kruzera u Rovinj-Rovigno većim dijelom su unutar 24 sata i primjera radi brod uplovi ujutro i navečer isplovljava. </w:t>
            </w:r>
          </w:p>
          <w:p w14:paraId="3E0FF374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U analizi posjeta Rovinju-Rovigno kao destinaciji uzeti u razmjer broj dolazaka posjetilaca osobnim vozilima, autobusima, brodovima linijskog i lokalnog karaktera na dnevnoj bazi te isto staviti u kontekst komunalnog opterećenja. </w:t>
            </w:r>
          </w:p>
          <w:p w14:paraId="3D44A6BB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0DBD2635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>Predlaže se razmotriti umjereni model pristojbe, koji zadržava postojeće razrede prema kapacitetu broda, ali s iznosima nižim od maksimalnih:</w:t>
            </w:r>
          </w:p>
          <w:p w14:paraId="2C6F83AA" w14:textId="236B6396" w:rsidR="00C057D7" w:rsidRPr="00C057D7" w:rsidRDefault="00C057D7" w:rsidP="00C057D7">
            <w:pPr>
              <w:pStyle w:val="Odlomakpopisa"/>
              <w:numPr>
                <w:ilvl w:val="0"/>
                <w:numId w:val="3"/>
              </w:numPr>
              <w:ind w:left="397" w:hanging="397"/>
              <w:jc w:val="both"/>
              <w:rPr>
                <w:rFonts w:ascii="Arial" w:eastAsia="Calibri" w:hAnsi="Arial" w:cs="Arial"/>
                <w:b w:val="0"/>
                <w:bCs w:val="0"/>
              </w:rPr>
            </w:pPr>
            <w:r w:rsidRPr="00C057D7">
              <w:rPr>
                <w:rFonts w:ascii="Arial" w:eastAsia="Calibri" w:hAnsi="Arial" w:cs="Arial"/>
                <w:b w:val="0"/>
                <w:bCs w:val="0"/>
              </w:rPr>
              <w:t>50–200 putnika: 100 EUR</w:t>
            </w:r>
          </w:p>
          <w:p w14:paraId="4D1AE461" w14:textId="380CE7F2" w:rsidR="00C057D7" w:rsidRPr="00C057D7" w:rsidRDefault="00C057D7" w:rsidP="00C057D7">
            <w:pPr>
              <w:pStyle w:val="Odlomakpopisa"/>
              <w:numPr>
                <w:ilvl w:val="0"/>
                <w:numId w:val="3"/>
              </w:numPr>
              <w:ind w:left="397" w:hanging="397"/>
              <w:jc w:val="both"/>
              <w:rPr>
                <w:rFonts w:ascii="Arial" w:eastAsia="Calibri" w:hAnsi="Arial" w:cs="Arial"/>
                <w:b w:val="0"/>
                <w:bCs w:val="0"/>
              </w:rPr>
            </w:pPr>
            <w:r w:rsidRPr="00C057D7">
              <w:rPr>
                <w:rFonts w:ascii="Arial" w:eastAsia="Calibri" w:hAnsi="Arial" w:cs="Arial"/>
                <w:b w:val="0"/>
                <w:bCs w:val="0"/>
              </w:rPr>
              <w:t>201–500 putnika: 200 EUR</w:t>
            </w:r>
          </w:p>
          <w:p w14:paraId="1BB82BFE" w14:textId="11F328B6" w:rsidR="00C057D7" w:rsidRPr="00C057D7" w:rsidRDefault="00C057D7" w:rsidP="00C057D7">
            <w:pPr>
              <w:pStyle w:val="Odlomakpopisa"/>
              <w:numPr>
                <w:ilvl w:val="0"/>
                <w:numId w:val="3"/>
              </w:numPr>
              <w:ind w:left="397" w:hanging="397"/>
              <w:jc w:val="both"/>
              <w:rPr>
                <w:rFonts w:ascii="Arial" w:eastAsia="Calibri" w:hAnsi="Arial" w:cs="Arial"/>
                <w:b w:val="0"/>
                <w:bCs w:val="0"/>
              </w:rPr>
            </w:pPr>
            <w:r w:rsidRPr="00C057D7">
              <w:rPr>
                <w:rFonts w:ascii="Arial" w:eastAsia="Calibri" w:hAnsi="Arial" w:cs="Arial"/>
                <w:b w:val="0"/>
                <w:bCs w:val="0"/>
              </w:rPr>
              <w:t>501–1.000 putnika: 500 EUR</w:t>
            </w:r>
          </w:p>
          <w:p w14:paraId="037C5F15" w14:textId="7113AC6B" w:rsidR="00C057D7" w:rsidRPr="00C057D7" w:rsidRDefault="00C057D7" w:rsidP="00C057D7">
            <w:pPr>
              <w:pStyle w:val="Odlomakpopisa"/>
              <w:numPr>
                <w:ilvl w:val="0"/>
                <w:numId w:val="3"/>
              </w:numPr>
              <w:ind w:left="397" w:hanging="397"/>
              <w:jc w:val="both"/>
              <w:rPr>
                <w:rFonts w:ascii="Arial" w:eastAsia="Calibri" w:hAnsi="Arial" w:cs="Arial"/>
                <w:b w:val="0"/>
                <w:bCs w:val="0"/>
              </w:rPr>
            </w:pPr>
            <w:r w:rsidRPr="00C057D7">
              <w:rPr>
                <w:rFonts w:ascii="Arial" w:eastAsia="Calibri" w:hAnsi="Arial" w:cs="Arial"/>
                <w:b w:val="0"/>
                <w:bCs w:val="0"/>
              </w:rPr>
              <w:t>1.001–2.000 putnika: 1000 EUR</w:t>
            </w:r>
          </w:p>
          <w:p w14:paraId="555857C2" w14:textId="12ADB5F8" w:rsidR="00C057D7" w:rsidRPr="00C057D7" w:rsidRDefault="00C057D7" w:rsidP="00C057D7">
            <w:pPr>
              <w:pStyle w:val="Odlomakpopisa"/>
              <w:numPr>
                <w:ilvl w:val="0"/>
                <w:numId w:val="3"/>
              </w:numPr>
              <w:ind w:left="397" w:hanging="397"/>
              <w:jc w:val="both"/>
              <w:rPr>
                <w:rFonts w:ascii="Arial" w:eastAsia="Calibri" w:hAnsi="Arial" w:cs="Arial"/>
                <w:b w:val="0"/>
                <w:bCs w:val="0"/>
              </w:rPr>
            </w:pPr>
            <w:r w:rsidRPr="00C057D7">
              <w:rPr>
                <w:rFonts w:ascii="Arial" w:eastAsia="Calibri" w:hAnsi="Arial" w:cs="Arial"/>
                <w:b w:val="0"/>
                <w:bCs w:val="0"/>
              </w:rPr>
              <w:t>2.001–3.000 putnika: 2000 EUR</w:t>
            </w:r>
          </w:p>
          <w:p w14:paraId="392B90FB" w14:textId="7FD00196" w:rsidR="00C057D7" w:rsidRPr="00C057D7" w:rsidRDefault="00C057D7" w:rsidP="00C057D7">
            <w:pPr>
              <w:pStyle w:val="Odlomakpopisa"/>
              <w:numPr>
                <w:ilvl w:val="0"/>
                <w:numId w:val="3"/>
              </w:numPr>
              <w:ind w:left="397" w:hanging="397"/>
              <w:jc w:val="both"/>
              <w:rPr>
                <w:rFonts w:ascii="Arial" w:eastAsia="Calibri" w:hAnsi="Arial" w:cs="Arial"/>
                <w:b w:val="0"/>
                <w:bCs w:val="0"/>
              </w:rPr>
            </w:pPr>
            <w:r w:rsidRPr="00C057D7">
              <w:rPr>
                <w:rFonts w:ascii="Arial" w:eastAsia="Calibri" w:hAnsi="Arial" w:cs="Arial"/>
                <w:b w:val="0"/>
                <w:bCs w:val="0"/>
              </w:rPr>
              <w:t>3.001 i više: 2400 EUR</w:t>
            </w:r>
          </w:p>
          <w:p w14:paraId="5765CF6A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77D2F45D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>Uz ove navedene razrede uvesti i dodatno umanjenje pristojbi tako da se van sezone iznosi smanje za 50 %.</w:t>
            </w:r>
          </w:p>
          <w:p w14:paraId="477D29EF" w14:textId="1CE12788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C057D7">
              <w:rPr>
                <w:rFonts w:ascii="Arial" w:eastAsia="Calibri" w:hAnsi="Arial" w:cs="Arial"/>
                <w:b w:val="0"/>
                <w:lang w:eastAsia="en-US"/>
              </w:rPr>
              <w:t xml:space="preserve">Ovakav model i dalje osigurava prihod, uz manji rizik gubitka uplovljavanja i bolju prihvaćenost kod brodara te nastavak uspješnog pozicioniranja luke Rovinj-Rovigno u međunarodnom pomorskom prometu. </w:t>
            </w:r>
          </w:p>
          <w:p w14:paraId="27BE82B4" w14:textId="77777777" w:rsidR="00C057D7" w:rsidRPr="00C057D7" w:rsidRDefault="00C057D7" w:rsidP="00C057D7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0ADC467D" w14:textId="52A8F4CD" w:rsidR="0037629E" w:rsidRPr="00A2771B" w:rsidRDefault="0037629E" w:rsidP="0037629E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3C3C8E7A" w14:textId="0DCBE8B0" w:rsidR="005260BD" w:rsidRDefault="005260BD" w:rsidP="005260BD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5260BD">
              <w:rPr>
                <w:rFonts w:ascii="Arial" w:eastAsia="Calibri" w:hAnsi="Arial" w:cs="Arial"/>
                <w:b w:val="0"/>
                <w:lang w:eastAsia="en-US"/>
              </w:rPr>
              <w:lastRenderedPageBreak/>
              <w:t xml:space="preserve">Predloženi nacrt odluke izrađen je u skladu s važećim zakonskim okvirom „Zakona o turističkoj pristojbi“ (NN 52/19, 32/20, 42/20) kojim je jedinicama lokalne samouprave dana ovlast da samostalno, unutar zakonom propisanih granica, odrede visinu turističke pristojbe za brodove na kružnom putovanju u međunarodnom pomorskom prometu kada se brod nalazi na vezu u luci ili </w:t>
            </w:r>
            <w:r w:rsidRPr="005260BD">
              <w:rPr>
                <w:rFonts w:ascii="Arial" w:eastAsia="Calibri" w:hAnsi="Arial" w:cs="Arial"/>
                <w:b w:val="0"/>
                <w:lang w:eastAsia="en-US"/>
              </w:rPr>
              <w:lastRenderedPageBreak/>
              <w:t>sidrištu luke na području grada. Primjena zakonom dopuštenih iznosa predstavlja legitimnu odluku predstavničkog tijela Grada i ne zahtijeva dodatnu razradu kriterija koji nisu propisani važećim propisima.</w:t>
            </w:r>
          </w:p>
          <w:p w14:paraId="62AA5D36" w14:textId="77777777" w:rsidR="005260BD" w:rsidRPr="005260BD" w:rsidRDefault="005260BD" w:rsidP="005260BD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7A32B6BC" w14:textId="3CC6C014" w:rsidR="005260BD" w:rsidRDefault="005260BD" w:rsidP="005260BD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5260BD">
              <w:rPr>
                <w:rFonts w:ascii="Arial" w:eastAsia="Calibri" w:hAnsi="Arial" w:cs="Arial"/>
                <w:b w:val="0"/>
                <w:lang w:eastAsia="en-US"/>
              </w:rPr>
              <w:t>Model utvrđivanja pristojbe prema kapacitetu broda propisan je zakonom te osigurava objektivan i administrativno provediv način obračuna. Uzimanje u obzir stvarnog broja putnika nije predviđeno važećim zakonskim okvirom, niti predstavlja pouzdan i provjerljiv kriterij u kontekstu upravljanja pomorskim prometom i opterećenjem destinacije.</w:t>
            </w:r>
          </w:p>
          <w:p w14:paraId="2FC3827A" w14:textId="77777777" w:rsidR="005260BD" w:rsidRPr="005260BD" w:rsidRDefault="005260BD" w:rsidP="005260BD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06993107" w14:textId="14479922" w:rsidR="005260BD" w:rsidRDefault="005260BD" w:rsidP="005260BD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 w:rsidRPr="005260BD">
              <w:rPr>
                <w:rFonts w:ascii="Arial" w:eastAsia="Calibri" w:hAnsi="Arial" w:cs="Arial"/>
                <w:b w:val="0"/>
                <w:lang w:eastAsia="en-US"/>
              </w:rPr>
              <w:t xml:space="preserve">Grad prilikom donošenja odluke vodi računa o javnom interesu, zaštiti prostora i održivom upravljanju turističkom destinacijom. Sukladno navedenom primjena najviših zakonom dopuštenih iznosa turističke pristojbe odabrana je, prvenstveno,  kao mjera usmjerena na smanjenje pritiska i opterećenja pješačke zone u gradu, osobito u razdobljima pojačanog intenziteta dolazaka brodova na kružnim putovanjima. </w:t>
            </w:r>
          </w:p>
          <w:p w14:paraId="6984C717" w14:textId="77777777" w:rsidR="005260BD" w:rsidRPr="005260BD" w:rsidRDefault="005260BD" w:rsidP="005260BD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0F3C111F" w14:textId="03759DF6" w:rsidR="001611A7" w:rsidRDefault="001611A7" w:rsidP="005260BD">
            <w:pPr>
              <w:jc w:val="both"/>
              <w:rPr>
                <w:rFonts w:ascii="Arial" w:eastAsia="Calibri" w:hAnsi="Arial" w:cs="Arial"/>
                <w:bCs w:val="0"/>
                <w:lang w:eastAsia="en-US"/>
              </w:rPr>
            </w:pPr>
            <w:r>
              <w:rPr>
                <w:rFonts w:ascii="Arial" w:eastAsia="Calibri" w:hAnsi="Arial" w:cs="Arial"/>
                <w:b w:val="0"/>
                <w:lang w:eastAsia="en-US"/>
              </w:rPr>
              <w:t xml:space="preserve">S obzirom na visinu zakonom  predloženih </w:t>
            </w:r>
            <w:r>
              <w:rPr>
                <w:rFonts w:ascii="Arial" w:eastAsia="Calibri" w:hAnsi="Arial" w:cs="Arial"/>
                <w:b w:val="0"/>
                <w:lang w:eastAsia="en-US"/>
              </w:rPr>
              <w:t>iznosa</w:t>
            </w:r>
            <w:r>
              <w:rPr>
                <w:rFonts w:ascii="Arial" w:eastAsia="Calibri" w:hAnsi="Arial" w:cs="Arial"/>
                <w:b w:val="0"/>
                <w:lang w:eastAsia="en-US"/>
              </w:rPr>
              <w:t>, pr</w:t>
            </w:r>
            <w:r w:rsidR="005260BD" w:rsidRPr="005260BD">
              <w:rPr>
                <w:rFonts w:ascii="Arial" w:eastAsia="Calibri" w:hAnsi="Arial" w:cs="Arial"/>
                <w:b w:val="0"/>
                <w:lang w:eastAsia="en-US"/>
              </w:rPr>
              <w:t>edloženo sezonsko umanjenje iznosa pristojbe te snižavanje iznosa po razredima kapaciteta broda</w:t>
            </w:r>
            <w:r>
              <w:rPr>
                <w:rFonts w:ascii="Arial" w:eastAsia="Calibri" w:hAnsi="Arial" w:cs="Arial"/>
                <w:b w:val="0"/>
                <w:lang w:eastAsia="en-US"/>
              </w:rPr>
              <w:t>,</w:t>
            </w:r>
            <w:r w:rsidR="00ED700D">
              <w:rPr>
                <w:rFonts w:ascii="Arial" w:eastAsia="Calibri" w:hAnsi="Arial" w:cs="Arial"/>
                <w:b w:val="0"/>
                <w:lang w:eastAsia="en-US"/>
              </w:rPr>
              <w:t xml:space="preserve"> smatramo da </w:t>
            </w:r>
            <w:r>
              <w:rPr>
                <w:rFonts w:ascii="Arial" w:eastAsia="Calibri" w:hAnsi="Arial" w:cs="Arial"/>
                <w:b w:val="0"/>
                <w:lang w:eastAsia="en-US"/>
              </w:rPr>
              <w:t xml:space="preserve"> </w:t>
            </w:r>
            <w:r w:rsidR="00ED700D">
              <w:rPr>
                <w:rFonts w:ascii="Arial" w:eastAsia="Calibri" w:hAnsi="Arial" w:cs="Arial"/>
                <w:b w:val="0"/>
                <w:lang w:eastAsia="en-US"/>
              </w:rPr>
              <w:t>neće utjecati</w:t>
            </w:r>
            <w:r>
              <w:rPr>
                <w:rFonts w:ascii="Arial" w:eastAsia="Calibri" w:hAnsi="Arial" w:cs="Arial"/>
                <w:b w:val="0"/>
                <w:lang w:eastAsia="en-US"/>
              </w:rPr>
              <w:t xml:space="preserve"> na dolaske i odlaske brodova na kružnim putovanjima. </w:t>
            </w:r>
            <w:r w:rsidR="005260BD" w:rsidRPr="005260BD">
              <w:rPr>
                <w:rFonts w:ascii="Arial" w:eastAsia="Calibri" w:hAnsi="Arial" w:cs="Arial"/>
                <w:b w:val="0"/>
                <w:lang w:eastAsia="en-US"/>
              </w:rPr>
              <w:t xml:space="preserve"> </w:t>
            </w:r>
          </w:p>
          <w:p w14:paraId="5FBC24B8" w14:textId="0E69921B" w:rsidR="00DD222B" w:rsidRDefault="00DD222B" w:rsidP="005260BD">
            <w:pPr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</w:p>
          <w:p w14:paraId="3DFA8E38" w14:textId="323DF999" w:rsidR="005260BD" w:rsidRDefault="005260BD" w:rsidP="005260BD">
            <w:pPr>
              <w:jc w:val="both"/>
              <w:rPr>
                <w:rFonts w:ascii="Arial" w:eastAsia="Calibri" w:hAnsi="Arial" w:cs="Arial"/>
                <w:bCs w:val="0"/>
                <w:i/>
                <w:lang w:eastAsia="en-US"/>
              </w:rPr>
            </w:pPr>
            <w:r w:rsidRPr="005260BD">
              <w:rPr>
                <w:rFonts w:ascii="Arial" w:eastAsia="Calibri" w:hAnsi="Arial" w:cs="Arial"/>
                <w:b w:val="0"/>
                <w:lang w:eastAsia="en-US"/>
              </w:rPr>
              <w:t>Cilj uvođenja naplate turističke pristojbe od 2027. godine je smanjenje pritiska i opterećenja pješačke zone u</w:t>
            </w:r>
            <w:r w:rsidR="00DD222B">
              <w:rPr>
                <w:rFonts w:ascii="Arial" w:eastAsia="Calibri" w:hAnsi="Arial" w:cs="Arial"/>
                <w:b w:val="0"/>
                <w:lang w:eastAsia="en-US"/>
              </w:rPr>
              <w:t xml:space="preserve"> gradu tijekom ljetnih mjeseci, što je i jedan od </w:t>
            </w:r>
            <w:r w:rsidR="001611A7">
              <w:rPr>
                <w:rFonts w:ascii="Arial" w:eastAsia="Calibri" w:hAnsi="Arial" w:cs="Arial"/>
                <w:b w:val="0"/>
                <w:lang w:eastAsia="en-US"/>
              </w:rPr>
              <w:t>smjernica</w:t>
            </w:r>
            <w:r w:rsidR="00DD222B">
              <w:rPr>
                <w:rFonts w:ascii="Arial" w:eastAsia="Calibri" w:hAnsi="Arial" w:cs="Arial"/>
                <w:b w:val="0"/>
                <w:lang w:eastAsia="en-US"/>
              </w:rPr>
              <w:t xml:space="preserve"> Strateškog plana razvoja turizma grada Rovinja-Rovigno za period od 2022. – 2030. godine – </w:t>
            </w:r>
            <w:r w:rsidR="00DD222B" w:rsidRPr="00DD222B">
              <w:rPr>
                <w:rFonts w:ascii="Arial" w:eastAsia="Calibri" w:hAnsi="Arial" w:cs="Arial"/>
                <w:b w:val="0"/>
                <w:i/>
                <w:lang w:eastAsia="en-US"/>
              </w:rPr>
              <w:t xml:space="preserve">Ljetne gužve u destinaciji imaju snažan negativan utjecaj na kvalitetu turističkog doživljaja. </w:t>
            </w:r>
          </w:p>
          <w:p w14:paraId="3ED3A78C" w14:textId="77777777" w:rsidR="001611A7" w:rsidRPr="00DD222B" w:rsidRDefault="001611A7" w:rsidP="005260BD">
            <w:pPr>
              <w:jc w:val="both"/>
              <w:rPr>
                <w:rFonts w:ascii="Arial" w:eastAsia="Calibri" w:hAnsi="Arial" w:cs="Arial"/>
                <w:b w:val="0"/>
                <w:i/>
                <w:lang w:eastAsia="en-US"/>
              </w:rPr>
            </w:pPr>
          </w:p>
          <w:p w14:paraId="419E8D8A" w14:textId="4C535A8A" w:rsidR="009E2A4E" w:rsidRPr="000A0894" w:rsidRDefault="000A0894" w:rsidP="00887077">
            <w:pPr>
              <w:pStyle w:val="t-9-8"/>
              <w:spacing w:before="0" w:beforeAutospacing="0" w:after="0" w:afterAutospacing="0"/>
              <w:jc w:val="both"/>
              <w:rPr>
                <w:rFonts w:ascii="Arial" w:eastAsia="Calibri" w:hAnsi="Arial" w:cs="Arial"/>
                <w:b w:val="0"/>
                <w:lang w:eastAsia="en-US"/>
              </w:rPr>
            </w:pPr>
            <w:r>
              <w:rPr>
                <w:rFonts w:ascii="Arial" w:eastAsia="Calibri" w:hAnsi="Arial" w:cs="Arial"/>
                <w:b w:val="0"/>
                <w:lang w:eastAsia="en-US"/>
              </w:rPr>
              <w:t xml:space="preserve">Prema istom Strateškom planu, jedan od ključnih načela i okvira razvoja je </w:t>
            </w:r>
            <w:r w:rsidR="00887077" w:rsidRPr="00887077">
              <w:rPr>
                <w:rFonts w:ascii="Arial" w:eastAsia="Calibri" w:hAnsi="Arial" w:cs="Arial"/>
                <w:b w:val="0"/>
                <w:i/>
                <w:lang w:eastAsia="en-US"/>
              </w:rPr>
              <w:t>O</w:t>
            </w:r>
            <w:r w:rsidRPr="000A0894">
              <w:rPr>
                <w:rFonts w:ascii="Arial" w:eastAsia="Calibri" w:hAnsi="Arial" w:cs="Arial"/>
                <w:b w:val="0"/>
                <w:i/>
                <w:lang w:eastAsia="en-US"/>
              </w:rPr>
              <w:t>graničavanje kvantitativnog rasta – fokus je na kvaliteti</w:t>
            </w:r>
            <w:r>
              <w:rPr>
                <w:rFonts w:ascii="Arial" w:eastAsia="Calibri" w:hAnsi="Arial" w:cs="Arial"/>
                <w:b w:val="0"/>
                <w:i/>
                <w:lang w:eastAsia="en-US"/>
              </w:rPr>
              <w:t xml:space="preserve">, </w:t>
            </w:r>
            <w:r w:rsidRPr="000A0894">
              <w:rPr>
                <w:rFonts w:ascii="Arial" w:eastAsia="Calibri" w:hAnsi="Arial" w:cs="Arial"/>
                <w:b w:val="0"/>
                <w:lang w:eastAsia="en-US"/>
              </w:rPr>
              <w:t>prema kojem</w:t>
            </w:r>
            <w:r>
              <w:rPr>
                <w:rFonts w:ascii="Arial" w:eastAsia="Calibri" w:hAnsi="Arial" w:cs="Arial"/>
                <w:b w:val="0"/>
                <w:i/>
                <w:lang w:eastAsia="en-US"/>
              </w:rPr>
              <w:t xml:space="preserve"> „</w:t>
            </w:r>
            <w:r w:rsidRPr="000A0894">
              <w:rPr>
                <w:rFonts w:ascii="Arial" w:eastAsia="Calibri" w:hAnsi="Arial" w:cs="Arial"/>
                <w:b w:val="0"/>
                <w:lang w:eastAsia="en-US"/>
              </w:rPr>
              <w:t>D</w:t>
            </w:r>
            <w:r>
              <w:rPr>
                <w:rFonts w:ascii="Arial" w:eastAsia="Calibri" w:hAnsi="Arial" w:cs="Arial"/>
                <w:b w:val="0"/>
                <w:lang w:eastAsia="en-US"/>
              </w:rPr>
              <w:t xml:space="preserve">estinacija je </w:t>
            </w:r>
            <w:r>
              <w:rPr>
                <w:rFonts w:ascii="Arial" w:eastAsia="Calibri" w:hAnsi="Arial" w:cs="Arial"/>
                <w:b w:val="0"/>
                <w:lang w:eastAsia="en-US"/>
              </w:rPr>
              <w:lastRenderedPageBreak/>
              <w:t>u mnogim aspektima dostigla svoj vršni kapacitet tijekom ljetne sezone, poglavito kroz prizmu postojeće javne infrastrukture, a svaki novi dolazak i noćenje u destinaciji tijekom dana vršnih opterećenja dodatno doprinosi narušavanju turističkog doživljaja kao i kvalitete života stanovnika“.</w:t>
            </w:r>
          </w:p>
        </w:tc>
      </w:tr>
    </w:tbl>
    <w:p w14:paraId="37AC5A5F" w14:textId="77777777" w:rsidR="00A2771B" w:rsidRPr="00D22220" w:rsidRDefault="00A2771B" w:rsidP="00C861B4">
      <w:pPr>
        <w:ind w:firstLine="708"/>
        <w:jc w:val="both"/>
        <w:rPr>
          <w:rFonts w:ascii="Arial" w:hAnsi="Arial" w:cs="Arial"/>
        </w:rPr>
      </w:pPr>
    </w:p>
    <w:p w14:paraId="6A13B6F7" w14:textId="77777777" w:rsidR="00C861B4" w:rsidRPr="00D22220" w:rsidRDefault="00C861B4"/>
    <w:p w14:paraId="115F1460" w14:textId="77777777" w:rsidR="00C861B4" w:rsidRPr="00D22220" w:rsidRDefault="00C861B4" w:rsidP="00C861B4">
      <w:pPr>
        <w:jc w:val="both"/>
        <w:rPr>
          <w:rFonts w:ascii="Arial" w:hAnsi="Arial" w:cs="Arial"/>
        </w:rPr>
      </w:pPr>
    </w:p>
    <w:p w14:paraId="079D56E8" w14:textId="77777777" w:rsidR="00C861B4" w:rsidRPr="00D22220" w:rsidRDefault="00C861B4" w:rsidP="00C861B4">
      <w:pPr>
        <w:ind w:left="4678"/>
        <w:rPr>
          <w:rFonts w:ascii="Arial" w:hAnsi="Arial" w:cs="Arial"/>
        </w:rPr>
      </w:pPr>
      <w:r w:rsidRPr="00D22220">
        <w:rPr>
          <w:rFonts w:ascii="Arial" w:hAnsi="Arial" w:cs="Arial"/>
        </w:rPr>
        <w:tab/>
      </w:r>
      <w:r w:rsidRPr="00D22220">
        <w:rPr>
          <w:rFonts w:ascii="Arial" w:hAnsi="Arial" w:cs="Arial"/>
        </w:rPr>
        <w:tab/>
      </w:r>
      <w:r w:rsidRPr="00D22220">
        <w:rPr>
          <w:rFonts w:ascii="Arial" w:hAnsi="Arial" w:cs="Arial"/>
        </w:rPr>
        <w:tab/>
      </w:r>
      <w:r w:rsidRPr="00D22220">
        <w:rPr>
          <w:rFonts w:ascii="Arial" w:hAnsi="Arial" w:cs="Arial"/>
        </w:rPr>
        <w:tab/>
      </w:r>
      <w:r w:rsidRPr="00D22220">
        <w:rPr>
          <w:rFonts w:ascii="Arial" w:hAnsi="Arial" w:cs="Arial"/>
        </w:rPr>
        <w:tab/>
      </w:r>
      <w:r w:rsidRPr="00D22220">
        <w:rPr>
          <w:rFonts w:ascii="Arial" w:hAnsi="Arial" w:cs="Arial"/>
        </w:rPr>
        <w:tab/>
      </w:r>
      <w:r w:rsidRPr="00D22220">
        <w:rPr>
          <w:rFonts w:ascii="Arial" w:hAnsi="Arial" w:cs="Arial"/>
        </w:rPr>
        <w:tab/>
      </w:r>
      <w:r w:rsidRPr="00D22220">
        <w:rPr>
          <w:rFonts w:ascii="Arial" w:hAnsi="Arial" w:cs="Arial"/>
        </w:rPr>
        <w:tab/>
      </w:r>
      <w:r w:rsidRPr="00D22220">
        <w:rPr>
          <w:rFonts w:ascii="Arial" w:hAnsi="Arial" w:cs="Arial"/>
        </w:rPr>
        <w:tab/>
      </w:r>
      <w:r w:rsidR="00D22220">
        <w:rPr>
          <w:rFonts w:ascii="Arial" w:hAnsi="Arial" w:cs="Arial"/>
        </w:rPr>
        <w:t xml:space="preserve">      </w:t>
      </w:r>
      <w:r w:rsidRPr="00D22220">
        <w:rPr>
          <w:rFonts w:ascii="Arial" w:hAnsi="Arial" w:cs="Arial"/>
        </w:rPr>
        <w:t>Pročelnica</w:t>
      </w:r>
    </w:p>
    <w:p w14:paraId="3A1BC651" w14:textId="77777777" w:rsidR="00C861B4" w:rsidRPr="00D22220" w:rsidRDefault="00D22220" w:rsidP="00C861B4">
      <w:pPr>
        <w:ind w:left="467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2220">
        <w:rPr>
          <w:rFonts w:ascii="Arial" w:hAnsi="Arial" w:cs="Arial"/>
        </w:rPr>
        <w:t>Martina Čekić Hek</w:t>
      </w:r>
    </w:p>
    <w:p w14:paraId="5693E891" w14:textId="77777777" w:rsidR="00C861B4" w:rsidRDefault="00C861B4"/>
    <w:sectPr w:rsidR="00C861B4" w:rsidSect="00C8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A7001"/>
    <w:multiLevelType w:val="hybridMultilevel"/>
    <w:tmpl w:val="F4EA42BC"/>
    <w:lvl w:ilvl="0" w:tplc="CECC13A4">
      <w:numFmt w:val="bullet"/>
      <w:lvlText w:val="•"/>
      <w:lvlJc w:val="left"/>
      <w:pPr>
        <w:ind w:left="1653" w:hanging="945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C20F7D"/>
    <w:multiLevelType w:val="hybridMultilevel"/>
    <w:tmpl w:val="07382EA4"/>
    <w:lvl w:ilvl="0" w:tplc="70CA6D78">
      <w:start w:val="1"/>
      <w:numFmt w:val="bullet"/>
      <w:lvlText w:val="-"/>
      <w:lvlJc w:val="left"/>
      <w:pPr>
        <w:ind w:left="107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50744051"/>
    <w:multiLevelType w:val="hybridMultilevel"/>
    <w:tmpl w:val="6B6C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3896">
    <w:abstractNumId w:val="1"/>
  </w:num>
  <w:num w:numId="2" w16cid:durableId="1641308305">
    <w:abstractNumId w:val="2"/>
  </w:num>
  <w:num w:numId="3" w16cid:durableId="92997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B4"/>
    <w:rsid w:val="000107E4"/>
    <w:rsid w:val="000A0894"/>
    <w:rsid w:val="001611A7"/>
    <w:rsid w:val="001B3BD7"/>
    <w:rsid w:val="001D0500"/>
    <w:rsid w:val="0027460D"/>
    <w:rsid w:val="002A5624"/>
    <w:rsid w:val="002C3880"/>
    <w:rsid w:val="002C58B3"/>
    <w:rsid w:val="0037629E"/>
    <w:rsid w:val="00487116"/>
    <w:rsid w:val="005104E0"/>
    <w:rsid w:val="005260BD"/>
    <w:rsid w:val="0057331E"/>
    <w:rsid w:val="006337C7"/>
    <w:rsid w:val="0075092F"/>
    <w:rsid w:val="00796BA6"/>
    <w:rsid w:val="007B0EB0"/>
    <w:rsid w:val="00887077"/>
    <w:rsid w:val="009005C9"/>
    <w:rsid w:val="0091258D"/>
    <w:rsid w:val="00951045"/>
    <w:rsid w:val="009E2A4E"/>
    <w:rsid w:val="00A2771B"/>
    <w:rsid w:val="00AA1302"/>
    <w:rsid w:val="00C057D7"/>
    <w:rsid w:val="00C644DE"/>
    <w:rsid w:val="00C82F2C"/>
    <w:rsid w:val="00C861B4"/>
    <w:rsid w:val="00D22220"/>
    <w:rsid w:val="00DD222B"/>
    <w:rsid w:val="00E81673"/>
    <w:rsid w:val="00ED2DA7"/>
    <w:rsid w:val="00ED700D"/>
    <w:rsid w:val="00F8571A"/>
    <w:rsid w:val="00F9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5BC2A0"/>
  <w15:chartTrackingRefBased/>
  <w15:docId w15:val="{16901DB0-A176-4B2E-91DE-50B22BD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C861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B0E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EB0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7629E"/>
    <w:pPr>
      <w:spacing w:before="100" w:beforeAutospacing="1" w:after="100" w:afterAutospacing="1"/>
    </w:pPr>
    <w:rPr>
      <w:rFonts w:eastAsiaTheme="minorHAnsi"/>
    </w:rPr>
  </w:style>
  <w:style w:type="paragraph" w:styleId="Odlomakpopisa">
    <w:name w:val="List Paragraph"/>
    <w:basedOn w:val="Normal"/>
    <w:uiPriority w:val="34"/>
    <w:qFormat/>
    <w:rsid w:val="00ED2DA7"/>
    <w:pPr>
      <w:ind w:left="720"/>
      <w:contextualSpacing/>
    </w:pPr>
    <w:rPr>
      <w:lang w:eastAsia="en-US"/>
    </w:rPr>
  </w:style>
  <w:style w:type="paragraph" w:customStyle="1" w:styleId="t-9-8">
    <w:name w:val="t-9-8"/>
    <w:basedOn w:val="Normal"/>
    <w:rsid w:val="009E2A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994</Words>
  <Characters>5670</Characters>
  <Application>Microsoft Office Word</Application>
  <DocSecurity>4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</dc:creator>
  <cp:keywords/>
  <dc:description/>
  <cp:lastModifiedBy>Kelly</cp:lastModifiedBy>
  <cp:revision>2</cp:revision>
  <cp:lastPrinted>2025-12-31T08:05:00Z</cp:lastPrinted>
  <dcterms:created xsi:type="dcterms:W3CDTF">2026-01-12T09:00:00Z</dcterms:created>
  <dcterms:modified xsi:type="dcterms:W3CDTF">2026-01-12T09:00:00Z</dcterms:modified>
</cp:coreProperties>
</file>