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F508" w14:textId="5E9D3781" w:rsidR="00283773" w:rsidRPr="00C75E1C" w:rsidRDefault="00283773" w:rsidP="00AF612F">
      <w:pPr>
        <w:jc w:val="both"/>
        <w:rPr>
          <w:rFonts w:ascii="Arial" w:hAnsi="Arial" w:cs="Arial"/>
          <w:sz w:val="22"/>
          <w:szCs w:val="22"/>
          <w:lang w:val="it-IT"/>
        </w:rPr>
      </w:pPr>
      <w:r w:rsidRPr="00AF612F">
        <w:rPr>
          <w:rFonts w:ascii="Arial" w:hAnsi="Arial" w:cs="Arial"/>
          <w:sz w:val="22"/>
          <w:szCs w:val="22"/>
          <w:lang w:val="it-IT"/>
        </w:rPr>
        <w:t xml:space="preserve">                                </w:t>
      </w:r>
      <w:r w:rsidR="005E3C32">
        <w:rPr>
          <w:rFonts w:ascii="Arial" w:hAnsi="Arial" w:cs="Arial"/>
          <w:sz w:val="22"/>
          <w:szCs w:val="22"/>
          <w:lang w:val="it-IT"/>
        </w:rPr>
        <w:t xml:space="preserve"> </w:t>
      </w:r>
      <w:r w:rsidRPr="00AF612F">
        <w:rPr>
          <w:rFonts w:ascii="Arial" w:hAnsi="Arial" w:cs="Arial"/>
          <w:sz w:val="22"/>
          <w:szCs w:val="22"/>
          <w:lang w:val="it-IT"/>
        </w:rPr>
        <w:t xml:space="preserve">      </w:t>
      </w:r>
      <w:r w:rsidR="00903266" w:rsidRPr="00C75E1C">
        <w:rPr>
          <w:rFonts w:ascii="Arial" w:hAnsi="Arial" w:cs="Arial"/>
          <w:sz w:val="22"/>
          <w:szCs w:val="22"/>
          <w:lang w:val="it-IT"/>
        </w:rPr>
        <w:object w:dxaOrig="6667" w:dyaOrig="8290" w14:anchorId="7DD7C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fillcolor="window">
            <v:imagedata r:id="rId7" o:title=""/>
          </v:shape>
          <o:OLEObject Type="Embed" ProgID="Msxml2.SAXXMLReader.5.0" ShapeID="_x0000_i1025" DrawAspect="Content" ObjectID="_1822477274" r:id="rId8"/>
        </w:object>
      </w:r>
    </w:p>
    <w:p w14:paraId="61EC196F" w14:textId="7C3D817B" w:rsidR="00283773" w:rsidRPr="00C75E1C" w:rsidRDefault="00AF612F" w:rsidP="00AF612F">
      <w:pPr>
        <w:rPr>
          <w:rFonts w:ascii="Arial" w:hAnsi="Arial" w:cs="Arial"/>
          <w:sz w:val="22"/>
          <w:szCs w:val="22"/>
          <w:lang w:val="it-IT"/>
        </w:rPr>
      </w:pPr>
      <w:r w:rsidRPr="00C75E1C">
        <w:rPr>
          <w:rFonts w:ascii="Arial" w:hAnsi="Arial" w:cs="Arial"/>
          <w:sz w:val="22"/>
          <w:szCs w:val="22"/>
          <w:lang w:val="it-IT"/>
        </w:rPr>
        <w:t xml:space="preserve">  </w:t>
      </w:r>
      <w:r w:rsidR="00903266" w:rsidRPr="00C75E1C">
        <w:rPr>
          <w:rFonts w:ascii="Arial" w:hAnsi="Arial" w:cs="Arial"/>
          <w:sz w:val="22"/>
          <w:szCs w:val="22"/>
          <w:lang w:val="it-IT"/>
        </w:rPr>
        <w:t xml:space="preserve"> </w:t>
      </w:r>
      <w:r w:rsidR="00283773" w:rsidRPr="00C75E1C">
        <w:rPr>
          <w:rFonts w:ascii="Arial" w:hAnsi="Arial" w:cs="Arial"/>
          <w:sz w:val="22"/>
          <w:szCs w:val="22"/>
          <w:lang w:val="it-IT"/>
        </w:rPr>
        <w:t>REPUBLIKA HRVATSKA</w:t>
      </w:r>
      <w:r w:rsidR="00903266" w:rsidRPr="00C75E1C">
        <w:rPr>
          <w:rFonts w:ascii="Arial" w:hAnsi="Arial" w:cs="Arial"/>
          <w:sz w:val="22"/>
          <w:szCs w:val="22"/>
          <w:lang w:val="it-IT"/>
        </w:rPr>
        <w:t xml:space="preserve">  </w:t>
      </w:r>
      <w:r w:rsidR="00283773" w:rsidRPr="00C75E1C">
        <w:rPr>
          <w:rFonts w:ascii="Arial" w:hAnsi="Arial" w:cs="Arial"/>
          <w:sz w:val="22"/>
          <w:szCs w:val="22"/>
          <w:lang w:val="it-IT"/>
        </w:rPr>
        <w:t>REPUBBLICA DI CROAZIA</w:t>
      </w:r>
    </w:p>
    <w:p w14:paraId="399895E2" w14:textId="31CE4AE4" w:rsidR="00283773" w:rsidRPr="00C75E1C" w:rsidRDefault="00283773" w:rsidP="00AF612F">
      <w:pPr>
        <w:rPr>
          <w:rFonts w:ascii="Arial" w:hAnsi="Arial" w:cs="Arial"/>
          <w:sz w:val="22"/>
          <w:szCs w:val="22"/>
          <w:lang w:val="it-IT"/>
        </w:rPr>
      </w:pPr>
      <w:r w:rsidRPr="00C75E1C">
        <w:rPr>
          <w:rFonts w:ascii="Arial" w:hAnsi="Arial" w:cs="Arial"/>
          <w:sz w:val="22"/>
          <w:szCs w:val="22"/>
          <w:lang w:val="it-IT"/>
        </w:rPr>
        <w:t xml:space="preserve">       </w:t>
      </w:r>
      <w:r w:rsidR="00793908" w:rsidRPr="00C75E1C">
        <w:rPr>
          <w:rFonts w:ascii="Arial" w:hAnsi="Arial" w:cs="Arial"/>
          <w:sz w:val="22"/>
          <w:szCs w:val="22"/>
          <w:lang w:val="it-IT"/>
        </w:rPr>
        <w:t xml:space="preserve"> </w:t>
      </w:r>
      <w:r w:rsidRPr="00C75E1C">
        <w:rPr>
          <w:rFonts w:ascii="Arial" w:hAnsi="Arial" w:cs="Arial"/>
          <w:sz w:val="22"/>
          <w:szCs w:val="22"/>
          <w:lang w:val="it-IT"/>
        </w:rPr>
        <w:t>ISTARSKA ŽUPANIJA</w:t>
      </w:r>
      <w:r w:rsidR="00903266" w:rsidRPr="00C75E1C">
        <w:rPr>
          <w:rFonts w:ascii="Arial" w:hAnsi="Arial" w:cs="Arial"/>
          <w:sz w:val="22"/>
          <w:szCs w:val="22"/>
          <w:lang w:val="it-IT"/>
        </w:rPr>
        <w:t xml:space="preserve">  </w:t>
      </w:r>
      <w:r w:rsidRPr="00C75E1C">
        <w:rPr>
          <w:rFonts w:ascii="Arial" w:hAnsi="Arial" w:cs="Arial"/>
          <w:sz w:val="22"/>
          <w:szCs w:val="22"/>
          <w:lang w:val="it-IT"/>
        </w:rPr>
        <w:t>REGIONE ISTRIANA</w:t>
      </w:r>
    </w:p>
    <w:p w14:paraId="2DBAE1C9" w14:textId="4AF33F6F" w:rsidR="00283773" w:rsidRPr="00C75E1C" w:rsidRDefault="005E3C32" w:rsidP="00AF612F">
      <w:pPr>
        <w:rPr>
          <w:rFonts w:ascii="Arial" w:hAnsi="Arial" w:cs="Arial"/>
          <w:b/>
          <w:bCs/>
          <w:sz w:val="22"/>
          <w:szCs w:val="22"/>
          <w:lang w:val="it-IT"/>
        </w:rPr>
      </w:pPr>
      <w:r w:rsidRPr="00C75E1C">
        <w:rPr>
          <w:rFonts w:ascii="Arial" w:hAnsi="Arial" w:cs="Arial"/>
          <w:b/>
          <w:bCs/>
          <w:sz w:val="22"/>
          <w:szCs w:val="22"/>
          <w:lang w:val="it-IT"/>
        </w:rPr>
        <w:t xml:space="preserve">GRAD ROVINJ-ROVIGNO </w:t>
      </w:r>
      <w:r w:rsidR="00283773" w:rsidRPr="00C75E1C">
        <w:rPr>
          <w:rFonts w:ascii="Arial" w:hAnsi="Arial" w:cs="Arial"/>
          <w:b/>
          <w:noProof/>
          <w:sz w:val="22"/>
          <w:szCs w:val="22"/>
          <w:lang w:val="it-IT"/>
        </w:rPr>
        <w:drawing>
          <wp:inline distT="0" distB="0" distL="0" distR="0" wp14:anchorId="7367EA35" wp14:editId="4150AF73">
            <wp:extent cx="131445" cy="173355"/>
            <wp:effectExtent l="0" t="0" r="0" b="0"/>
            <wp:docPr id="3" name="Slika 2" descr="C:\Documents and Settings\MIS\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Documents and Settings\MIS\grad.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1445" cy="173355"/>
                    </a:xfrm>
                    <a:prstGeom prst="rect">
                      <a:avLst/>
                    </a:prstGeom>
                    <a:noFill/>
                    <a:ln>
                      <a:noFill/>
                    </a:ln>
                  </pic:spPr>
                </pic:pic>
              </a:graphicData>
            </a:graphic>
          </wp:inline>
        </w:drawing>
      </w:r>
      <w:r w:rsidRPr="00C75E1C">
        <w:rPr>
          <w:rFonts w:ascii="Arial" w:hAnsi="Arial" w:cs="Arial"/>
          <w:b/>
          <w:bCs/>
          <w:sz w:val="22"/>
          <w:szCs w:val="22"/>
          <w:lang w:val="it-IT"/>
        </w:rPr>
        <w:t xml:space="preserve"> CITTÀ DI ROVINJ-ROVIGNO</w:t>
      </w:r>
    </w:p>
    <w:p w14:paraId="757497F6" w14:textId="14638585" w:rsidR="00283773" w:rsidRPr="00C75E1C" w:rsidRDefault="00283773" w:rsidP="00AF612F">
      <w:pPr>
        <w:jc w:val="both"/>
        <w:rPr>
          <w:rFonts w:ascii="Arial" w:hAnsi="Arial" w:cs="Arial"/>
          <w:b/>
          <w:bCs/>
          <w:sz w:val="22"/>
          <w:szCs w:val="22"/>
          <w:lang w:val="it-IT"/>
        </w:rPr>
      </w:pPr>
      <w:r w:rsidRPr="00C75E1C">
        <w:rPr>
          <w:rFonts w:ascii="Arial" w:hAnsi="Arial" w:cs="Arial"/>
          <w:b/>
          <w:bCs/>
          <w:sz w:val="22"/>
          <w:szCs w:val="22"/>
          <w:lang w:val="it-IT"/>
        </w:rPr>
        <w:t xml:space="preserve">                    Gradonačelnik </w:t>
      </w:r>
      <w:r w:rsidR="00AF612F" w:rsidRPr="00C75E1C">
        <w:rPr>
          <w:rFonts w:ascii="Arial" w:hAnsi="Arial" w:cs="Arial"/>
          <w:b/>
          <w:bCs/>
          <w:sz w:val="22"/>
          <w:szCs w:val="22"/>
          <w:lang w:val="it-IT"/>
        </w:rPr>
        <w:t xml:space="preserve"> </w:t>
      </w:r>
      <w:r w:rsidRPr="00C75E1C">
        <w:rPr>
          <w:rFonts w:ascii="Arial" w:hAnsi="Arial" w:cs="Arial"/>
          <w:b/>
          <w:bCs/>
          <w:sz w:val="22"/>
          <w:szCs w:val="22"/>
          <w:lang w:val="it-IT"/>
        </w:rPr>
        <w:t>Il Sindaco</w:t>
      </w:r>
    </w:p>
    <w:p w14:paraId="14F69E33" w14:textId="77777777" w:rsidR="00283773" w:rsidRPr="00C75E1C" w:rsidRDefault="00283773" w:rsidP="00AF612F">
      <w:pPr>
        <w:jc w:val="both"/>
        <w:rPr>
          <w:rFonts w:ascii="Arial" w:hAnsi="Arial" w:cs="Arial"/>
          <w:sz w:val="22"/>
          <w:szCs w:val="22"/>
          <w:lang w:val="it-IT"/>
        </w:rPr>
      </w:pPr>
    </w:p>
    <w:p w14:paraId="541FB84F" w14:textId="0ED52ED6" w:rsidR="00283773" w:rsidRPr="00C75E1C" w:rsidRDefault="00283773" w:rsidP="00AF612F">
      <w:pPr>
        <w:jc w:val="both"/>
        <w:rPr>
          <w:rFonts w:ascii="Arial" w:hAnsi="Arial" w:cs="Arial"/>
          <w:sz w:val="22"/>
          <w:szCs w:val="22"/>
          <w:lang w:val="it-IT"/>
        </w:rPr>
      </w:pPr>
      <w:r w:rsidRPr="00C75E1C">
        <w:rPr>
          <w:rFonts w:ascii="Arial" w:hAnsi="Arial" w:cs="Arial"/>
          <w:sz w:val="22"/>
          <w:szCs w:val="22"/>
          <w:lang w:val="it-IT"/>
        </w:rPr>
        <w:t xml:space="preserve">Klasa-Classe: </w:t>
      </w:r>
      <w:r w:rsidR="00D20D88" w:rsidRPr="00C75E1C">
        <w:rPr>
          <w:rFonts w:ascii="Arial" w:hAnsi="Arial" w:cs="Arial"/>
          <w:sz w:val="22"/>
          <w:szCs w:val="22"/>
          <w:lang w:val="it-IT"/>
        </w:rPr>
        <w:t>024-03/25-01/119</w:t>
      </w:r>
    </w:p>
    <w:p w14:paraId="5FEE87DD" w14:textId="568F13DB" w:rsidR="00283773" w:rsidRPr="00C75E1C" w:rsidRDefault="00283773" w:rsidP="00AF612F">
      <w:pPr>
        <w:jc w:val="both"/>
        <w:rPr>
          <w:rFonts w:ascii="Arial" w:hAnsi="Arial" w:cs="Arial"/>
          <w:sz w:val="22"/>
          <w:szCs w:val="22"/>
          <w:lang w:val="it-IT"/>
        </w:rPr>
      </w:pPr>
      <w:r w:rsidRPr="00C75E1C">
        <w:rPr>
          <w:rFonts w:ascii="Arial" w:hAnsi="Arial" w:cs="Arial"/>
          <w:sz w:val="22"/>
          <w:szCs w:val="22"/>
          <w:lang w:val="it-IT"/>
        </w:rPr>
        <w:t>Urbroj-N</w:t>
      </w:r>
      <w:r w:rsidR="005E3C32" w:rsidRPr="00C75E1C">
        <w:rPr>
          <w:rFonts w:ascii="Arial" w:hAnsi="Arial" w:cs="Arial"/>
          <w:sz w:val="22"/>
          <w:szCs w:val="22"/>
          <w:lang w:val="it-IT"/>
        </w:rPr>
        <w:t>.</w:t>
      </w:r>
      <w:r w:rsidRPr="00C75E1C">
        <w:rPr>
          <w:rFonts w:ascii="Arial" w:hAnsi="Arial" w:cs="Arial"/>
          <w:sz w:val="22"/>
          <w:szCs w:val="22"/>
          <w:lang w:val="it-IT"/>
        </w:rPr>
        <w:t>prot</w:t>
      </w:r>
      <w:r w:rsidR="005E3C32" w:rsidRPr="00C75E1C">
        <w:rPr>
          <w:rFonts w:ascii="Arial" w:hAnsi="Arial" w:cs="Arial"/>
          <w:sz w:val="22"/>
          <w:szCs w:val="22"/>
          <w:lang w:val="it-IT"/>
        </w:rPr>
        <w:t>.</w:t>
      </w:r>
      <w:r w:rsidRPr="00C75E1C">
        <w:rPr>
          <w:rFonts w:ascii="Arial" w:hAnsi="Arial" w:cs="Arial"/>
          <w:sz w:val="22"/>
          <w:szCs w:val="22"/>
          <w:lang w:val="it-IT"/>
        </w:rPr>
        <w:t>: 2163-8-02/1-25-2</w:t>
      </w:r>
    </w:p>
    <w:p w14:paraId="11AEDF43" w14:textId="4FB91B1F" w:rsidR="00283773" w:rsidRPr="00C75E1C" w:rsidRDefault="00283773" w:rsidP="00AF612F">
      <w:pPr>
        <w:jc w:val="both"/>
        <w:rPr>
          <w:rFonts w:ascii="Arial" w:hAnsi="Arial" w:cs="Arial"/>
          <w:sz w:val="22"/>
          <w:szCs w:val="22"/>
          <w:lang w:val="it-IT"/>
        </w:rPr>
      </w:pPr>
      <w:r w:rsidRPr="00C75E1C">
        <w:rPr>
          <w:rFonts w:ascii="Arial" w:hAnsi="Arial" w:cs="Arial"/>
          <w:sz w:val="22"/>
          <w:szCs w:val="22"/>
          <w:lang w:val="it-IT"/>
        </w:rPr>
        <w:t xml:space="preserve">Rovinj-Rovigno, </w:t>
      </w:r>
      <w:r w:rsidR="00793908" w:rsidRPr="00C75E1C">
        <w:rPr>
          <w:rFonts w:ascii="Arial" w:hAnsi="Arial" w:cs="Arial"/>
          <w:sz w:val="22"/>
          <w:szCs w:val="22"/>
          <w:lang w:val="it-IT"/>
        </w:rPr>
        <w:t>15</w:t>
      </w:r>
      <w:r w:rsidR="005E3C32" w:rsidRPr="00C75E1C">
        <w:rPr>
          <w:rFonts w:ascii="Arial" w:hAnsi="Arial" w:cs="Arial"/>
          <w:sz w:val="22"/>
          <w:szCs w:val="22"/>
          <w:lang w:val="it-IT"/>
        </w:rPr>
        <w:t xml:space="preserve"> settembre</w:t>
      </w:r>
      <w:r w:rsidR="00793908" w:rsidRPr="00C75E1C">
        <w:rPr>
          <w:rFonts w:ascii="Arial" w:hAnsi="Arial" w:cs="Arial"/>
          <w:sz w:val="22"/>
          <w:szCs w:val="22"/>
          <w:lang w:val="it-IT"/>
        </w:rPr>
        <w:t xml:space="preserve"> 2025</w:t>
      </w:r>
    </w:p>
    <w:p w14:paraId="071167B7" w14:textId="77777777" w:rsidR="00793908" w:rsidRPr="00C75E1C" w:rsidRDefault="00793908" w:rsidP="00AF612F">
      <w:pPr>
        <w:jc w:val="both"/>
        <w:rPr>
          <w:rFonts w:ascii="Arial" w:hAnsi="Arial" w:cs="Arial"/>
          <w:sz w:val="22"/>
          <w:szCs w:val="22"/>
          <w:lang w:val="it-IT"/>
        </w:rPr>
      </w:pPr>
    </w:p>
    <w:p w14:paraId="2E722F64" w14:textId="77777777" w:rsidR="00793908" w:rsidRPr="00C75E1C" w:rsidRDefault="00793908" w:rsidP="00AF612F">
      <w:pPr>
        <w:jc w:val="both"/>
        <w:rPr>
          <w:rFonts w:ascii="Arial" w:hAnsi="Arial" w:cs="Arial"/>
          <w:sz w:val="22"/>
          <w:szCs w:val="22"/>
          <w:lang w:val="it-IT"/>
        </w:rPr>
      </w:pPr>
    </w:p>
    <w:p w14:paraId="7CF8A27A" w14:textId="03948805" w:rsidR="0004772C" w:rsidRPr="00C75E1C" w:rsidRDefault="005E3C32" w:rsidP="00AF612F">
      <w:pPr>
        <w:pStyle w:val="Tijeloteksta"/>
        <w:spacing w:after="0"/>
        <w:jc w:val="both"/>
        <w:rPr>
          <w:sz w:val="22"/>
          <w:szCs w:val="22"/>
          <w:lang w:val="it-IT"/>
        </w:rPr>
      </w:pPr>
      <w:r w:rsidRPr="00C75E1C">
        <w:rPr>
          <w:sz w:val="22"/>
          <w:szCs w:val="22"/>
          <w:lang w:val="it-IT"/>
        </w:rPr>
        <w:t xml:space="preserve">Ai sensi dell’articolo </w:t>
      </w:r>
      <w:r w:rsidR="00767A49" w:rsidRPr="00C75E1C">
        <w:rPr>
          <w:sz w:val="22"/>
          <w:szCs w:val="22"/>
          <w:lang w:val="it-IT"/>
        </w:rPr>
        <w:t>134</w:t>
      </w:r>
      <w:r w:rsidRPr="00C75E1C">
        <w:rPr>
          <w:sz w:val="22"/>
          <w:szCs w:val="22"/>
          <w:lang w:val="it-IT"/>
        </w:rPr>
        <w:t xml:space="preserve"> comma </w:t>
      </w:r>
      <w:r w:rsidR="00767A49" w:rsidRPr="00C75E1C">
        <w:rPr>
          <w:sz w:val="22"/>
          <w:szCs w:val="22"/>
          <w:lang w:val="it-IT"/>
        </w:rPr>
        <w:t>2</w:t>
      </w:r>
      <w:r w:rsidRPr="00C75E1C">
        <w:rPr>
          <w:sz w:val="22"/>
          <w:szCs w:val="22"/>
          <w:lang w:val="it-IT"/>
        </w:rPr>
        <w:t xml:space="preserve"> della Legge sul lavoro</w:t>
      </w:r>
      <w:r w:rsidR="00767A49" w:rsidRPr="00C75E1C">
        <w:rPr>
          <w:sz w:val="22"/>
          <w:szCs w:val="22"/>
          <w:lang w:val="it-IT"/>
        </w:rPr>
        <w:t xml:space="preserve"> (</w:t>
      </w:r>
      <w:r w:rsidRPr="00C75E1C">
        <w:rPr>
          <w:sz w:val="22"/>
          <w:szCs w:val="22"/>
          <w:lang w:val="it-IT"/>
        </w:rPr>
        <w:t>“Gazzetta ufficiale”, nn.</w:t>
      </w:r>
      <w:r w:rsidR="00767A49" w:rsidRPr="00C75E1C">
        <w:rPr>
          <w:sz w:val="22"/>
          <w:szCs w:val="22"/>
          <w:lang w:val="it-IT"/>
        </w:rPr>
        <w:t xml:space="preserve"> 93/14, 127/17, 98/19, 151/22 </w:t>
      </w:r>
      <w:r w:rsidRPr="00C75E1C">
        <w:rPr>
          <w:sz w:val="22"/>
          <w:szCs w:val="22"/>
          <w:lang w:val="it-IT"/>
        </w:rPr>
        <w:t>e</w:t>
      </w:r>
      <w:r w:rsidR="00767A49" w:rsidRPr="00C75E1C">
        <w:rPr>
          <w:sz w:val="22"/>
          <w:szCs w:val="22"/>
          <w:lang w:val="it-IT"/>
        </w:rPr>
        <w:t xml:space="preserve"> 64/23) </w:t>
      </w:r>
      <w:r w:rsidRPr="00C75E1C">
        <w:rPr>
          <w:sz w:val="22"/>
          <w:szCs w:val="22"/>
          <w:lang w:val="it-IT"/>
        </w:rPr>
        <w:t xml:space="preserve">e dell’articolo </w:t>
      </w:r>
      <w:r w:rsidR="00283773" w:rsidRPr="00C75E1C">
        <w:rPr>
          <w:sz w:val="22"/>
          <w:szCs w:val="22"/>
          <w:lang w:val="it-IT"/>
        </w:rPr>
        <w:t>68</w:t>
      </w:r>
      <w:r w:rsidRPr="00C75E1C">
        <w:rPr>
          <w:sz w:val="22"/>
          <w:szCs w:val="22"/>
          <w:lang w:val="it-IT"/>
        </w:rPr>
        <w:t xml:space="preserve"> dello </w:t>
      </w:r>
      <w:r w:rsidR="00767A49" w:rsidRPr="00C75E1C">
        <w:rPr>
          <w:sz w:val="22"/>
          <w:szCs w:val="22"/>
          <w:lang w:val="it-IT"/>
        </w:rPr>
        <w:t>Statut</w:t>
      </w:r>
      <w:r w:rsidRPr="00C75E1C">
        <w:rPr>
          <w:sz w:val="22"/>
          <w:szCs w:val="22"/>
          <w:lang w:val="it-IT"/>
        </w:rPr>
        <w:t xml:space="preserve">o della Città di </w:t>
      </w:r>
      <w:r w:rsidR="00283773" w:rsidRPr="00C75E1C">
        <w:rPr>
          <w:sz w:val="22"/>
          <w:szCs w:val="22"/>
          <w:lang w:val="it-IT"/>
        </w:rPr>
        <w:t>Rovinj-Rovigno (</w:t>
      </w:r>
      <w:r w:rsidRPr="00C75E1C">
        <w:rPr>
          <w:sz w:val="22"/>
          <w:szCs w:val="22"/>
          <w:lang w:val="it-IT"/>
        </w:rPr>
        <w:t xml:space="preserve">“Bollettino ufficiale della Città di </w:t>
      </w:r>
      <w:r w:rsidR="00283773" w:rsidRPr="00C75E1C">
        <w:rPr>
          <w:sz w:val="22"/>
          <w:szCs w:val="22"/>
          <w:lang w:val="it-IT"/>
        </w:rPr>
        <w:t>Rovinj-Rovigno</w:t>
      </w:r>
      <w:r w:rsidRPr="00C75E1C">
        <w:rPr>
          <w:sz w:val="22"/>
          <w:szCs w:val="22"/>
          <w:lang w:val="it-IT"/>
        </w:rPr>
        <w:t>”</w:t>
      </w:r>
      <w:r w:rsidR="00283773" w:rsidRPr="00C75E1C">
        <w:rPr>
          <w:sz w:val="22"/>
          <w:szCs w:val="22"/>
          <w:lang w:val="it-IT"/>
        </w:rPr>
        <w:t xml:space="preserve">, </w:t>
      </w:r>
      <w:r w:rsidRPr="00C75E1C">
        <w:rPr>
          <w:sz w:val="22"/>
          <w:szCs w:val="22"/>
          <w:lang w:val="it-IT"/>
        </w:rPr>
        <w:t>nn.</w:t>
      </w:r>
      <w:r w:rsidR="00283773" w:rsidRPr="00C75E1C">
        <w:rPr>
          <w:sz w:val="22"/>
          <w:szCs w:val="22"/>
          <w:lang w:val="it-IT"/>
        </w:rPr>
        <w:t xml:space="preserve"> 3/18, 5/18, 2/21, 4/25 </w:t>
      </w:r>
      <w:r w:rsidRPr="00C75E1C">
        <w:rPr>
          <w:sz w:val="22"/>
          <w:szCs w:val="22"/>
          <w:lang w:val="it-IT"/>
        </w:rPr>
        <w:t>e</w:t>
      </w:r>
      <w:r w:rsidR="00283773" w:rsidRPr="00C75E1C">
        <w:rPr>
          <w:sz w:val="22"/>
          <w:szCs w:val="22"/>
          <w:lang w:val="it-IT"/>
        </w:rPr>
        <w:t xml:space="preserve"> 5/25</w:t>
      </w:r>
      <w:r w:rsidRPr="00C75E1C">
        <w:rPr>
          <w:sz w:val="22"/>
          <w:szCs w:val="22"/>
          <w:lang w:val="it-IT"/>
        </w:rPr>
        <w:t xml:space="preserve"> – testo emendato</w:t>
      </w:r>
      <w:r w:rsidR="00283773" w:rsidRPr="00C75E1C">
        <w:rPr>
          <w:sz w:val="22"/>
          <w:szCs w:val="22"/>
          <w:lang w:val="it-IT"/>
        </w:rPr>
        <w:t>),</w:t>
      </w:r>
      <w:r w:rsidR="00767A49" w:rsidRPr="00C75E1C">
        <w:rPr>
          <w:sz w:val="22"/>
          <w:szCs w:val="22"/>
          <w:lang w:val="it-IT"/>
        </w:rPr>
        <w:t xml:space="preserve"> </w:t>
      </w:r>
      <w:r w:rsidRPr="00C75E1C">
        <w:rPr>
          <w:sz w:val="22"/>
          <w:szCs w:val="22"/>
          <w:lang w:val="it-IT"/>
        </w:rPr>
        <w:t>emano la presente</w:t>
      </w:r>
    </w:p>
    <w:p w14:paraId="0FA3406B" w14:textId="77777777" w:rsidR="00D20D88" w:rsidRPr="00C75E1C" w:rsidRDefault="00D20D88" w:rsidP="00AF612F">
      <w:pPr>
        <w:pStyle w:val="Tijeloteksta"/>
        <w:spacing w:after="0"/>
        <w:jc w:val="both"/>
        <w:rPr>
          <w:sz w:val="22"/>
          <w:szCs w:val="22"/>
          <w:lang w:val="it-IT"/>
        </w:rPr>
      </w:pPr>
    </w:p>
    <w:p w14:paraId="24F73736" w14:textId="64D31D21" w:rsidR="005E3C32" w:rsidRPr="00C75E1C" w:rsidRDefault="00266407" w:rsidP="00AF612F">
      <w:pPr>
        <w:pStyle w:val="Tijeloteksta"/>
        <w:spacing w:after="0"/>
        <w:jc w:val="center"/>
        <w:rPr>
          <w:b/>
          <w:bCs/>
          <w:sz w:val="22"/>
          <w:szCs w:val="22"/>
          <w:lang w:val="it-IT"/>
        </w:rPr>
      </w:pPr>
      <w:bookmarkStart w:id="0" w:name="_Hlk210982292"/>
      <w:r w:rsidRPr="00C75E1C">
        <w:rPr>
          <w:b/>
          <w:bCs/>
          <w:sz w:val="22"/>
          <w:szCs w:val="22"/>
          <w:lang w:val="it-IT"/>
        </w:rPr>
        <w:t>DELIBERA</w:t>
      </w:r>
    </w:p>
    <w:bookmarkEnd w:id="0"/>
    <w:p w14:paraId="55AD1326" w14:textId="02414970" w:rsidR="00266407" w:rsidRPr="00C75E1C" w:rsidRDefault="00266407" w:rsidP="00AF612F">
      <w:pPr>
        <w:pStyle w:val="Tijeloteksta"/>
        <w:spacing w:after="0"/>
        <w:jc w:val="center"/>
        <w:rPr>
          <w:b/>
          <w:bCs/>
          <w:sz w:val="22"/>
          <w:szCs w:val="22"/>
          <w:lang w:val="it-IT"/>
        </w:rPr>
      </w:pPr>
      <w:r w:rsidRPr="00C75E1C">
        <w:rPr>
          <w:b/>
          <w:bCs/>
          <w:sz w:val="22"/>
          <w:szCs w:val="22"/>
          <w:lang w:val="it-IT"/>
        </w:rPr>
        <w:t>sulla</w:t>
      </w:r>
      <w:r w:rsidR="00767A49" w:rsidRPr="00C75E1C">
        <w:rPr>
          <w:b/>
          <w:bCs/>
          <w:sz w:val="22"/>
          <w:szCs w:val="22"/>
          <w:lang w:val="it-IT"/>
        </w:rPr>
        <w:t xml:space="preserve"> </w:t>
      </w:r>
      <w:r w:rsidRPr="00C75E1C">
        <w:rPr>
          <w:b/>
          <w:bCs/>
          <w:sz w:val="22"/>
          <w:szCs w:val="22"/>
          <w:lang w:val="it-IT"/>
        </w:rPr>
        <w:t xml:space="preserve">nomina della persona autorizzata a ricevere e </w:t>
      </w:r>
      <w:r w:rsidR="00FB3758" w:rsidRPr="00C75E1C">
        <w:rPr>
          <w:b/>
          <w:bCs/>
          <w:sz w:val="22"/>
          <w:szCs w:val="22"/>
          <w:lang w:val="it-IT"/>
        </w:rPr>
        <w:t>gestire</w:t>
      </w:r>
    </w:p>
    <w:p w14:paraId="697E200C" w14:textId="7B7F1748" w:rsidR="0004772C" w:rsidRPr="00C75E1C" w:rsidRDefault="00266407" w:rsidP="00AF612F">
      <w:pPr>
        <w:pStyle w:val="Tijeloteksta"/>
        <w:spacing w:after="0"/>
        <w:jc w:val="center"/>
        <w:rPr>
          <w:b/>
          <w:bCs/>
          <w:sz w:val="22"/>
          <w:szCs w:val="22"/>
          <w:lang w:val="it-IT"/>
        </w:rPr>
      </w:pPr>
      <w:r w:rsidRPr="00C75E1C">
        <w:rPr>
          <w:b/>
          <w:bCs/>
          <w:sz w:val="22"/>
          <w:szCs w:val="22"/>
          <w:lang w:val="it-IT"/>
        </w:rPr>
        <w:t>i reclami relativi alla tutela della dignità dei lavoratori</w:t>
      </w:r>
    </w:p>
    <w:p w14:paraId="441C684F" w14:textId="77777777" w:rsidR="00D20D88" w:rsidRPr="00C75E1C" w:rsidRDefault="00D20D88" w:rsidP="00AF612F">
      <w:pPr>
        <w:pStyle w:val="Tijeloteksta"/>
        <w:spacing w:after="0"/>
        <w:jc w:val="center"/>
        <w:rPr>
          <w:b/>
          <w:bCs/>
          <w:sz w:val="22"/>
          <w:szCs w:val="22"/>
          <w:lang w:val="it-IT"/>
        </w:rPr>
      </w:pPr>
    </w:p>
    <w:p w14:paraId="27778182" w14:textId="77777777" w:rsidR="00D20D88" w:rsidRPr="00C75E1C" w:rsidRDefault="00D20D88" w:rsidP="00AF612F">
      <w:pPr>
        <w:pStyle w:val="Tijeloteksta"/>
        <w:spacing w:after="0"/>
        <w:jc w:val="center"/>
        <w:rPr>
          <w:sz w:val="22"/>
          <w:szCs w:val="22"/>
          <w:lang w:val="it-IT"/>
        </w:rPr>
      </w:pPr>
    </w:p>
    <w:p w14:paraId="26A064C5" w14:textId="681A7295" w:rsidR="0004772C" w:rsidRPr="00C75E1C" w:rsidRDefault="00266407" w:rsidP="00AF612F">
      <w:pPr>
        <w:pStyle w:val="Heading10"/>
        <w:keepNext/>
        <w:keepLines/>
        <w:spacing w:after="0"/>
        <w:rPr>
          <w:sz w:val="22"/>
          <w:szCs w:val="22"/>
          <w:lang w:val="it-IT"/>
        </w:rPr>
      </w:pPr>
      <w:bookmarkStart w:id="1" w:name="bookmark0"/>
      <w:r w:rsidRPr="00C75E1C">
        <w:rPr>
          <w:sz w:val="22"/>
          <w:szCs w:val="22"/>
          <w:lang w:val="it-IT"/>
        </w:rPr>
        <w:t>Articolo</w:t>
      </w:r>
      <w:r w:rsidR="00767A49" w:rsidRPr="00C75E1C">
        <w:rPr>
          <w:sz w:val="22"/>
          <w:szCs w:val="22"/>
          <w:lang w:val="it-IT"/>
        </w:rPr>
        <w:t xml:space="preserve"> 1</w:t>
      </w:r>
      <w:bookmarkEnd w:id="1"/>
    </w:p>
    <w:p w14:paraId="14707FBE" w14:textId="59E13611" w:rsidR="00283773" w:rsidRPr="00C75E1C" w:rsidRDefault="00FB3758" w:rsidP="00AF612F">
      <w:pPr>
        <w:pStyle w:val="Tijeloteksta"/>
        <w:spacing w:after="0"/>
        <w:jc w:val="both"/>
        <w:rPr>
          <w:sz w:val="22"/>
          <w:szCs w:val="22"/>
          <w:lang w:val="it-IT"/>
        </w:rPr>
      </w:pPr>
      <w:r w:rsidRPr="00C75E1C">
        <w:rPr>
          <w:sz w:val="22"/>
          <w:szCs w:val="22"/>
          <w:lang w:val="it-IT"/>
        </w:rPr>
        <w:t xml:space="preserve">Con la presente Delibera viene nominata </w:t>
      </w:r>
      <w:r w:rsidR="00283773" w:rsidRPr="00C75E1C">
        <w:rPr>
          <w:b/>
          <w:bCs/>
          <w:sz w:val="22"/>
          <w:szCs w:val="22"/>
          <w:lang w:val="it-IT"/>
        </w:rPr>
        <w:t>Sandra Sošić</w:t>
      </w:r>
      <w:r w:rsidRPr="00C75E1C">
        <w:rPr>
          <w:sz w:val="22"/>
          <w:szCs w:val="22"/>
          <w:lang w:val="it-IT"/>
        </w:rPr>
        <w:t xml:space="preserve">, consulente superiore per gli affari legali </w:t>
      </w:r>
      <w:bookmarkStart w:id="2" w:name="_Hlk210983135"/>
      <w:r w:rsidRPr="00C75E1C">
        <w:rPr>
          <w:sz w:val="22"/>
          <w:szCs w:val="22"/>
          <w:lang w:val="it-IT"/>
        </w:rPr>
        <w:t xml:space="preserve">presso il Settore amministrativo </w:t>
      </w:r>
      <w:bookmarkEnd w:id="2"/>
      <w:r w:rsidRPr="00C75E1C">
        <w:rPr>
          <w:sz w:val="22"/>
          <w:szCs w:val="22"/>
          <w:lang w:val="it-IT"/>
        </w:rPr>
        <w:t xml:space="preserve">per la gestione del patrimonio e gli affari geodetici, in qualità di persona autorizzata a ricevere e gestire i reclami relativi alla tutela della dignità dei lavoratori, ovvero degli impiegati e dei dipendenti dell’amministrazione cittadina della Città di </w:t>
      </w:r>
      <w:r w:rsidR="00283773" w:rsidRPr="00C75E1C">
        <w:rPr>
          <w:sz w:val="22"/>
          <w:szCs w:val="22"/>
          <w:lang w:val="it-IT"/>
        </w:rPr>
        <w:t>Rovinj-Rovigno:</w:t>
      </w:r>
    </w:p>
    <w:p w14:paraId="6E663866" w14:textId="77777777" w:rsidR="00D20D88" w:rsidRPr="00C75E1C" w:rsidRDefault="00D20D88" w:rsidP="00AF612F">
      <w:pPr>
        <w:pStyle w:val="Tijeloteksta"/>
        <w:spacing w:after="0"/>
        <w:jc w:val="both"/>
        <w:rPr>
          <w:sz w:val="22"/>
          <w:szCs w:val="22"/>
          <w:lang w:val="it-IT"/>
        </w:rPr>
      </w:pPr>
    </w:p>
    <w:p w14:paraId="063249F1" w14:textId="11A11A8E" w:rsidR="00283773" w:rsidRPr="00C75E1C" w:rsidRDefault="005E3C32" w:rsidP="00AF612F">
      <w:pPr>
        <w:pStyle w:val="Tijeloteksta"/>
        <w:spacing w:after="0"/>
        <w:jc w:val="both"/>
        <w:rPr>
          <w:b/>
          <w:bCs/>
          <w:sz w:val="22"/>
          <w:szCs w:val="22"/>
          <w:lang w:val="it-IT"/>
        </w:rPr>
      </w:pPr>
      <w:r w:rsidRPr="00C75E1C">
        <w:rPr>
          <w:sz w:val="22"/>
          <w:szCs w:val="22"/>
          <w:lang w:val="it-IT"/>
        </w:rPr>
        <w:t>Dati di contatto</w:t>
      </w:r>
      <w:r w:rsidR="00283773" w:rsidRPr="00C75E1C">
        <w:rPr>
          <w:sz w:val="22"/>
          <w:szCs w:val="22"/>
          <w:lang w:val="it-IT"/>
        </w:rPr>
        <w:t>:</w:t>
      </w:r>
    </w:p>
    <w:p w14:paraId="4DADE377" w14:textId="010FA810" w:rsidR="00283773" w:rsidRPr="00C75E1C" w:rsidRDefault="00283773" w:rsidP="00AF612F">
      <w:pPr>
        <w:pStyle w:val="Tijeloteksta"/>
        <w:spacing w:after="0"/>
        <w:jc w:val="both"/>
        <w:rPr>
          <w:sz w:val="22"/>
          <w:szCs w:val="22"/>
          <w:lang w:val="it-IT"/>
        </w:rPr>
      </w:pPr>
      <w:r w:rsidRPr="00C75E1C">
        <w:rPr>
          <w:sz w:val="22"/>
          <w:szCs w:val="22"/>
          <w:lang w:val="it-IT"/>
        </w:rPr>
        <w:t xml:space="preserve">Email: </w:t>
      </w:r>
      <w:hyperlink r:id="rId11" w:history="1">
        <w:r w:rsidRPr="00C75E1C">
          <w:rPr>
            <w:rStyle w:val="Hiperveza"/>
            <w:sz w:val="22"/>
            <w:szCs w:val="22"/>
            <w:lang w:val="it-IT"/>
          </w:rPr>
          <w:t>sandra.sosic@rovinj-rovigno.hr</w:t>
        </w:r>
      </w:hyperlink>
      <w:r w:rsidRPr="00C75E1C">
        <w:rPr>
          <w:sz w:val="22"/>
          <w:szCs w:val="22"/>
          <w:lang w:val="it-IT"/>
        </w:rPr>
        <w:t xml:space="preserve"> </w:t>
      </w:r>
    </w:p>
    <w:p w14:paraId="1FA8C75F" w14:textId="236A5522" w:rsidR="00283773" w:rsidRPr="00C75E1C" w:rsidRDefault="00283773" w:rsidP="00AF612F">
      <w:pPr>
        <w:pStyle w:val="Tijeloteksta"/>
        <w:spacing w:after="0"/>
        <w:jc w:val="both"/>
        <w:rPr>
          <w:sz w:val="22"/>
          <w:szCs w:val="22"/>
          <w:lang w:val="it-IT"/>
        </w:rPr>
      </w:pPr>
      <w:r w:rsidRPr="00C75E1C">
        <w:rPr>
          <w:sz w:val="22"/>
          <w:szCs w:val="22"/>
          <w:lang w:val="it-IT"/>
        </w:rPr>
        <w:t>Tel. 052 8</w:t>
      </w:r>
      <w:r w:rsidR="00EC7091">
        <w:rPr>
          <w:sz w:val="22"/>
          <w:szCs w:val="22"/>
          <w:lang w:val="it-IT"/>
        </w:rPr>
        <w:t>0</w:t>
      </w:r>
      <w:r w:rsidRPr="00C75E1C">
        <w:rPr>
          <w:sz w:val="22"/>
          <w:szCs w:val="22"/>
          <w:lang w:val="it-IT"/>
        </w:rPr>
        <w:t>5 275</w:t>
      </w:r>
    </w:p>
    <w:p w14:paraId="5B1A695A" w14:textId="77777777" w:rsidR="00D20D88" w:rsidRPr="00C75E1C" w:rsidRDefault="00D20D88" w:rsidP="00AF612F">
      <w:pPr>
        <w:pStyle w:val="Heading10"/>
        <w:keepNext/>
        <w:keepLines/>
        <w:spacing w:after="0"/>
        <w:rPr>
          <w:sz w:val="22"/>
          <w:szCs w:val="22"/>
          <w:lang w:val="it-IT"/>
        </w:rPr>
      </w:pPr>
      <w:bookmarkStart w:id="3" w:name="bookmark2"/>
    </w:p>
    <w:p w14:paraId="5DA641C1" w14:textId="36763DD1" w:rsidR="0004772C" w:rsidRPr="00C75E1C" w:rsidRDefault="00266407" w:rsidP="00AF612F">
      <w:pPr>
        <w:pStyle w:val="Heading10"/>
        <w:keepNext/>
        <w:keepLines/>
        <w:spacing w:after="0"/>
        <w:rPr>
          <w:sz w:val="22"/>
          <w:szCs w:val="22"/>
          <w:lang w:val="it-IT"/>
        </w:rPr>
      </w:pPr>
      <w:r w:rsidRPr="00C75E1C">
        <w:rPr>
          <w:sz w:val="22"/>
          <w:szCs w:val="22"/>
          <w:lang w:val="it-IT"/>
        </w:rPr>
        <w:t>Articolo</w:t>
      </w:r>
      <w:r w:rsidR="00767A49" w:rsidRPr="00C75E1C">
        <w:rPr>
          <w:sz w:val="22"/>
          <w:szCs w:val="22"/>
          <w:lang w:val="it-IT"/>
        </w:rPr>
        <w:t xml:space="preserve"> 2</w:t>
      </w:r>
      <w:bookmarkEnd w:id="3"/>
    </w:p>
    <w:p w14:paraId="4E3571F0" w14:textId="05225DF2" w:rsidR="0004772C" w:rsidRPr="00C75E1C" w:rsidRDefault="00FB3758" w:rsidP="00AF612F">
      <w:pPr>
        <w:pStyle w:val="Tijeloteksta"/>
        <w:spacing w:after="0"/>
        <w:jc w:val="both"/>
        <w:rPr>
          <w:sz w:val="22"/>
          <w:szCs w:val="22"/>
          <w:lang w:val="it-IT"/>
        </w:rPr>
      </w:pPr>
      <w:r w:rsidRPr="00C75E1C">
        <w:rPr>
          <w:sz w:val="22"/>
          <w:szCs w:val="22"/>
          <w:lang w:val="it-IT"/>
        </w:rPr>
        <w:t xml:space="preserve">La persona autorizzata di cui all’articolo </w:t>
      </w:r>
      <w:r w:rsidR="00283773" w:rsidRPr="00C75E1C">
        <w:rPr>
          <w:sz w:val="22"/>
          <w:szCs w:val="22"/>
          <w:lang w:val="it-IT"/>
        </w:rPr>
        <w:t>1</w:t>
      </w:r>
      <w:r w:rsidRPr="00C75E1C">
        <w:rPr>
          <w:sz w:val="22"/>
          <w:szCs w:val="22"/>
          <w:lang w:val="it-IT"/>
        </w:rPr>
        <w:t xml:space="preserve"> della presente Delibera è tenuta a ricevere e gestire i reclami inoltrati dagli impiegati e dai dipendenti concernenti la tutela della loro dignità.</w:t>
      </w:r>
    </w:p>
    <w:p w14:paraId="3F865117" w14:textId="77777777" w:rsidR="00D20D88" w:rsidRPr="00C75E1C" w:rsidRDefault="00D20D88" w:rsidP="00AF612F">
      <w:pPr>
        <w:pStyle w:val="Heading10"/>
        <w:keepNext/>
        <w:keepLines/>
        <w:spacing w:after="0"/>
        <w:rPr>
          <w:sz w:val="22"/>
          <w:szCs w:val="22"/>
          <w:lang w:val="it-IT"/>
        </w:rPr>
      </w:pPr>
      <w:bookmarkStart w:id="4" w:name="bookmark4"/>
    </w:p>
    <w:p w14:paraId="7360E272" w14:textId="17A14BCD" w:rsidR="0004772C" w:rsidRPr="00C75E1C" w:rsidRDefault="00FB3758" w:rsidP="00AF612F">
      <w:pPr>
        <w:pStyle w:val="Heading10"/>
        <w:keepNext/>
        <w:keepLines/>
        <w:spacing w:after="0"/>
        <w:rPr>
          <w:sz w:val="22"/>
          <w:szCs w:val="22"/>
          <w:lang w:val="it-IT"/>
        </w:rPr>
      </w:pPr>
      <w:r w:rsidRPr="00C75E1C">
        <w:rPr>
          <w:sz w:val="22"/>
          <w:szCs w:val="22"/>
          <w:lang w:val="it-IT"/>
        </w:rPr>
        <w:t>Articolo 3</w:t>
      </w:r>
      <w:bookmarkEnd w:id="4"/>
    </w:p>
    <w:p w14:paraId="67636E37" w14:textId="77777777" w:rsidR="00AC541E" w:rsidRPr="00C75E1C" w:rsidRDefault="00FB3758" w:rsidP="00AF612F">
      <w:pPr>
        <w:pStyle w:val="Tijeloteksta"/>
        <w:spacing w:after="0"/>
        <w:jc w:val="both"/>
        <w:rPr>
          <w:sz w:val="22"/>
          <w:szCs w:val="22"/>
          <w:lang w:val="it-IT"/>
        </w:rPr>
      </w:pPr>
      <w:r w:rsidRPr="00C75E1C">
        <w:rPr>
          <w:sz w:val="22"/>
          <w:szCs w:val="22"/>
          <w:lang w:val="it-IT"/>
        </w:rPr>
        <w:t xml:space="preserve">L’impiegato superiore, o il dirigente (responsabile del settore e/o della sezione amministrativa) e il </w:t>
      </w:r>
      <w:r w:rsidR="00AC541E" w:rsidRPr="00C75E1C">
        <w:rPr>
          <w:sz w:val="22"/>
          <w:szCs w:val="22"/>
          <w:lang w:val="it-IT"/>
        </w:rPr>
        <w:t>fiduciario</w:t>
      </w:r>
      <w:r w:rsidRPr="00C75E1C">
        <w:rPr>
          <w:sz w:val="22"/>
          <w:szCs w:val="22"/>
          <w:lang w:val="it-IT"/>
        </w:rPr>
        <w:t xml:space="preserve"> sindacale sono tenuti a informare la persona autorizzata del datore di lavoro di qualsiasi reclamo riguardante la violazione della dignità di un </w:t>
      </w:r>
      <w:r w:rsidR="00AC541E" w:rsidRPr="00C75E1C">
        <w:rPr>
          <w:sz w:val="22"/>
          <w:szCs w:val="22"/>
          <w:lang w:val="it-IT"/>
        </w:rPr>
        <w:t xml:space="preserve">impiegato </w:t>
      </w:r>
      <w:r w:rsidRPr="00C75E1C">
        <w:rPr>
          <w:sz w:val="22"/>
          <w:szCs w:val="22"/>
          <w:lang w:val="it-IT"/>
        </w:rPr>
        <w:t>o di un dipendente.</w:t>
      </w:r>
    </w:p>
    <w:p w14:paraId="549BC40F" w14:textId="77777777" w:rsidR="00D20D88" w:rsidRPr="00C75E1C" w:rsidRDefault="00D20D88" w:rsidP="00AF612F">
      <w:pPr>
        <w:pStyle w:val="Heading10"/>
        <w:keepNext/>
        <w:keepLines/>
        <w:spacing w:after="0"/>
        <w:rPr>
          <w:sz w:val="22"/>
          <w:szCs w:val="22"/>
          <w:lang w:val="it-IT"/>
        </w:rPr>
      </w:pPr>
      <w:bookmarkStart w:id="5" w:name="bookmark6"/>
    </w:p>
    <w:p w14:paraId="254172FF" w14:textId="63F0F440" w:rsidR="0004772C" w:rsidRPr="00C75E1C" w:rsidRDefault="00FB3758" w:rsidP="00AF612F">
      <w:pPr>
        <w:pStyle w:val="Heading10"/>
        <w:keepNext/>
        <w:keepLines/>
        <w:spacing w:after="0"/>
        <w:rPr>
          <w:sz w:val="22"/>
          <w:szCs w:val="22"/>
          <w:lang w:val="it-IT"/>
        </w:rPr>
      </w:pPr>
      <w:r w:rsidRPr="00C75E1C">
        <w:rPr>
          <w:sz w:val="22"/>
          <w:szCs w:val="22"/>
          <w:lang w:val="it-IT"/>
        </w:rPr>
        <w:t>Articolo</w:t>
      </w:r>
      <w:r w:rsidR="00767A49" w:rsidRPr="00C75E1C">
        <w:rPr>
          <w:sz w:val="22"/>
          <w:szCs w:val="22"/>
          <w:lang w:val="it-IT"/>
        </w:rPr>
        <w:t xml:space="preserve"> 4</w:t>
      </w:r>
      <w:bookmarkEnd w:id="5"/>
    </w:p>
    <w:p w14:paraId="50811779" w14:textId="59C7BCE0" w:rsidR="00E8675B" w:rsidRPr="00C75E1C" w:rsidRDefault="00AC541E" w:rsidP="00AF612F">
      <w:pPr>
        <w:pStyle w:val="Tijeloteksta"/>
        <w:spacing w:after="0"/>
        <w:jc w:val="both"/>
        <w:rPr>
          <w:sz w:val="22"/>
          <w:szCs w:val="22"/>
          <w:lang w:val="it-IT"/>
        </w:rPr>
      </w:pPr>
      <w:r w:rsidRPr="00C75E1C">
        <w:rPr>
          <w:sz w:val="22"/>
          <w:szCs w:val="22"/>
          <w:lang w:val="it-IT"/>
        </w:rPr>
        <w:t xml:space="preserve">I diritti e i doveri della persona autorizzata di cui all’articolo </w:t>
      </w:r>
      <w:r w:rsidR="00767A49" w:rsidRPr="00C75E1C">
        <w:rPr>
          <w:sz w:val="22"/>
          <w:szCs w:val="22"/>
          <w:lang w:val="it-IT"/>
        </w:rPr>
        <w:t>1</w:t>
      </w:r>
      <w:r w:rsidRPr="00C75E1C">
        <w:rPr>
          <w:sz w:val="22"/>
          <w:szCs w:val="22"/>
          <w:lang w:val="it-IT"/>
        </w:rPr>
        <w:t xml:space="preserve"> della presente Delibera sono definite dettagliatamente nelle disposizioni di legge vigenti</w:t>
      </w:r>
      <w:r w:rsidR="00767A49" w:rsidRPr="00C75E1C">
        <w:rPr>
          <w:sz w:val="22"/>
          <w:szCs w:val="22"/>
          <w:lang w:val="it-IT"/>
        </w:rPr>
        <w:t>,</w:t>
      </w:r>
      <w:r w:rsidRPr="00C75E1C">
        <w:rPr>
          <w:sz w:val="22"/>
          <w:szCs w:val="22"/>
          <w:lang w:val="it-IT"/>
        </w:rPr>
        <w:t xml:space="preserve"> come pure negli atti </w:t>
      </w:r>
      <w:r w:rsidR="00767A49" w:rsidRPr="00C75E1C">
        <w:rPr>
          <w:sz w:val="22"/>
          <w:szCs w:val="22"/>
          <w:lang w:val="it-IT"/>
        </w:rPr>
        <w:t>interni</w:t>
      </w:r>
      <w:r w:rsidRPr="00C75E1C">
        <w:rPr>
          <w:sz w:val="22"/>
          <w:szCs w:val="22"/>
          <w:lang w:val="it-IT"/>
        </w:rPr>
        <w:t xml:space="preserve"> del datore di lavoro</w:t>
      </w:r>
      <w:r w:rsidR="00E8675B" w:rsidRPr="00C75E1C">
        <w:rPr>
          <w:sz w:val="22"/>
          <w:szCs w:val="22"/>
          <w:lang w:val="it-IT"/>
        </w:rPr>
        <w:t>.</w:t>
      </w:r>
    </w:p>
    <w:p w14:paraId="7CBC7178" w14:textId="77777777" w:rsidR="00D20D88" w:rsidRPr="00C75E1C" w:rsidRDefault="00D20D88" w:rsidP="00AF612F">
      <w:pPr>
        <w:pStyle w:val="Tijeloteksta"/>
        <w:spacing w:after="0"/>
        <w:jc w:val="both"/>
        <w:rPr>
          <w:sz w:val="22"/>
          <w:szCs w:val="22"/>
          <w:lang w:val="it-IT"/>
        </w:rPr>
      </w:pPr>
    </w:p>
    <w:p w14:paraId="25DD59AB" w14:textId="1C2C33A2" w:rsidR="00AC541E" w:rsidRPr="00C75E1C" w:rsidRDefault="00AC541E" w:rsidP="00AC541E">
      <w:pPr>
        <w:pStyle w:val="Tijeloteksta"/>
        <w:spacing w:after="0"/>
        <w:jc w:val="both"/>
        <w:rPr>
          <w:sz w:val="22"/>
          <w:szCs w:val="22"/>
          <w:lang w:val="it-IT"/>
        </w:rPr>
      </w:pPr>
      <w:r w:rsidRPr="00C75E1C">
        <w:rPr>
          <w:sz w:val="22"/>
          <w:szCs w:val="22"/>
          <w:lang w:val="it-IT"/>
        </w:rPr>
        <w:t>La persona autorizzata, tenuto conto del comma 1 del presente articolo, è tenuta, tra l'altro, a valutare la fondatezza del reclamo e a impedire ulteriori molestie, entro e non oltre il giorno lavorativo successivo alla presentazione del reclamo, a invitare l’impiegato/dipendente contro cui è stato presentato il reclamo a fornire una dichiarazione in merito. Sulla dichiarazione dell’impiegato/dipendente deve essere redatta una nota, che deve essere firmata da tale impiegato/dipendente.</w:t>
      </w:r>
    </w:p>
    <w:p w14:paraId="33B6612B" w14:textId="1AEAD5FD" w:rsidR="0004772C" w:rsidRPr="00C75E1C" w:rsidRDefault="00242E21" w:rsidP="00242E21">
      <w:pPr>
        <w:pStyle w:val="Tijeloteksta"/>
        <w:spacing w:after="0"/>
        <w:jc w:val="both"/>
        <w:rPr>
          <w:sz w:val="22"/>
          <w:szCs w:val="22"/>
          <w:lang w:val="it-IT"/>
        </w:rPr>
      </w:pPr>
      <w:r w:rsidRPr="00C75E1C">
        <w:rPr>
          <w:sz w:val="22"/>
          <w:szCs w:val="22"/>
          <w:lang w:val="it-IT"/>
        </w:rPr>
        <w:lastRenderedPageBreak/>
        <w:t>La persona autorizzata, qualora lo ritenga necessario, intraprenderà anche altre azioni, come il confronto con l’impiegato/dipendente che ha presentato il reclamo e con l’impiegato/dipendente a cui il reclamo si riferisce, l'interrogando altre persone a conoscenza dei fatti relativi alle molestie, ecc., al fine di accertare in modo comprovato le accuse contenute nel reclamo. Se il reclamo di molestie riguarda una persona che non è in rapporto di lavoro nell'organo amministrativo, l'organo amministrativo adotterà misure appropriate per accertare i fatti del reclamo, tenendo presente la tutela della dignità dell’impiegato/dipendente dell'organo amministrativo.</w:t>
      </w:r>
    </w:p>
    <w:p w14:paraId="6E917A86" w14:textId="77777777" w:rsidR="00D20D88" w:rsidRPr="00C75E1C" w:rsidRDefault="00D20D88" w:rsidP="00242E21">
      <w:pPr>
        <w:pStyle w:val="Tijeloteksta"/>
        <w:spacing w:after="0"/>
        <w:jc w:val="both"/>
        <w:rPr>
          <w:sz w:val="22"/>
          <w:szCs w:val="22"/>
          <w:lang w:val="it-IT"/>
        </w:rPr>
      </w:pPr>
    </w:p>
    <w:p w14:paraId="3F299BC9" w14:textId="16F19F10" w:rsidR="00242E21" w:rsidRPr="00C75E1C" w:rsidRDefault="00242E21" w:rsidP="00242E21">
      <w:pPr>
        <w:pStyle w:val="Tijeloteksta"/>
        <w:spacing w:after="0"/>
        <w:jc w:val="both"/>
        <w:rPr>
          <w:sz w:val="22"/>
          <w:szCs w:val="22"/>
          <w:lang w:val="it-IT"/>
        </w:rPr>
      </w:pPr>
      <w:r w:rsidRPr="00C75E1C">
        <w:rPr>
          <w:sz w:val="22"/>
          <w:szCs w:val="22"/>
          <w:lang w:val="it-IT"/>
        </w:rPr>
        <w:t>In merito al procedimento di accertamento delle molestie viene redatto un verbale in base al quale la persona autorizzata emana una conclusione in cui:</w:t>
      </w:r>
    </w:p>
    <w:p w14:paraId="3A4A44CA" w14:textId="298C48A8" w:rsidR="00242E21" w:rsidRPr="00C75E1C" w:rsidRDefault="00242E21" w:rsidP="001D650A">
      <w:pPr>
        <w:pStyle w:val="Tijeloteksta"/>
        <w:spacing w:after="0"/>
        <w:ind w:left="993" w:hanging="284"/>
        <w:jc w:val="both"/>
        <w:rPr>
          <w:sz w:val="22"/>
          <w:szCs w:val="22"/>
          <w:lang w:val="it-IT"/>
        </w:rPr>
      </w:pPr>
      <w:r w:rsidRPr="00C75E1C">
        <w:rPr>
          <w:sz w:val="22"/>
          <w:szCs w:val="22"/>
          <w:lang w:val="it-IT"/>
        </w:rPr>
        <w:t xml:space="preserve">1. stabilirà che sussiste la molestia o molestia sessuale nei confronti </w:t>
      </w:r>
      <w:r w:rsidR="001D650A" w:rsidRPr="00C75E1C">
        <w:rPr>
          <w:sz w:val="22"/>
          <w:szCs w:val="22"/>
          <w:lang w:val="it-IT"/>
        </w:rPr>
        <w:t xml:space="preserve">di </w:t>
      </w:r>
      <w:bookmarkStart w:id="6" w:name="_Hlk210979930"/>
      <w:r w:rsidR="001D650A" w:rsidRPr="00C75E1C">
        <w:rPr>
          <w:sz w:val="22"/>
          <w:szCs w:val="22"/>
          <w:lang w:val="it-IT"/>
        </w:rPr>
        <w:t>chi ha inviato il reclamo</w:t>
      </w:r>
      <w:bookmarkEnd w:id="6"/>
      <w:r w:rsidR="001D650A" w:rsidRPr="00C75E1C">
        <w:rPr>
          <w:sz w:val="22"/>
          <w:szCs w:val="22"/>
          <w:lang w:val="it-IT"/>
        </w:rPr>
        <w:t>,</w:t>
      </w:r>
      <w:r w:rsidRPr="00C75E1C">
        <w:rPr>
          <w:sz w:val="22"/>
          <w:szCs w:val="22"/>
          <w:lang w:val="it-IT"/>
        </w:rPr>
        <w:t xml:space="preserve"> oppure</w:t>
      </w:r>
    </w:p>
    <w:p w14:paraId="6BC66221" w14:textId="6088CA39" w:rsidR="00242E21" w:rsidRPr="00C75E1C" w:rsidRDefault="00242E21" w:rsidP="001D650A">
      <w:pPr>
        <w:pStyle w:val="Tijeloteksta"/>
        <w:spacing w:after="0"/>
        <w:ind w:left="993" w:hanging="284"/>
        <w:jc w:val="both"/>
        <w:rPr>
          <w:sz w:val="22"/>
          <w:szCs w:val="22"/>
          <w:lang w:val="it-IT"/>
        </w:rPr>
      </w:pPr>
      <w:r w:rsidRPr="00C75E1C">
        <w:rPr>
          <w:sz w:val="22"/>
          <w:szCs w:val="22"/>
          <w:lang w:val="it-IT"/>
        </w:rPr>
        <w:t>2. stabili</w:t>
      </w:r>
      <w:r w:rsidR="001D650A" w:rsidRPr="00C75E1C">
        <w:rPr>
          <w:sz w:val="22"/>
          <w:szCs w:val="22"/>
          <w:lang w:val="it-IT"/>
        </w:rPr>
        <w:t>rà</w:t>
      </w:r>
      <w:r w:rsidRPr="00C75E1C">
        <w:rPr>
          <w:sz w:val="22"/>
          <w:szCs w:val="22"/>
          <w:lang w:val="it-IT"/>
        </w:rPr>
        <w:t xml:space="preserve"> che non sussiste molestia o molestia sessuale nei confronti </w:t>
      </w:r>
      <w:r w:rsidR="001D650A" w:rsidRPr="00C75E1C">
        <w:rPr>
          <w:sz w:val="22"/>
          <w:szCs w:val="22"/>
          <w:lang w:val="it-IT"/>
        </w:rPr>
        <w:t>di chi ha inviato il reclamo</w:t>
      </w:r>
      <w:r w:rsidRPr="00C75E1C">
        <w:rPr>
          <w:sz w:val="22"/>
          <w:szCs w:val="22"/>
          <w:lang w:val="it-IT"/>
        </w:rPr>
        <w:t>.</w:t>
      </w:r>
    </w:p>
    <w:p w14:paraId="48453517" w14:textId="77777777" w:rsidR="00AC0324" w:rsidRPr="00C75E1C" w:rsidRDefault="00AC0324" w:rsidP="00242E21">
      <w:pPr>
        <w:pStyle w:val="Naslov1"/>
        <w:jc w:val="both"/>
        <w:rPr>
          <w:rFonts w:ascii="Arial" w:hAnsi="Arial" w:cs="Arial"/>
          <w:b w:val="0"/>
          <w:iCs/>
          <w:sz w:val="22"/>
          <w:szCs w:val="22"/>
          <w:lang w:val="it-IT"/>
        </w:rPr>
      </w:pPr>
    </w:p>
    <w:p w14:paraId="2C1DFD21" w14:textId="1D2D8F84" w:rsidR="008350C8" w:rsidRPr="00C75E1C" w:rsidRDefault="001D650A" w:rsidP="00242E21">
      <w:pPr>
        <w:pStyle w:val="Naslov1"/>
        <w:jc w:val="both"/>
        <w:rPr>
          <w:rFonts w:ascii="Arial" w:hAnsi="Arial" w:cs="Arial"/>
          <w:b w:val="0"/>
          <w:iCs/>
          <w:sz w:val="22"/>
          <w:szCs w:val="22"/>
          <w:lang w:val="it-IT"/>
        </w:rPr>
      </w:pPr>
      <w:bookmarkStart w:id="7" w:name="_Hlk210979989"/>
      <w:r w:rsidRPr="00C75E1C">
        <w:rPr>
          <w:rFonts w:ascii="Arial" w:hAnsi="Arial" w:cs="Arial"/>
          <w:b w:val="0"/>
          <w:iCs/>
          <w:sz w:val="22"/>
          <w:szCs w:val="22"/>
          <w:lang w:val="it-IT"/>
        </w:rPr>
        <w:t xml:space="preserve">Nel caso di cui al punto 1, comma 5 del presente articolo, la </w:t>
      </w:r>
      <w:bookmarkEnd w:id="7"/>
      <w:r w:rsidRPr="00C75E1C">
        <w:rPr>
          <w:rFonts w:ascii="Arial" w:hAnsi="Arial" w:cs="Arial"/>
          <w:b w:val="0"/>
          <w:iCs/>
          <w:sz w:val="22"/>
          <w:szCs w:val="22"/>
          <w:lang w:val="it-IT"/>
        </w:rPr>
        <w:t>persona autorizzata deve indicare nella conclusione tutti i fatti che dimostrano che chi ha inviato il reclamo è stato molestato o molestato sessualmente e proporre all'organo competente o al datore di lavoro di imporre una misura nei confronti della persona che ha molestato o molestato sessualmente chi ha inviato il reclamo per violazione degli obblighi lavorativi (e proporre l'adozione di altre misure appropriate al caso specifico al fine di impedire la continuazione delle molestie).</w:t>
      </w:r>
    </w:p>
    <w:p w14:paraId="35479BAB" w14:textId="77777777" w:rsidR="008350C8" w:rsidRPr="00C75E1C" w:rsidRDefault="008350C8" w:rsidP="00242E21">
      <w:pPr>
        <w:pStyle w:val="Naslov1"/>
        <w:jc w:val="both"/>
        <w:rPr>
          <w:rFonts w:ascii="Arial" w:hAnsi="Arial" w:cs="Arial"/>
          <w:b w:val="0"/>
          <w:iCs/>
          <w:sz w:val="22"/>
          <w:szCs w:val="22"/>
          <w:lang w:val="it-IT"/>
        </w:rPr>
      </w:pPr>
    </w:p>
    <w:p w14:paraId="1584B19C" w14:textId="41C7A7D8" w:rsidR="008350C8" w:rsidRPr="00C75E1C" w:rsidRDefault="001D650A" w:rsidP="00242E21">
      <w:pPr>
        <w:pStyle w:val="Naslov1"/>
        <w:jc w:val="both"/>
        <w:rPr>
          <w:rFonts w:ascii="Arial" w:hAnsi="Arial" w:cs="Arial"/>
          <w:b w:val="0"/>
          <w:iCs/>
          <w:sz w:val="22"/>
          <w:szCs w:val="22"/>
          <w:lang w:val="it-IT"/>
        </w:rPr>
      </w:pPr>
      <w:r w:rsidRPr="00C75E1C">
        <w:rPr>
          <w:rFonts w:ascii="Arial" w:hAnsi="Arial" w:cs="Arial"/>
          <w:b w:val="0"/>
          <w:iCs/>
          <w:sz w:val="22"/>
          <w:szCs w:val="22"/>
          <w:lang w:val="it-IT"/>
        </w:rPr>
        <w:t>Nel caso di cui al punto 2, comma 5 del presente articolo, la persona autorizzata respingerà il reclamo del richiedente.</w:t>
      </w:r>
    </w:p>
    <w:p w14:paraId="1E9E6040" w14:textId="0AD2A745" w:rsidR="008350C8" w:rsidRPr="00C75E1C" w:rsidRDefault="008350C8" w:rsidP="00242E21">
      <w:pPr>
        <w:jc w:val="both"/>
        <w:rPr>
          <w:rFonts w:ascii="Arial" w:hAnsi="Arial" w:cs="Arial"/>
          <w:sz w:val="22"/>
          <w:szCs w:val="22"/>
          <w:lang w:val="it-IT"/>
        </w:rPr>
      </w:pPr>
    </w:p>
    <w:p w14:paraId="5E94F04E" w14:textId="114B31C1" w:rsidR="001D650A" w:rsidRPr="00C75E1C" w:rsidRDefault="001D650A" w:rsidP="00242E21">
      <w:pPr>
        <w:pStyle w:val="Tijeloteksta"/>
        <w:spacing w:after="0"/>
        <w:jc w:val="both"/>
        <w:rPr>
          <w:sz w:val="22"/>
          <w:szCs w:val="22"/>
          <w:lang w:val="it-IT"/>
        </w:rPr>
      </w:pPr>
      <w:r w:rsidRPr="00C75E1C">
        <w:rPr>
          <w:sz w:val="22"/>
          <w:szCs w:val="22"/>
          <w:lang w:val="it-IT"/>
        </w:rPr>
        <w:t xml:space="preserve">La delibera in merito al provvedimento deve essere emanata entro otto giorni dalla data di ricezione del reclamo di molestie. Qualora la persona autorizzata non adottasse le misure per prevenire le molestie entro il termine di cui al comma precedente o qualora le misure adottate </w:t>
      </w:r>
      <w:r w:rsidR="00D00D5F" w:rsidRPr="00C75E1C">
        <w:rPr>
          <w:sz w:val="22"/>
          <w:szCs w:val="22"/>
          <w:lang w:val="it-IT"/>
        </w:rPr>
        <w:t>siano</w:t>
      </w:r>
      <w:r w:rsidRPr="00C75E1C">
        <w:rPr>
          <w:sz w:val="22"/>
          <w:szCs w:val="22"/>
          <w:lang w:val="it-IT"/>
        </w:rPr>
        <w:t xml:space="preserve"> palesemente inadeguate, </w:t>
      </w:r>
      <w:r w:rsidR="00D00D5F" w:rsidRPr="00C75E1C">
        <w:rPr>
          <w:sz w:val="22"/>
          <w:szCs w:val="22"/>
          <w:lang w:val="it-IT"/>
        </w:rPr>
        <w:t>l’impiegato</w:t>
      </w:r>
      <w:r w:rsidRPr="00C75E1C">
        <w:rPr>
          <w:sz w:val="22"/>
          <w:szCs w:val="22"/>
          <w:lang w:val="it-IT"/>
        </w:rPr>
        <w:t>/</w:t>
      </w:r>
      <w:r w:rsidR="00D00D5F" w:rsidRPr="00C75E1C">
        <w:rPr>
          <w:sz w:val="22"/>
          <w:szCs w:val="22"/>
          <w:lang w:val="it-IT"/>
        </w:rPr>
        <w:t>dipendente</w:t>
      </w:r>
      <w:r w:rsidRPr="00C75E1C">
        <w:rPr>
          <w:sz w:val="22"/>
          <w:szCs w:val="22"/>
          <w:lang w:val="it-IT"/>
        </w:rPr>
        <w:t xml:space="preserve"> molestato ha il diritto di </w:t>
      </w:r>
      <w:r w:rsidR="00E804CF" w:rsidRPr="00C75E1C">
        <w:rPr>
          <w:sz w:val="22"/>
          <w:szCs w:val="22"/>
          <w:lang w:val="it-IT"/>
        </w:rPr>
        <w:t xml:space="preserve">interrompere il </w:t>
      </w:r>
      <w:r w:rsidRPr="00C75E1C">
        <w:rPr>
          <w:sz w:val="22"/>
          <w:szCs w:val="22"/>
          <w:lang w:val="it-IT"/>
        </w:rPr>
        <w:t>lavoro fino a quando non</w:t>
      </w:r>
      <w:r w:rsidR="00D00D5F" w:rsidRPr="00C75E1C">
        <w:rPr>
          <w:sz w:val="22"/>
          <w:szCs w:val="22"/>
          <w:lang w:val="it-IT"/>
        </w:rPr>
        <w:t xml:space="preserve"> gli</w:t>
      </w:r>
      <w:r w:rsidRPr="00C75E1C">
        <w:rPr>
          <w:sz w:val="22"/>
          <w:szCs w:val="22"/>
          <w:lang w:val="it-IT"/>
        </w:rPr>
        <w:t xml:space="preserve"> venga fornita protezione, a condizione che abbia richiesto protezione al tribunale competente entro un ulteriore termine di otto giorni.</w:t>
      </w:r>
    </w:p>
    <w:p w14:paraId="3AEA368F" w14:textId="77777777" w:rsidR="00D20D88" w:rsidRPr="00C75E1C" w:rsidRDefault="00D20D88" w:rsidP="00AF612F">
      <w:pPr>
        <w:pStyle w:val="Heading10"/>
        <w:keepNext/>
        <w:keepLines/>
        <w:spacing w:after="0"/>
        <w:rPr>
          <w:sz w:val="22"/>
          <w:szCs w:val="22"/>
          <w:lang w:val="it-IT"/>
        </w:rPr>
      </w:pPr>
      <w:bookmarkStart w:id="8" w:name="bookmark8"/>
    </w:p>
    <w:p w14:paraId="5B39050D" w14:textId="01D9993E" w:rsidR="0004772C" w:rsidRPr="00C75E1C" w:rsidRDefault="00AC541E" w:rsidP="00AF612F">
      <w:pPr>
        <w:pStyle w:val="Heading10"/>
        <w:keepNext/>
        <w:keepLines/>
        <w:spacing w:after="0"/>
        <w:rPr>
          <w:sz w:val="22"/>
          <w:szCs w:val="22"/>
          <w:lang w:val="it-IT"/>
        </w:rPr>
      </w:pPr>
      <w:bookmarkStart w:id="9" w:name="_Hlk210982264"/>
      <w:r w:rsidRPr="00C75E1C">
        <w:rPr>
          <w:sz w:val="22"/>
          <w:szCs w:val="22"/>
          <w:lang w:val="it-IT"/>
        </w:rPr>
        <w:t>Articolo</w:t>
      </w:r>
      <w:r w:rsidR="00767A49" w:rsidRPr="00C75E1C">
        <w:rPr>
          <w:sz w:val="22"/>
          <w:szCs w:val="22"/>
          <w:lang w:val="it-IT"/>
        </w:rPr>
        <w:t xml:space="preserve"> 5</w:t>
      </w:r>
      <w:bookmarkEnd w:id="8"/>
    </w:p>
    <w:bookmarkEnd w:id="9"/>
    <w:p w14:paraId="606285A7" w14:textId="11AD449F" w:rsidR="00242E21" w:rsidRPr="00C75E1C" w:rsidRDefault="00AC541E" w:rsidP="00242E21">
      <w:pPr>
        <w:pStyle w:val="Tijeloteksta"/>
        <w:spacing w:after="0"/>
        <w:jc w:val="both"/>
        <w:rPr>
          <w:sz w:val="22"/>
          <w:szCs w:val="22"/>
          <w:lang w:val="it-IT"/>
        </w:rPr>
      </w:pPr>
      <w:r w:rsidRPr="00C75E1C">
        <w:rPr>
          <w:sz w:val="22"/>
          <w:szCs w:val="22"/>
          <w:lang w:val="it-IT"/>
        </w:rPr>
        <w:t xml:space="preserve">Tutti i dati stabiliti nel </w:t>
      </w:r>
      <w:r w:rsidR="00242E21" w:rsidRPr="00C75E1C">
        <w:rPr>
          <w:sz w:val="22"/>
          <w:szCs w:val="22"/>
          <w:lang w:val="it-IT"/>
        </w:rPr>
        <w:t>procedimento di tutela della dignità dell’impiegato/dipendente sono segreti.</w:t>
      </w:r>
    </w:p>
    <w:p w14:paraId="01EE5370" w14:textId="77777777" w:rsidR="00D20D88" w:rsidRPr="00C75E1C" w:rsidRDefault="00D20D88" w:rsidP="00AF612F">
      <w:pPr>
        <w:pStyle w:val="Heading10"/>
        <w:keepNext/>
        <w:keepLines/>
        <w:spacing w:after="0"/>
        <w:rPr>
          <w:sz w:val="22"/>
          <w:szCs w:val="22"/>
          <w:lang w:val="it-IT"/>
        </w:rPr>
      </w:pPr>
      <w:bookmarkStart w:id="10" w:name="bookmark10"/>
    </w:p>
    <w:p w14:paraId="187C49BE" w14:textId="092BA43A" w:rsidR="0004772C" w:rsidRPr="00C75E1C" w:rsidRDefault="00AC541E" w:rsidP="00AF612F">
      <w:pPr>
        <w:pStyle w:val="Heading10"/>
        <w:keepNext/>
        <w:keepLines/>
        <w:spacing w:after="0"/>
        <w:rPr>
          <w:sz w:val="22"/>
          <w:szCs w:val="22"/>
          <w:lang w:val="it-IT"/>
        </w:rPr>
      </w:pPr>
      <w:r w:rsidRPr="00C75E1C">
        <w:rPr>
          <w:sz w:val="22"/>
          <w:szCs w:val="22"/>
          <w:lang w:val="it-IT"/>
        </w:rPr>
        <w:t>Articolo</w:t>
      </w:r>
      <w:r w:rsidR="00767A49" w:rsidRPr="00C75E1C">
        <w:rPr>
          <w:sz w:val="22"/>
          <w:szCs w:val="22"/>
          <w:lang w:val="it-IT"/>
        </w:rPr>
        <w:t xml:space="preserve"> 6</w:t>
      </w:r>
      <w:bookmarkEnd w:id="10"/>
    </w:p>
    <w:p w14:paraId="7325B372" w14:textId="257EC184" w:rsidR="0004772C" w:rsidRPr="00C75E1C" w:rsidRDefault="00AC541E" w:rsidP="00AF612F">
      <w:pPr>
        <w:pStyle w:val="Tijeloteksta"/>
        <w:spacing w:after="0"/>
        <w:jc w:val="both"/>
        <w:rPr>
          <w:sz w:val="22"/>
          <w:szCs w:val="22"/>
          <w:lang w:val="it-IT"/>
        </w:rPr>
      </w:pPr>
      <w:r w:rsidRPr="00C75E1C">
        <w:rPr>
          <w:sz w:val="22"/>
          <w:szCs w:val="22"/>
          <w:lang w:val="it-IT"/>
        </w:rPr>
        <w:t>La presente Delibera entra in vigore il giorno dopo la pubblicazione sul</w:t>
      </w:r>
      <w:r w:rsidR="00767A49" w:rsidRPr="00C75E1C">
        <w:rPr>
          <w:sz w:val="22"/>
          <w:szCs w:val="22"/>
          <w:lang w:val="it-IT"/>
        </w:rPr>
        <w:t xml:space="preserve"> “</w:t>
      </w:r>
      <w:r w:rsidRPr="00C75E1C">
        <w:rPr>
          <w:sz w:val="22"/>
          <w:szCs w:val="22"/>
          <w:lang w:val="it-IT"/>
        </w:rPr>
        <w:t xml:space="preserve">Bollettino ufficiale della Città di </w:t>
      </w:r>
      <w:r w:rsidR="004756B3" w:rsidRPr="00C75E1C">
        <w:rPr>
          <w:sz w:val="22"/>
          <w:szCs w:val="22"/>
          <w:lang w:val="it-IT"/>
        </w:rPr>
        <w:t>Rovinj-Rovigno</w:t>
      </w:r>
      <w:r w:rsidRPr="00C75E1C">
        <w:rPr>
          <w:sz w:val="22"/>
          <w:szCs w:val="22"/>
          <w:lang w:val="it-IT"/>
        </w:rPr>
        <w:t>”</w:t>
      </w:r>
      <w:r w:rsidR="00802483" w:rsidRPr="00C75E1C">
        <w:rPr>
          <w:sz w:val="22"/>
          <w:szCs w:val="22"/>
          <w:lang w:val="it-IT"/>
        </w:rPr>
        <w:t>.</w:t>
      </w:r>
    </w:p>
    <w:p w14:paraId="1B726F6C" w14:textId="77777777" w:rsidR="0019641D" w:rsidRPr="00C75E1C" w:rsidRDefault="0019641D" w:rsidP="00AF612F">
      <w:pPr>
        <w:pStyle w:val="Tijeloteksta"/>
        <w:spacing w:after="0"/>
        <w:jc w:val="both"/>
        <w:rPr>
          <w:sz w:val="22"/>
          <w:szCs w:val="22"/>
          <w:lang w:val="it-IT"/>
        </w:rPr>
      </w:pPr>
    </w:p>
    <w:p w14:paraId="17631FC7" w14:textId="77777777" w:rsidR="0019641D" w:rsidRPr="00C75E1C" w:rsidRDefault="0019641D" w:rsidP="00AF612F">
      <w:pPr>
        <w:pStyle w:val="Tijeloteksta"/>
        <w:spacing w:after="0"/>
        <w:jc w:val="both"/>
        <w:rPr>
          <w:sz w:val="22"/>
          <w:szCs w:val="22"/>
          <w:lang w:val="it-IT"/>
        </w:rPr>
      </w:pPr>
    </w:p>
    <w:p w14:paraId="6D43804A" w14:textId="77777777" w:rsidR="00AC0324" w:rsidRPr="00C75E1C" w:rsidRDefault="00AC0324" w:rsidP="00AF612F">
      <w:pPr>
        <w:pStyle w:val="Tijeloteksta"/>
        <w:spacing w:after="0"/>
        <w:jc w:val="both"/>
        <w:rPr>
          <w:sz w:val="22"/>
          <w:szCs w:val="22"/>
          <w:lang w:val="it-IT"/>
        </w:rPr>
      </w:pPr>
    </w:p>
    <w:p w14:paraId="49B71BBD" w14:textId="6C127AA4" w:rsidR="0019641D" w:rsidRPr="00C75E1C" w:rsidRDefault="005E3C32" w:rsidP="005E3C32">
      <w:pPr>
        <w:pStyle w:val="Tijeloteksta"/>
        <w:spacing w:after="0"/>
        <w:ind w:left="5103"/>
        <w:jc w:val="center"/>
        <w:rPr>
          <w:sz w:val="22"/>
          <w:szCs w:val="22"/>
          <w:lang w:val="it-IT"/>
        </w:rPr>
      </w:pPr>
      <w:r w:rsidRPr="00C75E1C">
        <w:rPr>
          <w:sz w:val="22"/>
          <w:szCs w:val="22"/>
          <w:lang w:val="it-IT"/>
        </w:rPr>
        <w:t>Il Sindaco</w:t>
      </w:r>
    </w:p>
    <w:p w14:paraId="3A933438" w14:textId="3349C318" w:rsidR="00AC0324" w:rsidRPr="00C75E1C" w:rsidRDefault="00AC0324" w:rsidP="005E3C32">
      <w:pPr>
        <w:pStyle w:val="Tijeloteksta"/>
        <w:spacing w:after="0"/>
        <w:ind w:left="5103"/>
        <w:jc w:val="center"/>
        <w:rPr>
          <w:sz w:val="22"/>
          <w:szCs w:val="22"/>
          <w:lang w:val="it-IT"/>
        </w:rPr>
      </w:pPr>
    </w:p>
    <w:p w14:paraId="7D3DF609" w14:textId="2FCE2E23" w:rsidR="0019641D" w:rsidRPr="00AF612F" w:rsidRDefault="0019641D" w:rsidP="005E3C32">
      <w:pPr>
        <w:pStyle w:val="Tijeloteksta"/>
        <w:spacing w:after="0"/>
        <w:ind w:left="5103"/>
        <w:jc w:val="center"/>
        <w:rPr>
          <w:sz w:val="22"/>
          <w:szCs w:val="22"/>
          <w:lang w:val="it-IT"/>
        </w:rPr>
      </w:pPr>
      <w:r w:rsidRPr="00C75E1C">
        <w:rPr>
          <w:sz w:val="22"/>
          <w:szCs w:val="22"/>
          <w:lang w:val="it-IT"/>
        </w:rPr>
        <w:t>Emil Nimčević, prof.</w:t>
      </w:r>
    </w:p>
    <w:sectPr w:rsidR="0019641D" w:rsidRPr="00AF612F" w:rsidSect="00C75E1C">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FA94" w14:textId="77777777" w:rsidR="00880931" w:rsidRDefault="00880931">
      <w:r>
        <w:separator/>
      </w:r>
    </w:p>
  </w:endnote>
  <w:endnote w:type="continuationSeparator" w:id="0">
    <w:p w14:paraId="78B7A4EA" w14:textId="77777777" w:rsidR="00880931" w:rsidRDefault="008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B1D0" w14:textId="77777777" w:rsidR="00880931" w:rsidRDefault="00880931"/>
  </w:footnote>
  <w:footnote w:type="continuationSeparator" w:id="0">
    <w:p w14:paraId="0DFD59E5" w14:textId="77777777" w:rsidR="00880931" w:rsidRDefault="00880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1BF6"/>
    <w:multiLevelType w:val="multilevel"/>
    <w:tmpl w:val="A7A01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12813"/>
    <w:multiLevelType w:val="multilevel"/>
    <w:tmpl w:val="55DEB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62DAA"/>
    <w:multiLevelType w:val="hybridMultilevel"/>
    <w:tmpl w:val="7130C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6947951">
    <w:abstractNumId w:val="1"/>
  </w:num>
  <w:num w:numId="2" w16cid:durableId="1326087682">
    <w:abstractNumId w:val="0"/>
  </w:num>
  <w:num w:numId="3" w16cid:durableId="15823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2C"/>
    <w:rsid w:val="00027D19"/>
    <w:rsid w:val="0004772C"/>
    <w:rsid w:val="0019641D"/>
    <w:rsid w:val="001D1006"/>
    <w:rsid w:val="001D650A"/>
    <w:rsid w:val="00242E21"/>
    <w:rsid w:val="00266407"/>
    <w:rsid w:val="00283773"/>
    <w:rsid w:val="002865D0"/>
    <w:rsid w:val="00412FE9"/>
    <w:rsid w:val="00442465"/>
    <w:rsid w:val="004464F4"/>
    <w:rsid w:val="004756B3"/>
    <w:rsid w:val="00481840"/>
    <w:rsid w:val="004E70DC"/>
    <w:rsid w:val="005E3C32"/>
    <w:rsid w:val="006F2C7E"/>
    <w:rsid w:val="0076654D"/>
    <w:rsid w:val="00767A49"/>
    <w:rsid w:val="00793908"/>
    <w:rsid w:val="00802483"/>
    <w:rsid w:val="008350C8"/>
    <w:rsid w:val="00880931"/>
    <w:rsid w:val="00894224"/>
    <w:rsid w:val="008F25AE"/>
    <w:rsid w:val="00903266"/>
    <w:rsid w:val="0099032A"/>
    <w:rsid w:val="009C72BD"/>
    <w:rsid w:val="009F2563"/>
    <w:rsid w:val="009F52E9"/>
    <w:rsid w:val="00AC0324"/>
    <w:rsid w:val="00AC541E"/>
    <w:rsid w:val="00AF612F"/>
    <w:rsid w:val="00B3468F"/>
    <w:rsid w:val="00C74355"/>
    <w:rsid w:val="00C75E1C"/>
    <w:rsid w:val="00CD45D4"/>
    <w:rsid w:val="00D00D5F"/>
    <w:rsid w:val="00D03205"/>
    <w:rsid w:val="00D07ACB"/>
    <w:rsid w:val="00D20D88"/>
    <w:rsid w:val="00D445C4"/>
    <w:rsid w:val="00E64B23"/>
    <w:rsid w:val="00E804CF"/>
    <w:rsid w:val="00E8675B"/>
    <w:rsid w:val="00E91964"/>
    <w:rsid w:val="00EC7091"/>
    <w:rsid w:val="00FB37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438D8E"/>
  <w15:docId w15:val="{B0F2D4AC-92A5-45F6-9C0D-F1EF40E6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Naslov1">
    <w:name w:val="heading 1"/>
    <w:basedOn w:val="Normal"/>
    <w:next w:val="Normal"/>
    <w:link w:val="Naslov1Char1"/>
    <w:qFormat/>
    <w:rsid w:val="008350C8"/>
    <w:pPr>
      <w:keepNext/>
      <w:widowControl/>
      <w:jc w:val="center"/>
      <w:outlineLvl w:val="0"/>
    </w:pPr>
    <w:rPr>
      <w:rFonts w:ascii="Times New Roman" w:eastAsia="Times New Roman" w:hAnsi="Times New Roman" w:cs="Times New Roman"/>
      <w:b/>
      <w:color w:val="auto"/>
      <w:szCs w:val="20"/>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Arial" w:eastAsia="Arial" w:hAnsi="Arial" w:cs="Arial"/>
      <w:b w:val="0"/>
      <w:bCs w:val="0"/>
      <w:i w:val="0"/>
      <w:iCs w:val="0"/>
      <w:smallCaps w:val="0"/>
      <w:strike w:val="0"/>
      <w:u w:val="none"/>
    </w:rPr>
  </w:style>
  <w:style w:type="character" w:customStyle="1" w:styleId="Heading1">
    <w:name w:val="Heading #1_"/>
    <w:basedOn w:val="Zadanifontodlomka"/>
    <w:link w:val="Heading10"/>
    <w:rPr>
      <w:rFonts w:ascii="Arial" w:eastAsia="Arial" w:hAnsi="Arial" w:cs="Arial"/>
      <w:b/>
      <w:bCs/>
      <w:i w:val="0"/>
      <w:iCs w:val="0"/>
      <w:smallCaps w:val="0"/>
      <w:strike w:val="0"/>
      <w:u w:val="none"/>
    </w:rPr>
  </w:style>
  <w:style w:type="paragraph" w:styleId="Tijeloteksta">
    <w:name w:val="Body Text"/>
    <w:basedOn w:val="Normal"/>
    <w:link w:val="TijelotekstaChar"/>
    <w:qFormat/>
    <w:pPr>
      <w:spacing w:after="260"/>
    </w:pPr>
    <w:rPr>
      <w:rFonts w:ascii="Arial" w:eastAsia="Arial" w:hAnsi="Arial" w:cs="Arial"/>
    </w:rPr>
  </w:style>
  <w:style w:type="paragraph" w:customStyle="1" w:styleId="Heading10">
    <w:name w:val="Heading #1"/>
    <w:basedOn w:val="Normal"/>
    <w:link w:val="Heading1"/>
    <w:pPr>
      <w:spacing w:after="260"/>
      <w:jc w:val="center"/>
      <w:outlineLvl w:val="0"/>
    </w:pPr>
    <w:rPr>
      <w:rFonts w:ascii="Arial" w:eastAsia="Arial" w:hAnsi="Arial" w:cs="Arial"/>
      <w:b/>
      <w:bCs/>
    </w:rPr>
  </w:style>
  <w:style w:type="character" w:styleId="Hiperveza">
    <w:name w:val="Hyperlink"/>
    <w:basedOn w:val="Zadanifontodlomka"/>
    <w:uiPriority w:val="99"/>
    <w:unhideWhenUsed/>
    <w:rsid w:val="00283773"/>
    <w:rPr>
      <w:color w:val="0563C1" w:themeColor="hyperlink"/>
      <w:u w:val="single"/>
    </w:rPr>
  </w:style>
  <w:style w:type="character" w:styleId="Nerijeenospominjanje">
    <w:name w:val="Unresolved Mention"/>
    <w:basedOn w:val="Zadanifontodlomka"/>
    <w:uiPriority w:val="99"/>
    <w:semiHidden/>
    <w:unhideWhenUsed/>
    <w:rsid w:val="00283773"/>
    <w:rPr>
      <w:color w:val="605E5C"/>
      <w:shd w:val="clear" w:color="auto" w:fill="E1DFDD"/>
    </w:rPr>
  </w:style>
  <w:style w:type="character" w:customStyle="1" w:styleId="Naslov1Char">
    <w:name w:val="Naslov 1 Char"/>
    <w:basedOn w:val="Zadanifontodlomka"/>
    <w:uiPriority w:val="9"/>
    <w:rsid w:val="008350C8"/>
    <w:rPr>
      <w:rFonts w:asciiTheme="majorHAnsi" w:eastAsiaTheme="majorEastAsia" w:hAnsiTheme="majorHAnsi" w:cstheme="majorBidi"/>
      <w:color w:val="2F5496" w:themeColor="accent1" w:themeShade="BF"/>
      <w:sz w:val="32"/>
      <w:szCs w:val="32"/>
    </w:rPr>
  </w:style>
  <w:style w:type="character" w:customStyle="1" w:styleId="Naslov1Char1">
    <w:name w:val="Naslov 1 Char1"/>
    <w:link w:val="Naslov1"/>
    <w:locked/>
    <w:rsid w:val="008350C8"/>
    <w:rPr>
      <w:rFonts w:ascii="Times New Roman" w:eastAsia="Times New Roman" w:hAnsi="Times New Roman" w:cs="Times New Roman"/>
      <w:b/>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ra.sosic@rovinj-rovigno.hr" TargetMode="External"/><Relationship Id="rId5" Type="http://schemas.openxmlformats.org/officeDocument/2006/relationships/footnotes" Target="footnotes.xml"/><Relationship Id="rId10" Type="http://schemas.openxmlformats.org/officeDocument/2006/relationships/image" Target="file:///C:\Documents%20and%20Settings\MIS\grad.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Pobor</dc:creator>
  <cp:keywords/>
  <cp:lastModifiedBy>G.M. Rocco</cp:lastModifiedBy>
  <cp:revision>3</cp:revision>
  <cp:lastPrinted>2025-10-20T12:55:00Z</cp:lastPrinted>
  <dcterms:created xsi:type="dcterms:W3CDTF">2025-10-20T12:22:00Z</dcterms:created>
  <dcterms:modified xsi:type="dcterms:W3CDTF">2025-10-20T12:55:00Z</dcterms:modified>
</cp:coreProperties>
</file>