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8B5F" w14:textId="77777777" w:rsidR="00472B4A" w:rsidRPr="002460A3" w:rsidRDefault="00C70E98" w:rsidP="00A167C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</w:t>
      </w:r>
      <w:r w:rsidR="00472B4A">
        <w:rPr>
          <w:rFonts w:ascii="Arial" w:eastAsia="Times New Roman" w:hAnsi="Arial" w:cs="Arial"/>
        </w:rPr>
        <w:t xml:space="preserve">  </w:t>
      </w:r>
      <w:r w:rsidR="0057679A">
        <w:rPr>
          <w:rFonts w:ascii="Arial" w:eastAsia="Times New Roman" w:hAnsi="Arial" w:cs="Arial"/>
        </w:rPr>
        <w:t xml:space="preserve">   </w:t>
      </w:r>
      <w:r w:rsidR="00472B4A">
        <w:rPr>
          <w:rFonts w:ascii="Arial" w:eastAsia="Times New Roman" w:hAnsi="Arial" w:cs="Arial"/>
        </w:rPr>
        <w:t xml:space="preserve"> </w:t>
      </w:r>
      <w:r w:rsidR="00472B4A" w:rsidRPr="002460A3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05DBAB92" wp14:editId="5751B589">
            <wp:extent cx="419100" cy="561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E926E" w14:textId="77777777" w:rsidR="00472B4A" w:rsidRPr="002460A3" w:rsidRDefault="0057679A" w:rsidP="00472B4A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REPUBLIKA HRVATSKA  </w:t>
      </w:r>
      <w:r w:rsidR="00472B4A" w:rsidRPr="002460A3">
        <w:rPr>
          <w:rFonts w:ascii="Arial" w:eastAsia="Times New Roman" w:hAnsi="Arial" w:cs="Arial"/>
        </w:rPr>
        <w:t xml:space="preserve">REPUBBLICA DI CROAZIA </w:t>
      </w:r>
    </w:p>
    <w:p w14:paraId="1BC4546A" w14:textId="77777777" w:rsidR="00472B4A" w:rsidRPr="002460A3" w:rsidRDefault="0057679A" w:rsidP="00472B4A">
      <w:pPr>
        <w:spacing w:after="0"/>
        <w:ind w:right="354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ISTARSKA ŽUPANIJA  </w:t>
      </w:r>
      <w:r w:rsidR="00472B4A" w:rsidRPr="002460A3">
        <w:rPr>
          <w:rFonts w:ascii="Arial" w:eastAsia="Times New Roman" w:hAnsi="Arial" w:cs="Arial"/>
          <w:bCs/>
        </w:rPr>
        <w:t>REGIONE ISTRIANA</w:t>
      </w:r>
    </w:p>
    <w:p w14:paraId="55E720CD" w14:textId="77777777" w:rsidR="00472B4A" w:rsidRPr="002460A3" w:rsidRDefault="0057679A" w:rsidP="00472B4A">
      <w:pPr>
        <w:spacing w:after="0"/>
        <w:ind w:right="283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GRAD ROVINJ–ROVIGNO  </w:t>
      </w:r>
      <w:r w:rsidR="00472B4A" w:rsidRPr="002460A3">
        <w:rPr>
          <w:rFonts w:ascii="Arial" w:eastAsia="Times New Roman" w:hAnsi="Arial" w:cs="Arial"/>
        </w:rPr>
        <w:t>CITTÀ DI ROVINJ-ROVIGNO</w:t>
      </w:r>
    </w:p>
    <w:p w14:paraId="1EE23E74" w14:textId="77777777" w:rsidR="00472B4A" w:rsidRPr="002460A3" w:rsidRDefault="0057679A" w:rsidP="00472B4A">
      <w:pPr>
        <w:spacing w:after="0"/>
        <w:ind w:right="3685" w:hanging="1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</w:t>
      </w:r>
      <w:r w:rsidR="00472B4A">
        <w:rPr>
          <w:rFonts w:ascii="Arial" w:eastAsia="Times New Roman" w:hAnsi="Arial" w:cs="Arial"/>
          <w:bCs/>
        </w:rPr>
        <w:t>Gradonačelnik</w:t>
      </w:r>
      <w:r>
        <w:rPr>
          <w:rFonts w:ascii="Arial" w:eastAsia="Times New Roman" w:hAnsi="Arial" w:cs="Arial"/>
          <w:bCs/>
        </w:rPr>
        <w:t xml:space="preserve">  </w:t>
      </w:r>
      <w:proofErr w:type="spellStart"/>
      <w:r w:rsidR="00472B4A" w:rsidRPr="002460A3">
        <w:rPr>
          <w:rFonts w:ascii="Arial" w:eastAsia="Times New Roman" w:hAnsi="Arial" w:cs="Arial"/>
          <w:bCs/>
        </w:rPr>
        <w:t>Il</w:t>
      </w:r>
      <w:proofErr w:type="spellEnd"/>
      <w:r w:rsidR="00472B4A" w:rsidRPr="002460A3">
        <w:rPr>
          <w:rFonts w:ascii="Arial" w:eastAsia="Times New Roman" w:hAnsi="Arial" w:cs="Arial"/>
          <w:bCs/>
        </w:rPr>
        <w:t xml:space="preserve"> </w:t>
      </w:r>
      <w:proofErr w:type="spellStart"/>
      <w:r w:rsidR="00472B4A" w:rsidRPr="002460A3">
        <w:rPr>
          <w:rFonts w:ascii="Arial" w:eastAsia="Times New Roman" w:hAnsi="Arial" w:cs="Arial"/>
          <w:bCs/>
        </w:rPr>
        <w:t>Sindaco</w:t>
      </w:r>
      <w:proofErr w:type="spellEnd"/>
    </w:p>
    <w:p w14:paraId="6882A3C8" w14:textId="73331DBA" w:rsidR="00B52C69" w:rsidRPr="00CF5A0A" w:rsidRDefault="00B52C69" w:rsidP="00B52C69">
      <w:pPr>
        <w:spacing w:after="0" w:line="240" w:lineRule="auto"/>
        <w:rPr>
          <w:rFonts w:ascii="Arial" w:hAnsi="Arial" w:cs="Arial"/>
          <w:color w:val="000000"/>
        </w:rPr>
      </w:pPr>
      <w:r w:rsidRPr="00CF5A0A">
        <w:rPr>
          <w:rFonts w:ascii="Arial" w:hAnsi="Arial" w:cs="Arial"/>
          <w:color w:val="000000"/>
          <w:kern w:val="28"/>
        </w:rPr>
        <w:t xml:space="preserve">KLASA/CLASSE: </w:t>
      </w:r>
      <w:r w:rsidR="0028286D" w:rsidRPr="00E53683">
        <w:rPr>
          <w:rFonts w:ascii="Arial" w:hAnsi="Arial" w:cs="Arial"/>
          <w:color w:val="000000" w:themeColor="text1"/>
        </w:rPr>
        <w:t>240-01/25-01/1</w:t>
      </w:r>
    </w:p>
    <w:p w14:paraId="76D21FF9" w14:textId="189657C2" w:rsidR="00B52C69" w:rsidRPr="00CF5A0A" w:rsidRDefault="00015E0D" w:rsidP="00B52C69">
      <w:pPr>
        <w:spacing w:after="0" w:line="240" w:lineRule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URBROJ/NUMPROT: 2163-8-02</w:t>
      </w:r>
      <w:r w:rsidR="00B52C69" w:rsidRPr="00CF5A0A">
        <w:rPr>
          <w:rFonts w:ascii="Arial" w:hAnsi="Arial" w:cs="Arial"/>
          <w:color w:val="000000"/>
          <w:kern w:val="28"/>
        </w:rPr>
        <w:t>/1-2</w:t>
      </w:r>
      <w:r w:rsidR="009D1D31">
        <w:rPr>
          <w:rFonts w:ascii="Arial" w:hAnsi="Arial" w:cs="Arial"/>
          <w:color w:val="000000"/>
          <w:kern w:val="28"/>
        </w:rPr>
        <w:t>5</w:t>
      </w:r>
      <w:r w:rsidR="00B52C69" w:rsidRPr="00CF5A0A">
        <w:rPr>
          <w:rFonts w:ascii="Arial" w:hAnsi="Arial" w:cs="Arial"/>
          <w:color w:val="000000"/>
          <w:kern w:val="28"/>
        </w:rPr>
        <w:t>-</w:t>
      </w:r>
      <w:r w:rsidR="00A964ED">
        <w:rPr>
          <w:rFonts w:ascii="Arial" w:hAnsi="Arial" w:cs="Arial"/>
          <w:color w:val="000000"/>
          <w:kern w:val="28"/>
        </w:rPr>
        <w:t>2</w:t>
      </w:r>
    </w:p>
    <w:p w14:paraId="76217802" w14:textId="37F9C0A4" w:rsidR="00B52C69" w:rsidRDefault="00B52C69" w:rsidP="00B52C69">
      <w:pPr>
        <w:spacing w:after="0" w:line="240" w:lineRule="auto"/>
        <w:rPr>
          <w:rFonts w:ascii="Arial" w:hAnsi="Arial"/>
        </w:rPr>
      </w:pPr>
      <w:r w:rsidRPr="00CF5A0A">
        <w:rPr>
          <w:rFonts w:ascii="Arial" w:hAnsi="Arial" w:cs="Arial"/>
          <w:color w:val="000000"/>
          <w:kern w:val="28"/>
        </w:rPr>
        <w:t>Rovinj-Rovigno</w:t>
      </w:r>
      <w:r w:rsidRPr="00E06A86">
        <w:rPr>
          <w:rFonts w:ascii="Arial" w:hAnsi="Arial" w:cs="Arial"/>
          <w:color w:val="000000"/>
          <w:kern w:val="28"/>
        </w:rPr>
        <w:t xml:space="preserve">,  </w:t>
      </w:r>
      <w:r w:rsidR="009D1D31">
        <w:rPr>
          <w:rFonts w:ascii="Arial" w:hAnsi="Arial" w:cs="Arial"/>
          <w:color w:val="000000"/>
          <w:kern w:val="28"/>
        </w:rPr>
        <w:t>07</w:t>
      </w:r>
      <w:r w:rsidR="00366D69">
        <w:rPr>
          <w:rFonts w:ascii="Arial" w:hAnsi="Arial" w:cs="Arial"/>
          <w:color w:val="000000"/>
          <w:kern w:val="28"/>
        </w:rPr>
        <w:t>.siječnja 202</w:t>
      </w:r>
      <w:r w:rsidR="009D1D31">
        <w:rPr>
          <w:rFonts w:ascii="Arial" w:hAnsi="Arial" w:cs="Arial"/>
          <w:color w:val="000000"/>
          <w:kern w:val="28"/>
        </w:rPr>
        <w:t>5</w:t>
      </w:r>
      <w:r w:rsidR="00366D69">
        <w:rPr>
          <w:rFonts w:ascii="Arial" w:hAnsi="Arial" w:cs="Arial"/>
          <w:color w:val="000000"/>
          <w:kern w:val="28"/>
        </w:rPr>
        <w:t xml:space="preserve">. </w:t>
      </w:r>
    </w:p>
    <w:p w14:paraId="7D05DBEF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4D35FBA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C0C3ECF" w14:textId="77777777" w:rsidR="00472B4A" w:rsidRPr="00095563" w:rsidRDefault="00472B4A" w:rsidP="0060065D">
      <w:pPr>
        <w:spacing w:after="0" w:line="240" w:lineRule="auto"/>
        <w:ind w:right="-134" w:firstLine="567"/>
        <w:jc w:val="both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>Temeljem odredbe članka 68. Statuta Grada Rovinja-Rovigno («Službeni glasnik» Gr</w:t>
      </w:r>
      <w:r>
        <w:rPr>
          <w:rFonts w:ascii="Arial" w:eastAsia="Times New Roman" w:hAnsi="Arial" w:cs="Arial"/>
        </w:rPr>
        <w:t xml:space="preserve">ada Rovinja-Rovigno, br. 3/18, </w:t>
      </w:r>
      <w:r w:rsidRPr="00095563">
        <w:rPr>
          <w:rFonts w:ascii="Arial" w:eastAsia="Times New Roman" w:hAnsi="Arial" w:cs="Arial"/>
        </w:rPr>
        <w:t>5/18</w:t>
      </w:r>
      <w:r>
        <w:rPr>
          <w:rFonts w:ascii="Arial" w:eastAsia="Times New Roman" w:hAnsi="Arial" w:cs="Arial"/>
        </w:rPr>
        <w:t xml:space="preserve"> i 2/21</w:t>
      </w:r>
      <w:r w:rsidRPr="00095563">
        <w:rPr>
          <w:rFonts w:ascii="Arial" w:eastAsia="Times New Roman" w:hAnsi="Arial" w:cs="Arial"/>
        </w:rPr>
        <w:t xml:space="preserve">) </w:t>
      </w:r>
      <w:r>
        <w:rPr>
          <w:rFonts w:ascii="Arial" w:eastAsia="Times New Roman" w:hAnsi="Arial" w:cs="Arial"/>
        </w:rPr>
        <w:t xml:space="preserve">i odredbe članka 11. Zakona o pravu na pristup informacijama </w:t>
      </w:r>
      <w:r w:rsidRPr="00A33DEF">
        <w:rPr>
          <w:rFonts w:ascii="Arial" w:hAnsi="Arial" w:cs="Arial"/>
        </w:rPr>
        <w:t xml:space="preserve">(«Narodne novine», br. </w:t>
      </w:r>
      <w:r>
        <w:rPr>
          <w:rFonts w:ascii="Arial" w:hAnsi="Arial" w:cs="Arial"/>
        </w:rPr>
        <w:t>25/13 i 85/15</w:t>
      </w:r>
      <w:r w:rsidR="008613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</w:t>
      </w:r>
      <w:r w:rsidRPr="0064288C">
        <w:rPr>
          <w:rFonts w:ascii="Arial" w:eastAsia="Times New Roman" w:hAnsi="Arial" w:cs="Arial"/>
        </w:rPr>
        <w:t xml:space="preserve">donosim </w:t>
      </w:r>
    </w:p>
    <w:p w14:paraId="1CD255AE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C2DBCD1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1B17825" w14:textId="77777777" w:rsidR="00472B4A" w:rsidRPr="00472B4A" w:rsidRDefault="00472B4A" w:rsidP="00472B4A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</w:rPr>
      </w:pPr>
      <w:r w:rsidRPr="00472B4A">
        <w:rPr>
          <w:rFonts w:ascii="Arial" w:eastAsia="Times New Roman" w:hAnsi="Arial" w:cs="Arial"/>
          <w:b/>
        </w:rPr>
        <w:t>Z A K L J U Č A K</w:t>
      </w:r>
    </w:p>
    <w:p w14:paraId="605ACB3A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6335B38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B3F4371" w14:textId="77777777" w:rsidR="00472B4A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95563">
        <w:rPr>
          <w:rFonts w:ascii="Arial" w:eastAsia="Times New Roman" w:hAnsi="Arial" w:cs="Arial"/>
          <w:b/>
        </w:rPr>
        <w:t>I.</w:t>
      </w:r>
    </w:p>
    <w:p w14:paraId="550B268F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7D313FE" w14:textId="38703CD9" w:rsidR="00472B4A" w:rsidRPr="009D1D31" w:rsidRDefault="00472B4A" w:rsidP="00653010">
      <w:pPr>
        <w:jc w:val="both"/>
        <w:rPr>
          <w:rFonts w:ascii="Arial" w:hAnsi="Arial" w:cs="Arial"/>
          <w:color w:val="000000"/>
        </w:rPr>
      </w:pPr>
      <w:r w:rsidRPr="00861366">
        <w:rPr>
          <w:rFonts w:ascii="Arial" w:eastAsia="Times New Roman" w:hAnsi="Arial" w:cs="Arial"/>
        </w:rPr>
        <w:t xml:space="preserve">Utvrđuje se </w:t>
      </w:r>
      <w:r w:rsidR="00A167C1" w:rsidRPr="00861366">
        <w:rPr>
          <w:rFonts w:ascii="Arial" w:eastAsia="Times New Roman" w:hAnsi="Arial" w:cs="Arial"/>
        </w:rPr>
        <w:t xml:space="preserve">nacrt </w:t>
      </w:r>
      <w:r w:rsidR="00A167C1" w:rsidRPr="00861366">
        <w:rPr>
          <w:rFonts w:ascii="Arial" w:hAnsi="Arial" w:cs="Arial"/>
          <w:bCs/>
        </w:rPr>
        <w:t xml:space="preserve">prijedloga </w:t>
      </w:r>
      <w:r w:rsidR="00861366" w:rsidRPr="00861366">
        <w:rPr>
          <w:rFonts w:ascii="Arial" w:hAnsi="Arial" w:cs="Arial"/>
          <w:color w:val="000000"/>
        </w:rPr>
        <w:t xml:space="preserve">Godišnjeg </w:t>
      </w:r>
      <w:r w:rsidR="00015E0D">
        <w:rPr>
          <w:rFonts w:ascii="Arial" w:hAnsi="Arial" w:cs="Arial"/>
          <w:color w:val="000000"/>
        </w:rPr>
        <w:t>provedbenog plana unaprjeđenja zaštite od požara za područje</w:t>
      </w:r>
      <w:r w:rsidR="00861366" w:rsidRPr="00861366">
        <w:rPr>
          <w:rFonts w:ascii="Arial" w:hAnsi="Arial" w:cs="Arial"/>
          <w:color w:val="000000"/>
        </w:rPr>
        <w:t xml:space="preserve"> Grada za 202</w:t>
      </w:r>
      <w:r w:rsidR="009D1D31">
        <w:rPr>
          <w:rFonts w:ascii="Arial" w:hAnsi="Arial" w:cs="Arial"/>
          <w:color w:val="000000"/>
        </w:rPr>
        <w:t>5</w:t>
      </w:r>
      <w:r w:rsidR="00861366" w:rsidRPr="00861366">
        <w:rPr>
          <w:rFonts w:ascii="Arial" w:hAnsi="Arial" w:cs="Arial"/>
          <w:color w:val="000000"/>
        </w:rPr>
        <w:t xml:space="preserve">. </w:t>
      </w:r>
      <w:r w:rsidRPr="00861366">
        <w:rPr>
          <w:rFonts w:ascii="Arial" w:eastAsia="Times New Roman" w:hAnsi="Arial" w:cs="Arial"/>
        </w:rPr>
        <w:t>prema tekstu u privitku.</w:t>
      </w:r>
    </w:p>
    <w:p w14:paraId="67B2BB28" w14:textId="77777777" w:rsidR="00472B4A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14:paraId="4EC2DD19" w14:textId="77777777" w:rsidR="00472B4A" w:rsidRPr="00095563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14:paraId="24A8F3AE" w14:textId="77777777" w:rsidR="00D46487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II.</w:t>
      </w:r>
    </w:p>
    <w:p w14:paraId="00992DC3" w14:textId="77777777" w:rsidR="00CC2D14" w:rsidRPr="0064288C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F7D3343" w14:textId="77777777" w:rsidR="00CC2D14" w:rsidRPr="0064288C" w:rsidRDefault="00653010" w:rsidP="00CC2D1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 xml:space="preserve">Nacrt </w:t>
      </w:r>
      <w:r>
        <w:rPr>
          <w:rFonts w:ascii="Arial" w:hAnsi="Arial" w:cs="Arial"/>
          <w:bCs/>
        </w:rPr>
        <w:t xml:space="preserve">prijedloga </w:t>
      </w:r>
      <w:r w:rsidRPr="00005D9A">
        <w:rPr>
          <w:rFonts w:ascii="Arial" w:hAnsi="Arial" w:cs="Arial"/>
        </w:rPr>
        <w:t xml:space="preserve">Odluke </w:t>
      </w:r>
      <w:r w:rsidR="00861366">
        <w:rPr>
          <w:rFonts w:ascii="Arial" w:eastAsia="Times New Roman" w:hAnsi="Arial" w:cs="Arial"/>
        </w:rPr>
        <w:t xml:space="preserve">iz točke </w:t>
      </w:r>
      <w:r w:rsidR="00CC2D14">
        <w:rPr>
          <w:rFonts w:ascii="Arial" w:eastAsia="Times New Roman" w:hAnsi="Arial" w:cs="Arial"/>
        </w:rPr>
        <w:t>I. ovog Zaključka, javno će se objaviti na mrežnim stranicama Grada Rovinja-Rovigno, zbog savjetovanja sa zainteresiranom javnošću.</w:t>
      </w:r>
    </w:p>
    <w:p w14:paraId="51244544" w14:textId="77777777" w:rsidR="00CC2D14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7822252" w14:textId="77777777" w:rsidR="00CC2D14" w:rsidRPr="0064288C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66B996D" w14:textId="77777777" w:rsidR="00CC2D14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III.</w:t>
      </w:r>
    </w:p>
    <w:p w14:paraId="78E9CB54" w14:textId="77777777" w:rsidR="00D46487" w:rsidRPr="0064288C" w:rsidRDefault="00D46487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C2A4276" w14:textId="63F97AA1" w:rsidR="00CC2D14" w:rsidRPr="00366D69" w:rsidRDefault="00CC2D14" w:rsidP="0086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274237">
        <w:rPr>
          <w:rFonts w:ascii="Arial" w:eastAsia="Times New Roman" w:hAnsi="Arial" w:cs="Arial"/>
        </w:rPr>
        <w:t>Primjedbe i prijedlozi na Nacrt prijedloga Odluke iz toč</w:t>
      </w:r>
      <w:r w:rsidR="00861366">
        <w:rPr>
          <w:rFonts w:ascii="Arial" w:eastAsia="Times New Roman" w:hAnsi="Arial" w:cs="Arial"/>
        </w:rPr>
        <w:t xml:space="preserve">ke </w:t>
      </w:r>
      <w:r w:rsidRPr="00274237">
        <w:rPr>
          <w:rFonts w:ascii="Arial" w:eastAsia="Times New Roman" w:hAnsi="Arial" w:cs="Arial"/>
        </w:rPr>
        <w:t xml:space="preserve">I. ovog Zaključka mogu se dostavljati od </w:t>
      </w:r>
      <w:r w:rsidR="009D1D31">
        <w:rPr>
          <w:rFonts w:ascii="Arial" w:eastAsia="Times New Roman" w:hAnsi="Arial" w:cs="Arial"/>
        </w:rPr>
        <w:t>0</w:t>
      </w:r>
      <w:r w:rsidR="009D1D31">
        <w:rPr>
          <w:rFonts w:ascii="Arial" w:hAnsi="Arial" w:cs="Arial"/>
          <w:color w:val="000000" w:themeColor="text1"/>
        </w:rPr>
        <w:t>8</w:t>
      </w:r>
      <w:r w:rsidR="00366D69" w:rsidRPr="00366D69">
        <w:rPr>
          <w:rFonts w:ascii="Arial" w:hAnsi="Arial" w:cs="Arial"/>
          <w:color w:val="000000" w:themeColor="text1"/>
        </w:rPr>
        <w:t>.01.202</w:t>
      </w:r>
      <w:r w:rsidR="00A856DA">
        <w:rPr>
          <w:rFonts w:ascii="Arial" w:hAnsi="Arial" w:cs="Arial"/>
          <w:color w:val="000000" w:themeColor="text1"/>
        </w:rPr>
        <w:t>5</w:t>
      </w:r>
      <w:r w:rsidR="00366D69" w:rsidRPr="00366D69">
        <w:rPr>
          <w:rFonts w:ascii="Arial" w:hAnsi="Arial" w:cs="Arial"/>
          <w:color w:val="000000" w:themeColor="text1"/>
        </w:rPr>
        <w:t>. –</w:t>
      </w:r>
      <w:r w:rsidR="009D1D31">
        <w:rPr>
          <w:rFonts w:ascii="Arial" w:hAnsi="Arial" w:cs="Arial"/>
          <w:color w:val="000000" w:themeColor="text1"/>
        </w:rPr>
        <w:t>08</w:t>
      </w:r>
      <w:r w:rsidR="00861366" w:rsidRPr="00366D69">
        <w:rPr>
          <w:rFonts w:ascii="Arial" w:hAnsi="Arial" w:cs="Arial"/>
          <w:color w:val="000000" w:themeColor="text1"/>
        </w:rPr>
        <w:t xml:space="preserve"> .0</w:t>
      </w:r>
      <w:r w:rsidR="00A964ED">
        <w:rPr>
          <w:rFonts w:ascii="Arial" w:hAnsi="Arial" w:cs="Arial"/>
          <w:color w:val="000000" w:themeColor="text1"/>
        </w:rPr>
        <w:t>2</w:t>
      </w:r>
      <w:r w:rsidR="00861366" w:rsidRPr="00366D69">
        <w:rPr>
          <w:rFonts w:ascii="Arial" w:hAnsi="Arial" w:cs="Arial"/>
          <w:color w:val="000000" w:themeColor="text1"/>
        </w:rPr>
        <w:t>.202</w:t>
      </w:r>
      <w:r w:rsidR="009D1D31">
        <w:rPr>
          <w:rFonts w:ascii="Arial" w:hAnsi="Arial" w:cs="Arial"/>
          <w:color w:val="000000" w:themeColor="text1"/>
        </w:rPr>
        <w:t>5</w:t>
      </w:r>
      <w:r w:rsidR="00861366" w:rsidRPr="00366D69">
        <w:rPr>
          <w:rFonts w:ascii="Arial" w:hAnsi="Arial" w:cs="Arial"/>
          <w:color w:val="000000" w:themeColor="text1"/>
        </w:rPr>
        <w:t>.</w:t>
      </w:r>
    </w:p>
    <w:p w14:paraId="3C4486E7" w14:textId="77777777" w:rsidR="00472B4A" w:rsidRPr="00095563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BF8242F" w14:textId="77777777" w:rsidR="00472B4A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  <w:r w:rsidRPr="001C67C1">
        <w:rPr>
          <w:rFonts w:ascii="Arial" w:eastAsia="Arial" w:hAnsi="Arial" w:cs="Arial"/>
          <w:b/>
          <w:color w:val="000000"/>
          <w:lang w:eastAsia="hr-HR"/>
        </w:rPr>
        <w:t>IV.</w:t>
      </w:r>
    </w:p>
    <w:p w14:paraId="6990F7DD" w14:textId="77777777" w:rsidR="00472B4A" w:rsidRPr="001C67C1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</w:p>
    <w:p w14:paraId="7981BC7D" w14:textId="77777777" w:rsidR="00472B4A" w:rsidRPr="00C52508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lang w:eastAsia="hr-HR"/>
        </w:rPr>
      </w:pPr>
      <w:r w:rsidRPr="00C52508">
        <w:rPr>
          <w:rFonts w:ascii="Arial" w:eastAsia="Arial" w:hAnsi="Arial" w:cs="Arial"/>
          <w:color w:val="000000"/>
          <w:lang w:eastAsia="hr-HR"/>
        </w:rPr>
        <w:t>Ovaj Zaključak stupa na snagu danom donošenja.</w:t>
      </w:r>
    </w:p>
    <w:p w14:paraId="0128F423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1B2A8569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494CC471" w14:textId="77777777" w:rsidR="00472B4A" w:rsidRPr="00095563" w:rsidRDefault="00472B4A" w:rsidP="00472B4A">
      <w:pPr>
        <w:spacing w:after="0" w:line="240" w:lineRule="auto"/>
        <w:ind w:left="6237"/>
        <w:jc w:val="center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>Gradonačelnik</w:t>
      </w:r>
    </w:p>
    <w:p w14:paraId="21190A57" w14:textId="77777777" w:rsidR="00472B4A" w:rsidRPr="00095563" w:rsidRDefault="00472B4A" w:rsidP="00472B4A">
      <w:pPr>
        <w:spacing w:after="0" w:line="240" w:lineRule="auto"/>
        <w:jc w:val="right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 xml:space="preserve">dr.sc. Marko </w:t>
      </w:r>
      <w:proofErr w:type="spellStart"/>
      <w:r w:rsidRPr="00095563">
        <w:rPr>
          <w:rFonts w:ascii="Arial" w:eastAsia="Times New Roman" w:hAnsi="Arial" w:cs="Arial"/>
        </w:rPr>
        <w:t>Paliaga</w:t>
      </w:r>
      <w:proofErr w:type="spellEnd"/>
      <w:r w:rsidRPr="00095563">
        <w:rPr>
          <w:rFonts w:ascii="Arial" w:eastAsia="Times New Roman" w:hAnsi="Arial" w:cs="Arial"/>
        </w:rPr>
        <w:t xml:space="preserve">, </w:t>
      </w:r>
      <w:proofErr w:type="spellStart"/>
      <w:r w:rsidRPr="00095563">
        <w:rPr>
          <w:rFonts w:ascii="Arial" w:eastAsia="Times New Roman" w:hAnsi="Arial" w:cs="Arial"/>
        </w:rPr>
        <w:t>dipl.oec</w:t>
      </w:r>
      <w:proofErr w:type="spellEnd"/>
      <w:r w:rsidRPr="00095563">
        <w:rPr>
          <w:rFonts w:ascii="Arial" w:eastAsia="Times New Roman" w:hAnsi="Arial" w:cs="Arial"/>
        </w:rPr>
        <w:t>.</w:t>
      </w:r>
    </w:p>
    <w:p w14:paraId="58AE8152" w14:textId="77777777" w:rsidR="00472B4A" w:rsidRDefault="00472B4A" w:rsidP="00472B4A">
      <w:pPr>
        <w:spacing w:after="0" w:line="240" w:lineRule="atLeast"/>
        <w:rPr>
          <w:rFonts w:ascii="Arial" w:hAnsi="Arial" w:cs="Arial"/>
        </w:rPr>
      </w:pPr>
    </w:p>
    <w:p w14:paraId="39A41F33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684DBD65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0967ABAE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6931D979" w14:textId="77777777" w:rsidR="00A167C1" w:rsidRDefault="00A167C1" w:rsidP="00472B4A">
      <w:pPr>
        <w:spacing w:after="0" w:line="240" w:lineRule="atLeast"/>
        <w:rPr>
          <w:rFonts w:ascii="Arial" w:hAnsi="Arial" w:cs="Arial"/>
        </w:rPr>
      </w:pPr>
    </w:p>
    <w:p w14:paraId="3870D7B1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5C0F67E2" w14:textId="77777777"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14:paraId="561126FC" w14:textId="77777777"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14:paraId="6B11823D" w14:textId="77777777" w:rsidR="00CA5275" w:rsidRPr="00653010" w:rsidRDefault="00A167C1" w:rsidP="00CA5275">
      <w:pPr>
        <w:spacing w:after="0" w:line="240" w:lineRule="auto"/>
        <w:jc w:val="both"/>
        <w:rPr>
          <w:rFonts w:ascii="Arial" w:hAnsi="Arial" w:cs="Arial"/>
          <w:b/>
        </w:rPr>
      </w:pPr>
      <w:r w:rsidRPr="00653010">
        <w:rPr>
          <w:rFonts w:ascii="Arial" w:hAnsi="Arial" w:cs="Arial"/>
          <w:b/>
          <w:bCs/>
        </w:rPr>
        <w:lastRenderedPageBreak/>
        <w:t xml:space="preserve">Prijedlog </w:t>
      </w:r>
      <w:r w:rsidR="00653010" w:rsidRPr="00653010">
        <w:rPr>
          <w:rFonts w:ascii="Arial" w:hAnsi="Arial" w:cs="Arial"/>
          <w:b/>
        </w:rPr>
        <w:t>Odluke o planu, programu i načinu upoznavanja s opasnostima od požara</w:t>
      </w:r>
    </w:p>
    <w:p w14:paraId="19BE3F32" w14:textId="77777777"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>1. Savjetovanje se provodi sukladno Zakonu o pravu na pristup informacijama («Narodne novine», br. 25/13 i 85/15) te Kodeksu savjetovanja sa zainteresiranom javnošću u postupcima donošenja zakona, drugih propisa i akata («Narodne novine», br. 140/09).</w:t>
      </w:r>
    </w:p>
    <w:p w14:paraId="328B1D55" w14:textId="77777777"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 xml:space="preserve">2. Savjetovanje s javnošću provodi Upravni odjel za društvene djelatnosti putem gradske mrežne stranice objavom nacrta prijedloga općeg akta, s obrazloženjem razloga i ciljeva koji se žele postići donošenjem akta te pozivom javnosti da dostavi svoje prijedloge i mišljenja na mail adresu: </w:t>
      </w:r>
      <w:r w:rsidR="00184398">
        <w:rPr>
          <w:rFonts w:ascii="Arial" w:hAnsi="Arial" w:cs="Arial"/>
          <w:u w:val="single"/>
          <w:shd w:val="clear" w:color="auto" w:fill="FFFFFF"/>
        </w:rPr>
        <w:t>ines.krajcak</w:t>
      </w:r>
      <w:hyperlink r:id="rId6" w:history="1">
        <w:r w:rsidRPr="00352E8F">
          <w:rPr>
            <w:rFonts w:ascii="Arial" w:hAnsi="Arial" w:cs="Arial"/>
            <w:u w:val="single"/>
            <w:shd w:val="clear" w:color="auto" w:fill="FFFFFF"/>
          </w:rPr>
          <w:t>@rovinj-rovigno.hr</w:t>
        </w:r>
      </w:hyperlink>
      <w:r w:rsidRPr="00352E8F">
        <w:rPr>
          <w:rFonts w:ascii="Arial" w:hAnsi="Arial" w:cs="Arial"/>
          <w:shd w:val="clear" w:color="auto" w:fill="FFFFFF"/>
        </w:rPr>
        <w:t>.</w:t>
      </w:r>
    </w:p>
    <w:p w14:paraId="1DF11A40" w14:textId="77777777"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</w:rPr>
      </w:pPr>
      <w:r w:rsidRPr="00352E8F">
        <w:rPr>
          <w:rFonts w:ascii="Arial" w:hAnsi="Arial" w:cs="Arial"/>
          <w:shd w:val="clear" w:color="auto" w:fill="FFFFFF"/>
        </w:rPr>
        <w:t>3. Savjetovanje s javnošću traje u pravilu 30 dana, a po isteku roka za dostavu mišljenja i prijedloga nadležno upravno tijelo izradit će i objaviti na mrežnoj stranici Grada Izvješće o savjetovanju s javnošću, koje sadrži zaprimljene prijedloge i primjedbe te očitovanja s razlozima za (ne)prihvaćanje pojedinih prijedloga i primjedbi te potom Izvješće o savjetovanju s javnošću nositelj izrade nacrta dostavlja gradskom vijeću s ostalim materijalima na razmatranje i usvajanje.</w:t>
      </w:r>
    </w:p>
    <w:p w14:paraId="4588D0F5" w14:textId="77777777" w:rsidR="00CA5275" w:rsidRDefault="00CA5275" w:rsidP="0008736B">
      <w:pPr>
        <w:spacing w:after="0" w:line="240" w:lineRule="atLeast"/>
        <w:jc w:val="both"/>
        <w:rPr>
          <w:rFonts w:ascii="Arial" w:hAnsi="Arial" w:cs="Arial"/>
        </w:rPr>
      </w:pPr>
    </w:p>
    <w:p w14:paraId="2CC51A53" w14:textId="77777777" w:rsidR="00667CED" w:rsidRPr="0008736B" w:rsidRDefault="00667CED" w:rsidP="0008736B">
      <w:pPr>
        <w:spacing w:after="0" w:line="240" w:lineRule="atLeast"/>
        <w:jc w:val="both"/>
        <w:rPr>
          <w:rFonts w:ascii="Arial" w:hAnsi="Arial" w:cs="Arial"/>
        </w:rPr>
      </w:pPr>
    </w:p>
    <w:p w14:paraId="208FBB65" w14:textId="77777777"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  <w:lang w:eastAsia="hr-HR"/>
        </w:rPr>
      </w:pPr>
      <w:r w:rsidRPr="0008736B">
        <w:rPr>
          <w:rFonts w:ascii="Arial" w:hAnsi="Arial" w:cs="Arial"/>
          <w:shd w:val="clear" w:color="auto" w:fill="FFFFFF"/>
        </w:rPr>
        <w:t xml:space="preserve">Edita </w:t>
      </w:r>
      <w:proofErr w:type="spellStart"/>
      <w:r w:rsidRPr="0008736B">
        <w:rPr>
          <w:rFonts w:ascii="Arial" w:hAnsi="Arial" w:cs="Arial"/>
          <w:shd w:val="clear" w:color="auto" w:fill="FFFFFF"/>
        </w:rPr>
        <w:t>Sošić</w:t>
      </w:r>
      <w:proofErr w:type="spellEnd"/>
      <w:r w:rsidRPr="0008736B">
        <w:rPr>
          <w:rFonts w:ascii="Arial" w:hAnsi="Arial" w:cs="Arial"/>
          <w:shd w:val="clear" w:color="auto" w:fill="FFFFFF"/>
        </w:rPr>
        <w:t xml:space="preserve"> Blažević</w:t>
      </w:r>
      <w:r w:rsidRPr="0008736B">
        <w:rPr>
          <w:rFonts w:ascii="Arial" w:hAnsi="Arial" w:cs="Arial"/>
          <w:lang w:eastAsia="hr-HR"/>
        </w:rPr>
        <w:t xml:space="preserve"> </w:t>
      </w:r>
    </w:p>
    <w:p w14:paraId="4514D1FB" w14:textId="77777777"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  <w:lang w:eastAsia="hr-HR"/>
        </w:rPr>
      </w:pPr>
      <w:r w:rsidRPr="0008736B">
        <w:rPr>
          <w:rFonts w:ascii="Arial" w:hAnsi="Arial" w:cs="Arial"/>
          <w:lang w:eastAsia="hr-HR"/>
        </w:rPr>
        <w:t>Pročelnica Upravnog odjela za društvene djelatnosti</w:t>
      </w:r>
    </w:p>
    <w:p w14:paraId="4AC85E2E" w14:textId="77777777" w:rsidR="00CC2A8A" w:rsidRDefault="00CC2A8A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03D1D5F1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2409401D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11ED6FE8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5CEAC2D0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354093DC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097520CA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6D778BE5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1E3EB7F8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67246E99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7BB3C4B0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3A8D7D5D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610F2223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1C9D9240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64006C8D" w14:textId="77777777" w:rsidR="00667CED" w:rsidRPr="00CA5275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7F514C1D" w14:textId="77777777" w:rsidR="00A331AF" w:rsidRDefault="00A331AF" w:rsidP="00472B4A">
      <w:pPr>
        <w:spacing w:after="0" w:line="240" w:lineRule="atLeast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1"/>
        <w:gridCol w:w="9"/>
        <w:gridCol w:w="4494"/>
      </w:tblGrid>
      <w:tr w:rsidR="00A331AF" w:rsidRPr="00B37ECD" w14:paraId="16827BC9" w14:textId="77777777" w:rsidTr="00C37181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6CE1EE24" w14:textId="77777777" w:rsidR="00A331AF" w:rsidRPr="00B37ECD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279D3CA" w14:textId="77777777" w:rsidR="00A331AF" w:rsidRPr="00B37ECD" w:rsidRDefault="00A331AF" w:rsidP="00C37181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14:paraId="06BEB7D7" w14:textId="77777777" w:rsidR="00A331AF" w:rsidRPr="00B37ECD" w:rsidRDefault="00A331AF" w:rsidP="00C37181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14:paraId="5D9F6335" w14:textId="77777777" w:rsidR="00A331AF" w:rsidRPr="00B37ECD" w:rsidRDefault="00A331AF" w:rsidP="00C37181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14:paraId="46ADD99F" w14:textId="77777777" w:rsidR="00A331AF" w:rsidRPr="00B37ECD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331AF" w:rsidRPr="00B37ECD" w14:paraId="388055D9" w14:textId="77777777" w:rsidTr="00667CED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D38B63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Naziv nacrta prijedloga odluke ili drugog općeg akta o kojem se provodi savjetovanje</w:t>
            </w:r>
          </w:p>
          <w:p w14:paraId="1C9725BD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6D8F9627" w14:textId="6242FDEA" w:rsidR="00A331AF" w:rsidRPr="00015E0D" w:rsidRDefault="00A167C1" w:rsidP="00A964ED">
            <w:pPr>
              <w:jc w:val="center"/>
              <w:rPr>
                <w:rFonts w:cstheme="minorHAnsi"/>
                <w:b/>
              </w:rPr>
            </w:pPr>
            <w:r w:rsidRPr="00015E0D">
              <w:rPr>
                <w:rFonts w:cs="Arial"/>
                <w:b/>
                <w:bCs/>
              </w:rPr>
              <w:t xml:space="preserve">Prijedlog </w:t>
            </w:r>
            <w:r w:rsidR="00502A58" w:rsidRPr="00015E0D">
              <w:rPr>
                <w:rFonts w:cs="Arial"/>
                <w:b/>
                <w:bCs/>
              </w:rPr>
              <w:t xml:space="preserve">nacrta </w:t>
            </w:r>
            <w:r w:rsidR="00502A58" w:rsidRPr="00015E0D">
              <w:rPr>
                <w:rFonts w:cs="Arial"/>
                <w:b/>
                <w:color w:val="000000"/>
              </w:rPr>
              <w:t xml:space="preserve">Godišnjeg </w:t>
            </w:r>
            <w:r w:rsidR="00015E0D" w:rsidRPr="00015E0D">
              <w:rPr>
                <w:rFonts w:cs="Arial"/>
                <w:b/>
                <w:color w:val="000000"/>
              </w:rPr>
              <w:t>provedbenog plana unaprjeđenja zaštite od požara za područje Grada za 202</w:t>
            </w:r>
            <w:r w:rsidR="009D1D31">
              <w:rPr>
                <w:rFonts w:cs="Arial"/>
                <w:b/>
                <w:color w:val="000000"/>
              </w:rPr>
              <w:t>5</w:t>
            </w:r>
            <w:r w:rsidR="00015E0D" w:rsidRPr="00015E0D">
              <w:rPr>
                <w:rFonts w:cs="Arial"/>
                <w:b/>
                <w:color w:val="000000"/>
              </w:rPr>
              <w:t xml:space="preserve">. </w:t>
            </w:r>
            <w:r w:rsidR="00502A58" w:rsidRPr="00015E0D">
              <w:rPr>
                <w:rFonts w:cs="Arial"/>
                <w:b/>
                <w:color w:val="000000"/>
              </w:rPr>
              <w:t>godinu</w:t>
            </w:r>
          </w:p>
        </w:tc>
      </w:tr>
      <w:tr w:rsidR="00A331AF" w:rsidRPr="00B37ECD" w14:paraId="445FDA9C" w14:textId="77777777" w:rsidTr="00667CED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6A2D17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Naziv gradskog upravnog tijela</w:t>
            </w:r>
          </w:p>
          <w:p w14:paraId="3A509B3B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nadležnog za izradu nacrta</w:t>
            </w:r>
          </w:p>
          <w:p w14:paraId="415FF209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18D527AD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Upravni odjel za društvene djelatnosti</w:t>
            </w:r>
          </w:p>
        </w:tc>
      </w:tr>
      <w:tr w:rsidR="00A331AF" w:rsidRPr="00B37ECD" w14:paraId="7A4375C1" w14:textId="77777777" w:rsidTr="00667CED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2C526671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  <w:p w14:paraId="7030D9BC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Razdoblje internetskog savjetovanja</w:t>
            </w:r>
          </w:p>
          <w:p w14:paraId="1D1DF597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216351BD" w14:textId="2B4EA4E4" w:rsidR="00A331AF" w:rsidRPr="00D40497" w:rsidRDefault="009D1D31" w:rsidP="002304DF">
            <w:pPr>
              <w:jc w:val="center"/>
              <w:rPr>
                <w:rFonts w:cstheme="minorHAnsi"/>
                <w:color w:val="000000" w:themeColor="text1"/>
              </w:rPr>
            </w:pPr>
            <w:r w:rsidRPr="00274237">
              <w:rPr>
                <w:rFonts w:ascii="Arial" w:eastAsia="Times New Roman" w:hAnsi="Arial" w:cs="Arial"/>
              </w:rPr>
              <w:t xml:space="preserve">od </w:t>
            </w:r>
            <w:r>
              <w:rPr>
                <w:rFonts w:ascii="Arial" w:eastAsia="Times New Roman" w:hAnsi="Arial" w:cs="Arial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 w:rsidRPr="00366D69">
              <w:rPr>
                <w:rFonts w:ascii="Arial" w:hAnsi="Arial" w:cs="Arial"/>
                <w:color w:val="000000" w:themeColor="text1"/>
              </w:rPr>
              <w:t>.01.202</w:t>
            </w:r>
            <w:r w:rsidR="00A856DA">
              <w:rPr>
                <w:rFonts w:ascii="Arial" w:hAnsi="Arial" w:cs="Arial"/>
                <w:color w:val="000000" w:themeColor="text1"/>
              </w:rPr>
              <w:t>5</w:t>
            </w:r>
            <w:r w:rsidRPr="00366D69">
              <w:rPr>
                <w:rFonts w:ascii="Arial" w:hAnsi="Arial" w:cs="Arial"/>
                <w:color w:val="000000" w:themeColor="text1"/>
              </w:rPr>
              <w:t>. –</w:t>
            </w:r>
            <w:r>
              <w:rPr>
                <w:rFonts w:ascii="Arial" w:hAnsi="Arial" w:cs="Arial"/>
                <w:color w:val="000000" w:themeColor="text1"/>
              </w:rPr>
              <w:t>08</w:t>
            </w:r>
            <w:r w:rsidRPr="00366D69">
              <w:rPr>
                <w:rFonts w:ascii="Arial" w:hAnsi="Arial" w:cs="Arial"/>
                <w:color w:val="000000" w:themeColor="text1"/>
              </w:rPr>
              <w:t xml:space="preserve"> .0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  <w:r w:rsidRPr="00366D69">
              <w:rPr>
                <w:rFonts w:ascii="Arial" w:hAnsi="Arial" w:cs="Arial"/>
                <w:color w:val="000000" w:themeColor="text1"/>
              </w:rPr>
              <w:t>.202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A331AF" w:rsidRPr="00B37ECD" w14:paraId="68BCAA40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090972DD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4A88449A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799BD36F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28DC3F14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246CB656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3747F654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6A0B537D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4F8EE084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31B0ED8B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EC1CE34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4C108AFD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36604D84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6B95BAF8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6A32B540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213FD844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278A7EB2" w14:textId="77777777" w:rsidR="00A331AF" w:rsidRPr="00D40497" w:rsidRDefault="00A331AF" w:rsidP="00861366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Datum dostavljanja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072B3FEB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75885505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9585D87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Jeste li suglasni da se ovaj obrazac s imenom/nazivom sudionika savjetovanja, objavi na mrežnim stranicama Grada Rovinja-Rovigno?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  <w:vAlign w:val="center"/>
          </w:tcPr>
          <w:p w14:paraId="3E08E00E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</w:tbl>
    <w:p w14:paraId="0A329C27" w14:textId="77777777" w:rsidR="00A331AF" w:rsidRDefault="00A331AF" w:rsidP="00A331AF">
      <w:pPr>
        <w:rPr>
          <w:rFonts w:cstheme="minorHAnsi"/>
          <w:b/>
        </w:rPr>
      </w:pPr>
    </w:p>
    <w:p w14:paraId="529D370B" w14:textId="77777777" w:rsidR="00A331AF" w:rsidRPr="00F55B38" w:rsidRDefault="00A331AF" w:rsidP="00A331AF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A331AF" w:rsidRPr="00515E8F" w14:paraId="5E2E4452" w14:textId="77777777" w:rsidTr="00C37181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745587A5" w14:textId="6247E571" w:rsidR="00A331AF" w:rsidRPr="00515E8F" w:rsidRDefault="00A331AF" w:rsidP="00C37181">
            <w:pPr>
              <w:jc w:val="center"/>
              <w:rPr>
                <w:rFonts w:cstheme="minorHAnsi"/>
              </w:rPr>
            </w:pPr>
            <w:r w:rsidRPr="00515E8F">
              <w:rPr>
                <w:rFonts w:cstheme="minorHAnsi"/>
                <w:b/>
              </w:rPr>
              <w:t>VAŽNA NAPOMENA</w:t>
            </w:r>
            <w:r w:rsidRPr="00515E8F">
              <w:rPr>
                <w:rFonts w:cstheme="minorHAnsi"/>
              </w:rPr>
              <w:t xml:space="preserve">:  </w:t>
            </w:r>
            <w:r w:rsidRPr="00515E8F">
              <w:rPr>
                <w:rFonts w:cstheme="minorHAnsi"/>
                <w:b/>
              </w:rPr>
              <w:t xml:space="preserve">Popunjeni obrazac dostavite na adresu elektronske pošte: </w:t>
            </w:r>
            <w:r w:rsidR="009B1AE7">
              <w:rPr>
                <w:rFonts w:cstheme="minorHAnsi"/>
                <w:b/>
              </w:rPr>
              <w:t>ines.krajcak</w:t>
            </w:r>
            <w:r w:rsidRPr="00515E8F">
              <w:rPr>
                <w:rFonts w:cstheme="minorHAnsi"/>
                <w:b/>
              </w:rPr>
              <w:t xml:space="preserve">@rovinj-rovigno.hr, zaključno </w:t>
            </w:r>
            <w:r w:rsidRPr="00366D69">
              <w:rPr>
                <w:rFonts w:cstheme="minorHAnsi"/>
                <w:b/>
                <w:color w:val="000000" w:themeColor="text1"/>
              </w:rPr>
              <w:t xml:space="preserve">do </w:t>
            </w:r>
            <w:r w:rsidR="009D1D31">
              <w:rPr>
                <w:rFonts w:cstheme="minorHAnsi"/>
                <w:b/>
                <w:color w:val="000000" w:themeColor="text1"/>
              </w:rPr>
              <w:t>08</w:t>
            </w:r>
            <w:r w:rsidR="00A964ED">
              <w:rPr>
                <w:rFonts w:cstheme="minorHAnsi"/>
                <w:b/>
                <w:color w:val="000000" w:themeColor="text1"/>
              </w:rPr>
              <w:t>.02</w:t>
            </w:r>
            <w:r w:rsidR="00502A58" w:rsidRPr="00366D69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892F52" w:rsidRPr="00366D69">
              <w:rPr>
                <w:rFonts w:cstheme="minorHAnsi"/>
                <w:b/>
                <w:color w:val="000000" w:themeColor="text1"/>
              </w:rPr>
              <w:t>202</w:t>
            </w:r>
            <w:r w:rsidR="009D1D31">
              <w:rPr>
                <w:rFonts w:cstheme="minorHAnsi"/>
                <w:b/>
                <w:color w:val="000000" w:themeColor="text1"/>
              </w:rPr>
              <w:t>5</w:t>
            </w:r>
            <w:r w:rsidRPr="00515E8F">
              <w:rPr>
                <w:rFonts w:cstheme="minorHAnsi"/>
                <w:b/>
                <w:color w:val="000000" w:themeColor="text1"/>
              </w:rPr>
              <w:t>. godine</w:t>
            </w:r>
            <w:r w:rsidRPr="00515E8F">
              <w:rPr>
                <w:rFonts w:cstheme="minorHAnsi"/>
                <w:b/>
              </w:rPr>
              <w:t>.</w:t>
            </w:r>
            <w:hyperlink r:id="rId7" w:history="1"/>
          </w:p>
          <w:p w14:paraId="1041BF4D" w14:textId="77777777" w:rsidR="00A331AF" w:rsidRPr="00515E8F" w:rsidRDefault="00A331AF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15E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pristigle primjedbe/prijedlozi biti će javno dostupni na mrežnim stranicama Grada Rovinja-Rovigno. Ukoliko ne želite da Vaši osobni podaci (ime i prezime) budu javno objavljeni, molimo da to jasno istaknete pri slanju obrasca.</w:t>
            </w:r>
          </w:p>
          <w:p w14:paraId="4554B847" w14:textId="77777777" w:rsidR="00A331AF" w:rsidRPr="00515E8F" w:rsidRDefault="00A331AF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15E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515E8F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2FFFF766" w14:textId="77777777" w:rsidR="00A331AF" w:rsidRDefault="00A331AF" w:rsidP="00A331AF">
      <w:pPr>
        <w:tabs>
          <w:tab w:val="left" w:pos="6105"/>
        </w:tabs>
      </w:pPr>
    </w:p>
    <w:p w14:paraId="09C2D654" w14:textId="77777777" w:rsidR="00A167C1" w:rsidRDefault="00A167C1" w:rsidP="00A331AF">
      <w:pPr>
        <w:tabs>
          <w:tab w:val="left" w:pos="6105"/>
        </w:tabs>
      </w:pPr>
    </w:p>
    <w:p w14:paraId="12A518EE" w14:textId="77777777" w:rsidR="00DA6CDB" w:rsidRDefault="00DA6CDB" w:rsidP="00A331AF">
      <w:pPr>
        <w:tabs>
          <w:tab w:val="left" w:pos="6105"/>
        </w:tabs>
      </w:pPr>
    </w:p>
    <w:p w14:paraId="62BA0FB7" w14:textId="77777777" w:rsidR="00861366" w:rsidRPr="00C30A5A" w:rsidRDefault="00861366" w:rsidP="00A331AF">
      <w:pPr>
        <w:tabs>
          <w:tab w:val="left" w:pos="6105"/>
        </w:tabs>
      </w:pPr>
    </w:p>
    <w:p w14:paraId="16F9D499" w14:textId="77777777"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  <w:r w:rsidRPr="002D6488">
        <w:rPr>
          <w:rFonts w:ascii="Arial" w:eastAsia="Calibri" w:hAnsi="Arial" w:cs="Arial"/>
          <w:b/>
          <w:color w:val="000000"/>
          <w:lang w:eastAsia="hr-HR"/>
        </w:rPr>
        <w:t>O B R A Z L O Ž E N J E</w:t>
      </w:r>
    </w:p>
    <w:p w14:paraId="095DA164" w14:textId="77777777"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</w:p>
    <w:p w14:paraId="68052875" w14:textId="77777777"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</w:p>
    <w:p w14:paraId="28EDF403" w14:textId="77777777"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015E0D">
        <w:rPr>
          <w:rFonts w:ascii="Arial" w:eastAsia="Calibri" w:hAnsi="Arial" w:cs="Arial"/>
          <w:b/>
          <w:color w:val="000000"/>
          <w:u w:val="single"/>
          <w:lang w:eastAsia="hr-HR"/>
        </w:rPr>
        <w:t>I. PRAVNA OSNOVA</w:t>
      </w:r>
    </w:p>
    <w:p w14:paraId="4BB6D2F5" w14:textId="77777777"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14:paraId="3FC7DFDD" w14:textId="77777777" w:rsidR="00015E0D" w:rsidRPr="00015E0D" w:rsidRDefault="00502A58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hAnsi="Arial" w:cs="Arial"/>
          <w:color w:val="000000"/>
        </w:rPr>
        <w:t xml:space="preserve">članak </w:t>
      </w:r>
      <w:r w:rsidR="00015E0D" w:rsidRPr="00015E0D">
        <w:rPr>
          <w:rFonts w:ascii="Arial" w:hAnsi="Arial" w:cs="Arial"/>
        </w:rPr>
        <w:t xml:space="preserve">12. stavka 3. i članka 13. Stavka 4. Zakona o zaštiti od požara („Narodne novine“ br. 92/10, 114/22 ), </w:t>
      </w:r>
    </w:p>
    <w:p w14:paraId="71E3F979" w14:textId="77777777" w:rsidR="00015E0D" w:rsidRPr="00015E0D" w:rsidRDefault="00015E0D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hAnsi="Arial" w:cs="Arial"/>
        </w:rPr>
        <w:t>Procjena ugroženosti od požara i tehnološke eksplozije</w:t>
      </w:r>
      <w:r w:rsidRPr="00015E0D">
        <w:rPr>
          <w:rFonts w:ascii="Arial" w:eastAsia="Times New Roman" w:hAnsi="Arial" w:cs="Arial"/>
          <w:lang w:eastAsia="hr-HR"/>
        </w:rPr>
        <w:t xml:space="preserve"> (</w:t>
      </w:r>
      <w:r w:rsidRPr="00015E0D">
        <w:rPr>
          <w:rFonts w:ascii="Arial" w:eastAsia="Times New Roman" w:hAnsi="Arial" w:cs="Arial"/>
          <w:color w:val="000000"/>
          <w:kern w:val="28"/>
          <w:lang w:eastAsia="hr-HR"/>
        </w:rPr>
        <w:t xml:space="preserve">KLASA / CLASSE: 810-01/19-01/27, URBROJ / NUMPROT: 2171-01-02/1-19-10 od 29.travnja 2021), </w:t>
      </w:r>
    </w:p>
    <w:p w14:paraId="51E68F24" w14:textId="77777777" w:rsidR="00015E0D" w:rsidRPr="00015E0D" w:rsidRDefault="00015E0D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hAnsi="Arial" w:cs="Arial"/>
        </w:rPr>
        <w:t xml:space="preserve">Plan zaštite od požara za Grad Rovinj – Rovigno </w:t>
      </w:r>
      <w:r w:rsidRPr="00015E0D">
        <w:rPr>
          <w:rFonts w:ascii="Arial" w:eastAsia="Times New Roman" w:hAnsi="Arial" w:cs="Arial"/>
          <w:color w:val="000000"/>
          <w:kern w:val="28"/>
          <w:lang w:eastAsia="hr-HR"/>
        </w:rPr>
        <w:t>KLASA / CLASSE: 810-01/19-01/28, URBROJ / NUMPROT: 2171-01-02/1-19-10 od 29.travnja 2021.)</w:t>
      </w:r>
      <w:r w:rsidRPr="00015E0D">
        <w:rPr>
          <w:rFonts w:ascii="Arial" w:hAnsi="Arial" w:cs="Arial"/>
        </w:rPr>
        <w:t xml:space="preserve">, </w:t>
      </w:r>
    </w:p>
    <w:p w14:paraId="150E3F68" w14:textId="77777777" w:rsidR="00C250CA" w:rsidRPr="00015E0D" w:rsidRDefault="00C250CA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eastAsia="Calibri" w:hAnsi="Arial" w:cs="Arial"/>
          <w:color w:val="000000"/>
          <w:lang w:eastAsia="hr-HR"/>
        </w:rPr>
        <w:t xml:space="preserve">članak 65. Statuta Grada Rovinja-Rovigno («Službeni glasnik» Grada Rovinja-Rovigno, br. 3/18, 5/18 i 2/21) </w:t>
      </w:r>
    </w:p>
    <w:p w14:paraId="5EA33EC3" w14:textId="77777777" w:rsidR="00C250CA" w:rsidRPr="00015E0D" w:rsidRDefault="00C250CA" w:rsidP="00C250CA">
      <w:pPr>
        <w:pStyle w:val="Odlomakpopisa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015E0D">
        <w:rPr>
          <w:rFonts w:ascii="Arial" w:eastAsia="Times New Roman" w:hAnsi="Arial" w:cs="Arial"/>
        </w:rPr>
        <w:t xml:space="preserve">članak 11. Zakona o pravu na pristup informacijama </w:t>
      </w:r>
      <w:r w:rsidRPr="00015E0D">
        <w:rPr>
          <w:rFonts w:ascii="Arial" w:hAnsi="Arial" w:cs="Arial"/>
        </w:rPr>
        <w:t>(«Narodne novine», br. 25/13 i 85/15)</w:t>
      </w:r>
    </w:p>
    <w:p w14:paraId="37ABB1B5" w14:textId="77777777"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14:paraId="50CD31B0" w14:textId="77777777" w:rsidR="00C250CA" w:rsidRPr="00015E0D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015E0D">
        <w:rPr>
          <w:rFonts w:ascii="Arial" w:eastAsia="Calibri" w:hAnsi="Arial" w:cs="Arial"/>
          <w:b/>
          <w:color w:val="000000"/>
          <w:u w:val="single"/>
          <w:lang w:eastAsia="hr-HR"/>
        </w:rPr>
        <w:t>II. TEMELJNA PITANJA I OCJENA STANJA</w:t>
      </w:r>
    </w:p>
    <w:p w14:paraId="6AF80AF8" w14:textId="77777777" w:rsidR="00C250CA" w:rsidRPr="00015E0D" w:rsidRDefault="00C250CA" w:rsidP="00C250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hr-HR"/>
        </w:rPr>
      </w:pPr>
    </w:p>
    <w:p w14:paraId="48C9CAB9" w14:textId="7D4D6B6A" w:rsidR="00015E0D" w:rsidRPr="00015E0D" w:rsidRDefault="00502A58" w:rsidP="00015E0D">
      <w:pPr>
        <w:spacing w:after="0" w:line="240" w:lineRule="auto"/>
        <w:ind w:firstLine="431"/>
        <w:jc w:val="both"/>
        <w:rPr>
          <w:rFonts w:ascii="Arial" w:hAnsi="Arial" w:cs="Arial"/>
        </w:rPr>
      </w:pPr>
      <w:r w:rsidRPr="00015E0D">
        <w:rPr>
          <w:rFonts w:ascii="Arial" w:hAnsi="Arial" w:cs="Arial"/>
          <w:color w:val="000000"/>
        </w:rPr>
        <w:t xml:space="preserve">U skladu s odredbama Zakona o </w:t>
      </w:r>
      <w:r w:rsidR="00015E0D" w:rsidRPr="00015E0D">
        <w:rPr>
          <w:rFonts w:ascii="Arial" w:hAnsi="Arial" w:cs="Arial"/>
          <w:color w:val="000000"/>
        </w:rPr>
        <w:t>zaštiti od požara</w:t>
      </w:r>
      <w:r w:rsidRPr="00015E0D">
        <w:rPr>
          <w:rFonts w:ascii="Arial" w:hAnsi="Arial" w:cs="Arial"/>
          <w:color w:val="000000"/>
        </w:rPr>
        <w:t xml:space="preserve"> Grad organizira poslove iz svog samoupravnog djelokruga koji se odnose na planiranje, učinkovito funkcioniranje i financiranje sustava zaštite</w:t>
      </w:r>
      <w:r w:rsidR="00015E0D" w:rsidRPr="00015E0D">
        <w:rPr>
          <w:rFonts w:ascii="Arial" w:hAnsi="Arial" w:cs="Arial"/>
          <w:color w:val="000000"/>
        </w:rPr>
        <w:t xml:space="preserve"> od požara</w:t>
      </w:r>
      <w:r w:rsidRPr="00015E0D">
        <w:rPr>
          <w:rFonts w:ascii="Arial" w:hAnsi="Arial" w:cs="Arial"/>
          <w:color w:val="000000"/>
        </w:rPr>
        <w:t xml:space="preserve">. </w:t>
      </w:r>
      <w:r w:rsidR="00015E0D" w:rsidRPr="00015E0D">
        <w:rPr>
          <w:rFonts w:ascii="Arial" w:hAnsi="Arial" w:cs="Arial"/>
        </w:rPr>
        <w:t>U cilju postizanja učinkovitije i efikasnije razine zaštite od požara na području Grada Rovinja – Rovigno, Gradsko vijeće Grada Rovinja – Rovigno donosi Godišnji provedbeni plan unaprjeđenja zaštite od požara za područje Grada Rovinja –Rovigno za 202</w:t>
      </w:r>
      <w:r w:rsidR="009D1D31">
        <w:rPr>
          <w:rFonts w:ascii="Arial" w:hAnsi="Arial" w:cs="Arial"/>
        </w:rPr>
        <w:t>5</w:t>
      </w:r>
      <w:r w:rsidR="00015E0D" w:rsidRPr="00015E0D">
        <w:rPr>
          <w:rFonts w:ascii="Arial" w:hAnsi="Arial" w:cs="Arial"/>
        </w:rPr>
        <w:t>. Godinu (u daljnjem tekstu „Plan“) koji se bazira na Procjeni ugroženosti od požara i tehnološke eksplozije</w:t>
      </w:r>
      <w:r w:rsidR="00015E0D" w:rsidRPr="00015E0D">
        <w:rPr>
          <w:rFonts w:ascii="Arial" w:eastAsia="Times New Roman" w:hAnsi="Arial" w:cs="Arial"/>
          <w:lang w:eastAsia="hr-HR"/>
        </w:rPr>
        <w:t xml:space="preserve"> i </w:t>
      </w:r>
      <w:r w:rsidR="00015E0D" w:rsidRPr="00015E0D">
        <w:rPr>
          <w:rFonts w:ascii="Arial" w:hAnsi="Arial" w:cs="Arial"/>
        </w:rPr>
        <w:t>Planu zaštite od požara za Grad Rovinj – Rovigno.</w:t>
      </w:r>
    </w:p>
    <w:p w14:paraId="0072F427" w14:textId="77777777" w:rsidR="00015E0D" w:rsidRPr="00015E0D" w:rsidRDefault="00015E0D" w:rsidP="00015E0D">
      <w:pPr>
        <w:spacing w:after="0" w:line="240" w:lineRule="auto"/>
        <w:ind w:firstLine="431"/>
        <w:jc w:val="both"/>
        <w:rPr>
          <w:rFonts w:ascii="Arial" w:hAnsi="Arial" w:cs="Arial"/>
        </w:rPr>
      </w:pPr>
      <w:r w:rsidRPr="00015E0D">
        <w:rPr>
          <w:rFonts w:ascii="Arial" w:hAnsi="Arial" w:cs="Arial"/>
        </w:rPr>
        <w:t>Da bi ovaj Plan bio ostvariv, cijeli proces razvoja povezan je s mogućnostima financijskih sredstava u Proračunu Grada Rovinja-Rovigno koja će se odvojiti za subjekte u sustavu vatrogastva grada za promatrano razdoblje.</w:t>
      </w:r>
    </w:p>
    <w:p w14:paraId="550D2095" w14:textId="77777777" w:rsidR="00015E0D" w:rsidRPr="00015E0D" w:rsidRDefault="002D6488" w:rsidP="00015E0D">
      <w:pPr>
        <w:spacing w:after="0" w:line="240" w:lineRule="auto"/>
        <w:ind w:firstLine="431"/>
        <w:jc w:val="both"/>
        <w:rPr>
          <w:rFonts w:ascii="Arial" w:hAnsi="Arial" w:cs="Arial"/>
          <w:color w:val="000000" w:themeColor="text1"/>
        </w:rPr>
      </w:pPr>
      <w:r w:rsidRPr="00015E0D">
        <w:rPr>
          <w:rFonts w:ascii="Arial" w:hAnsi="Arial" w:cs="Arial"/>
          <w:color w:val="000000" w:themeColor="text1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14:paraId="73A7D89B" w14:textId="77777777" w:rsidR="002D6488" w:rsidRPr="00015E0D" w:rsidRDefault="002D6488" w:rsidP="00015E0D">
      <w:pPr>
        <w:spacing w:after="0" w:line="240" w:lineRule="auto"/>
        <w:ind w:firstLine="431"/>
        <w:jc w:val="both"/>
        <w:rPr>
          <w:rFonts w:ascii="Arial" w:hAnsi="Arial" w:cs="Arial"/>
          <w:color w:val="000000" w:themeColor="text1"/>
        </w:rPr>
      </w:pPr>
      <w:r w:rsidRPr="00015E0D">
        <w:rPr>
          <w:rFonts w:ascii="Arial" w:hAnsi="Arial" w:cs="Arial"/>
          <w:color w:val="000000" w:themeColor="text1"/>
        </w:rPr>
        <w:t xml:space="preserve">S ciljem da se širi krug zainteresiranih osoba s područja Grada Rovinja-Rovigno uključi u pripremu konačnog Nacrta </w:t>
      </w:r>
      <w:r w:rsidR="00502A58" w:rsidRPr="00015E0D">
        <w:rPr>
          <w:rFonts w:ascii="Arial" w:hAnsi="Arial" w:cs="Arial"/>
          <w:color w:val="000000"/>
        </w:rPr>
        <w:t xml:space="preserve">Godišnjeg plana razvoja sustava civilne zaštite </w:t>
      </w:r>
      <w:r w:rsidRPr="00015E0D">
        <w:rPr>
          <w:rFonts w:ascii="Arial" w:hAnsi="Arial" w:cs="Arial"/>
          <w:color w:val="000000" w:themeColor="text1"/>
        </w:rPr>
        <w:t>svrsishodno je provesti savjetovanje sa 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14:paraId="092DADDE" w14:textId="77777777" w:rsidR="00C250CA" w:rsidRDefault="00C250CA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p w14:paraId="3873E55B" w14:textId="77777777" w:rsidR="00C250CA" w:rsidRPr="002D6488" w:rsidRDefault="00C250CA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2D6488" w:rsidRPr="002D6488" w14:paraId="01A90F75" w14:textId="77777777" w:rsidTr="00C37181">
        <w:trPr>
          <w:trHeight w:val="1032"/>
        </w:trPr>
        <w:tc>
          <w:tcPr>
            <w:tcW w:w="7680" w:type="dxa"/>
          </w:tcPr>
          <w:p w14:paraId="5132A761" w14:textId="77777777"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Cs/>
                <w:highlight w:val="cyan"/>
              </w:rPr>
            </w:pPr>
          </w:p>
          <w:p w14:paraId="1F4C0D7B" w14:textId="67F75D44" w:rsidR="002D6488" w:rsidRPr="00366D69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2D6488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 w:rsidRPr="002D6488">
              <w:rPr>
                <w:rFonts w:ascii="Arial" w:hAnsi="Arial" w:cs="Arial"/>
                <w:b/>
                <w:bCs/>
                <w:iCs/>
              </w:rPr>
              <w:t xml:space="preserve">danom           </w:t>
            </w:r>
            <w:r w:rsidRPr="002D6488">
              <w:rPr>
                <w:rFonts w:ascii="Arial" w:hAnsi="Arial" w:cs="Arial"/>
                <w:b/>
                <w:iCs/>
              </w:rPr>
              <w:t xml:space="preserve"> </w:t>
            </w:r>
            <w:r w:rsidR="009D1D31">
              <w:rPr>
                <w:rFonts w:ascii="Arial" w:hAnsi="Arial" w:cs="Arial"/>
                <w:b/>
                <w:color w:val="000000" w:themeColor="text1"/>
              </w:rPr>
              <w:t>08</w:t>
            </w:r>
            <w:r w:rsidR="00A964ED">
              <w:rPr>
                <w:rFonts w:ascii="Arial" w:hAnsi="Arial" w:cs="Arial"/>
                <w:b/>
                <w:color w:val="000000" w:themeColor="text1"/>
              </w:rPr>
              <w:t>.02.</w:t>
            </w:r>
            <w:r w:rsidR="00D40497" w:rsidRPr="00366D69">
              <w:rPr>
                <w:rFonts w:ascii="Arial" w:hAnsi="Arial" w:cs="Arial"/>
                <w:b/>
                <w:color w:val="000000" w:themeColor="text1"/>
              </w:rPr>
              <w:t xml:space="preserve"> 202</w:t>
            </w:r>
            <w:r w:rsidR="009D1D31">
              <w:rPr>
                <w:rFonts w:ascii="Arial" w:hAnsi="Arial" w:cs="Arial"/>
                <w:b/>
                <w:color w:val="000000" w:themeColor="text1"/>
              </w:rPr>
              <w:t>5</w:t>
            </w:r>
            <w:r w:rsidR="00D40497" w:rsidRPr="00366D69">
              <w:rPr>
                <w:rFonts w:ascii="Arial" w:hAnsi="Arial" w:cs="Arial"/>
                <w:b/>
                <w:color w:val="000000" w:themeColor="text1"/>
              </w:rPr>
              <w:t>. godine</w:t>
            </w:r>
          </w:p>
          <w:p w14:paraId="43ADE7F9" w14:textId="77777777" w:rsidR="002D6488" w:rsidRPr="002D6488" w:rsidRDefault="002D6488" w:rsidP="002D6488">
            <w:pPr>
              <w:spacing w:after="0" w:line="240" w:lineRule="auto"/>
              <w:ind w:right="-651"/>
              <w:jc w:val="center"/>
              <w:rPr>
                <w:rFonts w:ascii="Arial" w:hAnsi="Arial" w:cs="Arial"/>
                <w:bCs/>
                <w:highlight w:val="cyan"/>
              </w:rPr>
            </w:pPr>
          </w:p>
        </w:tc>
      </w:tr>
      <w:tr w:rsidR="002D6488" w:rsidRPr="002D6488" w14:paraId="4F693FB8" w14:textId="77777777" w:rsidTr="00C37181">
        <w:trPr>
          <w:trHeight w:val="1230"/>
        </w:trPr>
        <w:tc>
          <w:tcPr>
            <w:tcW w:w="7680" w:type="dxa"/>
          </w:tcPr>
          <w:p w14:paraId="4DC2A05E" w14:textId="77777777"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14:paraId="3E8F1E13" w14:textId="77777777"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iCs/>
              </w:rPr>
            </w:pPr>
            <w:r w:rsidRPr="002D6488">
              <w:rPr>
                <w:rFonts w:ascii="Arial" w:hAnsi="Arial" w:cs="Arial"/>
                <w:iCs/>
              </w:rPr>
              <w:t>Adresa e-pošte na koju se šalju očitovanja zainteresirane javnosti:</w:t>
            </w:r>
          </w:p>
          <w:p w14:paraId="1381A1BC" w14:textId="77777777"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14:paraId="6F26732C" w14:textId="77777777" w:rsidR="002D6488" w:rsidRPr="002D6488" w:rsidRDefault="0018439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u w:val="single"/>
                <w:shd w:val="clear" w:color="auto" w:fill="FFFFFF"/>
              </w:rPr>
              <w:t>Ines.krajcak</w:t>
            </w:r>
            <w:hyperlink r:id="rId8" w:history="1">
              <w:r w:rsidR="002D6488" w:rsidRPr="00AA1EE7">
                <w:rPr>
                  <w:rFonts w:ascii="Arial" w:hAnsi="Arial" w:cs="Arial"/>
                  <w:u w:val="single"/>
                  <w:shd w:val="clear" w:color="auto" w:fill="FFFFFF"/>
                </w:rPr>
                <w:t>@rovinj-rovigno.hr</w:t>
              </w:r>
            </w:hyperlink>
          </w:p>
          <w:p w14:paraId="311D62EF" w14:textId="77777777"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3BE47F8" w14:textId="77777777" w:rsidR="002D6488" w:rsidRPr="002D6488" w:rsidRDefault="002D6488" w:rsidP="00D40497">
      <w:pPr>
        <w:spacing w:after="0" w:line="240" w:lineRule="auto"/>
        <w:rPr>
          <w:rFonts w:ascii="Arial" w:eastAsia="Calibri" w:hAnsi="Arial" w:cs="Arial"/>
          <w:color w:val="000000"/>
          <w:lang w:eastAsia="hr-HR"/>
        </w:rPr>
      </w:pPr>
    </w:p>
    <w:sectPr w:rsidR="002D6488" w:rsidRPr="002D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8755086">
    <w:abstractNumId w:val="0"/>
  </w:num>
  <w:num w:numId="2" w16cid:durableId="55596588">
    <w:abstractNumId w:val="8"/>
  </w:num>
  <w:num w:numId="3" w16cid:durableId="1841964032">
    <w:abstractNumId w:val="3"/>
  </w:num>
  <w:num w:numId="4" w16cid:durableId="974262453">
    <w:abstractNumId w:val="5"/>
  </w:num>
  <w:num w:numId="5" w16cid:durableId="2141456057">
    <w:abstractNumId w:val="6"/>
  </w:num>
  <w:num w:numId="6" w16cid:durableId="1250969826">
    <w:abstractNumId w:val="7"/>
  </w:num>
  <w:num w:numId="7" w16cid:durableId="532115718">
    <w:abstractNumId w:val="4"/>
  </w:num>
  <w:num w:numId="8" w16cid:durableId="40442785">
    <w:abstractNumId w:val="1"/>
  </w:num>
  <w:num w:numId="9" w16cid:durableId="36786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2F"/>
    <w:rsid w:val="00015E0D"/>
    <w:rsid w:val="0008736B"/>
    <w:rsid w:val="000927BF"/>
    <w:rsid w:val="001404DD"/>
    <w:rsid w:val="00184398"/>
    <w:rsid w:val="001B6700"/>
    <w:rsid w:val="001C4AF5"/>
    <w:rsid w:val="002304DF"/>
    <w:rsid w:val="00274237"/>
    <w:rsid w:val="0028286D"/>
    <w:rsid w:val="002A0F78"/>
    <w:rsid w:val="002D6488"/>
    <w:rsid w:val="0034282F"/>
    <w:rsid w:val="00352E8F"/>
    <w:rsid w:val="00366D69"/>
    <w:rsid w:val="00460CA0"/>
    <w:rsid w:val="00472B4A"/>
    <w:rsid w:val="00502A58"/>
    <w:rsid w:val="00515E8F"/>
    <w:rsid w:val="0057679A"/>
    <w:rsid w:val="005B1108"/>
    <w:rsid w:val="0060065D"/>
    <w:rsid w:val="00634E26"/>
    <w:rsid w:val="00653010"/>
    <w:rsid w:val="00657ED1"/>
    <w:rsid w:val="00667CED"/>
    <w:rsid w:val="00683010"/>
    <w:rsid w:val="00684A05"/>
    <w:rsid w:val="0070765D"/>
    <w:rsid w:val="00745E2C"/>
    <w:rsid w:val="007A46E0"/>
    <w:rsid w:val="007C5301"/>
    <w:rsid w:val="0086116E"/>
    <w:rsid w:val="00861366"/>
    <w:rsid w:val="00892F52"/>
    <w:rsid w:val="008A6FF6"/>
    <w:rsid w:val="009A27B6"/>
    <w:rsid w:val="009B1AE7"/>
    <w:rsid w:val="009D1D31"/>
    <w:rsid w:val="00A167C1"/>
    <w:rsid w:val="00A331AF"/>
    <w:rsid w:val="00A856DA"/>
    <w:rsid w:val="00A879E4"/>
    <w:rsid w:val="00A964ED"/>
    <w:rsid w:val="00AA1EE7"/>
    <w:rsid w:val="00AB297A"/>
    <w:rsid w:val="00B52C69"/>
    <w:rsid w:val="00C250CA"/>
    <w:rsid w:val="00C70E98"/>
    <w:rsid w:val="00CA5275"/>
    <w:rsid w:val="00CC2A8A"/>
    <w:rsid w:val="00CC2D14"/>
    <w:rsid w:val="00CE0AC9"/>
    <w:rsid w:val="00CE739C"/>
    <w:rsid w:val="00CF3E64"/>
    <w:rsid w:val="00D40497"/>
    <w:rsid w:val="00D46487"/>
    <w:rsid w:val="00DA6CDB"/>
    <w:rsid w:val="00DC0936"/>
    <w:rsid w:val="00DD2933"/>
    <w:rsid w:val="00DE5EFB"/>
    <w:rsid w:val="00DE6051"/>
    <w:rsid w:val="00E304C9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52A7"/>
  <w15:docId w15:val="{565F830A-11D7-4726-8AA0-6E69B699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Obinatablica11">
    <w:name w:val="Obična tablica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harCharCharCharCharChar">
    <w:name w:val="Char Char Char Char Char Char"/>
    <w:basedOn w:val="Normal"/>
    <w:rsid w:val="0065301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o.saina@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o.saina@rovinj-rovigno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Sanja</cp:lastModifiedBy>
  <cp:revision>2</cp:revision>
  <cp:lastPrinted>2025-01-07T09:34:00Z</cp:lastPrinted>
  <dcterms:created xsi:type="dcterms:W3CDTF">2025-01-08T13:56:00Z</dcterms:created>
  <dcterms:modified xsi:type="dcterms:W3CDTF">2025-01-08T13:56:00Z</dcterms:modified>
</cp:coreProperties>
</file>