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DB459" w14:textId="77777777" w:rsidR="002B3F85" w:rsidRDefault="002B3F85" w:rsidP="002B3F85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Style w:val="Obinatablica1"/>
        <w:tblW w:w="5000" w:type="pct"/>
        <w:jc w:val="center"/>
        <w:tblInd w:w="0" w:type="dxa"/>
        <w:tblLook w:val="01E0" w:firstRow="1" w:lastRow="1" w:firstColumn="1" w:lastColumn="1" w:noHBand="0" w:noVBand="0"/>
      </w:tblPr>
      <w:tblGrid>
        <w:gridCol w:w="3657"/>
        <w:gridCol w:w="5405"/>
      </w:tblGrid>
      <w:tr w:rsidR="002B3F85" w14:paraId="3C46E6B9" w14:textId="77777777" w:rsidTr="002B3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1C6EC9" w14:textId="77777777" w:rsidR="002B3F85" w:rsidRDefault="002B3F8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</w:p>
          <w:p w14:paraId="4ED2CE30" w14:textId="77777777" w:rsidR="002B3F85" w:rsidRDefault="002B3F8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Relazione sull’attuazione della consultazione con il pubblico</w:t>
            </w:r>
          </w:p>
          <w:p w14:paraId="083CF7FC" w14:textId="080D178C" w:rsidR="002B3F85" w:rsidRDefault="002B3F8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 xml:space="preserve">nel procedimento di emanazione della Delibera </w:t>
            </w:r>
            <w:r w:rsidR="002F3897"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di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 xml:space="preserve"> Modifiche ed integrazioni </w:t>
            </w:r>
          </w:p>
          <w:p w14:paraId="26022B48" w14:textId="77777777" w:rsidR="002B3F85" w:rsidRDefault="002B3F8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alla Delibera sull’assistenza sociale</w:t>
            </w:r>
          </w:p>
          <w:p w14:paraId="3C432D7E" w14:textId="77777777" w:rsidR="002B3F85" w:rsidRDefault="002B3F8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Responsabile della stesura della relazione:</w:t>
            </w:r>
          </w:p>
          <w:p w14:paraId="7835076C" w14:textId="77777777" w:rsidR="002B3F85" w:rsidRDefault="002B3F8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Settore amministrativo per gli affari sociali</w:t>
            </w:r>
          </w:p>
          <w:p w14:paraId="256AB378" w14:textId="54862EE7" w:rsidR="002B3F85" w:rsidRDefault="002B3F8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Rovinj-Rovigno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, 20 novembre 2024</w:t>
            </w:r>
          </w:p>
          <w:p w14:paraId="0973D88A" w14:textId="77777777" w:rsidR="002B3F85" w:rsidRDefault="002B3F85">
            <w:pPr>
              <w:rPr>
                <w:rFonts w:ascii="Arial" w:hAnsi="Arial" w:cs="Arial"/>
                <w:b w:val="0"/>
                <w:sz w:val="22"/>
                <w:szCs w:val="22"/>
                <w:highlight w:val="yellow"/>
                <w:lang w:val="it-IT" w:eastAsia="en-US"/>
              </w:rPr>
            </w:pPr>
          </w:p>
        </w:tc>
      </w:tr>
      <w:tr w:rsidR="002B3F85" w14:paraId="4A502F21" w14:textId="77777777" w:rsidTr="002B3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70E10B7" w14:textId="77777777" w:rsidR="002B3F85" w:rsidRDefault="002B3F8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highlight w:val="yellow"/>
                <w:lang w:val="it-I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it-IT" w:eastAsia="en-US"/>
              </w:rPr>
              <w:t>Denominazione dell’atto in merito al quale è stata attuata la consultazione con il pubblico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1A3F739" w14:textId="45B8B237" w:rsidR="002B3F85" w:rsidRDefault="002B3F85">
            <w:pPr>
              <w:autoSpaceDE w:val="0"/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Bozza di proposta d</w:t>
            </w:r>
            <w:r w:rsidR="00F5091E"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ella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 xml:space="preserve"> Delibera </w:t>
            </w:r>
            <w:r w:rsidR="002F3897"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di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 xml:space="preserve"> Modifiche ed integrazioni alla Delibera sull’assistenza sociale</w:t>
            </w:r>
          </w:p>
        </w:tc>
      </w:tr>
      <w:tr w:rsidR="002B3F85" w14:paraId="20C86383" w14:textId="77777777" w:rsidTr="002B3F85">
        <w:trPr>
          <w:trHeight w:val="11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12CF4A3" w14:textId="77777777" w:rsidR="002B3F85" w:rsidRDefault="002B3F8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highlight w:val="yellow"/>
                <w:lang w:val="it-I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it-IT" w:eastAsia="en-US"/>
              </w:rPr>
              <w:t>Denominazione dell’organo titolare della stesura della bozza/attuazione della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4B1B70E" w14:textId="77777777" w:rsidR="002B3F85" w:rsidRDefault="002B3F85">
            <w:pPr>
              <w:jc w:val="center"/>
              <w:rPr>
                <w:rFonts w:ascii="Arial" w:eastAsia="Calibri" w:hAnsi="Arial" w:cs="Arial"/>
                <w:b w:val="0"/>
                <w:sz w:val="22"/>
                <w:szCs w:val="22"/>
                <w:highlight w:val="yellow"/>
                <w:lang w:val="it-IT" w:eastAsia="en-US"/>
              </w:rPr>
            </w:pPr>
            <w:r>
              <w:rPr>
                <w:rFonts w:ascii="Arial" w:eastAsia="Calibri" w:hAnsi="Arial" w:cs="Arial"/>
                <w:b w:val="0"/>
                <w:sz w:val="22"/>
                <w:szCs w:val="22"/>
                <w:lang w:val="it-IT" w:eastAsia="en-US"/>
              </w:rPr>
              <w:t>Settore amministrativo per gli affari sociali</w:t>
            </w:r>
          </w:p>
        </w:tc>
      </w:tr>
      <w:tr w:rsidR="002B3F85" w14:paraId="1B187B3A" w14:textId="77777777" w:rsidTr="002B3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29E6C3F" w14:textId="77777777" w:rsidR="002B3F85" w:rsidRDefault="002B3F8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highlight w:val="yellow"/>
                <w:lang w:val="it-I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it-IT" w:eastAsia="en-US"/>
              </w:rPr>
              <w:t>Durata della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2AB924D" w14:textId="16647D57" w:rsidR="002B3F85" w:rsidRDefault="002B3F8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 xml:space="preserve">Dal </w:t>
            </w:r>
            <w:r w:rsidR="00507BE2"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21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 xml:space="preserve"> ottobre 202</w:t>
            </w:r>
            <w:r w:rsidR="00507BE2"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4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 xml:space="preserve"> al </w:t>
            </w:r>
            <w:r w:rsidR="00507BE2"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19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 xml:space="preserve"> novembre 202</w:t>
            </w:r>
            <w:r w:rsidR="00507BE2"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4</w:t>
            </w:r>
          </w:p>
        </w:tc>
      </w:tr>
      <w:tr w:rsidR="002B3F85" w14:paraId="043DF4F6" w14:textId="77777777" w:rsidTr="002B3F8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53C1F17" w14:textId="77777777" w:rsidR="002B3F85" w:rsidRDefault="002B3F8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highlight w:val="yellow"/>
                <w:lang w:val="it-I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it-IT" w:eastAsia="en-US"/>
              </w:rPr>
              <w:t>Metodo di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E815F9E" w14:textId="77777777" w:rsidR="002B3F85" w:rsidRDefault="002B3F8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highlight w:val="yellow"/>
                <w:lang w:val="it-IT"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 xml:space="preserve">Consultazione on-line – pagine Internet della Città di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Rovinj-Rovigno</w:t>
            </w:r>
            <w:proofErr w:type="spellEnd"/>
          </w:p>
        </w:tc>
      </w:tr>
    </w:tbl>
    <w:p w14:paraId="764C0152" w14:textId="77777777" w:rsidR="002B3F85" w:rsidRDefault="002B3F85" w:rsidP="002B3F85">
      <w:pPr>
        <w:rPr>
          <w:lang w:val="it-IT"/>
        </w:rPr>
      </w:pPr>
    </w:p>
    <w:p w14:paraId="4CE897A4" w14:textId="3765A2F8" w:rsidR="003327D9" w:rsidRPr="002F3897" w:rsidRDefault="003327D9" w:rsidP="002F3897">
      <w:pPr>
        <w:jc w:val="both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Arial" w:hAnsi="Arial" w:cs="Arial"/>
          <w:sz w:val="22"/>
          <w:szCs w:val="22"/>
          <w:lang w:val="it-IT" w:eastAsia="en-US"/>
        </w:rPr>
      </w:pPr>
      <w:r w:rsidRPr="002F3897">
        <w:rPr>
          <w:rFonts w:ascii="Arial" w:hAnsi="Arial" w:cs="Arial"/>
          <w:sz w:val="22"/>
          <w:szCs w:val="22"/>
          <w:lang w:val="it-IT"/>
        </w:rPr>
        <w:t xml:space="preserve">Nel corso della durata della consultazione on-line in merito alla bozza di proposta di </w:t>
      </w:r>
      <w:r w:rsidR="002F3897" w:rsidRPr="002F3897">
        <w:rPr>
          <w:rFonts w:ascii="Arial" w:hAnsi="Arial" w:cs="Arial"/>
          <w:sz w:val="22"/>
          <w:szCs w:val="22"/>
          <w:lang w:val="it-IT" w:eastAsia="en-US"/>
        </w:rPr>
        <w:t>Delibera</w:t>
      </w:r>
      <w:r w:rsidR="002F3897" w:rsidRPr="002F3897">
        <w:rPr>
          <w:rFonts w:ascii="Arial" w:hAnsi="Arial" w:cs="Arial"/>
          <w:sz w:val="22"/>
          <w:szCs w:val="22"/>
          <w:lang w:val="it-IT" w:eastAsia="en-US"/>
        </w:rPr>
        <w:t xml:space="preserve"> </w:t>
      </w:r>
      <w:r w:rsidR="002F3897" w:rsidRPr="002F3897">
        <w:rPr>
          <w:rFonts w:ascii="Arial" w:hAnsi="Arial" w:cs="Arial"/>
          <w:sz w:val="22"/>
          <w:szCs w:val="22"/>
          <w:lang w:val="it-IT" w:eastAsia="en-US"/>
        </w:rPr>
        <w:t>di Modifiche ed integrazioni alla Delibera sull’assistenza sociale</w:t>
      </w:r>
      <w:r w:rsidRPr="002F3897">
        <w:rPr>
          <w:rFonts w:ascii="Arial" w:hAnsi="Arial" w:cs="Arial"/>
          <w:sz w:val="22"/>
          <w:szCs w:val="22"/>
          <w:lang w:val="it-IT"/>
        </w:rPr>
        <w:t xml:space="preserve"> non è pervenuta alcuna osservazione o proposta.</w:t>
      </w:r>
    </w:p>
    <w:p w14:paraId="120E4499" w14:textId="77777777" w:rsidR="003327D9" w:rsidRPr="002F3897" w:rsidRDefault="003327D9" w:rsidP="003327D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5CDB9E13" w14:textId="77777777" w:rsidR="002B3F85" w:rsidRDefault="002B3F85" w:rsidP="002B3F85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704C1F55" w14:textId="77777777" w:rsidR="002B3F85" w:rsidRDefault="002B3F85" w:rsidP="002B3F85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35AF751" w14:textId="77777777" w:rsidR="002B3F85" w:rsidRDefault="002B3F85" w:rsidP="002B3F85"/>
    <w:p w14:paraId="2333CB1D" w14:textId="77777777" w:rsidR="00465319" w:rsidRDefault="00465319"/>
    <w:sectPr w:rsidR="00465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10"/>
    <w:rsid w:val="00034F10"/>
    <w:rsid w:val="002B3F85"/>
    <w:rsid w:val="002F3897"/>
    <w:rsid w:val="003327D9"/>
    <w:rsid w:val="00365D2F"/>
    <w:rsid w:val="00465319"/>
    <w:rsid w:val="00507BE2"/>
    <w:rsid w:val="00D4031D"/>
    <w:rsid w:val="00ED77CB"/>
    <w:rsid w:val="00F5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D011"/>
  <w15:chartTrackingRefBased/>
  <w15:docId w15:val="{B27CECA7-09A9-43DD-B142-3A5791F0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F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Obinatablica1">
    <w:name w:val="Plain Table 1"/>
    <w:basedOn w:val="Obinatablica"/>
    <w:uiPriority w:val="41"/>
    <w:rsid w:val="002B3F8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Mihovil</dc:creator>
  <cp:keywords/>
  <dc:description/>
  <cp:lastModifiedBy>Mihovil</cp:lastModifiedBy>
  <cp:revision>6</cp:revision>
  <cp:lastPrinted>2024-11-25T13:19:00Z</cp:lastPrinted>
  <dcterms:created xsi:type="dcterms:W3CDTF">2024-11-25T12:24:00Z</dcterms:created>
  <dcterms:modified xsi:type="dcterms:W3CDTF">2024-11-25T13:20:00Z</dcterms:modified>
</cp:coreProperties>
</file>