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4F1632" w14:textId="25C52DB6" w:rsidR="00CE1547" w:rsidRPr="007F3FC9" w:rsidRDefault="004A516D" w:rsidP="006D1417">
      <w:pPr>
        <w:spacing w:line="276" w:lineRule="auto"/>
      </w:pPr>
      <w:bookmarkStart w:id="0" w:name="_GoBack"/>
      <w:bookmarkEnd w:id="0"/>
      <w:r w:rsidRPr="007F3FC9">
        <w:rPr>
          <w:noProof/>
          <w:kern w:val="0"/>
        </w:rPr>
        <mc:AlternateContent>
          <mc:Choice Requires="wps">
            <w:drawing>
              <wp:anchor distT="0" distB="0" distL="114300" distR="114300" simplePos="0" relativeHeight="251656192" behindDoc="0" locked="0" layoutInCell="1" allowOverlap="1" wp14:anchorId="314873D2" wp14:editId="1AF78C11">
                <wp:simplePos x="0" y="0"/>
                <wp:positionH relativeFrom="column">
                  <wp:posOffset>1223010</wp:posOffset>
                </wp:positionH>
                <wp:positionV relativeFrom="paragraph">
                  <wp:posOffset>-674370</wp:posOffset>
                </wp:positionV>
                <wp:extent cx="1266825" cy="1384935"/>
                <wp:effectExtent l="19050" t="0" r="1228725" b="5715"/>
                <wp:wrapNone/>
                <wp:docPr id="3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66825" cy="1384935"/>
                        </a:xfrm>
                        <a:prstGeom prst="rect">
                          <a:avLst/>
                        </a:prstGeom>
                        <a:gradFill rotWithShape="0">
                          <a:gsLst>
                            <a:gs pos="0">
                              <a:srgbClr val="FFFFFF"/>
                            </a:gs>
                            <a:gs pos="100000">
                              <a:srgbClr val="FDE9D9"/>
                            </a:gs>
                          </a:gsLst>
                          <a:lin ang="5400000" scaled="1"/>
                        </a:gradFill>
                        <a:ln w="12700">
                          <a:solidFill>
                            <a:srgbClr val="FDE9D9"/>
                          </a:solidFill>
                          <a:miter lim="800000"/>
                          <a:headEnd/>
                          <a:tailEnd/>
                        </a:ln>
                        <a:effectLst>
                          <a:prstShdw prst="shdw12">
                            <a:srgbClr val="FBD4B4">
                              <a:alpha val="50000"/>
                            </a:srgbClr>
                          </a:prstShdw>
                        </a:effectLst>
                      </wps:spPr>
                      <wps:txbx>
                        <w:txbxContent>
                          <w:p w14:paraId="2FB750CC" w14:textId="1F6254A5" w:rsidR="00A32F85" w:rsidRPr="006C1ECD" w:rsidRDefault="00A32F85" w:rsidP="00C802AE">
                            <w:pPr>
                              <w:jc w:val="center"/>
                              <w:rPr>
                                <w:sz w:val="48"/>
                              </w:rPr>
                            </w:pPr>
                            <w:r>
                              <w:rPr>
                                <w:sz w:val="52"/>
                                <w:lang w:val="en-US"/>
                              </w:rPr>
                              <w:t>2023</w:t>
                            </w:r>
                            <w: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14873D2" id="Rectangle 6" o:spid="_x0000_s1026" style="position:absolute;left:0;text-align:left;margin-left:96.3pt;margin-top:-53.1pt;width:99.75pt;height:109.05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" strokecolor="#fde9d9" strokeweight="1pt">
                <v:fill color2="#fde9d9" focus="100%" type="gradient"/>
                <v:shadow on="t" type="perspective" color="#fbd4b4" opacity=".5" origin=".5,.5" offset="0,0" matrix=",-92680f,,,,-95367431641e-17"/>
                <v:textbox>
                  <w:txbxContent>
                    <w:p w14:paraId="2FB750CC" w14:textId="1F6254A5" w:rsidR="00A32F85" w:rsidRPr="006C1ECD" w:rsidRDefault="00A32F85" w:rsidP="00C802AE">
                      <w:pPr>
                        <w:jc w:val="center"/>
                        <w:rPr>
                          <w:sz w:val="48"/>
                        </w:rPr>
                      </w:pPr>
                      <w:r>
                        <w:rPr>
                          <w:sz w:val="52"/>
                          <w:lang w:val="en-US"/>
                        </w:rPr>
                        <w:t>2023</w:t>
                      </w:r>
                      <w:r>
                        <w:t>.</w:t>
                      </w:r>
                    </w:p>
                  </w:txbxContent>
                </v:textbox>
              </v:rect>
            </w:pict>
          </mc:Fallback>
        </mc:AlternateContent>
      </w:r>
      <w:r w:rsidRPr="007F3FC9">
        <w:rPr>
          <w:noProof/>
          <w:kern w:val="0"/>
        </w:rPr>
        <mc:AlternateContent>
          <mc:Choice Requires="wps">
            <w:drawing>
              <wp:anchor distT="0" distB="0" distL="114300" distR="114300" simplePos="0" relativeHeight="251651072" behindDoc="0" locked="0" layoutInCell="1" allowOverlap="1" wp14:anchorId="43901E60" wp14:editId="077F882E">
                <wp:simplePos x="0" y="0"/>
                <wp:positionH relativeFrom="column">
                  <wp:posOffset>-366395</wp:posOffset>
                </wp:positionH>
                <wp:positionV relativeFrom="paragraph">
                  <wp:posOffset>-738505</wp:posOffset>
                </wp:positionV>
                <wp:extent cx="6563995" cy="10144760"/>
                <wp:effectExtent l="10160" t="9525" r="7620" b="8890"/>
                <wp:wrapNone/>
                <wp:docPr id="10" name="Rectangle 5" descr="Dark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3995" cy="10144760"/>
                        </a:xfrm>
                        <a:prstGeom prst="rect">
                          <a:avLst/>
                        </a:prstGeom>
                        <a:pattFill prst="dkUpDiag">
                          <a:fgClr>
                            <a:srgbClr val="5A5A5A"/>
                          </a:fgClr>
                          <a:bgClr>
                            <a:srgbClr val="BFBFBF"/>
                          </a:bgClr>
                        </a:patt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9D5D2E3" id="Rectangle 5" o:spid="_x0000_s1026" alt="Dark upward diagonal" style="position:absolute;margin-left:-28.85pt;margin-top:-58.15pt;width:516.85pt;height:798.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" fillcolor="#5a5a5a" strokecolor="white" strokeweight="1pt">
                <v:fill r:id="rId8" o:title="" color2="#bfbfbf" type="pattern"/>
                <v:shadow color="#d8d8d8" offset="3pt,3pt"/>
              </v:rect>
            </w:pict>
          </mc:Fallback>
        </mc:AlternateContent>
      </w:r>
      <w:r w:rsidR="00976580" w:rsidRPr="007F3FC9">
        <w:rPr>
          <w:noProof/>
        </w:rPr>
        <w:drawing>
          <wp:anchor distT="0" distB="0" distL="760476" distR="786236" simplePos="0" relativeHeight="251650048" behindDoc="0" locked="0" layoutInCell="1" allowOverlap="1" wp14:anchorId="0AEA0F9C" wp14:editId="50659921">
            <wp:simplePos x="0" y="0"/>
            <wp:positionH relativeFrom="column">
              <wp:posOffset>4758055</wp:posOffset>
            </wp:positionH>
            <wp:positionV relativeFrom="paragraph">
              <wp:posOffset>-385445</wp:posOffset>
            </wp:positionV>
            <wp:extent cx="1704721" cy="432308"/>
            <wp:effectExtent l="0" t="361950" r="0" b="349250"/>
            <wp:wrapNone/>
            <wp:docPr id="31" name="Picture 1" descr="Revizij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vizija.png"/>
                    <pic:cNvPicPr/>
                  </pic:nvPicPr>
                  <pic:blipFill>
                    <a:blip r:embed="rId9" cstate="print">
                      <a:duotone>
                        <a:schemeClr val="accent2">
                          <a:shade val="45000"/>
                          <a:satMod val="135000"/>
                        </a:schemeClr>
                        <a:prstClr val="white"/>
                      </a:duotone>
                    </a:blip>
                    <a:stretch>
                      <a:fillRect/>
                    </a:stretch>
                  </pic:blipFill>
                  <pic:spPr>
                    <a:xfrm>
                      <a:off x="0" y="0"/>
                      <a:ext cx="1704721" cy="432308"/>
                    </a:xfrm>
                    <a:prstGeom prst="ellipse">
                      <a:avLst/>
                    </a:prstGeom>
                    <a:ln>
                      <a:noFill/>
                    </a:ln>
                    <a:effectLst>
                      <a:softEdge rad="112500"/>
                    </a:effectLst>
                    <a:scene3d>
                      <a:camera prst="orthographicFront">
                        <a:rot lat="0" lon="0" rev="19200000"/>
                      </a:camera>
                      <a:lightRig rig="threePt" dir="t"/>
                    </a:scene3d>
                  </pic:spPr>
                </pic:pic>
              </a:graphicData>
            </a:graphic>
          </wp:anchor>
        </w:drawing>
      </w:r>
      <w:r w:rsidRPr="007F3FC9">
        <w:rPr>
          <w:noProof/>
          <w:kern w:val="0"/>
        </w:rPr>
        <mc:AlternateContent>
          <mc:Choice Requires="wps">
            <w:drawing>
              <wp:anchor distT="0" distB="0" distL="114300" distR="114300" simplePos="0" relativeHeight="251664384" behindDoc="0" locked="0" layoutInCell="1" allowOverlap="1" wp14:anchorId="64B06F70" wp14:editId="2C3F87C8">
                <wp:simplePos x="0" y="0"/>
                <wp:positionH relativeFrom="column">
                  <wp:posOffset>428625</wp:posOffset>
                </wp:positionH>
                <wp:positionV relativeFrom="paragraph">
                  <wp:posOffset>3993515</wp:posOffset>
                </wp:positionV>
                <wp:extent cx="794385" cy="840740"/>
                <wp:effectExtent l="19050" t="19050" r="5715" b="0"/>
                <wp:wrapNone/>
                <wp:docPr id="2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94385" cy="840740"/>
                        </a:xfrm>
                        <a:prstGeom prst="rect">
                          <a:avLst/>
                        </a:prstGeom>
                        <a:solidFill>
                          <a:srgbClr val="FFC000">
                            <a:alpha val="50000"/>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22E5E90F" id="Rectangle 13" o:spid="_x0000_s1026" style="position:absolute;margin-left:33.75pt;margin-top:314.45pt;width:62.55pt;height:66.2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" fillcolor="#ffc000" strokecolor="#f2f2f2" strokeweight="3pt">
                <v:fill opacity="32896f"/>
                <v:shadow color="#4e6128" opacity=".5" offset="1pt"/>
              </v:rect>
            </w:pict>
          </mc:Fallback>
        </mc:AlternateContent>
      </w:r>
      <w:r w:rsidRPr="007F3FC9">
        <w:rPr>
          <w:noProof/>
          <w:kern w:val="0"/>
        </w:rPr>
        <mc:AlternateContent>
          <mc:Choice Requires="wps">
            <w:drawing>
              <wp:anchor distT="0" distB="0" distL="114300" distR="114300" simplePos="0" relativeHeight="251663360" behindDoc="0" locked="0" layoutInCell="1" allowOverlap="1" wp14:anchorId="5FAFFD78" wp14:editId="3C13C1B7">
                <wp:simplePos x="0" y="0"/>
                <wp:positionH relativeFrom="column">
                  <wp:posOffset>-366395</wp:posOffset>
                </wp:positionH>
                <wp:positionV relativeFrom="paragraph">
                  <wp:posOffset>3153410</wp:posOffset>
                </wp:positionV>
                <wp:extent cx="795020" cy="840105"/>
                <wp:effectExtent l="19050" t="19050" r="5080" b="0"/>
                <wp:wrapNone/>
                <wp:docPr id="2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95020" cy="840105"/>
                        </a:xfrm>
                        <a:prstGeom prst="rect">
                          <a:avLst/>
                        </a:prstGeom>
                        <a:solidFill>
                          <a:srgbClr val="FFC000">
                            <a:alpha val="50000"/>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5ECAA789" id="Rectangle 12" o:spid="_x0000_s1026" style="position:absolute;margin-left:-28.85pt;margin-top:248.3pt;width:62.6pt;height:66.1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" fillcolor="#ffc000" strokecolor="#f2f2f2" strokeweight="3pt">
                <v:fill opacity="32896f"/>
                <v:shadow color="#4e6128" opacity=".5" offset="1pt"/>
              </v:rect>
            </w:pict>
          </mc:Fallback>
        </mc:AlternateContent>
      </w:r>
      <w:r w:rsidRPr="007F3FC9">
        <w:rPr>
          <w:noProof/>
          <w:kern w:val="0"/>
        </w:rPr>
        <mc:AlternateContent>
          <mc:Choice Requires="wps">
            <w:drawing>
              <wp:anchor distT="0" distB="0" distL="114300" distR="114300" simplePos="0" relativeHeight="251662336" behindDoc="0" locked="0" layoutInCell="1" allowOverlap="1" wp14:anchorId="7D9BC001" wp14:editId="04C016E4">
                <wp:simplePos x="0" y="0"/>
                <wp:positionH relativeFrom="column">
                  <wp:posOffset>-366395</wp:posOffset>
                </wp:positionH>
                <wp:positionV relativeFrom="paragraph">
                  <wp:posOffset>1471930</wp:posOffset>
                </wp:positionV>
                <wp:extent cx="795020" cy="840740"/>
                <wp:effectExtent l="19050" t="19050" r="5080" b="0"/>
                <wp:wrapNone/>
                <wp:docPr id="2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95020" cy="840740"/>
                        </a:xfrm>
                        <a:prstGeom prst="rect">
                          <a:avLst/>
                        </a:prstGeom>
                        <a:solidFill>
                          <a:srgbClr val="FFC000">
                            <a:alpha val="50000"/>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230CBCD7" id="Rectangle 11" o:spid="_x0000_s1026" style="position:absolute;margin-left:-28.85pt;margin-top:115.9pt;width:62.6pt;height:66.2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" fillcolor="#ffc000" strokecolor="#f2f2f2" strokeweight="3pt">
                <v:fill opacity="32896f"/>
                <v:shadow color="#4e6128" opacity=".5" offset="1pt"/>
              </v:rect>
            </w:pict>
          </mc:Fallback>
        </mc:AlternateContent>
      </w:r>
      <w:r w:rsidRPr="007F3FC9">
        <w:rPr>
          <w:noProof/>
          <w:kern w:val="0"/>
        </w:rPr>
        <mc:AlternateContent>
          <mc:Choice Requires="wps">
            <w:drawing>
              <wp:anchor distT="0" distB="0" distL="114300" distR="114300" simplePos="0" relativeHeight="251661312" behindDoc="0" locked="0" layoutInCell="1" allowOverlap="1" wp14:anchorId="5B21D747" wp14:editId="309473BB">
                <wp:simplePos x="0" y="0"/>
                <wp:positionH relativeFrom="column">
                  <wp:posOffset>-366395</wp:posOffset>
                </wp:positionH>
                <wp:positionV relativeFrom="paragraph">
                  <wp:posOffset>2312670</wp:posOffset>
                </wp:positionV>
                <wp:extent cx="795020" cy="840740"/>
                <wp:effectExtent l="19050" t="19050" r="5080" b="0"/>
                <wp:wrapNone/>
                <wp:docPr id="2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95020" cy="840740"/>
                        </a:xfrm>
                        <a:prstGeom prst="rect">
                          <a:avLst/>
                        </a:prstGeom>
                        <a:solidFill>
                          <a:srgbClr val="FFC000">
                            <a:alpha val="80000"/>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526590DA" id="Rectangle 10" o:spid="_x0000_s1026" style="position:absolute;margin-left:-28.85pt;margin-top:182.1pt;width:62.6pt;height:66.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" fillcolor="#ffc000" strokecolor="#f2f2f2" strokeweight="3pt">
                <v:fill opacity="52428f"/>
                <v:shadow color="#4e6128" opacity=".5" offset="1pt"/>
              </v:rect>
            </w:pict>
          </mc:Fallback>
        </mc:AlternateContent>
      </w:r>
      <w:r w:rsidRPr="007F3FC9">
        <w:rPr>
          <w:noProof/>
          <w:kern w:val="0"/>
        </w:rPr>
        <mc:AlternateContent>
          <mc:Choice Requires="wps">
            <w:drawing>
              <wp:anchor distT="0" distB="0" distL="114300" distR="114300" simplePos="0" relativeHeight="251659264" behindDoc="0" locked="0" layoutInCell="1" allowOverlap="1" wp14:anchorId="3C4CB4CE" wp14:editId="54F3D171">
                <wp:simplePos x="0" y="0"/>
                <wp:positionH relativeFrom="column">
                  <wp:posOffset>428625</wp:posOffset>
                </wp:positionH>
                <wp:positionV relativeFrom="paragraph">
                  <wp:posOffset>2312670</wp:posOffset>
                </wp:positionV>
                <wp:extent cx="794385" cy="840740"/>
                <wp:effectExtent l="19050" t="19050" r="5715" b="0"/>
                <wp:wrapNone/>
                <wp:docPr id="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94385" cy="840740"/>
                        </a:xfrm>
                        <a:prstGeom prst="rect">
                          <a:avLst/>
                        </a:prstGeom>
                        <a:solidFill>
                          <a:srgbClr val="FFC000">
                            <a:alpha val="50000"/>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7736E740" id="Rectangle 9" o:spid="_x0000_s1026" style="position:absolute;margin-left:33.75pt;margin-top:182.1pt;width:62.55pt;height:66.2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" fillcolor="#ffc000" strokecolor="#f2f2f2" strokeweight="3pt">
                <v:fill opacity="32896f"/>
                <v:shadow color="#4e6128" opacity=".5" offset="1pt"/>
              </v:rect>
            </w:pict>
          </mc:Fallback>
        </mc:AlternateContent>
      </w:r>
      <w:r w:rsidRPr="007F3FC9">
        <w:rPr>
          <w:noProof/>
          <w:kern w:val="0"/>
        </w:rPr>
        <mc:AlternateContent>
          <mc:Choice Requires="wps">
            <w:drawing>
              <wp:anchor distT="0" distB="0" distL="114300" distR="114300" simplePos="0" relativeHeight="251658240" behindDoc="0" locked="0" layoutInCell="1" allowOverlap="1" wp14:anchorId="65C11FE5" wp14:editId="7DE6D833">
                <wp:simplePos x="0" y="0"/>
                <wp:positionH relativeFrom="column">
                  <wp:posOffset>428625</wp:posOffset>
                </wp:positionH>
                <wp:positionV relativeFrom="paragraph">
                  <wp:posOffset>3153410</wp:posOffset>
                </wp:positionV>
                <wp:extent cx="794385" cy="840105"/>
                <wp:effectExtent l="19050" t="19050" r="5715" b="0"/>
                <wp:wrapNone/>
                <wp:docPr id="2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94385" cy="840105"/>
                        </a:xfrm>
                        <a:prstGeom prst="rect">
                          <a:avLst/>
                        </a:prstGeom>
                        <a:solidFill>
                          <a:srgbClr val="C00000">
                            <a:alpha val="80000"/>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8F2A9D5" id="Rectangle 8" o:spid="_x0000_s1026" style="position:absolute;margin-left:33.75pt;margin-top:248.3pt;width:62.55pt;height:66.1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" fillcolor="#c00000" strokecolor="#f2f2f2" strokeweight="3pt">
                <v:fill opacity="52428f"/>
                <v:shadow color="#4e6128" opacity=".5" offset="1pt"/>
              </v:rect>
            </w:pict>
          </mc:Fallback>
        </mc:AlternateContent>
      </w:r>
      <w:r w:rsidRPr="007F3FC9">
        <w:rPr>
          <w:noProof/>
          <w:kern w:val="0"/>
        </w:rPr>
        <mc:AlternateContent>
          <mc:Choice Requires="wps">
            <w:drawing>
              <wp:anchor distT="0" distB="0" distL="114300" distR="114300" simplePos="0" relativeHeight="251655168" behindDoc="0" locked="0" layoutInCell="1" allowOverlap="1" wp14:anchorId="3CF184F6" wp14:editId="770D2C75">
                <wp:simplePos x="0" y="0"/>
                <wp:positionH relativeFrom="column">
                  <wp:posOffset>5845175</wp:posOffset>
                </wp:positionH>
                <wp:positionV relativeFrom="paragraph">
                  <wp:posOffset>8711565</wp:posOffset>
                </wp:positionV>
                <wp:extent cx="295275" cy="328930"/>
                <wp:effectExtent l="0" t="0" r="9525" b="0"/>
                <wp:wrapNone/>
                <wp:docPr id="2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95275" cy="328930"/>
                        </a:xfrm>
                        <a:prstGeom prst="rect">
                          <a:avLst/>
                        </a:prstGeom>
                        <a:solidFill>
                          <a:srgbClr val="BFBFBF">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2DFDAD4D" id="Rectangle 17" o:spid="_x0000_s1026" style="position:absolute;margin-left:460.25pt;margin-top:685.95pt;width:23.25pt;height:25.9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" fillcolor="#bfbfbf" strokecolor="white" strokeweight="1pt">
                <v:fill opacity="32896f"/>
                <v:shadow color="#d8d8d8" offset="3pt,3pt"/>
              </v:rect>
            </w:pict>
          </mc:Fallback>
        </mc:AlternateContent>
      </w:r>
      <w:r w:rsidRPr="007F3FC9">
        <w:rPr>
          <w:noProof/>
          <w:kern w:val="0"/>
        </w:rPr>
        <mc:AlternateContent>
          <mc:Choice Requires="wps">
            <w:drawing>
              <wp:anchor distT="0" distB="0" distL="114300" distR="114300" simplePos="0" relativeHeight="251654144" behindDoc="0" locked="0" layoutInCell="1" allowOverlap="1" wp14:anchorId="18869302" wp14:editId="73FB7368">
                <wp:simplePos x="0" y="0"/>
                <wp:positionH relativeFrom="column">
                  <wp:posOffset>5547995</wp:posOffset>
                </wp:positionH>
                <wp:positionV relativeFrom="paragraph">
                  <wp:posOffset>8711565</wp:posOffset>
                </wp:positionV>
                <wp:extent cx="295275" cy="328930"/>
                <wp:effectExtent l="0" t="0" r="28575" b="33020"/>
                <wp:wrapNone/>
                <wp:docPr id="1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95275" cy="328930"/>
                        </a:xfrm>
                        <a:prstGeom prst="rect">
                          <a:avLst/>
                        </a:prstGeom>
                        <a:gradFill rotWithShape="0">
                          <a:gsLst>
                            <a:gs pos="0">
                              <a:srgbClr val="EAF1DD"/>
                            </a:gs>
                            <a:gs pos="100000">
                              <a:srgbClr val="FFC000"/>
                            </a:gs>
                          </a:gsLst>
                          <a:lin ang="2700000" scaled="1"/>
                        </a:gradFill>
                        <a:ln w="12700">
                          <a:solidFill>
                            <a:srgbClr val="C2D69B"/>
                          </a:solidFill>
                          <a:miter lim="800000"/>
                          <a:headEnd/>
                          <a:tailEnd/>
                        </a:ln>
                        <a:effectLst>
                          <a:outerShdw dist="28398" dir="3806097" algn="ctr" rotWithShape="0">
                            <a:srgbClr val="4E6128">
                              <a:alpha val="50000"/>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67F0026D" id="Rectangle 16" o:spid="_x0000_s1026" style="position:absolute;margin-left:436.85pt;margin-top:685.95pt;width:23.25pt;height:25.9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" fillcolor="#eaf1dd" strokecolor="#c2d69b" strokeweight="1pt">
                <v:fill color2="#ffc000" angle="45" focus="100%" type="gradient"/>
                <v:shadow on="t" color="#4e6128" opacity=".5" offset="1pt"/>
              </v:rect>
            </w:pict>
          </mc:Fallback>
        </mc:AlternateContent>
      </w:r>
      <w:r w:rsidRPr="007F3FC9">
        <w:rPr>
          <w:noProof/>
          <w:kern w:val="0"/>
        </w:rPr>
        <mc:AlternateContent>
          <mc:Choice Requires="wps">
            <w:drawing>
              <wp:anchor distT="0" distB="0" distL="114300" distR="114300" simplePos="0" relativeHeight="251653120" behindDoc="0" locked="0" layoutInCell="1" allowOverlap="1" wp14:anchorId="7DC26BB2" wp14:editId="2E65FF56">
                <wp:simplePos x="0" y="0"/>
                <wp:positionH relativeFrom="column">
                  <wp:posOffset>5549900</wp:posOffset>
                </wp:positionH>
                <wp:positionV relativeFrom="paragraph">
                  <wp:posOffset>9036050</wp:posOffset>
                </wp:positionV>
                <wp:extent cx="295275" cy="328930"/>
                <wp:effectExtent l="0" t="0" r="9525" b="0"/>
                <wp:wrapNone/>
                <wp:docPr id="1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95275" cy="328930"/>
                        </a:xfrm>
                        <a:prstGeom prst="rect">
                          <a:avLst/>
                        </a:prstGeom>
                        <a:solidFill>
                          <a:srgbClr val="BFBFBF">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C225186" id="Rectangle 15" o:spid="_x0000_s1026" style="position:absolute;margin-left:437pt;margin-top:711.5pt;width:23.25pt;height:25.9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" fillcolor="#bfbfbf" strokecolor="white" strokeweight="1pt">
                <v:fill opacity="32896f"/>
                <v:shadow color="#d8d8d8" offset="3pt,3pt"/>
              </v:rect>
            </w:pict>
          </mc:Fallback>
        </mc:AlternateContent>
      </w:r>
      <w:r w:rsidRPr="007F3FC9">
        <w:rPr>
          <w:noProof/>
          <w:kern w:val="0"/>
        </w:rPr>
        <mc:AlternateContent>
          <mc:Choice Requires="wps">
            <w:drawing>
              <wp:anchor distT="0" distB="0" distL="114300" distR="114300" simplePos="0" relativeHeight="251652096" behindDoc="0" locked="0" layoutInCell="1" allowOverlap="1" wp14:anchorId="26AA7FCE" wp14:editId="07678B2C">
                <wp:simplePos x="0" y="0"/>
                <wp:positionH relativeFrom="column">
                  <wp:posOffset>1223010</wp:posOffset>
                </wp:positionH>
                <wp:positionV relativeFrom="paragraph">
                  <wp:posOffset>-671195</wp:posOffset>
                </wp:positionV>
                <wp:extent cx="4916170" cy="10036175"/>
                <wp:effectExtent l="0" t="0" r="0" b="3175"/>
                <wp:wrapNone/>
                <wp:docPr id="1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6170" cy="10036175"/>
                        </a:xfrm>
                        <a:prstGeom prst="rect">
                          <a:avLst/>
                        </a:prstGeom>
                        <a:gradFill rotWithShape="0">
                          <a:gsLst>
                            <a:gs pos="0">
                              <a:srgbClr val="FDE9D9"/>
                            </a:gs>
                            <a:gs pos="100000">
                              <a:srgbClr val="F79646"/>
                            </a:gs>
                          </a:gsLst>
                          <a:lin ang="2700000" scaled="1"/>
                        </a:gradFill>
                        <a:ln w="12700">
                          <a:solidFill>
                            <a:srgbClr val="F2F2F2"/>
                          </a:solidFill>
                          <a:miter lim="800000"/>
                          <a:headEnd/>
                          <a:tailEnd/>
                        </a:ln>
                        <a:effectLst/>
                        <a:extLst>
                          <a:ext uri="{AF507438-7753-43E0-B8FC-AC1667EBCBE1}">
                            <a14:hiddenEffects xmlns:a14="http://schemas.microsoft.com/office/drawing/2010/main">
                              <a:effectLst>
                                <a:outerShdw sy="50000" kx="-2453608" rotWithShape="0">
                                  <a:srgbClr val="D6E3BC">
                                    <a:alpha val="50000"/>
                                  </a:srgbClr>
                                </a:outerShdw>
                              </a:effectLst>
                            </a14:hiddenEffects>
                          </a:ext>
                        </a:extLst>
                      </wps:spPr>
                      <wps:txbx>
                        <w:txbxContent>
                          <w:p w14:paraId="65FFABAB" w14:textId="77777777" w:rsidR="00A32F85" w:rsidRPr="004973FA" w:rsidRDefault="00A32F85" w:rsidP="00E46C86">
                            <w:pPr>
                              <w:pStyle w:val="Bezproreda"/>
                              <w:rPr>
                                <w:color w:val="FFFFFF"/>
                                <w:sz w:val="80"/>
                                <w:szCs w:val="80"/>
                                <w:lang w:val="hr-HR"/>
                              </w:rPr>
                            </w:pPr>
                          </w:p>
                          <w:p w14:paraId="1C699F55" w14:textId="77777777" w:rsidR="00A32F85" w:rsidRPr="004973FA" w:rsidRDefault="00A32F85" w:rsidP="00E46C86">
                            <w:pPr>
                              <w:pStyle w:val="Bezproreda"/>
                              <w:rPr>
                                <w:color w:val="FFFFFF"/>
                                <w:sz w:val="80"/>
                                <w:szCs w:val="80"/>
                                <w:lang w:val="hr-HR"/>
                              </w:rPr>
                            </w:pPr>
                          </w:p>
                          <w:p w14:paraId="1B123C0D" w14:textId="77777777" w:rsidR="00A32F85" w:rsidRPr="004973FA" w:rsidRDefault="00A32F85" w:rsidP="00E46C86">
                            <w:pPr>
                              <w:pStyle w:val="Bezproreda"/>
                              <w:rPr>
                                <w:color w:val="FFFFFF"/>
                                <w:sz w:val="80"/>
                                <w:szCs w:val="80"/>
                                <w:lang w:val="hr-HR"/>
                              </w:rPr>
                            </w:pPr>
                          </w:p>
                          <w:p w14:paraId="25966CBB" w14:textId="77777777" w:rsidR="00A32F85" w:rsidRDefault="00A32F85" w:rsidP="00DE0199">
                            <w:pPr>
                              <w:pStyle w:val="Bezproreda"/>
                              <w:jc w:val="center"/>
                              <w:rPr>
                                <w:iCs/>
                                <w:sz w:val="40"/>
                                <w:szCs w:val="40"/>
                                <w:lang w:val="de-DE"/>
                              </w:rPr>
                            </w:pPr>
                            <w:r>
                              <w:rPr>
                                <w:sz w:val="40"/>
                                <w:szCs w:val="80"/>
                                <w:lang w:val="hr-HR"/>
                              </w:rPr>
                              <w:t xml:space="preserve">PROCJENA UGROŽENOSTI OD POŽARA </w:t>
                            </w:r>
                            <w:r w:rsidRPr="006058AE">
                              <w:rPr>
                                <w:iCs/>
                                <w:sz w:val="40"/>
                                <w:szCs w:val="40"/>
                                <w:lang w:val="de-DE"/>
                              </w:rPr>
                              <w:t>I</w:t>
                            </w:r>
                            <w:r w:rsidRPr="00D02A45">
                              <w:rPr>
                                <w:iCs/>
                                <w:sz w:val="40"/>
                                <w:szCs w:val="40"/>
                                <w:lang w:val="hr-HR"/>
                              </w:rPr>
                              <w:t xml:space="preserve"> </w:t>
                            </w:r>
                            <w:r w:rsidRPr="006058AE">
                              <w:rPr>
                                <w:iCs/>
                                <w:sz w:val="40"/>
                                <w:szCs w:val="40"/>
                                <w:lang w:val="de-DE"/>
                              </w:rPr>
                              <w:t>TEHNOLO</w:t>
                            </w:r>
                            <w:r w:rsidRPr="002A72DC">
                              <w:rPr>
                                <w:iCs/>
                                <w:sz w:val="40"/>
                                <w:szCs w:val="40"/>
                                <w:lang w:val="hr-HR"/>
                              </w:rPr>
                              <w:t>Š</w:t>
                            </w:r>
                            <w:r w:rsidRPr="006058AE">
                              <w:rPr>
                                <w:iCs/>
                                <w:sz w:val="40"/>
                                <w:szCs w:val="40"/>
                                <w:lang w:val="de-DE"/>
                              </w:rPr>
                              <w:t>KE</w:t>
                            </w:r>
                            <w:r w:rsidRPr="00D02A45">
                              <w:rPr>
                                <w:iCs/>
                                <w:sz w:val="40"/>
                                <w:szCs w:val="40"/>
                                <w:lang w:val="hr-HR"/>
                              </w:rPr>
                              <w:t xml:space="preserve"> </w:t>
                            </w:r>
                            <w:r>
                              <w:rPr>
                                <w:iCs/>
                                <w:sz w:val="40"/>
                                <w:szCs w:val="40"/>
                                <w:lang w:val="de-DE"/>
                              </w:rPr>
                              <w:t>EKSPLOZIJE</w:t>
                            </w:r>
                          </w:p>
                          <w:p w14:paraId="4893C2A4" w14:textId="77777777" w:rsidR="00E713DA" w:rsidRPr="004973FA" w:rsidRDefault="00E713DA" w:rsidP="00DE0199">
                            <w:pPr>
                              <w:pStyle w:val="Bezproreda"/>
                              <w:jc w:val="center"/>
                              <w:rPr>
                                <w:color w:val="FFFFFF"/>
                                <w:sz w:val="80"/>
                                <w:szCs w:val="80"/>
                                <w:lang w:val="hr-HR"/>
                              </w:rPr>
                            </w:pPr>
                          </w:p>
                          <w:p w14:paraId="16D609A5" w14:textId="3840A52E" w:rsidR="00A32F85" w:rsidRPr="00374C5E" w:rsidRDefault="00A32F85" w:rsidP="007F5E6B">
                            <w:pPr>
                              <w:pStyle w:val="Bezproreda"/>
                              <w:jc w:val="center"/>
                              <w:rPr>
                                <w:rFonts w:cs="Calibri"/>
                                <w:iCs/>
                                <w:sz w:val="56"/>
                                <w:szCs w:val="56"/>
                                <w:lang w:val="pl-PL"/>
                              </w:rPr>
                            </w:pPr>
                            <w:r>
                              <w:rPr>
                                <w:rFonts w:cs="Calibri"/>
                                <w:iCs/>
                                <w:sz w:val="72"/>
                                <w:szCs w:val="56"/>
                                <w:lang w:val="pl-PL"/>
                              </w:rPr>
                              <w:t>G</w:t>
                            </w:r>
                            <w:r w:rsidR="001744FE">
                              <w:rPr>
                                <w:rFonts w:cs="Calibri"/>
                                <w:iCs/>
                                <w:sz w:val="56"/>
                                <w:szCs w:val="56"/>
                                <w:lang w:val="pl-PL"/>
                              </w:rPr>
                              <w:t>rad</w:t>
                            </w:r>
                            <w:r>
                              <w:rPr>
                                <w:rFonts w:cs="Calibri"/>
                                <w:iCs/>
                                <w:sz w:val="72"/>
                                <w:szCs w:val="56"/>
                                <w:lang w:val="pl-PL"/>
                              </w:rPr>
                              <w:t xml:space="preserve"> R</w:t>
                            </w:r>
                            <w:r w:rsidR="001744FE">
                              <w:rPr>
                                <w:rFonts w:cs="Calibri"/>
                                <w:iCs/>
                                <w:sz w:val="56"/>
                                <w:szCs w:val="56"/>
                                <w:lang w:val="pl-PL"/>
                              </w:rPr>
                              <w:t>ovinj</w:t>
                            </w:r>
                            <w:r w:rsidR="000D1329" w:rsidRPr="001744FE">
                              <w:rPr>
                                <w:sz w:val="56"/>
                                <w:szCs w:val="56"/>
                              </w:rPr>
                              <w:t>-</w:t>
                            </w:r>
                            <w:r w:rsidR="000D1329" w:rsidRPr="001744FE">
                              <w:rPr>
                                <w:sz w:val="72"/>
                                <w:szCs w:val="56"/>
                              </w:rPr>
                              <w:t>R</w:t>
                            </w:r>
                            <w:r w:rsidR="000D1329" w:rsidRPr="001744FE">
                              <w:rPr>
                                <w:sz w:val="56"/>
                                <w:szCs w:val="56"/>
                              </w:rPr>
                              <w:t>ovigno</w:t>
                            </w:r>
                            <w:r>
                              <w:rPr>
                                <w:rFonts w:cs="Calibri"/>
                                <w:iCs/>
                                <w:sz w:val="72"/>
                                <w:szCs w:val="56"/>
                                <w:lang w:val="pl-PL"/>
                              </w:rPr>
                              <w:t xml:space="preserve"> </w:t>
                            </w:r>
                          </w:p>
                          <w:p w14:paraId="2C3CABE6" w14:textId="2547CCAD" w:rsidR="00A32F85" w:rsidRPr="001744FE" w:rsidRDefault="001744FE" w:rsidP="001744FE">
                            <w:pPr>
                              <w:jc w:val="center"/>
                              <w:rPr>
                                <w:sz w:val="56"/>
                                <w:szCs w:val="56"/>
                              </w:rPr>
                            </w:pPr>
                            <w:r w:rsidRPr="001744FE">
                              <w:rPr>
                                <w:sz w:val="72"/>
                                <w:szCs w:val="56"/>
                              </w:rPr>
                              <w:t>C</w:t>
                            </w:r>
                            <w:r w:rsidRPr="001744FE">
                              <w:rPr>
                                <w:sz w:val="56"/>
                                <w:szCs w:val="56"/>
                              </w:rPr>
                              <w:t xml:space="preserve">itta' di </w:t>
                            </w:r>
                            <w:r w:rsidRPr="001744FE">
                              <w:rPr>
                                <w:sz w:val="72"/>
                                <w:szCs w:val="56"/>
                              </w:rPr>
                              <w:t>R</w:t>
                            </w:r>
                            <w:r w:rsidRPr="001744FE">
                              <w:rPr>
                                <w:sz w:val="56"/>
                                <w:szCs w:val="56"/>
                              </w:rPr>
                              <w:t>ovinj-</w:t>
                            </w:r>
                            <w:r w:rsidRPr="001744FE">
                              <w:rPr>
                                <w:sz w:val="72"/>
                                <w:szCs w:val="56"/>
                              </w:rPr>
                              <w:t>R</w:t>
                            </w:r>
                            <w:r w:rsidRPr="001744FE">
                              <w:rPr>
                                <w:sz w:val="56"/>
                                <w:szCs w:val="56"/>
                              </w:rPr>
                              <w:t>ovigno</w:t>
                            </w:r>
                          </w:p>
                          <w:p w14:paraId="2E9B6FCC" w14:textId="77777777" w:rsidR="00A32F85" w:rsidRPr="004973FA" w:rsidRDefault="00A32F85" w:rsidP="00E46C86">
                            <w:pPr>
                              <w:pStyle w:val="Bezproreda"/>
                              <w:jc w:val="center"/>
                              <w:rPr>
                                <w:i/>
                                <w:color w:val="FFFFFF"/>
                                <w:lang w:val="hr-HR"/>
                              </w:rPr>
                            </w:pPr>
                          </w:p>
                          <w:p w14:paraId="1C1CA566" w14:textId="77777777" w:rsidR="00A32F85" w:rsidRPr="004973FA" w:rsidRDefault="00A32F85" w:rsidP="00E46C86">
                            <w:pPr>
                              <w:pStyle w:val="Bezproreda"/>
                              <w:rPr>
                                <w:color w:val="FFFFFF"/>
                                <w:lang w:val="hr-HR"/>
                              </w:rPr>
                            </w:pPr>
                          </w:p>
                          <w:p w14:paraId="12020E0D" w14:textId="77777777" w:rsidR="00A32F85" w:rsidRPr="004973FA" w:rsidRDefault="00A32F85" w:rsidP="00E46C86">
                            <w:pPr>
                              <w:pStyle w:val="Bezproreda"/>
                              <w:rPr>
                                <w:color w:val="FFFFFF"/>
                                <w:lang w:val="hr-HR"/>
                              </w:rPr>
                            </w:pPr>
                          </w:p>
                          <w:p w14:paraId="73E1D3F3" w14:textId="77777777" w:rsidR="00A32F85" w:rsidRPr="004973FA" w:rsidRDefault="00A32F85" w:rsidP="00E46C86">
                            <w:pPr>
                              <w:pStyle w:val="Bezproreda"/>
                              <w:rPr>
                                <w:color w:val="FFFFFF"/>
                                <w:lang w:val="hr-HR"/>
                              </w:rPr>
                            </w:pPr>
                          </w:p>
                          <w:p w14:paraId="398CF934" w14:textId="77777777" w:rsidR="00A32F85" w:rsidRPr="004973FA" w:rsidRDefault="00A32F85" w:rsidP="00E46C86">
                            <w:pPr>
                              <w:pStyle w:val="Bezproreda"/>
                              <w:rPr>
                                <w:color w:val="FFFFFF"/>
                                <w:lang w:val="hr-HR"/>
                              </w:rPr>
                            </w:pPr>
                          </w:p>
                          <w:p w14:paraId="70411754" w14:textId="77777777" w:rsidR="00A32F85" w:rsidRPr="004973FA" w:rsidRDefault="00A32F85" w:rsidP="00E46C86">
                            <w:pPr>
                              <w:pStyle w:val="Bezproreda"/>
                              <w:rPr>
                                <w:color w:val="FFFFFF"/>
                                <w:lang w:val="hr-HR"/>
                              </w:rPr>
                            </w:pPr>
                          </w:p>
                          <w:p w14:paraId="0C28F0BF" w14:textId="77777777" w:rsidR="00A32F85" w:rsidRPr="004973FA" w:rsidRDefault="00A32F85" w:rsidP="00E46C86">
                            <w:pPr>
                              <w:pStyle w:val="Bezproreda"/>
                              <w:rPr>
                                <w:color w:val="FFFFFF"/>
                                <w:lang w:val="hr-HR"/>
                              </w:rPr>
                            </w:pPr>
                          </w:p>
                          <w:p w14:paraId="19A89359" w14:textId="77777777" w:rsidR="00A32F85" w:rsidRPr="004973FA" w:rsidRDefault="00A32F85" w:rsidP="00E46C86">
                            <w:pPr>
                              <w:pStyle w:val="Bezproreda"/>
                              <w:rPr>
                                <w:color w:val="FFFFFF"/>
                                <w:lang w:val="hr-HR"/>
                              </w:rPr>
                            </w:pPr>
                          </w:p>
                          <w:p w14:paraId="73298D81" w14:textId="77777777" w:rsidR="00A32F85" w:rsidRPr="004973FA" w:rsidRDefault="00A32F85" w:rsidP="00E46C86">
                            <w:pPr>
                              <w:pStyle w:val="Bezproreda"/>
                              <w:rPr>
                                <w:color w:val="FFFFFF"/>
                                <w:lang w:val="hr-HR"/>
                              </w:rPr>
                            </w:pPr>
                          </w:p>
                          <w:p w14:paraId="1C267557" w14:textId="77777777" w:rsidR="00A32F85" w:rsidRPr="004973FA" w:rsidRDefault="00A32F85" w:rsidP="00E46C86">
                            <w:pPr>
                              <w:pStyle w:val="Bezproreda"/>
                              <w:rPr>
                                <w:color w:val="FFFFFF"/>
                                <w:lang w:val="hr-HR"/>
                              </w:rPr>
                            </w:pPr>
                          </w:p>
                          <w:p w14:paraId="0A705E9B" w14:textId="77777777" w:rsidR="00A32F85" w:rsidRPr="004973FA" w:rsidRDefault="00A32F85" w:rsidP="00E46C86">
                            <w:pPr>
                              <w:pStyle w:val="Bezproreda"/>
                              <w:rPr>
                                <w:color w:val="FFFFFF"/>
                                <w:lang w:val="hr-HR"/>
                              </w:rPr>
                            </w:pPr>
                          </w:p>
                          <w:p w14:paraId="13EA052D" w14:textId="77777777" w:rsidR="00A32F85" w:rsidRPr="004973FA" w:rsidRDefault="00A32F85" w:rsidP="00E46C86">
                            <w:pPr>
                              <w:pStyle w:val="Bezproreda"/>
                              <w:rPr>
                                <w:color w:val="FFFFFF"/>
                                <w:lang w:val="hr-HR"/>
                              </w:rPr>
                            </w:pPr>
                          </w:p>
                          <w:p w14:paraId="13D550EA" w14:textId="77777777" w:rsidR="00A32F85" w:rsidRPr="004973FA" w:rsidRDefault="00A32F85" w:rsidP="00E46C86">
                            <w:pPr>
                              <w:pStyle w:val="Bezproreda"/>
                              <w:rPr>
                                <w:color w:val="FFFFFF"/>
                                <w:lang w:val="hr-HR"/>
                              </w:rPr>
                            </w:pPr>
                          </w:p>
                          <w:p w14:paraId="798DD202" w14:textId="77777777" w:rsidR="00A32F85" w:rsidRPr="004973FA" w:rsidRDefault="00A32F85" w:rsidP="00E46C86">
                            <w:pPr>
                              <w:pStyle w:val="Bezproreda"/>
                              <w:rPr>
                                <w:color w:val="FFFFFF"/>
                                <w:lang w:val="hr-HR"/>
                              </w:rPr>
                            </w:pPr>
                          </w:p>
                          <w:p w14:paraId="50BE8EFC" w14:textId="77777777" w:rsidR="00A32F85" w:rsidRPr="004973FA" w:rsidRDefault="00A32F85" w:rsidP="00E46C86">
                            <w:pPr>
                              <w:pStyle w:val="Bezproreda"/>
                              <w:rPr>
                                <w:color w:val="FFFFFF"/>
                                <w:lang w:val="hr-HR"/>
                              </w:rPr>
                            </w:pPr>
                          </w:p>
                          <w:p w14:paraId="398047EB" w14:textId="77777777" w:rsidR="00A32F85" w:rsidRPr="004973FA" w:rsidRDefault="00A32F85" w:rsidP="00E46C86">
                            <w:pPr>
                              <w:pStyle w:val="Bezproreda"/>
                              <w:rPr>
                                <w:color w:val="FFFFFF"/>
                                <w:lang w:val="hr-HR"/>
                              </w:rPr>
                            </w:pPr>
                          </w:p>
                          <w:p w14:paraId="0953CB34" w14:textId="77777777" w:rsidR="00A32F85" w:rsidRPr="004973FA" w:rsidRDefault="00A32F85" w:rsidP="00E46C86">
                            <w:pPr>
                              <w:pStyle w:val="Bezproreda"/>
                              <w:rPr>
                                <w:color w:val="FFFFFF"/>
                                <w:lang w:val="hr-HR"/>
                              </w:rPr>
                            </w:pPr>
                          </w:p>
                          <w:p w14:paraId="6EA752A5" w14:textId="6657121D" w:rsidR="00A32F85" w:rsidRPr="00366C03" w:rsidRDefault="00A32F85" w:rsidP="004E1457">
                            <w:pPr>
                              <w:pStyle w:val="Bezproreda"/>
                              <w:jc w:val="center"/>
                              <w:rPr>
                                <w:b/>
                                <w:sz w:val="28"/>
                                <w:szCs w:val="28"/>
                                <w:lang w:val="hr-HR"/>
                              </w:rPr>
                            </w:pPr>
                            <w:r>
                              <w:rPr>
                                <w:b/>
                                <w:sz w:val="28"/>
                                <w:szCs w:val="28"/>
                                <w:lang w:val="hr-HR"/>
                              </w:rPr>
                              <w:t>ROVINJ – ROVIGNO, LISTOPAD 2023. GODINE</w:t>
                            </w:r>
                          </w:p>
                          <w:p w14:paraId="241A6C18" w14:textId="77777777" w:rsidR="00A32F85" w:rsidRPr="0008766E" w:rsidRDefault="00A32F85" w:rsidP="00E46C86">
                            <w:pPr>
                              <w:pStyle w:val="Bezproreda"/>
                              <w:rPr>
                                <w:b/>
                                <w:color w:val="FFFFFF"/>
                                <w:sz w:val="28"/>
                                <w:szCs w:val="28"/>
                                <w:lang w:val="hr-HR"/>
                              </w:rPr>
                            </w:pPr>
                            <w:r w:rsidRPr="0008766E">
                              <w:rPr>
                                <w:b/>
                                <w:color w:val="FFFFFF"/>
                                <w:sz w:val="28"/>
                                <w:szCs w:val="28"/>
                                <w:lang w:val="hr-HR"/>
                              </w:rPr>
                              <w:t xml:space="preserve">                        </w:t>
                            </w:r>
                            <w:r>
                              <w:rPr>
                                <w:b/>
                                <w:color w:val="FFFFFF"/>
                                <w:sz w:val="28"/>
                                <w:szCs w:val="28"/>
                                <w:lang w:val="hr-HR"/>
                              </w:rPr>
                              <w:t xml:space="preserve">        </w:t>
                            </w:r>
                          </w:p>
                          <w:p w14:paraId="24B19AC7" w14:textId="56D9CFD1" w:rsidR="00A32F85" w:rsidRPr="004973FA" w:rsidRDefault="00365978" w:rsidP="00E46C86">
                            <w:pPr>
                              <w:pStyle w:val="Bezproreda"/>
                              <w:rPr>
                                <w:color w:val="FFFFFF"/>
                                <w:lang w:val="hr-HR"/>
                              </w:rPr>
                            </w:pPr>
                            <w:r>
                              <w:rPr>
                                <w:noProof/>
                                <w:lang w:val="hr-HR" w:eastAsia="hr-HR"/>
                              </w:rPr>
                              <w:drawing>
                                <wp:inline distT="0" distB="0" distL="0" distR="0" wp14:anchorId="7D067218" wp14:editId="7B53F581">
                                  <wp:extent cx="4124325" cy="989965"/>
                                  <wp:effectExtent l="57150" t="19050" r="9525" b="19685"/>
                                  <wp:docPr id="545124428" name="Slika 545124428" descr="Slika na kojoj se prikazuje tekst, Font&#10;&#10;Opis je automatski generir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124428" name="Slika 545124428" descr="Slika na kojoj se prikazuje tekst, Font&#10;&#10;Opis je automatski generiran"/>
                                          <pic:cNvPicPr>
                                            <a:picLocks/>
                                          </pic:cNvPicPr>
                                        </pic:nvPicPr>
                                        <pic:blipFill>
                                          <a:blip r:embed="rId10" cstate="email">
                                            <a:clrChange>
                                              <a:clrFrom>
                                                <a:srgbClr val="FFFFFE"/>
                                              </a:clrFrom>
                                              <a:clrTo>
                                                <a:srgbClr val="FFFFFE">
                                                  <a:alpha val="0"/>
                                                </a:srgbClr>
                                              </a:clrTo>
                                            </a:clrChange>
                                            <a:extLst>
                                              <a:ext uri="{28A0092B-C50C-407E-A947-70E740481C1C}">
                                                <a14:useLocalDpi xmlns:a14="http://schemas.microsoft.com/office/drawing/2010/main"/>
                                              </a:ext>
                                            </a:extLst>
                                          </a:blip>
                                          <a:srcRect r="28430"/>
                                          <a:stretch>
                                            <a:fillRect/>
                                          </a:stretch>
                                        </pic:blipFill>
                                        <pic:spPr bwMode="auto">
                                          <a:xfrm>
                                            <a:off x="0" y="0"/>
                                            <a:ext cx="4124325" cy="989965"/>
                                          </a:xfrm>
                                          <a:prstGeom prst="rect">
                                            <a:avLst/>
                                          </a:prstGeom>
                                          <a:noFill/>
                                          <a:ln w="9525">
                                            <a:noFill/>
                                            <a:miter lim="800000"/>
                                            <a:headEnd/>
                                            <a:tailEnd/>
                                          </a:ln>
                                          <a:scene3d>
                                            <a:camera prst="perspectiveBelow"/>
                                            <a:lightRig rig="threePt" dir="t"/>
                                          </a:scene3d>
                                        </pic:spPr>
                                      </pic:pic>
                                    </a:graphicData>
                                  </a:graphic>
                                </wp:inline>
                              </w:drawing>
                            </w:r>
                          </w:p>
                          <w:p w14:paraId="4C8B97C3" w14:textId="77777777" w:rsidR="00A32F85" w:rsidRPr="004973FA" w:rsidRDefault="00A32F85" w:rsidP="00E46C86">
                            <w:pPr>
                              <w:pStyle w:val="Bezproreda"/>
                              <w:rPr>
                                <w:color w:val="FFFFFF"/>
                                <w:lang w:val="hr-HR"/>
                              </w:rPr>
                            </w:pPr>
                          </w:p>
                          <w:p w14:paraId="2249FB05" w14:textId="77777777" w:rsidR="00A32F85" w:rsidRDefault="00A32F85" w:rsidP="00E46C86">
                            <w:pPr>
                              <w:pStyle w:val="Bezproreda"/>
                              <w:rPr>
                                <w:color w:val="FFFFFF"/>
                                <w:lang w:val="hr-HR"/>
                              </w:rPr>
                            </w:pPr>
                          </w:p>
                          <w:p w14:paraId="0B2FA6DE" w14:textId="76811679" w:rsidR="00A32F85" w:rsidRPr="004973FA" w:rsidRDefault="00A32F85" w:rsidP="00E46C86">
                            <w:pPr>
                              <w:pStyle w:val="Bezproreda"/>
                              <w:rPr>
                                <w:color w:val="FFFFFF"/>
                                <w:lang w:val="hr-HR"/>
                              </w:rPr>
                            </w:pPr>
                          </w:p>
                          <w:p w14:paraId="3E214108" w14:textId="77777777" w:rsidR="00A32F85" w:rsidRDefault="00A32F85" w:rsidP="00DE0199">
                            <w:pPr>
                              <w:pStyle w:val="Bezproreda"/>
                              <w:jc w:val="center"/>
                              <w:rPr>
                                <w:rFonts w:eastAsia="Calibri" w:cs="Calibri"/>
                                <w:sz w:val="28"/>
                                <w:szCs w:val="20"/>
                                <w:lang w:val="hr-HR"/>
                              </w:rPr>
                            </w:pPr>
                          </w:p>
                          <w:p w14:paraId="1CC89418" w14:textId="77777777" w:rsidR="00A32F85" w:rsidRDefault="00A32F85" w:rsidP="00DE0199">
                            <w:pPr>
                              <w:pStyle w:val="Bezproreda"/>
                              <w:jc w:val="center"/>
                              <w:rPr>
                                <w:rFonts w:eastAsia="Calibri" w:cs="Calibri"/>
                                <w:sz w:val="28"/>
                                <w:szCs w:val="20"/>
                                <w:lang w:val="hr-HR"/>
                              </w:rPr>
                            </w:pPr>
                          </w:p>
                          <w:p w14:paraId="55E61B6F" w14:textId="77777777" w:rsidR="00A32F85" w:rsidRDefault="00A32F85" w:rsidP="00DE0199">
                            <w:pPr>
                              <w:pStyle w:val="Bezproreda"/>
                              <w:jc w:val="center"/>
                              <w:rPr>
                                <w:rFonts w:eastAsia="Calibri" w:cs="Calibri"/>
                                <w:sz w:val="28"/>
                                <w:szCs w:val="20"/>
                                <w:lang w:val="hr-HR"/>
                              </w:rPr>
                            </w:pPr>
                          </w:p>
                          <w:p w14:paraId="77B74C6F" w14:textId="77777777" w:rsidR="00A32F85" w:rsidRDefault="00A32F85" w:rsidP="00DE0199">
                            <w:pPr>
                              <w:pStyle w:val="Bezproreda"/>
                              <w:jc w:val="center"/>
                              <w:rPr>
                                <w:rFonts w:eastAsia="Calibri" w:cs="Calibri"/>
                                <w:sz w:val="28"/>
                                <w:szCs w:val="20"/>
                                <w:lang w:val="hr-HR"/>
                              </w:rPr>
                            </w:pPr>
                          </w:p>
                          <w:p w14:paraId="4DFC39BB" w14:textId="77777777" w:rsidR="00A32F85" w:rsidRDefault="00A32F85" w:rsidP="00DE0199">
                            <w:pPr>
                              <w:pStyle w:val="Bezproreda"/>
                              <w:jc w:val="center"/>
                              <w:rPr>
                                <w:rFonts w:eastAsia="Calibri" w:cs="Calibri"/>
                                <w:sz w:val="28"/>
                                <w:szCs w:val="20"/>
                                <w:lang w:val="hr-HR"/>
                              </w:rPr>
                            </w:pPr>
                          </w:p>
                          <w:p w14:paraId="603F9B11" w14:textId="77777777" w:rsidR="00A32F85" w:rsidRDefault="00A32F85" w:rsidP="00DE0199">
                            <w:pPr>
                              <w:pStyle w:val="Bezproreda"/>
                              <w:jc w:val="center"/>
                              <w:rPr>
                                <w:rFonts w:eastAsia="Calibri" w:cs="Calibri"/>
                                <w:sz w:val="28"/>
                                <w:szCs w:val="20"/>
                                <w:lang w:val="hr-HR"/>
                              </w:rPr>
                            </w:pPr>
                          </w:p>
                          <w:p w14:paraId="032CB6BE" w14:textId="77777777" w:rsidR="00A32F85" w:rsidRDefault="00A32F85" w:rsidP="007F3D70"/>
                        </w:txbxContent>
                      </wps:txbx>
                      <wps:bodyPr rot="0" vert="horz" wrap="square" lIns="228600" tIns="1371600" rIns="457200" bIns="4572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26AA7FCE" id="Rectangle 18" o:spid="_x0000_s1027" style="position:absolute;left:0;text-align:left;margin-left:96.3pt;margin-top:-52.85pt;width:387.1pt;height:79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" fillcolor="#fde9d9" strokecolor="#f2f2f2" strokeweight="1pt">
                <v:fill color2="#f79646" angle="45" focus="100%" type="gradient"/>
                <v:shadow type="perspective" color="#d6e3bc" opacity=".5" origin=",.5" offset="0,0" matrix=",-56756f,,.5"/>
                <v:textbox inset="18pt,108pt,36pt">
                  <w:txbxContent>
                    <w:p w14:paraId="65FFABAB" w14:textId="77777777" w:rsidR="00A32F85" w:rsidRPr="004973FA" w:rsidRDefault="00A32F85" w:rsidP="00E46C86">
                      <w:pPr>
                        <w:pStyle w:val="Bezproreda"/>
                        <w:rPr>
                          <w:color w:val="FFFFFF"/>
                          <w:sz w:val="80"/>
                          <w:szCs w:val="80"/>
                          <w:lang w:val="hr-HR"/>
                        </w:rPr>
                      </w:pPr>
                    </w:p>
                    <w:p w14:paraId="1C699F55" w14:textId="77777777" w:rsidR="00A32F85" w:rsidRPr="004973FA" w:rsidRDefault="00A32F85" w:rsidP="00E46C86">
                      <w:pPr>
                        <w:pStyle w:val="Bezproreda"/>
                        <w:rPr>
                          <w:color w:val="FFFFFF"/>
                          <w:sz w:val="80"/>
                          <w:szCs w:val="80"/>
                          <w:lang w:val="hr-HR"/>
                        </w:rPr>
                      </w:pPr>
                    </w:p>
                    <w:p w14:paraId="1B123C0D" w14:textId="77777777" w:rsidR="00A32F85" w:rsidRPr="004973FA" w:rsidRDefault="00A32F85" w:rsidP="00E46C86">
                      <w:pPr>
                        <w:pStyle w:val="Bezproreda"/>
                        <w:rPr>
                          <w:color w:val="FFFFFF"/>
                          <w:sz w:val="80"/>
                          <w:szCs w:val="80"/>
                          <w:lang w:val="hr-HR"/>
                        </w:rPr>
                      </w:pPr>
                    </w:p>
                    <w:p w14:paraId="25966CBB" w14:textId="77777777" w:rsidR="00A32F85" w:rsidRDefault="00A32F85" w:rsidP="00DE0199">
                      <w:pPr>
                        <w:pStyle w:val="Bezproreda"/>
                        <w:jc w:val="center"/>
                        <w:rPr>
                          <w:iCs/>
                          <w:sz w:val="40"/>
                          <w:szCs w:val="40"/>
                          <w:lang w:val="de-DE"/>
                        </w:rPr>
                      </w:pPr>
                      <w:r>
                        <w:rPr>
                          <w:sz w:val="40"/>
                          <w:szCs w:val="80"/>
                          <w:lang w:val="hr-HR"/>
                        </w:rPr>
                        <w:t xml:space="preserve">PROCJENA UGROŽENOSTI OD POŽARA </w:t>
                      </w:r>
                      <w:r w:rsidRPr="006058AE">
                        <w:rPr>
                          <w:iCs/>
                          <w:sz w:val="40"/>
                          <w:szCs w:val="40"/>
                          <w:lang w:val="de-DE"/>
                        </w:rPr>
                        <w:t>I</w:t>
                      </w:r>
                      <w:r w:rsidRPr="00D02A45">
                        <w:rPr>
                          <w:iCs/>
                          <w:sz w:val="40"/>
                          <w:szCs w:val="40"/>
                          <w:lang w:val="hr-HR"/>
                        </w:rPr>
                        <w:t xml:space="preserve"> </w:t>
                      </w:r>
                      <w:r w:rsidRPr="006058AE">
                        <w:rPr>
                          <w:iCs/>
                          <w:sz w:val="40"/>
                          <w:szCs w:val="40"/>
                          <w:lang w:val="de-DE"/>
                        </w:rPr>
                        <w:t>TEHNOLO</w:t>
                      </w:r>
                      <w:r w:rsidRPr="002A72DC">
                        <w:rPr>
                          <w:iCs/>
                          <w:sz w:val="40"/>
                          <w:szCs w:val="40"/>
                          <w:lang w:val="hr-HR"/>
                        </w:rPr>
                        <w:t>Š</w:t>
                      </w:r>
                      <w:r w:rsidRPr="006058AE">
                        <w:rPr>
                          <w:iCs/>
                          <w:sz w:val="40"/>
                          <w:szCs w:val="40"/>
                          <w:lang w:val="de-DE"/>
                        </w:rPr>
                        <w:t>KE</w:t>
                      </w:r>
                      <w:r w:rsidRPr="00D02A45">
                        <w:rPr>
                          <w:iCs/>
                          <w:sz w:val="40"/>
                          <w:szCs w:val="40"/>
                          <w:lang w:val="hr-HR"/>
                        </w:rPr>
                        <w:t xml:space="preserve"> </w:t>
                      </w:r>
                      <w:r>
                        <w:rPr>
                          <w:iCs/>
                          <w:sz w:val="40"/>
                          <w:szCs w:val="40"/>
                          <w:lang w:val="de-DE"/>
                        </w:rPr>
                        <w:t>EKSPLOZIJE</w:t>
                      </w:r>
                    </w:p>
                    <w:p w14:paraId="4893C2A4" w14:textId="77777777" w:rsidR="00E713DA" w:rsidRPr="004973FA" w:rsidRDefault="00E713DA" w:rsidP="00DE0199">
                      <w:pPr>
                        <w:pStyle w:val="Bezproreda"/>
                        <w:jc w:val="center"/>
                        <w:rPr>
                          <w:color w:val="FFFFFF"/>
                          <w:sz w:val="80"/>
                          <w:szCs w:val="80"/>
                          <w:lang w:val="hr-HR"/>
                        </w:rPr>
                      </w:pPr>
                    </w:p>
                    <w:p w14:paraId="16D609A5" w14:textId="3840A52E" w:rsidR="00A32F85" w:rsidRPr="00374C5E" w:rsidRDefault="00A32F85" w:rsidP="007F5E6B">
                      <w:pPr>
                        <w:pStyle w:val="Bezproreda"/>
                        <w:jc w:val="center"/>
                        <w:rPr>
                          <w:rFonts w:cs="Calibri"/>
                          <w:iCs/>
                          <w:sz w:val="56"/>
                          <w:szCs w:val="56"/>
                          <w:lang w:val="pl-PL"/>
                        </w:rPr>
                      </w:pPr>
                      <w:r>
                        <w:rPr>
                          <w:rFonts w:cs="Calibri"/>
                          <w:iCs/>
                          <w:sz w:val="72"/>
                          <w:szCs w:val="56"/>
                          <w:lang w:val="pl-PL"/>
                        </w:rPr>
                        <w:t>G</w:t>
                      </w:r>
                      <w:r w:rsidR="001744FE">
                        <w:rPr>
                          <w:rFonts w:cs="Calibri"/>
                          <w:iCs/>
                          <w:sz w:val="56"/>
                          <w:szCs w:val="56"/>
                          <w:lang w:val="pl-PL"/>
                        </w:rPr>
                        <w:t>rad</w:t>
                      </w:r>
                      <w:r>
                        <w:rPr>
                          <w:rFonts w:cs="Calibri"/>
                          <w:iCs/>
                          <w:sz w:val="72"/>
                          <w:szCs w:val="56"/>
                          <w:lang w:val="pl-PL"/>
                        </w:rPr>
                        <w:t xml:space="preserve"> R</w:t>
                      </w:r>
                      <w:r w:rsidR="001744FE">
                        <w:rPr>
                          <w:rFonts w:cs="Calibri"/>
                          <w:iCs/>
                          <w:sz w:val="56"/>
                          <w:szCs w:val="56"/>
                          <w:lang w:val="pl-PL"/>
                        </w:rPr>
                        <w:t>ovinj</w:t>
                      </w:r>
                      <w:r w:rsidR="000D1329" w:rsidRPr="001744FE">
                        <w:rPr>
                          <w:sz w:val="56"/>
                          <w:szCs w:val="56"/>
                        </w:rPr>
                        <w:t>-</w:t>
                      </w:r>
                      <w:r w:rsidR="000D1329" w:rsidRPr="001744FE">
                        <w:rPr>
                          <w:sz w:val="72"/>
                          <w:szCs w:val="56"/>
                        </w:rPr>
                        <w:t>R</w:t>
                      </w:r>
                      <w:r w:rsidR="000D1329" w:rsidRPr="001744FE">
                        <w:rPr>
                          <w:sz w:val="56"/>
                          <w:szCs w:val="56"/>
                        </w:rPr>
                        <w:t>ovigno</w:t>
                      </w:r>
                      <w:r>
                        <w:rPr>
                          <w:rFonts w:cs="Calibri"/>
                          <w:iCs/>
                          <w:sz w:val="72"/>
                          <w:szCs w:val="56"/>
                          <w:lang w:val="pl-PL"/>
                        </w:rPr>
                        <w:t xml:space="preserve"> </w:t>
                      </w:r>
                    </w:p>
                    <w:p w14:paraId="2C3CABE6" w14:textId="2547CCAD" w:rsidR="00A32F85" w:rsidRPr="001744FE" w:rsidRDefault="001744FE" w:rsidP="001744FE">
                      <w:pPr>
                        <w:jc w:val="center"/>
                        <w:rPr>
                          <w:sz w:val="56"/>
                          <w:szCs w:val="56"/>
                        </w:rPr>
                      </w:pPr>
                      <w:r w:rsidRPr="001744FE">
                        <w:rPr>
                          <w:sz w:val="72"/>
                          <w:szCs w:val="56"/>
                        </w:rPr>
                        <w:t>C</w:t>
                      </w:r>
                      <w:r w:rsidRPr="001744FE">
                        <w:rPr>
                          <w:sz w:val="56"/>
                          <w:szCs w:val="56"/>
                        </w:rPr>
                        <w:t xml:space="preserve">itta' di </w:t>
                      </w:r>
                      <w:r w:rsidRPr="001744FE">
                        <w:rPr>
                          <w:sz w:val="72"/>
                          <w:szCs w:val="56"/>
                        </w:rPr>
                        <w:t>R</w:t>
                      </w:r>
                      <w:r w:rsidRPr="001744FE">
                        <w:rPr>
                          <w:sz w:val="56"/>
                          <w:szCs w:val="56"/>
                        </w:rPr>
                        <w:t>ovinj-</w:t>
                      </w:r>
                      <w:r w:rsidRPr="001744FE">
                        <w:rPr>
                          <w:sz w:val="72"/>
                          <w:szCs w:val="56"/>
                        </w:rPr>
                        <w:t>R</w:t>
                      </w:r>
                      <w:r w:rsidRPr="001744FE">
                        <w:rPr>
                          <w:sz w:val="56"/>
                          <w:szCs w:val="56"/>
                        </w:rPr>
                        <w:t>ovigno</w:t>
                      </w:r>
                    </w:p>
                    <w:p w14:paraId="2E9B6FCC" w14:textId="77777777" w:rsidR="00A32F85" w:rsidRPr="004973FA" w:rsidRDefault="00A32F85" w:rsidP="00E46C86">
                      <w:pPr>
                        <w:pStyle w:val="Bezproreda"/>
                        <w:jc w:val="center"/>
                        <w:rPr>
                          <w:i/>
                          <w:color w:val="FFFFFF"/>
                          <w:lang w:val="hr-HR"/>
                        </w:rPr>
                      </w:pPr>
                    </w:p>
                    <w:p w14:paraId="1C1CA566" w14:textId="77777777" w:rsidR="00A32F85" w:rsidRPr="004973FA" w:rsidRDefault="00A32F85" w:rsidP="00E46C86">
                      <w:pPr>
                        <w:pStyle w:val="Bezproreda"/>
                        <w:rPr>
                          <w:color w:val="FFFFFF"/>
                          <w:lang w:val="hr-HR"/>
                        </w:rPr>
                      </w:pPr>
                    </w:p>
                    <w:p w14:paraId="12020E0D" w14:textId="77777777" w:rsidR="00A32F85" w:rsidRPr="004973FA" w:rsidRDefault="00A32F85" w:rsidP="00E46C86">
                      <w:pPr>
                        <w:pStyle w:val="Bezproreda"/>
                        <w:rPr>
                          <w:color w:val="FFFFFF"/>
                          <w:lang w:val="hr-HR"/>
                        </w:rPr>
                      </w:pPr>
                    </w:p>
                    <w:p w14:paraId="73E1D3F3" w14:textId="77777777" w:rsidR="00A32F85" w:rsidRPr="004973FA" w:rsidRDefault="00A32F85" w:rsidP="00E46C86">
                      <w:pPr>
                        <w:pStyle w:val="Bezproreda"/>
                        <w:rPr>
                          <w:color w:val="FFFFFF"/>
                          <w:lang w:val="hr-HR"/>
                        </w:rPr>
                      </w:pPr>
                    </w:p>
                    <w:p w14:paraId="398CF934" w14:textId="77777777" w:rsidR="00A32F85" w:rsidRPr="004973FA" w:rsidRDefault="00A32F85" w:rsidP="00E46C86">
                      <w:pPr>
                        <w:pStyle w:val="Bezproreda"/>
                        <w:rPr>
                          <w:color w:val="FFFFFF"/>
                          <w:lang w:val="hr-HR"/>
                        </w:rPr>
                      </w:pPr>
                    </w:p>
                    <w:p w14:paraId="70411754" w14:textId="77777777" w:rsidR="00A32F85" w:rsidRPr="004973FA" w:rsidRDefault="00A32F85" w:rsidP="00E46C86">
                      <w:pPr>
                        <w:pStyle w:val="Bezproreda"/>
                        <w:rPr>
                          <w:color w:val="FFFFFF"/>
                          <w:lang w:val="hr-HR"/>
                        </w:rPr>
                      </w:pPr>
                    </w:p>
                    <w:p w14:paraId="0C28F0BF" w14:textId="77777777" w:rsidR="00A32F85" w:rsidRPr="004973FA" w:rsidRDefault="00A32F85" w:rsidP="00E46C86">
                      <w:pPr>
                        <w:pStyle w:val="Bezproreda"/>
                        <w:rPr>
                          <w:color w:val="FFFFFF"/>
                          <w:lang w:val="hr-HR"/>
                        </w:rPr>
                      </w:pPr>
                    </w:p>
                    <w:p w14:paraId="19A89359" w14:textId="77777777" w:rsidR="00A32F85" w:rsidRPr="004973FA" w:rsidRDefault="00A32F85" w:rsidP="00E46C86">
                      <w:pPr>
                        <w:pStyle w:val="Bezproreda"/>
                        <w:rPr>
                          <w:color w:val="FFFFFF"/>
                          <w:lang w:val="hr-HR"/>
                        </w:rPr>
                      </w:pPr>
                    </w:p>
                    <w:p w14:paraId="73298D81" w14:textId="77777777" w:rsidR="00A32F85" w:rsidRPr="004973FA" w:rsidRDefault="00A32F85" w:rsidP="00E46C86">
                      <w:pPr>
                        <w:pStyle w:val="Bezproreda"/>
                        <w:rPr>
                          <w:color w:val="FFFFFF"/>
                          <w:lang w:val="hr-HR"/>
                        </w:rPr>
                      </w:pPr>
                    </w:p>
                    <w:p w14:paraId="1C267557" w14:textId="77777777" w:rsidR="00A32F85" w:rsidRPr="004973FA" w:rsidRDefault="00A32F85" w:rsidP="00E46C86">
                      <w:pPr>
                        <w:pStyle w:val="Bezproreda"/>
                        <w:rPr>
                          <w:color w:val="FFFFFF"/>
                          <w:lang w:val="hr-HR"/>
                        </w:rPr>
                      </w:pPr>
                    </w:p>
                    <w:p w14:paraId="0A705E9B" w14:textId="77777777" w:rsidR="00A32F85" w:rsidRPr="004973FA" w:rsidRDefault="00A32F85" w:rsidP="00E46C86">
                      <w:pPr>
                        <w:pStyle w:val="Bezproreda"/>
                        <w:rPr>
                          <w:color w:val="FFFFFF"/>
                          <w:lang w:val="hr-HR"/>
                        </w:rPr>
                      </w:pPr>
                    </w:p>
                    <w:p w14:paraId="13EA052D" w14:textId="77777777" w:rsidR="00A32F85" w:rsidRPr="004973FA" w:rsidRDefault="00A32F85" w:rsidP="00E46C86">
                      <w:pPr>
                        <w:pStyle w:val="Bezproreda"/>
                        <w:rPr>
                          <w:color w:val="FFFFFF"/>
                          <w:lang w:val="hr-HR"/>
                        </w:rPr>
                      </w:pPr>
                    </w:p>
                    <w:p w14:paraId="13D550EA" w14:textId="77777777" w:rsidR="00A32F85" w:rsidRPr="004973FA" w:rsidRDefault="00A32F85" w:rsidP="00E46C86">
                      <w:pPr>
                        <w:pStyle w:val="Bezproreda"/>
                        <w:rPr>
                          <w:color w:val="FFFFFF"/>
                          <w:lang w:val="hr-HR"/>
                        </w:rPr>
                      </w:pPr>
                    </w:p>
                    <w:p w14:paraId="798DD202" w14:textId="77777777" w:rsidR="00A32F85" w:rsidRPr="004973FA" w:rsidRDefault="00A32F85" w:rsidP="00E46C86">
                      <w:pPr>
                        <w:pStyle w:val="Bezproreda"/>
                        <w:rPr>
                          <w:color w:val="FFFFFF"/>
                          <w:lang w:val="hr-HR"/>
                        </w:rPr>
                      </w:pPr>
                    </w:p>
                    <w:p w14:paraId="50BE8EFC" w14:textId="77777777" w:rsidR="00A32F85" w:rsidRPr="004973FA" w:rsidRDefault="00A32F85" w:rsidP="00E46C86">
                      <w:pPr>
                        <w:pStyle w:val="Bezproreda"/>
                        <w:rPr>
                          <w:color w:val="FFFFFF"/>
                          <w:lang w:val="hr-HR"/>
                        </w:rPr>
                      </w:pPr>
                    </w:p>
                    <w:p w14:paraId="398047EB" w14:textId="77777777" w:rsidR="00A32F85" w:rsidRPr="004973FA" w:rsidRDefault="00A32F85" w:rsidP="00E46C86">
                      <w:pPr>
                        <w:pStyle w:val="Bezproreda"/>
                        <w:rPr>
                          <w:color w:val="FFFFFF"/>
                          <w:lang w:val="hr-HR"/>
                        </w:rPr>
                      </w:pPr>
                    </w:p>
                    <w:p w14:paraId="0953CB34" w14:textId="77777777" w:rsidR="00A32F85" w:rsidRPr="004973FA" w:rsidRDefault="00A32F85" w:rsidP="00E46C86">
                      <w:pPr>
                        <w:pStyle w:val="Bezproreda"/>
                        <w:rPr>
                          <w:color w:val="FFFFFF"/>
                          <w:lang w:val="hr-HR"/>
                        </w:rPr>
                      </w:pPr>
                    </w:p>
                    <w:p w14:paraId="6EA752A5" w14:textId="6657121D" w:rsidR="00A32F85" w:rsidRPr="00366C03" w:rsidRDefault="00A32F85" w:rsidP="004E1457">
                      <w:pPr>
                        <w:pStyle w:val="Bezproreda"/>
                        <w:jc w:val="center"/>
                        <w:rPr>
                          <w:b/>
                          <w:sz w:val="28"/>
                          <w:szCs w:val="28"/>
                          <w:lang w:val="hr-HR"/>
                        </w:rPr>
                      </w:pPr>
                      <w:r>
                        <w:rPr>
                          <w:b/>
                          <w:sz w:val="28"/>
                          <w:szCs w:val="28"/>
                          <w:lang w:val="hr-HR"/>
                        </w:rPr>
                        <w:t>ROVINJ – ROVIGNO, LISTOPAD 2023. GODINE</w:t>
                      </w:r>
                    </w:p>
                    <w:p w14:paraId="241A6C18" w14:textId="77777777" w:rsidR="00A32F85" w:rsidRPr="0008766E" w:rsidRDefault="00A32F85" w:rsidP="00E46C86">
                      <w:pPr>
                        <w:pStyle w:val="Bezproreda"/>
                        <w:rPr>
                          <w:b/>
                          <w:color w:val="FFFFFF"/>
                          <w:sz w:val="28"/>
                          <w:szCs w:val="28"/>
                          <w:lang w:val="hr-HR"/>
                        </w:rPr>
                      </w:pPr>
                      <w:r w:rsidRPr="0008766E">
                        <w:rPr>
                          <w:b/>
                          <w:color w:val="FFFFFF"/>
                          <w:sz w:val="28"/>
                          <w:szCs w:val="28"/>
                          <w:lang w:val="hr-HR"/>
                        </w:rPr>
                        <w:t xml:space="preserve">                        </w:t>
                      </w:r>
                      <w:r>
                        <w:rPr>
                          <w:b/>
                          <w:color w:val="FFFFFF"/>
                          <w:sz w:val="28"/>
                          <w:szCs w:val="28"/>
                          <w:lang w:val="hr-HR"/>
                        </w:rPr>
                        <w:t xml:space="preserve">        </w:t>
                      </w:r>
                    </w:p>
                    <w:p w14:paraId="24B19AC7" w14:textId="56D9CFD1" w:rsidR="00A32F85" w:rsidRPr="004973FA" w:rsidRDefault="00365978" w:rsidP="00E46C86">
                      <w:pPr>
                        <w:pStyle w:val="Bezproreda"/>
                        <w:rPr>
                          <w:color w:val="FFFFFF"/>
                          <w:lang w:val="hr-HR"/>
                        </w:rPr>
                      </w:pPr>
                      <w:r>
                        <w:rPr>
                          <w:noProof/>
                          <w:lang w:val="hr-HR" w:eastAsia="hr-HR"/>
                        </w:rPr>
                        <w:drawing>
                          <wp:inline distT="0" distB="0" distL="0" distR="0" wp14:anchorId="7D067218" wp14:editId="7B53F581">
                            <wp:extent cx="4124325" cy="989965"/>
                            <wp:effectExtent l="57150" t="19050" r="9525" b="19685"/>
                            <wp:docPr id="545124428" name="Slika 545124428" descr="Slika na kojoj se prikazuje tekst, Font&#10;&#10;Opis je automatski generir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124428" name="Slika 545124428" descr="Slika na kojoj se prikazuje tekst, Font&#10;&#10;Opis je automatski generiran"/>
                                    <pic:cNvPicPr>
                                      <a:picLocks/>
                                    </pic:cNvPicPr>
                                  </pic:nvPicPr>
                                  <pic:blipFill>
                                    <a:blip r:embed="rId10" cstate="email">
                                      <a:clrChange>
                                        <a:clrFrom>
                                          <a:srgbClr val="FFFFFE"/>
                                        </a:clrFrom>
                                        <a:clrTo>
                                          <a:srgbClr val="FFFFFE">
                                            <a:alpha val="0"/>
                                          </a:srgbClr>
                                        </a:clrTo>
                                      </a:clrChange>
                                      <a:extLst>
                                        <a:ext uri="{28A0092B-C50C-407E-A947-70E740481C1C}">
                                          <a14:useLocalDpi xmlns:a14="http://schemas.microsoft.com/office/drawing/2010/main"/>
                                        </a:ext>
                                      </a:extLst>
                                    </a:blip>
                                    <a:srcRect r="28430"/>
                                    <a:stretch>
                                      <a:fillRect/>
                                    </a:stretch>
                                  </pic:blipFill>
                                  <pic:spPr bwMode="auto">
                                    <a:xfrm>
                                      <a:off x="0" y="0"/>
                                      <a:ext cx="4124325" cy="989965"/>
                                    </a:xfrm>
                                    <a:prstGeom prst="rect">
                                      <a:avLst/>
                                    </a:prstGeom>
                                    <a:noFill/>
                                    <a:ln w="9525">
                                      <a:noFill/>
                                      <a:miter lim="800000"/>
                                      <a:headEnd/>
                                      <a:tailEnd/>
                                    </a:ln>
                                    <a:scene3d>
                                      <a:camera prst="perspectiveBelow"/>
                                      <a:lightRig rig="threePt" dir="t"/>
                                    </a:scene3d>
                                  </pic:spPr>
                                </pic:pic>
                              </a:graphicData>
                            </a:graphic>
                          </wp:inline>
                        </w:drawing>
                      </w:r>
                    </w:p>
                    <w:p w14:paraId="4C8B97C3" w14:textId="77777777" w:rsidR="00A32F85" w:rsidRPr="004973FA" w:rsidRDefault="00A32F85" w:rsidP="00E46C86">
                      <w:pPr>
                        <w:pStyle w:val="Bezproreda"/>
                        <w:rPr>
                          <w:color w:val="FFFFFF"/>
                          <w:lang w:val="hr-HR"/>
                        </w:rPr>
                      </w:pPr>
                    </w:p>
                    <w:p w14:paraId="2249FB05" w14:textId="77777777" w:rsidR="00A32F85" w:rsidRDefault="00A32F85" w:rsidP="00E46C86">
                      <w:pPr>
                        <w:pStyle w:val="Bezproreda"/>
                        <w:rPr>
                          <w:color w:val="FFFFFF"/>
                          <w:lang w:val="hr-HR"/>
                        </w:rPr>
                      </w:pPr>
                    </w:p>
                    <w:p w14:paraId="0B2FA6DE" w14:textId="76811679" w:rsidR="00A32F85" w:rsidRPr="004973FA" w:rsidRDefault="00A32F85" w:rsidP="00E46C86">
                      <w:pPr>
                        <w:pStyle w:val="Bezproreda"/>
                        <w:rPr>
                          <w:color w:val="FFFFFF"/>
                          <w:lang w:val="hr-HR"/>
                        </w:rPr>
                      </w:pPr>
                    </w:p>
                    <w:p w14:paraId="3E214108" w14:textId="77777777" w:rsidR="00A32F85" w:rsidRDefault="00A32F85" w:rsidP="00DE0199">
                      <w:pPr>
                        <w:pStyle w:val="Bezproreda"/>
                        <w:jc w:val="center"/>
                        <w:rPr>
                          <w:rFonts w:eastAsia="Calibri" w:cs="Calibri"/>
                          <w:sz w:val="28"/>
                          <w:szCs w:val="20"/>
                          <w:lang w:val="hr-HR"/>
                        </w:rPr>
                      </w:pPr>
                    </w:p>
                    <w:p w14:paraId="1CC89418" w14:textId="77777777" w:rsidR="00A32F85" w:rsidRDefault="00A32F85" w:rsidP="00DE0199">
                      <w:pPr>
                        <w:pStyle w:val="Bezproreda"/>
                        <w:jc w:val="center"/>
                        <w:rPr>
                          <w:rFonts w:eastAsia="Calibri" w:cs="Calibri"/>
                          <w:sz w:val="28"/>
                          <w:szCs w:val="20"/>
                          <w:lang w:val="hr-HR"/>
                        </w:rPr>
                      </w:pPr>
                    </w:p>
                    <w:p w14:paraId="55E61B6F" w14:textId="77777777" w:rsidR="00A32F85" w:rsidRDefault="00A32F85" w:rsidP="00DE0199">
                      <w:pPr>
                        <w:pStyle w:val="Bezproreda"/>
                        <w:jc w:val="center"/>
                        <w:rPr>
                          <w:rFonts w:eastAsia="Calibri" w:cs="Calibri"/>
                          <w:sz w:val="28"/>
                          <w:szCs w:val="20"/>
                          <w:lang w:val="hr-HR"/>
                        </w:rPr>
                      </w:pPr>
                    </w:p>
                    <w:p w14:paraId="77B74C6F" w14:textId="77777777" w:rsidR="00A32F85" w:rsidRDefault="00A32F85" w:rsidP="00DE0199">
                      <w:pPr>
                        <w:pStyle w:val="Bezproreda"/>
                        <w:jc w:val="center"/>
                        <w:rPr>
                          <w:rFonts w:eastAsia="Calibri" w:cs="Calibri"/>
                          <w:sz w:val="28"/>
                          <w:szCs w:val="20"/>
                          <w:lang w:val="hr-HR"/>
                        </w:rPr>
                      </w:pPr>
                    </w:p>
                    <w:p w14:paraId="4DFC39BB" w14:textId="77777777" w:rsidR="00A32F85" w:rsidRDefault="00A32F85" w:rsidP="00DE0199">
                      <w:pPr>
                        <w:pStyle w:val="Bezproreda"/>
                        <w:jc w:val="center"/>
                        <w:rPr>
                          <w:rFonts w:eastAsia="Calibri" w:cs="Calibri"/>
                          <w:sz w:val="28"/>
                          <w:szCs w:val="20"/>
                          <w:lang w:val="hr-HR"/>
                        </w:rPr>
                      </w:pPr>
                    </w:p>
                    <w:p w14:paraId="603F9B11" w14:textId="77777777" w:rsidR="00A32F85" w:rsidRDefault="00A32F85" w:rsidP="00DE0199">
                      <w:pPr>
                        <w:pStyle w:val="Bezproreda"/>
                        <w:jc w:val="center"/>
                        <w:rPr>
                          <w:rFonts w:eastAsia="Calibri" w:cs="Calibri"/>
                          <w:sz w:val="28"/>
                          <w:szCs w:val="20"/>
                          <w:lang w:val="hr-HR"/>
                        </w:rPr>
                      </w:pPr>
                    </w:p>
                    <w:p w14:paraId="032CB6BE" w14:textId="77777777" w:rsidR="00A32F85" w:rsidRDefault="00A32F85" w:rsidP="007F3D70"/>
                  </w:txbxContent>
                </v:textbox>
              </v:rect>
            </w:pict>
          </mc:Fallback>
        </mc:AlternateContent>
      </w:r>
    </w:p>
    <w:p w14:paraId="7D134AE9" w14:textId="7FAED487" w:rsidR="00E46C86" w:rsidRPr="007F3FC9" w:rsidRDefault="004A516D" w:rsidP="006D1417">
      <w:pPr>
        <w:spacing w:line="276" w:lineRule="auto"/>
        <w:rPr>
          <w:kern w:val="0"/>
        </w:rPr>
      </w:pPr>
      <w:r w:rsidRPr="007F3FC9">
        <w:rPr>
          <w:noProof/>
        </w:rPr>
        <mc:AlternateContent>
          <mc:Choice Requires="wps">
            <w:drawing>
              <wp:anchor distT="0" distB="0" distL="114300" distR="114300" simplePos="0" relativeHeight="251665408" behindDoc="0" locked="0" layoutInCell="1" allowOverlap="1" wp14:anchorId="75F5CA4A" wp14:editId="3424B7E0">
                <wp:simplePos x="0" y="0"/>
                <wp:positionH relativeFrom="column">
                  <wp:posOffset>-347980</wp:posOffset>
                </wp:positionH>
                <wp:positionV relativeFrom="paragraph">
                  <wp:posOffset>7731760</wp:posOffset>
                </wp:positionV>
                <wp:extent cx="1577975" cy="1419225"/>
                <wp:effectExtent l="0" t="0" r="0" b="0"/>
                <wp:wrapNone/>
                <wp:docPr id="2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975" cy="1419225"/>
                        </a:xfrm>
                        <a:prstGeom prst="rect">
                          <a:avLst/>
                        </a:prstGeom>
                        <a:gradFill rotWithShape="1">
                          <a:gsLst>
                            <a:gs pos="0">
                              <a:srgbClr val="F79646">
                                <a:gamma/>
                                <a:tint val="0"/>
                                <a:invGamma/>
                                <a:alpha val="0"/>
                              </a:srgbClr>
                            </a:gs>
                            <a:gs pos="100000">
                              <a:srgbClr val="F79646"/>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E22480" w14:textId="77777777" w:rsidR="00A32F85" w:rsidRPr="003525CB" w:rsidRDefault="00A32F85" w:rsidP="00352761">
                            <w:pPr>
                              <w:jc w:val="right"/>
                              <w:rPr>
                                <w:b/>
                                <w:sz w:val="14"/>
                              </w:rPr>
                            </w:pPr>
                          </w:p>
                          <w:p w14:paraId="019F3059" w14:textId="77777777" w:rsidR="00A32F85" w:rsidRPr="003525CB" w:rsidRDefault="00A32F85" w:rsidP="00352761">
                            <w:pPr>
                              <w:jc w:val="right"/>
                              <w:rPr>
                                <w:b/>
                                <w:sz w:val="14"/>
                              </w:rPr>
                            </w:pPr>
                          </w:p>
                          <w:p w14:paraId="530E84BF" w14:textId="77777777" w:rsidR="00A32F85" w:rsidRDefault="00A32F85" w:rsidP="00352761">
                            <w:pPr>
                              <w:jc w:val="right"/>
                              <w:rPr>
                                <w:b/>
                                <w:sz w:val="14"/>
                              </w:rPr>
                            </w:pPr>
                          </w:p>
                          <w:p w14:paraId="6F0778FD" w14:textId="77777777" w:rsidR="00A32F85" w:rsidRPr="003525CB" w:rsidRDefault="00A32F85" w:rsidP="00352761">
                            <w:pPr>
                              <w:jc w:val="right"/>
                              <w:rPr>
                                <w:b/>
                                <w:sz w:val="14"/>
                              </w:rPr>
                            </w:pPr>
                          </w:p>
                          <w:p w14:paraId="5FCCC92C" w14:textId="77777777" w:rsidR="00365978" w:rsidRPr="003525CB" w:rsidRDefault="00365978" w:rsidP="00365978">
                            <w:pPr>
                              <w:jc w:val="right"/>
                              <w:rPr>
                                <w:b/>
                                <w:sz w:val="14"/>
                              </w:rPr>
                            </w:pPr>
                            <w:r w:rsidRPr="003525CB">
                              <w:rPr>
                                <w:b/>
                                <w:sz w:val="14"/>
                              </w:rPr>
                              <w:t>BARANJSKA 18</w:t>
                            </w:r>
                          </w:p>
                          <w:p w14:paraId="4E4E76D3" w14:textId="77777777" w:rsidR="00365978" w:rsidRPr="003525CB" w:rsidRDefault="00365978" w:rsidP="00365978">
                            <w:pPr>
                              <w:jc w:val="right"/>
                              <w:rPr>
                                <w:b/>
                                <w:sz w:val="14"/>
                              </w:rPr>
                            </w:pPr>
                            <w:r w:rsidRPr="003525CB">
                              <w:rPr>
                                <w:b/>
                                <w:sz w:val="14"/>
                              </w:rPr>
                              <w:t>35000 SLAVONSKI BROD</w:t>
                            </w:r>
                          </w:p>
                          <w:p w14:paraId="33314E53" w14:textId="77777777" w:rsidR="00365978" w:rsidRPr="003525CB" w:rsidRDefault="00365978" w:rsidP="00365978">
                            <w:pPr>
                              <w:jc w:val="right"/>
                              <w:rPr>
                                <w:b/>
                                <w:sz w:val="14"/>
                              </w:rPr>
                            </w:pPr>
                            <w:r w:rsidRPr="003525CB">
                              <w:rPr>
                                <w:b/>
                                <w:sz w:val="14"/>
                              </w:rPr>
                              <w:t>TEL: 035 / 401 600</w:t>
                            </w:r>
                          </w:p>
                          <w:p w14:paraId="05969F8C" w14:textId="77777777" w:rsidR="00365978" w:rsidRPr="003525CB" w:rsidRDefault="00365978" w:rsidP="00365978">
                            <w:pPr>
                              <w:jc w:val="right"/>
                              <w:rPr>
                                <w:b/>
                                <w:sz w:val="14"/>
                              </w:rPr>
                            </w:pPr>
                            <w:r w:rsidRPr="003525CB">
                              <w:rPr>
                                <w:b/>
                                <w:sz w:val="14"/>
                              </w:rPr>
                              <w:t>FAX: 035 / 447 600</w:t>
                            </w:r>
                          </w:p>
                          <w:p w14:paraId="7E7365B8" w14:textId="77777777" w:rsidR="00365978" w:rsidRPr="003525CB" w:rsidRDefault="00365978" w:rsidP="00365978">
                            <w:pPr>
                              <w:jc w:val="right"/>
                              <w:rPr>
                                <w:b/>
                                <w:sz w:val="14"/>
                              </w:rPr>
                            </w:pPr>
                            <w:r w:rsidRPr="003525CB">
                              <w:rPr>
                                <w:b/>
                                <w:sz w:val="14"/>
                              </w:rPr>
                              <w:t>MOB: 099 / 206 7150</w:t>
                            </w:r>
                          </w:p>
                          <w:p w14:paraId="0CB972E8" w14:textId="2C1235F6" w:rsidR="00A32F85" w:rsidRDefault="00365978" w:rsidP="00365978">
                            <w:pPr>
                              <w:jc w:val="right"/>
                            </w:pPr>
                            <w:r w:rsidRPr="003525CB">
                              <w:rPr>
                                <w:b/>
                                <w:sz w:val="14"/>
                              </w:rPr>
                              <w:t>E-MAIL: IN_KONZALTING@INET.HR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F5CA4A" id="_x0000_t202" coordsize="21600,21600" o:spt="202" path="m,l,21600r21600,l21600,xe">
                <v:stroke joinstyle="miter"/>
                <v:path gradientshapeok="t" o:connecttype="rect"/>
              </v:shapetype>
              <v:shape id="Text Box 23" o:spid="_x0000_s1028" type="#_x0000_t202" style="position:absolute;left:0;text-align:left;margin-left:-27.4pt;margin-top:608.8pt;width:124.25pt;height:11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" stroked="f">
                <v:fill opacity="0" color2="#f79646" rotate="t" focus="100%" type="gradient"/>
                <v:textbox>
                  <w:txbxContent>
                    <w:p w14:paraId="5FE22480" w14:textId="77777777" w:rsidR="00A32F85" w:rsidRPr="003525CB" w:rsidRDefault="00A32F85" w:rsidP="00352761">
                      <w:pPr>
                        <w:jc w:val="right"/>
                        <w:rPr>
                          <w:b/>
                          <w:sz w:val="14"/>
                        </w:rPr>
                      </w:pPr>
                    </w:p>
                    <w:p w14:paraId="019F3059" w14:textId="77777777" w:rsidR="00A32F85" w:rsidRPr="003525CB" w:rsidRDefault="00A32F85" w:rsidP="00352761">
                      <w:pPr>
                        <w:jc w:val="right"/>
                        <w:rPr>
                          <w:b/>
                          <w:sz w:val="14"/>
                        </w:rPr>
                      </w:pPr>
                    </w:p>
                    <w:p w14:paraId="530E84BF" w14:textId="77777777" w:rsidR="00A32F85" w:rsidRDefault="00A32F85" w:rsidP="00352761">
                      <w:pPr>
                        <w:jc w:val="right"/>
                        <w:rPr>
                          <w:b/>
                          <w:sz w:val="14"/>
                        </w:rPr>
                      </w:pPr>
                    </w:p>
                    <w:p w14:paraId="6F0778FD" w14:textId="77777777" w:rsidR="00A32F85" w:rsidRPr="003525CB" w:rsidRDefault="00A32F85" w:rsidP="00352761">
                      <w:pPr>
                        <w:jc w:val="right"/>
                        <w:rPr>
                          <w:b/>
                          <w:sz w:val="14"/>
                        </w:rPr>
                      </w:pPr>
                    </w:p>
                    <w:p w14:paraId="5FCCC92C" w14:textId="77777777" w:rsidR="00365978" w:rsidRPr="003525CB" w:rsidRDefault="00365978" w:rsidP="00365978">
                      <w:pPr>
                        <w:jc w:val="right"/>
                        <w:rPr>
                          <w:b/>
                          <w:sz w:val="14"/>
                        </w:rPr>
                      </w:pPr>
                      <w:r w:rsidRPr="003525CB">
                        <w:rPr>
                          <w:b/>
                          <w:sz w:val="14"/>
                        </w:rPr>
                        <w:t>BARANJSKA 18</w:t>
                      </w:r>
                    </w:p>
                    <w:p w14:paraId="4E4E76D3" w14:textId="77777777" w:rsidR="00365978" w:rsidRPr="003525CB" w:rsidRDefault="00365978" w:rsidP="00365978">
                      <w:pPr>
                        <w:jc w:val="right"/>
                        <w:rPr>
                          <w:b/>
                          <w:sz w:val="14"/>
                        </w:rPr>
                      </w:pPr>
                      <w:r w:rsidRPr="003525CB">
                        <w:rPr>
                          <w:b/>
                          <w:sz w:val="14"/>
                        </w:rPr>
                        <w:t>35000 SLAVONSKI BROD</w:t>
                      </w:r>
                    </w:p>
                    <w:p w14:paraId="33314E53" w14:textId="77777777" w:rsidR="00365978" w:rsidRPr="003525CB" w:rsidRDefault="00365978" w:rsidP="00365978">
                      <w:pPr>
                        <w:jc w:val="right"/>
                        <w:rPr>
                          <w:b/>
                          <w:sz w:val="14"/>
                        </w:rPr>
                      </w:pPr>
                      <w:r w:rsidRPr="003525CB">
                        <w:rPr>
                          <w:b/>
                          <w:sz w:val="14"/>
                        </w:rPr>
                        <w:t>TEL: 035 / 401 600</w:t>
                      </w:r>
                    </w:p>
                    <w:p w14:paraId="05969F8C" w14:textId="77777777" w:rsidR="00365978" w:rsidRPr="003525CB" w:rsidRDefault="00365978" w:rsidP="00365978">
                      <w:pPr>
                        <w:jc w:val="right"/>
                        <w:rPr>
                          <w:b/>
                          <w:sz w:val="14"/>
                        </w:rPr>
                      </w:pPr>
                      <w:r w:rsidRPr="003525CB">
                        <w:rPr>
                          <w:b/>
                          <w:sz w:val="14"/>
                        </w:rPr>
                        <w:t>FAX: 035 / 447 600</w:t>
                      </w:r>
                    </w:p>
                    <w:p w14:paraId="7E7365B8" w14:textId="77777777" w:rsidR="00365978" w:rsidRPr="003525CB" w:rsidRDefault="00365978" w:rsidP="00365978">
                      <w:pPr>
                        <w:jc w:val="right"/>
                        <w:rPr>
                          <w:b/>
                          <w:sz w:val="14"/>
                        </w:rPr>
                      </w:pPr>
                      <w:r w:rsidRPr="003525CB">
                        <w:rPr>
                          <w:b/>
                          <w:sz w:val="14"/>
                        </w:rPr>
                        <w:t>MOB: 099 / 206 7150</w:t>
                      </w:r>
                    </w:p>
                    <w:p w14:paraId="0CB972E8" w14:textId="2C1235F6" w:rsidR="00A32F85" w:rsidRDefault="00365978" w:rsidP="00365978">
                      <w:pPr>
                        <w:jc w:val="right"/>
                      </w:pPr>
                      <w:r w:rsidRPr="003525CB">
                        <w:rPr>
                          <w:b/>
                          <w:sz w:val="14"/>
                        </w:rPr>
                        <w:t>E-MAIL: IN_KONZALTING@INET.HR</w:t>
                      </w:r>
                    </w:p>
                  </w:txbxContent>
                </v:textbox>
              </v:shape>
            </w:pict>
          </mc:Fallback>
        </mc:AlternateContent>
      </w:r>
      <w:r w:rsidR="00B32A54" w:rsidRPr="007F3FC9">
        <w:t xml:space="preserve">  </w:t>
      </w:r>
      <w:r w:rsidR="00E46C86" w:rsidRPr="007F3FC9">
        <w:rPr>
          <w:kern w:val="0"/>
        </w:rPr>
        <w:br w:type="page"/>
      </w:r>
    </w:p>
    <w:p w14:paraId="682DC92C" w14:textId="77777777" w:rsidR="009332AB" w:rsidRPr="007F3FC9" w:rsidRDefault="009332AB" w:rsidP="006D1417">
      <w:pPr>
        <w:spacing w:line="276" w:lineRule="auto"/>
        <w:rPr>
          <w:rFonts w:asciiTheme="minorHAnsi" w:hAnsiTheme="minorHAnsi" w:cstheme="minorHAnsi"/>
          <w:b/>
          <w:sz w:val="40"/>
        </w:rPr>
      </w:pPr>
      <w:r w:rsidRPr="007F3FC9">
        <w:rPr>
          <w:rFonts w:asciiTheme="minorHAnsi" w:hAnsiTheme="minorHAnsi" w:cstheme="minorHAnsi"/>
          <w:b/>
          <w:sz w:val="40"/>
        </w:rPr>
        <w:lastRenderedPageBreak/>
        <w:t>Sadržaj:</w:t>
      </w:r>
    </w:p>
    <w:p w14:paraId="6EEF60F8" w14:textId="792E1596" w:rsidR="006F7635" w:rsidRPr="007F3FC9" w:rsidRDefault="003B6F78">
      <w:pPr>
        <w:pStyle w:val="Sadraj1"/>
        <w:rPr>
          <w:rFonts w:asciiTheme="minorHAnsi" w:eastAsiaTheme="minorEastAsia" w:hAnsiTheme="minorHAnsi"/>
          <w:b w:val="0"/>
          <w:bCs w:val="0"/>
          <w:caps w:val="0"/>
        </w:rPr>
      </w:pPr>
      <w:r w:rsidRPr="007F3FC9">
        <w:rPr>
          <w:rFonts w:asciiTheme="minorHAnsi" w:hAnsiTheme="minorHAnsi"/>
          <w:b w:val="0"/>
          <w:bCs w:val="0"/>
          <w:caps w:val="0"/>
          <w:noProof w:val="0"/>
        </w:rPr>
        <w:fldChar w:fldCharType="begin"/>
      </w:r>
      <w:r w:rsidRPr="007F3FC9">
        <w:rPr>
          <w:rFonts w:asciiTheme="minorHAnsi" w:hAnsiTheme="minorHAnsi"/>
          <w:b w:val="0"/>
          <w:bCs w:val="0"/>
          <w:caps w:val="0"/>
          <w:noProof w:val="0"/>
        </w:rPr>
        <w:instrText xml:space="preserve"> TOC \o "2-3" \h \z \t "Naslov 1;1" </w:instrText>
      </w:r>
      <w:r w:rsidRPr="007F3FC9">
        <w:rPr>
          <w:rFonts w:asciiTheme="minorHAnsi" w:hAnsiTheme="minorHAnsi"/>
          <w:b w:val="0"/>
          <w:bCs w:val="0"/>
          <w:caps w:val="0"/>
          <w:noProof w:val="0"/>
        </w:rPr>
        <w:fldChar w:fldCharType="separate"/>
      </w:r>
      <w:hyperlink w:anchor="_Toc150595761" w:history="1">
        <w:r w:rsidR="006F7635" w:rsidRPr="007F3FC9">
          <w:rPr>
            <w:rStyle w:val="Hiperveza"/>
            <w:rFonts w:asciiTheme="minorHAnsi" w:hAnsiTheme="minorHAnsi"/>
          </w:rPr>
          <w:t>1. PRIKAZ POSTOJEĆEG STANJA</w:t>
        </w:r>
        <w:r w:rsidR="006F7635" w:rsidRPr="007F3FC9">
          <w:rPr>
            <w:rFonts w:asciiTheme="minorHAnsi" w:hAnsiTheme="minorHAnsi"/>
            <w:webHidden/>
          </w:rPr>
          <w:tab/>
        </w:r>
        <w:r w:rsidR="006F7635" w:rsidRPr="007F3FC9">
          <w:rPr>
            <w:rFonts w:asciiTheme="minorHAnsi" w:hAnsiTheme="minorHAnsi"/>
            <w:webHidden/>
          </w:rPr>
          <w:fldChar w:fldCharType="begin"/>
        </w:r>
        <w:r w:rsidR="006F7635" w:rsidRPr="007F3FC9">
          <w:rPr>
            <w:rFonts w:asciiTheme="minorHAnsi" w:hAnsiTheme="minorHAnsi"/>
            <w:webHidden/>
          </w:rPr>
          <w:instrText xml:space="preserve"> PAGEREF _Toc150595761 \h </w:instrText>
        </w:r>
        <w:r w:rsidR="006F7635" w:rsidRPr="007F3FC9">
          <w:rPr>
            <w:rFonts w:asciiTheme="minorHAnsi" w:hAnsiTheme="minorHAnsi"/>
            <w:webHidden/>
          </w:rPr>
        </w:r>
        <w:r w:rsidR="006F7635" w:rsidRPr="007F3FC9">
          <w:rPr>
            <w:rFonts w:asciiTheme="minorHAnsi" w:hAnsiTheme="minorHAnsi"/>
            <w:webHidden/>
          </w:rPr>
          <w:fldChar w:fldCharType="separate"/>
        </w:r>
        <w:r w:rsidR="00F54E1E">
          <w:rPr>
            <w:rFonts w:asciiTheme="minorHAnsi" w:hAnsiTheme="minorHAnsi"/>
            <w:webHidden/>
          </w:rPr>
          <w:t>4</w:t>
        </w:r>
        <w:r w:rsidR="006F7635" w:rsidRPr="007F3FC9">
          <w:rPr>
            <w:rFonts w:asciiTheme="minorHAnsi" w:hAnsiTheme="minorHAnsi"/>
            <w:webHidden/>
          </w:rPr>
          <w:fldChar w:fldCharType="end"/>
        </w:r>
      </w:hyperlink>
    </w:p>
    <w:p w14:paraId="7067F23E" w14:textId="104973D3" w:rsidR="006F7635" w:rsidRPr="007F3FC9" w:rsidRDefault="00C861BC">
      <w:pPr>
        <w:pStyle w:val="Sadraj2"/>
        <w:rPr>
          <w:rFonts w:asciiTheme="minorHAnsi" w:eastAsiaTheme="minorEastAsia" w:hAnsiTheme="minorHAnsi" w:cstheme="minorHAnsi"/>
          <w:smallCaps w:val="0"/>
          <w:noProof/>
          <w:color w:val="auto"/>
        </w:rPr>
      </w:pPr>
      <w:hyperlink w:anchor="_Toc150595762" w:history="1">
        <w:r w:rsidR="006F7635" w:rsidRPr="007F3FC9">
          <w:rPr>
            <w:rStyle w:val="Hiperveza"/>
            <w:rFonts w:asciiTheme="minorHAnsi" w:hAnsiTheme="minorHAnsi" w:cstheme="minorHAnsi"/>
            <w:noProof/>
          </w:rPr>
          <w:t>1.1. Površina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_Toc150595762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4</w:t>
        </w:r>
        <w:r w:rsidR="006F7635" w:rsidRPr="007F3FC9">
          <w:rPr>
            <w:rFonts w:asciiTheme="minorHAnsi" w:hAnsiTheme="minorHAnsi" w:cstheme="minorHAnsi"/>
            <w:noProof/>
            <w:webHidden/>
          </w:rPr>
          <w:fldChar w:fldCharType="end"/>
        </w:r>
      </w:hyperlink>
    </w:p>
    <w:p w14:paraId="5EC520F1" w14:textId="62762FCB"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63" w:history="1">
        <w:r w:rsidR="006F7635" w:rsidRPr="007F3FC9">
          <w:rPr>
            <w:rStyle w:val="Hiperveza"/>
            <w:rFonts w:asciiTheme="minorHAnsi" w:hAnsiTheme="minorHAnsi" w:cstheme="minorHAnsi"/>
            <w:noProof/>
          </w:rPr>
          <w:t>1.1.1.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Klimatska obilježja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_Toc150595763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5</w:t>
        </w:r>
        <w:r w:rsidR="006F7635" w:rsidRPr="007F3FC9">
          <w:rPr>
            <w:rFonts w:asciiTheme="minorHAnsi" w:hAnsiTheme="minorHAnsi" w:cstheme="minorHAnsi"/>
            <w:noProof/>
            <w:webHidden/>
          </w:rPr>
          <w:fldChar w:fldCharType="end"/>
        </w:r>
      </w:hyperlink>
    </w:p>
    <w:p w14:paraId="4B8DB775" w14:textId="06DC4110" w:rsidR="006F7635" w:rsidRPr="007F3FC9" w:rsidRDefault="00C861BC">
      <w:pPr>
        <w:pStyle w:val="Sadraj2"/>
        <w:rPr>
          <w:rFonts w:asciiTheme="minorHAnsi" w:eastAsiaTheme="minorEastAsia" w:hAnsiTheme="minorHAnsi" w:cstheme="minorHAnsi"/>
          <w:smallCaps w:val="0"/>
          <w:noProof/>
          <w:color w:val="auto"/>
        </w:rPr>
      </w:pPr>
      <w:hyperlink w:anchor="_Toc150595764" w:history="1">
        <w:r w:rsidR="006F7635" w:rsidRPr="007F3FC9">
          <w:rPr>
            <w:rStyle w:val="Hiperveza"/>
            <w:rFonts w:asciiTheme="minorHAnsi" w:hAnsiTheme="minorHAnsi" w:cstheme="minorHAnsi"/>
            <w:noProof/>
          </w:rPr>
          <w:t>1.2. Broj stanovnika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_Toc150595764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w:t>
        </w:r>
        <w:r w:rsidR="006F7635" w:rsidRPr="007F3FC9">
          <w:rPr>
            <w:rFonts w:asciiTheme="minorHAnsi" w:hAnsiTheme="minorHAnsi" w:cstheme="minorHAnsi"/>
            <w:noProof/>
            <w:webHidden/>
          </w:rPr>
          <w:fldChar w:fldCharType="end"/>
        </w:r>
      </w:hyperlink>
    </w:p>
    <w:p w14:paraId="16C3F1A7" w14:textId="2D976B24" w:rsidR="006F7635" w:rsidRPr="007F3FC9" w:rsidRDefault="00C861BC">
      <w:pPr>
        <w:pStyle w:val="Sadraj2"/>
        <w:rPr>
          <w:rFonts w:asciiTheme="minorHAnsi" w:eastAsiaTheme="minorEastAsia" w:hAnsiTheme="minorHAnsi" w:cstheme="minorHAnsi"/>
          <w:smallCaps w:val="0"/>
          <w:noProof/>
          <w:color w:val="auto"/>
        </w:rPr>
      </w:pPr>
      <w:hyperlink w:anchor="_Toc150595765" w:history="1">
        <w:r w:rsidR="006F7635" w:rsidRPr="007F3FC9">
          <w:rPr>
            <w:rStyle w:val="Hiperveza"/>
            <w:rFonts w:asciiTheme="minorHAnsi" w:hAnsiTheme="minorHAnsi" w:cstheme="minorHAnsi"/>
            <w:noProof/>
          </w:rPr>
          <w:t>1.3. Naseljena mjesta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_Toc150595765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w:t>
        </w:r>
        <w:r w:rsidR="006F7635" w:rsidRPr="007F3FC9">
          <w:rPr>
            <w:rFonts w:asciiTheme="minorHAnsi" w:hAnsiTheme="minorHAnsi" w:cstheme="minorHAnsi"/>
            <w:noProof/>
            <w:webHidden/>
          </w:rPr>
          <w:fldChar w:fldCharType="end"/>
        </w:r>
      </w:hyperlink>
    </w:p>
    <w:p w14:paraId="69396756" w14:textId="0C630609" w:rsidR="006F7635" w:rsidRPr="007F3FC9" w:rsidRDefault="00C861BC">
      <w:pPr>
        <w:pStyle w:val="Sadraj2"/>
        <w:rPr>
          <w:rFonts w:asciiTheme="minorHAnsi" w:eastAsiaTheme="minorEastAsia" w:hAnsiTheme="minorHAnsi" w:cstheme="minorHAnsi"/>
          <w:smallCaps w:val="0"/>
          <w:noProof/>
          <w:color w:val="auto"/>
        </w:rPr>
      </w:pPr>
      <w:hyperlink w:anchor="_Toc150595767" w:history="1">
        <w:r w:rsidR="006F7635" w:rsidRPr="007F3FC9">
          <w:rPr>
            <w:rStyle w:val="Hiperveza"/>
            <w:rFonts w:asciiTheme="minorHAnsi" w:hAnsiTheme="minorHAnsi" w:cstheme="minorHAnsi"/>
            <w:noProof/>
          </w:rPr>
          <w:t>1.4. Pravne osobe u gospodarstvu po vrstama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_Toc150595767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w:t>
        </w:r>
        <w:r w:rsidR="006F7635" w:rsidRPr="007F3FC9">
          <w:rPr>
            <w:rFonts w:asciiTheme="minorHAnsi" w:hAnsiTheme="minorHAnsi" w:cstheme="minorHAnsi"/>
            <w:noProof/>
            <w:webHidden/>
          </w:rPr>
          <w:fldChar w:fldCharType="end"/>
        </w:r>
      </w:hyperlink>
    </w:p>
    <w:p w14:paraId="5A3E3544" w14:textId="553677AD" w:rsidR="006F7635" w:rsidRPr="007F3FC9" w:rsidRDefault="00C861BC">
      <w:pPr>
        <w:pStyle w:val="Sadraj2"/>
        <w:rPr>
          <w:rFonts w:asciiTheme="minorHAnsi" w:eastAsiaTheme="minorEastAsia" w:hAnsiTheme="minorHAnsi" w:cstheme="minorHAnsi"/>
          <w:smallCaps w:val="0"/>
          <w:noProof/>
          <w:color w:val="auto"/>
        </w:rPr>
      </w:pPr>
      <w:hyperlink w:anchor="_Toc150595768" w:history="1">
        <w:r w:rsidR="006F7635" w:rsidRPr="007F3FC9">
          <w:rPr>
            <w:rStyle w:val="Hiperveza"/>
            <w:rFonts w:asciiTheme="minorHAnsi" w:hAnsiTheme="minorHAnsi" w:cstheme="minorHAnsi"/>
            <w:noProof/>
          </w:rPr>
          <w:t>1.5. Pregled pravnih osoba u gospodarstvu glede povećane opasnosti za nastajanje i širenje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_Toc150595768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8</w:t>
        </w:r>
        <w:r w:rsidR="006F7635" w:rsidRPr="007F3FC9">
          <w:rPr>
            <w:rFonts w:asciiTheme="minorHAnsi" w:hAnsiTheme="minorHAnsi" w:cstheme="minorHAnsi"/>
            <w:noProof/>
            <w:webHidden/>
          </w:rPr>
          <w:fldChar w:fldCharType="end"/>
        </w:r>
      </w:hyperlink>
    </w:p>
    <w:p w14:paraId="1F8E688B" w14:textId="23532B2D" w:rsidR="006F7635" w:rsidRPr="007F3FC9" w:rsidRDefault="00C861BC">
      <w:pPr>
        <w:pStyle w:val="Sadraj2"/>
        <w:rPr>
          <w:rFonts w:asciiTheme="minorHAnsi" w:eastAsiaTheme="minorEastAsia" w:hAnsiTheme="minorHAnsi" w:cstheme="minorHAnsi"/>
          <w:smallCaps w:val="0"/>
          <w:noProof/>
          <w:color w:val="auto"/>
        </w:rPr>
      </w:pPr>
      <w:hyperlink w:anchor="_Toc150595769" w:history="1">
        <w:r w:rsidR="006F7635" w:rsidRPr="007F3FC9">
          <w:rPr>
            <w:rStyle w:val="Hiperveza"/>
            <w:rFonts w:asciiTheme="minorHAnsi" w:hAnsiTheme="minorHAnsi" w:cstheme="minorHAnsi"/>
            <w:noProof/>
          </w:rPr>
          <w:t>1.6. Pregled industrijskih ( poduzetničkih ) zona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_Toc150595769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9</w:t>
        </w:r>
        <w:r w:rsidR="006F7635" w:rsidRPr="007F3FC9">
          <w:rPr>
            <w:rFonts w:asciiTheme="minorHAnsi" w:hAnsiTheme="minorHAnsi" w:cstheme="minorHAnsi"/>
            <w:noProof/>
            <w:webHidden/>
          </w:rPr>
          <w:fldChar w:fldCharType="end"/>
        </w:r>
      </w:hyperlink>
    </w:p>
    <w:p w14:paraId="354D531F" w14:textId="0F3E9B99"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70" w:history="1">
        <w:r w:rsidR="006F7635" w:rsidRPr="007F3FC9">
          <w:rPr>
            <w:rStyle w:val="Hiperveza"/>
            <w:rFonts w:asciiTheme="minorHAnsi" w:hAnsiTheme="minorHAnsi" w:cstheme="minorHAnsi"/>
            <w:noProof/>
          </w:rPr>
          <w:t>1.6.1.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Poduzetnička zona Gripole – Spine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_Toc150595770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10</w:t>
        </w:r>
        <w:r w:rsidR="006F7635" w:rsidRPr="007F3FC9">
          <w:rPr>
            <w:rFonts w:asciiTheme="minorHAnsi" w:hAnsiTheme="minorHAnsi" w:cstheme="minorHAnsi"/>
            <w:noProof/>
            <w:webHidden/>
          </w:rPr>
          <w:fldChar w:fldCharType="end"/>
        </w:r>
      </w:hyperlink>
    </w:p>
    <w:p w14:paraId="727A8FB2" w14:textId="1940614F"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71" w:history="1">
        <w:r w:rsidR="006F7635" w:rsidRPr="007F3FC9">
          <w:rPr>
            <w:rStyle w:val="Hiperveza"/>
            <w:rFonts w:asciiTheme="minorHAnsi" w:hAnsiTheme="minorHAnsi" w:cstheme="minorHAnsi"/>
            <w:noProof/>
          </w:rPr>
          <w:t>1.6.2.</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Poduzetnička zona Brunelka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_Toc150595771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w:t>
        </w:r>
        <w:r w:rsidR="006F7635" w:rsidRPr="007F3FC9">
          <w:rPr>
            <w:rFonts w:asciiTheme="minorHAnsi" w:hAnsiTheme="minorHAnsi" w:cstheme="minorHAnsi"/>
            <w:noProof/>
            <w:webHidden/>
          </w:rPr>
          <w:fldChar w:fldCharType="end"/>
        </w:r>
      </w:hyperlink>
    </w:p>
    <w:p w14:paraId="62E78BC9" w14:textId="54DEB5C6"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72" w:history="1">
        <w:r w:rsidR="006F7635" w:rsidRPr="007F3FC9">
          <w:rPr>
            <w:rStyle w:val="Hiperveza"/>
            <w:rFonts w:asciiTheme="minorHAnsi" w:hAnsiTheme="minorHAnsi" w:cstheme="minorHAnsi"/>
            <w:noProof/>
          </w:rPr>
          <w:t>1.6.3.</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Gospodarska zona Štanga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w:t>
        </w:r>
        <w:r w:rsidR="006F7635" w:rsidRPr="007F3FC9">
          <w:rPr>
            <w:rFonts w:asciiTheme="minorHAnsi" w:hAnsiTheme="minorHAnsi" w:cstheme="minorHAnsi"/>
            <w:noProof/>
            <w:webHidden/>
          </w:rPr>
          <w:fldChar w:fldCharType="end"/>
        </w:r>
      </w:hyperlink>
    </w:p>
    <w:p w14:paraId="67EA7C0D" w14:textId="632281E0"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73" w:history="1">
        <w:r w:rsidR="006F7635" w:rsidRPr="007F3FC9">
          <w:rPr>
            <w:rStyle w:val="Hiperveza"/>
            <w:rFonts w:asciiTheme="minorHAnsi" w:hAnsiTheme="minorHAnsi" w:cstheme="minorHAnsi"/>
            <w:noProof/>
          </w:rPr>
          <w:t>1.6.4.</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Gospodarska zona Turnina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13</w:t>
        </w:r>
        <w:r w:rsidR="006F7635" w:rsidRPr="007F3FC9">
          <w:rPr>
            <w:rFonts w:asciiTheme="minorHAnsi" w:hAnsiTheme="minorHAnsi" w:cstheme="minorHAnsi"/>
            <w:noProof/>
            <w:webHidden/>
          </w:rPr>
          <w:fldChar w:fldCharType="end"/>
        </w:r>
      </w:hyperlink>
    </w:p>
    <w:p w14:paraId="29A5FD5A" w14:textId="6E47AAB8"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74" w:history="1">
        <w:r w:rsidR="006F7635" w:rsidRPr="007F3FC9">
          <w:rPr>
            <w:rStyle w:val="Hiperveza"/>
            <w:rFonts w:asciiTheme="minorHAnsi" w:hAnsiTheme="minorHAnsi" w:cstheme="minorHAnsi"/>
            <w:noProof/>
          </w:rPr>
          <w:t>1.6.5.</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Poduzetnički inkubator Rovinj</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13</w:t>
        </w:r>
        <w:r w:rsidR="006F7635" w:rsidRPr="007F3FC9">
          <w:rPr>
            <w:rFonts w:asciiTheme="minorHAnsi" w:hAnsiTheme="minorHAnsi" w:cstheme="minorHAnsi"/>
            <w:noProof/>
            <w:webHidden/>
          </w:rPr>
          <w:fldChar w:fldCharType="end"/>
        </w:r>
      </w:hyperlink>
    </w:p>
    <w:p w14:paraId="5FF53E7C" w14:textId="4F0EF106" w:rsidR="006F7635" w:rsidRPr="007F3FC9" w:rsidRDefault="00C861BC">
      <w:pPr>
        <w:pStyle w:val="Sadraj2"/>
        <w:rPr>
          <w:rFonts w:asciiTheme="minorHAnsi" w:eastAsiaTheme="minorEastAsia" w:hAnsiTheme="minorHAnsi" w:cstheme="minorHAnsi"/>
          <w:smallCaps w:val="0"/>
          <w:noProof/>
          <w:color w:val="auto"/>
        </w:rPr>
      </w:pPr>
      <w:hyperlink w:anchor="_Toc150595775" w:history="1">
        <w:r w:rsidR="006F7635" w:rsidRPr="007F3FC9">
          <w:rPr>
            <w:rStyle w:val="Hiperveza"/>
            <w:rFonts w:asciiTheme="minorHAnsi" w:hAnsiTheme="minorHAnsi" w:cstheme="minorHAnsi"/>
            <w:noProof/>
          </w:rPr>
          <w:t>1.7. Pregled cestovnih i željezničkih  prometnica po vrsti</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14</w:t>
        </w:r>
        <w:r w:rsidR="006F7635" w:rsidRPr="007F3FC9">
          <w:rPr>
            <w:rFonts w:asciiTheme="minorHAnsi" w:hAnsiTheme="minorHAnsi" w:cstheme="minorHAnsi"/>
            <w:noProof/>
            <w:webHidden/>
          </w:rPr>
          <w:fldChar w:fldCharType="end"/>
        </w:r>
      </w:hyperlink>
    </w:p>
    <w:p w14:paraId="5E6AFE40" w14:textId="66DAC075"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76" w:history="1">
        <w:r w:rsidR="006F7635" w:rsidRPr="007F3FC9">
          <w:rPr>
            <w:rStyle w:val="Hiperveza"/>
            <w:rFonts w:asciiTheme="minorHAnsi" w:hAnsiTheme="minorHAnsi" w:cstheme="minorHAnsi"/>
            <w:noProof/>
          </w:rPr>
          <w:t>1.7.1.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Cestovne prometnice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_Toc150595776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14</w:t>
        </w:r>
        <w:r w:rsidR="006F7635" w:rsidRPr="007F3FC9">
          <w:rPr>
            <w:rFonts w:asciiTheme="minorHAnsi" w:hAnsiTheme="minorHAnsi" w:cstheme="minorHAnsi"/>
            <w:noProof/>
            <w:webHidden/>
          </w:rPr>
          <w:fldChar w:fldCharType="end"/>
        </w:r>
      </w:hyperlink>
    </w:p>
    <w:p w14:paraId="49A8C9F8" w14:textId="79A07698"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77" w:history="1">
        <w:r w:rsidR="006F7635" w:rsidRPr="007F3FC9">
          <w:rPr>
            <w:rStyle w:val="Hiperveza"/>
            <w:rFonts w:asciiTheme="minorHAnsi" w:eastAsia="SimSun" w:hAnsiTheme="minorHAnsi" w:cstheme="minorHAnsi"/>
            <w:noProof/>
          </w:rPr>
          <w:t>1.7.2.</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eastAsia="SimSun" w:hAnsiTheme="minorHAnsi" w:cstheme="minorHAnsi"/>
            <w:noProof/>
          </w:rPr>
          <w:t>Željeznički promet</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_Toc150595777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32</w:t>
        </w:r>
        <w:r w:rsidR="006F7635" w:rsidRPr="007F3FC9">
          <w:rPr>
            <w:rFonts w:asciiTheme="minorHAnsi" w:hAnsiTheme="minorHAnsi" w:cstheme="minorHAnsi"/>
            <w:noProof/>
            <w:webHidden/>
          </w:rPr>
          <w:fldChar w:fldCharType="end"/>
        </w:r>
      </w:hyperlink>
    </w:p>
    <w:p w14:paraId="6B591E6F" w14:textId="459BBF2C"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78" w:history="1">
        <w:r w:rsidR="006F7635" w:rsidRPr="007F3FC9">
          <w:rPr>
            <w:rStyle w:val="Hiperveza"/>
            <w:rFonts w:asciiTheme="minorHAnsi" w:hAnsiTheme="minorHAnsi" w:cstheme="minorHAnsi"/>
            <w:noProof/>
          </w:rPr>
          <w:t>1.7.3.</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Morske luke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_Toc150595778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32</w:t>
        </w:r>
        <w:r w:rsidR="006F7635" w:rsidRPr="007F3FC9">
          <w:rPr>
            <w:rFonts w:asciiTheme="minorHAnsi" w:hAnsiTheme="minorHAnsi" w:cstheme="minorHAnsi"/>
            <w:noProof/>
            <w:webHidden/>
          </w:rPr>
          <w:fldChar w:fldCharType="end"/>
        </w:r>
      </w:hyperlink>
    </w:p>
    <w:p w14:paraId="54F18561" w14:textId="79094BEA" w:rsidR="006F7635" w:rsidRPr="007F3FC9" w:rsidRDefault="00C861BC">
      <w:pPr>
        <w:pStyle w:val="Sadraj2"/>
        <w:rPr>
          <w:rFonts w:asciiTheme="minorHAnsi" w:eastAsiaTheme="minorEastAsia" w:hAnsiTheme="minorHAnsi" w:cstheme="minorHAnsi"/>
          <w:smallCaps w:val="0"/>
          <w:noProof/>
          <w:color w:val="auto"/>
        </w:rPr>
      </w:pPr>
      <w:hyperlink w:anchor="_Toc150595779" w:history="1">
        <w:r w:rsidR="006F7635" w:rsidRPr="007F3FC9">
          <w:rPr>
            <w:rStyle w:val="Hiperveza"/>
            <w:rFonts w:asciiTheme="minorHAnsi" w:hAnsiTheme="minorHAnsi" w:cstheme="minorHAnsi"/>
            <w:noProof/>
          </w:rPr>
          <w:t>1.8. Pregled turističkih naselja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_Toc150595779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33</w:t>
        </w:r>
        <w:r w:rsidR="006F7635" w:rsidRPr="007F3FC9">
          <w:rPr>
            <w:rFonts w:asciiTheme="minorHAnsi" w:hAnsiTheme="minorHAnsi" w:cstheme="minorHAnsi"/>
            <w:noProof/>
            <w:webHidden/>
          </w:rPr>
          <w:fldChar w:fldCharType="end"/>
        </w:r>
      </w:hyperlink>
    </w:p>
    <w:p w14:paraId="5096BA39" w14:textId="77C4AFFA" w:rsidR="006F7635" w:rsidRPr="007F3FC9" w:rsidRDefault="00C861BC">
      <w:pPr>
        <w:pStyle w:val="Sadraj2"/>
        <w:rPr>
          <w:rFonts w:asciiTheme="minorHAnsi" w:eastAsiaTheme="minorEastAsia" w:hAnsiTheme="minorHAnsi" w:cstheme="minorHAnsi"/>
          <w:smallCaps w:val="0"/>
          <w:noProof/>
          <w:color w:val="auto"/>
        </w:rPr>
      </w:pPr>
      <w:hyperlink w:anchor="_Toc150595780" w:history="1">
        <w:r w:rsidR="006F7635" w:rsidRPr="007F3FC9">
          <w:rPr>
            <w:rStyle w:val="Hiperveza"/>
            <w:rFonts w:asciiTheme="minorHAnsi" w:hAnsiTheme="minorHAnsi" w:cstheme="minorHAnsi"/>
            <w:noProof/>
          </w:rPr>
          <w:t>1.9. Pregled elektroenergetskih  građevina za proizvodnju i prijenos električne energije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_Toc150595780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35</w:t>
        </w:r>
        <w:r w:rsidR="006F7635" w:rsidRPr="007F3FC9">
          <w:rPr>
            <w:rFonts w:asciiTheme="minorHAnsi" w:hAnsiTheme="minorHAnsi" w:cstheme="minorHAnsi"/>
            <w:noProof/>
            <w:webHidden/>
          </w:rPr>
          <w:fldChar w:fldCharType="end"/>
        </w:r>
      </w:hyperlink>
    </w:p>
    <w:p w14:paraId="4172EA55" w14:textId="47743388" w:rsidR="006F7635" w:rsidRPr="007F3FC9" w:rsidRDefault="00C861BC">
      <w:pPr>
        <w:pStyle w:val="Sadraj2"/>
        <w:rPr>
          <w:rFonts w:asciiTheme="minorHAnsi" w:eastAsiaTheme="minorEastAsia" w:hAnsiTheme="minorHAnsi" w:cstheme="minorHAnsi"/>
          <w:smallCaps w:val="0"/>
          <w:noProof/>
          <w:color w:val="auto"/>
        </w:rPr>
      </w:pPr>
      <w:hyperlink w:anchor="_Toc150595781" w:history="1">
        <w:r w:rsidR="006F7635" w:rsidRPr="007F3FC9">
          <w:rPr>
            <w:rStyle w:val="Hiperveza"/>
            <w:rFonts w:asciiTheme="minorHAnsi" w:hAnsiTheme="minorHAnsi" w:cstheme="minorHAnsi"/>
            <w:noProof/>
          </w:rPr>
          <w:t>1.10. Plinovodne mreže, naftovodi i produktovodi</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_Toc150595781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36</w:t>
        </w:r>
        <w:r w:rsidR="006F7635" w:rsidRPr="007F3FC9">
          <w:rPr>
            <w:rFonts w:asciiTheme="minorHAnsi" w:hAnsiTheme="minorHAnsi" w:cstheme="minorHAnsi"/>
            <w:noProof/>
            <w:webHidden/>
          </w:rPr>
          <w:fldChar w:fldCharType="end"/>
        </w:r>
      </w:hyperlink>
    </w:p>
    <w:p w14:paraId="70949F9C" w14:textId="58547F76" w:rsidR="006F7635" w:rsidRPr="007F3FC9" w:rsidRDefault="00C861BC">
      <w:pPr>
        <w:pStyle w:val="Sadraj2"/>
        <w:rPr>
          <w:rFonts w:asciiTheme="minorHAnsi" w:eastAsiaTheme="minorEastAsia" w:hAnsiTheme="minorHAnsi" w:cstheme="minorHAnsi"/>
          <w:smallCaps w:val="0"/>
          <w:noProof/>
          <w:color w:val="auto"/>
        </w:rPr>
      </w:pPr>
      <w:hyperlink w:anchor="_Toc150595782" w:history="1">
        <w:r w:rsidR="006F7635" w:rsidRPr="007F3FC9">
          <w:rPr>
            <w:rStyle w:val="Hiperveza"/>
            <w:rFonts w:asciiTheme="minorHAnsi" w:hAnsiTheme="minorHAnsi" w:cstheme="minorHAnsi"/>
            <w:noProof/>
          </w:rPr>
          <w:t>1.11. Pregled  lokacija na kojima su uskladištene veće količine zapaljivih tekućina, plinova, eksplozivnih tvari  i  drugih opasnih tvari</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_Toc150595782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38</w:t>
        </w:r>
        <w:r w:rsidR="006F7635" w:rsidRPr="007F3FC9">
          <w:rPr>
            <w:rFonts w:asciiTheme="minorHAnsi" w:hAnsiTheme="minorHAnsi" w:cstheme="minorHAnsi"/>
            <w:noProof/>
            <w:webHidden/>
          </w:rPr>
          <w:fldChar w:fldCharType="end"/>
        </w:r>
      </w:hyperlink>
    </w:p>
    <w:p w14:paraId="10BC109F" w14:textId="797EBC73" w:rsidR="006F7635" w:rsidRPr="007F3FC9" w:rsidRDefault="00C861BC">
      <w:pPr>
        <w:pStyle w:val="Sadraj2"/>
        <w:rPr>
          <w:rFonts w:asciiTheme="minorHAnsi" w:eastAsiaTheme="minorEastAsia" w:hAnsiTheme="minorHAnsi" w:cstheme="minorHAnsi"/>
          <w:smallCaps w:val="0"/>
          <w:noProof/>
          <w:color w:val="auto"/>
        </w:rPr>
      </w:pPr>
      <w:hyperlink w:anchor="_Toc150595783" w:history="1">
        <w:r w:rsidR="006F7635" w:rsidRPr="007F3FC9">
          <w:rPr>
            <w:rStyle w:val="Hiperveza"/>
            <w:rFonts w:asciiTheme="minorHAnsi" w:hAnsiTheme="minorHAnsi" w:cstheme="minorHAnsi"/>
            <w:noProof/>
          </w:rPr>
          <w:t>1.12. Pregled Vatrogasnih domova za smještaj udruga dobrovoljnih vatrogasaca i profesionalnih vatrogasnih postrojba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_Toc150595783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43</w:t>
        </w:r>
        <w:r w:rsidR="006F7635" w:rsidRPr="007F3FC9">
          <w:rPr>
            <w:rFonts w:asciiTheme="minorHAnsi" w:hAnsiTheme="minorHAnsi" w:cstheme="minorHAnsi"/>
            <w:noProof/>
            <w:webHidden/>
          </w:rPr>
          <w:fldChar w:fldCharType="end"/>
        </w:r>
      </w:hyperlink>
    </w:p>
    <w:p w14:paraId="19D65B70" w14:textId="2B1DDB48" w:rsidR="006F7635" w:rsidRPr="007F3FC9" w:rsidRDefault="00C861BC">
      <w:pPr>
        <w:pStyle w:val="Sadraj2"/>
        <w:rPr>
          <w:rFonts w:asciiTheme="minorHAnsi" w:eastAsiaTheme="minorEastAsia" w:hAnsiTheme="minorHAnsi" w:cstheme="minorHAnsi"/>
          <w:smallCaps w:val="0"/>
          <w:noProof/>
          <w:color w:val="auto"/>
        </w:rPr>
      </w:pPr>
      <w:hyperlink w:anchor="_Toc150595784" w:history="1">
        <w:r w:rsidR="006F7635" w:rsidRPr="007F3FC9">
          <w:rPr>
            <w:rStyle w:val="Hiperveza"/>
            <w:rFonts w:asciiTheme="minorHAnsi" w:hAnsiTheme="minorHAnsi" w:cstheme="minorHAnsi"/>
            <w:noProof/>
          </w:rPr>
          <w:t>1.13. Pregled prirodnih izvorišta vode koja se mogu upotrebljavati za gašenje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_Toc150595784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44</w:t>
        </w:r>
        <w:r w:rsidR="006F7635" w:rsidRPr="007F3FC9">
          <w:rPr>
            <w:rFonts w:asciiTheme="minorHAnsi" w:hAnsiTheme="minorHAnsi" w:cstheme="minorHAnsi"/>
            <w:noProof/>
            <w:webHidden/>
          </w:rPr>
          <w:fldChar w:fldCharType="end"/>
        </w:r>
      </w:hyperlink>
    </w:p>
    <w:p w14:paraId="4F7E8997" w14:textId="3A558946" w:rsidR="006F7635" w:rsidRPr="007F3FC9" w:rsidRDefault="00C861BC">
      <w:pPr>
        <w:pStyle w:val="Sadraj2"/>
        <w:rPr>
          <w:rFonts w:asciiTheme="minorHAnsi" w:eastAsiaTheme="minorEastAsia" w:hAnsiTheme="minorHAnsi" w:cstheme="minorHAnsi"/>
          <w:smallCaps w:val="0"/>
          <w:noProof/>
          <w:color w:val="auto"/>
        </w:rPr>
      </w:pPr>
      <w:hyperlink w:anchor="_Toc150595785" w:history="1">
        <w:r w:rsidR="006F7635" w:rsidRPr="007F3FC9">
          <w:rPr>
            <w:rStyle w:val="Hiperveza"/>
            <w:rFonts w:asciiTheme="minorHAnsi" w:hAnsiTheme="minorHAnsi" w:cstheme="minorHAnsi"/>
            <w:noProof/>
          </w:rPr>
          <w:t>1.14. Pregled naselja i dijelova naselja u kojima su izvedene vanjske hidrantske mreže za gašenje požara</w:t>
        </w:r>
        <w:r w:rsidR="006F7635" w:rsidRPr="007F3FC9">
          <w:rPr>
            <w:rFonts w:asciiTheme="minorHAnsi" w:hAnsiTheme="minorHAnsi" w:cstheme="minorHAnsi"/>
            <w:noProof/>
            <w:webHidden/>
          </w:rPr>
          <w:tab/>
        </w:r>
        <w:r w:rsidR="009405C9" w:rsidRPr="007F3FC9">
          <w:rPr>
            <w:rFonts w:asciiTheme="minorHAnsi" w:hAnsiTheme="minorHAnsi" w:cstheme="minorHAnsi"/>
            <w:noProof/>
            <w:webHidden/>
          </w:rPr>
          <w:t>…………………………………………………………………………………………………………………………………………………</w:t>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_Toc150595785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45</w:t>
        </w:r>
        <w:r w:rsidR="006F7635" w:rsidRPr="007F3FC9">
          <w:rPr>
            <w:rFonts w:asciiTheme="minorHAnsi" w:hAnsiTheme="minorHAnsi" w:cstheme="minorHAnsi"/>
            <w:noProof/>
            <w:webHidden/>
          </w:rPr>
          <w:fldChar w:fldCharType="end"/>
        </w:r>
      </w:hyperlink>
    </w:p>
    <w:p w14:paraId="12FA5E78" w14:textId="11BB4C68" w:rsidR="006F7635" w:rsidRPr="007F3FC9" w:rsidRDefault="00C861BC">
      <w:pPr>
        <w:pStyle w:val="Sadraj2"/>
        <w:rPr>
          <w:rFonts w:asciiTheme="minorHAnsi" w:eastAsiaTheme="minorEastAsia" w:hAnsiTheme="minorHAnsi" w:cstheme="minorHAnsi"/>
          <w:smallCaps w:val="0"/>
          <w:noProof/>
          <w:color w:val="auto"/>
        </w:rPr>
      </w:pPr>
      <w:hyperlink w:anchor="_Toc150595792" w:history="1">
        <w:r w:rsidR="006F7635" w:rsidRPr="007F3FC9">
          <w:rPr>
            <w:rStyle w:val="Hiperveza"/>
            <w:rFonts w:asciiTheme="minorHAnsi" w:hAnsiTheme="minorHAnsi" w:cstheme="minorHAnsi"/>
            <w:noProof/>
          </w:rPr>
          <w:t>1.15. Pregled građevina u kojima stalno ili povremeno boravi veći broj osoba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_Toc150595792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48</w:t>
        </w:r>
        <w:r w:rsidR="006F7635" w:rsidRPr="007F3FC9">
          <w:rPr>
            <w:rFonts w:asciiTheme="minorHAnsi" w:hAnsiTheme="minorHAnsi" w:cstheme="minorHAnsi"/>
            <w:noProof/>
            <w:webHidden/>
          </w:rPr>
          <w:fldChar w:fldCharType="end"/>
        </w:r>
      </w:hyperlink>
    </w:p>
    <w:p w14:paraId="2A06E029" w14:textId="12183BB7" w:rsidR="006F7635" w:rsidRPr="007F3FC9" w:rsidRDefault="00C861BC">
      <w:pPr>
        <w:pStyle w:val="Sadraj2"/>
        <w:rPr>
          <w:rFonts w:asciiTheme="minorHAnsi" w:eastAsiaTheme="minorEastAsia" w:hAnsiTheme="minorHAnsi" w:cstheme="minorHAnsi"/>
          <w:smallCaps w:val="0"/>
          <w:noProof/>
          <w:color w:val="auto"/>
        </w:rPr>
      </w:pPr>
      <w:hyperlink w:anchor="_Toc150595793" w:history="1">
        <w:r w:rsidR="006F7635" w:rsidRPr="007F3FC9">
          <w:rPr>
            <w:rStyle w:val="Hiperveza"/>
            <w:rFonts w:asciiTheme="minorHAnsi" w:hAnsiTheme="minorHAnsi" w:cstheme="minorHAnsi"/>
            <w:noProof/>
          </w:rPr>
          <w:t>1.16. Pregled poljoprivrednih i šumskih površina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_Toc150595793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49</w:t>
        </w:r>
        <w:r w:rsidR="006F7635" w:rsidRPr="007F3FC9">
          <w:rPr>
            <w:rFonts w:asciiTheme="minorHAnsi" w:hAnsiTheme="minorHAnsi" w:cstheme="minorHAnsi"/>
            <w:noProof/>
            <w:webHidden/>
          </w:rPr>
          <w:fldChar w:fldCharType="end"/>
        </w:r>
      </w:hyperlink>
    </w:p>
    <w:p w14:paraId="64D25212" w14:textId="0CD14936" w:rsidR="006F7635" w:rsidRPr="007F3FC9" w:rsidRDefault="00C861BC">
      <w:pPr>
        <w:pStyle w:val="Sadraj2"/>
        <w:rPr>
          <w:rFonts w:asciiTheme="minorHAnsi" w:eastAsiaTheme="minorEastAsia" w:hAnsiTheme="minorHAnsi" w:cstheme="minorHAnsi"/>
          <w:smallCaps w:val="0"/>
          <w:noProof/>
          <w:color w:val="auto"/>
        </w:rPr>
      </w:pPr>
      <w:hyperlink w:anchor="_Toc150595794" w:history="1">
        <w:r w:rsidR="006F7635" w:rsidRPr="007F3FC9">
          <w:rPr>
            <w:rStyle w:val="Hiperveza"/>
            <w:rFonts w:asciiTheme="minorHAnsi" w:hAnsiTheme="minorHAnsi" w:cstheme="minorHAnsi"/>
            <w:noProof/>
          </w:rPr>
          <w:t>1.17. Pregled šumskih površina po vrsti, starosti, zapaljivosti i izgrađenosti protupožarnih putova i prosjeka u šumama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_Toc150595794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53</w:t>
        </w:r>
        <w:r w:rsidR="006F7635" w:rsidRPr="007F3FC9">
          <w:rPr>
            <w:rFonts w:asciiTheme="minorHAnsi" w:hAnsiTheme="minorHAnsi" w:cstheme="minorHAnsi"/>
            <w:noProof/>
            <w:webHidden/>
          </w:rPr>
          <w:fldChar w:fldCharType="end"/>
        </w:r>
      </w:hyperlink>
    </w:p>
    <w:p w14:paraId="73A359D2" w14:textId="12DD700C"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795" w:history="1">
        <w:r w:rsidR="006F7635" w:rsidRPr="007F3FC9">
          <w:rPr>
            <w:rStyle w:val="Hiperveza"/>
            <w:rFonts w:asciiTheme="minorHAnsi" w:hAnsiTheme="minorHAnsi" w:cstheme="minorHAnsi"/>
            <w:noProof/>
          </w:rPr>
          <w:t>1.17.1.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Pregled ugroženosti šuma od požara po Gospodarskim jedinicama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_Toc150595795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55</w:t>
        </w:r>
        <w:r w:rsidR="006F7635" w:rsidRPr="007F3FC9">
          <w:rPr>
            <w:rFonts w:asciiTheme="minorHAnsi" w:hAnsiTheme="minorHAnsi" w:cstheme="minorHAnsi"/>
            <w:noProof/>
            <w:webHidden/>
          </w:rPr>
          <w:fldChar w:fldCharType="end"/>
        </w:r>
      </w:hyperlink>
    </w:p>
    <w:p w14:paraId="5CB9D2F6" w14:textId="741C9C4A" w:rsidR="006F7635" w:rsidRPr="007F3FC9" w:rsidRDefault="00C861BC">
      <w:pPr>
        <w:pStyle w:val="Sadraj2"/>
        <w:rPr>
          <w:rFonts w:asciiTheme="minorHAnsi" w:eastAsiaTheme="minorEastAsia" w:hAnsiTheme="minorHAnsi" w:cstheme="minorHAnsi"/>
          <w:smallCaps w:val="0"/>
          <w:noProof/>
          <w:color w:val="auto"/>
        </w:rPr>
      </w:pPr>
      <w:hyperlink w:anchor="_Toc150595796" w:history="1">
        <w:r w:rsidR="006F7635" w:rsidRPr="007F3FC9">
          <w:rPr>
            <w:rStyle w:val="Hiperveza"/>
            <w:rFonts w:asciiTheme="minorHAnsi" w:hAnsiTheme="minorHAnsi" w:cstheme="minorHAnsi"/>
            <w:noProof/>
          </w:rPr>
          <w:t>1.18. Pregled naselja, kvartova, ulica i značajnijih građevina koji su nepristupačni za prilaz vatrogasnim vozilima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_Toc150595796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59</w:t>
        </w:r>
        <w:r w:rsidR="006F7635" w:rsidRPr="007F3FC9">
          <w:rPr>
            <w:rFonts w:asciiTheme="minorHAnsi" w:hAnsiTheme="minorHAnsi" w:cstheme="minorHAnsi"/>
            <w:noProof/>
            <w:webHidden/>
          </w:rPr>
          <w:fldChar w:fldCharType="end"/>
        </w:r>
      </w:hyperlink>
    </w:p>
    <w:p w14:paraId="5FDF0301" w14:textId="2FC6A3D1" w:rsidR="006F7635" w:rsidRPr="007F3FC9" w:rsidRDefault="00C861BC">
      <w:pPr>
        <w:pStyle w:val="Sadraj2"/>
        <w:rPr>
          <w:rFonts w:asciiTheme="minorHAnsi" w:eastAsiaTheme="minorEastAsia" w:hAnsiTheme="minorHAnsi" w:cstheme="minorHAnsi"/>
          <w:smallCaps w:val="0"/>
          <w:noProof/>
          <w:color w:val="auto"/>
        </w:rPr>
      </w:pPr>
      <w:hyperlink w:anchor="_Toc150595797" w:history="1">
        <w:r w:rsidR="006F7635" w:rsidRPr="007F3FC9">
          <w:rPr>
            <w:rStyle w:val="Hiperveza"/>
            <w:rFonts w:asciiTheme="minorHAnsi" w:hAnsiTheme="minorHAnsi" w:cstheme="minorHAnsi"/>
            <w:noProof/>
          </w:rPr>
          <w:t>1.19. Pregled naselja, kvartova, ulica i značajnijih građevina u kojima nema dovoljno sredstava za gašenje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_Toc150595797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60</w:t>
        </w:r>
        <w:r w:rsidR="006F7635" w:rsidRPr="007F3FC9">
          <w:rPr>
            <w:rFonts w:asciiTheme="minorHAnsi" w:hAnsiTheme="minorHAnsi" w:cstheme="minorHAnsi"/>
            <w:noProof/>
            <w:webHidden/>
          </w:rPr>
          <w:fldChar w:fldCharType="end"/>
        </w:r>
      </w:hyperlink>
    </w:p>
    <w:p w14:paraId="09831CD3" w14:textId="4AB49B1D" w:rsidR="006F7635" w:rsidRPr="007F3FC9" w:rsidRDefault="00C861BC">
      <w:pPr>
        <w:pStyle w:val="Sadraj2"/>
        <w:rPr>
          <w:rFonts w:asciiTheme="minorHAnsi" w:eastAsiaTheme="minorEastAsia" w:hAnsiTheme="minorHAnsi" w:cstheme="minorHAnsi"/>
          <w:smallCaps w:val="0"/>
          <w:noProof/>
          <w:color w:val="auto"/>
        </w:rPr>
      </w:pPr>
      <w:hyperlink w:anchor="_Toc150595798" w:history="1">
        <w:r w:rsidR="006F7635" w:rsidRPr="007F3FC9">
          <w:rPr>
            <w:rStyle w:val="Hiperveza"/>
            <w:rFonts w:asciiTheme="minorHAnsi" w:hAnsiTheme="minorHAnsi" w:cstheme="minorHAnsi"/>
            <w:noProof/>
          </w:rPr>
          <w:t>1.20. Pregled sustava telefonskih i radio veza uporabljivih u gašenju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_Toc150595798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61</w:t>
        </w:r>
        <w:r w:rsidR="006F7635" w:rsidRPr="007F3FC9">
          <w:rPr>
            <w:rFonts w:asciiTheme="minorHAnsi" w:hAnsiTheme="minorHAnsi" w:cstheme="minorHAnsi"/>
            <w:noProof/>
            <w:webHidden/>
          </w:rPr>
          <w:fldChar w:fldCharType="end"/>
        </w:r>
      </w:hyperlink>
    </w:p>
    <w:p w14:paraId="05F58DDE" w14:textId="21594DAB" w:rsidR="006F7635" w:rsidRPr="007F3FC9" w:rsidRDefault="00C861BC">
      <w:pPr>
        <w:pStyle w:val="Sadraj2"/>
        <w:rPr>
          <w:rFonts w:asciiTheme="minorHAnsi" w:eastAsiaTheme="minorEastAsia" w:hAnsiTheme="minorHAnsi" w:cstheme="minorHAnsi"/>
          <w:smallCaps w:val="0"/>
          <w:noProof/>
          <w:color w:val="auto"/>
        </w:rPr>
      </w:pPr>
      <w:hyperlink w:anchor="_Toc150595799" w:history="1">
        <w:r w:rsidR="006F7635" w:rsidRPr="007F3FC9">
          <w:rPr>
            <w:rStyle w:val="Hiperveza"/>
            <w:rFonts w:asciiTheme="minorHAnsi" w:hAnsiTheme="minorHAnsi" w:cstheme="minorHAnsi"/>
            <w:noProof/>
          </w:rPr>
          <w:t>1.21. Pregled  broja požara i vrste građevina na kojima su nastajali požari u zadnjih 10 godina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_Toc150595799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63</w:t>
        </w:r>
        <w:r w:rsidR="006F7635" w:rsidRPr="007F3FC9">
          <w:rPr>
            <w:rFonts w:asciiTheme="minorHAnsi" w:hAnsiTheme="minorHAnsi" w:cstheme="minorHAnsi"/>
            <w:noProof/>
            <w:webHidden/>
          </w:rPr>
          <w:fldChar w:fldCharType="end"/>
        </w:r>
      </w:hyperlink>
    </w:p>
    <w:p w14:paraId="38502E81" w14:textId="3CBF288F" w:rsidR="006F7635" w:rsidRPr="007F3FC9" w:rsidRDefault="00C861BC">
      <w:pPr>
        <w:pStyle w:val="Sadraj1"/>
        <w:rPr>
          <w:rFonts w:asciiTheme="minorHAnsi" w:eastAsiaTheme="minorEastAsia" w:hAnsiTheme="minorHAnsi"/>
          <w:b w:val="0"/>
          <w:bCs w:val="0"/>
          <w:caps w:val="0"/>
        </w:rPr>
      </w:pPr>
      <w:hyperlink w:anchor="_Toc150595800" w:history="1">
        <w:r w:rsidR="006F7635" w:rsidRPr="007F3FC9">
          <w:rPr>
            <w:rStyle w:val="Hiperveza"/>
            <w:rFonts w:asciiTheme="minorHAnsi" w:hAnsiTheme="minorHAnsi"/>
          </w:rPr>
          <w:t>2. PROCJENE UGROŽENOSTI PRAVNIH OSOBA 1. I 2. KATEGORIJE UGROŽENOSTI OD POŽARA</w:t>
        </w:r>
        <w:r w:rsidR="006F7635" w:rsidRPr="007F3FC9">
          <w:rPr>
            <w:rFonts w:asciiTheme="minorHAnsi" w:hAnsiTheme="minorHAnsi"/>
            <w:webHidden/>
          </w:rPr>
          <w:tab/>
        </w:r>
        <w:r w:rsidR="006F7635" w:rsidRPr="007F3FC9">
          <w:rPr>
            <w:rFonts w:asciiTheme="minorHAnsi" w:hAnsiTheme="minorHAnsi"/>
            <w:webHidden/>
          </w:rPr>
          <w:fldChar w:fldCharType="begin"/>
        </w:r>
        <w:r w:rsidR="006F7635" w:rsidRPr="007F3FC9">
          <w:rPr>
            <w:rFonts w:asciiTheme="minorHAnsi" w:hAnsiTheme="minorHAnsi"/>
            <w:webHidden/>
          </w:rPr>
          <w:instrText xml:space="preserve"> PAGEREF _Toc150595800 \h </w:instrText>
        </w:r>
        <w:r w:rsidR="006F7635" w:rsidRPr="007F3FC9">
          <w:rPr>
            <w:rFonts w:asciiTheme="minorHAnsi" w:hAnsiTheme="minorHAnsi"/>
            <w:webHidden/>
          </w:rPr>
        </w:r>
        <w:r w:rsidR="006F7635" w:rsidRPr="007F3FC9">
          <w:rPr>
            <w:rFonts w:asciiTheme="minorHAnsi" w:hAnsiTheme="minorHAnsi"/>
            <w:webHidden/>
          </w:rPr>
          <w:fldChar w:fldCharType="separate"/>
        </w:r>
        <w:r w:rsidR="00F54E1E">
          <w:rPr>
            <w:rFonts w:asciiTheme="minorHAnsi" w:hAnsiTheme="minorHAnsi"/>
            <w:webHidden/>
          </w:rPr>
          <w:t>65</w:t>
        </w:r>
        <w:r w:rsidR="006F7635" w:rsidRPr="007F3FC9">
          <w:rPr>
            <w:rFonts w:asciiTheme="minorHAnsi" w:hAnsiTheme="minorHAnsi"/>
            <w:webHidden/>
          </w:rPr>
          <w:fldChar w:fldCharType="end"/>
        </w:r>
      </w:hyperlink>
    </w:p>
    <w:p w14:paraId="7714CED2" w14:textId="371AD1D1" w:rsidR="006F7635" w:rsidRPr="007F3FC9" w:rsidRDefault="00C861BC">
      <w:pPr>
        <w:pStyle w:val="Sadraj1"/>
        <w:rPr>
          <w:rFonts w:asciiTheme="minorHAnsi" w:eastAsiaTheme="minorEastAsia" w:hAnsiTheme="minorHAnsi"/>
          <w:b w:val="0"/>
          <w:bCs w:val="0"/>
          <w:caps w:val="0"/>
        </w:rPr>
      </w:pPr>
      <w:hyperlink w:anchor="_Toc150595801" w:history="1">
        <w:r w:rsidR="006F7635" w:rsidRPr="007F3FC9">
          <w:rPr>
            <w:rStyle w:val="Hiperveza"/>
            <w:rFonts w:asciiTheme="minorHAnsi" w:hAnsiTheme="minorHAnsi"/>
          </w:rPr>
          <w:t>3. STRUČNA OBRADA ČINJENIČNIH PODATAKA</w:t>
        </w:r>
        <w:r w:rsidR="006F7635" w:rsidRPr="007F3FC9">
          <w:rPr>
            <w:rFonts w:asciiTheme="minorHAnsi" w:hAnsiTheme="minorHAnsi"/>
            <w:webHidden/>
          </w:rPr>
          <w:tab/>
        </w:r>
        <w:r w:rsidR="006F7635" w:rsidRPr="007F3FC9">
          <w:rPr>
            <w:rFonts w:asciiTheme="minorHAnsi" w:hAnsiTheme="minorHAnsi"/>
            <w:webHidden/>
          </w:rPr>
          <w:fldChar w:fldCharType="begin"/>
        </w:r>
        <w:r w:rsidR="006F7635" w:rsidRPr="007F3FC9">
          <w:rPr>
            <w:rFonts w:asciiTheme="minorHAnsi" w:hAnsiTheme="minorHAnsi"/>
            <w:webHidden/>
          </w:rPr>
          <w:instrText xml:space="preserve"> PAGEREF _Toc150595801 \h </w:instrText>
        </w:r>
        <w:r w:rsidR="006F7635" w:rsidRPr="007F3FC9">
          <w:rPr>
            <w:rFonts w:asciiTheme="minorHAnsi" w:hAnsiTheme="minorHAnsi"/>
            <w:webHidden/>
          </w:rPr>
        </w:r>
        <w:r w:rsidR="006F7635" w:rsidRPr="007F3FC9">
          <w:rPr>
            <w:rFonts w:asciiTheme="minorHAnsi" w:hAnsiTheme="minorHAnsi"/>
            <w:webHidden/>
          </w:rPr>
          <w:fldChar w:fldCharType="separate"/>
        </w:r>
        <w:r w:rsidR="00F54E1E">
          <w:rPr>
            <w:rFonts w:asciiTheme="minorHAnsi" w:hAnsiTheme="minorHAnsi"/>
            <w:webHidden/>
          </w:rPr>
          <w:t>66</w:t>
        </w:r>
        <w:r w:rsidR="006F7635" w:rsidRPr="007F3FC9">
          <w:rPr>
            <w:rFonts w:asciiTheme="minorHAnsi" w:hAnsiTheme="minorHAnsi"/>
            <w:webHidden/>
          </w:rPr>
          <w:fldChar w:fldCharType="end"/>
        </w:r>
      </w:hyperlink>
    </w:p>
    <w:p w14:paraId="744F44D3" w14:textId="04B14E62" w:rsidR="006F7635" w:rsidRPr="007F3FC9" w:rsidRDefault="00C861BC">
      <w:pPr>
        <w:pStyle w:val="Sadraj2"/>
        <w:rPr>
          <w:rFonts w:asciiTheme="minorHAnsi" w:eastAsiaTheme="minorEastAsia" w:hAnsiTheme="minorHAnsi" w:cstheme="minorHAnsi"/>
          <w:smallCaps w:val="0"/>
          <w:noProof/>
          <w:color w:val="auto"/>
        </w:rPr>
      </w:pPr>
      <w:hyperlink w:anchor="_Toc150595802" w:history="1">
        <w:r w:rsidR="006F7635" w:rsidRPr="007F3FC9">
          <w:rPr>
            <w:rStyle w:val="Hiperveza"/>
            <w:rFonts w:asciiTheme="minorHAnsi" w:hAnsiTheme="minorHAnsi" w:cstheme="minorHAnsi"/>
            <w:noProof/>
          </w:rPr>
          <w:t>3.1. Makro podjela na požarne sektore i zone, gustoća izgrađenosti i fizička struktura građevina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_Toc150595802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66</w:t>
        </w:r>
        <w:r w:rsidR="006F7635" w:rsidRPr="007F3FC9">
          <w:rPr>
            <w:rFonts w:asciiTheme="minorHAnsi" w:hAnsiTheme="minorHAnsi" w:cstheme="minorHAnsi"/>
            <w:noProof/>
            <w:webHidden/>
          </w:rPr>
          <w:fldChar w:fldCharType="end"/>
        </w:r>
      </w:hyperlink>
    </w:p>
    <w:p w14:paraId="20103A48" w14:textId="4D4FFCA0" w:rsidR="006F7635" w:rsidRPr="007F3FC9" w:rsidRDefault="00C861BC">
      <w:pPr>
        <w:pStyle w:val="Sadraj2"/>
        <w:rPr>
          <w:rFonts w:asciiTheme="minorHAnsi" w:eastAsiaTheme="minorEastAsia" w:hAnsiTheme="minorHAnsi" w:cstheme="minorHAnsi"/>
          <w:smallCaps w:val="0"/>
          <w:noProof/>
          <w:color w:val="auto"/>
        </w:rPr>
      </w:pPr>
      <w:hyperlink w:anchor="_Toc150595803" w:history="1">
        <w:r w:rsidR="006F7635" w:rsidRPr="007F3FC9">
          <w:rPr>
            <w:rStyle w:val="Hiperveza"/>
            <w:rFonts w:asciiTheme="minorHAnsi" w:hAnsiTheme="minorHAnsi" w:cstheme="minorHAnsi"/>
            <w:noProof/>
          </w:rPr>
          <w:t>3.2. Gustoća izgrađenosti i fizička struktura građevina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_Toc150595803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66</w:t>
        </w:r>
        <w:r w:rsidR="006F7635" w:rsidRPr="007F3FC9">
          <w:rPr>
            <w:rFonts w:asciiTheme="minorHAnsi" w:hAnsiTheme="minorHAnsi" w:cstheme="minorHAnsi"/>
            <w:noProof/>
            <w:webHidden/>
          </w:rPr>
          <w:fldChar w:fldCharType="end"/>
        </w:r>
      </w:hyperlink>
    </w:p>
    <w:p w14:paraId="299897BA" w14:textId="35330797" w:rsidR="006F7635" w:rsidRPr="007F3FC9" w:rsidRDefault="00C861BC">
      <w:pPr>
        <w:pStyle w:val="Sadraj2"/>
        <w:rPr>
          <w:rFonts w:asciiTheme="minorHAnsi" w:eastAsiaTheme="minorEastAsia" w:hAnsiTheme="minorHAnsi" w:cstheme="minorHAnsi"/>
          <w:smallCaps w:val="0"/>
          <w:noProof/>
          <w:color w:val="auto"/>
        </w:rPr>
      </w:pPr>
      <w:hyperlink w:anchor="_Toc150595804" w:history="1">
        <w:r w:rsidR="006F7635" w:rsidRPr="007F3FC9">
          <w:rPr>
            <w:rStyle w:val="Hiperveza"/>
            <w:rFonts w:asciiTheme="minorHAnsi" w:hAnsiTheme="minorHAnsi" w:cstheme="minorHAnsi"/>
            <w:noProof/>
          </w:rPr>
          <w:t>3.3. Etažnost građevina i pristupnost prometnica glede akcije  evakuacije i gašenja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_Toc150595804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67</w:t>
        </w:r>
        <w:r w:rsidR="006F7635" w:rsidRPr="007F3FC9">
          <w:rPr>
            <w:rFonts w:asciiTheme="minorHAnsi" w:hAnsiTheme="minorHAnsi" w:cstheme="minorHAnsi"/>
            <w:noProof/>
            <w:webHidden/>
          </w:rPr>
          <w:fldChar w:fldCharType="end"/>
        </w:r>
      </w:hyperlink>
    </w:p>
    <w:p w14:paraId="5E017D8E" w14:textId="6584CDC8" w:rsidR="006F7635" w:rsidRPr="007F3FC9" w:rsidRDefault="00C861BC">
      <w:pPr>
        <w:pStyle w:val="Sadraj2"/>
        <w:rPr>
          <w:rFonts w:asciiTheme="minorHAnsi" w:eastAsiaTheme="minorEastAsia" w:hAnsiTheme="minorHAnsi" w:cstheme="minorHAnsi"/>
          <w:smallCaps w:val="0"/>
          <w:noProof/>
          <w:color w:val="auto"/>
        </w:rPr>
      </w:pPr>
      <w:hyperlink w:anchor="_Toc150595805" w:history="1">
        <w:r w:rsidR="006F7635" w:rsidRPr="007F3FC9">
          <w:rPr>
            <w:rStyle w:val="Hiperveza"/>
            <w:rFonts w:asciiTheme="minorHAnsi" w:hAnsiTheme="minorHAnsi" w:cstheme="minorHAnsi"/>
            <w:noProof/>
          </w:rPr>
          <w:t>3.4. Starost građevina i potencijalnim opasnostima za izazivanje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_Toc150595805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68</w:t>
        </w:r>
        <w:r w:rsidR="006F7635" w:rsidRPr="007F3FC9">
          <w:rPr>
            <w:rFonts w:asciiTheme="minorHAnsi" w:hAnsiTheme="minorHAnsi" w:cstheme="minorHAnsi"/>
            <w:noProof/>
            <w:webHidden/>
          </w:rPr>
          <w:fldChar w:fldCharType="end"/>
        </w:r>
      </w:hyperlink>
    </w:p>
    <w:p w14:paraId="7A3A9942" w14:textId="0C7D4184" w:rsidR="006F7635" w:rsidRPr="007F3FC9" w:rsidRDefault="00C861BC">
      <w:pPr>
        <w:pStyle w:val="Sadraj2"/>
        <w:rPr>
          <w:rFonts w:asciiTheme="minorHAnsi" w:eastAsiaTheme="minorEastAsia" w:hAnsiTheme="minorHAnsi" w:cstheme="minorHAnsi"/>
          <w:smallCaps w:val="0"/>
          <w:noProof/>
          <w:color w:val="auto"/>
        </w:rPr>
      </w:pPr>
      <w:hyperlink w:anchor="_Toc150595806" w:history="1">
        <w:r w:rsidR="006F7635" w:rsidRPr="007F3FC9">
          <w:rPr>
            <w:rStyle w:val="Hiperveza"/>
            <w:rFonts w:asciiTheme="minorHAnsi" w:hAnsiTheme="minorHAnsi" w:cstheme="minorHAnsi"/>
            <w:noProof/>
          </w:rPr>
          <w:t>3.5. Stanje provedenosti mjera zaštite od požara u industrijskim zonama i ugrožavanju građevina izvan industrijskih zona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_Toc150595806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69</w:t>
        </w:r>
        <w:r w:rsidR="006F7635" w:rsidRPr="007F3FC9">
          <w:rPr>
            <w:rFonts w:asciiTheme="minorHAnsi" w:hAnsiTheme="minorHAnsi" w:cstheme="minorHAnsi"/>
            <w:noProof/>
            <w:webHidden/>
          </w:rPr>
          <w:fldChar w:fldCharType="end"/>
        </w:r>
      </w:hyperlink>
    </w:p>
    <w:p w14:paraId="35166FAA" w14:textId="1033121C" w:rsidR="006F7635" w:rsidRPr="007F3FC9" w:rsidRDefault="00C861BC">
      <w:pPr>
        <w:pStyle w:val="Sadraj2"/>
        <w:rPr>
          <w:rFonts w:asciiTheme="minorHAnsi" w:eastAsiaTheme="minorEastAsia" w:hAnsiTheme="minorHAnsi" w:cstheme="minorHAnsi"/>
          <w:smallCaps w:val="0"/>
          <w:noProof/>
          <w:color w:val="auto"/>
        </w:rPr>
      </w:pPr>
      <w:hyperlink w:anchor="_Toc150595807" w:history="1">
        <w:r w:rsidR="006F7635" w:rsidRPr="007F3FC9">
          <w:rPr>
            <w:rStyle w:val="Hiperveza"/>
            <w:rFonts w:asciiTheme="minorHAnsi" w:hAnsiTheme="minorHAnsi" w:cstheme="minorHAnsi"/>
            <w:noProof/>
          </w:rPr>
          <w:t>3.6. Stanje provedenosti mjera zaštite od požara za građevina istih namjena na određenim područjima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_Toc150595807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70</w:t>
        </w:r>
        <w:r w:rsidR="006F7635" w:rsidRPr="007F3FC9">
          <w:rPr>
            <w:rFonts w:asciiTheme="minorHAnsi" w:hAnsiTheme="minorHAnsi" w:cstheme="minorHAnsi"/>
            <w:noProof/>
            <w:webHidden/>
          </w:rPr>
          <w:fldChar w:fldCharType="end"/>
        </w:r>
      </w:hyperlink>
    </w:p>
    <w:p w14:paraId="38C69BCF" w14:textId="4B53F45E" w:rsidR="006F7635" w:rsidRPr="007F3FC9" w:rsidRDefault="00C861BC">
      <w:pPr>
        <w:pStyle w:val="Sadraj2"/>
        <w:rPr>
          <w:rFonts w:asciiTheme="minorHAnsi" w:eastAsiaTheme="minorEastAsia" w:hAnsiTheme="minorHAnsi" w:cstheme="minorHAnsi"/>
          <w:smallCaps w:val="0"/>
          <w:noProof/>
          <w:color w:val="auto"/>
        </w:rPr>
      </w:pPr>
      <w:hyperlink w:anchor="_Toc150595808" w:history="1">
        <w:r w:rsidR="006F7635" w:rsidRPr="007F3FC9">
          <w:rPr>
            <w:rStyle w:val="Hiperveza"/>
            <w:rFonts w:asciiTheme="minorHAnsi" w:hAnsiTheme="minorHAnsi" w:cstheme="minorHAnsi"/>
            <w:noProof/>
          </w:rPr>
          <w:t>3.7. Izvorišta vode i hidrantska instalacija za gašenje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_Toc150595808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70</w:t>
        </w:r>
        <w:r w:rsidR="006F7635" w:rsidRPr="007F3FC9">
          <w:rPr>
            <w:rFonts w:asciiTheme="minorHAnsi" w:hAnsiTheme="minorHAnsi" w:cstheme="minorHAnsi"/>
            <w:noProof/>
            <w:webHidden/>
          </w:rPr>
          <w:fldChar w:fldCharType="end"/>
        </w:r>
      </w:hyperlink>
    </w:p>
    <w:p w14:paraId="6453CA07" w14:textId="1E33D1B7" w:rsidR="006F7635" w:rsidRPr="007F3FC9" w:rsidRDefault="00C861BC">
      <w:pPr>
        <w:pStyle w:val="Sadraj2"/>
        <w:rPr>
          <w:rFonts w:asciiTheme="minorHAnsi" w:eastAsiaTheme="minorEastAsia" w:hAnsiTheme="minorHAnsi" w:cstheme="minorHAnsi"/>
          <w:smallCaps w:val="0"/>
          <w:noProof/>
          <w:color w:val="auto"/>
        </w:rPr>
      </w:pPr>
      <w:hyperlink w:anchor="_Toc150595815" w:history="1">
        <w:r w:rsidR="006F7635" w:rsidRPr="007F3FC9">
          <w:rPr>
            <w:rStyle w:val="Hiperveza"/>
            <w:rFonts w:asciiTheme="minorHAnsi" w:hAnsiTheme="minorHAnsi" w:cstheme="minorHAnsi"/>
            <w:noProof/>
          </w:rPr>
          <w:t>3.8. Izvedena distributivna mreža energenata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_Toc150595815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72</w:t>
        </w:r>
        <w:r w:rsidR="006F7635" w:rsidRPr="007F3FC9">
          <w:rPr>
            <w:rFonts w:asciiTheme="minorHAnsi" w:hAnsiTheme="minorHAnsi" w:cstheme="minorHAnsi"/>
            <w:noProof/>
            <w:webHidden/>
          </w:rPr>
          <w:fldChar w:fldCharType="end"/>
        </w:r>
      </w:hyperlink>
    </w:p>
    <w:p w14:paraId="7D7A5FC2" w14:textId="5790FFB0" w:rsidR="006F7635" w:rsidRPr="007F3FC9" w:rsidRDefault="00C861BC">
      <w:pPr>
        <w:pStyle w:val="Sadraj2"/>
        <w:rPr>
          <w:rFonts w:asciiTheme="minorHAnsi" w:eastAsiaTheme="minorEastAsia" w:hAnsiTheme="minorHAnsi" w:cstheme="minorHAnsi"/>
          <w:smallCaps w:val="0"/>
          <w:noProof/>
          <w:color w:val="auto"/>
        </w:rPr>
      </w:pPr>
      <w:hyperlink w:anchor="_Toc150595816" w:history="1">
        <w:r w:rsidR="006F7635" w:rsidRPr="007F3FC9">
          <w:rPr>
            <w:rStyle w:val="Hiperveza"/>
            <w:rFonts w:asciiTheme="minorHAnsi" w:hAnsiTheme="minorHAnsi" w:cstheme="minorHAnsi"/>
            <w:noProof/>
          </w:rPr>
          <w:t>3.9. Stanje provedenih mjera zaštite od požara na šumskim i poljoprivrednim  površinama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_Toc150595816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75</w:t>
        </w:r>
        <w:r w:rsidR="006F7635" w:rsidRPr="007F3FC9">
          <w:rPr>
            <w:rFonts w:asciiTheme="minorHAnsi" w:hAnsiTheme="minorHAnsi" w:cstheme="minorHAnsi"/>
            <w:noProof/>
            <w:webHidden/>
          </w:rPr>
          <w:fldChar w:fldCharType="end"/>
        </w:r>
      </w:hyperlink>
    </w:p>
    <w:p w14:paraId="5AB880EC" w14:textId="5A827E60" w:rsidR="006F7635" w:rsidRPr="007F3FC9" w:rsidRDefault="00C861BC">
      <w:pPr>
        <w:pStyle w:val="Sadraj2"/>
        <w:rPr>
          <w:rFonts w:asciiTheme="minorHAnsi" w:eastAsiaTheme="minorEastAsia" w:hAnsiTheme="minorHAnsi" w:cstheme="minorHAnsi"/>
          <w:smallCaps w:val="0"/>
          <w:noProof/>
          <w:color w:val="auto"/>
        </w:rPr>
      </w:pPr>
      <w:hyperlink w:anchor="_Toc150595817" w:history="1">
        <w:r w:rsidR="006F7635" w:rsidRPr="007F3FC9">
          <w:rPr>
            <w:rStyle w:val="Hiperveza"/>
            <w:rFonts w:asciiTheme="minorHAnsi" w:hAnsiTheme="minorHAnsi" w:cstheme="minorHAnsi"/>
            <w:noProof/>
          </w:rPr>
          <w:t>3.10. Uzroci nastajanja i širenja požara, na već evidentiranim požarima tijekom zadnjih 10 godina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_Toc150595817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75</w:t>
        </w:r>
        <w:r w:rsidR="006F7635" w:rsidRPr="007F3FC9">
          <w:rPr>
            <w:rFonts w:asciiTheme="minorHAnsi" w:hAnsiTheme="minorHAnsi" w:cstheme="minorHAnsi"/>
            <w:noProof/>
            <w:webHidden/>
          </w:rPr>
          <w:fldChar w:fldCharType="end"/>
        </w:r>
      </w:hyperlink>
    </w:p>
    <w:p w14:paraId="7336C9DA" w14:textId="6AA35ECD" w:rsidR="006F7635" w:rsidRPr="007F3FC9" w:rsidRDefault="00C861BC">
      <w:pPr>
        <w:pStyle w:val="Sadraj1"/>
        <w:rPr>
          <w:rFonts w:asciiTheme="minorHAnsi" w:eastAsiaTheme="minorEastAsia" w:hAnsiTheme="minorHAnsi"/>
          <w:b w:val="0"/>
          <w:bCs w:val="0"/>
          <w:caps w:val="0"/>
        </w:rPr>
      </w:pPr>
      <w:hyperlink w:anchor="_Toc150595818" w:history="1">
        <w:r w:rsidR="006F7635" w:rsidRPr="007F3FC9">
          <w:rPr>
            <w:rStyle w:val="Hiperveza"/>
            <w:rFonts w:asciiTheme="minorHAnsi" w:hAnsiTheme="minorHAnsi"/>
          </w:rPr>
          <w:t>4. PRIJEDLOG TEHNIČKIH I ORGANIZACIJSKIH MJERA  KOJE JE POTREBNO PROVESTI KAKO BI SE OPASNOST OD NASTAJANJA I ŠIRENJA POŽARA SMANJILA NA NAJMANJU MOGUĆU MJERU</w:t>
        </w:r>
        <w:r w:rsidR="006F7635" w:rsidRPr="007F3FC9">
          <w:rPr>
            <w:rFonts w:asciiTheme="minorHAnsi" w:hAnsiTheme="minorHAnsi"/>
            <w:webHidden/>
          </w:rPr>
          <w:tab/>
        </w:r>
        <w:r w:rsidR="006F7635" w:rsidRPr="007F3FC9">
          <w:rPr>
            <w:rFonts w:asciiTheme="minorHAnsi" w:hAnsiTheme="minorHAnsi"/>
            <w:webHidden/>
          </w:rPr>
          <w:fldChar w:fldCharType="begin"/>
        </w:r>
        <w:r w:rsidR="006F7635" w:rsidRPr="007F3FC9">
          <w:rPr>
            <w:rFonts w:asciiTheme="minorHAnsi" w:hAnsiTheme="minorHAnsi"/>
            <w:webHidden/>
          </w:rPr>
          <w:instrText xml:space="preserve"> PAGEREF _Toc150595818 \h </w:instrText>
        </w:r>
        <w:r w:rsidR="006F7635" w:rsidRPr="007F3FC9">
          <w:rPr>
            <w:rFonts w:asciiTheme="minorHAnsi" w:hAnsiTheme="minorHAnsi"/>
            <w:webHidden/>
          </w:rPr>
        </w:r>
        <w:r w:rsidR="006F7635" w:rsidRPr="007F3FC9">
          <w:rPr>
            <w:rFonts w:asciiTheme="minorHAnsi" w:hAnsiTheme="minorHAnsi"/>
            <w:webHidden/>
          </w:rPr>
          <w:fldChar w:fldCharType="separate"/>
        </w:r>
        <w:r w:rsidR="00F54E1E">
          <w:rPr>
            <w:rFonts w:asciiTheme="minorHAnsi" w:hAnsiTheme="minorHAnsi"/>
            <w:webHidden/>
          </w:rPr>
          <w:t>77</w:t>
        </w:r>
        <w:r w:rsidR="006F7635" w:rsidRPr="007F3FC9">
          <w:rPr>
            <w:rFonts w:asciiTheme="minorHAnsi" w:hAnsiTheme="minorHAnsi"/>
            <w:webHidden/>
          </w:rPr>
          <w:fldChar w:fldCharType="end"/>
        </w:r>
      </w:hyperlink>
    </w:p>
    <w:p w14:paraId="17EAB485" w14:textId="6FA1A8EA" w:rsidR="006F7635" w:rsidRPr="007F3FC9" w:rsidRDefault="00C861BC">
      <w:pPr>
        <w:pStyle w:val="Sadraj2"/>
        <w:rPr>
          <w:rFonts w:asciiTheme="minorHAnsi" w:eastAsiaTheme="minorEastAsia" w:hAnsiTheme="minorHAnsi" w:cstheme="minorHAnsi"/>
          <w:smallCaps w:val="0"/>
          <w:noProof/>
          <w:color w:val="auto"/>
        </w:rPr>
      </w:pPr>
      <w:hyperlink w:anchor="_Toc150595819" w:history="1">
        <w:r w:rsidR="006F7635" w:rsidRPr="007F3FC9">
          <w:rPr>
            <w:rStyle w:val="Hiperveza"/>
            <w:rFonts w:asciiTheme="minorHAnsi" w:hAnsiTheme="minorHAnsi" w:cstheme="minorHAnsi"/>
            <w:noProof/>
          </w:rPr>
          <w:t>4.1. Vatrogasna društva i postrojbe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_Toc150595819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77</w:t>
        </w:r>
        <w:r w:rsidR="006F7635" w:rsidRPr="007F3FC9">
          <w:rPr>
            <w:rFonts w:asciiTheme="minorHAnsi" w:hAnsiTheme="minorHAnsi" w:cstheme="minorHAnsi"/>
            <w:noProof/>
            <w:webHidden/>
          </w:rPr>
          <w:fldChar w:fldCharType="end"/>
        </w:r>
      </w:hyperlink>
    </w:p>
    <w:p w14:paraId="221C23C4" w14:textId="72F51628" w:rsidR="006F7635" w:rsidRPr="007F3FC9" w:rsidRDefault="00C861BC">
      <w:pPr>
        <w:pStyle w:val="Sadraj2"/>
        <w:rPr>
          <w:rFonts w:asciiTheme="minorHAnsi" w:eastAsiaTheme="minorEastAsia" w:hAnsiTheme="minorHAnsi" w:cstheme="minorHAnsi"/>
          <w:smallCaps w:val="0"/>
          <w:noProof/>
          <w:color w:val="auto"/>
        </w:rPr>
      </w:pPr>
      <w:hyperlink w:anchor="_Toc150595820" w:history="1">
        <w:r w:rsidR="006F7635" w:rsidRPr="007F3FC9">
          <w:rPr>
            <w:rStyle w:val="Hiperveza"/>
            <w:rFonts w:asciiTheme="minorHAnsi" w:hAnsiTheme="minorHAnsi" w:cstheme="minorHAnsi"/>
            <w:noProof/>
          </w:rPr>
          <w:t>4.2. Određivanje potrebnog broja vatrogasaca za učinkovito gašenje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_Toc150595820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78</w:t>
        </w:r>
        <w:r w:rsidR="006F7635" w:rsidRPr="007F3FC9">
          <w:rPr>
            <w:rFonts w:asciiTheme="minorHAnsi" w:hAnsiTheme="minorHAnsi" w:cstheme="minorHAnsi"/>
            <w:noProof/>
            <w:webHidden/>
          </w:rPr>
          <w:fldChar w:fldCharType="end"/>
        </w:r>
      </w:hyperlink>
    </w:p>
    <w:p w14:paraId="2C94DAB0" w14:textId="6010AE62" w:rsidR="006F7635" w:rsidRPr="007F3FC9" w:rsidRDefault="00C861BC">
      <w:pPr>
        <w:pStyle w:val="Sadraj2"/>
        <w:rPr>
          <w:rFonts w:asciiTheme="minorHAnsi" w:eastAsiaTheme="minorEastAsia" w:hAnsiTheme="minorHAnsi" w:cstheme="minorHAnsi"/>
          <w:smallCaps w:val="0"/>
          <w:noProof/>
          <w:color w:val="auto"/>
        </w:rPr>
      </w:pPr>
      <w:hyperlink w:anchor="_Toc150595821" w:history="1">
        <w:r w:rsidR="006F7635" w:rsidRPr="007F3FC9">
          <w:rPr>
            <w:rStyle w:val="Hiperveza"/>
            <w:rFonts w:asciiTheme="minorHAnsi" w:hAnsiTheme="minorHAnsi" w:cstheme="minorHAnsi"/>
            <w:noProof/>
          </w:rPr>
          <w:t>4.3. Izračun elemenata za gašenje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_Toc150595821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78</w:t>
        </w:r>
        <w:r w:rsidR="006F7635" w:rsidRPr="007F3FC9">
          <w:rPr>
            <w:rFonts w:asciiTheme="minorHAnsi" w:hAnsiTheme="minorHAnsi" w:cstheme="minorHAnsi"/>
            <w:noProof/>
            <w:webHidden/>
          </w:rPr>
          <w:fldChar w:fldCharType="end"/>
        </w:r>
      </w:hyperlink>
    </w:p>
    <w:p w14:paraId="65966C86" w14:textId="1F2A885D"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22" w:history="1">
        <w:r w:rsidR="006F7635" w:rsidRPr="007F3FC9">
          <w:rPr>
            <w:rStyle w:val="Hiperveza"/>
            <w:rFonts w:asciiTheme="minorHAnsi" w:hAnsiTheme="minorHAnsi" w:cstheme="minorHAnsi"/>
            <w:noProof/>
          </w:rPr>
          <w:t>4.3.1.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Općenito</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78</w:t>
        </w:r>
        <w:r w:rsidR="006F7635" w:rsidRPr="007F3FC9">
          <w:rPr>
            <w:rFonts w:asciiTheme="minorHAnsi" w:hAnsiTheme="minorHAnsi" w:cstheme="minorHAnsi"/>
            <w:noProof/>
            <w:webHidden/>
          </w:rPr>
          <w:fldChar w:fldCharType="end"/>
        </w:r>
      </w:hyperlink>
    </w:p>
    <w:p w14:paraId="56CE41AC" w14:textId="42B0EDBF"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23" w:history="1">
        <w:r w:rsidR="006F7635" w:rsidRPr="007F3FC9">
          <w:rPr>
            <w:rStyle w:val="Hiperveza"/>
            <w:rFonts w:asciiTheme="minorHAnsi" w:hAnsiTheme="minorHAnsi" w:cstheme="minorHAnsi"/>
            <w:noProof/>
          </w:rPr>
          <w:t>4.3.2.</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Proračun potrebnog broja vatrogasaca za stambenu zgradu P+2 s djelomično uređenim potkrovljem</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84</w:t>
        </w:r>
        <w:r w:rsidR="006F7635" w:rsidRPr="007F3FC9">
          <w:rPr>
            <w:rFonts w:asciiTheme="minorHAnsi" w:hAnsiTheme="minorHAnsi" w:cstheme="minorHAnsi"/>
            <w:noProof/>
            <w:webHidden/>
          </w:rPr>
          <w:fldChar w:fldCharType="end"/>
        </w:r>
      </w:hyperlink>
    </w:p>
    <w:p w14:paraId="41BA3A07" w14:textId="723E72E0"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24" w:history="1">
        <w:r w:rsidR="006F7635" w:rsidRPr="007F3FC9">
          <w:rPr>
            <w:rStyle w:val="Hiperveza"/>
            <w:rFonts w:asciiTheme="minorHAnsi" w:hAnsiTheme="minorHAnsi" w:cstheme="minorHAnsi"/>
            <w:noProof/>
          </w:rPr>
          <w:t>4.3.3.</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Proračun potrebnog broja vatrogasaca za stambenu zgradu P+1  sa djelomično uređenim potkrovljem i starim tipom gradnje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87</w:t>
        </w:r>
        <w:r w:rsidR="006F7635" w:rsidRPr="007F3FC9">
          <w:rPr>
            <w:rFonts w:asciiTheme="minorHAnsi" w:hAnsiTheme="minorHAnsi" w:cstheme="minorHAnsi"/>
            <w:noProof/>
            <w:webHidden/>
          </w:rPr>
          <w:fldChar w:fldCharType="end"/>
        </w:r>
      </w:hyperlink>
    </w:p>
    <w:p w14:paraId="2050F084" w14:textId="3CEB0F5D"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25" w:history="1">
        <w:r w:rsidR="006F7635" w:rsidRPr="007F3FC9">
          <w:rPr>
            <w:rStyle w:val="Hiperveza"/>
            <w:rFonts w:asciiTheme="minorHAnsi" w:hAnsiTheme="minorHAnsi" w:cstheme="minorHAnsi"/>
            <w:noProof/>
          </w:rPr>
          <w:t>4.3.4.</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Proračun potrebnog broja vatrogasaca za požar zgrade P +1 sa  starim tipom gradnje u staroj  gradskoj  jezgri  spomenik kulture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90</w:t>
        </w:r>
        <w:r w:rsidR="006F7635" w:rsidRPr="007F3FC9">
          <w:rPr>
            <w:rFonts w:asciiTheme="minorHAnsi" w:hAnsiTheme="minorHAnsi" w:cstheme="minorHAnsi"/>
            <w:noProof/>
            <w:webHidden/>
          </w:rPr>
          <w:fldChar w:fldCharType="end"/>
        </w:r>
      </w:hyperlink>
    </w:p>
    <w:p w14:paraId="5C27C6DA" w14:textId="7A359BE0"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26" w:history="1">
        <w:r w:rsidR="006F7635" w:rsidRPr="007F3FC9">
          <w:rPr>
            <w:rStyle w:val="Hiperveza"/>
            <w:rFonts w:asciiTheme="minorHAnsi" w:hAnsiTheme="minorHAnsi" w:cstheme="minorHAnsi"/>
            <w:noProof/>
          </w:rPr>
          <w:t>4.3.5.</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Gašenje pretpostavljenog požara na javnim objektima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_Toc150595826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93</w:t>
        </w:r>
        <w:r w:rsidR="006F7635" w:rsidRPr="007F3FC9">
          <w:rPr>
            <w:rFonts w:asciiTheme="minorHAnsi" w:hAnsiTheme="minorHAnsi" w:cstheme="minorHAnsi"/>
            <w:noProof/>
            <w:webHidden/>
          </w:rPr>
          <w:fldChar w:fldCharType="end"/>
        </w:r>
      </w:hyperlink>
    </w:p>
    <w:p w14:paraId="7D047D4C" w14:textId="10DD024E"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27" w:history="1">
        <w:r w:rsidR="006F7635" w:rsidRPr="007F3FC9">
          <w:rPr>
            <w:rStyle w:val="Hiperveza"/>
            <w:rFonts w:asciiTheme="minorHAnsi" w:hAnsiTheme="minorHAnsi" w:cstheme="minorHAnsi"/>
            <w:noProof/>
          </w:rPr>
          <w:t>4.3.6.</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Gašenje pretpostavljenog požara privrednih objekata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_Toc150595827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95</w:t>
        </w:r>
        <w:r w:rsidR="006F7635" w:rsidRPr="007F3FC9">
          <w:rPr>
            <w:rFonts w:asciiTheme="minorHAnsi" w:hAnsiTheme="minorHAnsi" w:cstheme="minorHAnsi"/>
            <w:noProof/>
            <w:webHidden/>
          </w:rPr>
          <w:fldChar w:fldCharType="end"/>
        </w:r>
      </w:hyperlink>
    </w:p>
    <w:p w14:paraId="3047C03A" w14:textId="7B3B5DE2"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28" w:history="1">
        <w:r w:rsidR="006F7635" w:rsidRPr="007F3FC9">
          <w:rPr>
            <w:rStyle w:val="Hiperveza"/>
            <w:rFonts w:asciiTheme="minorHAnsi" w:hAnsiTheme="minorHAnsi" w:cstheme="minorHAnsi"/>
            <w:noProof/>
          </w:rPr>
          <w:t>4.3.7.</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Požar i/ili istjecanje amonijaka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_Toc150595828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99</w:t>
        </w:r>
        <w:r w:rsidR="006F7635" w:rsidRPr="007F3FC9">
          <w:rPr>
            <w:rFonts w:asciiTheme="minorHAnsi" w:hAnsiTheme="minorHAnsi" w:cstheme="minorHAnsi"/>
            <w:noProof/>
            <w:webHidden/>
          </w:rPr>
          <w:fldChar w:fldCharType="end"/>
        </w:r>
      </w:hyperlink>
    </w:p>
    <w:p w14:paraId="4BA62F09" w14:textId="65501000"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29" w:history="1">
        <w:r w:rsidR="006F7635" w:rsidRPr="007F3FC9">
          <w:rPr>
            <w:rStyle w:val="Hiperveza"/>
            <w:rFonts w:asciiTheme="minorHAnsi" w:hAnsiTheme="minorHAnsi" w:cstheme="minorHAnsi"/>
            <w:noProof/>
          </w:rPr>
          <w:t>4.3.8.</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Proračun potrebnog broja vatrogasaca za gašenje požara otvorenog prostora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_Toc150595829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100</w:t>
        </w:r>
        <w:r w:rsidR="006F7635" w:rsidRPr="007F3FC9">
          <w:rPr>
            <w:rFonts w:asciiTheme="minorHAnsi" w:hAnsiTheme="minorHAnsi" w:cstheme="minorHAnsi"/>
            <w:noProof/>
            <w:webHidden/>
          </w:rPr>
          <w:fldChar w:fldCharType="end"/>
        </w:r>
      </w:hyperlink>
    </w:p>
    <w:p w14:paraId="41674E6D" w14:textId="6FBA4344" w:rsidR="006F7635" w:rsidRPr="007F3FC9" w:rsidRDefault="00C861BC">
      <w:pPr>
        <w:pStyle w:val="Sadraj2"/>
        <w:rPr>
          <w:rFonts w:asciiTheme="minorHAnsi" w:eastAsiaTheme="minorEastAsia" w:hAnsiTheme="minorHAnsi" w:cstheme="minorHAnsi"/>
          <w:smallCaps w:val="0"/>
          <w:noProof/>
          <w:color w:val="auto"/>
        </w:rPr>
      </w:pPr>
      <w:hyperlink w:anchor="_Toc150595830" w:history="1">
        <w:r w:rsidR="006F7635" w:rsidRPr="007F3FC9">
          <w:rPr>
            <w:rStyle w:val="Hiperveza"/>
            <w:rFonts w:asciiTheme="minorHAnsi" w:hAnsiTheme="minorHAnsi" w:cstheme="minorHAnsi"/>
            <w:noProof/>
          </w:rPr>
          <w:t>4.4. Organizacijske mjere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_Toc150595830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102</w:t>
        </w:r>
        <w:r w:rsidR="006F7635" w:rsidRPr="007F3FC9">
          <w:rPr>
            <w:rFonts w:asciiTheme="minorHAnsi" w:hAnsiTheme="minorHAnsi" w:cstheme="minorHAnsi"/>
            <w:noProof/>
            <w:webHidden/>
          </w:rPr>
          <w:fldChar w:fldCharType="end"/>
        </w:r>
      </w:hyperlink>
    </w:p>
    <w:p w14:paraId="3338837D" w14:textId="1A276700" w:rsidR="006F7635" w:rsidRPr="007F3FC9" w:rsidRDefault="00C861BC">
      <w:pPr>
        <w:pStyle w:val="Sadraj2"/>
        <w:rPr>
          <w:rFonts w:asciiTheme="minorHAnsi" w:eastAsiaTheme="minorEastAsia" w:hAnsiTheme="minorHAnsi" w:cstheme="minorHAnsi"/>
          <w:smallCaps w:val="0"/>
          <w:noProof/>
          <w:color w:val="auto"/>
        </w:rPr>
      </w:pPr>
      <w:hyperlink w:anchor="_Toc150595831" w:history="1">
        <w:r w:rsidR="006F7635" w:rsidRPr="007F3FC9">
          <w:rPr>
            <w:rStyle w:val="Hiperveza"/>
            <w:rFonts w:asciiTheme="minorHAnsi" w:hAnsiTheme="minorHAnsi" w:cstheme="minorHAnsi"/>
            <w:noProof/>
          </w:rPr>
          <w:t>4.5. Određivanje broja dobrovoljnih vatrogasnih postrojbi</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_Toc150595831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102</w:t>
        </w:r>
        <w:r w:rsidR="006F7635" w:rsidRPr="007F3FC9">
          <w:rPr>
            <w:rFonts w:asciiTheme="minorHAnsi" w:hAnsiTheme="minorHAnsi" w:cstheme="minorHAnsi"/>
            <w:noProof/>
            <w:webHidden/>
          </w:rPr>
          <w:fldChar w:fldCharType="end"/>
        </w:r>
      </w:hyperlink>
    </w:p>
    <w:p w14:paraId="1A192EB9" w14:textId="49492B80" w:rsidR="006F7635" w:rsidRPr="007F3FC9" w:rsidRDefault="00C861BC">
      <w:pPr>
        <w:pStyle w:val="Sadraj2"/>
        <w:rPr>
          <w:rFonts w:asciiTheme="minorHAnsi" w:eastAsiaTheme="minorEastAsia" w:hAnsiTheme="minorHAnsi" w:cstheme="minorHAnsi"/>
          <w:smallCaps w:val="0"/>
          <w:noProof/>
          <w:color w:val="auto"/>
        </w:rPr>
      </w:pPr>
      <w:hyperlink w:anchor="_Toc150595832" w:history="1">
        <w:r w:rsidR="006F7635" w:rsidRPr="007F3FC9">
          <w:rPr>
            <w:rStyle w:val="Hiperveza"/>
            <w:rFonts w:asciiTheme="minorHAnsi" w:hAnsiTheme="minorHAnsi" w:cstheme="minorHAnsi"/>
            <w:noProof/>
          </w:rPr>
          <w:t>4.6. Sustav za dojavu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108</w:t>
        </w:r>
        <w:r w:rsidR="006F7635" w:rsidRPr="007F3FC9">
          <w:rPr>
            <w:rFonts w:asciiTheme="minorHAnsi" w:hAnsiTheme="minorHAnsi" w:cstheme="minorHAnsi"/>
            <w:noProof/>
            <w:webHidden/>
          </w:rPr>
          <w:fldChar w:fldCharType="end"/>
        </w:r>
      </w:hyperlink>
    </w:p>
    <w:p w14:paraId="532240A7" w14:textId="5E4921CE" w:rsidR="006F7635" w:rsidRPr="007F3FC9" w:rsidRDefault="00C861BC">
      <w:pPr>
        <w:pStyle w:val="Sadraj2"/>
        <w:rPr>
          <w:rFonts w:asciiTheme="minorHAnsi" w:eastAsiaTheme="minorEastAsia" w:hAnsiTheme="minorHAnsi" w:cstheme="minorHAnsi"/>
          <w:smallCaps w:val="0"/>
          <w:noProof/>
          <w:color w:val="auto"/>
        </w:rPr>
      </w:pPr>
      <w:hyperlink w:anchor="_Toc150595833" w:history="1">
        <w:r w:rsidR="006F7635" w:rsidRPr="007F3FC9">
          <w:rPr>
            <w:rStyle w:val="Hiperveza"/>
            <w:rFonts w:asciiTheme="minorHAnsi" w:hAnsiTheme="minorHAnsi" w:cstheme="minorHAnsi"/>
            <w:noProof/>
          </w:rPr>
          <w:t>4.7. Odlagališta otpada – deponij</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108</w:t>
        </w:r>
        <w:r w:rsidR="006F7635" w:rsidRPr="007F3FC9">
          <w:rPr>
            <w:rFonts w:asciiTheme="minorHAnsi" w:hAnsiTheme="minorHAnsi" w:cstheme="minorHAnsi"/>
            <w:noProof/>
            <w:webHidden/>
          </w:rPr>
          <w:fldChar w:fldCharType="end"/>
        </w:r>
      </w:hyperlink>
    </w:p>
    <w:p w14:paraId="64173184" w14:textId="1F1FD17B" w:rsidR="006F7635" w:rsidRPr="007F3FC9" w:rsidRDefault="00C861BC">
      <w:pPr>
        <w:pStyle w:val="Sadraj2"/>
        <w:rPr>
          <w:rFonts w:asciiTheme="minorHAnsi" w:eastAsiaTheme="minorEastAsia" w:hAnsiTheme="minorHAnsi" w:cstheme="minorHAnsi"/>
          <w:smallCaps w:val="0"/>
          <w:noProof/>
          <w:color w:val="auto"/>
        </w:rPr>
      </w:pPr>
      <w:hyperlink w:anchor="_Toc150595834" w:history="1">
        <w:r w:rsidR="006F7635" w:rsidRPr="007F3FC9">
          <w:rPr>
            <w:rStyle w:val="Hiperveza"/>
            <w:rFonts w:asciiTheme="minorHAnsi" w:hAnsiTheme="minorHAnsi" w:cstheme="minorHAnsi"/>
            <w:noProof/>
          </w:rPr>
          <w:t>4.8. Mjere zaštite šuma i otvorenih prostora od požara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112</w:t>
        </w:r>
        <w:r w:rsidR="006F7635" w:rsidRPr="007F3FC9">
          <w:rPr>
            <w:rFonts w:asciiTheme="minorHAnsi" w:hAnsiTheme="minorHAnsi" w:cstheme="minorHAnsi"/>
            <w:noProof/>
            <w:webHidden/>
          </w:rPr>
          <w:fldChar w:fldCharType="end"/>
        </w:r>
      </w:hyperlink>
    </w:p>
    <w:p w14:paraId="68D36F8A" w14:textId="75007829"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35" w:history="1">
        <w:r w:rsidR="006F7635" w:rsidRPr="007F3FC9">
          <w:rPr>
            <w:rStyle w:val="Hiperveza"/>
            <w:rFonts w:asciiTheme="minorHAnsi" w:hAnsiTheme="minorHAnsi" w:cstheme="minorHAnsi"/>
            <w:noProof/>
          </w:rPr>
          <w:t>4.8.1.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Šumske površine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112</w:t>
        </w:r>
        <w:r w:rsidR="006F7635" w:rsidRPr="007F3FC9">
          <w:rPr>
            <w:rFonts w:asciiTheme="minorHAnsi" w:hAnsiTheme="minorHAnsi" w:cstheme="minorHAnsi"/>
            <w:noProof/>
            <w:webHidden/>
          </w:rPr>
          <w:fldChar w:fldCharType="end"/>
        </w:r>
      </w:hyperlink>
    </w:p>
    <w:p w14:paraId="126AF221" w14:textId="06343CF0"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36" w:history="1">
        <w:r w:rsidR="006F7635" w:rsidRPr="007F3FC9">
          <w:rPr>
            <w:rStyle w:val="Hiperveza"/>
            <w:rFonts w:asciiTheme="minorHAnsi" w:hAnsiTheme="minorHAnsi" w:cstheme="minorHAnsi"/>
            <w:noProof/>
          </w:rPr>
          <w:t>4.8.2.</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Čišćenje cesta i pruga od raslinja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_Toc150595836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113</w:t>
        </w:r>
        <w:r w:rsidR="006F7635" w:rsidRPr="007F3FC9">
          <w:rPr>
            <w:rFonts w:asciiTheme="minorHAnsi" w:hAnsiTheme="minorHAnsi" w:cstheme="minorHAnsi"/>
            <w:noProof/>
            <w:webHidden/>
          </w:rPr>
          <w:fldChar w:fldCharType="end"/>
        </w:r>
      </w:hyperlink>
    </w:p>
    <w:p w14:paraId="2BD78C2B" w14:textId="66EC5A1C" w:rsidR="006F7635" w:rsidRPr="007F3FC9" w:rsidRDefault="00C861BC">
      <w:pPr>
        <w:pStyle w:val="Sadraj2"/>
        <w:rPr>
          <w:rFonts w:asciiTheme="minorHAnsi" w:eastAsiaTheme="minorEastAsia" w:hAnsiTheme="minorHAnsi" w:cstheme="minorHAnsi"/>
          <w:smallCaps w:val="0"/>
          <w:noProof/>
          <w:color w:val="auto"/>
        </w:rPr>
      </w:pPr>
      <w:hyperlink w:anchor="_Toc150595837" w:history="1">
        <w:r w:rsidR="006F7635" w:rsidRPr="007F3FC9">
          <w:rPr>
            <w:rStyle w:val="Hiperveza"/>
            <w:rFonts w:asciiTheme="minorHAnsi" w:hAnsiTheme="minorHAnsi" w:cstheme="minorHAnsi"/>
            <w:noProof/>
          </w:rPr>
          <w:t>4.9. Urbanističke mjere zaštite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_Toc150595837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113</w:t>
        </w:r>
        <w:r w:rsidR="006F7635" w:rsidRPr="007F3FC9">
          <w:rPr>
            <w:rFonts w:asciiTheme="minorHAnsi" w:hAnsiTheme="minorHAnsi" w:cstheme="minorHAnsi"/>
            <w:noProof/>
            <w:webHidden/>
          </w:rPr>
          <w:fldChar w:fldCharType="end"/>
        </w:r>
      </w:hyperlink>
    </w:p>
    <w:p w14:paraId="07291F99" w14:textId="70E7F2C3" w:rsidR="006F7635" w:rsidRPr="007F3FC9" w:rsidRDefault="00C861BC">
      <w:pPr>
        <w:pStyle w:val="Sadraj2"/>
        <w:rPr>
          <w:rFonts w:asciiTheme="minorHAnsi" w:eastAsiaTheme="minorEastAsia" w:hAnsiTheme="minorHAnsi" w:cstheme="minorHAnsi"/>
          <w:smallCaps w:val="0"/>
          <w:noProof/>
          <w:color w:val="auto"/>
        </w:rPr>
      </w:pPr>
      <w:hyperlink w:anchor="_Toc150595838" w:history="1">
        <w:r w:rsidR="006F7635" w:rsidRPr="007F3FC9">
          <w:rPr>
            <w:rStyle w:val="Hiperveza"/>
            <w:rFonts w:asciiTheme="minorHAnsi" w:hAnsiTheme="minorHAnsi" w:cstheme="minorHAnsi"/>
            <w:noProof/>
          </w:rPr>
          <w:t>4.10. Mjere zaštite u prometu</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_Toc150595838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114</w:t>
        </w:r>
        <w:r w:rsidR="006F7635" w:rsidRPr="007F3FC9">
          <w:rPr>
            <w:rFonts w:asciiTheme="minorHAnsi" w:hAnsiTheme="minorHAnsi" w:cstheme="minorHAnsi"/>
            <w:noProof/>
            <w:webHidden/>
          </w:rPr>
          <w:fldChar w:fldCharType="end"/>
        </w:r>
      </w:hyperlink>
    </w:p>
    <w:p w14:paraId="4FADD91E" w14:textId="2C9CF19C" w:rsidR="006F7635" w:rsidRPr="007F3FC9" w:rsidRDefault="00C861BC">
      <w:pPr>
        <w:pStyle w:val="Sadraj2"/>
        <w:rPr>
          <w:rFonts w:asciiTheme="minorHAnsi" w:eastAsiaTheme="minorEastAsia" w:hAnsiTheme="minorHAnsi" w:cstheme="minorHAnsi"/>
          <w:smallCaps w:val="0"/>
          <w:noProof/>
          <w:color w:val="auto"/>
        </w:rPr>
      </w:pPr>
      <w:hyperlink w:anchor="_Toc150595839" w:history="1">
        <w:r w:rsidR="006F7635" w:rsidRPr="007F3FC9">
          <w:rPr>
            <w:rStyle w:val="Hiperveza"/>
            <w:rFonts w:asciiTheme="minorHAnsi" w:hAnsiTheme="minorHAnsi" w:cstheme="minorHAnsi"/>
            <w:noProof/>
          </w:rPr>
          <w:t>4.11. Mjere zaštite od požara u industrijskim i proizvodnim građevinama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_Toc150595839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116</w:t>
        </w:r>
        <w:r w:rsidR="006F7635" w:rsidRPr="007F3FC9">
          <w:rPr>
            <w:rFonts w:asciiTheme="minorHAnsi" w:hAnsiTheme="minorHAnsi" w:cstheme="minorHAnsi"/>
            <w:noProof/>
            <w:webHidden/>
          </w:rPr>
          <w:fldChar w:fldCharType="end"/>
        </w:r>
      </w:hyperlink>
    </w:p>
    <w:p w14:paraId="5B6F3800" w14:textId="07B9100E" w:rsidR="006F7635" w:rsidRPr="007F3FC9" w:rsidRDefault="00C861BC">
      <w:pPr>
        <w:pStyle w:val="Sadraj2"/>
        <w:rPr>
          <w:rFonts w:asciiTheme="minorHAnsi" w:eastAsiaTheme="minorEastAsia" w:hAnsiTheme="minorHAnsi" w:cstheme="minorHAnsi"/>
          <w:smallCaps w:val="0"/>
          <w:noProof/>
          <w:color w:val="auto"/>
        </w:rPr>
      </w:pPr>
      <w:hyperlink w:anchor="_Toc150595840" w:history="1">
        <w:r w:rsidR="006F7635" w:rsidRPr="007F3FC9">
          <w:rPr>
            <w:rStyle w:val="Hiperveza"/>
            <w:rFonts w:asciiTheme="minorHAnsi" w:hAnsiTheme="minorHAnsi" w:cstheme="minorHAnsi"/>
            <w:noProof/>
          </w:rPr>
          <w:t>4.12. Pristupni putovi</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_Toc150595840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118</w:t>
        </w:r>
        <w:r w:rsidR="006F7635" w:rsidRPr="007F3FC9">
          <w:rPr>
            <w:rFonts w:asciiTheme="minorHAnsi" w:hAnsiTheme="minorHAnsi" w:cstheme="minorHAnsi"/>
            <w:noProof/>
            <w:webHidden/>
          </w:rPr>
          <w:fldChar w:fldCharType="end"/>
        </w:r>
      </w:hyperlink>
    </w:p>
    <w:p w14:paraId="54C44B9D" w14:textId="44E4DB18" w:rsidR="006F7635" w:rsidRPr="007F3FC9" w:rsidRDefault="00C861BC">
      <w:pPr>
        <w:pStyle w:val="Sadraj2"/>
        <w:rPr>
          <w:rFonts w:asciiTheme="minorHAnsi" w:eastAsiaTheme="minorEastAsia" w:hAnsiTheme="minorHAnsi" w:cstheme="minorHAnsi"/>
          <w:smallCaps w:val="0"/>
          <w:noProof/>
          <w:color w:val="auto"/>
        </w:rPr>
      </w:pPr>
      <w:hyperlink w:anchor="_Toc150595841" w:history="1">
        <w:r w:rsidR="006F7635" w:rsidRPr="007F3FC9">
          <w:rPr>
            <w:rStyle w:val="Hiperveza"/>
            <w:rFonts w:asciiTheme="minorHAnsi" w:hAnsiTheme="minorHAnsi" w:cstheme="minorHAnsi"/>
            <w:noProof/>
          </w:rPr>
          <w:t>4.13. Nosivost vatrogasnih pristupa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_Toc150595841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119</w:t>
        </w:r>
        <w:r w:rsidR="006F7635" w:rsidRPr="007F3FC9">
          <w:rPr>
            <w:rFonts w:asciiTheme="minorHAnsi" w:hAnsiTheme="minorHAnsi" w:cstheme="minorHAnsi"/>
            <w:noProof/>
            <w:webHidden/>
          </w:rPr>
          <w:fldChar w:fldCharType="end"/>
        </w:r>
      </w:hyperlink>
    </w:p>
    <w:p w14:paraId="0995AA4B" w14:textId="53413E4D" w:rsidR="006F7635" w:rsidRPr="007F3FC9" w:rsidRDefault="00C861BC">
      <w:pPr>
        <w:pStyle w:val="Sadraj2"/>
        <w:rPr>
          <w:rFonts w:asciiTheme="minorHAnsi" w:eastAsiaTheme="minorEastAsia" w:hAnsiTheme="minorHAnsi" w:cstheme="minorHAnsi"/>
          <w:smallCaps w:val="0"/>
          <w:noProof/>
          <w:color w:val="auto"/>
        </w:rPr>
      </w:pPr>
      <w:hyperlink w:anchor="_Toc150595842" w:history="1">
        <w:r w:rsidR="006F7635" w:rsidRPr="007F3FC9">
          <w:rPr>
            <w:rStyle w:val="Hiperveza"/>
            <w:rFonts w:asciiTheme="minorHAnsi" w:hAnsiTheme="minorHAnsi" w:cstheme="minorHAnsi"/>
            <w:noProof/>
          </w:rPr>
          <w:t>4.14. Uvjeti korištenja vatrogasnih pristupa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119</w:t>
        </w:r>
        <w:r w:rsidR="006F7635" w:rsidRPr="007F3FC9">
          <w:rPr>
            <w:rFonts w:asciiTheme="minorHAnsi" w:hAnsiTheme="minorHAnsi" w:cstheme="minorHAnsi"/>
            <w:noProof/>
            <w:webHidden/>
          </w:rPr>
          <w:fldChar w:fldCharType="end"/>
        </w:r>
      </w:hyperlink>
    </w:p>
    <w:p w14:paraId="4DB2B412" w14:textId="5EEFE8C1" w:rsidR="006F7635" w:rsidRPr="007F3FC9" w:rsidRDefault="00C861BC">
      <w:pPr>
        <w:pStyle w:val="Sadraj2"/>
        <w:rPr>
          <w:rFonts w:asciiTheme="minorHAnsi" w:eastAsiaTheme="minorEastAsia" w:hAnsiTheme="minorHAnsi" w:cstheme="minorHAnsi"/>
          <w:smallCaps w:val="0"/>
          <w:noProof/>
          <w:color w:val="auto"/>
        </w:rPr>
      </w:pPr>
      <w:hyperlink w:anchor="_Toc150595843" w:history="1">
        <w:r w:rsidR="006F7635" w:rsidRPr="007F3FC9">
          <w:rPr>
            <w:rStyle w:val="Hiperveza"/>
            <w:rFonts w:asciiTheme="minorHAnsi" w:hAnsiTheme="minorHAnsi" w:cstheme="minorHAnsi"/>
            <w:noProof/>
          </w:rPr>
          <w:t>4.15. Vatrogasni prilazi</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119</w:t>
        </w:r>
        <w:r w:rsidR="006F7635" w:rsidRPr="007F3FC9">
          <w:rPr>
            <w:rFonts w:asciiTheme="minorHAnsi" w:hAnsiTheme="minorHAnsi" w:cstheme="minorHAnsi"/>
            <w:noProof/>
            <w:webHidden/>
          </w:rPr>
          <w:fldChar w:fldCharType="end"/>
        </w:r>
      </w:hyperlink>
    </w:p>
    <w:p w14:paraId="5BB2F28D" w14:textId="7201049B" w:rsidR="006F7635" w:rsidRPr="007F3FC9" w:rsidRDefault="00C861BC">
      <w:pPr>
        <w:pStyle w:val="Sadraj2"/>
        <w:rPr>
          <w:rFonts w:asciiTheme="minorHAnsi" w:eastAsiaTheme="minorEastAsia" w:hAnsiTheme="minorHAnsi" w:cstheme="minorHAnsi"/>
          <w:smallCaps w:val="0"/>
          <w:noProof/>
          <w:color w:val="auto"/>
        </w:rPr>
      </w:pPr>
      <w:hyperlink w:anchor="_Toc150595844" w:history="1">
        <w:r w:rsidR="006F7635" w:rsidRPr="007F3FC9">
          <w:rPr>
            <w:rStyle w:val="Hiperveza"/>
            <w:rFonts w:asciiTheme="minorHAnsi" w:hAnsiTheme="minorHAnsi" w:cstheme="minorHAnsi"/>
            <w:noProof/>
          </w:rPr>
          <w:t>4.16. Površine za operativni rad vatrogasnih vozila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120</w:t>
        </w:r>
        <w:r w:rsidR="006F7635" w:rsidRPr="007F3FC9">
          <w:rPr>
            <w:rFonts w:asciiTheme="minorHAnsi" w:hAnsiTheme="minorHAnsi" w:cstheme="minorHAnsi"/>
            <w:noProof/>
            <w:webHidden/>
          </w:rPr>
          <w:fldChar w:fldCharType="end"/>
        </w:r>
      </w:hyperlink>
    </w:p>
    <w:p w14:paraId="7B0FE728" w14:textId="140DA724" w:rsidR="006F7635" w:rsidRPr="007F3FC9" w:rsidRDefault="00C861BC">
      <w:pPr>
        <w:pStyle w:val="Sadraj2"/>
        <w:rPr>
          <w:rFonts w:asciiTheme="minorHAnsi" w:eastAsiaTheme="minorEastAsia" w:hAnsiTheme="minorHAnsi" w:cstheme="minorHAnsi"/>
          <w:smallCaps w:val="0"/>
          <w:noProof/>
          <w:color w:val="auto"/>
        </w:rPr>
      </w:pPr>
      <w:hyperlink w:anchor="_Toc150595845" w:history="1">
        <w:r w:rsidR="006F7635" w:rsidRPr="007F3FC9">
          <w:rPr>
            <w:rStyle w:val="Hiperveza"/>
            <w:rFonts w:asciiTheme="minorHAnsi" w:hAnsiTheme="minorHAnsi" w:cstheme="minorHAnsi"/>
            <w:noProof/>
          </w:rPr>
          <w:t>4.17. Mjere zaštite od požara u prijenosu i distribuciji električne energije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120</w:t>
        </w:r>
        <w:r w:rsidR="006F7635" w:rsidRPr="007F3FC9">
          <w:rPr>
            <w:rFonts w:asciiTheme="minorHAnsi" w:hAnsiTheme="minorHAnsi" w:cstheme="minorHAnsi"/>
            <w:noProof/>
            <w:webHidden/>
          </w:rPr>
          <w:fldChar w:fldCharType="end"/>
        </w:r>
      </w:hyperlink>
    </w:p>
    <w:p w14:paraId="2C23E4DD" w14:textId="0B259D53"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46" w:history="1">
        <w:r w:rsidR="006F7635" w:rsidRPr="007F3FC9">
          <w:rPr>
            <w:rStyle w:val="Hiperveza"/>
            <w:rFonts w:asciiTheme="minorHAnsi" w:hAnsiTheme="minorHAnsi" w:cstheme="minorHAnsi"/>
            <w:noProof/>
          </w:rPr>
          <w:t>4.17.1.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Prijenos i distribucija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_Toc150595846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120</w:t>
        </w:r>
        <w:r w:rsidR="006F7635" w:rsidRPr="007F3FC9">
          <w:rPr>
            <w:rFonts w:asciiTheme="minorHAnsi" w:hAnsiTheme="minorHAnsi" w:cstheme="minorHAnsi"/>
            <w:noProof/>
            <w:webHidden/>
          </w:rPr>
          <w:fldChar w:fldCharType="end"/>
        </w:r>
      </w:hyperlink>
    </w:p>
    <w:p w14:paraId="780FCB86" w14:textId="55FE38C4" w:rsidR="006F7635" w:rsidRPr="007F3FC9" w:rsidRDefault="00C861BC">
      <w:pPr>
        <w:pStyle w:val="Sadraj2"/>
        <w:rPr>
          <w:rFonts w:asciiTheme="minorHAnsi" w:eastAsiaTheme="minorEastAsia" w:hAnsiTheme="minorHAnsi" w:cstheme="minorHAnsi"/>
          <w:smallCaps w:val="0"/>
          <w:noProof/>
          <w:color w:val="auto"/>
        </w:rPr>
      </w:pPr>
      <w:hyperlink w:anchor="_Toc150595847" w:history="1">
        <w:r w:rsidR="006F7635" w:rsidRPr="007F3FC9">
          <w:rPr>
            <w:rStyle w:val="Hiperveza"/>
            <w:rFonts w:asciiTheme="minorHAnsi" w:hAnsiTheme="minorHAnsi" w:cstheme="minorHAnsi"/>
            <w:noProof/>
          </w:rPr>
          <w:t>4.18. Elektroenergetski objekti i postrojenja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_Toc150595847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121</w:t>
        </w:r>
        <w:r w:rsidR="006F7635" w:rsidRPr="007F3FC9">
          <w:rPr>
            <w:rFonts w:asciiTheme="minorHAnsi" w:hAnsiTheme="minorHAnsi" w:cstheme="minorHAnsi"/>
            <w:noProof/>
            <w:webHidden/>
          </w:rPr>
          <w:fldChar w:fldCharType="end"/>
        </w:r>
      </w:hyperlink>
    </w:p>
    <w:p w14:paraId="10FFBA56" w14:textId="38A2321E"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48" w:history="1">
        <w:r w:rsidR="006F7635" w:rsidRPr="007F3FC9">
          <w:rPr>
            <w:rStyle w:val="Hiperveza"/>
            <w:rFonts w:asciiTheme="minorHAnsi" w:hAnsiTheme="minorHAnsi" w:cstheme="minorHAnsi"/>
            <w:noProof/>
          </w:rPr>
          <w:t>4.18.1.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Elektroinstalacije 0,4 kV</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_Toc150595848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123</w:t>
        </w:r>
        <w:r w:rsidR="006F7635" w:rsidRPr="007F3FC9">
          <w:rPr>
            <w:rFonts w:asciiTheme="minorHAnsi" w:hAnsiTheme="minorHAnsi" w:cstheme="minorHAnsi"/>
            <w:noProof/>
            <w:webHidden/>
          </w:rPr>
          <w:fldChar w:fldCharType="end"/>
        </w:r>
      </w:hyperlink>
    </w:p>
    <w:p w14:paraId="3D9C2306" w14:textId="08B513BB" w:rsidR="006F7635" w:rsidRPr="007F3FC9" w:rsidRDefault="00C861BC">
      <w:pPr>
        <w:pStyle w:val="Sadraj2"/>
        <w:rPr>
          <w:rFonts w:asciiTheme="minorHAnsi" w:eastAsiaTheme="minorEastAsia" w:hAnsiTheme="minorHAnsi" w:cstheme="minorHAnsi"/>
          <w:smallCaps w:val="0"/>
          <w:noProof/>
          <w:color w:val="auto"/>
        </w:rPr>
      </w:pPr>
      <w:hyperlink w:anchor="_Toc150595849" w:history="1">
        <w:r w:rsidR="006F7635" w:rsidRPr="007F3FC9">
          <w:rPr>
            <w:rStyle w:val="Hiperveza"/>
            <w:rFonts w:asciiTheme="minorHAnsi" w:hAnsiTheme="minorHAnsi" w:cstheme="minorHAnsi"/>
            <w:noProof/>
          </w:rPr>
          <w:t>4.19. Instalacije za zaštitu od djelovanja munja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_Toc150595849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123</w:t>
        </w:r>
        <w:r w:rsidR="006F7635" w:rsidRPr="007F3FC9">
          <w:rPr>
            <w:rFonts w:asciiTheme="minorHAnsi" w:hAnsiTheme="minorHAnsi" w:cstheme="minorHAnsi"/>
            <w:noProof/>
            <w:webHidden/>
          </w:rPr>
          <w:fldChar w:fldCharType="end"/>
        </w:r>
      </w:hyperlink>
    </w:p>
    <w:p w14:paraId="29F87659" w14:textId="379921EB"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50" w:history="1">
        <w:r w:rsidR="006F7635" w:rsidRPr="007F3FC9">
          <w:rPr>
            <w:rStyle w:val="Hiperveza"/>
            <w:rFonts w:asciiTheme="minorHAnsi" w:hAnsiTheme="minorHAnsi" w:cstheme="minorHAnsi"/>
            <w:noProof/>
          </w:rPr>
          <w:t>4.19.1.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Zaštita objekata od utjecaja atmosferskih pražnjenja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_Toc150595850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123</w:t>
        </w:r>
        <w:r w:rsidR="006F7635" w:rsidRPr="007F3FC9">
          <w:rPr>
            <w:rFonts w:asciiTheme="minorHAnsi" w:hAnsiTheme="minorHAnsi" w:cstheme="minorHAnsi"/>
            <w:noProof/>
            <w:webHidden/>
          </w:rPr>
          <w:fldChar w:fldCharType="end"/>
        </w:r>
      </w:hyperlink>
    </w:p>
    <w:p w14:paraId="3BE0EDA7" w14:textId="7244384D"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51" w:history="1">
        <w:r w:rsidR="006F7635" w:rsidRPr="007F3FC9">
          <w:rPr>
            <w:rStyle w:val="Hiperveza"/>
            <w:rFonts w:asciiTheme="minorHAnsi" w:hAnsiTheme="minorHAnsi" w:cstheme="minorHAnsi"/>
            <w:noProof/>
          </w:rPr>
          <w:t>4.19.2.</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Održavanje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_Toc150595851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123</w:t>
        </w:r>
        <w:r w:rsidR="006F7635" w:rsidRPr="007F3FC9">
          <w:rPr>
            <w:rFonts w:asciiTheme="minorHAnsi" w:hAnsiTheme="minorHAnsi" w:cstheme="minorHAnsi"/>
            <w:noProof/>
            <w:webHidden/>
          </w:rPr>
          <w:fldChar w:fldCharType="end"/>
        </w:r>
      </w:hyperlink>
    </w:p>
    <w:p w14:paraId="3F09F7C9" w14:textId="75759DAD" w:rsidR="006F7635" w:rsidRPr="007F3FC9" w:rsidRDefault="00C861BC">
      <w:pPr>
        <w:pStyle w:val="Sadraj2"/>
        <w:rPr>
          <w:rFonts w:asciiTheme="minorHAnsi" w:eastAsiaTheme="minorEastAsia" w:hAnsiTheme="minorHAnsi" w:cstheme="minorHAnsi"/>
          <w:smallCaps w:val="0"/>
          <w:noProof/>
          <w:color w:val="auto"/>
        </w:rPr>
      </w:pPr>
      <w:hyperlink w:anchor="_Toc150595852" w:history="1">
        <w:r w:rsidR="006F7635" w:rsidRPr="007F3FC9">
          <w:rPr>
            <w:rStyle w:val="Hiperveza"/>
            <w:rFonts w:asciiTheme="minorHAnsi" w:hAnsiTheme="minorHAnsi" w:cstheme="minorHAnsi"/>
            <w:noProof/>
          </w:rPr>
          <w:t>4.20. Osvjetljavanje evakuacijskih putova i izlaza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_Toc150595852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124</w:t>
        </w:r>
        <w:r w:rsidR="006F7635" w:rsidRPr="007F3FC9">
          <w:rPr>
            <w:rFonts w:asciiTheme="minorHAnsi" w:hAnsiTheme="minorHAnsi" w:cstheme="minorHAnsi"/>
            <w:noProof/>
            <w:webHidden/>
          </w:rPr>
          <w:fldChar w:fldCharType="end"/>
        </w:r>
      </w:hyperlink>
    </w:p>
    <w:p w14:paraId="7C73A4DF" w14:textId="6FD04BFC" w:rsidR="006F7635" w:rsidRPr="007F3FC9" w:rsidRDefault="00C861BC">
      <w:pPr>
        <w:pStyle w:val="Sadraj2"/>
        <w:rPr>
          <w:rFonts w:asciiTheme="minorHAnsi" w:eastAsiaTheme="minorEastAsia" w:hAnsiTheme="minorHAnsi" w:cstheme="minorHAnsi"/>
          <w:smallCaps w:val="0"/>
          <w:noProof/>
          <w:color w:val="auto"/>
        </w:rPr>
      </w:pPr>
      <w:hyperlink w:anchor="_Toc150595853" w:history="1">
        <w:r w:rsidR="006F7635" w:rsidRPr="007F3FC9">
          <w:rPr>
            <w:rStyle w:val="Hiperveza"/>
            <w:rFonts w:asciiTheme="minorHAnsi" w:hAnsiTheme="minorHAnsi" w:cstheme="minorHAnsi"/>
            <w:noProof/>
          </w:rPr>
          <w:t>4.21. Mjere za osiguranje vode za gašenje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_Toc150595853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124</w:t>
        </w:r>
        <w:r w:rsidR="006F7635" w:rsidRPr="007F3FC9">
          <w:rPr>
            <w:rFonts w:asciiTheme="minorHAnsi" w:hAnsiTheme="minorHAnsi" w:cstheme="minorHAnsi"/>
            <w:noProof/>
            <w:webHidden/>
          </w:rPr>
          <w:fldChar w:fldCharType="end"/>
        </w:r>
      </w:hyperlink>
    </w:p>
    <w:p w14:paraId="7B88EA75" w14:textId="07D326FD"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54" w:history="1">
        <w:r w:rsidR="006F7635" w:rsidRPr="007F3FC9">
          <w:rPr>
            <w:rStyle w:val="Hiperveza"/>
            <w:rFonts w:asciiTheme="minorHAnsi" w:hAnsiTheme="minorHAnsi" w:cstheme="minorHAnsi"/>
            <w:noProof/>
          </w:rPr>
          <w:t>4.21.1.</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Tlak</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_Toc150595854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124</w:t>
        </w:r>
        <w:r w:rsidR="006F7635" w:rsidRPr="007F3FC9">
          <w:rPr>
            <w:rFonts w:asciiTheme="minorHAnsi" w:hAnsiTheme="minorHAnsi" w:cstheme="minorHAnsi"/>
            <w:noProof/>
            <w:webHidden/>
          </w:rPr>
          <w:fldChar w:fldCharType="end"/>
        </w:r>
      </w:hyperlink>
    </w:p>
    <w:p w14:paraId="4E9776A0" w14:textId="6002B963"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55" w:history="1">
        <w:r w:rsidR="006F7635" w:rsidRPr="007F3FC9">
          <w:rPr>
            <w:rStyle w:val="Hiperveza"/>
            <w:rFonts w:asciiTheme="minorHAnsi" w:hAnsiTheme="minorHAnsi" w:cstheme="minorHAnsi"/>
            <w:noProof/>
          </w:rPr>
          <w:t>4.21.2.</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Minimalne količine vode za gašenje</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_Toc150595855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124</w:t>
        </w:r>
        <w:r w:rsidR="006F7635" w:rsidRPr="007F3FC9">
          <w:rPr>
            <w:rFonts w:asciiTheme="minorHAnsi" w:hAnsiTheme="minorHAnsi" w:cstheme="minorHAnsi"/>
            <w:noProof/>
            <w:webHidden/>
          </w:rPr>
          <w:fldChar w:fldCharType="end"/>
        </w:r>
      </w:hyperlink>
    </w:p>
    <w:p w14:paraId="23AEB629" w14:textId="7F2B3F21" w:rsidR="006F7635" w:rsidRPr="007F3FC9" w:rsidRDefault="00C861BC">
      <w:pPr>
        <w:pStyle w:val="Sadraj3"/>
        <w:tabs>
          <w:tab w:val="left" w:pos="880"/>
        </w:tabs>
        <w:rPr>
          <w:rFonts w:asciiTheme="minorHAnsi" w:eastAsiaTheme="minorEastAsia" w:hAnsiTheme="minorHAnsi" w:cstheme="minorHAnsi"/>
          <w:iCs w:val="0"/>
          <w:smallCaps w:val="0"/>
          <w:noProof/>
          <w:color w:val="auto"/>
          <w:szCs w:val="22"/>
        </w:rPr>
      </w:pPr>
      <w:hyperlink w:anchor="_Toc150595856" w:history="1">
        <w:r w:rsidR="006F7635" w:rsidRPr="007F3FC9">
          <w:rPr>
            <w:rStyle w:val="Hiperveza"/>
            <w:rFonts w:asciiTheme="minorHAnsi" w:hAnsiTheme="minorHAnsi" w:cstheme="minorHAnsi"/>
            <w:noProof/>
          </w:rPr>
          <w:t>4.21.3.</w:t>
        </w:r>
        <w:r w:rsidR="006F7635" w:rsidRPr="007F3FC9">
          <w:rPr>
            <w:rFonts w:asciiTheme="minorHAnsi" w:eastAsiaTheme="minorEastAsia" w:hAnsiTheme="minorHAnsi" w:cstheme="minorHAnsi"/>
            <w:iCs w:val="0"/>
            <w:smallCaps w:val="0"/>
            <w:noProof/>
            <w:color w:val="auto"/>
            <w:szCs w:val="22"/>
          </w:rPr>
          <w:tab/>
        </w:r>
        <w:r w:rsidR="006F7635" w:rsidRPr="007F3FC9">
          <w:rPr>
            <w:rStyle w:val="Hiperveza"/>
            <w:rFonts w:asciiTheme="minorHAnsi" w:hAnsiTheme="minorHAnsi" w:cstheme="minorHAnsi"/>
            <w:noProof/>
          </w:rPr>
          <w:t>Hidrantska mreža</w:t>
        </w:r>
        <w:r w:rsidR="006F7635" w:rsidRPr="007F3FC9">
          <w:rPr>
            <w:rFonts w:asciiTheme="minorHAnsi" w:hAnsiTheme="minorHAnsi" w:cstheme="minorHAnsi"/>
            <w:noProof/>
            <w:webHidden/>
          </w:rPr>
          <w:tab/>
        </w:r>
        <w:r w:rsidR="006F7635" w:rsidRPr="007F3FC9">
          <w:rPr>
            <w:rFonts w:asciiTheme="minorHAnsi" w:hAnsiTheme="minorHAnsi" w:cstheme="minorHAnsi"/>
            <w:noProof/>
            <w:webHidden/>
          </w:rPr>
          <w:fldChar w:fldCharType="begin"/>
        </w:r>
        <w:r w:rsidR="006F7635" w:rsidRPr="007F3FC9">
          <w:rPr>
            <w:rFonts w:asciiTheme="minorHAnsi" w:hAnsiTheme="minorHAnsi" w:cstheme="minorHAnsi"/>
            <w:noProof/>
            <w:webHidden/>
          </w:rPr>
          <w:instrText xml:space="preserve"> PAGEREF _Toc150595856 \h </w:instrText>
        </w:r>
        <w:r w:rsidR="006F7635" w:rsidRPr="007F3FC9">
          <w:rPr>
            <w:rFonts w:asciiTheme="minorHAnsi" w:hAnsiTheme="minorHAnsi" w:cstheme="minorHAnsi"/>
            <w:noProof/>
            <w:webHidden/>
          </w:rPr>
        </w:r>
        <w:r w:rsidR="006F7635" w:rsidRPr="007F3FC9">
          <w:rPr>
            <w:rFonts w:asciiTheme="minorHAnsi" w:hAnsiTheme="minorHAnsi" w:cstheme="minorHAnsi"/>
            <w:noProof/>
            <w:webHidden/>
          </w:rPr>
          <w:fldChar w:fldCharType="separate"/>
        </w:r>
        <w:r w:rsidR="00F54E1E">
          <w:rPr>
            <w:rFonts w:asciiTheme="minorHAnsi" w:hAnsiTheme="minorHAnsi" w:cstheme="minorHAnsi"/>
            <w:noProof/>
            <w:webHidden/>
          </w:rPr>
          <w:t>124</w:t>
        </w:r>
        <w:r w:rsidR="006F7635" w:rsidRPr="007F3FC9">
          <w:rPr>
            <w:rFonts w:asciiTheme="minorHAnsi" w:hAnsiTheme="minorHAnsi" w:cstheme="minorHAnsi"/>
            <w:noProof/>
            <w:webHidden/>
          </w:rPr>
          <w:fldChar w:fldCharType="end"/>
        </w:r>
      </w:hyperlink>
    </w:p>
    <w:p w14:paraId="008F1B2A" w14:textId="61A92E5F" w:rsidR="006F7635" w:rsidRPr="007F3FC9" w:rsidRDefault="00C861BC">
      <w:pPr>
        <w:pStyle w:val="Sadraj1"/>
        <w:rPr>
          <w:rFonts w:asciiTheme="minorHAnsi" w:eastAsiaTheme="minorEastAsia" w:hAnsiTheme="minorHAnsi"/>
          <w:b w:val="0"/>
          <w:bCs w:val="0"/>
          <w:caps w:val="0"/>
        </w:rPr>
      </w:pPr>
      <w:hyperlink w:anchor="_Toc150595857" w:history="1">
        <w:r w:rsidR="006F7635" w:rsidRPr="007F3FC9">
          <w:rPr>
            <w:rStyle w:val="Hiperveza"/>
            <w:rFonts w:asciiTheme="minorHAnsi" w:hAnsiTheme="minorHAnsi"/>
          </w:rPr>
          <w:t>5. ZAKLJUČAK</w:t>
        </w:r>
        <w:r w:rsidR="006F7635" w:rsidRPr="007F3FC9">
          <w:rPr>
            <w:rFonts w:asciiTheme="minorHAnsi" w:hAnsiTheme="minorHAnsi"/>
            <w:webHidden/>
          </w:rPr>
          <w:tab/>
        </w:r>
        <w:r w:rsidR="006F7635" w:rsidRPr="007F3FC9">
          <w:rPr>
            <w:rFonts w:asciiTheme="minorHAnsi" w:hAnsiTheme="minorHAnsi"/>
            <w:webHidden/>
          </w:rPr>
          <w:fldChar w:fldCharType="begin"/>
        </w:r>
        <w:r w:rsidR="006F7635" w:rsidRPr="007F3FC9">
          <w:rPr>
            <w:rFonts w:asciiTheme="minorHAnsi" w:hAnsiTheme="minorHAnsi"/>
            <w:webHidden/>
          </w:rPr>
          <w:instrText xml:space="preserve"> PAGEREF _Toc150595857 \h </w:instrText>
        </w:r>
        <w:r w:rsidR="006F7635" w:rsidRPr="007F3FC9">
          <w:rPr>
            <w:rFonts w:asciiTheme="minorHAnsi" w:hAnsiTheme="minorHAnsi"/>
            <w:webHidden/>
          </w:rPr>
        </w:r>
        <w:r w:rsidR="006F7635" w:rsidRPr="007F3FC9">
          <w:rPr>
            <w:rFonts w:asciiTheme="minorHAnsi" w:hAnsiTheme="minorHAnsi"/>
            <w:webHidden/>
          </w:rPr>
          <w:fldChar w:fldCharType="separate"/>
        </w:r>
        <w:r w:rsidR="00F54E1E">
          <w:rPr>
            <w:rFonts w:asciiTheme="minorHAnsi" w:hAnsiTheme="minorHAnsi"/>
            <w:webHidden/>
          </w:rPr>
          <w:t>126</w:t>
        </w:r>
        <w:r w:rsidR="006F7635" w:rsidRPr="007F3FC9">
          <w:rPr>
            <w:rFonts w:asciiTheme="minorHAnsi" w:hAnsiTheme="minorHAnsi"/>
            <w:webHidden/>
          </w:rPr>
          <w:fldChar w:fldCharType="end"/>
        </w:r>
      </w:hyperlink>
    </w:p>
    <w:p w14:paraId="0D11CCB0" w14:textId="62AF6B75" w:rsidR="006F7635" w:rsidRPr="007F3FC9" w:rsidRDefault="00C861BC">
      <w:pPr>
        <w:pStyle w:val="Sadraj1"/>
        <w:rPr>
          <w:rFonts w:asciiTheme="minorHAnsi" w:eastAsiaTheme="minorEastAsia" w:hAnsiTheme="minorHAnsi"/>
          <w:b w:val="0"/>
          <w:bCs w:val="0"/>
          <w:caps w:val="0"/>
        </w:rPr>
      </w:pPr>
      <w:hyperlink w:anchor="_Toc150595858" w:history="1">
        <w:r w:rsidR="006F7635" w:rsidRPr="007F3FC9">
          <w:rPr>
            <w:rStyle w:val="Hiperveza"/>
            <w:rFonts w:asciiTheme="minorHAnsi" w:hAnsiTheme="minorHAnsi"/>
          </w:rPr>
          <w:t>6. POPIS KORIŠTENIH PROPISA I LITERATURE</w:t>
        </w:r>
        <w:r w:rsidR="006F7635" w:rsidRPr="007F3FC9">
          <w:rPr>
            <w:rFonts w:asciiTheme="minorHAnsi" w:hAnsiTheme="minorHAnsi"/>
            <w:webHidden/>
          </w:rPr>
          <w:tab/>
        </w:r>
        <w:r w:rsidR="006F7635" w:rsidRPr="007F3FC9">
          <w:rPr>
            <w:rFonts w:asciiTheme="minorHAnsi" w:hAnsiTheme="minorHAnsi"/>
            <w:webHidden/>
          </w:rPr>
          <w:fldChar w:fldCharType="begin"/>
        </w:r>
        <w:r w:rsidR="006F7635" w:rsidRPr="007F3FC9">
          <w:rPr>
            <w:rFonts w:asciiTheme="minorHAnsi" w:hAnsiTheme="minorHAnsi"/>
            <w:webHidden/>
          </w:rPr>
          <w:instrText xml:space="preserve"> PAGEREF _Toc150595858 \h </w:instrText>
        </w:r>
        <w:r w:rsidR="006F7635" w:rsidRPr="007F3FC9">
          <w:rPr>
            <w:rFonts w:asciiTheme="minorHAnsi" w:hAnsiTheme="minorHAnsi"/>
            <w:webHidden/>
          </w:rPr>
        </w:r>
        <w:r w:rsidR="006F7635" w:rsidRPr="007F3FC9">
          <w:rPr>
            <w:rFonts w:asciiTheme="minorHAnsi" w:hAnsiTheme="minorHAnsi"/>
            <w:webHidden/>
          </w:rPr>
          <w:fldChar w:fldCharType="separate"/>
        </w:r>
        <w:r w:rsidR="00F54E1E">
          <w:rPr>
            <w:rFonts w:asciiTheme="minorHAnsi" w:hAnsiTheme="minorHAnsi"/>
            <w:webHidden/>
          </w:rPr>
          <w:t>128</w:t>
        </w:r>
        <w:r w:rsidR="006F7635" w:rsidRPr="007F3FC9">
          <w:rPr>
            <w:rFonts w:asciiTheme="minorHAnsi" w:hAnsiTheme="minorHAnsi"/>
            <w:webHidden/>
          </w:rPr>
          <w:fldChar w:fldCharType="end"/>
        </w:r>
      </w:hyperlink>
    </w:p>
    <w:p w14:paraId="7EE638C7" w14:textId="4C3869D2" w:rsidR="006F7635" w:rsidRPr="007F3FC9" w:rsidRDefault="00C861BC">
      <w:pPr>
        <w:pStyle w:val="Sadraj1"/>
        <w:rPr>
          <w:rFonts w:asciiTheme="minorHAnsi" w:eastAsiaTheme="minorEastAsia" w:hAnsiTheme="minorHAnsi" w:cstheme="minorBidi"/>
          <w:b w:val="0"/>
          <w:bCs w:val="0"/>
          <w:caps w:val="0"/>
        </w:rPr>
      </w:pPr>
      <w:hyperlink w:anchor="_Toc150595859" w:history="1">
        <w:r w:rsidR="006F7635" w:rsidRPr="007F3FC9">
          <w:rPr>
            <w:rStyle w:val="Hiperveza"/>
            <w:rFonts w:asciiTheme="minorHAnsi" w:hAnsiTheme="minorHAnsi"/>
          </w:rPr>
          <w:t>7. NUMERIČKI I GRAFIČKI PRILOZI</w:t>
        </w:r>
        <w:r w:rsidR="006F7635" w:rsidRPr="007F3FC9">
          <w:rPr>
            <w:rFonts w:asciiTheme="minorHAnsi" w:hAnsiTheme="minorHAnsi"/>
            <w:webHidden/>
          </w:rPr>
          <w:tab/>
        </w:r>
        <w:r w:rsidR="006F7635" w:rsidRPr="007F3FC9">
          <w:rPr>
            <w:rFonts w:asciiTheme="minorHAnsi" w:hAnsiTheme="minorHAnsi"/>
            <w:webHidden/>
          </w:rPr>
          <w:fldChar w:fldCharType="begin"/>
        </w:r>
        <w:r w:rsidR="006F7635" w:rsidRPr="007F3FC9">
          <w:rPr>
            <w:rFonts w:asciiTheme="minorHAnsi" w:hAnsiTheme="minorHAnsi"/>
            <w:webHidden/>
          </w:rPr>
          <w:instrText xml:space="preserve"> PAGEREF _Toc150595859 \h </w:instrText>
        </w:r>
        <w:r w:rsidR="006F7635" w:rsidRPr="007F3FC9">
          <w:rPr>
            <w:rFonts w:asciiTheme="minorHAnsi" w:hAnsiTheme="minorHAnsi"/>
            <w:webHidden/>
          </w:rPr>
        </w:r>
        <w:r w:rsidR="006F7635" w:rsidRPr="007F3FC9">
          <w:rPr>
            <w:rFonts w:asciiTheme="minorHAnsi" w:hAnsiTheme="minorHAnsi"/>
            <w:webHidden/>
          </w:rPr>
          <w:fldChar w:fldCharType="separate"/>
        </w:r>
        <w:r w:rsidR="00F54E1E">
          <w:rPr>
            <w:rFonts w:asciiTheme="minorHAnsi" w:hAnsiTheme="minorHAnsi"/>
            <w:webHidden/>
          </w:rPr>
          <w:t>129</w:t>
        </w:r>
        <w:r w:rsidR="006F7635" w:rsidRPr="007F3FC9">
          <w:rPr>
            <w:rFonts w:asciiTheme="minorHAnsi" w:hAnsiTheme="minorHAnsi"/>
            <w:webHidden/>
          </w:rPr>
          <w:fldChar w:fldCharType="end"/>
        </w:r>
      </w:hyperlink>
    </w:p>
    <w:p w14:paraId="196FB0A1" w14:textId="77777777" w:rsidR="009332AB" w:rsidRPr="007F3FC9" w:rsidRDefault="003B6F78" w:rsidP="00D43425">
      <w:pPr>
        <w:tabs>
          <w:tab w:val="right" w:leader="dot" w:pos="9062"/>
        </w:tabs>
        <w:spacing w:line="276" w:lineRule="auto"/>
        <w:rPr>
          <w:rFonts w:asciiTheme="minorHAnsi" w:hAnsiTheme="minorHAnsi" w:cstheme="minorHAnsi"/>
          <w:spacing w:val="5"/>
          <w:kern w:val="0"/>
          <w:sz w:val="22"/>
        </w:rPr>
      </w:pPr>
      <w:r w:rsidRPr="007F3FC9">
        <w:rPr>
          <w:rFonts w:asciiTheme="minorHAnsi" w:hAnsiTheme="minorHAnsi" w:cstheme="minorHAnsi"/>
          <w:b/>
          <w:bCs/>
          <w:caps/>
          <w:kern w:val="0"/>
          <w:sz w:val="22"/>
        </w:rPr>
        <w:fldChar w:fldCharType="end"/>
      </w:r>
    </w:p>
    <w:p w14:paraId="6CD7C875" w14:textId="77777777" w:rsidR="007F5E6B" w:rsidRPr="007F3FC9" w:rsidRDefault="00426496" w:rsidP="00D960CA">
      <w:pPr>
        <w:pStyle w:val="Naslov1"/>
      </w:pPr>
      <w:r w:rsidRPr="007F3FC9">
        <w:rPr>
          <w:kern w:val="0"/>
          <w:szCs w:val="22"/>
        </w:rPr>
        <w:br w:type="page"/>
      </w:r>
      <w:bookmarkStart w:id="1" w:name="_Toc297555505"/>
      <w:bookmarkStart w:id="2" w:name="_Toc150595761"/>
      <w:r w:rsidR="007F5E6B" w:rsidRPr="007F3FC9">
        <w:lastRenderedPageBreak/>
        <w:t>PRIKAZ POSTOJEĆEG STANJA</w:t>
      </w:r>
      <w:bookmarkEnd w:id="1"/>
      <w:bookmarkEnd w:id="2"/>
    </w:p>
    <w:p w14:paraId="2D3224A5" w14:textId="77777777" w:rsidR="007F5E6B" w:rsidRPr="007F3FC9" w:rsidRDefault="007F5E6B" w:rsidP="00D960CA">
      <w:pPr>
        <w:pStyle w:val="Naslov2"/>
        <w:rPr>
          <w:noProof w:val="0"/>
          <w:color w:val="auto"/>
        </w:rPr>
      </w:pPr>
      <w:bookmarkStart w:id="3" w:name="_Toc297555506"/>
      <w:bookmarkStart w:id="4" w:name="_Toc150595762"/>
      <w:r w:rsidRPr="007F3FC9">
        <w:rPr>
          <w:noProof w:val="0"/>
          <w:color w:val="auto"/>
        </w:rPr>
        <w:t>Površina</w:t>
      </w:r>
      <w:bookmarkEnd w:id="3"/>
      <w:bookmarkEnd w:id="4"/>
    </w:p>
    <w:p w14:paraId="77B49665" w14:textId="77777777" w:rsidR="00585E18" w:rsidRPr="007F3FC9" w:rsidRDefault="00585E18" w:rsidP="00D43425">
      <w:pPr>
        <w:pStyle w:val="Bezproreda1"/>
      </w:pPr>
    </w:p>
    <w:p w14:paraId="577454F9" w14:textId="115C139D" w:rsidR="00366C03" w:rsidRPr="007F3FC9" w:rsidRDefault="00ED0001" w:rsidP="00366C03">
      <w:pPr>
        <w:autoSpaceDE w:val="0"/>
        <w:autoSpaceDN w:val="0"/>
        <w:adjustRightInd w:val="0"/>
        <w:spacing w:line="276" w:lineRule="auto"/>
        <w:rPr>
          <w:rFonts w:ascii="Times New Roman" w:hAnsi="Times New Roman" w:cs="Times New Roman"/>
          <w:kern w:val="0"/>
          <w:szCs w:val="24"/>
          <w:vertAlign w:val="superscript"/>
        </w:rPr>
      </w:pPr>
      <w:r w:rsidRPr="007F3FC9">
        <w:rPr>
          <w:kern w:val="0"/>
          <w:szCs w:val="24"/>
        </w:rPr>
        <w:t>Grad</w:t>
      </w:r>
      <w:r w:rsidR="00BD4F8E" w:rsidRPr="007F3FC9">
        <w:rPr>
          <w:kern w:val="0"/>
          <w:szCs w:val="24"/>
        </w:rPr>
        <w:t xml:space="preserve"> Rovinj</w:t>
      </w:r>
      <w:r w:rsidR="00F36813" w:rsidRPr="007F3FC9">
        <w:rPr>
          <w:kern w:val="0"/>
          <w:szCs w:val="24"/>
        </w:rPr>
        <w:t xml:space="preserve"> – </w:t>
      </w:r>
      <w:r w:rsidR="00366C03" w:rsidRPr="007F3FC9">
        <w:rPr>
          <w:kern w:val="0"/>
          <w:szCs w:val="24"/>
        </w:rPr>
        <w:t>Rovigno</w:t>
      </w:r>
      <w:r w:rsidR="00F36813" w:rsidRPr="007F3FC9">
        <w:rPr>
          <w:kern w:val="0"/>
          <w:szCs w:val="24"/>
        </w:rPr>
        <w:t xml:space="preserve"> </w:t>
      </w:r>
      <w:r w:rsidR="00366C03" w:rsidRPr="007F3FC9">
        <w:rPr>
          <w:kern w:val="0"/>
          <w:szCs w:val="24"/>
        </w:rPr>
        <w:t xml:space="preserve"> s površinom od 77,71 km</w:t>
      </w:r>
      <w:r w:rsidR="00366C03" w:rsidRPr="007F3FC9">
        <w:rPr>
          <w:kern w:val="0"/>
          <w:szCs w:val="24"/>
          <w:vertAlign w:val="superscript"/>
        </w:rPr>
        <w:t>2</w:t>
      </w:r>
      <w:r w:rsidR="00366C03" w:rsidRPr="007F3FC9">
        <w:rPr>
          <w:rFonts w:ascii="Times New Roman" w:hAnsi="Times New Roman" w:cs="Times New Roman"/>
          <w:kern w:val="0"/>
          <w:szCs w:val="24"/>
          <w:vertAlign w:val="superscript"/>
        </w:rPr>
        <w:t xml:space="preserve"> </w:t>
      </w:r>
      <w:r w:rsidR="00366C03" w:rsidRPr="007F3FC9">
        <w:rPr>
          <w:kern w:val="0"/>
          <w:szCs w:val="24"/>
        </w:rPr>
        <w:t xml:space="preserve">šesti je po veličini </w:t>
      </w:r>
      <w:r w:rsidR="00E80FD2" w:rsidRPr="007F3FC9">
        <w:rPr>
          <w:kern w:val="0"/>
          <w:szCs w:val="24"/>
        </w:rPr>
        <w:t>Grad</w:t>
      </w:r>
      <w:r w:rsidR="00366C03" w:rsidRPr="007F3FC9">
        <w:rPr>
          <w:kern w:val="0"/>
          <w:szCs w:val="24"/>
        </w:rPr>
        <w:t xml:space="preserve"> u Istarskoj županiji. Srednje je</w:t>
      </w:r>
      <w:r w:rsidR="00366C03" w:rsidRPr="007F3FC9">
        <w:rPr>
          <w:rFonts w:ascii="Times New Roman" w:hAnsi="Times New Roman" w:cs="Times New Roman"/>
          <w:kern w:val="0"/>
          <w:szCs w:val="24"/>
          <w:vertAlign w:val="superscript"/>
        </w:rPr>
        <w:t xml:space="preserve"> </w:t>
      </w:r>
      <w:r w:rsidR="00366C03" w:rsidRPr="007F3FC9">
        <w:rPr>
          <w:kern w:val="0"/>
          <w:szCs w:val="24"/>
        </w:rPr>
        <w:t>velika jedinica lokalne samouprave, a graniči sa četiri općine - na sjeveru s Vrsarom</w:t>
      </w:r>
      <w:r w:rsidR="00F36813" w:rsidRPr="007F3FC9">
        <w:rPr>
          <w:kern w:val="0"/>
          <w:szCs w:val="24"/>
        </w:rPr>
        <w:t xml:space="preserve"> – </w:t>
      </w:r>
      <w:r w:rsidR="00366C03" w:rsidRPr="007F3FC9">
        <w:rPr>
          <w:kern w:val="0"/>
          <w:szCs w:val="24"/>
        </w:rPr>
        <w:t>Orsera</w:t>
      </w:r>
      <w:r w:rsidR="00F36813" w:rsidRPr="007F3FC9">
        <w:rPr>
          <w:kern w:val="0"/>
          <w:szCs w:val="24"/>
        </w:rPr>
        <w:t xml:space="preserve"> </w:t>
      </w:r>
      <w:r w:rsidR="00366C03" w:rsidRPr="007F3FC9">
        <w:rPr>
          <w:kern w:val="0"/>
          <w:szCs w:val="24"/>
        </w:rPr>
        <w:t xml:space="preserve"> i</w:t>
      </w:r>
      <w:r w:rsidR="00366C03" w:rsidRPr="007F3FC9">
        <w:rPr>
          <w:rFonts w:ascii="Times New Roman" w:hAnsi="Times New Roman" w:cs="Times New Roman"/>
          <w:kern w:val="0"/>
          <w:szCs w:val="24"/>
          <w:vertAlign w:val="superscript"/>
        </w:rPr>
        <w:t xml:space="preserve"> </w:t>
      </w:r>
      <w:r w:rsidR="00366C03" w:rsidRPr="007F3FC9">
        <w:rPr>
          <w:kern w:val="0"/>
          <w:szCs w:val="24"/>
        </w:rPr>
        <w:t>Lovrečom, a na jugoistoku sa Kanfanarom i Balama</w:t>
      </w:r>
      <w:r w:rsidR="00F36813" w:rsidRPr="007F3FC9">
        <w:rPr>
          <w:kern w:val="0"/>
          <w:szCs w:val="24"/>
        </w:rPr>
        <w:t xml:space="preserve"> – </w:t>
      </w:r>
      <w:r w:rsidR="00366C03" w:rsidRPr="007F3FC9">
        <w:rPr>
          <w:kern w:val="0"/>
          <w:szCs w:val="24"/>
        </w:rPr>
        <w:t>Valle. Rovinj</w:t>
      </w:r>
      <w:r w:rsidR="00F36813" w:rsidRPr="007F3FC9">
        <w:rPr>
          <w:kern w:val="0"/>
          <w:szCs w:val="24"/>
        </w:rPr>
        <w:t xml:space="preserve"> – </w:t>
      </w:r>
      <w:r w:rsidR="00366C03" w:rsidRPr="007F3FC9">
        <w:rPr>
          <w:kern w:val="0"/>
          <w:szCs w:val="24"/>
        </w:rPr>
        <w:t>Rovigno</w:t>
      </w:r>
      <w:r w:rsidR="00F36813" w:rsidRPr="007F3FC9">
        <w:rPr>
          <w:kern w:val="0"/>
          <w:szCs w:val="24"/>
        </w:rPr>
        <w:t xml:space="preserve"> </w:t>
      </w:r>
      <w:r w:rsidR="00366C03" w:rsidRPr="007F3FC9">
        <w:rPr>
          <w:kern w:val="0"/>
          <w:szCs w:val="24"/>
        </w:rPr>
        <w:t xml:space="preserve"> i </w:t>
      </w:r>
      <w:r w:rsidR="007329C7">
        <w:rPr>
          <w:kern w:val="0"/>
          <w:szCs w:val="24"/>
        </w:rPr>
        <w:t>Rovinjsko Selo</w:t>
      </w:r>
      <w:r w:rsidR="00366C03" w:rsidRPr="007F3FC9">
        <w:rPr>
          <w:kern w:val="0"/>
          <w:szCs w:val="24"/>
        </w:rPr>
        <w:t xml:space="preserve"> dva su</w:t>
      </w:r>
      <w:r w:rsidR="00366C03" w:rsidRPr="007F3FC9">
        <w:rPr>
          <w:rFonts w:ascii="Times New Roman" w:hAnsi="Times New Roman" w:cs="Times New Roman"/>
          <w:kern w:val="0"/>
          <w:szCs w:val="24"/>
          <w:vertAlign w:val="superscript"/>
        </w:rPr>
        <w:t xml:space="preserve"> </w:t>
      </w:r>
      <w:r w:rsidR="00366C03" w:rsidRPr="007F3FC9">
        <w:rPr>
          <w:kern w:val="0"/>
          <w:szCs w:val="24"/>
        </w:rPr>
        <w:t xml:space="preserve">naselja koja se nalaze u sastavu </w:t>
      </w:r>
      <w:r w:rsidR="00E80FD2" w:rsidRPr="007F3FC9">
        <w:rPr>
          <w:kern w:val="0"/>
          <w:szCs w:val="24"/>
        </w:rPr>
        <w:t>Grada</w:t>
      </w:r>
      <w:r w:rsidR="00366C03" w:rsidRPr="007F3FC9">
        <w:rPr>
          <w:kern w:val="0"/>
          <w:szCs w:val="24"/>
        </w:rPr>
        <w:t xml:space="preserve">, a uz njih </w:t>
      </w:r>
      <w:r w:rsidR="00E80FD2" w:rsidRPr="007F3FC9">
        <w:rPr>
          <w:kern w:val="0"/>
          <w:szCs w:val="24"/>
        </w:rPr>
        <w:t>Grad</w:t>
      </w:r>
      <w:r w:rsidR="00366C03" w:rsidRPr="007F3FC9">
        <w:rPr>
          <w:kern w:val="0"/>
          <w:szCs w:val="24"/>
        </w:rPr>
        <w:t xml:space="preserve"> obuhvaća 22 otoka i otočića.  </w:t>
      </w:r>
    </w:p>
    <w:p w14:paraId="65FA9354" w14:textId="27DF9712" w:rsidR="004F03DF" w:rsidRPr="007F3FC9" w:rsidRDefault="00E80FD2" w:rsidP="00366C0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Grad</w:t>
      </w:r>
      <w:r w:rsidR="00093225" w:rsidRPr="007F3FC9">
        <w:rPr>
          <w:rFonts w:asciiTheme="minorHAnsi" w:hAnsiTheme="minorHAnsi" w:cstheme="minorHAnsi"/>
          <w:kern w:val="0"/>
          <w:szCs w:val="24"/>
        </w:rPr>
        <w:t>u pripadaju i otoci V. I M. Piruzi (Pirusi), Sv. Andrija, Maškin, Sturago, Sv. Ivan na pučini, Banjol (Bagnole), Sv. Katarina, Samer (Sameri) te V. i M. Figarola.</w:t>
      </w:r>
    </w:p>
    <w:p w14:paraId="58F2FA6B" w14:textId="77777777" w:rsidR="00E91FBA" w:rsidRPr="007F3FC9" w:rsidRDefault="00E91FBA" w:rsidP="00B14585">
      <w:pPr>
        <w:autoSpaceDE w:val="0"/>
        <w:autoSpaceDN w:val="0"/>
        <w:adjustRightInd w:val="0"/>
        <w:spacing w:line="276" w:lineRule="auto"/>
        <w:rPr>
          <w:rFonts w:asciiTheme="minorHAnsi" w:hAnsiTheme="minorHAnsi" w:cs="Arial"/>
          <w:kern w:val="0"/>
          <w:szCs w:val="24"/>
        </w:rPr>
      </w:pPr>
    </w:p>
    <w:p w14:paraId="7C7DD334" w14:textId="4533779D" w:rsidR="00873159" w:rsidRPr="007F3FC9" w:rsidRDefault="00366C03" w:rsidP="00354EE4">
      <w:pPr>
        <w:pStyle w:val="Opisslike"/>
        <w:rPr>
          <w:szCs w:val="16"/>
        </w:rPr>
      </w:pPr>
      <w:r w:rsidRPr="007F3FC9">
        <w:rPr>
          <w:szCs w:val="16"/>
        </w:rPr>
        <w:t xml:space="preserve">GRAFIČKI PRIKAZ </w:t>
      </w:r>
      <w:r w:rsidR="00A91722" w:rsidRPr="007F3FC9">
        <w:rPr>
          <w:szCs w:val="16"/>
        </w:rPr>
        <w:fldChar w:fldCharType="begin"/>
      </w:r>
      <w:r w:rsidR="00C13FC9" w:rsidRPr="007F3FC9">
        <w:rPr>
          <w:szCs w:val="16"/>
        </w:rPr>
        <w:instrText xml:space="preserve"> SEQ Grafički_prikaz \* ARABIC </w:instrText>
      </w:r>
      <w:r w:rsidR="00A91722" w:rsidRPr="007F3FC9">
        <w:rPr>
          <w:szCs w:val="16"/>
        </w:rPr>
        <w:fldChar w:fldCharType="separate"/>
      </w:r>
      <w:r w:rsidR="00F54E1E">
        <w:rPr>
          <w:noProof/>
          <w:szCs w:val="16"/>
        </w:rPr>
        <w:t>1</w:t>
      </w:r>
      <w:r w:rsidR="00A91722" w:rsidRPr="007F3FC9">
        <w:rPr>
          <w:szCs w:val="16"/>
        </w:rPr>
        <w:fldChar w:fldCharType="end"/>
      </w:r>
      <w:r w:rsidRPr="007F3FC9">
        <w:rPr>
          <w:szCs w:val="16"/>
        </w:rPr>
        <w:t xml:space="preserve">: POLOŽAJ </w:t>
      </w:r>
      <w:r w:rsidR="00FE7E32" w:rsidRPr="007F3FC9">
        <w:rPr>
          <w:szCs w:val="16"/>
        </w:rPr>
        <w:t xml:space="preserve">GRADA ROVINJA - ROVIGNO </w:t>
      </w:r>
      <w:r w:rsidRPr="007F3FC9">
        <w:rPr>
          <w:szCs w:val="16"/>
        </w:rPr>
        <w:t xml:space="preserve"> U PROSTORU ISTARSKE ŽUPANIJE</w:t>
      </w:r>
    </w:p>
    <w:p w14:paraId="021C6728" w14:textId="77777777" w:rsidR="00226E3B" w:rsidRPr="007F3FC9" w:rsidRDefault="00226E3B" w:rsidP="00226E3B"/>
    <w:p w14:paraId="16AE275A" w14:textId="0ACD57FA" w:rsidR="003A7698" w:rsidRPr="007F3FC9" w:rsidRDefault="00366C03" w:rsidP="003A7698">
      <w:pPr>
        <w:jc w:val="center"/>
      </w:pPr>
      <w:r w:rsidRPr="007F3FC9">
        <w:rPr>
          <w:noProof/>
        </w:rPr>
        <w:drawing>
          <wp:inline distT="0" distB="0" distL="0" distR="0" wp14:anchorId="02B4C706" wp14:editId="7AA6B959">
            <wp:extent cx="4134971" cy="528637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RA OPĆINE.gif"/>
                    <pic:cNvPicPr/>
                  </pic:nvPicPr>
                  <pic:blipFill>
                    <a:blip r:embed="rId11">
                      <a:extLst>
                        <a:ext uri="{28A0092B-C50C-407E-A947-70E740481C1C}">
                          <a14:useLocalDpi xmlns:a14="http://schemas.microsoft.com/office/drawing/2010/main" val="0"/>
                        </a:ext>
                      </a:extLst>
                    </a:blip>
                    <a:stretch>
                      <a:fillRect/>
                    </a:stretch>
                  </pic:blipFill>
                  <pic:spPr>
                    <a:xfrm>
                      <a:off x="0" y="0"/>
                      <a:ext cx="4136819" cy="5288737"/>
                    </a:xfrm>
                    <a:prstGeom prst="rect">
                      <a:avLst/>
                    </a:prstGeom>
                  </pic:spPr>
                </pic:pic>
              </a:graphicData>
            </a:graphic>
          </wp:inline>
        </w:drawing>
      </w:r>
    </w:p>
    <w:p w14:paraId="3228558E" w14:textId="77777777" w:rsidR="003A7698" w:rsidRPr="007F3FC9" w:rsidRDefault="003A7698" w:rsidP="003A7698">
      <w:pPr>
        <w:jc w:val="center"/>
      </w:pPr>
    </w:p>
    <w:p w14:paraId="548AE0AF" w14:textId="77777777" w:rsidR="003A7698" w:rsidRPr="007F3FC9" w:rsidRDefault="003A7698" w:rsidP="00B14585"/>
    <w:p w14:paraId="0D95478A" w14:textId="77777777" w:rsidR="00871663" w:rsidRDefault="00871663" w:rsidP="00226E3B">
      <w:pPr>
        <w:pStyle w:val="Opisslike"/>
        <w:rPr>
          <w:szCs w:val="16"/>
        </w:rPr>
      </w:pPr>
    </w:p>
    <w:p w14:paraId="6EDA8731" w14:textId="66EFC22E" w:rsidR="0006214E" w:rsidRPr="007F3FC9" w:rsidRDefault="00366C03" w:rsidP="00226E3B">
      <w:pPr>
        <w:pStyle w:val="Opisslike"/>
        <w:rPr>
          <w:szCs w:val="16"/>
        </w:rPr>
      </w:pPr>
      <w:r w:rsidRPr="007F3FC9">
        <w:rPr>
          <w:szCs w:val="16"/>
        </w:rPr>
        <w:lastRenderedPageBreak/>
        <w:t xml:space="preserve">GRAFIČKI PRIKAZ </w:t>
      </w:r>
      <w:r w:rsidR="00480A16" w:rsidRPr="007F3FC9">
        <w:rPr>
          <w:szCs w:val="16"/>
        </w:rPr>
        <w:fldChar w:fldCharType="begin"/>
      </w:r>
      <w:r w:rsidR="00480A16" w:rsidRPr="007F3FC9">
        <w:rPr>
          <w:szCs w:val="16"/>
        </w:rPr>
        <w:instrText xml:space="preserve"> SEQ Grafički_prikaz \* ARABIC </w:instrText>
      </w:r>
      <w:r w:rsidR="00480A16" w:rsidRPr="007F3FC9">
        <w:rPr>
          <w:szCs w:val="16"/>
        </w:rPr>
        <w:fldChar w:fldCharType="separate"/>
      </w:r>
      <w:r w:rsidR="00F54E1E">
        <w:rPr>
          <w:noProof/>
          <w:szCs w:val="16"/>
        </w:rPr>
        <w:t>2</w:t>
      </w:r>
      <w:r w:rsidR="00480A16" w:rsidRPr="007F3FC9">
        <w:rPr>
          <w:szCs w:val="16"/>
        </w:rPr>
        <w:fldChar w:fldCharType="end"/>
      </w:r>
      <w:r w:rsidRPr="007F3FC9">
        <w:rPr>
          <w:szCs w:val="16"/>
        </w:rPr>
        <w:t xml:space="preserve">: POLOŽAJ NASELJA </w:t>
      </w:r>
      <w:r w:rsidR="007329C7">
        <w:rPr>
          <w:szCs w:val="16"/>
        </w:rPr>
        <w:t>ROVINJSKO SELO</w:t>
      </w:r>
      <w:r w:rsidRPr="007F3FC9">
        <w:rPr>
          <w:szCs w:val="16"/>
        </w:rPr>
        <w:t xml:space="preserve"> U PROSTORU ISTARSKE ŽUPANIJE</w:t>
      </w:r>
    </w:p>
    <w:p w14:paraId="50815909" w14:textId="77777777" w:rsidR="003A7698" w:rsidRPr="007F3FC9" w:rsidRDefault="003A7698" w:rsidP="003A7698">
      <w:pPr>
        <w:jc w:val="center"/>
      </w:pPr>
    </w:p>
    <w:p w14:paraId="0D41A064" w14:textId="68250F04" w:rsidR="003A7698" w:rsidRPr="007F3FC9" w:rsidRDefault="00366C03" w:rsidP="003A7698">
      <w:pPr>
        <w:jc w:val="center"/>
      </w:pPr>
      <w:r w:rsidRPr="007F3FC9">
        <w:rPr>
          <w:noProof/>
        </w:rPr>
        <w:drawing>
          <wp:inline distT="0" distB="0" distL="0" distR="0" wp14:anchorId="70BE0B4E" wp14:editId="0B6B151A">
            <wp:extent cx="4676775" cy="4895850"/>
            <wp:effectExtent l="0" t="0" r="952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vinjsko selo.png"/>
                    <pic:cNvPicPr/>
                  </pic:nvPicPr>
                  <pic:blipFill>
                    <a:blip r:embed="rId12">
                      <a:extLst>
                        <a:ext uri="{28A0092B-C50C-407E-A947-70E740481C1C}">
                          <a14:useLocalDpi xmlns:a14="http://schemas.microsoft.com/office/drawing/2010/main" val="0"/>
                        </a:ext>
                      </a:extLst>
                    </a:blip>
                    <a:stretch>
                      <a:fillRect/>
                    </a:stretch>
                  </pic:blipFill>
                  <pic:spPr>
                    <a:xfrm>
                      <a:off x="0" y="0"/>
                      <a:ext cx="4677428" cy="4896534"/>
                    </a:xfrm>
                    <a:prstGeom prst="rect">
                      <a:avLst/>
                    </a:prstGeom>
                  </pic:spPr>
                </pic:pic>
              </a:graphicData>
            </a:graphic>
          </wp:inline>
        </w:drawing>
      </w:r>
    </w:p>
    <w:p w14:paraId="29B2C1F2" w14:textId="77777777" w:rsidR="003A7698" w:rsidRPr="007F3FC9" w:rsidRDefault="003A7698" w:rsidP="003A7698"/>
    <w:p w14:paraId="14254FB3" w14:textId="4D659663" w:rsidR="009022CE" w:rsidRPr="007F3FC9" w:rsidRDefault="009022CE" w:rsidP="009022CE">
      <w:pPr>
        <w:pStyle w:val="Naslov3"/>
      </w:pPr>
      <w:bookmarkStart w:id="5" w:name="_Toc150595763"/>
      <w:bookmarkStart w:id="6" w:name="_Toc297555507"/>
      <w:r w:rsidRPr="007F3FC9">
        <w:t>Klimatska obilježja</w:t>
      </w:r>
      <w:bookmarkEnd w:id="5"/>
    </w:p>
    <w:p w14:paraId="5D8188AF" w14:textId="77777777" w:rsidR="009022CE" w:rsidRPr="007F3FC9" w:rsidRDefault="009022CE" w:rsidP="009022CE"/>
    <w:p w14:paraId="0ADF8875" w14:textId="28EE13DC" w:rsidR="009022CE" w:rsidRPr="007F3FC9" w:rsidRDefault="009022CE" w:rsidP="009022C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Podneblje </w:t>
      </w:r>
      <w:r w:rsidR="00785C95"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pripada sredozemnom tipu klime sa submediteranskim osobinama, osobito prema unutrašnjosti. Ljeta su topla, vedra i sunčana, a zime blag</w:t>
      </w:r>
      <w:r w:rsidR="00E80FD2" w:rsidRPr="007F3FC9">
        <w:rPr>
          <w:rFonts w:asciiTheme="minorHAnsi" w:hAnsiTheme="minorHAnsi" w:cstheme="minorHAnsi"/>
          <w:kern w:val="0"/>
          <w:szCs w:val="24"/>
        </w:rPr>
        <w:t>e, oblačnije i vlažnije. Prosječ</w:t>
      </w:r>
      <w:r w:rsidRPr="007F3FC9">
        <w:rPr>
          <w:rFonts w:asciiTheme="minorHAnsi" w:hAnsiTheme="minorHAnsi" w:cstheme="minorHAnsi"/>
          <w:kern w:val="0"/>
          <w:szCs w:val="24"/>
        </w:rPr>
        <w:t xml:space="preserve">na godišnja razina padalina iznosi 836 mm pri čemu se najviše padalina bilježi ujesen i na proljeće kada dominiraju vlažni zapadni i južni vjetrovi. U ljetnim mjesecima od vjetrova se ističe maestral, dok u zimskim mjesecima dominantu ulogu zauzima bura. </w:t>
      </w:r>
    </w:p>
    <w:p w14:paraId="26153A13" w14:textId="77777777" w:rsidR="009022CE" w:rsidRPr="007F3FC9" w:rsidRDefault="009022CE" w:rsidP="009022CE">
      <w:pPr>
        <w:autoSpaceDE w:val="0"/>
        <w:autoSpaceDN w:val="0"/>
        <w:adjustRightInd w:val="0"/>
        <w:spacing w:line="276" w:lineRule="auto"/>
        <w:rPr>
          <w:rFonts w:asciiTheme="minorHAnsi" w:hAnsiTheme="minorHAnsi" w:cstheme="minorHAnsi"/>
          <w:kern w:val="0"/>
          <w:szCs w:val="24"/>
        </w:rPr>
      </w:pPr>
    </w:p>
    <w:p w14:paraId="460EE212" w14:textId="28032C09" w:rsidR="009022CE" w:rsidRPr="007F3FC9" w:rsidRDefault="009022CE" w:rsidP="009022C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Srednja godišnja temperatura zraka iznosi 12,1°C, pri </w:t>
      </w:r>
      <w:r w:rsidR="00213FD4" w:rsidRPr="007F3FC9">
        <w:rPr>
          <w:rFonts w:asciiTheme="minorHAnsi" w:hAnsiTheme="minorHAnsi" w:cstheme="minorHAnsi"/>
          <w:kern w:val="0"/>
          <w:szCs w:val="24"/>
        </w:rPr>
        <w:t>čemu</w:t>
      </w:r>
      <w:r w:rsidRPr="007F3FC9">
        <w:rPr>
          <w:rFonts w:asciiTheme="minorHAnsi" w:hAnsiTheme="minorHAnsi" w:cstheme="minorHAnsi"/>
          <w:kern w:val="0"/>
          <w:szCs w:val="24"/>
        </w:rPr>
        <w:t xml:space="preserve"> je najniža prosječna temperatura u siječnju (4,5°C), dok je najtopliji dio godine mjesec srpanj u kojem prosječna temperatura iznosi 20,9°C. Prosječna godišnja insolacija iznosi 2.437 sati. </w:t>
      </w:r>
    </w:p>
    <w:p w14:paraId="4D47349F" w14:textId="7DF5020A" w:rsidR="009022CE" w:rsidRPr="007F3FC9" w:rsidRDefault="009022CE" w:rsidP="009022CE"/>
    <w:p w14:paraId="49C71B6F" w14:textId="77777777" w:rsidR="007F5E6B" w:rsidRPr="007F3FC9" w:rsidRDefault="007F5E6B" w:rsidP="00D960CA">
      <w:pPr>
        <w:pStyle w:val="Naslov2"/>
        <w:rPr>
          <w:noProof w:val="0"/>
          <w:color w:val="auto"/>
        </w:rPr>
      </w:pPr>
      <w:bookmarkStart w:id="7" w:name="_Toc150595764"/>
      <w:r w:rsidRPr="007F3FC9">
        <w:rPr>
          <w:noProof w:val="0"/>
          <w:color w:val="auto"/>
        </w:rPr>
        <w:lastRenderedPageBreak/>
        <w:t>Broj stanovnika</w:t>
      </w:r>
      <w:bookmarkEnd w:id="6"/>
      <w:bookmarkEnd w:id="7"/>
    </w:p>
    <w:p w14:paraId="767445D7" w14:textId="77777777" w:rsidR="00A531E8" w:rsidRPr="007F3FC9" w:rsidRDefault="00A531E8" w:rsidP="006D1417">
      <w:pPr>
        <w:spacing w:line="276" w:lineRule="auto"/>
      </w:pPr>
    </w:p>
    <w:p w14:paraId="13B8341E" w14:textId="75E1F09D" w:rsidR="00F41B89" w:rsidRPr="007F3FC9" w:rsidRDefault="00F41B89" w:rsidP="009022C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Arial"/>
          <w:szCs w:val="24"/>
          <w:shd w:val="clear" w:color="auto" w:fill="FFFFFF"/>
        </w:rPr>
        <w:t>Prema popisu stanovništva iz 202</w:t>
      </w:r>
      <w:r w:rsidR="00CB085F" w:rsidRPr="007F3FC9">
        <w:rPr>
          <w:rFonts w:asciiTheme="minorHAnsi" w:hAnsiTheme="minorHAnsi" w:cs="Arial"/>
          <w:szCs w:val="24"/>
          <w:shd w:val="clear" w:color="auto" w:fill="FFFFFF"/>
        </w:rPr>
        <w:t>1. god</w:t>
      </w:r>
      <w:r w:rsidR="00E20410" w:rsidRPr="007F3FC9">
        <w:rPr>
          <w:rFonts w:asciiTheme="minorHAnsi" w:hAnsiTheme="minorHAnsi" w:cs="Arial"/>
          <w:szCs w:val="24"/>
          <w:shd w:val="clear" w:color="auto" w:fill="FFFFFF"/>
        </w:rPr>
        <w:t xml:space="preserve">ine </w:t>
      </w:r>
      <w:r w:rsidR="00785C95" w:rsidRPr="007F3FC9">
        <w:rPr>
          <w:rFonts w:asciiTheme="minorHAnsi" w:hAnsiTheme="minorHAnsi" w:cs="Arial"/>
          <w:szCs w:val="24"/>
          <w:shd w:val="clear" w:color="auto" w:fill="FFFFFF"/>
        </w:rPr>
        <w:t xml:space="preserve">Grad Rovinj – Rovigno </w:t>
      </w:r>
      <w:r w:rsidRPr="007F3FC9">
        <w:rPr>
          <w:rFonts w:asciiTheme="minorHAnsi" w:hAnsiTheme="minorHAnsi" w:cs="Arial"/>
          <w:szCs w:val="24"/>
          <w:shd w:val="clear" w:color="auto" w:fill="FFFFFF"/>
        </w:rPr>
        <w:t>broji 12.968</w:t>
      </w:r>
      <w:r w:rsidR="00CB085F" w:rsidRPr="007F3FC9">
        <w:rPr>
          <w:rFonts w:asciiTheme="minorHAnsi" w:hAnsiTheme="minorHAnsi" w:cs="Arial"/>
          <w:szCs w:val="24"/>
          <w:shd w:val="clear" w:color="auto" w:fill="FFFFFF"/>
        </w:rPr>
        <w:t xml:space="preserve"> stanovnika, k</w:t>
      </w:r>
      <w:r w:rsidR="0006214E" w:rsidRPr="007F3FC9">
        <w:rPr>
          <w:rFonts w:asciiTheme="minorHAnsi" w:hAnsiTheme="minorHAnsi" w:cs="Arial"/>
          <w:szCs w:val="24"/>
          <w:shd w:val="clear" w:color="auto" w:fill="FFFFFF"/>
        </w:rPr>
        <w:t>oji su koncentrirani u dva naselja: Rovinj</w:t>
      </w:r>
      <w:r w:rsidR="00F15840" w:rsidRPr="007F3FC9">
        <w:rPr>
          <w:rFonts w:asciiTheme="minorHAnsi" w:hAnsiTheme="minorHAnsi" w:cs="Arial"/>
          <w:szCs w:val="24"/>
          <w:shd w:val="clear" w:color="auto" w:fill="FFFFFF"/>
        </w:rPr>
        <w:t xml:space="preserve"> - Rovigno</w:t>
      </w:r>
      <w:r w:rsidR="0006214E" w:rsidRPr="007F3FC9">
        <w:rPr>
          <w:rFonts w:asciiTheme="minorHAnsi" w:hAnsiTheme="minorHAnsi" w:cs="Arial"/>
          <w:szCs w:val="24"/>
          <w:shd w:val="clear" w:color="auto" w:fill="FFFFFF"/>
        </w:rPr>
        <w:t xml:space="preserve"> i </w:t>
      </w:r>
      <w:r w:rsidR="007329C7">
        <w:rPr>
          <w:rFonts w:asciiTheme="minorHAnsi" w:hAnsiTheme="minorHAnsi" w:cs="Arial"/>
          <w:szCs w:val="24"/>
          <w:shd w:val="clear" w:color="auto" w:fill="FFFFFF"/>
        </w:rPr>
        <w:t>Rovinjsko Selo</w:t>
      </w:r>
      <w:r w:rsidR="00CB085F" w:rsidRPr="007F3FC9">
        <w:rPr>
          <w:rFonts w:asciiTheme="minorHAnsi" w:hAnsiTheme="minorHAnsi" w:cs="Arial"/>
          <w:szCs w:val="24"/>
          <w:shd w:val="clear" w:color="auto" w:fill="FFFFFF"/>
        </w:rPr>
        <w:t>.</w:t>
      </w:r>
      <w:r w:rsidR="0006214E" w:rsidRPr="007F3FC9">
        <w:rPr>
          <w:rFonts w:ascii="Arial" w:hAnsi="Arial" w:cs="Arial"/>
          <w:kern w:val="0"/>
          <w:sz w:val="22"/>
        </w:rPr>
        <w:t xml:space="preserve"> </w:t>
      </w:r>
      <w:r w:rsidR="0006214E" w:rsidRPr="007F3FC9">
        <w:rPr>
          <w:rFonts w:asciiTheme="minorHAnsi" w:hAnsiTheme="minorHAnsi" w:cstheme="minorHAnsi"/>
          <w:kern w:val="0"/>
          <w:szCs w:val="24"/>
        </w:rPr>
        <w:t xml:space="preserve">Gustoća  </w:t>
      </w:r>
      <w:r w:rsidRPr="007F3FC9">
        <w:rPr>
          <w:rFonts w:asciiTheme="minorHAnsi" w:hAnsiTheme="minorHAnsi" w:cstheme="minorHAnsi"/>
          <w:kern w:val="0"/>
          <w:szCs w:val="24"/>
        </w:rPr>
        <w:t xml:space="preserve">naseljenosti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iznosi 166,87</w:t>
      </w:r>
      <w:r w:rsidR="0006214E" w:rsidRPr="007F3FC9">
        <w:rPr>
          <w:rFonts w:asciiTheme="minorHAnsi" w:hAnsiTheme="minorHAnsi" w:cstheme="minorHAnsi"/>
          <w:kern w:val="0"/>
          <w:szCs w:val="24"/>
        </w:rPr>
        <w:t xml:space="preserve"> stanovnika/km</w:t>
      </w:r>
      <w:r w:rsidR="0006214E" w:rsidRPr="007F3FC9">
        <w:rPr>
          <w:rFonts w:asciiTheme="minorHAnsi" w:hAnsiTheme="minorHAnsi" w:cstheme="minorHAnsi"/>
          <w:kern w:val="0"/>
          <w:szCs w:val="24"/>
          <w:vertAlign w:val="superscript"/>
        </w:rPr>
        <w:t>2</w:t>
      </w:r>
      <w:r w:rsidR="0006214E" w:rsidRPr="007F3FC9">
        <w:rPr>
          <w:rFonts w:asciiTheme="minorHAnsi" w:hAnsiTheme="minorHAnsi" w:cstheme="minorHAnsi"/>
          <w:kern w:val="0"/>
          <w:szCs w:val="24"/>
        </w:rPr>
        <w:t xml:space="preserve">, što je znatno više od prosjeka Istarske županije, u kojoj se ista kreće oko </w:t>
      </w:r>
      <w:r w:rsidRPr="007F3FC9">
        <w:rPr>
          <w:rFonts w:asciiTheme="minorHAnsi" w:hAnsiTheme="minorHAnsi" w:cstheme="minorHAnsi"/>
          <w:kern w:val="0"/>
          <w:szCs w:val="24"/>
        </w:rPr>
        <w:t xml:space="preserve">69,6 </w:t>
      </w:r>
      <w:r w:rsidR="0006214E" w:rsidRPr="007F3FC9">
        <w:rPr>
          <w:rFonts w:asciiTheme="minorHAnsi" w:hAnsiTheme="minorHAnsi" w:cstheme="minorHAnsi"/>
          <w:kern w:val="0"/>
          <w:szCs w:val="24"/>
          <w:vertAlign w:val="superscript"/>
        </w:rPr>
        <w:t xml:space="preserve"> </w:t>
      </w:r>
      <w:r w:rsidR="0006214E" w:rsidRPr="007F3FC9">
        <w:rPr>
          <w:rFonts w:asciiTheme="minorHAnsi" w:hAnsiTheme="minorHAnsi" w:cstheme="minorHAnsi"/>
          <w:kern w:val="0"/>
          <w:szCs w:val="24"/>
        </w:rPr>
        <w:t>stanovnika/km</w:t>
      </w:r>
      <w:r w:rsidR="0006214E" w:rsidRPr="007F3FC9">
        <w:rPr>
          <w:rFonts w:asciiTheme="minorHAnsi" w:hAnsiTheme="minorHAnsi" w:cstheme="minorHAnsi"/>
          <w:kern w:val="0"/>
          <w:szCs w:val="24"/>
          <w:vertAlign w:val="superscript"/>
        </w:rPr>
        <w:t>2</w:t>
      </w:r>
      <w:r w:rsidRPr="007F3FC9">
        <w:rPr>
          <w:rFonts w:asciiTheme="minorHAnsi" w:hAnsiTheme="minorHAnsi" w:cstheme="minorHAnsi"/>
          <w:kern w:val="0"/>
          <w:szCs w:val="24"/>
          <w:vertAlign w:val="superscript"/>
        </w:rPr>
        <w:t xml:space="preserve"> </w:t>
      </w:r>
      <w:r w:rsidRPr="007F3FC9">
        <w:rPr>
          <w:rFonts w:asciiTheme="minorHAnsi" w:hAnsiTheme="minorHAnsi" w:cstheme="minorHAnsi"/>
          <w:kern w:val="0"/>
          <w:szCs w:val="24"/>
        </w:rPr>
        <w:t>u 2021. godini</w:t>
      </w:r>
      <w:r w:rsidR="0006214E" w:rsidRPr="007F3FC9">
        <w:rPr>
          <w:rFonts w:asciiTheme="minorHAnsi" w:hAnsiTheme="minorHAnsi" w:cstheme="minorHAnsi"/>
          <w:kern w:val="0"/>
          <w:szCs w:val="24"/>
        </w:rPr>
        <w:t>.</w:t>
      </w:r>
      <w:r w:rsidR="00E20410" w:rsidRPr="007F3FC9">
        <w:rPr>
          <w:rFonts w:asciiTheme="minorHAnsi" w:hAnsiTheme="minorHAnsi" w:cstheme="minorHAnsi"/>
          <w:kern w:val="0"/>
          <w:szCs w:val="24"/>
          <w:vertAlign w:val="superscript"/>
        </w:rPr>
        <w:t xml:space="preserve"> </w:t>
      </w:r>
    </w:p>
    <w:p w14:paraId="793B888B" w14:textId="77777777" w:rsidR="00F41B89" w:rsidRPr="007F3FC9" w:rsidRDefault="00F41B89" w:rsidP="00F41B89">
      <w:pPr>
        <w:autoSpaceDE w:val="0"/>
        <w:autoSpaceDN w:val="0"/>
        <w:adjustRightInd w:val="0"/>
        <w:jc w:val="center"/>
        <w:rPr>
          <w:rFonts w:asciiTheme="minorHAnsi" w:hAnsiTheme="minorHAnsi" w:cstheme="minorHAnsi"/>
          <w:kern w:val="0"/>
          <w:sz w:val="16"/>
          <w:szCs w:val="16"/>
        </w:rPr>
      </w:pPr>
    </w:p>
    <w:p w14:paraId="48C8541F" w14:textId="6F0C0845" w:rsidR="00F41B89" w:rsidRPr="007F3FC9" w:rsidRDefault="00847771" w:rsidP="00847771">
      <w:pPr>
        <w:pStyle w:val="Opisslike"/>
        <w:rPr>
          <w:rFonts w:asciiTheme="minorHAnsi" w:hAnsiTheme="minorHAnsi" w:cstheme="minorHAnsi"/>
          <w:b w:val="0"/>
          <w:kern w:val="0"/>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3</w:t>
      </w:r>
      <w:r w:rsidR="00C861BC">
        <w:rPr>
          <w:noProof/>
        </w:rPr>
        <w:fldChar w:fldCharType="end"/>
      </w:r>
      <w:r w:rsidR="00F41B89" w:rsidRPr="007F3FC9">
        <w:rPr>
          <w:rFonts w:asciiTheme="minorHAnsi" w:hAnsiTheme="minorHAnsi" w:cstheme="minorHAnsi"/>
          <w:kern w:val="0"/>
          <w:szCs w:val="16"/>
        </w:rPr>
        <w:t xml:space="preserve">: KRETANJE BROJA STANOVNIKA NA PODRUČJU </w:t>
      </w:r>
      <w:r w:rsidR="00FE7E32" w:rsidRPr="007F3FC9">
        <w:rPr>
          <w:rFonts w:asciiTheme="minorHAnsi" w:hAnsiTheme="minorHAnsi" w:cstheme="minorHAnsi"/>
          <w:kern w:val="0"/>
          <w:szCs w:val="16"/>
        </w:rPr>
        <w:t xml:space="preserve">GRADA ROVINJA - ROVIGNO </w:t>
      </w:r>
    </w:p>
    <w:p w14:paraId="1CB42BE2" w14:textId="7E336027" w:rsidR="00F41B89" w:rsidRPr="007F3FC9" w:rsidRDefault="00F41B89" w:rsidP="00F41B89">
      <w:pPr>
        <w:autoSpaceDE w:val="0"/>
        <w:autoSpaceDN w:val="0"/>
        <w:adjustRightInd w:val="0"/>
        <w:jc w:val="center"/>
        <w:rPr>
          <w:rFonts w:asciiTheme="minorHAnsi" w:hAnsiTheme="minorHAnsi" w:cstheme="minorHAnsi"/>
          <w:kern w:val="0"/>
          <w:szCs w:val="24"/>
        </w:rPr>
      </w:pPr>
      <w:r w:rsidRPr="007F3FC9">
        <w:rPr>
          <w:noProof/>
        </w:rPr>
        <w:drawing>
          <wp:inline distT="0" distB="0" distL="0" distR="0" wp14:anchorId="13FCC08A" wp14:editId="22B83B1C">
            <wp:extent cx="4067175" cy="2514600"/>
            <wp:effectExtent l="0" t="0" r="9525" b="19050"/>
            <wp:docPr id="16" name="Grafikon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FA460C8" w14:textId="77777777" w:rsidR="00B3510D" w:rsidRPr="007F3FC9" w:rsidRDefault="00B3510D" w:rsidP="00F41B89">
      <w:pPr>
        <w:autoSpaceDE w:val="0"/>
        <w:autoSpaceDN w:val="0"/>
        <w:adjustRightInd w:val="0"/>
        <w:jc w:val="center"/>
        <w:rPr>
          <w:rFonts w:asciiTheme="minorHAnsi" w:hAnsiTheme="minorHAnsi" w:cstheme="minorHAnsi"/>
          <w:kern w:val="0"/>
          <w:szCs w:val="24"/>
        </w:rPr>
      </w:pPr>
    </w:p>
    <w:p w14:paraId="02A224E6" w14:textId="77777777" w:rsidR="007F5E6B" w:rsidRPr="007F3FC9" w:rsidRDefault="007F5E6B" w:rsidP="00D960CA">
      <w:pPr>
        <w:pStyle w:val="Naslov2"/>
        <w:rPr>
          <w:noProof w:val="0"/>
          <w:color w:val="auto"/>
        </w:rPr>
      </w:pPr>
      <w:bookmarkStart w:id="8" w:name="_Toc297555508"/>
      <w:bookmarkStart w:id="9" w:name="_Toc150595765"/>
      <w:r w:rsidRPr="007F3FC9">
        <w:rPr>
          <w:noProof w:val="0"/>
          <w:color w:val="auto"/>
        </w:rPr>
        <w:t>Naseljena mjesta</w:t>
      </w:r>
      <w:bookmarkEnd w:id="8"/>
      <w:bookmarkEnd w:id="9"/>
    </w:p>
    <w:p w14:paraId="216E40AE" w14:textId="77777777" w:rsidR="00ED6DB4" w:rsidRPr="007F3FC9" w:rsidRDefault="00ED6DB4" w:rsidP="00ED6DB4"/>
    <w:p w14:paraId="1DB424BD" w14:textId="4C909839" w:rsidR="00CB085F" w:rsidRPr="007F3FC9" w:rsidRDefault="00E80FD2" w:rsidP="00B14585">
      <w:pPr>
        <w:autoSpaceDE w:val="0"/>
        <w:autoSpaceDN w:val="0"/>
        <w:adjustRightInd w:val="0"/>
        <w:spacing w:line="276" w:lineRule="auto"/>
        <w:rPr>
          <w:rFonts w:asciiTheme="minorHAnsi" w:hAnsiTheme="minorHAnsi" w:cs="Arial"/>
          <w:kern w:val="0"/>
          <w:szCs w:val="24"/>
        </w:rPr>
      </w:pPr>
      <w:r w:rsidRPr="007F3FC9">
        <w:rPr>
          <w:rFonts w:asciiTheme="minorHAnsi" w:hAnsiTheme="minorHAnsi" w:cs="Arial"/>
          <w:kern w:val="0"/>
          <w:szCs w:val="24"/>
        </w:rPr>
        <w:t>Grad</w:t>
      </w:r>
      <w:r w:rsidR="006B6F35" w:rsidRPr="007F3FC9">
        <w:rPr>
          <w:rFonts w:asciiTheme="minorHAnsi" w:hAnsiTheme="minorHAnsi" w:cs="Arial"/>
          <w:kern w:val="0"/>
          <w:szCs w:val="24"/>
        </w:rPr>
        <w:t xml:space="preserve">  </w:t>
      </w:r>
      <w:r w:rsidR="009A4A7E" w:rsidRPr="007F3FC9">
        <w:rPr>
          <w:rFonts w:asciiTheme="minorHAnsi" w:hAnsiTheme="minorHAnsi" w:cs="Arial"/>
          <w:kern w:val="0"/>
          <w:szCs w:val="24"/>
        </w:rPr>
        <w:t>se sastoji od dva naselja</w:t>
      </w:r>
      <w:r w:rsidR="00F41B89" w:rsidRPr="007F3FC9">
        <w:rPr>
          <w:rFonts w:asciiTheme="minorHAnsi" w:hAnsiTheme="minorHAnsi" w:cs="Arial"/>
          <w:kern w:val="0"/>
          <w:szCs w:val="24"/>
        </w:rPr>
        <w:t xml:space="preserve"> u sklopu tih naselja živi 12.968</w:t>
      </w:r>
      <w:r w:rsidR="00CB085F" w:rsidRPr="007F3FC9">
        <w:rPr>
          <w:rFonts w:asciiTheme="minorHAnsi" w:hAnsiTheme="minorHAnsi" w:cs="Arial"/>
          <w:kern w:val="0"/>
          <w:szCs w:val="24"/>
        </w:rPr>
        <w:t xml:space="preserve"> stanovnika, od to</w:t>
      </w:r>
      <w:r w:rsidR="009A4A7E" w:rsidRPr="007F3FC9">
        <w:rPr>
          <w:rFonts w:asciiTheme="minorHAnsi" w:hAnsiTheme="minorHAnsi" w:cs="Arial"/>
          <w:kern w:val="0"/>
          <w:szCs w:val="24"/>
        </w:rPr>
        <w:t>ga u samom Rovinju</w:t>
      </w:r>
      <w:r w:rsidR="00F15840" w:rsidRPr="007F3FC9">
        <w:rPr>
          <w:rFonts w:asciiTheme="minorHAnsi" w:hAnsiTheme="minorHAnsi" w:cs="Arial"/>
          <w:kern w:val="0"/>
          <w:szCs w:val="24"/>
        </w:rPr>
        <w:t xml:space="preserve"> - Rovigno</w:t>
      </w:r>
      <w:r w:rsidR="00F41B89" w:rsidRPr="007F3FC9">
        <w:rPr>
          <w:rFonts w:asciiTheme="minorHAnsi" w:hAnsiTheme="minorHAnsi" w:cs="Times New Roman"/>
          <w:kern w:val="0"/>
          <w:szCs w:val="24"/>
        </w:rPr>
        <w:t xml:space="preserve"> 11.629</w:t>
      </w:r>
      <w:r w:rsidR="009A4A7E" w:rsidRPr="007F3FC9">
        <w:rPr>
          <w:rFonts w:asciiTheme="minorHAnsi" w:hAnsiTheme="minorHAnsi" w:cs="Times New Roman"/>
          <w:kern w:val="0"/>
          <w:szCs w:val="24"/>
        </w:rPr>
        <w:t xml:space="preserve"> stanovnika, dok u naselju </w:t>
      </w:r>
      <w:r w:rsidR="007329C7">
        <w:rPr>
          <w:rFonts w:asciiTheme="minorHAnsi" w:hAnsiTheme="minorHAnsi" w:cs="Times New Roman"/>
          <w:kern w:val="0"/>
          <w:szCs w:val="24"/>
        </w:rPr>
        <w:t>Rovinjsko Selo</w:t>
      </w:r>
      <w:r w:rsidR="00CB085F" w:rsidRPr="007F3FC9">
        <w:rPr>
          <w:rFonts w:asciiTheme="minorHAnsi" w:hAnsiTheme="minorHAnsi" w:cs="Times New Roman"/>
          <w:kern w:val="0"/>
          <w:szCs w:val="24"/>
        </w:rPr>
        <w:t xml:space="preserve"> boravi </w:t>
      </w:r>
      <w:r w:rsidR="00F41B89" w:rsidRPr="007F3FC9">
        <w:rPr>
          <w:rFonts w:asciiTheme="minorHAnsi" w:hAnsiTheme="minorHAnsi" w:cs="Times New Roman"/>
          <w:kern w:val="0"/>
          <w:szCs w:val="24"/>
        </w:rPr>
        <w:t>1339</w:t>
      </w:r>
      <w:r w:rsidR="00CB085F" w:rsidRPr="007F3FC9">
        <w:rPr>
          <w:rFonts w:asciiTheme="minorHAnsi" w:hAnsiTheme="minorHAnsi" w:cs="Times New Roman"/>
          <w:kern w:val="0"/>
          <w:szCs w:val="24"/>
        </w:rPr>
        <w:t xml:space="preserve"> stanovnika. </w:t>
      </w:r>
    </w:p>
    <w:p w14:paraId="22F222C1" w14:textId="77777777" w:rsidR="007E7B83" w:rsidRPr="007F3FC9" w:rsidRDefault="007E7B83" w:rsidP="00ED6DB4">
      <w:pPr>
        <w:autoSpaceDE w:val="0"/>
        <w:autoSpaceDN w:val="0"/>
        <w:adjustRightInd w:val="0"/>
        <w:rPr>
          <w:rFonts w:asciiTheme="minorHAnsi" w:hAnsiTheme="minorHAnsi" w:cs="Times New Roman"/>
          <w:kern w:val="0"/>
          <w:szCs w:val="24"/>
        </w:rPr>
      </w:pPr>
    </w:p>
    <w:p w14:paraId="3E2C1384" w14:textId="71799921" w:rsidR="00E91FBA" w:rsidRPr="007F3FC9" w:rsidRDefault="00F73748" w:rsidP="00C802AE">
      <w:pPr>
        <w:pStyle w:val="Opisslike"/>
        <w:rPr>
          <w:szCs w:val="16"/>
        </w:rPr>
      </w:pPr>
      <w:r w:rsidRPr="007F3FC9">
        <w:rPr>
          <w:szCs w:val="16"/>
        </w:rPr>
        <w:t xml:space="preserve">TABLICA </w:t>
      </w:r>
      <w:r w:rsidR="00A91722" w:rsidRPr="007F3FC9">
        <w:rPr>
          <w:szCs w:val="16"/>
        </w:rPr>
        <w:fldChar w:fldCharType="begin"/>
      </w:r>
      <w:r w:rsidR="00C13FC9" w:rsidRPr="007F3FC9">
        <w:rPr>
          <w:szCs w:val="16"/>
        </w:rPr>
        <w:instrText xml:space="preserve"> SEQ Tablica \* ARABIC </w:instrText>
      </w:r>
      <w:r w:rsidR="00A91722" w:rsidRPr="007F3FC9">
        <w:rPr>
          <w:szCs w:val="16"/>
        </w:rPr>
        <w:fldChar w:fldCharType="separate"/>
      </w:r>
      <w:r w:rsidR="00F54E1E">
        <w:rPr>
          <w:noProof/>
          <w:szCs w:val="16"/>
        </w:rPr>
        <w:t>1</w:t>
      </w:r>
      <w:r w:rsidR="00A91722" w:rsidRPr="007F3FC9">
        <w:rPr>
          <w:szCs w:val="16"/>
        </w:rPr>
        <w:fldChar w:fldCharType="end"/>
      </w:r>
      <w:r w:rsidRPr="007F3FC9">
        <w:rPr>
          <w:szCs w:val="16"/>
        </w:rPr>
        <w:t>: POPIS NASELJENIH MJESTA SA BROJEM STANOVNIKA</w:t>
      </w:r>
    </w:p>
    <w:tbl>
      <w:tblPr>
        <w:tblW w:w="6560" w:type="dxa"/>
        <w:jc w:val="center"/>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3140"/>
        <w:gridCol w:w="3420"/>
      </w:tblGrid>
      <w:tr w:rsidR="00F41B89" w:rsidRPr="007F3FC9" w14:paraId="28A079B5" w14:textId="77777777" w:rsidTr="003509C4">
        <w:trPr>
          <w:trHeight w:val="255"/>
          <w:jc w:val="center"/>
        </w:trPr>
        <w:tc>
          <w:tcPr>
            <w:tcW w:w="3140" w:type="dxa"/>
            <w:shd w:val="clear" w:color="auto" w:fill="A6A6A6" w:themeFill="background1" w:themeFillShade="A6"/>
            <w:noWrap/>
          </w:tcPr>
          <w:p w14:paraId="3BF57AC8" w14:textId="77777777" w:rsidR="00ED6DB4" w:rsidRPr="007F3FC9" w:rsidRDefault="00D960CA" w:rsidP="00A547C2">
            <w:pPr>
              <w:autoSpaceDE w:val="0"/>
              <w:autoSpaceDN w:val="0"/>
              <w:adjustRightInd w:val="0"/>
              <w:jc w:val="center"/>
              <w:rPr>
                <w:rFonts w:asciiTheme="minorHAnsi" w:hAnsiTheme="minorHAnsi" w:cstheme="minorHAnsi"/>
                <w:b/>
                <w:kern w:val="0"/>
                <w:sz w:val="20"/>
                <w:szCs w:val="20"/>
              </w:rPr>
            </w:pPr>
            <w:r w:rsidRPr="007F3FC9">
              <w:rPr>
                <w:rFonts w:asciiTheme="minorHAnsi" w:hAnsiTheme="minorHAnsi" w:cstheme="minorHAnsi"/>
                <w:b/>
                <w:kern w:val="0"/>
                <w:sz w:val="20"/>
                <w:szCs w:val="20"/>
              </w:rPr>
              <w:t>NASELJE</w:t>
            </w:r>
          </w:p>
        </w:tc>
        <w:tc>
          <w:tcPr>
            <w:tcW w:w="3420" w:type="dxa"/>
            <w:shd w:val="clear" w:color="auto" w:fill="A6A6A6" w:themeFill="background1" w:themeFillShade="A6"/>
            <w:noWrap/>
            <w:vAlign w:val="center"/>
          </w:tcPr>
          <w:p w14:paraId="53741D9A" w14:textId="77777777" w:rsidR="00ED6DB4" w:rsidRPr="007F3FC9" w:rsidRDefault="00D960CA" w:rsidP="00126208">
            <w:pPr>
              <w:autoSpaceDE w:val="0"/>
              <w:autoSpaceDN w:val="0"/>
              <w:adjustRightInd w:val="0"/>
              <w:jc w:val="center"/>
              <w:rPr>
                <w:rFonts w:asciiTheme="minorHAnsi" w:hAnsiTheme="minorHAnsi" w:cstheme="minorHAnsi"/>
                <w:b/>
                <w:kern w:val="0"/>
                <w:sz w:val="20"/>
                <w:szCs w:val="20"/>
              </w:rPr>
            </w:pPr>
            <w:r w:rsidRPr="007F3FC9">
              <w:rPr>
                <w:rFonts w:asciiTheme="minorHAnsi" w:hAnsiTheme="minorHAnsi" w:cstheme="minorHAnsi"/>
                <w:b/>
                <w:kern w:val="0"/>
                <w:sz w:val="20"/>
                <w:szCs w:val="20"/>
              </w:rPr>
              <w:t>BROJ  STANOVNIKA</w:t>
            </w:r>
          </w:p>
        </w:tc>
      </w:tr>
      <w:tr w:rsidR="00F41B89" w:rsidRPr="007F3FC9" w14:paraId="5267CD6F" w14:textId="77777777" w:rsidTr="00126208">
        <w:trPr>
          <w:trHeight w:val="255"/>
          <w:jc w:val="center"/>
        </w:trPr>
        <w:tc>
          <w:tcPr>
            <w:tcW w:w="3140" w:type="dxa"/>
            <w:shd w:val="clear" w:color="auto" w:fill="auto"/>
            <w:noWrap/>
            <w:vAlign w:val="center"/>
          </w:tcPr>
          <w:p w14:paraId="2F69E9A6" w14:textId="1C913975" w:rsidR="005C66D8" w:rsidRPr="007F3FC9" w:rsidRDefault="003509C4" w:rsidP="004D4714">
            <w:pPr>
              <w:numPr>
                <w:ilvl w:val="0"/>
                <w:numId w:val="21"/>
              </w:numPr>
              <w:jc w:val="left"/>
              <w:rPr>
                <w:rFonts w:asciiTheme="minorHAnsi" w:hAnsiTheme="minorHAnsi" w:cstheme="minorHAnsi"/>
                <w:caps/>
                <w:sz w:val="20"/>
                <w:szCs w:val="20"/>
              </w:rPr>
            </w:pPr>
            <w:r w:rsidRPr="007F3FC9">
              <w:rPr>
                <w:rFonts w:asciiTheme="minorHAnsi" w:hAnsiTheme="minorHAnsi" w:cstheme="minorHAnsi"/>
                <w:caps/>
                <w:sz w:val="20"/>
                <w:szCs w:val="20"/>
              </w:rPr>
              <w:t>ROVINJ</w:t>
            </w:r>
            <w:r w:rsidR="00B344DA" w:rsidRPr="007F3FC9">
              <w:rPr>
                <w:rFonts w:asciiTheme="minorHAnsi" w:hAnsiTheme="minorHAnsi" w:cstheme="minorHAnsi"/>
                <w:caps/>
                <w:sz w:val="20"/>
                <w:szCs w:val="20"/>
              </w:rPr>
              <w:t>-Rovigno</w:t>
            </w:r>
          </w:p>
        </w:tc>
        <w:tc>
          <w:tcPr>
            <w:tcW w:w="3420" w:type="dxa"/>
            <w:shd w:val="clear" w:color="auto" w:fill="auto"/>
            <w:noWrap/>
            <w:vAlign w:val="center"/>
          </w:tcPr>
          <w:p w14:paraId="0D35576E" w14:textId="7E8500BA" w:rsidR="005C66D8" w:rsidRPr="007F3FC9" w:rsidRDefault="009A4A7E" w:rsidP="00126208">
            <w:pPr>
              <w:jc w:val="center"/>
              <w:rPr>
                <w:rFonts w:asciiTheme="minorHAnsi" w:hAnsiTheme="minorHAnsi" w:cstheme="minorHAnsi"/>
                <w:kern w:val="0"/>
                <w:sz w:val="20"/>
                <w:szCs w:val="20"/>
              </w:rPr>
            </w:pPr>
            <w:r w:rsidRPr="007F3FC9">
              <w:rPr>
                <w:rFonts w:asciiTheme="minorHAnsi" w:hAnsiTheme="minorHAnsi" w:cstheme="minorHAnsi"/>
                <w:kern w:val="0"/>
                <w:sz w:val="20"/>
                <w:szCs w:val="20"/>
              </w:rPr>
              <w:t>1</w:t>
            </w:r>
            <w:r w:rsidR="00F41B89" w:rsidRPr="007F3FC9">
              <w:rPr>
                <w:rFonts w:asciiTheme="minorHAnsi" w:hAnsiTheme="minorHAnsi" w:cstheme="minorHAnsi"/>
                <w:kern w:val="0"/>
                <w:sz w:val="20"/>
                <w:szCs w:val="20"/>
              </w:rPr>
              <w:t>1629</w:t>
            </w:r>
          </w:p>
        </w:tc>
      </w:tr>
      <w:tr w:rsidR="00F41B89" w:rsidRPr="007F3FC9" w14:paraId="269837FA" w14:textId="77777777" w:rsidTr="00126208">
        <w:trPr>
          <w:trHeight w:val="255"/>
          <w:jc w:val="center"/>
        </w:trPr>
        <w:tc>
          <w:tcPr>
            <w:tcW w:w="3140" w:type="dxa"/>
            <w:shd w:val="clear" w:color="auto" w:fill="auto"/>
            <w:noWrap/>
            <w:vAlign w:val="center"/>
          </w:tcPr>
          <w:p w14:paraId="7340F72F" w14:textId="638183E9" w:rsidR="005C66D8" w:rsidRPr="007F3FC9" w:rsidRDefault="007329C7" w:rsidP="004D4714">
            <w:pPr>
              <w:numPr>
                <w:ilvl w:val="0"/>
                <w:numId w:val="21"/>
              </w:numPr>
              <w:jc w:val="left"/>
              <w:rPr>
                <w:rFonts w:asciiTheme="minorHAnsi" w:hAnsiTheme="minorHAnsi" w:cstheme="minorHAnsi"/>
                <w:caps/>
                <w:sz w:val="20"/>
                <w:szCs w:val="20"/>
              </w:rPr>
            </w:pPr>
            <w:r>
              <w:rPr>
                <w:rFonts w:asciiTheme="minorHAnsi" w:hAnsiTheme="minorHAnsi" w:cstheme="minorHAnsi"/>
                <w:caps/>
                <w:sz w:val="20"/>
                <w:szCs w:val="20"/>
              </w:rPr>
              <w:t>ROVINJSKO SELO</w:t>
            </w:r>
          </w:p>
        </w:tc>
        <w:tc>
          <w:tcPr>
            <w:tcW w:w="3420" w:type="dxa"/>
            <w:shd w:val="clear" w:color="auto" w:fill="auto"/>
            <w:noWrap/>
            <w:vAlign w:val="center"/>
          </w:tcPr>
          <w:p w14:paraId="1E57BA71" w14:textId="27E745F0" w:rsidR="005C66D8" w:rsidRPr="007F3FC9" w:rsidRDefault="009A4A7E" w:rsidP="00126208">
            <w:pPr>
              <w:jc w:val="center"/>
              <w:rPr>
                <w:rFonts w:asciiTheme="minorHAnsi" w:hAnsiTheme="minorHAnsi" w:cstheme="minorHAnsi"/>
                <w:kern w:val="0"/>
                <w:sz w:val="20"/>
                <w:szCs w:val="20"/>
              </w:rPr>
            </w:pPr>
            <w:r w:rsidRPr="007F3FC9">
              <w:rPr>
                <w:rFonts w:asciiTheme="minorHAnsi" w:hAnsiTheme="minorHAnsi" w:cstheme="minorHAnsi"/>
                <w:kern w:val="0"/>
                <w:sz w:val="20"/>
                <w:szCs w:val="20"/>
              </w:rPr>
              <w:t xml:space="preserve">  1</w:t>
            </w:r>
            <w:r w:rsidR="00F41B89" w:rsidRPr="007F3FC9">
              <w:rPr>
                <w:rFonts w:asciiTheme="minorHAnsi" w:hAnsiTheme="minorHAnsi" w:cstheme="minorHAnsi"/>
                <w:kern w:val="0"/>
                <w:sz w:val="20"/>
                <w:szCs w:val="20"/>
              </w:rPr>
              <w:t>339</w:t>
            </w:r>
          </w:p>
        </w:tc>
      </w:tr>
      <w:tr w:rsidR="00F41B89" w:rsidRPr="007F3FC9" w14:paraId="372B2391" w14:textId="77777777" w:rsidTr="00126208">
        <w:trPr>
          <w:trHeight w:val="255"/>
          <w:jc w:val="center"/>
        </w:trPr>
        <w:tc>
          <w:tcPr>
            <w:tcW w:w="3140" w:type="dxa"/>
            <w:shd w:val="clear" w:color="auto" w:fill="auto"/>
            <w:noWrap/>
            <w:vAlign w:val="center"/>
          </w:tcPr>
          <w:p w14:paraId="38A82AC4" w14:textId="77777777" w:rsidR="005C66D8" w:rsidRPr="007F3FC9" w:rsidRDefault="005C66D8" w:rsidP="00126208">
            <w:pPr>
              <w:autoSpaceDE w:val="0"/>
              <w:autoSpaceDN w:val="0"/>
              <w:adjustRightInd w:val="0"/>
              <w:jc w:val="center"/>
              <w:rPr>
                <w:rFonts w:asciiTheme="minorHAnsi" w:hAnsiTheme="minorHAnsi" w:cstheme="minorHAnsi"/>
                <w:b/>
                <w:kern w:val="0"/>
                <w:sz w:val="20"/>
                <w:szCs w:val="20"/>
              </w:rPr>
            </w:pPr>
            <w:r w:rsidRPr="007F3FC9">
              <w:rPr>
                <w:rFonts w:asciiTheme="minorHAnsi" w:hAnsiTheme="minorHAnsi" w:cstheme="minorHAnsi"/>
                <w:b/>
                <w:kern w:val="0"/>
                <w:sz w:val="20"/>
                <w:szCs w:val="20"/>
              </w:rPr>
              <w:t>UKUPNO:</w:t>
            </w:r>
          </w:p>
        </w:tc>
        <w:tc>
          <w:tcPr>
            <w:tcW w:w="3420" w:type="dxa"/>
            <w:shd w:val="clear" w:color="auto" w:fill="auto"/>
            <w:noWrap/>
            <w:vAlign w:val="center"/>
          </w:tcPr>
          <w:p w14:paraId="267D7CD8" w14:textId="21DA85FA" w:rsidR="005C66D8" w:rsidRPr="007F3FC9" w:rsidRDefault="00CB085F" w:rsidP="00126208">
            <w:pPr>
              <w:autoSpaceDE w:val="0"/>
              <w:autoSpaceDN w:val="0"/>
              <w:adjustRightInd w:val="0"/>
              <w:ind w:right="485"/>
              <w:jc w:val="center"/>
              <w:rPr>
                <w:rFonts w:asciiTheme="minorHAnsi" w:hAnsiTheme="minorHAnsi" w:cstheme="minorHAnsi"/>
                <w:b/>
                <w:kern w:val="0"/>
                <w:sz w:val="20"/>
                <w:szCs w:val="20"/>
              </w:rPr>
            </w:pPr>
            <w:r w:rsidRPr="007F3FC9">
              <w:rPr>
                <w:rFonts w:asciiTheme="minorHAnsi" w:hAnsiTheme="minorHAnsi" w:cstheme="minorHAnsi"/>
                <w:b/>
                <w:kern w:val="0"/>
                <w:sz w:val="20"/>
                <w:szCs w:val="20"/>
              </w:rPr>
              <w:t xml:space="preserve">      </w:t>
            </w:r>
            <w:r w:rsidR="009A4A7E" w:rsidRPr="007F3FC9">
              <w:rPr>
                <w:rFonts w:asciiTheme="minorHAnsi" w:hAnsiTheme="minorHAnsi" w:cstheme="minorHAnsi"/>
                <w:b/>
                <w:kern w:val="0"/>
                <w:sz w:val="20"/>
                <w:szCs w:val="20"/>
              </w:rPr>
              <w:t xml:space="preserve">  </w:t>
            </w:r>
            <w:r w:rsidRPr="007F3FC9">
              <w:rPr>
                <w:rFonts w:asciiTheme="minorHAnsi" w:hAnsiTheme="minorHAnsi" w:cstheme="minorHAnsi"/>
                <w:b/>
                <w:kern w:val="0"/>
                <w:sz w:val="20"/>
                <w:szCs w:val="20"/>
              </w:rPr>
              <w:t xml:space="preserve"> </w:t>
            </w:r>
            <w:r w:rsidR="009A4A7E" w:rsidRPr="007F3FC9">
              <w:rPr>
                <w:rFonts w:asciiTheme="minorHAnsi" w:hAnsiTheme="minorHAnsi" w:cstheme="minorHAnsi"/>
                <w:b/>
                <w:kern w:val="0"/>
                <w:sz w:val="20"/>
                <w:szCs w:val="20"/>
              </w:rPr>
              <w:t xml:space="preserve"> </w:t>
            </w:r>
            <w:r w:rsidRPr="007F3FC9">
              <w:rPr>
                <w:rFonts w:asciiTheme="minorHAnsi" w:hAnsiTheme="minorHAnsi" w:cstheme="minorHAnsi"/>
                <w:b/>
                <w:kern w:val="0"/>
                <w:sz w:val="20"/>
                <w:szCs w:val="20"/>
              </w:rPr>
              <w:t xml:space="preserve"> 1</w:t>
            </w:r>
            <w:r w:rsidR="00F41B89" w:rsidRPr="007F3FC9">
              <w:rPr>
                <w:rFonts w:asciiTheme="minorHAnsi" w:hAnsiTheme="minorHAnsi" w:cstheme="minorHAnsi"/>
                <w:b/>
                <w:kern w:val="0"/>
                <w:sz w:val="20"/>
                <w:szCs w:val="20"/>
              </w:rPr>
              <w:t>2968</w:t>
            </w:r>
          </w:p>
        </w:tc>
      </w:tr>
    </w:tbl>
    <w:p w14:paraId="69943E79" w14:textId="77777777" w:rsidR="00B3510D" w:rsidRPr="007F3FC9" w:rsidRDefault="00B3510D" w:rsidP="00B3510D">
      <w:pPr>
        <w:autoSpaceDE w:val="0"/>
        <w:autoSpaceDN w:val="0"/>
        <w:adjustRightInd w:val="0"/>
        <w:jc w:val="center"/>
        <w:rPr>
          <w:rFonts w:asciiTheme="minorHAnsi" w:hAnsiTheme="minorHAnsi" w:cstheme="minorHAnsi"/>
          <w:b/>
          <w:kern w:val="0"/>
          <w:sz w:val="16"/>
          <w:szCs w:val="16"/>
        </w:rPr>
      </w:pPr>
      <w:bookmarkStart w:id="10" w:name="_Toc297555509"/>
    </w:p>
    <w:p w14:paraId="772DA3F6" w14:textId="77777777" w:rsidR="00B3510D" w:rsidRPr="007F3FC9" w:rsidRDefault="00B3510D" w:rsidP="00B3510D">
      <w:pPr>
        <w:autoSpaceDE w:val="0"/>
        <w:autoSpaceDN w:val="0"/>
        <w:adjustRightInd w:val="0"/>
        <w:jc w:val="center"/>
        <w:rPr>
          <w:rFonts w:asciiTheme="minorHAnsi" w:hAnsiTheme="minorHAnsi" w:cstheme="minorHAnsi"/>
          <w:b/>
          <w:kern w:val="0"/>
          <w:sz w:val="16"/>
          <w:szCs w:val="16"/>
        </w:rPr>
      </w:pPr>
    </w:p>
    <w:p w14:paraId="18C28F81" w14:textId="1152DEF9" w:rsidR="00B3510D" w:rsidRPr="007F3FC9" w:rsidRDefault="00847771" w:rsidP="00847771">
      <w:pPr>
        <w:pStyle w:val="Opisslike"/>
        <w:rPr>
          <w:rFonts w:asciiTheme="minorHAnsi" w:hAnsiTheme="minorHAnsi" w:cstheme="minorHAnsi"/>
          <w:b w:val="0"/>
          <w:kern w:val="0"/>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4</w:t>
      </w:r>
      <w:r w:rsidR="00C861BC">
        <w:rPr>
          <w:noProof/>
        </w:rPr>
        <w:fldChar w:fldCharType="end"/>
      </w:r>
      <w:r w:rsidR="00B3510D" w:rsidRPr="007F3FC9">
        <w:rPr>
          <w:rFonts w:asciiTheme="minorHAnsi" w:hAnsiTheme="minorHAnsi" w:cstheme="minorHAnsi"/>
          <w:kern w:val="0"/>
          <w:szCs w:val="16"/>
        </w:rPr>
        <w:t xml:space="preserve">:  BROJA STANOVNIKA PO NASELJIMA NA PODRUČJU </w:t>
      </w:r>
      <w:r w:rsidR="00FE7E32" w:rsidRPr="007F3FC9">
        <w:rPr>
          <w:rFonts w:asciiTheme="minorHAnsi" w:hAnsiTheme="minorHAnsi" w:cstheme="minorHAnsi"/>
          <w:kern w:val="0"/>
          <w:szCs w:val="16"/>
        </w:rPr>
        <w:t xml:space="preserve">GRADA ROVINJA - ROVIGNO </w:t>
      </w:r>
      <w:r w:rsidR="0045249B" w:rsidRPr="007F3FC9">
        <w:rPr>
          <w:rFonts w:asciiTheme="minorHAnsi" w:hAnsiTheme="minorHAnsi" w:cstheme="minorHAnsi"/>
          <w:kern w:val="0"/>
          <w:szCs w:val="16"/>
        </w:rPr>
        <w:t xml:space="preserve"> </w:t>
      </w:r>
    </w:p>
    <w:p w14:paraId="48AF74AC" w14:textId="6E011657" w:rsidR="00B3510D" w:rsidRPr="007F3FC9" w:rsidRDefault="00B3510D" w:rsidP="00B3510D">
      <w:pPr>
        <w:pStyle w:val="Naslov2"/>
        <w:numPr>
          <w:ilvl w:val="0"/>
          <w:numId w:val="0"/>
        </w:numPr>
        <w:jc w:val="center"/>
        <w:rPr>
          <w:noProof w:val="0"/>
          <w:color w:val="auto"/>
        </w:rPr>
      </w:pPr>
      <w:bookmarkStart w:id="11" w:name="_Toc148631219"/>
      <w:bookmarkStart w:id="12" w:name="_Toc149322478"/>
      <w:bookmarkStart w:id="13" w:name="_Toc149322735"/>
      <w:bookmarkStart w:id="14" w:name="_Toc150595766"/>
      <w:r w:rsidRPr="007F3FC9">
        <w:rPr>
          <w:color w:val="auto"/>
        </w:rPr>
        <w:drawing>
          <wp:inline distT="0" distB="0" distL="0" distR="0" wp14:anchorId="3AC309D5" wp14:editId="209A68B5">
            <wp:extent cx="2495550" cy="1495425"/>
            <wp:effectExtent l="0" t="0" r="19050" b="9525"/>
            <wp:docPr id="28" name="Grafikon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End w:id="11"/>
      <w:bookmarkEnd w:id="12"/>
      <w:bookmarkEnd w:id="13"/>
      <w:bookmarkEnd w:id="14"/>
    </w:p>
    <w:p w14:paraId="2290C0CA" w14:textId="77777777" w:rsidR="00B3510D" w:rsidRPr="007F3FC9" w:rsidRDefault="00B3510D" w:rsidP="00B3510D"/>
    <w:p w14:paraId="0D0034E4" w14:textId="77777777" w:rsidR="007F5E6B" w:rsidRPr="007F3FC9" w:rsidRDefault="007F5E6B" w:rsidP="00226E3B">
      <w:pPr>
        <w:pStyle w:val="Naslov2"/>
        <w:rPr>
          <w:noProof w:val="0"/>
          <w:color w:val="auto"/>
        </w:rPr>
      </w:pPr>
      <w:bookmarkStart w:id="15" w:name="_Toc150595767"/>
      <w:r w:rsidRPr="007F3FC9">
        <w:rPr>
          <w:noProof w:val="0"/>
          <w:color w:val="auto"/>
        </w:rPr>
        <w:lastRenderedPageBreak/>
        <w:t>Pravne osobe u gospodarstvu po vrstama</w:t>
      </w:r>
      <w:bookmarkEnd w:id="10"/>
      <w:bookmarkEnd w:id="15"/>
    </w:p>
    <w:p w14:paraId="5BF9BFAE" w14:textId="77777777" w:rsidR="007F5E6B" w:rsidRPr="007F3FC9" w:rsidRDefault="007F5E6B" w:rsidP="006D1417">
      <w:pPr>
        <w:spacing w:line="276" w:lineRule="auto"/>
        <w:rPr>
          <w:rFonts w:asciiTheme="minorHAnsi" w:hAnsiTheme="minorHAnsi" w:cs="Arial"/>
          <w:szCs w:val="24"/>
        </w:rPr>
      </w:pPr>
    </w:p>
    <w:p w14:paraId="6D5DD940" w14:textId="303D1CA7" w:rsidR="00AE1280" w:rsidRPr="007F3FC9" w:rsidRDefault="00AE1280" w:rsidP="00AE1280">
      <w:pPr>
        <w:autoSpaceDE w:val="0"/>
        <w:autoSpaceDN w:val="0"/>
        <w:adjustRightInd w:val="0"/>
        <w:spacing w:line="276" w:lineRule="auto"/>
        <w:rPr>
          <w:kern w:val="0"/>
          <w:szCs w:val="24"/>
        </w:rPr>
      </w:pPr>
      <w:r w:rsidRPr="007F3FC9">
        <w:rPr>
          <w:kern w:val="0"/>
          <w:szCs w:val="24"/>
        </w:rPr>
        <w:t xml:space="preserve">Kao što je prikazano tablicom s nazivima poduzetnika i njihovom djelatnosti, na dan izrade ove procjene </w:t>
      </w:r>
      <w:r w:rsidR="00F73748" w:rsidRPr="007F3FC9">
        <w:rPr>
          <w:kern w:val="0"/>
          <w:szCs w:val="24"/>
        </w:rPr>
        <w:t xml:space="preserve">prema podacima Hrvatske Gospodarske Komore </w:t>
      </w:r>
      <w:r w:rsidR="00FC55F2">
        <w:rPr>
          <w:kern w:val="0"/>
          <w:szCs w:val="24"/>
        </w:rPr>
        <w:t>na području</w:t>
      </w:r>
      <w:r w:rsidRPr="007F3FC9">
        <w:rPr>
          <w:kern w:val="0"/>
          <w:szCs w:val="24"/>
        </w:rPr>
        <w:t xml:space="preserve"> </w:t>
      </w:r>
      <w:r w:rsidR="00E80FD2" w:rsidRPr="007F3FC9">
        <w:rPr>
          <w:kern w:val="0"/>
          <w:szCs w:val="24"/>
        </w:rPr>
        <w:t>Grada</w:t>
      </w:r>
      <w:r w:rsidRPr="007F3FC9">
        <w:rPr>
          <w:kern w:val="0"/>
          <w:szCs w:val="24"/>
        </w:rPr>
        <w:t xml:space="preserve"> </w:t>
      </w:r>
      <w:r w:rsidR="00E87D21" w:rsidRPr="007F3FC9">
        <w:rPr>
          <w:kern w:val="0"/>
          <w:szCs w:val="24"/>
        </w:rPr>
        <w:t xml:space="preserve"> bilo je registrirano ukupno 897</w:t>
      </w:r>
      <w:r w:rsidRPr="007F3FC9">
        <w:rPr>
          <w:kern w:val="0"/>
          <w:szCs w:val="24"/>
        </w:rPr>
        <w:t xml:space="preserve"> poduzetnika</w:t>
      </w:r>
      <w:r w:rsidR="00580283" w:rsidRPr="007F3FC9">
        <w:rPr>
          <w:kern w:val="0"/>
          <w:szCs w:val="24"/>
        </w:rPr>
        <w:t xml:space="preserve"> različitih djelatnosti</w:t>
      </w:r>
      <w:r w:rsidRPr="007F3FC9">
        <w:rPr>
          <w:kern w:val="0"/>
          <w:szCs w:val="24"/>
        </w:rPr>
        <w:t xml:space="preserve">.  </w:t>
      </w:r>
    </w:p>
    <w:p w14:paraId="1EDD63D4" w14:textId="77777777" w:rsidR="00AE1280" w:rsidRPr="007F3FC9" w:rsidRDefault="00AE1280" w:rsidP="00AE1280">
      <w:pPr>
        <w:autoSpaceDE w:val="0"/>
        <w:autoSpaceDN w:val="0"/>
        <w:adjustRightInd w:val="0"/>
        <w:spacing w:line="276" w:lineRule="auto"/>
        <w:rPr>
          <w:kern w:val="0"/>
          <w:szCs w:val="24"/>
        </w:rPr>
      </w:pPr>
    </w:p>
    <w:p w14:paraId="207A2187" w14:textId="20635B3E" w:rsidR="00AE1280" w:rsidRPr="007F3FC9" w:rsidRDefault="00213FD4" w:rsidP="00AE1280">
      <w:pPr>
        <w:autoSpaceDE w:val="0"/>
        <w:autoSpaceDN w:val="0"/>
        <w:adjustRightInd w:val="0"/>
        <w:spacing w:line="276" w:lineRule="auto"/>
        <w:rPr>
          <w:kern w:val="0"/>
          <w:szCs w:val="24"/>
        </w:rPr>
      </w:pPr>
      <w:r w:rsidRPr="007F3FC9">
        <w:rPr>
          <w:kern w:val="0"/>
          <w:szCs w:val="24"/>
        </w:rPr>
        <w:t>Analizirajući</w:t>
      </w:r>
      <w:r w:rsidR="00AE1280" w:rsidRPr="007F3FC9">
        <w:rPr>
          <w:kern w:val="0"/>
          <w:szCs w:val="24"/>
        </w:rPr>
        <w:t xml:space="preserve">  poduzetničku klimu </w:t>
      </w:r>
      <w:r w:rsidR="00E80FD2" w:rsidRPr="007F3FC9">
        <w:rPr>
          <w:kern w:val="0"/>
          <w:szCs w:val="24"/>
        </w:rPr>
        <w:t>Grada</w:t>
      </w:r>
      <w:r w:rsidR="00AE1280" w:rsidRPr="007F3FC9">
        <w:rPr>
          <w:kern w:val="0"/>
          <w:szCs w:val="24"/>
        </w:rPr>
        <w:t xml:space="preserve"> možemo definirati ključne djelatnosti  kojima se poduzetnici rovinjskog područja bave. </w:t>
      </w:r>
      <w:r w:rsidR="00AE1280" w:rsidRPr="007F3FC9">
        <w:rPr>
          <w:bCs/>
          <w:kern w:val="0"/>
          <w:szCs w:val="24"/>
        </w:rPr>
        <w:t xml:space="preserve">Većina </w:t>
      </w:r>
      <w:r w:rsidR="00AE1280" w:rsidRPr="007F3FC9">
        <w:rPr>
          <w:kern w:val="0"/>
          <w:szCs w:val="24"/>
        </w:rPr>
        <w:t xml:space="preserve">poduzetničke aktivnosti vezano je uz tri dominantne djelatnosti, a to su trgovina na veliko i malo, djelatnosti pružanja smještaja i pripremanja hrane te poslovanje nekretninama. Budući da Rovinj - Rovigno kao svoju komparativnu prednost izdvaja turistički potencijal i prepoznatljivost, jasno je zašto su tri prethodno navedene djelatnosti toliko dominantne.  </w:t>
      </w:r>
    </w:p>
    <w:p w14:paraId="27E4C2DA" w14:textId="77777777" w:rsidR="00AE1280" w:rsidRPr="007F3FC9" w:rsidRDefault="00AE1280" w:rsidP="00AE1280">
      <w:pPr>
        <w:autoSpaceDE w:val="0"/>
        <w:autoSpaceDN w:val="0"/>
        <w:adjustRightInd w:val="0"/>
        <w:spacing w:line="276" w:lineRule="auto"/>
        <w:rPr>
          <w:kern w:val="0"/>
          <w:sz w:val="22"/>
        </w:rPr>
      </w:pPr>
    </w:p>
    <w:p w14:paraId="173B6089" w14:textId="1E61C0FB" w:rsidR="00E66DC9" w:rsidRPr="007F3FC9" w:rsidRDefault="00AE1280" w:rsidP="00AE1280">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Osim s turizmom povezanih</w:t>
      </w:r>
      <w:r w:rsidR="00DB30D0" w:rsidRPr="007F3FC9">
        <w:rPr>
          <w:rFonts w:asciiTheme="minorHAnsi" w:hAnsiTheme="minorHAnsi" w:cstheme="minorHAnsi"/>
          <w:kern w:val="0"/>
          <w:szCs w:val="24"/>
        </w:rPr>
        <w:t xml:space="preserve"> djelatnosti,</w:t>
      </w:r>
      <w:r w:rsidRPr="007F3FC9">
        <w:rPr>
          <w:rFonts w:asciiTheme="minorHAnsi" w:hAnsiTheme="minorHAnsi" w:cstheme="minorHAnsi"/>
          <w:kern w:val="0"/>
          <w:szCs w:val="24"/>
        </w:rPr>
        <w:t xml:space="preserve">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stanovništvo ostvaruje dohotke obavljajući niz djelatnosti pri čemu su dominantne</w:t>
      </w:r>
      <w:r w:rsidR="00DB30D0" w:rsidRPr="007F3FC9">
        <w:rPr>
          <w:rFonts w:asciiTheme="minorHAnsi" w:hAnsiTheme="minorHAnsi" w:cstheme="minorHAnsi"/>
          <w:kern w:val="0"/>
          <w:szCs w:val="24"/>
        </w:rPr>
        <w:t xml:space="preserve"> prerađivačka industrija, građevinarstvo te poljoprivreda. </w:t>
      </w:r>
    </w:p>
    <w:p w14:paraId="3B24FDA6" w14:textId="77777777" w:rsidR="004D64CA" w:rsidRPr="007F3FC9" w:rsidRDefault="004D64CA" w:rsidP="00AE1280">
      <w:pPr>
        <w:autoSpaceDE w:val="0"/>
        <w:autoSpaceDN w:val="0"/>
        <w:adjustRightInd w:val="0"/>
        <w:spacing w:line="276" w:lineRule="auto"/>
        <w:rPr>
          <w:rFonts w:asciiTheme="minorHAnsi" w:hAnsiTheme="minorHAnsi" w:cstheme="minorHAnsi"/>
          <w:szCs w:val="24"/>
        </w:rPr>
      </w:pPr>
    </w:p>
    <w:p w14:paraId="1B248954" w14:textId="48A4AF6D" w:rsidR="004D64CA" w:rsidRPr="007F3FC9" w:rsidRDefault="00847771" w:rsidP="00847771">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2</w:t>
      </w:r>
      <w:r w:rsidR="00C861BC">
        <w:rPr>
          <w:noProof/>
        </w:rPr>
        <w:fldChar w:fldCharType="end"/>
      </w:r>
      <w:r w:rsidR="004D64CA" w:rsidRPr="007F3FC9">
        <w:rPr>
          <w:szCs w:val="16"/>
        </w:rPr>
        <w:t>: PREGLED BROJA PRAVNIH OSOBA PO DJELATNOSTI</w:t>
      </w:r>
    </w:p>
    <w:tbl>
      <w:tblPr>
        <w:tblStyle w:val="Reetkatablice"/>
        <w:tblW w:w="0" w:type="auto"/>
        <w:tblLook w:val="04A0" w:firstRow="1" w:lastRow="0" w:firstColumn="1" w:lastColumn="0" w:noHBand="0" w:noVBand="1"/>
      </w:tblPr>
      <w:tblGrid>
        <w:gridCol w:w="959"/>
        <w:gridCol w:w="6946"/>
        <w:gridCol w:w="1381"/>
      </w:tblGrid>
      <w:tr w:rsidR="00D064E4" w:rsidRPr="007F3FC9" w14:paraId="6BCA5210" w14:textId="77777777" w:rsidTr="006710D1">
        <w:tc>
          <w:tcPr>
            <w:tcW w:w="959" w:type="dxa"/>
            <w:shd w:val="clear" w:color="auto" w:fill="A6A6A6" w:themeFill="background1" w:themeFillShade="A6"/>
          </w:tcPr>
          <w:p w14:paraId="0FB0C530" w14:textId="750BB870" w:rsidR="00D064E4" w:rsidRPr="007F3FC9" w:rsidRDefault="00D064E4" w:rsidP="004D64CA">
            <w:pPr>
              <w:jc w:val="left"/>
              <w:rPr>
                <w:rFonts w:asciiTheme="minorHAnsi" w:hAnsiTheme="minorHAnsi" w:cstheme="minorHAnsi"/>
                <w:b/>
                <w:sz w:val="20"/>
                <w:szCs w:val="20"/>
              </w:rPr>
            </w:pPr>
            <w:r w:rsidRPr="007F3FC9">
              <w:rPr>
                <w:rFonts w:asciiTheme="minorHAnsi" w:hAnsiTheme="minorHAnsi" w:cstheme="minorHAnsi"/>
                <w:b/>
                <w:sz w:val="20"/>
                <w:szCs w:val="20"/>
              </w:rPr>
              <w:t>RED. BR.</w:t>
            </w:r>
          </w:p>
        </w:tc>
        <w:tc>
          <w:tcPr>
            <w:tcW w:w="6946" w:type="dxa"/>
            <w:shd w:val="clear" w:color="auto" w:fill="A6A6A6" w:themeFill="background1" w:themeFillShade="A6"/>
          </w:tcPr>
          <w:p w14:paraId="0B898E45" w14:textId="5DAF95A6" w:rsidR="00D064E4" w:rsidRPr="007F3FC9" w:rsidRDefault="00D064E4" w:rsidP="00D064E4">
            <w:pPr>
              <w:jc w:val="center"/>
              <w:rPr>
                <w:rFonts w:asciiTheme="minorHAnsi" w:hAnsiTheme="minorHAnsi" w:cstheme="minorHAnsi"/>
                <w:b/>
                <w:sz w:val="20"/>
                <w:szCs w:val="20"/>
              </w:rPr>
            </w:pPr>
            <w:r w:rsidRPr="007F3FC9">
              <w:rPr>
                <w:rFonts w:asciiTheme="minorHAnsi" w:hAnsiTheme="minorHAnsi" w:cstheme="minorHAnsi"/>
                <w:b/>
                <w:sz w:val="20"/>
                <w:szCs w:val="20"/>
              </w:rPr>
              <w:t>DJELATNOST</w:t>
            </w:r>
          </w:p>
        </w:tc>
        <w:tc>
          <w:tcPr>
            <w:tcW w:w="1381" w:type="dxa"/>
            <w:shd w:val="clear" w:color="auto" w:fill="A6A6A6" w:themeFill="background1" w:themeFillShade="A6"/>
          </w:tcPr>
          <w:p w14:paraId="372399A6" w14:textId="65399AE6" w:rsidR="00D064E4" w:rsidRPr="007F3FC9" w:rsidRDefault="006710D1" w:rsidP="004D64CA">
            <w:pPr>
              <w:jc w:val="left"/>
              <w:rPr>
                <w:rFonts w:asciiTheme="minorHAnsi" w:hAnsiTheme="minorHAnsi" w:cstheme="minorHAnsi"/>
                <w:b/>
                <w:sz w:val="20"/>
                <w:szCs w:val="20"/>
              </w:rPr>
            </w:pPr>
            <w:r w:rsidRPr="007F3FC9">
              <w:rPr>
                <w:rFonts w:asciiTheme="minorHAnsi" w:hAnsiTheme="minorHAnsi" w:cstheme="minorHAnsi"/>
                <w:b/>
                <w:sz w:val="20"/>
                <w:szCs w:val="20"/>
              </w:rPr>
              <w:t>BROJ TVRTKI</w:t>
            </w:r>
          </w:p>
        </w:tc>
      </w:tr>
      <w:tr w:rsidR="00D064E4" w:rsidRPr="007F3FC9" w14:paraId="663E082F" w14:textId="77777777" w:rsidTr="006710D1">
        <w:tc>
          <w:tcPr>
            <w:tcW w:w="959" w:type="dxa"/>
          </w:tcPr>
          <w:p w14:paraId="4BBB2B12" w14:textId="0617D829"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w:t>
            </w:r>
            <w:r w:rsidR="006710D1" w:rsidRPr="007F3FC9">
              <w:rPr>
                <w:rFonts w:asciiTheme="minorHAnsi" w:hAnsiTheme="minorHAnsi" w:cstheme="minorHAnsi"/>
                <w:sz w:val="22"/>
              </w:rPr>
              <w:t>.</w:t>
            </w:r>
          </w:p>
        </w:tc>
        <w:tc>
          <w:tcPr>
            <w:tcW w:w="6946" w:type="dxa"/>
          </w:tcPr>
          <w:p w14:paraId="667023BC" w14:textId="38499717" w:rsidR="00D064E4" w:rsidRPr="007F3FC9" w:rsidRDefault="00EC0A87" w:rsidP="004D64CA">
            <w:pPr>
              <w:jc w:val="left"/>
              <w:rPr>
                <w:rFonts w:asciiTheme="minorHAnsi" w:hAnsiTheme="minorHAnsi" w:cstheme="minorHAnsi"/>
                <w:sz w:val="22"/>
              </w:rPr>
            </w:pPr>
            <w:r w:rsidRPr="007F3FC9">
              <w:rPr>
                <w:sz w:val="22"/>
              </w:rPr>
              <w:t xml:space="preserve">Poljoprivreda, šumarstvo i ribarstvo  </w:t>
            </w:r>
          </w:p>
        </w:tc>
        <w:tc>
          <w:tcPr>
            <w:tcW w:w="1381" w:type="dxa"/>
          </w:tcPr>
          <w:p w14:paraId="7717C719" w14:textId="084856C2" w:rsidR="00D064E4" w:rsidRPr="007F3FC9" w:rsidRDefault="00EC0A87" w:rsidP="00EC0A87">
            <w:pPr>
              <w:jc w:val="center"/>
              <w:rPr>
                <w:rFonts w:asciiTheme="minorHAnsi" w:hAnsiTheme="minorHAnsi" w:cstheme="minorHAnsi"/>
                <w:sz w:val="22"/>
              </w:rPr>
            </w:pPr>
            <w:r w:rsidRPr="007F3FC9">
              <w:rPr>
                <w:rFonts w:asciiTheme="minorHAnsi" w:hAnsiTheme="minorHAnsi" w:cstheme="minorHAnsi"/>
                <w:sz w:val="22"/>
              </w:rPr>
              <w:t>26</w:t>
            </w:r>
          </w:p>
        </w:tc>
      </w:tr>
      <w:tr w:rsidR="00D064E4" w:rsidRPr="007F3FC9" w14:paraId="1E7894FC" w14:textId="77777777" w:rsidTr="006710D1">
        <w:tc>
          <w:tcPr>
            <w:tcW w:w="959" w:type="dxa"/>
          </w:tcPr>
          <w:p w14:paraId="74CCE7E2" w14:textId="5BCC4D12"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2</w:t>
            </w:r>
            <w:r w:rsidR="006710D1" w:rsidRPr="007F3FC9">
              <w:rPr>
                <w:rFonts w:asciiTheme="minorHAnsi" w:hAnsiTheme="minorHAnsi" w:cstheme="minorHAnsi"/>
                <w:sz w:val="22"/>
              </w:rPr>
              <w:t>.</w:t>
            </w:r>
          </w:p>
        </w:tc>
        <w:tc>
          <w:tcPr>
            <w:tcW w:w="6946" w:type="dxa"/>
          </w:tcPr>
          <w:p w14:paraId="73E8D01F" w14:textId="47C85889" w:rsidR="00D064E4" w:rsidRPr="007F3FC9" w:rsidRDefault="00EC0A87" w:rsidP="004D64CA">
            <w:pPr>
              <w:jc w:val="left"/>
              <w:rPr>
                <w:rFonts w:asciiTheme="minorHAnsi" w:hAnsiTheme="minorHAnsi" w:cstheme="minorHAnsi"/>
                <w:sz w:val="22"/>
              </w:rPr>
            </w:pPr>
            <w:r w:rsidRPr="007F3FC9">
              <w:rPr>
                <w:sz w:val="22"/>
              </w:rPr>
              <w:t xml:space="preserve">Rudarstvo i vađenje </w:t>
            </w:r>
          </w:p>
        </w:tc>
        <w:tc>
          <w:tcPr>
            <w:tcW w:w="1381" w:type="dxa"/>
          </w:tcPr>
          <w:p w14:paraId="45851B64" w14:textId="6147911D" w:rsidR="00D064E4" w:rsidRPr="007F3FC9" w:rsidRDefault="00EC0A87" w:rsidP="00EC0A87">
            <w:pPr>
              <w:jc w:val="center"/>
              <w:rPr>
                <w:rFonts w:asciiTheme="minorHAnsi" w:hAnsiTheme="minorHAnsi" w:cstheme="minorHAnsi"/>
                <w:sz w:val="22"/>
              </w:rPr>
            </w:pPr>
            <w:r w:rsidRPr="007F3FC9">
              <w:rPr>
                <w:rFonts w:asciiTheme="minorHAnsi" w:hAnsiTheme="minorHAnsi" w:cstheme="minorHAnsi"/>
                <w:sz w:val="22"/>
              </w:rPr>
              <w:t>4</w:t>
            </w:r>
          </w:p>
        </w:tc>
      </w:tr>
      <w:tr w:rsidR="00D064E4" w:rsidRPr="007F3FC9" w14:paraId="3671BC1A" w14:textId="77777777" w:rsidTr="006710D1">
        <w:tc>
          <w:tcPr>
            <w:tcW w:w="959" w:type="dxa"/>
          </w:tcPr>
          <w:p w14:paraId="12F8503B" w14:textId="47B5A3E0"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3</w:t>
            </w:r>
            <w:r w:rsidR="006710D1" w:rsidRPr="007F3FC9">
              <w:rPr>
                <w:rFonts w:asciiTheme="minorHAnsi" w:hAnsiTheme="minorHAnsi" w:cstheme="minorHAnsi"/>
                <w:sz w:val="22"/>
              </w:rPr>
              <w:t>.</w:t>
            </w:r>
          </w:p>
        </w:tc>
        <w:tc>
          <w:tcPr>
            <w:tcW w:w="6946" w:type="dxa"/>
          </w:tcPr>
          <w:p w14:paraId="5B2AA240" w14:textId="678D9D78" w:rsidR="00D064E4" w:rsidRPr="007F3FC9" w:rsidRDefault="00EC0A87" w:rsidP="004D64CA">
            <w:pPr>
              <w:jc w:val="left"/>
              <w:rPr>
                <w:rFonts w:asciiTheme="minorHAnsi" w:hAnsiTheme="minorHAnsi" w:cstheme="minorHAnsi"/>
                <w:sz w:val="22"/>
              </w:rPr>
            </w:pPr>
            <w:r w:rsidRPr="007F3FC9">
              <w:rPr>
                <w:sz w:val="22"/>
              </w:rPr>
              <w:t xml:space="preserve">Prerađivačka industrija  </w:t>
            </w:r>
          </w:p>
        </w:tc>
        <w:tc>
          <w:tcPr>
            <w:tcW w:w="1381" w:type="dxa"/>
          </w:tcPr>
          <w:p w14:paraId="0D9F61A5" w14:textId="1485BCA3" w:rsidR="00D064E4" w:rsidRPr="007F3FC9" w:rsidRDefault="00EC0A87" w:rsidP="00EC0A87">
            <w:pPr>
              <w:jc w:val="center"/>
              <w:rPr>
                <w:rFonts w:asciiTheme="minorHAnsi" w:hAnsiTheme="minorHAnsi" w:cstheme="minorHAnsi"/>
                <w:sz w:val="22"/>
              </w:rPr>
            </w:pPr>
            <w:r w:rsidRPr="007F3FC9">
              <w:rPr>
                <w:rFonts w:asciiTheme="minorHAnsi" w:hAnsiTheme="minorHAnsi" w:cstheme="minorHAnsi"/>
                <w:sz w:val="22"/>
              </w:rPr>
              <w:t>35</w:t>
            </w:r>
          </w:p>
        </w:tc>
      </w:tr>
      <w:tr w:rsidR="00D064E4" w:rsidRPr="007F3FC9" w14:paraId="75D80822" w14:textId="77777777" w:rsidTr="006710D1">
        <w:tc>
          <w:tcPr>
            <w:tcW w:w="959" w:type="dxa"/>
          </w:tcPr>
          <w:p w14:paraId="4449FE06" w14:textId="1E5C9747"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4</w:t>
            </w:r>
            <w:r w:rsidR="006710D1" w:rsidRPr="007F3FC9">
              <w:rPr>
                <w:rFonts w:asciiTheme="minorHAnsi" w:hAnsiTheme="minorHAnsi" w:cstheme="minorHAnsi"/>
                <w:sz w:val="22"/>
              </w:rPr>
              <w:t>.</w:t>
            </w:r>
          </w:p>
        </w:tc>
        <w:tc>
          <w:tcPr>
            <w:tcW w:w="6946" w:type="dxa"/>
          </w:tcPr>
          <w:p w14:paraId="65A2F814" w14:textId="32B3E79E" w:rsidR="00D064E4" w:rsidRPr="007F3FC9" w:rsidRDefault="00EC0A87" w:rsidP="004D64CA">
            <w:pPr>
              <w:jc w:val="left"/>
              <w:rPr>
                <w:rFonts w:asciiTheme="minorHAnsi" w:hAnsiTheme="minorHAnsi" w:cstheme="minorHAnsi"/>
                <w:sz w:val="22"/>
              </w:rPr>
            </w:pPr>
            <w:r w:rsidRPr="007F3FC9">
              <w:rPr>
                <w:sz w:val="22"/>
              </w:rPr>
              <w:t xml:space="preserve">Opskrba električnom energijom, plinom, parom i klimatizacija  </w:t>
            </w:r>
          </w:p>
        </w:tc>
        <w:tc>
          <w:tcPr>
            <w:tcW w:w="1381" w:type="dxa"/>
          </w:tcPr>
          <w:p w14:paraId="3814178B" w14:textId="434868BE" w:rsidR="00D064E4" w:rsidRPr="007F3FC9" w:rsidRDefault="00E26256" w:rsidP="00EC0A87">
            <w:pPr>
              <w:jc w:val="center"/>
              <w:rPr>
                <w:rFonts w:asciiTheme="minorHAnsi" w:hAnsiTheme="minorHAnsi" w:cstheme="minorHAnsi"/>
                <w:sz w:val="22"/>
              </w:rPr>
            </w:pPr>
            <w:r w:rsidRPr="007F3FC9">
              <w:rPr>
                <w:rFonts w:asciiTheme="minorHAnsi" w:hAnsiTheme="minorHAnsi" w:cstheme="minorHAnsi"/>
                <w:sz w:val="22"/>
              </w:rPr>
              <w:t>2</w:t>
            </w:r>
          </w:p>
        </w:tc>
      </w:tr>
      <w:tr w:rsidR="00D064E4" w:rsidRPr="007F3FC9" w14:paraId="19B7C5A9" w14:textId="77777777" w:rsidTr="006710D1">
        <w:tc>
          <w:tcPr>
            <w:tcW w:w="959" w:type="dxa"/>
          </w:tcPr>
          <w:p w14:paraId="7BBCFBFB" w14:textId="61243C88"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5</w:t>
            </w:r>
            <w:r w:rsidR="006710D1" w:rsidRPr="007F3FC9">
              <w:rPr>
                <w:rFonts w:asciiTheme="minorHAnsi" w:hAnsiTheme="minorHAnsi" w:cstheme="minorHAnsi"/>
                <w:sz w:val="22"/>
              </w:rPr>
              <w:t>.</w:t>
            </w:r>
          </w:p>
        </w:tc>
        <w:tc>
          <w:tcPr>
            <w:tcW w:w="6946" w:type="dxa"/>
          </w:tcPr>
          <w:p w14:paraId="1C1BC14D" w14:textId="7203CCC4" w:rsidR="00D064E4" w:rsidRPr="007F3FC9" w:rsidRDefault="00E26256" w:rsidP="004D64CA">
            <w:pPr>
              <w:jc w:val="left"/>
              <w:rPr>
                <w:rFonts w:asciiTheme="minorHAnsi" w:hAnsiTheme="minorHAnsi" w:cstheme="minorHAnsi"/>
                <w:sz w:val="22"/>
              </w:rPr>
            </w:pPr>
            <w:r w:rsidRPr="007F3FC9">
              <w:rPr>
                <w:sz w:val="22"/>
              </w:rPr>
              <w:t xml:space="preserve">Opskrba vodom; uklanjanje otpadnih voda, gospodarenje otpadom te djelatnosti sanacije okoliša    </w:t>
            </w:r>
          </w:p>
        </w:tc>
        <w:tc>
          <w:tcPr>
            <w:tcW w:w="1381" w:type="dxa"/>
          </w:tcPr>
          <w:p w14:paraId="6FD356D9" w14:textId="2F307BA2" w:rsidR="00D064E4" w:rsidRPr="007F3FC9" w:rsidRDefault="00E26256" w:rsidP="00EC0A87">
            <w:pPr>
              <w:jc w:val="center"/>
              <w:rPr>
                <w:rFonts w:asciiTheme="minorHAnsi" w:hAnsiTheme="minorHAnsi" w:cstheme="minorHAnsi"/>
                <w:sz w:val="22"/>
              </w:rPr>
            </w:pPr>
            <w:r w:rsidRPr="007F3FC9">
              <w:rPr>
                <w:rFonts w:asciiTheme="minorHAnsi" w:hAnsiTheme="minorHAnsi" w:cstheme="minorHAnsi"/>
                <w:sz w:val="22"/>
              </w:rPr>
              <w:t>2</w:t>
            </w:r>
          </w:p>
        </w:tc>
      </w:tr>
      <w:tr w:rsidR="00D064E4" w:rsidRPr="007F3FC9" w14:paraId="3B093A71" w14:textId="77777777" w:rsidTr="006710D1">
        <w:tc>
          <w:tcPr>
            <w:tcW w:w="959" w:type="dxa"/>
          </w:tcPr>
          <w:p w14:paraId="3A269D91" w14:textId="46332105"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6</w:t>
            </w:r>
            <w:r w:rsidR="006710D1" w:rsidRPr="007F3FC9">
              <w:rPr>
                <w:rFonts w:asciiTheme="minorHAnsi" w:hAnsiTheme="minorHAnsi" w:cstheme="minorHAnsi"/>
                <w:sz w:val="22"/>
              </w:rPr>
              <w:t>.</w:t>
            </w:r>
          </w:p>
        </w:tc>
        <w:tc>
          <w:tcPr>
            <w:tcW w:w="6946" w:type="dxa"/>
          </w:tcPr>
          <w:p w14:paraId="76778DDA" w14:textId="60E9FDEC" w:rsidR="00D064E4" w:rsidRPr="007F3FC9" w:rsidRDefault="00E26256" w:rsidP="00E26256">
            <w:pPr>
              <w:rPr>
                <w:sz w:val="22"/>
              </w:rPr>
            </w:pPr>
            <w:r w:rsidRPr="007F3FC9">
              <w:rPr>
                <w:sz w:val="22"/>
              </w:rPr>
              <w:t xml:space="preserve">Građevinarstvo </w:t>
            </w:r>
          </w:p>
        </w:tc>
        <w:tc>
          <w:tcPr>
            <w:tcW w:w="1381" w:type="dxa"/>
          </w:tcPr>
          <w:p w14:paraId="6389DDA7" w14:textId="205EB1E1" w:rsidR="00D064E4" w:rsidRPr="007F3FC9" w:rsidRDefault="00E26256" w:rsidP="00EC0A87">
            <w:pPr>
              <w:jc w:val="center"/>
              <w:rPr>
                <w:rFonts w:asciiTheme="minorHAnsi" w:hAnsiTheme="minorHAnsi" w:cstheme="minorHAnsi"/>
                <w:sz w:val="22"/>
              </w:rPr>
            </w:pPr>
            <w:r w:rsidRPr="007F3FC9">
              <w:rPr>
                <w:rFonts w:asciiTheme="minorHAnsi" w:hAnsiTheme="minorHAnsi" w:cstheme="minorHAnsi"/>
                <w:sz w:val="22"/>
              </w:rPr>
              <w:t>102</w:t>
            </w:r>
          </w:p>
        </w:tc>
      </w:tr>
      <w:tr w:rsidR="00D064E4" w:rsidRPr="007F3FC9" w14:paraId="7DC38117" w14:textId="77777777" w:rsidTr="006710D1">
        <w:tc>
          <w:tcPr>
            <w:tcW w:w="959" w:type="dxa"/>
          </w:tcPr>
          <w:p w14:paraId="6C13D4AB" w14:textId="3286A112"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7</w:t>
            </w:r>
            <w:r w:rsidR="006710D1" w:rsidRPr="007F3FC9">
              <w:rPr>
                <w:rFonts w:asciiTheme="minorHAnsi" w:hAnsiTheme="minorHAnsi" w:cstheme="minorHAnsi"/>
                <w:sz w:val="22"/>
              </w:rPr>
              <w:t>.</w:t>
            </w:r>
          </w:p>
        </w:tc>
        <w:tc>
          <w:tcPr>
            <w:tcW w:w="6946" w:type="dxa"/>
          </w:tcPr>
          <w:p w14:paraId="4FD2993C" w14:textId="3090D361" w:rsidR="00D064E4" w:rsidRPr="007F3FC9" w:rsidRDefault="00E26256" w:rsidP="00E26256">
            <w:pPr>
              <w:rPr>
                <w:sz w:val="22"/>
              </w:rPr>
            </w:pPr>
            <w:r w:rsidRPr="007F3FC9">
              <w:rPr>
                <w:sz w:val="22"/>
              </w:rPr>
              <w:t xml:space="preserve">Trgovina na veliko i na malo; popravak motornih vozila i motocikala </w:t>
            </w:r>
          </w:p>
        </w:tc>
        <w:tc>
          <w:tcPr>
            <w:tcW w:w="1381" w:type="dxa"/>
          </w:tcPr>
          <w:p w14:paraId="5D4D690A" w14:textId="6EB47720" w:rsidR="00D064E4" w:rsidRPr="007F3FC9" w:rsidRDefault="00E26256" w:rsidP="00EC0A87">
            <w:pPr>
              <w:jc w:val="center"/>
              <w:rPr>
                <w:rFonts w:asciiTheme="minorHAnsi" w:hAnsiTheme="minorHAnsi" w:cstheme="minorHAnsi"/>
                <w:sz w:val="22"/>
              </w:rPr>
            </w:pPr>
            <w:r w:rsidRPr="007F3FC9">
              <w:rPr>
                <w:rFonts w:asciiTheme="minorHAnsi" w:hAnsiTheme="minorHAnsi" w:cstheme="minorHAnsi"/>
                <w:sz w:val="22"/>
              </w:rPr>
              <w:t>157</w:t>
            </w:r>
          </w:p>
        </w:tc>
      </w:tr>
      <w:tr w:rsidR="00D064E4" w:rsidRPr="007F3FC9" w14:paraId="381CC33C" w14:textId="77777777" w:rsidTr="006710D1">
        <w:tc>
          <w:tcPr>
            <w:tcW w:w="959" w:type="dxa"/>
          </w:tcPr>
          <w:p w14:paraId="62AD20CA" w14:textId="71DE0AB9"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8</w:t>
            </w:r>
            <w:r w:rsidR="006710D1" w:rsidRPr="007F3FC9">
              <w:rPr>
                <w:rFonts w:asciiTheme="minorHAnsi" w:hAnsiTheme="minorHAnsi" w:cstheme="minorHAnsi"/>
                <w:sz w:val="22"/>
              </w:rPr>
              <w:t>.</w:t>
            </w:r>
          </w:p>
        </w:tc>
        <w:tc>
          <w:tcPr>
            <w:tcW w:w="6946" w:type="dxa"/>
          </w:tcPr>
          <w:p w14:paraId="26CFD40E" w14:textId="256C89DE" w:rsidR="00D064E4" w:rsidRPr="007F3FC9" w:rsidRDefault="00E26256" w:rsidP="00E26256">
            <w:pPr>
              <w:rPr>
                <w:sz w:val="22"/>
              </w:rPr>
            </w:pPr>
            <w:r w:rsidRPr="007F3FC9">
              <w:rPr>
                <w:sz w:val="22"/>
              </w:rPr>
              <w:t xml:space="preserve">Prijevoz i skladištenje  </w:t>
            </w:r>
          </w:p>
        </w:tc>
        <w:tc>
          <w:tcPr>
            <w:tcW w:w="1381" w:type="dxa"/>
          </w:tcPr>
          <w:p w14:paraId="0E06DB6E" w14:textId="798BBDAF" w:rsidR="00D064E4" w:rsidRPr="007F3FC9" w:rsidRDefault="00E26256" w:rsidP="00EC0A87">
            <w:pPr>
              <w:jc w:val="center"/>
              <w:rPr>
                <w:rFonts w:asciiTheme="minorHAnsi" w:hAnsiTheme="minorHAnsi" w:cstheme="minorHAnsi"/>
                <w:sz w:val="22"/>
              </w:rPr>
            </w:pPr>
            <w:r w:rsidRPr="007F3FC9">
              <w:rPr>
                <w:rFonts w:asciiTheme="minorHAnsi" w:hAnsiTheme="minorHAnsi" w:cstheme="minorHAnsi"/>
                <w:sz w:val="22"/>
              </w:rPr>
              <w:t>13</w:t>
            </w:r>
          </w:p>
        </w:tc>
      </w:tr>
      <w:tr w:rsidR="00D064E4" w:rsidRPr="007F3FC9" w14:paraId="2D420190" w14:textId="77777777" w:rsidTr="006710D1">
        <w:tc>
          <w:tcPr>
            <w:tcW w:w="959" w:type="dxa"/>
          </w:tcPr>
          <w:p w14:paraId="2EA0AFC1" w14:textId="6E4E5D94"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9</w:t>
            </w:r>
            <w:r w:rsidR="006710D1" w:rsidRPr="007F3FC9">
              <w:rPr>
                <w:rFonts w:asciiTheme="minorHAnsi" w:hAnsiTheme="minorHAnsi" w:cstheme="minorHAnsi"/>
                <w:sz w:val="22"/>
              </w:rPr>
              <w:t>.</w:t>
            </w:r>
          </w:p>
        </w:tc>
        <w:tc>
          <w:tcPr>
            <w:tcW w:w="6946" w:type="dxa"/>
          </w:tcPr>
          <w:p w14:paraId="65833CC7" w14:textId="797AE06A" w:rsidR="00D064E4" w:rsidRPr="007F3FC9" w:rsidRDefault="00E26256" w:rsidP="00E26256">
            <w:pPr>
              <w:rPr>
                <w:sz w:val="22"/>
              </w:rPr>
            </w:pPr>
            <w:r w:rsidRPr="007F3FC9">
              <w:rPr>
                <w:sz w:val="22"/>
              </w:rPr>
              <w:t xml:space="preserve">Djelatnosti pružanja smještaja te pripreme i usluživanja hrane </w:t>
            </w:r>
          </w:p>
        </w:tc>
        <w:tc>
          <w:tcPr>
            <w:tcW w:w="1381" w:type="dxa"/>
          </w:tcPr>
          <w:p w14:paraId="76BF8AF0" w14:textId="730C821F" w:rsidR="00D064E4" w:rsidRPr="007F3FC9" w:rsidRDefault="00E26256" w:rsidP="00EC0A87">
            <w:pPr>
              <w:jc w:val="center"/>
              <w:rPr>
                <w:rFonts w:asciiTheme="minorHAnsi" w:hAnsiTheme="minorHAnsi" w:cstheme="minorHAnsi"/>
                <w:sz w:val="22"/>
              </w:rPr>
            </w:pPr>
            <w:r w:rsidRPr="007F3FC9">
              <w:rPr>
                <w:rFonts w:asciiTheme="minorHAnsi" w:hAnsiTheme="minorHAnsi" w:cstheme="minorHAnsi"/>
                <w:sz w:val="22"/>
              </w:rPr>
              <w:t>133</w:t>
            </w:r>
          </w:p>
        </w:tc>
      </w:tr>
      <w:tr w:rsidR="00D064E4" w:rsidRPr="007F3FC9" w14:paraId="69CE1137" w14:textId="77777777" w:rsidTr="006710D1">
        <w:tc>
          <w:tcPr>
            <w:tcW w:w="959" w:type="dxa"/>
          </w:tcPr>
          <w:p w14:paraId="31830E34" w14:textId="4F68F911"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10</w:t>
            </w:r>
            <w:r w:rsidR="006710D1" w:rsidRPr="007F3FC9">
              <w:rPr>
                <w:rFonts w:asciiTheme="minorHAnsi" w:hAnsiTheme="minorHAnsi" w:cstheme="minorHAnsi"/>
                <w:sz w:val="22"/>
              </w:rPr>
              <w:t>.</w:t>
            </w:r>
          </w:p>
        </w:tc>
        <w:tc>
          <w:tcPr>
            <w:tcW w:w="6946" w:type="dxa"/>
          </w:tcPr>
          <w:p w14:paraId="0BC4A1B5" w14:textId="4296B6BC" w:rsidR="00D064E4" w:rsidRPr="007F3FC9" w:rsidRDefault="00E26256" w:rsidP="00E26256">
            <w:pPr>
              <w:rPr>
                <w:sz w:val="22"/>
              </w:rPr>
            </w:pPr>
            <w:r w:rsidRPr="007F3FC9">
              <w:rPr>
                <w:sz w:val="22"/>
              </w:rPr>
              <w:t xml:space="preserve">Informacije i komunikacije  </w:t>
            </w:r>
          </w:p>
        </w:tc>
        <w:tc>
          <w:tcPr>
            <w:tcW w:w="1381" w:type="dxa"/>
          </w:tcPr>
          <w:p w14:paraId="117C54CE" w14:textId="29B7D913" w:rsidR="00D064E4" w:rsidRPr="007F3FC9" w:rsidRDefault="00E26256" w:rsidP="00EC0A87">
            <w:pPr>
              <w:jc w:val="center"/>
              <w:rPr>
                <w:rFonts w:asciiTheme="minorHAnsi" w:hAnsiTheme="minorHAnsi" w:cstheme="minorHAnsi"/>
                <w:sz w:val="22"/>
              </w:rPr>
            </w:pPr>
            <w:r w:rsidRPr="007F3FC9">
              <w:rPr>
                <w:rFonts w:asciiTheme="minorHAnsi" w:hAnsiTheme="minorHAnsi" w:cstheme="minorHAnsi"/>
                <w:sz w:val="22"/>
              </w:rPr>
              <w:t>23</w:t>
            </w:r>
          </w:p>
        </w:tc>
      </w:tr>
      <w:tr w:rsidR="00D064E4" w:rsidRPr="007F3FC9" w14:paraId="2890C333" w14:textId="77777777" w:rsidTr="006710D1">
        <w:tc>
          <w:tcPr>
            <w:tcW w:w="959" w:type="dxa"/>
          </w:tcPr>
          <w:p w14:paraId="1BD580EC" w14:textId="0927D639"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11</w:t>
            </w:r>
            <w:r w:rsidR="006710D1" w:rsidRPr="007F3FC9">
              <w:rPr>
                <w:rFonts w:asciiTheme="minorHAnsi" w:hAnsiTheme="minorHAnsi" w:cstheme="minorHAnsi"/>
                <w:sz w:val="22"/>
              </w:rPr>
              <w:t>.</w:t>
            </w:r>
          </w:p>
        </w:tc>
        <w:tc>
          <w:tcPr>
            <w:tcW w:w="6946" w:type="dxa"/>
          </w:tcPr>
          <w:p w14:paraId="68BF976D" w14:textId="29835985" w:rsidR="00D064E4" w:rsidRPr="007F3FC9" w:rsidRDefault="00242136" w:rsidP="00242136">
            <w:r w:rsidRPr="007F3FC9">
              <w:t>Poslovanje nekretninama</w:t>
            </w:r>
          </w:p>
        </w:tc>
        <w:tc>
          <w:tcPr>
            <w:tcW w:w="1381" w:type="dxa"/>
          </w:tcPr>
          <w:p w14:paraId="19212B8F" w14:textId="76EA400C" w:rsidR="00D064E4" w:rsidRPr="007F3FC9" w:rsidRDefault="00242136" w:rsidP="00EC0A87">
            <w:pPr>
              <w:jc w:val="center"/>
              <w:rPr>
                <w:rFonts w:asciiTheme="minorHAnsi" w:hAnsiTheme="minorHAnsi" w:cstheme="minorHAnsi"/>
                <w:sz w:val="22"/>
              </w:rPr>
            </w:pPr>
            <w:r w:rsidRPr="007F3FC9">
              <w:rPr>
                <w:rFonts w:asciiTheme="minorHAnsi" w:hAnsiTheme="minorHAnsi" w:cstheme="minorHAnsi"/>
                <w:sz w:val="22"/>
              </w:rPr>
              <w:t>182</w:t>
            </w:r>
          </w:p>
        </w:tc>
      </w:tr>
      <w:tr w:rsidR="00D064E4" w:rsidRPr="007F3FC9" w14:paraId="5DF8775F" w14:textId="77777777" w:rsidTr="006710D1">
        <w:tc>
          <w:tcPr>
            <w:tcW w:w="959" w:type="dxa"/>
          </w:tcPr>
          <w:p w14:paraId="6D4C6356" w14:textId="58520267"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12</w:t>
            </w:r>
            <w:r w:rsidR="006710D1" w:rsidRPr="007F3FC9">
              <w:rPr>
                <w:rFonts w:asciiTheme="minorHAnsi" w:hAnsiTheme="minorHAnsi" w:cstheme="minorHAnsi"/>
                <w:sz w:val="22"/>
              </w:rPr>
              <w:t>.</w:t>
            </w:r>
          </w:p>
        </w:tc>
        <w:tc>
          <w:tcPr>
            <w:tcW w:w="6946" w:type="dxa"/>
          </w:tcPr>
          <w:p w14:paraId="268BD174" w14:textId="530E0FE8" w:rsidR="00D064E4" w:rsidRPr="007F3FC9" w:rsidRDefault="00242136" w:rsidP="00242136">
            <w:r w:rsidRPr="007F3FC9">
              <w:t xml:space="preserve">Stručne, znanstvene i tehničke djelatnosti </w:t>
            </w:r>
          </w:p>
        </w:tc>
        <w:tc>
          <w:tcPr>
            <w:tcW w:w="1381" w:type="dxa"/>
          </w:tcPr>
          <w:p w14:paraId="5CEF28AE" w14:textId="7348DDB2" w:rsidR="00D064E4" w:rsidRPr="007F3FC9" w:rsidRDefault="00242136" w:rsidP="00EC0A87">
            <w:pPr>
              <w:jc w:val="center"/>
              <w:rPr>
                <w:rFonts w:asciiTheme="minorHAnsi" w:hAnsiTheme="minorHAnsi" w:cstheme="minorHAnsi"/>
                <w:sz w:val="22"/>
              </w:rPr>
            </w:pPr>
            <w:r w:rsidRPr="007F3FC9">
              <w:rPr>
                <w:rFonts w:asciiTheme="minorHAnsi" w:hAnsiTheme="minorHAnsi" w:cstheme="minorHAnsi"/>
                <w:sz w:val="22"/>
              </w:rPr>
              <w:t>98</w:t>
            </w:r>
          </w:p>
        </w:tc>
      </w:tr>
      <w:tr w:rsidR="00D064E4" w:rsidRPr="007F3FC9" w14:paraId="7128CB1B" w14:textId="77777777" w:rsidTr="006710D1">
        <w:tc>
          <w:tcPr>
            <w:tcW w:w="959" w:type="dxa"/>
          </w:tcPr>
          <w:p w14:paraId="7CDE2DD2" w14:textId="5D32FE03"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13</w:t>
            </w:r>
            <w:r w:rsidR="006710D1" w:rsidRPr="007F3FC9">
              <w:rPr>
                <w:rFonts w:asciiTheme="minorHAnsi" w:hAnsiTheme="minorHAnsi" w:cstheme="minorHAnsi"/>
                <w:sz w:val="22"/>
              </w:rPr>
              <w:t>.</w:t>
            </w:r>
          </w:p>
        </w:tc>
        <w:tc>
          <w:tcPr>
            <w:tcW w:w="6946" w:type="dxa"/>
          </w:tcPr>
          <w:p w14:paraId="7290D802" w14:textId="46B3DD30" w:rsidR="00D064E4" w:rsidRPr="007F3FC9" w:rsidRDefault="00242136" w:rsidP="00242136">
            <w:r w:rsidRPr="007F3FC9">
              <w:t xml:space="preserve">Administrativne i pomoćne uslužne djelatnosti </w:t>
            </w:r>
          </w:p>
        </w:tc>
        <w:tc>
          <w:tcPr>
            <w:tcW w:w="1381" w:type="dxa"/>
          </w:tcPr>
          <w:p w14:paraId="39BBB558" w14:textId="51C0AD91" w:rsidR="00D064E4" w:rsidRPr="007F3FC9" w:rsidRDefault="00242136" w:rsidP="00EC0A87">
            <w:pPr>
              <w:jc w:val="center"/>
              <w:rPr>
                <w:rFonts w:asciiTheme="minorHAnsi" w:hAnsiTheme="minorHAnsi" w:cstheme="minorHAnsi"/>
                <w:sz w:val="22"/>
              </w:rPr>
            </w:pPr>
            <w:r w:rsidRPr="007F3FC9">
              <w:rPr>
                <w:rFonts w:asciiTheme="minorHAnsi" w:hAnsiTheme="minorHAnsi" w:cstheme="minorHAnsi"/>
                <w:sz w:val="22"/>
              </w:rPr>
              <w:t>62</w:t>
            </w:r>
          </w:p>
        </w:tc>
      </w:tr>
      <w:tr w:rsidR="00D064E4" w:rsidRPr="007F3FC9" w14:paraId="0DDC6E7E" w14:textId="77777777" w:rsidTr="006710D1">
        <w:tc>
          <w:tcPr>
            <w:tcW w:w="959" w:type="dxa"/>
          </w:tcPr>
          <w:p w14:paraId="6E65101B" w14:textId="084795B4"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14</w:t>
            </w:r>
            <w:r w:rsidR="006710D1" w:rsidRPr="007F3FC9">
              <w:rPr>
                <w:rFonts w:asciiTheme="minorHAnsi" w:hAnsiTheme="minorHAnsi" w:cstheme="minorHAnsi"/>
                <w:sz w:val="22"/>
              </w:rPr>
              <w:t>.</w:t>
            </w:r>
          </w:p>
        </w:tc>
        <w:tc>
          <w:tcPr>
            <w:tcW w:w="6946" w:type="dxa"/>
          </w:tcPr>
          <w:p w14:paraId="3627CF80" w14:textId="32C2B8AF" w:rsidR="00D064E4" w:rsidRPr="007F3FC9" w:rsidRDefault="00242136" w:rsidP="00242136">
            <w:r w:rsidRPr="007F3FC9">
              <w:t xml:space="preserve">Obrazovanje  </w:t>
            </w:r>
          </w:p>
        </w:tc>
        <w:tc>
          <w:tcPr>
            <w:tcW w:w="1381" w:type="dxa"/>
          </w:tcPr>
          <w:p w14:paraId="3050265C" w14:textId="3D0BB24D" w:rsidR="00D064E4" w:rsidRPr="007F3FC9" w:rsidRDefault="00242136" w:rsidP="00EC0A87">
            <w:pPr>
              <w:jc w:val="center"/>
              <w:rPr>
                <w:rFonts w:asciiTheme="minorHAnsi" w:hAnsiTheme="minorHAnsi" w:cstheme="minorHAnsi"/>
                <w:sz w:val="22"/>
              </w:rPr>
            </w:pPr>
            <w:r w:rsidRPr="007F3FC9">
              <w:rPr>
                <w:rFonts w:asciiTheme="minorHAnsi" w:hAnsiTheme="minorHAnsi" w:cstheme="minorHAnsi"/>
                <w:sz w:val="22"/>
              </w:rPr>
              <w:t>5</w:t>
            </w:r>
          </w:p>
        </w:tc>
      </w:tr>
      <w:tr w:rsidR="00D064E4" w:rsidRPr="007F3FC9" w14:paraId="073526C0" w14:textId="77777777" w:rsidTr="006710D1">
        <w:tc>
          <w:tcPr>
            <w:tcW w:w="959" w:type="dxa"/>
          </w:tcPr>
          <w:p w14:paraId="3F7F9ABF" w14:textId="3D46E159"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15</w:t>
            </w:r>
            <w:r w:rsidR="006710D1" w:rsidRPr="007F3FC9">
              <w:rPr>
                <w:rFonts w:asciiTheme="minorHAnsi" w:hAnsiTheme="minorHAnsi" w:cstheme="minorHAnsi"/>
                <w:sz w:val="22"/>
              </w:rPr>
              <w:t>.</w:t>
            </w:r>
          </w:p>
        </w:tc>
        <w:tc>
          <w:tcPr>
            <w:tcW w:w="6946" w:type="dxa"/>
          </w:tcPr>
          <w:p w14:paraId="1D60587F" w14:textId="2027026F" w:rsidR="00D064E4" w:rsidRPr="007F3FC9" w:rsidRDefault="00242136" w:rsidP="00242136">
            <w:r w:rsidRPr="007F3FC9">
              <w:t xml:space="preserve">Djelatnosti zdravstvene zaštite i socijalne skrbi  </w:t>
            </w:r>
          </w:p>
        </w:tc>
        <w:tc>
          <w:tcPr>
            <w:tcW w:w="1381" w:type="dxa"/>
          </w:tcPr>
          <w:p w14:paraId="142FC214" w14:textId="771A5341" w:rsidR="00D064E4" w:rsidRPr="007F3FC9" w:rsidRDefault="00242136" w:rsidP="00EC0A87">
            <w:pPr>
              <w:jc w:val="center"/>
              <w:rPr>
                <w:rFonts w:asciiTheme="minorHAnsi" w:hAnsiTheme="minorHAnsi" w:cstheme="minorHAnsi"/>
                <w:sz w:val="22"/>
              </w:rPr>
            </w:pPr>
            <w:r w:rsidRPr="007F3FC9">
              <w:rPr>
                <w:rFonts w:asciiTheme="minorHAnsi" w:hAnsiTheme="minorHAnsi" w:cstheme="minorHAnsi"/>
                <w:sz w:val="22"/>
              </w:rPr>
              <w:t>15</w:t>
            </w:r>
          </w:p>
        </w:tc>
      </w:tr>
      <w:tr w:rsidR="00D064E4" w:rsidRPr="007F3FC9" w14:paraId="32357125" w14:textId="77777777" w:rsidTr="006710D1">
        <w:tc>
          <w:tcPr>
            <w:tcW w:w="959" w:type="dxa"/>
          </w:tcPr>
          <w:p w14:paraId="1C3AFA4C" w14:textId="633FEDB2"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16</w:t>
            </w:r>
            <w:r w:rsidR="006710D1" w:rsidRPr="007F3FC9">
              <w:rPr>
                <w:rFonts w:asciiTheme="minorHAnsi" w:hAnsiTheme="minorHAnsi" w:cstheme="minorHAnsi"/>
                <w:sz w:val="22"/>
              </w:rPr>
              <w:t>.</w:t>
            </w:r>
          </w:p>
        </w:tc>
        <w:tc>
          <w:tcPr>
            <w:tcW w:w="6946" w:type="dxa"/>
          </w:tcPr>
          <w:p w14:paraId="1DA10064" w14:textId="58EFC0F0" w:rsidR="00D064E4" w:rsidRPr="007F3FC9" w:rsidRDefault="00242136" w:rsidP="00242136">
            <w:r w:rsidRPr="007F3FC9">
              <w:t xml:space="preserve">Umjetnost  zabava i rekreacija </w:t>
            </w:r>
          </w:p>
        </w:tc>
        <w:tc>
          <w:tcPr>
            <w:tcW w:w="1381" w:type="dxa"/>
          </w:tcPr>
          <w:p w14:paraId="4498BA72" w14:textId="05149E44" w:rsidR="00D064E4" w:rsidRPr="007F3FC9" w:rsidRDefault="00242136" w:rsidP="00EC0A87">
            <w:pPr>
              <w:jc w:val="center"/>
              <w:rPr>
                <w:rFonts w:asciiTheme="minorHAnsi" w:hAnsiTheme="minorHAnsi" w:cstheme="minorHAnsi"/>
                <w:sz w:val="22"/>
              </w:rPr>
            </w:pPr>
            <w:r w:rsidRPr="007F3FC9">
              <w:rPr>
                <w:rFonts w:asciiTheme="minorHAnsi" w:hAnsiTheme="minorHAnsi" w:cstheme="minorHAnsi"/>
                <w:sz w:val="22"/>
              </w:rPr>
              <w:t>8</w:t>
            </w:r>
          </w:p>
        </w:tc>
      </w:tr>
      <w:tr w:rsidR="00D064E4" w:rsidRPr="007F3FC9" w14:paraId="7A8F7C23" w14:textId="77777777" w:rsidTr="006710D1">
        <w:tc>
          <w:tcPr>
            <w:tcW w:w="959" w:type="dxa"/>
          </w:tcPr>
          <w:p w14:paraId="748F1B6D" w14:textId="268EA1C1"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17</w:t>
            </w:r>
            <w:r w:rsidR="006710D1" w:rsidRPr="007F3FC9">
              <w:rPr>
                <w:rFonts w:asciiTheme="minorHAnsi" w:hAnsiTheme="minorHAnsi" w:cstheme="minorHAnsi"/>
                <w:sz w:val="22"/>
              </w:rPr>
              <w:t>.</w:t>
            </w:r>
          </w:p>
        </w:tc>
        <w:tc>
          <w:tcPr>
            <w:tcW w:w="6946" w:type="dxa"/>
          </w:tcPr>
          <w:p w14:paraId="311C294C" w14:textId="6932C733" w:rsidR="00D064E4" w:rsidRPr="007F3FC9" w:rsidRDefault="00242136" w:rsidP="00242136">
            <w:r w:rsidRPr="007F3FC9">
              <w:t xml:space="preserve">Uslužne  djelatnosti </w:t>
            </w:r>
          </w:p>
        </w:tc>
        <w:tc>
          <w:tcPr>
            <w:tcW w:w="1381" w:type="dxa"/>
          </w:tcPr>
          <w:p w14:paraId="20691676" w14:textId="3B76886B" w:rsidR="00D064E4" w:rsidRPr="007F3FC9" w:rsidRDefault="00242136" w:rsidP="00EC0A87">
            <w:pPr>
              <w:jc w:val="center"/>
              <w:rPr>
                <w:rFonts w:asciiTheme="minorHAnsi" w:hAnsiTheme="minorHAnsi" w:cstheme="minorHAnsi"/>
                <w:sz w:val="22"/>
              </w:rPr>
            </w:pPr>
            <w:r w:rsidRPr="007F3FC9">
              <w:rPr>
                <w:rFonts w:asciiTheme="minorHAnsi" w:hAnsiTheme="minorHAnsi" w:cstheme="minorHAnsi"/>
                <w:sz w:val="22"/>
              </w:rPr>
              <w:t>21</w:t>
            </w:r>
          </w:p>
        </w:tc>
      </w:tr>
      <w:tr w:rsidR="00D064E4" w:rsidRPr="007F3FC9" w14:paraId="012CF160" w14:textId="77777777" w:rsidTr="006710D1">
        <w:tc>
          <w:tcPr>
            <w:tcW w:w="959" w:type="dxa"/>
          </w:tcPr>
          <w:p w14:paraId="5F86C633" w14:textId="48E025A8" w:rsidR="00D064E4" w:rsidRPr="007F3FC9" w:rsidRDefault="00D064E4" w:rsidP="004D64CA">
            <w:pPr>
              <w:jc w:val="left"/>
              <w:rPr>
                <w:rFonts w:asciiTheme="minorHAnsi" w:hAnsiTheme="minorHAnsi" w:cstheme="minorHAnsi"/>
                <w:sz w:val="22"/>
              </w:rPr>
            </w:pPr>
            <w:r w:rsidRPr="007F3FC9">
              <w:rPr>
                <w:rFonts w:asciiTheme="minorHAnsi" w:hAnsiTheme="minorHAnsi" w:cstheme="minorHAnsi"/>
                <w:sz w:val="22"/>
              </w:rPr>
              <w:t>18</w:t>
            </w:r>
            <w:r w:rsidR="006710D1" w:rsidRPr="007F3FC9">
              <w:rPr>
                <w:rFonts w:asciiTheme="minorHAnsi" w:hAnsiTheme="minorHAnsi" w:cstheme="minorHAnsi"/>
                <w:sz w:val="22"/>
              </w:rPr>
              <w:t>.</w:t>
            </w:r>
          </w:p>
        </w:tc>
        <w:tc>
          <w:tcPr>
            <w:tcW w:w="6946" w:type="dxa"/>
          </w:tcPr>
          <w:p w14:paraId="506E76DB" w14:textId="67BA8581" w:rsidR="00D064E4" w:rsidRPr="007F3FC9" w:rsidRDefault="00EE2B42" w:rsidP="00EE2B42">
            <w:r w:rsidRPr="007F3FC9">
              <w:t xml:space="preserve">Nepostojeća djelatnost  </w:t>
            </w:r>
          </w:p>
        </w:tc>
        <w:tc>
          <w:tcPr>
            <w:tcW w:w="1381" w:type="dxa"/>
          </w:tcPr>
          <w:p w14:paraId="38D291B7" w14:textId="475404EE" w:rsidR="00D064E4" w:rsidRPr="007F3FC9" w:rsidRDefault="00EE2B42" w:rsidP="00EC0A87">
            <w:pPr>
              <w:jc w:val="center"/>
              <w:rPr>
                <w:rFonts w:asciiTheme="minorHAnsi" w:hAnsiTheme="minorHAnsi" w:cstheme="minorHAnsi"/>
                <w:sz w:val="22"/>
              </w:rPr>
            </w:pPr>
            <w:r w:rsidRPr="007F3FC9">
              <w:rPr>
                <w:rFonts w:asciiTheme="minorHAnsi" w:hAnsiTheme="minorHAnsi" w:cstheme="minorHAnsi"/>
                <w:sz w:val="22"/>
              </w:rPr>
              <w:t>9</w:t>
            </w:r>
          </w:p>
        </w:tc>
      </w:tr>
    </w:tbl>
    <w:p w14:paraId="1CB60007" w14:textId="77777777" w:rsidR="006705C6" w:rsidRPr="007F3FC9" w:rsidRDefault="006705C6" w:rsidP="004D64CA">
      <w:pPr>
        <w:jc w:val="left"/>
        <w:rPr>
          <w:rFonts w:asciiTheme="minorHAnsi" w:hAnsiTheme="minorHAnsi" w:cstheme="minorHAnsi"/>
          <w:szCs w:val="24"/>
        </w:rPr>
      </w:pPr>
    </w:p>
    <w:p w14:paraId="1F6A9C0A" w14:textId="77777777" w:rsidR="00347913" w:rsidRPr="007F3FC9" w:rsidRDefault="00347913" w:rsidP="000419D5">
      <w:pPr>
        <w:pStyle w:val="Opisslike"/>
        <w:jc w:val="both"/>
      </w:pPr>
    </w:p>
    <w:p w14:paraId="56FA519A" w14:textId="77777777" w:rsidR="00B008D7" w:rsidRPr="007F3FC9" w:rsidRDefault="00B008D7" w:rsidP="00B008D7"/>
    <w:p w14:paraId="14F94A2E" w14:textId="77777777" w:rsidR="00D960CA" w:rsidRPr="007F3FC9" w:rsidRDefault="00D960CA" w:rsidP="0007480B">
      <w:pPr>
        <w:pStyle w:val="Opisslike"/>
      </w:pPr>
    </w:p>
    <w:p w14:paraId="20EEE46D" w14:textId="77777777" w:rsidR="007D613B" w:rsidRPr="007F3FC9" w:rsidRDefault="007D613B" w:rsidP="006D1417">
      <w:pPr>
        <w:pStyle w:val="Tijeloteksta"/>
        <w:tabs>
          <w:tab w:val="left" w:pos="480"/>
        </w:tabs>
        <w:spacing w:line="276" w:lineRule="auto"/>
        <w:rPr>
          <w:rFonts w:ascii="Calibri" w:hAnsi="Calibri" w:cs="Arial"/>
          <w:b/>
          <w:bCs/>
          <w:szCs w:val="24"/>
        </w:rPr>
      </w:pPr>
    </w:p>
    <w:p w14:paraId="60DC77A0" w14:textId="77777777" w:rsidR="007F5E6B" w:rsidRPr="007F3FC9" w:rsidRDefault="007F5E6B" w:rsidP="00D960CA">
      <w:pPr>
        <w:pStyle w:val="Naslov2"/>
        <w:rPr>
          <w:noProof w:val="0"/>
          <w:color w:val="auto"/>
        </w:rPr>
      </w:pPr>
      <w:bookmarkStart w:id="16" w:name="_Toc297555510"/>
      <w:bookmarkStart w:id="17" w:name="_Toc150595768"/>
      <w:r w:rsidRPr="007F3FC9">
        <w:rPr>
          <w:noProof w:val="0"/>
          <w:color w:val="auto"/>
        </w:rPr>
        <w:lastRenderedPageBreak/>
        <w:t>Pregled pravnih osoba u gospodarstvu glede povećane opasnosti za nastajanje i širenje požara</w:t>
      </w:r>
      <w:bookmarkEnd w:id="16"/>
      <w:bookmarkEnd w:id="17"/>
    </w:p>
    <w:p w14:paraId="04E61AF5" w14:textId="77777777" w:rsidR="00D960CA" w:rsidRPr="007F3FC9" w:rsidRDefault="00D960CA" w:rsidP="00D960CA">
      <w:pPr>
        <w:shd w:val="clear" w:color="auto" w:fill="FFFFFF"/>
        <w:textAlignment w:val="center"/>
        <w:rPr>
          <w:bCs/>
        </w:rPr>
      </w:pPr>
    </w:p>
    <w:p w14:paraId="70CDD650" w14:textId="08E0195F" w:rsidR="00F23D10" w:rsidRPr="007F3FC9" w:rsidRDefault="002B7908" w:rsidP="00446CEE">
      <w:pPr>
        <w:shd w:val="clear" w:color="auto" w:fill="FFFFFF"/>
        <w:textAlignment w:val="center"/>
        <w:rPr>
          <w:rFonts w:asciiTheme="minorHAnsi" w:hAnsiTheme="minorHAnsi"/>
          <w:bCs/>
          <w:szCs w:val="24"/>
        </w:rPr>
      </w:pPr>
      <w:r w:rsidRPr="007F3FC9">
        <w:rPr>
          <w:bCs/>
        </w:rPr>
        <w:t xml:space="preserve">Na području </w:t>
      </w:r>
      <w:r w:rsidR="00E80FD2" w:rsidRPr="007F3FC9">
        <w:rPr>
          <w:bCs/>
        </w:rPr>
        <w:t>Grada</w:t>
      </w:r>
      <w:r w:rsidRPr="007F3FC9">
        <w:rPr>
          <w:bCs/>
        </w:rPr>
        <w:t xml:space="preserve"> postoji nekoliko pravnih osoba u kojima postoje povećane opasnosti za nastajanje i širenje požara,  a opasnost je povezana s njihovom temeljnom djelatnosti kao što je </w:t>
      </w:r>
      <w:r w:rsidR="00B61743" w:rsidRPr="007F3FC9">
        <w:rPr>
          <w:bCs/>
        </w:rPr>
        <w:t xml:space="preserve">proizvodnja proizvoda od drva, prerada duhana, </w:t>
      </w:r>
      <w:r w:rsidRPr="007F3FC9">
        <w:rPr>
          <w:bCs/>
        </w:rPr>
        <w:t>distribucija i prodaja naftnih derivata i plina, te turizam</w:t>
      </w:r>
      <w:r w:rsidRPr="007F3FC9">
        <w:rPr>
          <w:rFonts w:asciiTheme="minorHAnsi" w:hAnsiTheme="minorHAnsi"/>
          <w:bCs/>
          <w:szCs w:val="24"/>
        </w:rPr>
        <w:t>.</w:t>
      </w:r>
    </w:p>
    <w:p w14:paraId="427F3C64" w14:textId="77777777" w:rsidR="005F0771" w:rsidRPr="007F3FC9" w:rsidRDefault="005F0771" w:rsidP="00446CEE">
      <w:pPr>
        <w:shd w:val="clear" w:color="auto" w:fill="FFFFFF"/>
        <w:textAlignment w:val="center"/>
        <w:rPr>
          <w:rFonts w:asciiTheme="minorHAnsi" w:hAnsiTheme="minorHAnsi"/>
          <w:bCs/>
          <w:szCs w:val="24"/>
        </w:rPr>
      </w:pPr>
    </w:p>
    <w:p w14:paraId="263CA398" w14:textId="1417E20A" w:rsidR="005F0771" w:rsidRPr="007F3FC9" w:rsidRDefault="00847771" w:rsidP="00847771">
      <w:pPr>
        <w:pStyle w:val="Opisslike"/>
        <w:rPr>
          <w:b w:val="0"/>
          <w:bCs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3</w:t>
      </w:r>
      <w:r w:rsidR="00C861BC">
        <w:rPr>
          <w:noProof/>
        </w:rPr>
        <w:fldChar w:fldCharType="end"/>
      </w:r>
      <w:r w:rsidR="004A51C2" w:rsidRPr="007F3FC9">
        <w:rPr>
          <w:szCs w:val="16"/>
        </w:rPr>
        <w:t>: PRGLED PRAVNIH OSOBA U KOJIMA POSTOJI POVEĆANA OPASNOST OD NASTANKA POŽARA</w:t>
      </w:r>
    </w:p>
    <w:tbl>
      <w:tblPr>
        <w:tblW w:w="920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15" w:type="dxa"/>
          <w:left w:w="15" w:type="dxa"/>
          <w:bottom w:w="15" w:type="dxa"/>
          <w:right w:w="15" w:type="dxa"/>
        </w:tblCellMar>
        <w:tblLook w:val="04A0" w:firstRow="1" w:lastRow="0" w:firstColumn="1" w:lastColumn="0" w:noHBand="0" w:noVBand="1"/>
      </w:tblPr>
      <w:tblGrid>
        <w:gridCol w:w="859"/>
        <w:gridCol w:w="8347"/>
      </w:tblGrid>
      <w:tr w:rsidR="005F0771" w:rsidRPr="007F3FC9" w14:paraId="06193B7A" w14:textId="77777777" w:rsidTr="0014305A">
        <w:trPr>
          <w:trHeight w:val="20"/>
          <w:jc w:val="center"/>
        </w:trPr>
        <w:tc>
          <w:tcPr>
            <w:tcW w:w="859" w:type="dxa"/>
            <w:shd w:val="clear" w:color="auto" w:fill="A6A6A6" w:themeFill="background1" w:themeFillShade="A6"/>
            <w:tcMar>
              <w:top w:w="45" w:type="dxa"/>
              <w:left w:w="150" w:type="dxa"/>
              <w:bottom w:w="45" w:type="dxa"/>
              <w:right w:w="150" w:type="dxa"/>
            </w:tcMar>
            <w:vAlign w:val="center"/>
          </w:tcPr>
          <w:p w14:paraId="4E4A081A" w14:textId="77777777" w:rsidR="005F0771" w:rsidRPr="007F3FC9" w:rsidRDefault="005F0771" w:rsidP="0014305A">
            <w:pPr>
              <w:jc w:val="center"/>
              <w:rPr>
                <w:rFonts w:asciiTheme="minorHAnsi" w:hAnsiTheme="minorHAnsi" w:cstheme="minorHAnsi"/>
                <w:b/>
                <w:sz w:val="20"/>
                <w:szCs w:val="20"/>
              </w:rPr>
            </w:pPr>
            <w:r w:rsidRPr="007F3FC9">
              <w:rPr>
                <w:rFonts w:asciiTheme="minorHAnsi" w:hAnsiTheme="minorHAnsi" w:cstheme="minorHAnsi"/>
                <w:b/>
                <w:sz w:val="20"/>
                <w:szCs w:val="20"/>
              </w:rPr>
              <w:t>REDNI BROJ</w:t>
            </w:r>
          </w:p>
        </w:tc>
        <w:tc>
          <w:tcPr>
            <w:tcW w:w="8347" w:type="dxa"/>
            <w:shd w:val="clear" w:color="auto" w:fill="A6A6A6" w:themeFill="background1" w:themeFillShade="A6"/>
            <w:tcMar>
              <w:top w:w="45" w:type="dxa"/>
              <w:left w:w="150" w:type="dxa"/>
              <w:bottom w:w="45" w:type="dxa"/>
              <w:right w:w="150" w:type="dxa"/>
            </w:tcMar>
            <w:vAlign w:val="center"/>
          </w:tcPr>
          <w:p w14:paraId="0925B18E" w14:textId="77777777" w:rsidR="005F0771" w:rsidRPr="007F3FC9" w:rsidRDefault="005F0771" w:rsidP="0014305A">
            <w:pPr>
              <w:jc w:val="center"/>
              <w:rPr>
                <w:rFonts w:asciiTheme="minorHAnsi" w:hAnsiTheme="minorHAnsi" w:cstheme="minorHAnsi"/>
                <w:b/>
                <w:sz w:val="20"/>
                <w:szCs w:val="20"/>
              </w:rPr>
            </w:pPr>
            <w:r w:rsidRPr="007F3FC9">
              <w:rPr>
                <w:rFonts w:asciiTheme="minorHAnsi" w:hAnsiTheme="minorHAnsi" w:cstheme="minorHAnsi"/>
                <w:b/>
                <w:sz w:val="20"/>
                <w:szCs w:val="20"/>
              </w:rPr>
              <w:t>NAZIV</w:t>
            </w:r>
          </w:p>
        </w:tc>
      </w:tr>
      <w:tr w:rsidR="005F0771" w:rsidRPr="007F3FC9" w14:paraId="301381D9" w14:textId="77777777" w:rsidTr="0014305A">
        <w:trPr>
          <w:trHeight w:val="20"/>
          <w:jc w:val="center"/>
        </w:trPr>
        <w:tc>
          <w:tcPr>
            <w:tcW w:w="859" w:type="dxa"/>
            <w:shd w:val="clear" w:color="auto" w:fill="auto"/>
            <w:tcMar>
              <w:top w:w="45" w:type="dxa"/>
              <w:left w:w="150" w:type="dxa"/>
              <w:bottom w:w="45" w:type="dxa"/>
              <w:right w:w="150" w:type="dxa"/>
            </w:tcMar>
            <w:vAlign w:val="center"/>
            <w:hideMark/>
          </w:tcPr>
          <w:p w14:paraId="110B7537" w14:textId="77777777" w:rsidR="005F0771" w:rsidRPr="007F3FC9" w:rsidRDefault="005F0771" w:rsidP="0014305A">
            <w:pPr>
              <w:jc w:val="center"/>
              <w:rPr>
                <w:rFonts w:asciiTheme="minorHAnsi" w:hAnsiTheme="minorHAnsi" w:cstheme="minorHAnsi"/>
                <w:sz w:val="20"/>
                <w:szCs w:val="20"/>
              </w:rPr>
            </w:pPr>
            <w:r w:rsidRPr="007F3FC9">
              <w:rPr>
                <w:rFonts w:asciiTheme="minorHAnsi" w:hAnsiTheme="minorHAnsi" w:cstheme="minorHAnsi"/>
                <w:sz w:val="20"/>
                <w:szCs w:val="20"/>
              </w:rPr>
              <w:t>1.</w:t>
            </w:r>
          </w:p>
        </w:tc>
        <w:tc>
          <w:tcPr>
            <w:tcW w:w="8347" w:type="dxa"/>
            <w:shd w:val="clear" w:color="auto" w:fill="auto"/>
            <w:tcMar>
              <w:top w:w="45" w:type="dxa"/>
              <w:left w:w="150" w:type="dxa"/>
              <w:bottom w:w="45" w:type="dxa"/>
              <w:right w:w="150" w:type="dxa"/>
            </w:tcMar>
            <w:vAlign w:val="center"/>
          </w:tcPr>
          <w:p w14:paraId="04FCB1E9" w14:textId="4020229C" w:rsidR="005F0771" w:rsidRPr="007F3FC9" w:rsidRDefault="005F0771" w:rsidP="005F0771">
            <w:pPr>
              <w:jc w:val="left"/>
              <w:rPr>
                <w:rFonts w:asciiTheme="minorHAnsi" w:hAnsiTheme="minorHAnsi" w:cstheme="minorHAnsi"/>
                <w:sz w:val="20"/>
                <w:szCs w:val="20"/>
              </w:rPr>
            </w:pPr>
            <w:r w:rsidRPr="007F3FC9">
              <w:rPr>
                <w:rFonts w:asciiTheme="minorHAnsi" w:hAnsiTheme="minorHAnsi" w:cstheme="minorHAnsi"/>
                <w:sz w:val="20"/>
                <w:szCs w:val="20"/>
              </w:rPr>
              <w:t xml:space="preserve">BONITAS KOMERC  d. o. o., za trgovinu, proizvodnju i usluge                                                                                 Ulica Ante Starčevića - Via Ante Starčević 12, </w:t>
            </w:r>
            <w:r w:rsidR="000F5B88" w:rsidRPr="007F3FC9">
              <w:rPr>
                <w:rFonts w:asciiTheme="minorHAnsi" w:hAnsiTheme="minorHAnsi" w:cstheme="minorHAnsi"/>
                <w:sz w:val="20"/>
                <w:szCs w:val="20"/>
              </w:rPr>
              <w:t>Rovinj - Rovigno</w:t>
            </w:r>
          </w:p>
          <w:p w14:paraId="7F9C73CD" w14:textId="6D41ECB1" w:rsidR="005F0771" w:rsidRPr="007F3FC9" w:rsidRDefault="005F0771" w:rsidP="005F0771">
            <w:pPr>
              <w:rPr>
                <w:rFonts w:asciiTheme="minorHAnsi" w:hAnsiTheme="minorHAnsi" w:cstheme="minorHAnsi"/>
                <w:sz w:val="20"/>
                <w:szCs w:val="20"/>
              </w:rPr>
            </w:pPr>
            <w:r w:rsidRPr="007F3FC9">
              <w:rPr>
                <w:rFonts w:asciiTheme="minorHAnsi" w:hAnsiTheme="minorHAnsi" w:cstheme="minorHAnsi"/>
                <w:sz w:val="20"/>
                <w:szCs w:val="20"/>
              </w:rPr>
              <w:t>Osnovna djelatnost:C1629 - Proizvodnja ostalih proizvoda od drva, proizvoda od pluta, slame i pletarskih materijala</w:t>
            </w:r>
          </w:p>
        </w:tc>
      </w:tr>
      <w:tr w:rsidR="005F0771" w:rsidRPr="007F3FC9" w14:paraId="3989F803" w14:textId="77777777" w:rsidTr="0014305A">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7693DC4" w14:textId="77777777" w:rsidR="005F0771" w:rsidRPr="007F3FC9" w:rsidRDefault="005F0771" w:rsidP="0014305A">
            <w:pPr>
              <w:jc w:val="center"/>
              <w:rPr>
                <w:rFonts w:asciiTheme="minorHAnsi" w:hAnsiTheme="minorHAnsi" w:cstheme="minorHAnsi"/>
                <w:sz w:val="20"/>
                <w:szCs w:val="20"/>
              </w:rPr>
            </w:pPr>
            <w:r w:rsidRPr="007F3FC9">
              <w:rPr>
                <w:rFonts w:asciiTheme="minorHAnsi" w:hAnsiTheme="minorHAnsi" w:cstheme="minorHAnsi"/>
                <w:sz w:val="20"/>
                <w:szCs w:val="20"/>
              </w:rPr>
              <w:t>2.</w:t>
            </w:r>
          </w:p>
        </w:tc>
        <w:tc>
          <w:tcPr>
            <w:tcW w:w="8347" w:type="dxa"/>
            <w:shd w:val="clear" w:color="auto" w:fill="D9D9D9" w:themeFill="background1" w:themeFillShade="D9"/>
            <w:tcMar>
              <w:top w:w="45" w:type="dxa"/>
              <w:left w:w="150" w:type="dxa"/>
              <w:bottom w:w="45" w:type="dxa"/>
              <w:right w:w="150" w:type="dxa"/>
            </w:tcMar>
            <w:vAlign w:val="center"/>
          </w:tcPr>
          <w:p w14:paraId="2D96D0A6" w14:textId="4851363A" w:rsidR="005F0771" w:rsidRPr="007F3FC9" w:rsidRDefault="005F0771" w:rsidP="005F0771">
            <w:pPr>
              <w:jc w:val="left"/>
              <w:rPr>
                <w:rFonts w:asciiTheme="minorHAnsi" w:hAnsiTheme="minorHAnsi" w:cstheme="minorHAnsi"/>
                <w:sz w:val="20"/>
                <w:szCs w:val="20"/>
              </w:rPr>
            </w:pPr>
            <w:r w:rsidRPr="007F3FC9">
              <w:rPr>
                <w:rFonts w:asciiTheme="minorHAnsi" w:hAnsiTheme="minorHAnsi" w:cstheme="minorHAnsi"/>
                <w:sz w:val="20"/>
                <w:szCs w:val="20"/>
              </w:rPr>
              <w:t xml:space="preserve">MORSKE PRIČE  j.d.o.o. za proizvodnju i trgovinu i turistička agencija  Gripole 32, </w:t>
            </w:r>
            <w:r w:rsidR="000F5B88" w:rsidRPr="007F3FC9">
              <w:rPr>
                <w:rFonts w:asciiTheme="minorHAnsi" w:hAnsiTheme="minorHAnsi" w:cstheme="minorHAnsi"/>
                <w:sz w:val="20"/>
                <w:szCs w:val="20"/>
              </w:rPr>
              <w:t>Rovinj - Rovigno</w:t>
            </w:r>
          </w:p>
          <w:p w14:paraId="1B73838A" w14:textId="0DCF3205" w:rsidR="005F0771" w:rsidRPr="007F3FC9" w:rsidRDefault="005F0771" w:rsidP="005F0771">
            <w:pPr>
              <w:rPr>
                <w:rFonts w:asciiTheme="minorHAnsi" w:hAnsiTheme="minorHAnsi" w:cstheme="minorHAnsi"/>
                <w:sz w:val="20"/>
                <w:szCs w:val="20"/>
              </w:rPr>
            </w:pPr>
            <w:r w:rsidRPr="007F3FC9">
              <w:rPr>
                <w:rFonts w:asciiTheme="minorHAnsi" w:hAnsiTheme="minorHAnsi" w:cstheme="minorHAnsi"/>
                <w:sz w:val="20"/>
                <w:szCs w:val="20"/>
              </w:rPr>
              <w:t>Osnovna djelatnost:C1629 - Proizvodnja ostalih proizvoda od drva, proizvoda od pluta, slame i pletarskih materijala</w:t>
            </w:r>
          </w:p>
        </w:tc>
      </w:tr>
      <w:tr w:rsidR="005F0771" w:rsidRPr="007F3FC9" w14:paraId="5E4A7519" w14:textId="77777777" w:rsidTr="0014305A">
        <w:trPr>
          <w:trHeight w:val="20"/>
          <w:jc w:val="center"/>
        </w:trPr>
        <w:tc>
          <w:tcPr>
            <w:tcW w:w="859" w:type="dxa"/>
            <w:shd w:val="clear" w:color="auto" w:fill="auto"/>
            <w:tcMar>
              <w:top w:w="45" w:type="dxa"/>
              <w:left w:w="150" w:type="dxa"/>
              <w:bottom w:w="45" w:type="dxa"/>
              <w:right w:w="150" w:type="dxa"/>
            </w:tcMar>
            <w:vAlign w:val="center"/>
          </w:tcPr>
          <w:p w14:paraId="7CFC4B60" w14:textId="77777777" w:rsidR="005F0771" w:rsidRPr="007F3FC9" w:rsidRDefault="005F0771" w:rsidP="0014305A">
            <w:pPr>
              <w:jc w:val="center"/>
              <w:rPr>
                <w:rFonts w:asciiTheme="minorHAnsi" w:hAnsiTheme="minorHAnsi" w:cstheme="minorHAnsi"/>
                <w:sz w:val="20"/>
                <w:szCs w:val="20"/>
              </w:rPr>
            </w:pPr>
            <w:r w:rsidRPr="007F3FC9">
              <w:rPr>
                <w:rFonts w:asciiTheme="minorHAnsi" w:hAnsiTheme="minorHAnsi" w:cstheme="minorHAnsi"/>
                <w:sz w:val="20"/>
                <w:szCs w:val="20"/>
              </w:rPr>
              <w:t>3.</w:t>
            </w:r>
          </w:p>
        </w:tc>
        <w:tc>
          <w:tcPr>
            <w:tcW w:w="8347" w:type="dxa"/>
            <w:shd w:val="clear" w:color="auto" w:fill="auto"/>
            <w:tcMar>
              <w:top w:w="45" w:type="dxa"/>
              <w:left w:w="150" w:type="dxa"/>
              <w:bottom w:w="45" w:type="dxa"/>
              <w:right w:w="150" w:type="dxa"/>
            </w:tcMar>
            <w:vAlign w:val="center"/>
          </w:tcPr>
          <w:p w14:paraId="7BC05A58" w14:textId="1082187F" w:rsidR="00FF0414" w:rsidRPr="007F3FC9" w:rsidRDefault="00FF0414" w:rsidP="00FF0414">
            <w:pPr>
              <w:jc w:val="left"/>
              <w:rPr>
                <w:rFonts w:asciiTheme="minorHAnsi" w:hAnsiTheme="minorHAnsi" w:cstheme="minorHAnsi"/>
                <w:sz w:val="20"/>
                <w:szCs w:val="20"/>
              </w:rPr>
            </w:pPr>
            <w:r w:rsidRPr="007F3FC9">
              <w:rPr>
                <w:rFonts w:asciiTheme="minorHAnsi" w:hAnsiTheme="minorHAnsi" w:cstheme="minorHAnsi"/>
                <w:sz w:val="20"/>
                <w:szCs w:val="20"/>
              </w:rPr>
              <w:t xml:space="preserve">PLASTIKA BRANKO  d.o.o. za proizvod., trgovinu i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Stjepana Žiže 52, Rovinj</w:t>
            </w:r>
          </w:p>
          <w:p w14:paraId="75E49C3B" w14:textId="1D56EED6" w:rsidR="005F0771" w:rsidRPr="007F3FC9" w:rsidRDefault="00FF0414" w:rsidP="00FF0414">
            <w:pPr>
              <w:rPr>
                <w:rFonts w:asciiTheme="minorHAnsi" w:hAnsiTheme="minorHAnsi" w:cstheme="minorHAnsi"/>
                <w:sz w:val="20"/>
                <w:szCs w:val="20"/>
              </w:rPr>
            </w:pPr>
            <w:r w:rsidRPr="007F3FC9">
              <w:rPr>
                <w:rFonts w:asciiTheme="minorHAnsi" w:hAnsiTheme="minorHAnsi" w:cstheme="minorHAnsi"/>
                <w:sz w:val="20"/>
                <w:szCs w:val="20"/>
              </w:rPr>
              <w:t>Osnovna djelatnost:C2229 - Proizvodnja ostalih proizvoda od plastike</w:t>
            </w:r>
          </w:p>
        </w:tc>
      </w:tr>
      <w:tr w:rsidR="005F0771" w:rsidRPr="007F3FC9" w14:paraId="7643C856" w14:textId="77777777" w:rsidTr="0014305A">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97B2F0C" w14:textId="77777777" w:rsidR="005F0771" w:rsidRPr="007F3FC9" w:rsidRDefault="005F0771" w:rsidP="0014305A">
            <w:pPr>
              <w:jc w:val="center"/>
              <w:rPr>
                <w:rFonts w:asciiTheme="minorHAnsi" w:hAnsiTheme="minorHAnsi" w:cstheme="minorHAnsi"/>
                <w:sz w:val="20"/>
                <w:szCs w:val="20"/>
              </w:rPr>
            </w:pPr>
            <w:r w:rsidRPr="007F3FC9">
              <w:rPr>
                <w:rFonts w:asciiTheme="minorHAnsi" w:hAnsiTheme="minorHAnsi" w:cstheme="minorHAnsi"/>
                <w:sz w:val="20"/>
                <w:szCs w:val="20"/>
              </w:rPr>
              <w:t>4.</w:t>
            </w:r>
          </w:p>
        </w:tc>
        <w:tc>
          <w:tcPr>
            <w:tcW w:w="8347" w:type="dxa"/>
            <w:shd w:val="clear" w:color="auto" w:fill="D9D9D9" w:themeFill="background1" w:themeFillShade="D9"/>
            <w:tcMar>
              <w:top w:w="45" w:type="dxa"/>
              <w:left w:w="150" w:type="dxa"/>
              <w:bottom w:w="45" w:type="dxa"/>
              <w:right w:w="150" w:type="dxa"/>
            </w:tcMar>
            <w:vAlign w:val="center"/>
          </w:tcPr>
          <w:p w14:paraId="181CFDC2" w14:textId="13A0B2DA" w:rsidR="005F29C5" w:rsidRPr="007F3FC9" w:rsidRDefault="005F29C5" w:rsidP="005F29C5">
            <w:pPr>
              <w:jc w:val="left"/>
              <w:rPr>
                <w:rFonts w:asciiTheme="minorHAnsi" w:hAnsiTheme="minorHAnsi" w:cstheme="minorHAnsi"/>
                <w:sz w:val="20"/>
                <w:szCs w:val="20"/>
              </w:rPr>
            </w:pPr>
            <w:r w:rsidRPr="007F3FC9">
              <w:rPr>
                <w:rFonts w:asciiTheme="minorHAnsi" w:hAnsiTheme="minorHAnsi" w:cstheme="minorHAnsi"/>
                <w:sz w:val="20"/>
                <w:szCs w:val="20"/>
              </w:rPr>
              <w:t xml:space="preserve">WOOD DESIGN jednostavno d.o.o. za proizvodnju i trgovinu, turistička agencija                                Rovinjska ulica 29,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35C8DFF0" w14:textId="2B3FB6AC" w:rsidR="005F0771" w:rsidRPr="007F3FC9" w:rsidRDefault="005F29C5" w:rsidP="005F29C5">
            <w:pPr>
              <w:rPr>
                <w:rFonts w:asciiTheme="minorHAnsi" w:hAnsiTheme="minorHAnsi" w:cstheme="minorHAnsi"/>
                <w:sz w:val="20"/>
                <w:szCs w:val="20"/>
              </w:rPr>
            </w:pPr>
            <w:r w:rsidRPr="007F3FC9">
              <w:rPr>
                <w:rFonts w:asciiTheme="minorHAnsi" w:hAnsiTheme="minorHAnsi" w:cstheme="minorHAnsi"/>
                <w:sz w:val="20"/>
                <w:szCs w:val="20"/>
              </w:rPr>
              <w:t>Osnovna djelatnost:C3109 - Proizvodnja ostalog namještaja</w:t>
            </w:r>
          </w:p>
        </w:tc>
      </w:tr>
      <w:tr w:rsidR="005F0771" w:rsidRPr="007F3FC9" w14:paraId="366FB7D9" w14:textId="77777777" w:rsidTr="00C37D51">
        <w:trPr>
          <w:trHeight w:val="20"/>
          <w:jc w:val="center"/>
        </w:trPr>
        <w:tc>
          <w:tcPr>
            <w:tcW w:w="859" w:type="dxa"/>
            <w:shd w:val="clear" w:color="auto" w:fill="auto"/>
            <w:tcMar>
              <w:top w:w="45" w:type="dxa"/>
              <w:left w:w="150" w:type="dxa"/>
              <w:bottom w:w="45" w:type="dxa"/>
              <w:right w:w="150" w:type="dxa"/>
            </w:tcMar>
            <w:vAlign w:val="center"/>
          </w:tcPr>
          <w:p w14:paraId="21697664" w14:textId="77777777" w:rsidR="005F0771" w:rsidRPr="007F3FC9" w:rsidRDefault="005F0771" w:rsidP="0014305A">
            <w:pPr>
              <w:jc w:val="center"/>
              <w:rPr>
                <w:rFonts w:asciiTheme="minorHAnsi" w:hAnsiTheme="minorHAnsi" w:cstheme="minorHAnsi"/>
                <w:sz w:val="20"/>
                <w:szCs w:val="20"/>
              </w:rPr>
            </w:pPr>
            <w:r w:rsidRPr="007F3FC9">
              <w:rPr>
                <w:rFonts w:asciiTheme="minorHAnsi" w:hAnsiTheme="minorHAnsi" w:cstheme="minorHAnsi"/>
                <w:sz w:val="20"/>
                <w:szCs w:val="20"/>
              </w:rPr>
              <w:t>5.</w:t>
            </w:r>
          </w:p>
        </w:tc>
        <w:tc>
          <w:tcPr>
            <w:tcW w:w="8347" w:type="dxa"/>
            <w:shd w:val="clear" w:color="auto" w:fill="FFFFFF" w:themeFill="background1"/>
            <w:tcMar>
              <w:top w:w="45" w:type="dxa"/>
              <w:left w:w="150" w:type="dxa"/>
              <w:bottom w:w="45" w:type="dxa"/>
              <w:right w:w="150" w:type="dxa"/>
            </w:tcMar>
            <w:vAlign w:val="center"/>
          </w:tcPr>
          <w:p w14:paraId="2ACBE822" w14:textId="77777777" w:rsidR="005F29C5" w:rsidRPr="007F3FC9" w:rsidRDefault="005F29C5" w:rsidP="00C37D51">
            <w:pPr>
              <w:shd w:val="clear" w:color="auto" w:fill="FFFFFF" w:themeFill="background1"/>
              <w:rPr>
                <w:sz w:val="20"/>
                <w:szCs w:val="20"/>
              </w:rPr>
            </w:pPr>
            <w:r w:rsidRPr="007F3FC9">
              <w:rPr>
                <w:sz w:val="20"/>
                <w:szCs w:val="20"/>
              </w:rPr>
              <w:t>INA – benzinska postaja Aleja Ruđera Boškovića 9, 52210, Rovinj</w:t>
            </w:r>
          </w:p>
          <w:p w14:paraId="65EFAA93" w14:textId="6B951805" w:rsidR="005F0771" w:rsidRPr="007F3FC9" w:rsidRDefault="005F29C5" w:rsidP="005F29C5">
            <w:pPr>
              <w:rPr>
                <w:rFonts w:asciiTheme="minorHAnsi" w:hAnsiTheme="minorHAnsi" w:cstheme="minorHAnsi"/>
                <w:sz w:val="20"/>
                <w:szCs w:val="20"/>
              </w:rPr>
            </w:pPr>
            <w:r w:rsidRPr="007F3FC9">
              <w:rPr>
                <w:rFonts w:asciiTheme="minorHAnsi" w:hAnsiTheme="minorHAnsi" w:cstheme="minorHAnsi"/>
                <w:sz w:val="20"/>
                <w:szCs w:val="20"/>
              </w:rPr>
              <w:t xml:space="preserve">Osnovna djelatnost: G4730 </w:t>
            </w:r>
            <w:r w:rsidRPr="007F3FC9">
              <w:rPr>
                <w:sz w:val="20"/>
                <w:szCs w:val="20"/>
              </w:rPr>
              <w:t>Trgovina na malo motornim gorivima i mazivima u specijaliziranim prodavaonicama</w:t>
            </w:r>
          </w:p>
        </w:tc>
      </w:tr>
      <w:tr w:rsidR="005F29C5" w:rsidRPr="007F3FC9" w14:paraId="1CF80393" w14:textId="77777777" w:rsidTr="0014305A">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6ECCFA1" w14:textId="77777777" w:rsidR="005F29C5" w:rsidRPr="007F3FC9" w:rsidRDefault="005F29C5" w:rsidP="0014305A">
            <w:pPr>
              <w:jc w:val="center"/>
              <w:rPr>
                <w:rFonts w:asciiTheme="minorHAnsi" w:hAnsiTheme="minorHAnsi" w:cstheme="minorHAnsi"/>
                <w:sz w:val="20"/>
                <w:szCs w:val="20"/>
              </w:rPr>
            </w:pPr>
            <w:r w:rsidRPr="007F3FC9">
              <w:rPr>
                <w:rFonts w:asciiTheme="minorHAnsi" w:hAnsiTheme="minorHAnsi" w:cstheme="minorHAnsi"/>
                <w:sz w:val="20"/>
                <w:szCs w:val="20"/>
              </w:rPr>
              <w:t>6.</w:t>
            </w:r>
          </w:p>
        </w:tc>
        <w:tc>
          <w:tcPr>
            <w:tcW w:w="8347" w:type="dxa"/>
            <w:shd w:val="clear" w:color="auto" w:fill="D9D9D9" w:themeFill="background1" w:themeFillShade="D9"/>
            <w:tcMar>
              <w:top w:w="45" w:type="dxa"/>
              <w:left w:w="150" w:type="dxa"/>
              <w:bottom w:w="45" w:type="dxa"/>
              <w:right w:w="150" w:type="dxa"/>
            </w:tcMar>
          </w:tcPr>
          <w:p w14:paraId="727B96A4" w14:textId="77777777" w:rsidR="005F29C5" w:rsidRPr="007F3FC9" w:rsidRDefault="005F29C5" w:rsidP="00C37D51">
            <w:pPr>
              <w:rPr>
                <w:sz w:val="20"/>
                <w:szCs w:val="20"/>
              </w:rPr>
            </w:pPr>
            <w:r w:rsidRPr="007F3FC9">
              <w:rPr>
                <w:sz w:val="20"/>
                <w:szCs w:val="20"/>
              </w:rPr>
              <w:t>Petrol – benzinska postaja Ul. Braće Božić 14, 52210, Rovinj</w:t>
            </w:r>
          </w:p>
          <w:p w14:paraId="75E63E7C" w14:textId="0A4EF5C3" w:rsidR="005F29C5" w:rsidRPr="007F3FC9" w:rsidRDefault="005F29C5" w:rsidP="0014305A">
            <w:pPr>
              <w:rPr>
                <w:rFonts w:asciiTheme="minorHAnsi" w:hAnsiTheme="minorHAnsi" w:cstheme="minorHAnsi"/>
                <w:sz w:val="20"/>
                <w:szCs w:val="20"/>
              </w:rPr>
            </w:pPr>
            <w:r w:rsidRPr="007F3FC9">
              <w:rPr>
                <w:rFonts w:asciiTheme="minorHAnsi" w:hAnsiTheme="minorHAnsi" w:cstheme="minorHAnsi"/>
                <w:sz w:val="20"/>
                <w:szCs w:val="20"/>
              </w:rPr>
              <w:t xml:space="preserve">Osnovna djelatnost: G4730 </w:t>
            </w:r>
            <w:r w:rsidRPr="007F3FC9">
              <w:rPr>
                <w:sz w:val="20"/>
                <w:szCs w:val="20"/>
              </w:rPr>
              <w:t>Trgovina na malo motornim gorivima i mazivima u specijaliziranim prodavaonicama</w:t>
            </w:r>
          </w:p>
        </w:tc>
      </w:tr>
      <w:tr w:rsidR="005F29C5" w:rsidRPr="007F3FC9" w14:paraId="0E232DD2" w14:textId="77777777" w:rsidTr="0014305A">
        <w:trPr>
          <w:trHeight w:val="20"/>
          <w:jc w:val="center"/>
        </w:trPr>
        <w:tc>
          <w:tcPr>
            <w:tcW w:w="859" w:type="dxa"/>
            <w:shd w:val="clear" w:color="auto" w:fill="auto"/>
            <w:tcMar>
              <w:top w:w="45" w:type="dxa"/>
              <w:left w:w="150" w:type="dxa"/>
              <w:bottom w:w="45" w:type="dxa"/>
              <w:right w:w="150" w:type="dxa"/>
            </w:tcMar>
            <w:vAlign w:val="center"/>
          </w:tcPr>
          <w:p w14:paraId="71ADE0DC" w14:textId="77777777" w:rsidR="005F29C5" w:rsidRPr="007F3FC9" w:rsidRDefault="005F29C5" w:rsidP="0014305A">
            <w:pPr>
              <w:jc w:val="center"/>
              <w:rPr>
                <w:rFonts w:asciiTheme="minorHAnsi" w:hAnsiTheme="minorHAnsi" w:cstheme="minorHAnsi"/>
                <w:sz w:val="20"/>
                <w:szCs w:val="20"/>
              </w:rPr>
            </w:pPr>
            <w:r w:rsidRPr="007F3FC9">
              <w:rPr>
                <w:rFonts w:asciiTheme="minorHAnsi" w:hAnsiTheme="minorHAnsi" w:cstheme="minorHAnsi"/>
                <w:sz w:val="20"/>
                <w:szCs w:val="20"/>
              </w:rPr>
              <w:t>7.</w:t>
            </w:r>
          </w:p>
        </w:tc>
        <w:tc>
          <w:tcPr>
            <w:tcW w:w="8347" w:type="dxa"/>
            <w:shd w:val="clear" w:color="auto" w:fill="auto"/>
            <w:tcMar>
              <w:top w:w="45" w:type="dxa"/>
              <w:left w:w="150" w:type="dxa"/>
              <w:bottom w:w="45" w:type="dxa"/>
              <w:right w:w="150" w:type="dxa"/>
            </w:tcMar>
          </w:tcPr>
          <w:p w14:paraId="1236E7C6" w14:textId="77777777" w:rsidR="005F29C5" w:rsidRPr="007F3FC9" w:rsidRDefault="005F29C5" w:rsidP="00C37D51">
            <w:pPr>
              <w:rPr>
                <w:sz w:val="20"/>
                <w:szCs w:val="20"/>
              </w:rPr>
            </w:pPr>
            <w:r w:rsidRPr="007F3FC9">
              <w:rPr>
                <w:sz w:val="20"/>
                <w:szCs w:val="20"/>
              </w:rPr>
              <w:t>INA Rovinj Istarska – benzinska postaja Ul. Braće Božić 2, 52210, Rovinj</w:t>
            </w:r>
          </w:p>
          <w:p w14:paraId="36985C8C" w14:textId="5F6657AB" w:rsidR="005F29C5" w:rsidRPr="007F3FC9" w:rsidRDefault="005F29C5" w:rsidP="0014305A">
            <w:pPr>
              <w:rPr>
                <w:rFonts w:asciiTheme="minorHAnsi" w:hAnsiTheme="minorHAnsi" w:cstheme="minorHAnsi"/>
                <w:sz w:val="20"/>
                <w:szCs w:val="20"/>
              </w:rPr>
            </w:pPr>
            <w:r w:rsidRPr="007F3FC9">
              <w:rPr>
                <w:rFonts w:asciiTheme="minorHAnsi" w:hAnsiTheme="minorHAnsi" w:cstheme="minorHAnsi"/>
                <w:sz w:val="20"/>
                <w:szCs w:val="20"/>
              </w:rPr>
              <w:t xml:space="preserve">Osnovna djelatnost: G4730 </w:t>
            </w:r>
            <w:r w:rsidRPr="007F3FC9">
              <w:rPr>
                <w:sz w:val="20"/>
                <w:szCs w:val="20"/>
              </w:rPr>
              <w:t>Trgovina na malo motornim gorivima i mazivima u specijaliziranim prodavaonicama</w:t>
            </w:r>
          </w:p>
        </w:tc>
      </w:tr>
      <w:tr w:rsidR="005F29C5" w:rsidRPr="007F3FC9" w14:paraId="1FD36414" w14:textId="77777777" w:rsidTr="0014305A">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6A18549" w14:textId="77777777" w:rsidR="005F29C5" w:rsidRPr="007F3FC9" w:rsidRDefault="005F29C5" w:rsidP="0014305A">
            <w:pPr>
              <w:jc w:val="center"/>
              <w:rPr>
                <w:rFonts w:asciiTheme="minorHAnsi" w:hAnsiTheme="minorHAnsi" w:cstheme="minorHAnsi"/>
                <w:sz w:val="20"/>
                <w:szCs w:val="20"/>
              </w:rPr>
            </w:pPr>
            <w:r w:rsidRPr="007F3FC9">
              <w:rPr>
                <w:rFonts w:asciiTheme="minorHAnsi" w:hAnsiTheme="minorHAnsi" w:cstheme="minorHAnsi"/>
                <w:sz w:val="20"/>
                <w:szCs w:val="20"/>
              </w:rPr>
              <w:t>8.</w:t>
            </w:r>
          </w:p>
        </w:tc>
        <w:tc>
          <w:tcPr>
            <w:tcW w:w="8347" w:type="dxa"/>
            <w:shd w:val="clear" w:color="auto" w:fill="D9D9D9" w:themeFill="background1" w:themeFillShade="D9"/>
            <w:tcMar>
              <w:top w:w="45" w:type="dxa"/>
              <w:left w:w="150" w:type="dxa"/>
              <w:bottom w:w="45" w:type="dxa"/>
              <w:right w:w="150" w:type="dxa"/>
            </w:tcMar>
          </w:tcPr>
          <w:p w14:paraId="743E128F" w14:textId="77777777" w:rsidR="005F29C5" w:rsidRPr="007F3FC9" w:rsidRDefault="005F29C5" w:rsidP="00C37D51">
            <w:pPr>
              <w:rPr>
                <w:sz w:val="20"/>
                <w:szCs w:val="20"/>
              </w:rPr>
            </w:pPr>
            <w:r w:rsidRPr="007F3FC9">
              <w:rPr>
                <w:rStyle w:val="w8qarf"/>
                <w:rFonts w:asciiTheme="minorHAnsi" w:hAnsiTheme="minorHAnsi" w:cstheme="minorHAnsi"/>
                <w:bCs/>
                <w:sz w:val="20"/>
                <w:szCs w:val="20"/>
                <w:shd w:val="clear" w:color="auto" w:fill="FFFFFF"/>
              </w:rPr>
              <w:t> </w:t>
            </w:r>
            <w:r w:rsidRPr="007F3FC9">
              <w:rPr>
                <w:sz w:val="20"/>
                <w:szCs w:val="20"/>
              </w:rPr>
              <w:t>INA Rovinj – obala  benzinska postaja  Obala palih boraca 4, 52210, Rovinj</w:t>
            </w:r>
          </w:p>
          <w:p w14:paraId="2D8343F9" w14:textId="0C5AF72E" w:rsidR="005F29C5" w:rsidRPr="007F3FC9" w:rsidRDefault="005F29C5" w:rsidP="0014305A">
            <w:pPr>
              <w:rPr>
                <w:rFonts w:asciiTheme="minorHAnsi" w:hAnsiTheme="minorHAnsi" w:cstheme="minorHAnsi"/>
                <w:sz w:val="20"/>
                <w:szCs w:val="20"/>
              </w:rPr>
            </w:pPr>
            <w:r w:rsidRPr="007F3FC9">
              <w:rPr>
                <w:rFonts w:asciiTheme="minorHAnsi" w:hAnsiTheme="minorHAnsi" w:cstheme="minorHAnsi"/>
                <w:sz w:val="20"/>
                <w:szCs w:val="20"/>
              </w:rPr>
              <w:t xml:space="preserve">Osnovna djelatnost: G4730 </w:t>
            </w:r>
            <w:r w:rsidRPr="007F3FC9">
              <w:rPr>
                <w:sz w:val="20"/>
                <w:szCs w:val="20"/>
              </w:rPr>
              <w:t>Trgovina na malo motornim gorivima i mazivima u specijaliziranim prodavaonicama</w:t>
            </w:r>
          </w:p>
        </w:tc>
      </w:tr>
      <w:tr w:rsidR="006110D0" w:rsidRPr="007F3FC9" w14:paraId="13F89FCE" w14:textId="77777777" w:rsidTr="00FA3732">
        <w:trPr>
          <w:trHeight w:val="20"/>
          <w:jc w:val="center"/>
        </w:trPr>
        <w:tc>
          <w:tcPr>
            <w:tcW w:w="859" w:type="dxa"/>
            <w:shd w:val="clear" w:color="auto" w:fill="FFFFFF" w:themeFill="background1"/>
            <w:tcMar>
              <w:top w:w="45" w:type="dxa"/>
              <w:left w:w="150" w:type="dxa"/>
              <w:bottom w:w="45" w:type="dxa"/>
              <w:right w:w="150" w:type="dxa"/>
            </w:tcMar>
            <w:vAlign w:val="center"/>
          </w:tcPr>
          <w:p w14:paraId="519E2B7D" w14:textId="44176F16" w:rsidR="006110D0" w:rsidRPr="007F3FC9" w:rsidRDefault="006110D0" w:rsidP="0014305A">
            <w:pPr>
              <w:jc w:val="center"/>
              <w:rPr>
                <w:rFonts w:asciiTheme="minorHAnsi" w:hAnsiTheme="minorHAnsi" w:cstheme="minorHAnsi"/>
                <w:sz w:val="20"/>
                <w:szCs w:val="20"/>
              </w:rPr>
            </w:pPr>
            <w:r w:rsidRPr="007F3FC9">
              <w:rPr>
                <w:rFonts w:asciiTheme="minorHAnsi" w:hAnsiTheme="minorHAnsi" w:cstheme="minorHAnsi"/>
                <w:sz w:val="20"/>
                <w:szCs w:val="20"/>
              </w:rPr>
              <w:t>9.</w:t>
            </w:r>
          </w:p>
        </w:tc>
        <w:tc>
          <w:tcPr>
            <w:tcW w:w="8347" w:type="dxa"/>
            <w:shd w:val="clear" w:color="auto" w:fill="FFFFFF" w:themeFill="background1"/>
            <w:tcMar>
              <w:top w:w="45" w:type="dxa"/>
              <w:left w:w="150" w:type="dxa"/>
              <w:bottom w:w="45" w:type="dxa"/>
              <w:right w:w="150" w:type="dxa"/>
            </w:tcMar>
          </w:tcPr>
          <w:p w14:paraId="16666030" w14:textId="77777777" w:rsidR="00FA3732" w:rsidRPr="007F3FC9" w:rsidRDefault="00FA3732" w:rsidP="00FA3732">
            <w:pPr>
              <w:shd w:val="clear" w:color="auto" w:fill="FFFFFF"/>
              <w:rPr>
                <w:sz w:val="20"/>
                <w:szCs w:val="20"/>
              </w:rPr>
            </w:pPr>
            <w:r w:rsidRPr="007F3FC9">
              <w:rPr>
                <w:sz w:val="20"/>
                <w:szCs w:val="20"/>
              </w:rPr>
              <w:t>MIRNA  d.d. - poslovni sistem za ulov, preradu i promet ribom i ribljim prerađevinama</w:t>
            </w:r>
          </w:p>
          <w:p w14:paraId="7084BED7" w14:textId="77777777" w:rsidR="00FA3732" w:rsidRPr="007F3FC9" w:rsidRDefault="00FA3732" w:rsidP="00FA3732">
            <w:pPr>
              <w:shd w:val="clear" w:color="auto" w:fill="FFFFFF"/>
              <w:rPr>
                <w:sz w:val="20"/>
                <w:szCs w:val="20"/>
              </w:rPr>
            </w:pPr>
            <w:r w:rsidRPr="007F3FC9">
              <w:rPr>
                <w:sz w:val="20"/>
                <w:szCs w:val="20"/>
              </w:rPr>
              <w:t>Giordano Paliaga 8, Rovinj, 52210</w:t>
            </w:r>
          </w:p>
          <w:p w14:paraId="3BF7294F" w14:textId="34762C05" w:rsidR="006110D0" w:rsidRPr="007F3FC9" w:rsidRDefault="00FA3732" w:rsidP="00FA3732">
            <w:pPr>
              <w:shd w:val="clear" w:color="auto" w:fill="FFFFFF"/>
              <w:rPr>
                <w:rStyle w:val="w8qarf"/>
                <w:sz w:val="20"/>
                <w:szCs w:val="20"/>
              </w:rPr>
            </w:pPr>
            <w:r w:rsidRPr="007F3FC9">
              <w:rPr>
                <w:sz w:val="20"/>
                <w:szCs w:val="20"/>
              </w:rPr>
              <w:t>Osnovna djelatnost: A0311 - Morski ribolov</w:t>
            </w:r>
          </w:p>
        </w:tc>
      </w:tr>
    </w:tbl>
    <w:p w14:paraId="4F4D1F87" w14:textId="77777777" w:rsidR="004C6D28" w:rsidRPr="007F3FC9" w:rsidRDefault="004C6D28" w:rsidP="005F78F6">
      <w:pPr>
        <w:pStyle w:val="Tijeloteksta"/>
        <w:tabs>
          <w:tab w:val="left" w:pos="480"/>
        </w:tabs>
        <w:spacing w:line="276" w:lineRule="auto"/>
        <w:rPr>
          <w:rFonts w:asciiTheme="minorHAnsi" w:hAnsiTheme="minorHAnsi" w:cs="Calibri"/>
          <w:bCs/>
        </w:rPr>
      </w:pPr>
    </w:p>
    <w:p w14:paraId="6E17A6A8" w14:textId="77777777" w:rsidR="00017448" w:rsidRPr="007F3FC9" w:rsidRDefault="00017448" w:rsidP="005F78F6">
      <w:pPr>
        <w:pStyle w:val="Tijeloteksta"/>
        <w:tabs>
          <w:tab w:val="left" w:pos="480"/>
        </w:tabs>
        <w:spacing w:line="276" w:lineRule="auto"/>
        <w:rPr>
          <w:rFonts w:asciiTheme="minorHAnsi" w:hAnsiTheme="minorHAnsi" w:cs="Calibri"/>
          <w:bCs/>
        </w:rPr>
      </w:pPr>
    </w:p>
    <w:p w14:paraId="1C6171CC" w14:textId="77777777" w:rsidR="00017448" w:rsidRPr="007F3FC9" w:rsidRDefault="00017448" w:rsidP="005F78F6">
      <w:pPr>
        <w:pStyle w:val="Tijeloteksta"/>
        <w:tabs>
          <w:tab w:val="left" w:pos="480"/>
        </w:tabs>
        <w:spacing w:line="276" w:lineRule="auto"/>
        <w:rPr>
          <w:rFonts w:asciiTheme="minorHAnsi" w:hAnsiTheme="minorHAnsi" w:cs="Calibri"/>
          <w:bCs/>
        </w:rPr>
      </w:pPr>
    </w:p>
    <w:p w14:paraId="61574ED6" w14:textId="77777777" w:rsidR="00017448" w:rsidRPr="007F3FC9" w:rsidRDefault="00017448" w:rsidP="005F78F6">
      <w:pPr>
        <w:pStyle w:val="Tijeloteksta"/>
        <w:tabs>
          <w:tab w:val="left" w:pos="480"/>
        </w:tabs>
        <w:spacing w:line="276" w:lineRule="auto"/>
        <w:rPr>
          <w:rFonts w:asciiTheme="minorHAnsi" w:hAnsiTheme="minorHAnsi" w:cs="Calibri"/>
          <w:bCs/>
        </w:rPr>
      </w:pPr>
    </w:p>
    <w:p w14:paraId="6D785CA1" w14:textId="77777777" w:rsidR="00017448" w:rsidRPr="007F3FC9" w:rsidRDefault="00017448" w:rsidP="005F78F6">
      <w:pPr>
        <w:pStyle w:val="Tijeloteksta"/>
        <w:tabs>
          <w:tab w:val="left" w:pos="480"/>
        </w:tabs>
        <w:spacing w:line="276" w:lineRule="auto"/>
        <w:rPr>
          <w:rFonts w:asciiTheme="minorHAnsi" w:hAnsiTheme="minorHAnsi" w:cs="Calibri"/>
          <w:bCs/>
        </w:rPr>
      </w:pPr>
    </w:p>
    <w:p w14:paraId="3D86741D" w14:textId="77777777" w:rsidR="00017448" w:rsidRPr="007F3FC9" w:rsidRDefault="00017448" w:rsidP="005F78F6">
      <w:pPr>
        <w:pStyle w:val="Tijeloteksta"/>
        <w:tabs>
          <w:tab w:val="left" w:pos="480"/>
        </w:tabs>
        <w:spacing w:line="276" w:lineRule="auto"/>
        <w:rPr>
          <w:rFonts w:asciiTheme="minorHAnsi" w:hAnsiTheme="minorHAnsi" w:cs="Calibri"/>
          <w:bCs/>
        </w:rPr>
      </w:pPr>
    </w:p>
    <w:p w14:paraId="1E1AEA71" w14:textId="77777777" w:rsidR="00017448" w:rsidRPr="007F3FC9" w:rsidRDefault="00017448" w:rsidP="005F78F6">
      <w:pPr>
        <w:pStyle w:val="Tijeloteksta"/>
        <w:tabs>
          <w:tab w:val="left" w:pos="480"/>
        </w:tabs>
        <w:spacing w:line="276" w:lineRule="auto"/>
        <w:rPr>
          <w:rFonts w:asciiTheme="minorHAnsi" w:hAnsiTheme="minorHAnsi" w:cs="Calibri"/>
          <w:bCs/>
        </w:rPr>
      </w:pPr>
    </w:p>
    <w:p w14:paraId="5CBF6F42" w14:textId="77777777" w:rsidR="007F5E6B" w:rsidRPr="007F3FC9" w:rsidRDefault="007F5E6B" w:rsidP="00D960CA">
      <w:pPr>
        <w:pStyle w:val="Naslov2"/>
        <w:rPr>
          <w:noProof w:val="0"/>
          <w:color w:val="auto"/>
        </w:rPr>
      </w:pPr>
      <w:bookmarkStart w:id="18" w:name="_Toc297555511"/>
      <w:bookmarkStart w:id="19" w:name="_Toc150595769"/>
      <w:r w:rsidRPr="007F3FC9">
        <w:rPr>
          <w:noProof w:val="0"/>
          <w:color w:val="auto"/>
        </w:rPr>
        <w:lastRenderedPageBreak/>
        <w:t xml:space="preserve">Pregled industrijskih </w:t>
      </w:r>
      <w:r w:rsidR="00060039" w:rsidRPr="007F3FC9">
        <w:rPr>
          <w:noProof w:val="0"/>
          <w:color w:val="auto"/>
        </w:rPr>
        <w:t xml:space="preserve">( poduzetničkih ) </w:t>
      </w:r>
      <w:r w:rsidRPr="007F3FC9">
        <w:rPr>
          <w:noProof w:val="0"/>
          <w:color w:val="auto"/>
        </w:rPr>
        <w:t>zona</w:t>
      </w:r>
      <w:bookmarkEnd w:id="18"/>
      <w:bookmarkEnd w:id="19"/>
      <w:r w:rsidRPr="007F3FC9">
        <w:rPr>
          <w:noProof w:val="0"/>
          <w:color w:val="auto"/>
        </w:rPr>
        <w:tab/>
      </w:r>
    </w:p>
    <w:p w14:paraId="371C226D" w14:textId="77777777" w:rsidR="005F78F6" w:rsidRPr="007F3FC9" w:rsidRDefault="005F78F6" w:rsidP="005F78F6">
      <w:pPr>
        <w:autoSpaceDE w:val="0"/>
        <w:autoSpaceDN w:val="0"/>
        <w:adjustRightInd w:val="0"/>
        <w:jc w:val="left"/>
        <w:rPr>
          <w:rFonts w:asciiTheme="minorHAnsi" w:hAnsiTheme="minorHAnsi"/>
          <w:kern w:val="0"/>
          <w:szCs w:val="24"/>
        </w:rPr>
      </w:pPr>
    </w:p>
    <w:p w14:paraId="4D617535" w14:textId="7C2BF125" w:rsidR="00E13047" w:rsidRPr="007F3FC9" w:rsidRDefault="00060039" w:rsidP="00060039">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Prema strateškim smjernicama razvo</w:t>
      </w:r>
      <w:r w:rsidR="006B6F35" w:rsidRPr="007F3FC9">
        <w:rPr>
          <w:rFonts w:asciiTheme="minorHAnsi" w:hAnsiTheme="minorHAnsi" w:cstheme="minorHAnsi"/>
          <w:kern w:val="0"/>
          <w:szCs w:val="24"/>
        </w:rPr>
        <w:t xml:space="preserve">ja </w:t>
      </w:r>
      <w:r w:rsidR="00DB5FDE" w:rsidRPr="007F3FC9">
        <w:rPr>
          <w:rFonts w:asciiTheme="minorHAnsi" w:hAnsiTheme="minorHAnsi" w:cstheme="minorHAnsi"/>
          <w:kern w:val="0"/>
          <w:szCs w:val="24"/>
        </w:rPr>
        <w:t>Grada Rovinja - Rovigno</w:t>
      </w:r>
      <w:r w:rsidRPr="007F3FC9">
        <w:rPr>
          <w:rFonts w:asciiTheme="minorHAnsi" w:hAnsiTheme="minorHAnsi" w:cstheme="minorHAnsi"/>
          <w:kern w:val="0"/>
          <w:szCs w:val="24"/>
        </w:rPr>
        <w:t xml:space="preserve">, razvoj poduzetničkih zona se temelji na stvaranju infrastrukturnih uvjeta za rad malih i srednjih poduzetnika. Poslovne zone su dio </w:t>
      </w:r>
      <w:r w:rsidR="00156B36"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skog područja koji je posebno označen</w:t>
      </w:r>
      <w:r w:rsidR="0014305A" w:rsidRPr="007F3FC9">
        <w:rPr>
          <w:rFonts w:asciiTheme="minorHAnsi" w:hAnsiTheme="minorHAnsi" w:cstheme="minorHAnsi"/>
          <w:kern w:val="0"/>
          <w:szCs w:val="24"/>
        </w:rPr>
        <w:t xml:space="preserve">. </w:t>
      </w:r>
      <w:r w:rsidR="0014305A" w:rsidRPr="007F3FC9">
        <w:rPr>
          <w:rFonts w:asciiTheme="minorHAnsi" w:hAnsiTheme="minorHAnsi" w:cstheme="minorHAnsi"/>
          <w:szCs w:val="24"/>
          <w:shd w:val="clear" w:color="auto" w:fill="FFFFFF"/>
        </w:rPr>
        <w:t>Za poduzetnike, osobito obrtnike povoljno je da dio svojih poslovnih aktivnosti ili sve svoje aktivnosti premjeste u gospodarsku zonu, budući da su unutar takvih zona predviđeni adekvatni prostori za obavljanje različitih djelatnosti. Posto</w:t>
      </w:r>
      <w:r w:rsidR="00197C16" w:rsidRPr="007F3FC9">
        <w:rPr>
          <w:rFonts w:asciiTheme="minorHAnsi" w:hAnsiTheme="minorHAnsi" w:cstheme="minorHAnsi"/>
          <w:szCs w:val="24"/>
          <w:shd w:val="clear" w:color="auto" w:fill="FFFFFF"/>
        </w:rPr>
        <w:t>ji također, i mogućnost poreznih</w:t>
      </w:r>
      <w:r w:rsidR="0014305A" w:rsidRPr="007F3FC9">
        <w:rPr>
          <w:rFonts w:asciiTheme="minorHAnsi" w:hAnsiTheme="minorHAnsi" w:cstheme="minorHAnsi"/>
          <w:szCs w:val="24"/>
          <w:shd w:val="clear" w:color="auto" w:fill="FFFFFF"/>
        </w:rPr>
        <w:t xml:space="preserve"> i drugih olakšica te suradnje i komuniciranja s drugim poduzetnicima ili obrtnicima, glede zajedničkog djelovanja i rada čime se svakako dodatno povećava vrijednost takvih projekata.</w:t>
      </w:r>
      <w:r w:rsidRPr="007F3FC9">
        <w:rPr>
          <w:rFonts w:asciiTheme="minorHAnsi" w:hAnsiTheme="minorHAnsi" w:cstheme="minorHAnsi"/>
          <w:kern w:val="0"/>
          <w:szCs w:val="24"/>
        </w:rPr>
        <w:t xml:space="preserve"> </w:t>
      </w:r>
    </w:p>
    <w:p w14:paraId="0650C1F3" w14:textId="77777777" w:rsidR="00756D54" w:rsidRPr="007F3FC9" w:rsidRDefault="00756D54" w:rsidP="00060039">
      <w:pPr>
        <w:autoSpaceDE w:val="0"/>
        <w:autoSpaceDN w:val="0"/>
        <w:adjustRightInd w:val="0"/>
        <w:spacing w:line="276" w:lineRule="auto"/>
        <w:rPr>
          <w:rFonts w:asciiTheme="minorHAnsi" w:hAnsiTheme="minorHAnsi" w:cstheme="minorHAnsi"/>
          <w:kern w:val="0"/>
          <w:szCs w:val="24"/>
        </w:rPr>
      </w:pPr>
    </w:p>
    <w:p w14:paraId="05D09283" w14:textId="610F1E03" w:rsidR="00756D54" w:rsidRPr="007F3FC9" w:rsidRDefault="00756D54" w:rsidP="005C271A">
      <w:pPr>
        <w:shd w:val="clear" w:color="auto" w:fill="FFFFFF"/>
        <w:spacing w:after="100" w:afterAutospacing="1" w:line="276" w:lineRule="auto"/>
        <w:jc w:val="left"/>
        <w:rPr>
          <w:rFonts w:asciiTheme="minorHAnsi" w:hAnsiTheme="minorHAnsi" w:cstheme="minorHAnsi"/>
          <w:kern w:val="0"/>
          <w:szCs w:val="24"/>
        </w:rPr>
      </w:pPr>
      <w:r w:rsidRPr="007F3FC9">
        <w:rPr>
          <w:rFonts w:asciiTheme="minorHAnsi" w:hAnsiTheme="minorHAnsi" w:cstheme="minorHAnsi"/>
          <w:bCs/>
          <w:kern w:val="0"/>
          <w:szCs w:val="24"/>
        </w:rPr>
        <w:t>Osnovni razlozi realizacije gos</w:t>
      </w:r>
      <w:r w:rsidR="005C271A" w:rsidRPr="007F3FC9">
        <w:rPr>
          <w:rFonts w:asciiTheme="minorHAnsi" w:hAnsiTheme="minorHAnsi" w:cstheme="minorHAnsi"/>
          <w:bCs/>
          <w:kern w:val="0"/>
          <w:szCs w:val="24"/>
        </w:rPr>
        <w:t xml:space="preserve">podarske zone na području </w:t>
      </w:r>
      <w:r w:rsidR="00FE7E32" w:rsidRPr="007F3FC9">
        <w:rPr>
          <w:rFonts w:asciiTheme="minorHAnsi" w:hAnsiTheme="minorHAnsi" w:cstheme="minorHAnsi"/>
          <w:bCs/>
          <w:kern w:val="0"/>
          <w:szCs w:val="24"/>
        </w:rPr>
        <w:t xml:space="preserve">Grada Rovinja - Rovigno </w:t>
      </w:r>
      <w:r w:rsidR="005C271A" w:rsidRPr="007F3FC9">
        <w:rPr>
          <w:rFonts w:asciiTheme="minorHAnsi" w:hAnsiTheme="minorHAnsi" w:cstheme="minorHAnsi"/>
          <w:bCs/>
          <w:kern w:val="0"/>
          <w:szCs w:val="24"/>
        </w:rPr>
        <w:t>:</w:t>
      </w:r>
    </w:p>
    <w:p w14:paraId="2D916BBB" w14:textId="491A2C6E" w:rsidR="00756D54" w:rsidRPr="007F3FC9" w:rsidRDefault="00756D54" w:rsidP="004D4714">
      <w:pPr>
        <w:numPr>
          <w:ilvl w:val="0"/>
          <w:numId w:val="37"/>
        </w:numPr>
        <w:shd w:val="clear" w:color="auto" w:fill="FFFFFF"/>
        <w:spacing w:before="100" w:beforeAutospacing="1" w:after="100" w:afterAutospacing="1" w:line="276" w:lineRule="auto"/>
        <w:jc w:val="left"/>
        <w:rPr>
          <w:rFonts w:asciiTheme="minorHAnsi" w:hAnsiTheme="minorHAnsi" w:cstheme="minorHAnsi"/>
          <w:kern w:val="0"/>
          <w:szCs w:val="24"/>
        </w:rPr>
      </w:pPr>
      <w:r w:rsidRPr="007F3FC9">
        <w:rPr>
          <w:rFonts w:asciiTheme="minorHAnsi" w:hAnsiTheme="minorHAnsi" w:cstheme="minorHAnsi"/>
          <w:kern w:val="0"/>
          <w:szCs w:val="24"/>
        </w:rPr>
        <w:t xml:space="preserve">Osiguravanje dugoročnih uvjeta za razvoj malog i srednjeg poduzetništva kao jednog od najvažnijih nosioca budućeg razvoja gospodarstva </w:t>
      </w:r>
      <w:r w:rsidR="00E80FD2" w:rsidRPr="007F3FC9">
        <w:rPr>
          <w:rFonts w:asciiTheme="minorHAnsi" w:hAnsiTheme="minorHAnsi" w:cstheme="minorHAnsi"/>
          <w:kern w:val="0"/>
          <w:szCs w:val="24"/>
        </w:rPr>
        <w:t>Grada</w:t>
      </w:r>
      <w:r w:rsidR="00156B36"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 uz turizam i duhansku industriju;</w:t>
      </w:r>
    </w:p>
    <w:p w14:paraId="3EDEAAFE" w14:textId="77777777" w:rsidR="00756D54" w:rsidRPr="007F3FC9" w:rsidRDefault="00756D54" w:rsidP="004D4714">
      <w:pPr>
        <w:numPr>
          <w:ilvl w:val="0"/>
          <w:numId w:val="37"/>
        </w:numPr>
        <w:shd w:val="clear" w:color="auto" w:fill="FFFFFF"/>
        <w:spacing w:before="100" w:beforeAutospacing="1" w:after="100" w:afterAutospacing="1" w:line="276" w:lineRule="auto"/>
        <w:jc w:val="left"/>
        <w:rPr>
          <w:rFonts w:asciiTheme="minorHAnsi" w:hAnsiTheme="minorHAnsi" w:cstheme="minorHAnsi"/>
          <w:kern w:val="0"/>
          <w:szCs w:val="24"/>
        </w:rPr>
      </w:pPr>
      <w:r w:rsidRPr="007F3FC9">
        <w:rPr>
          <w:rFonts w:asciiTheme="minorHAnsi" w:hAnsiTheme="minorHAnsi" w:cstheme="minorHAnsi"/>
          <w:kern w:val="0"/>
          <w:szCs w:val="24"/>
        </w:rPr>
        <w:t>Dugoročno smanjivanje i ublažavanje trenda nezaposlenosti i poticanje poduzetnika na otvaranje novih radnih mjesta;</w:t>
      </w:r>
    </w:p>
    <w:p w14:paraId="7F52A5BD" w14:textId="77777777" w:rsidR="00756D54" w:rsidRPr="007F3FC9" w:rsidRDefault="00756D54" w:rsidP="004D4714">
      <w:pPr>
        <w:numPr>
          <w:ilvl w:val="0"/>
          <w:numId w:val="37"/>
        </w:numPr>
        <w:shd w:val="clear" w:color="auto" w:fill="FFFFFF"/>
        <w:spacing w:before="100" w:beforeAutospacing="1" w:after="100" w:afterAutospacing="1" w:line="276" w:lineRule="auto"/>
        <w:jc w:val="left"/>
        <w:rPr>
          <w:rFonts w:asciiTheme="minorHAnsi" w:hAnsiTheme="minorHAnsi" w:cstheme="minorHAnsi"/>
          <w:kern w:val="0"/>
          <w:szCs w:val="24"/>
        </w:rPr>
      </w:pPr>
      <w:r w:rsidRPr="007F3FC9">
        <w:rPr>
          <w:rFonts w:asciiTheme="minorHAnsi" w:hAnsiTheme="minorHAnsi" w:cstheme="minorHAnsi"/>
          <w:kern w:val="0"/>
          <w:szCs w:val="24"/>
        </w:rPr>
        <w:t>Stimuliranje rasta i razvoja poduzetnika osobito u pogledu izvoza; Olakšavanje komunikacije i poticanje suradnje između poduzetnika i obrtnika, poticanje na udruživanje unutar konkretnih projekata;</w:t>
      </w:r>
    </w:p>
    <w:p w14:paraId="20AD5134" w14:textId="4CAD7A66" w:rsidR="00756D54" w:rsidRPr="007F3FC9" w:rsidRDefault="00756D54" w:rsidP="004D4714">
      <w:pPr>
        <w:numPr>
          <w:ilvl w:val="0"/>
          <w:numId w:val="37"/>
        </w:numPr>
        <w:shd w:val="clear" w:color="auto" w:fill="FFFFFF"/>
        <w:spacing w:before="100" w:beforeAutospacing="1" w:after="100" w:afterAutospacing="1" w:line="276" w:lineRule="auto"/>
        <w:jc w:val="left"/>
        <w:rPr>
          <w:rFonts w:asciiTheme="minorHAnsi" w:hAnsiTheme="minorHAnsi" w:cstheme="minorHAnsi"/>
          <w:kern w:val="0"/>
          <w:szCs w:val="24"/>
        </w:rPr>
      </w:pPr>
      <w:r w:rsidRPr="007F3FC9">
        <w:rPr>
          <w:rFonts w:asciiTheme="minorHAnsi" w:hAnsiTheme="minorHAnsi" w:cstheme="minorHAnsi"/>
          <w:kern w:val="0"/>
          <w:szCs w:val="24"/>
        </w:rPr>
        <w:t xml:space="preserve">Stvaranje uvjeta za premještaj pojedinih djelatnosti iz centra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te iskorištavanje tih prostora za adekvatnije i profitabilnije sadržaje;</w:t>
      </w:r>
    </w:p>
    <w:p w14:paraId="3410F003" w14:textId="33E0EF20" w:rsidR="00756D54" w:rsidRPr="007F3FC9" w:rsidRDefault="00756D54" w:rsidP="004D4714">
      <w:pPr>
        <w:numPr>
          <w:ilvl w:val="0"/>
          <w:numId w:val="37"/>
        </w:numPr>
        <w:shd w:val="clear" w:color="auto" w:fill="FFFFFF"/>
        <w:spacing w:before="100" w:beforeAutospacing="1" w:after="100" w:afterAutospacing="1" w:line="276" w:lineRule="auto"/>
        <w:jc w:val="left"/>
        <w:rPr>
          <w:rFonts w:asciiTheme="minorHAnsi" w:hAnsiTheme="minorHAnsi" w:cstheme="minorHAnsi"/>
          <w:kern w:val="0"/>
          <w:szCs w:val="24"/>
        </w:rPr>
      </w:pPr>
      <w:r w:rsidRPr="007F3FC9">
        <w:rPr>
          <w:rFonts w:asciiTheme="minorHAnsi" w:hAnsiTheme="minorHAnsi" w:cstheme="minorHAnsi"/>
          <w:kern w:val="0"/>
          <w:szCs w:val="24"/>
        </w:rPr>
        <w:t xml:space="preserve">Bolja iskoristivost </w:t>
      </w:r>
      <w:r w:rsidR="006034E0"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skih resursa, iskoristivost zemljišta, dugoročna realizacija novih parkirališnih prostora te bitno smanjivanje cirkulacije gospodarskog prometa kroz </w:t>
      </w:r>
      <w:r w:rsidR="00E80FD2" w:rsidRPr="007F3FC9">
        <w:rPr>
          <w:rFonts w:asciiTheme="minorHAnsi" w:hAnsiTheme="minorHAnsi" w:cstheme="minorHAnsi"/>
          <w:kern w:val="0"/>
          <w:szCs w:val="24"/>
        </w:rPr>
        <w:t>Grad</w:t>
      </w:r>
      <w:r w:rsidR="007E0AFC" w:rsidRPr="007F3FC9">
        <w:rPr>
          <w:rFonts w:asciiTheme="minorHAnsi" w:hAnsiTheme="minorHAnsi" w:cstheme="minorHAnsi"/>
          <w:kern w:val="0"/>
          <w:szCs w:val="24"/>
        </w:rPr>
        <w:t>, obzirom d</w:t>
      </w:r>
      <w:r w:rsidRPr="007F3FC9">
        <w:rPr>
          <w:rFonts w:asciiTheme="minorHAnsi" w:hAnsiTheme="minorHAnsi" w:cstheme="minorHAnsi"/>
          <w:kern w:val="0"/>
          <w:szCs w:val="24"/>
        </w:rPr>
        <w:t>a bi se značajan broj djelatnosti realizirao unutar zone;</w:t>
      </w:r>
    </w:p>
    <w:p w14:paraId="08D47ECE" w14:textId="6C86E035" w:rsidR="00756D54" w:rsidRPr="007F3FC9" w:rsidRDefault="00756D54" w:rsidP="004D4714">
      <w:pPr>
        <w:numPr>
          <w:ilvl w:val="0"/>
          <w:numId w:val="37"/>
        </w:numPr>
        <w:shd w:val="clear" w:color="auto" w:fill="FFFFFF"/>
        <w:spacing w:before="100" w:beforeAutospacing="1" w:after="100" w:afterAutospacing="1" w:line="276" w:lineRule="auto"/>
        <w:jc w:val="left"/>
        <w:rPr>
          <w:rFonts w:asciiTheme="minorHAnsi" w:hAnsiTheme="minorHAnsi" w:cstheme="minorHAnsi"/>
          <w:kern w:val="0"/>
          <w:szCs w:val="24"/>
        </w:rPr>
      </w:pPr>
      <w:r w:rsidRPr="007F3FC9">
        <w:rPr>
          <w:rFonts w:asciiTheme="minorHAnsi" w:hAnsiTheme="minorHAnsi" w:cstheme="minorHAnsi"/>
          <w:kern w:val="0"/>
          <w:szCs w:val="24"/>
        </w:rPr>
        <w:t xml:space="preserve">Bolja uređenost i sistematizacija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w:t>
      </w:r>
    </w:p>
    <w:p w14:paraId="5824C17C" w14:textId="14F2FDD9" w:rsidR="005A6425" w:rsidRPr="007F3FC9" w:rsidRDefault="00756D54" w:rsidP="002504D8">
      <w:pPr>
        <w:numPr>
          <w:ilvl w:val="0"/>
          <w:numId w:val="37"/>
        </w:numPr>
        <w:shd w:val="clear" w:color="auto" w:fill="FFFFFF"/>
        <w:spacing w:before="100" w:beforeAutospacing="1"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Postojanje adekvatne prostorno-planske</w:t>
      </w:r>
      <w:r w:rsidR="005A6425" w:rsidRPr="007F3FC9">
        <w:rPr>
          <w:rFonts w:asciiTheme="minorHAnsi" w:hAnsiTheme="minorHAnsi" w:cstheme="minorHAnsi"/>
          <w:kern w:val="0"/>
          <w:szCs w:val="24"/>
        </w:rPr>
        <w:t xml:space="preserve"> dokumentacije </w:t>
      </w:r>
      <w:r w:rsidR="00F042F3" w:rsidRPr="007F3FC9">
        <w:rPr>
          <w:rFonts w:asciiTheme="minorHAnsi" w:hAnsiTheme="minorHAnsi" w:cstheme="minorHAnsi"/>
          <w:kern w:val="0"/>
          <w:szCs w:val="24"/>
        </w:rPr>
        <w:t xml:space="preserve">za </w:t>
      </w:r>
      <w:r w:rsidRPr="007F3FC9">
        <w:rPr>
          <w:rFonts w:asciiTheme="minorHAnsi" w:hAnsiTheme="minorHAnsi" w:cstheme="minorHAnsi"/>
          <w:kern w:val="0"/>
          <w:szCs w:val="24"/>
        </w:rPr>
        <w:t xml:space="preserve"> </w:t>
      </w:r>
      <w:r w:rsidR="00DA0E91" w:rsidRPr="007F3FC9">
        <w:rPr>
          <w:rFonts w:asciiTheme="minorHAnsi" w:hAnsiTheme="minorHAnsi" w:cstheme="minorHAnsi"/>
          <w:kern w:val="0"/>
          <w:szCs w:val="24"/>
        </w:rPr>
        <w:t>iz</w:t>
      </w:r>
      <w:r w:rsidR="00F042F3" w:rsidRPr="007F3FC9">
        <w:rPr>
          <w:rFonts w:asciiTheme="minorHAnsi" w:hAnsiTheme="minorHAnsi" w:cstheme="minorHAnsi"/>
          <w:kern w:val="0"/>
          <w:szCs w:val="24"/>
        </w:rPr>
        <w:t xml:space="preserve">gradnju </w:t>
      </w:r>
      <w:r w:rsidRPr="007F3FC9">
        <w:rPr>
          <w:rFonts w:asciiTheme="minorHAnsi" w:hAnsiTheme="minorHAnsi" w:cstheme="minorHAnsi"/>
          <w:kern w:val="0"/>
          <w:szCs w:val="24"/>
        </w:rPr>
        <w:t xml:space="preserve"> infrastrukture unutar zone</w:t>
      </w:r>
      <w:r w:rsidR="00F042F3" w:rsidRPr="007F3FC9">
        <w:rPr>
          <w:rFonts w:asciiTheme="minorHAnsi" w:hAnsiTheme="minorHAnsi" w:cstheme="minorHAnsi"/>
          <w:kern w:val="0"/>
          <w:szCs w:val="24"/>
        </w:rPr>
        <w:t xml:space="preserve"> za koju </w:t>
      </w:r>
      <w:r w:rsidR="005A6425" w:rsidRPr="007F3FC9">
        <w:rPr>
          <w:rFonts w:asciiTheme="minorHAnsi" w:hAnsiTheme="minorHAnsi" w:cstheme="minorHAnsi"/>
          <w:color w:val="000000"/>
          <w:szCs w:val="24"/>
        </w:rPr>
        <w:t>Grad osigurava</w:t>
      </w:r>
      <w:r w:rsidR="00F042F3" w:rsidRPr="007F3FC9">
        <w:rPr>
          <w:rFonts w:asciiTheme="minorHAnsi" w:hAnsiTheme="minorHAnsi" w:cstheme="minorHAnsi"/>
          <w:color w:val="000000"/>
          <w:szCs w:val="24"/>
        </w:rPr>
        <w:t xml:space="preserve"> sredstva  u cijelosti</w:t>
      </w:r>
      <w:r w:rsidR="002504D8" w:rsidRPr="007F3FC9">
        <w:rPr>
          <w:rFonts w:asciiTheme="minorHAnsi" w:hAnsiTheme="minorHAnsi" w:cstheme="minorHAnsi"/>
          <w:color w:val="000000"/>
          <w:szCs w:val="24"/>
        </w:rPr>
        <w:t>,</w:t>
      </w:r>
      <w:r w:rsidR="00F042F3" w:rsidRPr="007F3FC9">
        <w:rPr>
          <w:rFonts w:asciiTheme="minorHAnsi" w:hAnsiTheme="minorHAnsi" w:cstheme="minorHAnsi"/>
          <w:color w:val="000000"/>
          <w:szCs w:val="24"/>
        </w:rPr>
        <w:t xml:space="preserve"> </w:t>
      </w:r>
      <w:r w:rsidR="005A6425" w:rsidRPr="007F3FC9">
        <w:rPr>
          <w:rFonts w:asciiTheme="minorHAnsi" w:hAnsiTheme="minorHAnsi" w:cstheme="minorHAnsi"/>
          <w:color w:val="000000"/>
          <w:szCs w:val="24"/>
        </w:rPr>
        <w:t xml:space="preserve"> koju poduz</w:t>
      </w:r>
      <w:r w:rsidR="00F042F3" w:rsidRPr="007F3FC9">
        <w:rPr>
          <w:rFonts w:asciiTheme="minorHAnsi" w:hAnsiTheme="minorHAnsi" w:cstheme="minorHAnsi"/>
          <w:color w:val="000000"/>
          <w:szCs w:val="24"/>
        </w:rPr>
        <w:t xml:space="preserve">etnici plaćaju kroz </w:t>
      </w:r>
      <w:r w:rsidR="002504D8" w:rsidRPr="007F3FC9">
        <w:rPr>
          <w:rFonts w:asciiTheme="minorHAnsi" w:hAnsiTheme="minorHAnsi" w:cstheme="minorHAnsi"/>
          <w:color w:val="000000"/>
          <w:szCs w:val="24"/>
        </w:rPr>
        <w:t>komunalnu naknadu i komunalni</w:t>
      </w:r>
      <w:r w:rsidR="005A6425" w:rsidRPr="007F3FC9">
        <w:rPr>
          <w:rFonts w:asciiTheme="minorHAnsi" w:hAnsiTheme="minorHAnsi" w:cstheme="minorHAnsi"/>
          <w:color w:val="000000"/>
          <w:szCs w:val="24"/>
        </w:rPr>
        <w:t xml:space="preserve"> doprinos</w:t>
      </w:r>
    </w:p>
    <w:p w14:paraId="3865C452" w14:textId="0C601DB0" w:rsidR="00FD1D7E" w:rsidRPr="007F3FC9" w:rsidRDefault="00FD1D7E" w:rsidP="00FD1D7E">
      <w:pPr>
        <w:autoSpaceDE w:val="0"/>
        <w:autoSpaceDN w:val="0"/>
        <w:adjustRightInd w:val="0"/>
        <w:spacing w:line="276" w:lineRule="auto"/>
        <w:rPr>
          <w:color w:val="000000"/>
          <w:kern w:val="0"/>
          <w:szCs w:val="24"/>
        </w:rPr>
      </w:pPr>
      <w:r w:rsidRPr="007F3FC9">
        <w:rPr>
          <w:color w:val="000000"/>
          <w:kern w:val="0"/>
          <w:szCs w:val="24"/>
        </w:rPr>
        <w:t xml:space="preserve">Gospodarske zone </w:t>
      </w:r>
      <w:r w:rsidR="00162BF7" w:rsidRPr="007F3FC9">
        <w:rPr>
          <w:color w:val="000000"/>
          <w:kern w:val="0"/>
          <w:szCs w:val="24"/>
        </w:rPr>
        <w:t xml:space="preserve">Grada Rovinja - Rovigno </w:t>
      </w:r>
      <w:r w:rsidRPr="007F3FC9">
        <w:rPr>
          <w:color w:val="000000"/>
          <w:kern w:val="0"/>
          <w:szCs w:val="24"/>
        </w:rPr>
        <w:t xml:space="preserve">su: </w:t>
      </w:r>
    </w:p>
    <w:p w14:paraId="487D179D" w14:textId="569B4CBC" w:rsidR="00FD1D7E" w:rsidRPr="007F3FC9" w:rsidRDefault="00FD1D7E" w:rsidP="004D4714">
      <w:pPr>
        <w:pStyle w:val="Odlomakpopisa"/>
        <w:numPr>
          <w:ilvl w:val="0"/>
          <w:numId w:val="38"/>
        </w:numPr>
        <w:autoSpaceDE w:val="0"/>
        <w:autoSpaceDN w:val="0"/>
        <w:adjustRightInd w:val="0"/>
        <w:spacing w:line="276" w:lineRule="auto"/>
        <w:rPr>
          <w:color w:val="000000"/>
          <w:kern w:val="0"/>
          <w:szCs w:val="24"/>
        </w:rPr>
      </w:pPr>
      <w:r w:rsidRPr="007F3FC9">
        <w:rPr>
          <w:color w:val="000000"/>
          <w:kern w:val="0"/>
          <w:szCs w:val="24"/>
        </w:rPr>
        <w:t>Gripole</w:t>
      </w:r>
      <w:r w:rsidR="00162BF7" w:rsidRPr="007F3FC9">
        <w:rPr>
          <w:color w:val="000000"/>
          <w:kern w:val="0"/>
          <w:szCs w:val="24"/>
        </w:rPr>
        <w:t xml:space="preserve"> </w:t>
      </w:r>
      <w:r w:rsidRPr="007F3FC9">
        <w:rPr>
          <w:color w:val="000000"/>
          <w:kern w:val="0"/>
          <w:szCs w:val="24"/>
        </w:rPr>
        <w:t>-</w:t>
      </w:r>
      <w:r w:rsidR="00162BF7" w:rsidRPr="007F3FC9">
        <w:rPr>
          <w:color w:val="000000"/>
          <w:kern w:val="0"/>
          <w:szCs w:val="24"/>
        </w:rPr>
        <w:t xml:space="preserve"> </w:t>
      </w:r>
      <w:r w:rsidRPr="007F3FC9">
        <w:rPr>
          <w:color w:val="000000"/>
          <w:kern w:val="0"/>
          <w:szCs w:val="24"/>
        </w:rPr>
        <w:t>Spine</w:t>
      </w:r>
    </w:p>
    <w:p w14:paraId="38F5138E" w14:textId="1084C7A9" w:rsidR="00FD1D7E" w:rsidRPr="007F3FC9" w:rsidRDefault="00FD1D7E" w:rsidP="004D4714">
      <w:pPr>
        <w:pStyle w:val="Odlomakpopisa"/>
        <w:numPr>
          <w:ilvl w:val="0"/>
          <w:numId w:val="38"/>
        </w:numPr>
        <w:autoSpaceDE w:val="0"/>
        <w:autoSpaceDN w:val="0"/>
        <w:adjustRightInd w:val="0"/>
        <w:spacing w:line="276" w:lineRule="auto"/>
        <w:rPr>
          <w:color w:val="000000"/>
          <w:kern w:val="0"/>
          <w:szCs w:val="24"/>
        </w:rPr>
      </w:pPr>
      <w:r w:rsidRPr="007F3FC9">
        <w:rPr>
          <w:color w:val="000000"/>
          <w:kern w:val="0"/>
          <w:szCs w:val="24"/>
        </w:rPr>
        <w:t>Brunelka</w:t>
      </w:r>
      <w:r w:rsidR="00162BF7" w:rsidRPr="007F3FC9">
        <w:rPr>
          <w:color w:val="000000"/>
          <w:kern w:val="0"/>
          <w:szCs w:val="24"/>
        </w:rPr>
        <w:t xml:space="preserve"> </w:t>
      </w:r>
      <w:r w:rsidRPr="007F3FC9">
        <w:rPr>
          <w:color w:val="000000"/>
          <w:kern w:val="0"/>
          <w:szCs w:val="24"/>
        </w:rPr>
        <w:t>-</w:t>
      </w:r>
      <w:r w:rsidR="00162BF7" w:rsidRPr="007F3FC9">
        <w:rPr>
          <w:color w:val="000000"/>
          <w:kern w:val="0"/>
          <w:szCs w:val="24"/>
        </w:rPr>
        <w:t xml:space="preserve"> </w:t>
      </w:r>
      <w:r w:rsidR="007329C7">
        <w:rPr>
          <w:color w:val="000000"/>
          <w:kern w:val="0"/>
          <w:szCs w:val="24"/>
        </w:rPr>
        <w:t>Rovinjsko Selo</w:t>
      </w:r>
    </w:p>
    <w:p w14:paraId="3D273204" w14:textId="77777777" w:rsidR="00FD1D7E" w:rsidRPr="007F3FC9" w:rsidRDefault="00FD1D7E" w:rsidP="004D4714">
      <w:pPr>
        <w:pStyle w:val="Odlomakpopisa"/>
        <w:numPr>
          <w:ilvl w:val="0"/>
          <w:numId w:val="38"/>
        </w:numPr>
        <w:autoSpaceDE w:val="0"/>
        <w:autoSpaceDN w:val="0"/>
        <w:adjustRightInd w:val="0"/>
        <w:spacing w:line="276" w:lineRule="auto"/>
        <w:rPr>
          <w:color w:val="000000"/>
          <w:kern w:val="0"/>
          <w:szCs w:val="24"/>
        </w:rPr>
      </w:pPr>
      <w:r w:rsidRPr="007F3FC9">
        <w:rPr>
          <w:color w:val="000000"/>
          <w:kern w:val="0"/>
          <w:szCs w:val="24"/>
        </w:rPr>
        <w:t>Turnina</w:t>
      </w:r>
    </w:p>
    <w:p w14:paraId="1553B3EE" w14:textId="23B68564" w:rsidR="00FD1D7E" w:rsidRPr="007F3FC9" w:rsidRDefault="00FD1D7E" w:rsidP="004D4714">
      <w:pPr>
        <w:pStyle w:val="Odlomakpopisa"/>
        <w:numPr>
          <w:ilvl w:val="0"/>
          <w:numId w:val="38"/>
        </w:numPr>
        <w:autoSpaceDE w:val="0"/>
        <w:autoSpaceDN w:val="0"/>
        <w:adjustRightInd w:val="0"/>
        <w:spacing w:line="276" w:lineRule="auto"/>
        <w:rPr>
          <w:color w:val="000000"/>
          <w:kern w:val="0"/>
          <w:sz w:val="22"/>
        </w:rPr>
      </w:pPr>
      <w:r w:rsidRPr="007F3FC9">
        <w:rPr>
          <w:color w:val="000000"/>
          <w:kern w:val="0"/>
          <w:szCs w:val="24"/>
        </w:rPr>
        <w:t>Štanga</w:t>
      </w:r>
    </w:p>
    <w:p w14:paraId="3BAF5D67" w14:textId="77777777" w:rsidR="00F62237" w:rsidRPr="007F3FC9" w:rsidRDefault="00F62237" w:rsidP="00F62237">
      <w:pPr>
        <w:pStyle w:val="Odlomakpopisa"/>
        <w:autoSpaceDE w:val="0"/>
        <w:autoSpaceDN w:val="0"/>
        <w:adjustRightInd w:val="0"/>
        <w:spacing w:line="276" w:lineRule="auto"/>
        <w:ind w:left="720"/>
        <w:rPr>
          <w:color w:val="000000"/>
          <w:kern w:val="0"/>
          <w:sz w:val="22"/>
        </w:rPr>
      </w:pPr>
    </w:p>
    <w:p w14:paraId="09A0C161" w14:textId="77777777" w:rsidR="00017448" w:rsidRPr="007F3FC9" w:rsidRDefault="00017448" w:rsidP="00F62237">
      <w:pPr>
        <w:pStyle w:val="Odlomakpopisa"/>
        <w:autoSpaceDE w:val="0"/>
        <w:autoSpaceDN w:val="0"/>
        <w:adjustRightInd w:val="0"/>
        <w:spacing w:line="276" w:lineRule="auto"/>
        <w:ind w:left="720"/>
        <w:rPr>
          <w:color w:val="000000"/>
          <w:kern w:val="0"/>
          <w:sz w:val="22"/>
        </w:rPr>
      </w:pPr>
    </w:p>
    <w:p w14:paraId="77274EEC" w14:textId="77777777" w:rsidR="00017448" w:rsidRPr="007F3FC9" w:rsidRDefault="00017448" w:rsidP="00F62237">
      <w:pPr>
        <w:pStyle w:val="Odlomakpopisa"/>
        <w:autoSpaceDE w:val="0"/>
        <w:autoSpaceDN w:val="0"/>
        <w:adjustRightInd w:val="0"/>
        <w:spacing w:line="276" w:lineRule="auto"/>
        <w:ind w:left="720"/>
        <w:rPr>
          <w:color w:val="000000"/>
          <w:kern w:val="0"/>
          <w:sz w:val="22"/>
        </w:rPr>
      </w:pPr>
    </w:p>
    <w:p w14:paraId="3A0BA5C7" w14:textId="77777777" w:rsidR="00017448" w:rsidRPr="007F3FC9" w:rsidRDefault="00017448" w:rsidP="00F62237">
      <w:pPr>
        <w:pStyle w:val="Odlomakpopisa"/>
        <w:autoSpaceDE w:val="0"/>
        <w:autoSpaceDN w:val="0"/>
        <w:adjustRightInd w:val="0"/>
        <w:spacing w:line="276" w:lineRule="auto"/>
        <w:ind w:left="720"/>
        <w:rPr>
          <w:color w:val="000000"/>
          <w:kern w:val="0"/>
          <w:sz w:val="22"/>
        </w:rPr>
      </w:pPr>
    </w:p>
    <w:p w14:paraId="062D7756" w14:textId="4F6766C3" w:rsidR="00E13047" w:rsidRPr="007F3FC9" w:rsidRDefault="00FC6777" w:rsidP="00060039">
      <w:pPr>
        <w:pStyle w:val="Naslov3"/>
      </w:pPr>
      <w:bookmarkStart w:id="20" w:name="_Toc150595770"/>
      <w:r w:rsidRPr="007F3FC9">
        <w:lastRenderedPageBreak/>
        <w:t>Poduzetnička zona Gripole</w:t>
      </w:r>
      <w:r w:rsidR="00162BF7" w:rsidRPr="007F3FC9">
        <w:t xml:space="preserve"> </w:t>
      </w:r>
      <w:r w:rsidRPr="007F3FC9">
        <w:t>–</w:t>
      </w:r>
      <w:r w:rsidR="00162BF7" w:rsidRPr="007F3FC9">
        <w:t xml:space="preserve"> </w:t>
      </w:r>
      <w:r w:rsidRPr="007F3FC9">
        <w:t>Spine</w:t>
      </w:r>
      <w:bookmarkEnd w:id="20"/>
    </w:p>
    <w:p w14:paraId="1947D40B" w14:textId="77777777" w:rsidR="00060039" w:rsidRPr="007F3FC9" w:rsidRDefault="00060039" w:rsidP="00060039">
      <w:pPr>
        <w:rPr>
          <w:color w:val="FF0000"/>
        </w:rPr>
      </w:pPr>
    </w:p>
    <w:p w14:paraId="6DB2C9AA" w14:textId="7EEF72F8" w:rsidR="00BF5077" w:rsidRPr="00BF5077" w:rsidRDefault="00FC6777" w:rsidP="00BF5077">
      <w:pPr>
        <w:autoSpaceDE w:val="0"/>
        <w:autoSpaceDN w:val="0"/>
        <w:adjustRightInd w:val="0"/>
        <w:spacing w:line="276" w:lineRule="auto"/>
        <w:rPr>
          <w:rFonts w:ascii="Times New Roman" w:hAnsi="Times New Roman" w:cs="Times New Roman"/>
          <w:kern w:val="0"/>
          <w:szCs w:val="24"/>
        </w:rPr>
      </w:pPr>
      <w:r w:rsidRPr="007F3FC9">
        <w:rPr>
          <w:color w:val="000000"/>
          <w:kern w:val="0"/>
          <w:szCs w:val="24"/>
        </w:rPr>
        <w:t>Najveća</w:t>
      </w:r>
      <w:r w:rsidR="00F62237" w:rsidRPr="007F3FC9">
        <w:rPr>
          <w:color w:val="000000"/>
          <w:kern w:val="0"/>
          <w:szCs w:val="24"/>
        </w:rPr>
        <w:t xml:space="preserve"> gospodarska zona </w:t>
      </w:r>
      <w:r w:rsidR="00FE7E32" w:rsidRPr="007F3FC9">
        <w:rPr>
          <w:color w:val="000000"/>
          <w:kern w:val="0"/>
          <w:szCs w:val="24"/>
        </w:rPr>
        <w:t xml:space="preserve">Grada Rovinja - Rovigno </w:t>
      </w:r>
      <w:r w:rsidR="00F62237" w:rsidRPr="007F3FC9">
        <w:rPr>
          <w:color w:val="000000"/>
          <w:kern w:val="0"/>
          <w:szCs w:val="24"/>
        </w:rPr>
        <w:t>je GZ</w:t>
      </w:r>
      <w:r w:rsidR="00F62237" w:rsidRPr="007F3FC9">
        <w:rPr>
          <w:rFonts w:ascii="Times New Roman" w:hAnsi="Times New Roman" w:cs="Times New Roman"/>
          <w:kern w:val="0"/>
          <w:szCs w:val="24"/>
        </w:rPr>
        <w:t xml:space="preserve"> </w:t>
      </w:r>
      <w:r w:rsidR="00F62237" w:rsidRPr="007F3FC9">
        <w:rPr>
          <w:color w:val="000000"/>
          <w:kern w:val="0"/>
          <w:szCs w:val="24"/>
        </w:rPr>
        <w:t>Gripole. Na raspoloživoj površini od 23,96 ha.</w:t>
      </w:r>
      <w:r w:rsidR="005C70FA" w:rsidRPr="007F3FC9">
        <w:rPr>
          <w:rFonts w:ascii="Times New Roman" w:hAnsi="Times New Roman" w:cs="Times New Roman"/>
          <w:kern w:val="0"/>
          <w:szCs w:val="24"/>
        </w:rPr>
        <w:t xml:space="preserve"> </w:t>
      </w:r>
      <w:r w:rsidR="003939F0" w:rsidRPr="007F3FC9">
        <w:rPr>
          <w:rFonts w:asciiTheme="minorHAnsi" w:hAnsiTheme="minorHAnsi" w:cstheme="minorHAnsi"/>
          <w:kern w:val="0"/>
          <w:szCs w:val="24"/>
        </w:rPr>
        <w:t xml:space="preserve">Gospodarska zona smještena je poštujući GUP </w:t>
      </w:r>
      <w:r w:rsidR="00FE7E32" w:rsidRPr="007F3FC9">
        <w:rPr>
          <w:rFonts w:asciiTheme="minorHAnsi" w:hAnsiTheme="minorHAnsi" w:cstheme="minorHAnsi"/>
          <w:kern w:val="0"/>
          <w:szCs w:val="24"/>
        </w:rPr>
        <w:t xml:space="preserve">Grada Rovinja - Rovigno </w:t>
      </w:r>
      <w:r w:rsidR="003939F0" w:rsidRPr="007F3FC9">
        <w:rPr>
          <w:rFonts w:asciiTheme="minorHAnsi" w:hAnsiTheme="minorHAnsi" w:cstheme="minorHAnsi"/>
          <w:kern w:val="0"/>
          <w:szCs w:val="24"/>
        </w:rPr>
        <w:t xml:space="preserve"> i postojeće glavne infrastrukturne koridore. Time se pridobila kvaliteta i ušteda pri opremanju građevinskih parcela sa potrebnim energetskim, komunalnim, prometnim i drugim objektima.</w:t>
      </w:r>
    </w:p>
    <w:p w14:paraId="1C697A6B" w14:textId="77777777" w:rsidR="003939F0" w:rsidRPr="007F3FC9" w:rsidRDefault="003939F0" w:rsidP="003939F0">
      <w:pPr>
        <w:shd w:val="clear" w:color="auto" w:fill="FFFFFF"/>
        <w:spacing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Doneseni plan obradio je šest urbanističkih cjelina i to:</w:t>
      </w:r>
    </w:p>
    <w:p w14:paraId="158A14A5" w14:textId="77777777" w:rsidR="003939F0" w:rsidRPr="007F3FC9" w:rsidRDefault="003939F0" w:rsidP="004D4714">
      <w:pPr>
        <w:numPr>
          <w:ilvl w:val="0"/>
          <w:numId w:val="39"/>
        </w:numPr>
        <w:shd w:val="clear" w:color="auto" w:fill="FFFFFF"/>
        <w:spacing w:before="100" w:beforeAutospacing="1"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22,08 ha za poslovnu namjenu</w:t>
      </w:r>
    </w:p>
    <w:p w14:paraId="6D46B323" w14:textId="77777777" w:rsidR="003939F0" w:rsidRPr="007F3FC9" w:rsidRDefault="003939F0" w:rsidP="004D4714">
      <w:pPr>
        <w:numPr>
          <w:ilvl w:val="0"/>
          <w:numId w:val="39"/>
        </w:numPr>
        <w:shd w:val="clear" w:color="auto" w:fill="FFFFFF"/>
        <w:spacing w:before="100" w:beforeAutospacing="1"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2,19 ha za javnu i društvenu namjenu</w:t>
      </w:r>
    </w:p>
    <w:p w14:paraId="4C534491" w14:textId="77777777" w:rsidR="003939F0" w:rsidRPr="007F3FC9" w:rsidRDefault="003939F0" w:rsidP="004D4714">
      <w:pPr>
        <w:numPr>
          <w:ilvl w:val="0"/>
          <w:numId w:val="39"/>
        </w:numPr>
        <w:shd w:val="clear" w:color="auto" w:fill="FFFFFF"/>
        <w:spacing w:before="100" w:beforeAutospacing="1"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10,02 ha za mješovitu pretežito stambenu namjenu</w:t>
      </w:r>
    </w:p>
    <w:p w14:paraId="317A5C72" w14:textId="77777777" w:rsidR="003939F0" w:rsidRPr="007F3FC9" w:rsidRDefault="003939F0" w:rsidP="004D4714">
      <w:pPr>
        <w:numPr>
          <w:ilvl w:val="0"/>
          <w:numId w:val="39"/>
        </w:numPr>
        <w:shd w:val="clear" w:color="auto" w:fill="FFFFFF"/>
        <w:spacing w:before="100" w:beforeAutospacing="1"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15,10 ha su zaštićene zelene površine</w:t>
      </w:r>
    </w:p>
    <w:p w14:paraId="3E395F3A" w14:textId="77777777" w:rsidR="003939F0" w:rsidRPr="007F3FC9" w:rsidRDefault="003939F0" w:rsidP="004D4714">
      <w:pPr>
        <w:numPr>
          <w:ilvl w:val="0"/>
          <w:numId w:val="39"/>
        </w:numPr>
        <w:shd w:val="clear" w:color="auto" w:fill="FFFFFF"/>
        <w:spacing w:before="100" w:beforeAutospacing="1"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2,48 ha je mediteranski krajobraz</w:t>
      </w:r>
    </w:p>
    <w:p w14:paraId="3A06F76E" w14:textId="77777777" w:rsidR="003939F0" w:rsidRPr="007F3FC9" w:rsidRDefault="003939F0" w:rsidP="004D4714">
      <w:pPr>
        <w:numPr>
          <w:ilvl w:val="0"/>
          <w:numId w:val="39"/>
        </w:numPr>
        <w:shd w:val="clear" w:color="auto" w:fill="FFFFFF"/>
        <w:spacing w:before="100" w:beforeAutospacing="1"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5,60 ha čini infrastruktura javno prometne površine</w:t>
      </w:r>
    </w:p>
    <w:p w14:paraId="384F1C1D" w14:textId="7BF8379A" w:rsidR="003939F0" w:rsidRPr="007F3FC9" w:rsidRDefault="003939F0" w:rsidP="003939F0">
      <w:pPr>
        <w:shd w:val="clear" w:color="auto" w:fill="FFFFFF"/>
        <w:spacing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Područje Gripole</w:t>
      </w:r>
      <w:r w:rsidR="003C67E6" w:rsidRPr="007F3FC9">
        <w:rPr>
          <w:rFonts w:asciiTheme="minorHAnsi" w:hAnsiTheme="minorHAnsi" w:cstheme="minorHAnsi"/>
          <w:kern w:val="0"/>
          <w:szCs w:val="24"/>
        </w:rPr>
        <w:t xml:space="preserve"> </w:t>
      </w:r>
      <w:r w:rsidRPr="007F3FC9">
        <w:rPr>
          <w:rFonts w:asciiTheme="minorHAnsi" w:hAnsiTheme="minorHAnsi" w:cstheme="minorHAnsi"/>
          <w:kern w:val="0"/>
          <w:szCs w:val="24"/>
        </w:rPr>
        <w:t>-</w:t>
      </w:r>
      <w:r w:rsidR="003C67E6" w:rsidRPr="007F3FC9">
        <w:rPr>
          <w:rFonts w:asciiTheme="minorHAnsi" w:hAnsiTheme="minorHAnsi" w:cstheme="minorHAnsi"/>
          <w:kern w:val="0"/>
          <w:szCs w:val="24"/>
        </w:rPr>
        <w:t xml:space="preserve"> </w:t>
      </w:r>
      <w:r w:rsidRPr="007F3FC9">
        <w:rPr>
          <w:rFonts w:asciiTheme="minorHAnsi" w:hAnsiTheme="minorHAnsi" w:cstheme="minorHAnsi"/>
          <w:kern w:val="0"/>
          <w:szCs w:val="24"/>
        </w:rPr>
        <w:t>Spine’ organizirano je u dvije osnovne cjeline, od čega jednu čini gospodarska zona, a drugu stambeno naselje. Gospo</w:t>
      </w:r>
      <w:r w:rsidR="00DA3F7E" w:rsidRPr="007F3FC9">
        <w:rPr>
          <w:rFonts w:asciiTheme="minorHAnsi" w:hAnsiTheme="minorHAnsi" w:cstheme="minorHAnsi"/>
          <w:kern w:val="0"/>
          <w:szCs w:val="24"/>
        </w:rPr>
        <w:t>darska zona u površini od oko 23,96</w:t>
      </w:r>
      <w:r w:rsidRPr="007F3FC9">
        <w:rPr>
          <w:rFonts w:asciiTheme="minorHAnsi" w:hAnsiTheme="minorHAnsi" w:cstheme="minorHAnsi"/>
          <w:kern w:val="0"/>
          <w:szCs w:val="24"/>
        </w:rPr>
        <w:t xml:space="preserve"> ha organizirana je u sjeverozapadnom dijelu područja obuhvata u 7 kazeta.</w:t>
      </w:r>
    </w:p>
    <w:p w14:paraId="4DF6669E" w14:textId="4FBEEE7D" w:rsidR="003939F0" w:rsidRPr="007F3FC9" w:rsidRDefault="003939F0" w:rsidP="003939F0">
      <w:pPr>
        <w:shd w:val="clear" w:color="auto" w:fill="FFFFFF"/>
        <w:spacing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U svakoj kazeti predviđen je smještaj gospodarskih subjekata poslovnih namjena na građevnim česti</w:t>
      </w:r>
      <w:r w:rsidR="00DA3F7E" w:rsidRPr="007F3FC9">
        <w:rPr>
          <w:rFonts w:asciiTheme="minorHAnsi" w:hAnsiTheme="minorHAnsi" w:cstheme="minorHAnsi"/>
          <w:kern w:val="0"/>
          <w:szCs w:val="24"/>
        </w:rPr>
        <w:t>cama površina od najmanje 600 m</w:t>
      </w:r>
      <w:r w:rsidR="00DA3F7E" w:rsidRPr="007F3FC9">
        <w:rPr>
          <w:rFonts w:asciiTheme="minorHAnsi" w:hAnsiTheme="minorHAnsi" w:cstheme="minorHAnsi"/>
          <w:kern w:val="0"/>
          <w:szCs w:val="24"/>
          <w:vertAlign w:val="superscript"/>
        </w:rPr>
        <w:t>2</w:t>
      </w:r>
      <w:r w:rsidRPr="007F3FC9">
        <w:rPr>
          <w:rFonts w:asciiTheme="minorHAnsi" w:hAnsiTheme="minorHAnsi" w:cstheme="minorHAnsi"/>
          <w:kern w:val="0"/>
          <w:szCs w:val="24"/>
        </w:rPr>
        <w:t>, pa do najveće površine koja je jednaka površini kazete. Svaka čestica mora imati neposredni kolni prilaz sa utvrđene ulične mreže zone.</w:t>
      </w:r>
    </w:p>
    <w:p w14:paraId="00CB8C53" w14:textId="213D3265" w:rsidR="003939F0" w:rsidRPr="007F3FC9" w:rsidRDefault="00FC6777" w:rsidP="003939F0">
      <w:pPr>
        <w:shd w:val="clear" w:color="auto" w:fill="FFFFFF"/>
        <w:spacing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Predviđa se da bi se u zoni moglo smjestit oko 50 gospodarskih subjekata na građevnim česticama površina u prosjeku od oko 4.300 m</w:t>
      </w:r>
      <w:r w:rsidRPr="007F3FC9">
        <w:rPr>
          <w:rFonts w:asciiTheme="minorHAnsi" w:hAnsiTheme="minorHAnsi" w:cstheme="minorHAnsi"/>
          <w:kern w:val="0"/>
          <w:szCs w:val="24"/>
          <w:vertAlign w:val="superscript"/>
        </w:rPr>
        <w:t>2</w:t>
      </w:r>
      <w:r w:rsidRPr="007F3FC9">
        <w:rPr>
          <w:rFonts w:asciiTheme="minorHAnsi" w:hAnsiTheme="minorHAnsi" w:cstheme="minorHAnsi"/>
          <w:kern w:val="0"/>
          <w:szCs w:val="24"/>
        </w:rPr>
        <w:t>.</w:t>
      </w:r>
    </w:p>
    <w:p w14:paraId="1BD30639" w14:textId="1BBA2DAF" w:rsidR="003939F0" w:rsidRPr="007F3FC9" w:rsidRDefault="003939F0" w:rsidP="003939F0">
      <w:pPr>
        <w:shd w:val="clear" w:color="auto" w:fill="FFFFFF"/>
        <w:spacing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Unutar gospodarske zone obrađene su namjene koje dopuštaju sve oblike gospodarstva od visokokvalitetnih čistih gospodarskih objekata, objekata male privrede, skladišta, servisnih objekata, komunalnih objekata te tržnice i otvorenih sajamskih prostora. Unutar gospodarske zone sprovesti će se i </w:t>
      </w:r>
      <w:r w:rsidR="009D4B29" w:rsidRPr="007F3FC9">
        <w:rPr>
          <w:rFonts w:asciiTheme="minorHAnsi" w:hAnsiTheme="minorHAnsi" w:cstheme="minorHAnsi"/>
          <w:kern w:val="0"/>
          <w:szCs w:val="24"/>
        </w:rPr>
        <w:t>izgraditi</w:t>
      </w:r>
      <w:r w:rsidRPr="007F3FC9">
        <w:rPr>
          <w:rFonts w:asciiTheme="minorHAnsi" w:hAnsiTheme="minorHAnsi" w:cstheme="minorHAnsi"/>
          <w:kern w:val="0"/>
          <w:szCs w:val="24"/>
        </w:rPr>
        <w:t xml:space="preserve"> nove primarne i sekundarne prometnice, uređaji i objekti za opskrbu vodom, električnom energijom i telekomunikacijama, kolektori za odvodnju fekalne i oborinske kanalizacije.</w:t>
      </w:r>
    </w:p>
    <w:p w14:paraId="09A289C9" w14:textId="2B3D9F8B" w:rsidR="003939F0" w:rsidRPr="007F3FC9" w:rsidRDefault="00FC6777" w:rsidP="003939F0">
      <w:pPr>
        <w:shd w:val="clear" w:color="auto" w:fill="FFFFFF"/>
        <w:spacing w:after="100" w:afterAutospacing="1"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Za svaku građevinsku parcelu potrebno je ishoditi lokacijsku dozvolu kojom će se detaljno utvrditi konačna namjena i kapacitet gospodarskog objekta, potrebna priključna infrastruktura, oblikovanje te potrebne mjere zaštite uz rješenje zagađenja i utjecaja na okoliš u skladu sa pozitivnim zakonskim propisima. </w:t>
      </w:r>
      <w:r w:rsidR="003939F0" w:rsidRPr="007F3FC9">
        <w:rPr>
          <w:rFonts w:asciiTheme="minorHAnsi" w:hAnsiTheme="minorHAnsi" w:cstheme="minorHAnsi"/>
          <w:kern w:val="0"/>
          <w:szCs w:val="24"/>
        </w:rPr>
        <w:t>Unutar gospodarske zone moguće su različite varijante spajanja i određivanja gospodarstvenih parcela u veće parcele ako se ukaže potreba.</w:t>
      </w:r>
    </w:p>
    <w:p w14:paraId="319AE47D" w14:textId="29FE940B" w:rsidR="00842121" w:rsidRPr="007F3FC9" w:rsidRDefault="00847771" w:rsidP="00847771">
      <w:pPr>
        <w:pStyle w:val="Opisslike"/>
        <w:rPr>
          <w:rFonts w:asciiTheme="minorHAnsi" w:hAnsiTheme="minorHAnsi" w:cstheme="minorHAnsi"/>
          <w:b w:val="0"/>
          <w:kern w:val="0"/>
          <w:szCs w:val="16"/>
        </w:rPr>
      </w:pPr>
      <w:r>
        <w:lastRenderedPageBreak/>
        <w:t xml:space="preserve">GRAFIČKI PRIKAZ </w:t>
      </w:r>
      <w:r w:rsidR="00C861BC">
        <w:fldChar w:fldCharType="begin"/>
      </w:r>
      <w:r w:rsidR="00C861BC">
        <w:instrText xml:space="preserve"> SEQ GRAFIČKI_PRIKAZ \* ARABIC </w:instrText>
      </w:r>
      <w:r w:rsidR="00C861BC">
        <w:fldChar w:fldCharType="separate"/>
      </w:r>
      <w:r w:rsidR="00F54E1E">
        <w:rPr>
          <w:noProof/>
        </w:rPr>
        <w:t>5</w:t>
      </w:r>
      <w:r w:rsidR="00C861BC">
        <w:rPr>
          <w:noProof/>
        </w:rPr>
        <w:fldChar w:fldCharType="end"/>
      </w:r>
      <w:r w:rsidR="00842121" w:rsidRPr="007F3FC9">
        <w:rPr>
          <w:rFonts w:asciiTheme="minorHAnsi" w:hAnsiTheme="minorHAnsi" w:cstheme="minorHAnsi"/>
          <w:kern w:val="0"/>
          <w:szCs w:val="16"/>
        </w:rPr>
        <w:t>: GOSPODARSKA ZONA GRIPOLE - SPINE</w:t>
      </w:r>
    </w:p>
    <w:p w14:paraId="2A5258A9" w14:textId="4DB754DD" w:rsidR="000259D3" w:rsidRPr="007F3FC9" w:rsidRDefault="000259D3" w:rsidP="003939F0">
      <w:pPr>
        <w:shd w:val="clear" w:color="auto" w:fill="FFFFFF"/>
        <w:spacing w:after="100" w:afterAutospacing="1" w:line="276" w:lineRule="auto"/>
        <w:rPr>
          <w:rFonts w:ascii="Arial" w:hAnsi="Arial" w:cs="Arial"/>
          <w:color w:val="373A3C"/>
          <w:kern w:val="0"/>
          <w:sz w:val="21"/>
          <w:szCs w:val="21"/>
        </w:rPr>
      </w:pPr>
      <w:r w:rsidRPr="007F3FC9">
        <w:rPr>
          <w:noProof/>
        </w:rPr>
        <w:drawing>
          <wp:inline distT="0" distB="0" distL="0" distR="0" wp14:anchorId="0D3F7A67" wp14:editId="3CDC3BA7">
            <wp:extent cx="5759450" cy="4384197"/>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59450" cy="4384197"/>
                    </a:xfrm>
                    <a:prstGeom prst="rect">
                      <a:avLst/>
                    </a:prstGeom>
                  </pic:spPr>
                </pic:pic>
              </a:graphicData>
            </a:graphic>
          </wp:inline>
        </w:drawing>
      </w:r>
    </w:p>
    <w:p w14:paraId="393B79FB" w14:textId="77777777" w:rsidR="00A251E5" w:rsidRPr="007F3FC9" w:rsidRDefault="00A251E5" w:rsidP="00751D09">
      <w:pPr>
        <w:autoSpaceDE w:val="0"/>
        <w:autoSpaceDN w:val="0"/>
        <w:adjustRightInd w:val="0"/>
        <w:spacing w:line="276" w:lineRule="auto"/>
        <w:rPr>
          <w:rFonts w:asciiTheme="minorHAnsi" w:hAnsiTheme="minorHAnsi" w:cstheme="minorHAnsi"/>
          <w:color w:val="FF0000"/>
          <w:kern w:val="0"/>
          <w:szCs w:val="24"/>
        </w:rPr>
      </w:pPr>
    </w:p>
    <w:p w14:paraId="424E61E2" w14:textId="77777777" w:rsidR="00751D09" w:rsidRPr="007F3FC9" w:rsidRDefault="00751D09" w:rsidP="00751D09">
      <w:pPr>
        <w:pStyle w:val="Naslov3"/>
        <w:rPr>
          <w:rFonts w:ascii="Times New Roman" w:hAnsi="Times New Roman" w:cs="Times New Roman"/>
        </w:rPr>
      </w:pPr>
      <w:bookmarkStart w:id="21" w:name="_Toc150595771"/>
      <w:r w:rsidRPr="007F3FC9">
        <w:t>Poduzetnička zona</w:t>
      </w:r>
      <w:r w:rsidRPr="007F3FC9">
        <w:rPr>
          <w:rFonts w:ascii="Times New Roman" w:hAnsi="Times New Roman" w:cs="Times New Roman"/>
        </w:rPr>
        <w:t xml:space="preserve"> </w:t>
      </w:r>
      <w:r w:rsidRPr="007F3FC9">
        <w:t>Brunelka</w:t>
      </w:r>
      <w:bookmarkEnd w:id="21"/>
    </w:p>
    <w:p w14:paraId="540DEBA6" w14:textId="77777777" w:rsidR="00751D09" w:rsidRPr="007F3FC9" w:rsidRDefault="00751D09" w:rsidP="00751D09">
      <w:pPr>
        <w:autoSpaceDE w:val="0"/>
        <w:autoSpaceDN w:val="0"/>
        <w:adjustRightInd w:val="0"/>
        <w:jc w:val="left"/>
        <w:rPr>
          <w:rFonts w:ascii="Arial" w:hAnsi="Arial" w:cs="Arial"/>
          <w:kern w:val="0"/>
          <w:sz w:val="14"/>
          <w:szCs w:val="14"/>
        </w:rPr>
      </w:pPr>
      <w:r w:rsidRPr="007F3FC9">
        <w:rPr>
          <w:rFonts w:ascii="Arial" w:hAnsi="Arial" w:cs="Arial"/>
          <w:kern w:val="0"/>
          <w:sz w:val="14"/>
          <w:szCs w:val="14"/>
        </w:rPr>
        <w:t xml:space="preserve"> </w:t>
      </w:r>
    </w:p>
    <w:p w14:paraId="70E1EE86" w14:textId="164F9B34" w:rsidR="00084E56" w:rsidRPr="007F3FC9" w:rsidRDefault="00751D09" w:rsidP="00084E56">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Poduzetnička zona Brunelka u Rovinjskom Selu prostire se na površini od 5,9 ha sukladno Odluci o donošenju Urbanističkog plana uređenja naselja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 xml:space="preserve"> (˝Službeni glasnik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Rovinj</w:t>
      </w:r>
      <w:r w:rsidR="003C67E6" w:rsidRPr="007F3FC9">
        <w:rPr>
          <w:rFonts w:asciiTheme="minorHAnsi" w:hAnsiTheme="minorHAnsi" w:cstheme="minorHAnsi"/>
          <w:kern w:val="0"/>
          <w:szCs w:val="24"/>
        </w:rPr>
        <w:t xml:space="preserve">a </w:t>
      </w:r>
      <w:r w:rsidRPr="007F3FC9">
        <w:rPr>
          <w:rFonts w:asciiTheme="minorHAnsi" w:hAnsiTheme="minorHAnsi" w:cstheme="minorHAnsi"/>
          <w:kern w:val="0"/>
          <w:szCs w:val="24"/>
        </w:rPr>
        <w:t>-</w:t>
      </w:r>
      <w:r w:rsidR="003C67E6"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Rovigno˝ br. 8/07). </w:t>
      </w:r>
    </w:p>
    <w:p w14:paraId="509DEEA0" w14:textId="0AE21D70" w:rsidR="00A251E5" w:rsidRPr="007F3FC9" w:rsidRDefault="00A251E5" w:rsidP="00A251E5">
      <w:pPr>
        <w:pStyle w:val="StandardWeb"/>
        <w:shd w:val="clear" w:color="auto" w:fill="FFFFFF"/>
        <w:spacing w:before="0" w:beforeAutospacing="0" w:line="276" w:lineRule="auto"/>
        <w:jc w:val="both"/>
        <w:rPr>
          <w:rFonts w:asciiTheme="minorHAnsi" w:hAnsiTheme="minorHAnsi" w:cstheme="minorHAnsi"/>
        </w:rPr>
      </w:pPr>
      <w:r w:rsidRPr="007F3FC9">
        <w:rPr>
          <w:rFonts w:asciiTheme="minorHAnsi" w:hAnsiTheme="minorHAnsi" w:cstheme="minorHAnsi"/>
        </w:rPr>
        <w:t xml:space="preserve">Zona je smještena u neposrednoj blizini državne ceste D 303 od koje je udaljena cca 100 m i povezana glavnom mjesnom prometnicom. Uz poduzetničku zonu izgrađena je infrastruktura vodoopskrbe i </w:t>
      </w:r>
      <w:r w:rsidR="00FC6777" w:rsidRPr="007F3FC9">
        <w:rPr>
          <w:rFonts w:asciiTheme="minorHAnsi" w:hAnsiTheme="minorHAnsi" w:cstheme="minorHAnsi"/>
        </w:rPr>
        <w:t>energetike. Unutar</w:t>
      </w:r>
      <w:r w:rsidRPr="007F3FC9">
        <w:rPr>
          <w:rFonts w:asciiTheme="minorHAnsi" w:hAnsiTheme="minorHAnsi" w:cstheme="minorHAnsi"/>
        </w:rPr>
        <w:t xml:space="preserve"> zone moguće je formiranje više građevinskih parcela i to sa minimalnom </w:t>
      </w:r>
      <w:r w:rsidR="00F433FA" w:rsidRPr="007F3FC9">
        <w:rPr>
          <w:rFonts w:asciiTheme="minorHAnsi" w:hAnsiTheme="minorHAnsi" w:cstheme="minorHAnsi"/>
        </w:rPr>
        <w:t>površinom 900 m</w:t>
      </w:r>
      <w:r w:rsidR="00F433FA" w:rsidRPr="007F3FC9">
        <w:rPr>
          <w:rFonts w:asciiTheme="minorHAnsi" w:hAnsiTheme="minorHAnsi" w:cstheme="minorHAnsi"/>
          <w:vertAlign w:val="superscript"/>
        </w:rPr>
        <w:t>2</w:t>
      </w:r>
      <w:r w:rsidRPr="007F3FC9">
        <w:rPr>
          <w:rFonts w:asciiTheme="minorHAnsi" w:hAnsiTheme="minorHAnsi" w:cstheme="minorHAnsi"/>
        </w:rPr>
        <w:t>, a maksimalna veličina ovisiti će o namjeni, odnosno poslovnoj djelatnosti. Oblik i veličina građevinske čestice definirati će se lokacijskom dozvolom.</w:t>
      </w:r>
      <w:r w:rsidR="00AC222F" w:rsidRPr="007F3FC9">
        <w:rPr>
          <w:rFonts w:asciiTheme="minorHAnsi" w:hAnsiTheme="minorHAnsi" w:cstheme="minorHAnsi"/>
        </w:rPr>
        <w:t xml:space="preserve"> </w:t>
      </w:r>
      <w:r w:rsidR="00084E56" w:rsidRPr="007F3FC9">
        <w:rPr>
          <w:rFonts w:asciiTheme="minorHAnsi" w:hAnsiTheme="minorHAnsi" w:cstheme="minorHAnsi"/>
        </w:rPr>
        <w:t>Zona je</w:t>
      </w:r>
      <w:r w:rsidRPr="007F3FC9">
        <w:rPr>
          <w:rFonts w:asciiTheme="minorHAnsi" w:hAnsiTheme="minorHAnsi" w:cstheme="minorHAnsi"/>
        </w:rPr>
        <w:t xml:space="preserve"> opremljena objektima komunalne infrastrukture: prometnicama, javnom rasvjetom, vodovodnom mrežom, DTK i električnom energijom te odvodnjom oborinskih voda sa površine prometnice. Zbog nepostojanja javnih objekata odvodnje otpadnih voda (sanitarnih, tehnoloških i oborinskih) ista će se rješavat samostalno unutar samih parcela.</w:t>
      </w:r>
    </w:p>
    <w:p w14:paraId="75676BF7" w14:textId="77777777" w:rsidR="00CB1255" w:rsidRPr="007F3FC9" w:rsidRDefault="00CB1255" w:rsidP="00A251E5">
      <w:pPr>
        <w:pStyle w:val="StandardWeb"/>
        <w:shd w:val="clear" w:color="auto" w:fill="FFFFFF"/>
        <w:spacing w:before="0" w:beforeAutospacing="0" w:line="276" w:lineRule="auto"/>
        <w:jc w:val="both"/>
        <w:rPr>
          <w:rFonts w:asciiTheme="minorHAnsi" w:hAnsiTheme="minorHAnsi" w:cstheme="minorHAnsi"/>
        </w:rPr>
      </w:pPr>
    </w:p>
    <w:p w14:paraId="0E0E520E" w14:textId="2B0965AD" w:rsidR="00842121" w:rsidRPr="007F3FC9" w:rsidRDefault="00847771" w:rsidP="00847771">
      <w:pPr>
        <w:pStyle w:val="Opisslike"/>
        <w:rPr>
          <w:rFonts w:asciiTheme="minorHAnsi" w:hAnsiTheme="minorHAnsi" w:cstheme="minorHAnsi"/>
          <w:b w:val="0"/>
          <w:kern w:val="0"/>
          <w:szCs w:val="16"/>
        </w:rPr>
      </w:pPr>
      <w:r>
        <w:lastRenderedPageBreak/>
        <w:t xml:space="preserve">GRAFIČKI PRIKAZ </w:t>
      </w:r>
      <w:r w:rsidR="00C861BC">
        <w:fldChar w:fldCharType="begin"/>
      </w:r>
      <w:r w:rsidR="00C861BC">
        <w:instrText xml:space="preserve"> SEQ GRAFIČKI_PRIKAZ \* ARABIC </w:instrText>
      </w:r>
      <w:r w:rsidR="00C861BC">
        <w:fldChar w:fldCharType="separate"/>
      </w:r>
      <w:r w:rsidR="00F54E1E">
        <w:rPr>
          <w:noProof/>
        </w:rPr>
        <w:t>6</w:t>
      </w:r>
      <w:r w:rsidR="00C861BC">
        <w:rPr>
          <w:noProof/>
        </w:rPr>
        <w:fldChar w:fldCharType="end"/>
      </w:r>
      <w:r w:rsidR="00842121" w:rsidRPr="007F3FC9">
        <w:rPr>
          <w:rFonts w:asciiTheme="minorHAnsi" w:hAnsiTheme="minorHAnsi" w:cstheme="minorHAnsi"/>
          <w:kern w:val="0"/>
          <w:szCs w:val="16"/>
        </w:rPr>
        <w:t>: GOSPODARSKA Z</w:t>
      </w:r>
      <w:r w:rsidR="00AC222F" w:rsidRPr="007F3FC9">
        <w:rPr>
          <w:rFonts w:asciiTheme="minorHAnsi" w:hAnsiTheme="minorHAnsi" w:cstheme="minorHAnsi"/>
          <w:kern w:val="0"/>
          <w:szCs w:val="16"/>
        </w:rPr>
        <w:t>ONA BRUNELKA</w:t>
      </w:r>
    </w:p>
    <w:p w14:paraId="2D5380A8" w14:textId="613C4570" w:rsidR="00751D09" w:rsidRPr="007F3FC9" w:rsidRDefault="00084E56" w:rsidP="00D817E9">
      <w:pPr>
        <w:pStyle w:val="StandardWeb"/>
        <w:shd w:val="clear" w:color="auto" w:fill="FFFFFF"/>
        <w:spacing w:before="0" w:beforeAutospacing="0" w:line="276" w:lineRule="auto"/>
        <w:jc w:val="center"/>
        <w:rPr>
          <w:rFonts w:asciiTheme="minorHAnsi" w:hAnsiTheme="minorHAnsi" w:cstheme="minorHAnsi"/>
        </w:rPr>
      </w:pPr>
      <w:r w:rsidRPr="007F3FC9">
        <w:rPr>
          <w:noProof/>
        </w:rPr>
        <w:drawing>
          <wp:inline distT="0" distB="0" distL="0" distR="0" wp14:anchorId="625C441F" wp14:editId="66931F51">
            <wp:extent cx="3733800" cy="476250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733800" cy="4762500"/>
                    </a:xfrm>
                    <a:prstGeom prst="rect">
                      <a:avLst/>
                    </a:prstGeom>
                  </pic:spPr>
                </pic:pic>
              </a:graphicData>
            </a:graphic>
          </wp:inline>
        </w:drawing>
      </w:r>
    </w:p>
    <w:p w14:paraId="777B7329" w14:textId="77777777" w:rsidR="00751D09" w:rsidRPr="007F3FC9" w:rsidRDefault="00751D09" w:rsidP="00751D09">
      <w:pPr>
        <w:pStyle w:val="Naslov3"/>
      </w:pPr>
      <w:bookmarkStart w:id="22" w:name="_Toc150595772"/>
      <w:r w:rsidRPr="007F3FC9">
        <w:t>Gospodarska zona Štanga</w:t>
      </w:r>
      <w:bookmarkEnd w:id="22"/>
    </w:p>
    <w:p w14:paraId="55FDECB2" w14:textId="77777777" w:rsidR="00751D09" w:rsidRPr="007F3FC9" w:rsidRDefault="00751D09" w:rsidP="00751D09"/>
    <w:p w14:paraId="096E4BCC" w14:textId="710EABB4" w:rsidR="00751D09" w:rsidRPr="007F3FC9" w:rsidRDefault="00751D09" w:rsidP="00751D09">
      <w:pPr>
        <w:autoSpaceDE w:val="0"/>
        <w:autoSpaceDN w:val="0"/>
        <w:adjustRightInd w:val="0"/>
        <w:spacing w:line="276" w:lineRule="auto"/>
      </w:pPr>
      <w:r w:rsidRPr="007F3FC9">
        <w:rPr>
          <w:rFonts w:asciiTheme="minorHAnsi" w:hAnsiTheme="minorHAnsi" w:cstheme="minorHAnsi"/>
          <w:kern w:val="0"/>
          <w:szCs w:val="24"/>
        </w:rPr>
        <w:t>Gospodarska zona Štanga obuhvaća 9,25 ha površine unuta</w:t>
      </w:r>
      <w:r w:rsidR="00D75A1C" w:rsidRPr="007F3FC9">
        <w:rPr>
          <w:rFonts w:asciiTheme="minorHAnsi" w:hAnsiTheme="minorHAnsi" w:cstheme="minorHAnsi"/>
          <w:kern w:val="0"/>
          <w:szCs w:val="24"/>
        </w:rPr>
        <w:t>r naselja Rovinj</w:t>
      </w:r>
      <w:r w:rsidR="003C67E6" w:rsidRPr="007F3FC9">
        <w:rPr>
          <w:rFonts w:asciiTheme="minorHAnsi" w:hAnsiTheme="minorHAnsi" w:cstheme="minorHAnsi"/>
          <w:kern w:val="0"/>
          <w:szCs w:val="24"/>
        </w:rPr>
        <w:t xml:space="preserve"> - Rovigno</w:t>
      </w:r>
      <w:r w:rsidR="00D75A1C" w:rsidRPr="007F3FC9">
        <w:rPr>
          <w:rFonts w:asciiTheme="minorHAnsi" w:hAnsiTheme="minorHAnsi" w:cstheme="minorHAnsi"/>
          <w:kern w:val="0"/>
          <w:szCs w:val="24"/>
        </w:rPr>
        <w:t>.</w:t>
      </w:r>
      <w:r w:rsidRPr="007F3FC9">
        <w:rPr>
          <w:rFonts w:asciiTheme="minorHAnsi" w:hAnsiTheme="minorHAnsi" w:cstheme="minorHAnsi"/>
          <w:kern w:val="0"/>
          <w:szCs w:val="24"/>
        </w:rPr>
        <w:t xml:space="preserve"> </w:t>
      </w:r>
      <w:r w:rsidR="00D75A1C" w:rsidRPr="007F3FC9">
        <w:t xml:space="preserve">Područje GZ Štanga nalazi se na istočnom ulazu u </w:t>
      </w:r>
      <w:r w:rsidR="00FE7E32" w:rsidRPr="007F3FC9">
        <w:t xml:space="preserve">Grad Rovinj - Rovigno </w:t>
      </w:r>
      <w:r w:rsidR="00D75A1C" w:rsidRPr="007F3FC9">
        <w:t xml:space="preserve"> iz smjera Bala. Omeđuju ga: s juga ulica Braće Božić, sa zapada ulica Štanga, a s istočne i sjeverne strane Fažanska ulica. U obuhvatu plana se nalaze sve tri ulice cijelim profilom.</w:t>
      </w:r>
    </w:p>
    <w:p w14:paraId="70CF3A9C" w14:textId="1EB475D4" w:rsidR="00D75A1C" w:rsidRPr="007F3FC9" w:rsidRDefault="00D75A1C" w:rsidP="00751D09">
      <w:pPr>
        <w:autoSpaceDE w:val="0"/>
        <w:autoSpaceDN w:val="0"/>
        <w:adjustRightInd w:val="0"/>
        <w:spacing w:line="276" w:lineRule="auto"/>
      </w:pPr>
      <w:r w:rsidRPr="007F3FC9">
        <w:t xml:space="preserve">Prostor </w:t>
      </w:r>
      <w:r w:rsidR="00AB1310" w:rsidRPr="007F3FC9">
        <w:t>GZ Štanga</w:t>
      </w:r>
      <w:r w:rsidRPr="007F3FC9">
        <w:t xml:space="preserve"> je dosadašnjim dokumentima prostornog uređenja određen kao zona mješovite/ stambeno-poslovne namjene. Temeljem tih planskih usmjerenja ovaj prostor se razvijao do donošenja GUP-a </w:t>
      </w:r>
      <w:r w:rsidR="00FE7E32" w:rsidRPr="007F3FC9">
        <w:t xml:space="preserve">Grada Rovinja - Rovigno </w:t>
      </w:r>
      <w:r w:rsidRPr="007F3FC9">
        <w:t xml:space="preserve"> (Službeni glasnik </w:t>
      </w:r>
      <w:r w:rsidR="00FE7E32" w:rsidRPr="007F3FC9">
        <w:t xml:space="preserve">Grada Rovinja - Rovigno </w:t>
      </w:r>
      <w:r w:rsidRPr="007F3FC9">
        <w:t xml:space="preserve"> 7a/06). Koncentracija postojeće </w:t>
      </w:r>
      <w:r w:rsidR="00DA0E91" w:rsidRPr="007F3FC9">
        <w:t>iz</w:t>
      </w:r>
      <w:r w:rsidR="001B3AB6" w:rsidRPr="007F3FC9">
        <w:t>gradnje</w:t>
      </w:r>
      <w:r w:rsidRPr="007F3FC9">
        <w:t xml:space="preserve"> je rubno, uz kružni tok na raskrižju ulica Štanga i Braće Božić, te duž novoformirane ulice Hermana Dalmatina, odnosno gornjeg dijela Fažanske ulice. Ostatak prostora u središnjem dijelu zone je danas neizgrađen. Na raskrižju ulica Štanga i Braće Božić nalazi se crpka za gorivo i stanica za tehnički pregled i plina, a ostale gospodarske djelatnosti u zoni također su pretežito vezane uz automobile (dva auto-salona, vulkanizer itd.).</w:t>
      </w:r>
    </w:p>
    <w:p w14:paraId="1BA5EC60" w14:textId="77777777" w:rsidR="00CB1255" w:rsidRDefault="00CB1255" w:rsidP="00751D09">
      <w:pPr>
        <w:autoSpaceDE w:val="0"/>
        <w:autoSpaceDN w:val="0"/>
        <w:adjustRightInd w:val="0"/>
        <w:spacing w:line="276" w:lineRule="auto"/>
      </w:pPr>
    </w:p>
    <w:p w14:paraId="71E26BA5" w14:textId="77777777" w:rsidR="00847771" w:rsidRPr="007F3FC9" w:rsidRDefault="00847771" w:rsidP="00751D09">
      <w:pPr>
        <w:autoSpaceDE w:val="0"/>
        <w:autoSpaceDN w:val="0"/>
        <w:adjustRightInd w:val="0"/>
        <w:spacing w:line="276" w:lineRule="auto"/>
      </w:pPr>
    </w:p>
    <w:p w14:paraId="21AA39CC" w14:textId="3DEB2304" w:rsidR="00AC222F" w:rsidRPr="007F3FC9" w:rsidRDefault="00847771" w:rsidP="00847771">
      <w:pPr>
        <w:pStyle w:val="Opisslike"/>
        <w:rPr>
          <w:rFonts w:asciiTheme="minorHAnsi" w:hAnsiTheme="minorHAnsi" w:cstheme="minorHAnsi"/>
          <w:b w:val="0"/>
          <w:kern w:val="0"/>
          <w:szCs w:val="16"/>
        </w:rPr>
      </w:pPr>
      <w:r>
        <w:lastRenderedPageBreak/>
        <w:t xml:space="preserve">GRAFIČKI PRIKAZ </w:t>
      </w:r>
      <w:r w:rsidR="00C861BC">
        <w:fldChar w:fldCharType="begin"/>
      </w:r>
      <w:r w:rsidR="00C861BC">
        <w:instrText xml:space="preserve"> SEQ G</w:instrText>
      </w:r>
      <w:r w:rsidR="00C861BC">
        <w:instrText xml:space="preserve">RAFIČKI_PRIKAZ \* ARABIC </w:instrText>
      </w:r>
      <w:r w:rsidR="00C861BC">
        <w:fldChar w:fldCharType="separate"/>
      </w:r>
      <w:r w:rsidR="00F54E1E">
        <w:rPr>
          <w:noProof/>
        </w:rPr>
        <w:t>7</w:t>
      </w:r>
      <w:r w:rsidR="00C861BC">
        <w:rPr>
          <w:noProof/>
        </w:rPr>
        <w:fldChar w:fldCharType="end"/>
      </w:r>
      <w:r w:rsidR="00AC222F" w:rsidRPr="007F3FC9">
        <w:rPr>
          <w:rFonts w:asciiTheme="minorHAnsi" w:hAnsiTheme="minorHAnsi" w:cstheme="minorHAnsi"/>
          <w:kern w:val="0"/>
          <w:szCs w:val="16"/>
        </w:rPr>
        <w:t xml:space="preserve">: GOSPODARSKA ZONA </w:t>
      </w:r>
      <w:r w:rsidR="00A43F0E" w:rsidRPr="007F3FC9">
        <w:rPr>
          <w:rFonts w:asciiTheme="minorHAnsi" w:hAnsiTheme="minorHAnsi" w:cstheme="minorHAnsi"/>
          <w:kern w:val="0"/>
          <w:szCs w:val="16"/>
        </w:rPr>
        <w:t>ŠTANGA</w:t>
      </w:r>
    </w:p>
    <w:p w14:paraId="38E8A884" w14:textId="6DF4E29A" w:rsidR="00AB1310" w:rsidRPr="007F3FC9" w:rsidRDefault="00EA6C24" w:rsidP="00EC6A49">
      <w:pPr>
        <w:autoSpaceDE w:val="0"/>
        <w:autoSpaceDN w:val="0"/>
        <w:adjustRightInd w:val="0"/>
        <w:spacing w:line="276" w:lineRule="auto"/>
        <w:jc w:val="center"/>
        <w:rPr>
          <w:rFonts w:asciiTheme="minorHAnsi" w:hAnsiTheme="minorHAnsi" w:cstheme="minorHAnsi"/>
          <w:kern w:val="0"/>
          <w:szCs w:val="24"/>
        </w:rPr>
      </w:pPr>
      <w:r w:rsidRPr="007F3FC9">
        <w:rPr>
          <w:noProof/>
        </w:rPr>
        <w:drawing>
          <wp:inline distT="0" distB="0" distL="0" distR="0" wp14:anchorId="66A623F5" wp14:editId="6F6CDE6D">
            <wp:extent cx="5353050" cy="3952749"/>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58959" cy="3957112"/>
                    </a:xfrm>
                    <a:prstGeom prst="rect">
                      <a:avLst/>
                    </a:prstGeom>
                  </pic:spPr>
                </pic:pic>
              </a:graphicData>
            </a:graphic>
          </wp:inline>
        </w:drawing>
      </w:r>
    </w:p>
    <w:p w14:paraId="1BC1A481" w14:textId="77777777" w:rsidR="00A43F0E" w:rsidRPr="007F3FC9" w:rsidRDefault="00A43F0E" w:rsidP="00751D09">
      <w:pPr>
        <w:autoSpaceDE w:val="0"/>
        <w:autoSpaceDN w:val="0"/>
        <w:adjustRightInd w:val="0"/>
        <w:spacing w:line="276" w:lineRule="auto"/>
        <w:rPr>
          <w:rFonts w:asciiTheme="minorHAnsi" w:hAnsiTheme="minorHAnsi" w:cstheme="minorHAnsi"/>
          <w:color w:val="FF0000"/>
          <w:kern w:val="0"/>
          <w:szCs w:val="24"/>
        </w:rPr>
      </w:pPr>
    </w:p>
    <w:p w14:paraId="675E907F" w14:textId="77777777" w:rsidR="00751D09" w:rsidRPr="007F3FC9" w:rsidRDefault="00751D09" w:rsidP="00751D09">
      <w:pPr>
        <w:pStyle w:val="Naslov3"/>
      </w:pPr>
      <w:bookmarkStart w:id="23" w:name="_Toc150595773"/>
      <w:r w:rsidRPr="007F3FC9">
        <w:t>Gospodarska zona Turnina</w:t>
      </w:r>
      <w:bookmarkEnd w:id="23"/>
      <w:r w:rsidRPr="007F3FC9">
        <w:t xml:space="preserve"> </w:t>
      </w:r>
    </w:p>
    <w:p w14:paraId="31DA4B9A" w14:textId="77777777" w:rsidR="00751D09" w:rsidRPr="007F3FC9" w:rsidRDefault="00751D09" w:rsidP="00751D09"/>
    <w:p w14:paraId="0EA2D2C6" w14:textId="6AF123AA" w:rsidR="00751D09" w:rsidRPr="007F3FC9" w:rsidRDefault="00751D09" w:rsidP="00751D09">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Područje gospodarske zone Turnina nalazi se na sjeveroistočnom dijelu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uz cestu prema Rovinjskom Selu, obuhvaća prostor u površini od cca 12 ha (11.7 ha), koja graniči s južne strane s državnom  prometnicom D 303 Rovinj</w:t>
      </w:r>
      <w:r w:rsidR="00EC6A49"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 xml:space="preserve"> – Kanfanar. Za predmetno područje započeta je izrada urbanističkog plana uređenja. Sukladno namjeni koja je propisana GUP-om, pretežiti karakter ove zone je zona poslovne namjene  sa specifičnim sadržajima iz grupe ugostiteljsko-turističke namjene . </w:t>
      </w:r>
    </w:p>
    <w:p w14:paraId="12F696B8" w14:textId="77777777" w:rsidR="00017448" w:rsidRPr="007F3FC9" w:rsidRDefault="00017448" w:rsidP="00751D09">
      <w:pPr>
        <w:autoSpaceDE w:val="0"/>
        <w:autoSpaceDN w:val="0"/>
        <w:adjustRightInd w:val="0"/>
        <w:spacing w:line="276" w:lineRule="auto"/>
        <w:rPr>
          <w:rFonts w:asciiTheme="minorHAnsi" w:hAnsiTheme="minorHAnsi" w:cstheme="minorHAnsi"/>
          <w:kern w:val="0"/>
          <w:szCs w:val="24"/>
        </w:rPr>
      </w:pPr>
    </w:p>
    <w:p w14:paraId="177CAAD5" w14:textId="77777777" w:rsidR="00751D09" w:rsidRPr="007F3FC9" w:rsidRDefault="00751D09" w:rsidP="00751D09">
      <w:pPr>
        <w:pStyle w:val="Naslov3"/>
      </w:pPr>
      <w:bookmarkStart w:id="24" w:name="_Toc150595774"/>
      <w:r w:rsidRPr="007F3FC9">
        <w:t>Poduzetnički inkubator Rovinj</w:t>
      </w:r>
      <w:bookmarkEnd w:id="24"/>
    </w:p>
    <w:p w14:paraId="24B269FF" w14:textId="77777777" w:rsidR="00751D09" w:rsidRPr="007F3FC9" w:rsidRDefault="00751D09" w:rsidP="00751D09"/>
    <w:p w14:paraId="1B2F6698" w14:textId="4A3574C3" w:rsidR="008C175F" w:rsidRPr="007F3FC9" w:rsidRDefault="00751D09" w:rsidP="00160CCE">
      <w:pPr>
        <w:autoSpaceDE w:val="0"/>
        <w:autoSpaceDN w:val="0"/>
        <w:adjustRightInd w:val="0"/>
        <w:spacing w:line="276" w:lineRule="auto"/>
        <w:rPr>
          <w:rFonts w:asciiTheme="minorHAnsi" w:hAnsiTheme="minorHAnsi" w:cstheme="minorHAnsi"/>
          <w:szCs w:val="24"/>
        </w:rPr>
      </w:pPr>
      <w:r w:rsidRPr="007F3FC9">
        <w:rPr>
          <w:rFonts w:asciiTheme="minorHAnsi" w:hAnsiTheme="minorHAnsi" w:cstheme="minorHAnsi"/>
          <w:kern w:val="0"/>
          <w:szCs w:val="24"/>
        </w:rPr>
        <w:t xml:space="preserve">Osnivanjem poduzetničkog inkubatora Rovinj, putem </w:t>
      </w:r>
      <w:r w:rsidR="001024A1"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ske tvrtke Ru</w:t>
      </w:r>
      <w:r w:rsidR="00534473" w:rsidRPr="007F3FC9">
        <w:rPr>
          <w:rFonts w:asciiTheme="minorHAnsi" w:hAnsiTheme="minorHAnsi" w:cstheme="minorHAnsi"/>
          <w:kern w:val="0"/>
          <w:szCs w:val="24"/>
        </w:rPr>
        <w:t xml:space="preserve">bini d.o.o., </w:t>
      </w:r>
      <w:r w:rsidR="00E80FD2" w:rsidRPr="007F3FC9">
        <w:rPr>
          <w:rFonts w:asciiTheme="minorHAnsi" w:hAnsiTheme="minorHAnsi" w:cstheme="minorHAnsi"/>
          <w:kern w:val="0"/>
          <w:szCs w:val="24"/>
        </w:rPr>
        <w:t>Grad</w:t>
      </w:r>
      <w:r w:rsidR="006B6F35" w:rsidRPr="007F3FC9">
        <w:rPr>
          <w:rFonts w:asciiTheme="minorHAnsi" w:hAnsiTheme="minorHAnsi" w:cstheme="minorHAnsi"/>
          <w:kern w:val="0"/>
          <w:szCs w:val="24"/>
        </w:rPr>
        <w:t xml:space="preserve">  Rovinj</w:t>
      </w:r>
      <w:r w:rsidR="004B13E9" w:rsidRPr="007F3FC9">
        <w:rPr>
          <w:rFonts w:asciiTheme="minorHAnsi" w:hAnsiTheme="minorHAnsi" w:cstheme="minorHAnsi"/>
          <w:kern w:val="0"/>
          <w:szCs w:val="24"/>
        </w:rPr>
        <w:t xml:space="preserve"> </w:t>
      </w:r>
      <w:r w:rsidR="00B344DA" w:rsidRPr="007F3FC9">
        <w:rPr>
          <w:rFonts w:asciiTheme="minorHAnsi" w:hAnsiTheme="minorHAnsi" w:cstheme="minorHAnsi"/>
          <w:kern w:val="0"/>
          <w:szCs w:val="24"/>
        </w:rPr>
        <w:t>-</w:t>
      </w:r>
      <w:r w:rsidR="004B13E9" w:rsidRPr="007F3FC9">
        <w:rPr>
          <w:rFonts w:asciiTheme="minorHAnsi" w:hAnsiTheme="minorHAnsi" w:cstheme="minorHAnsi"/>
          <w:kern w:val="0"/>
          <w:szCs w:val="24"/>
        </w:rPr>
        <w:t xml:space="preserve"> </w:t>
      </w:r>
      <w:r w:rsidR="00B344DA"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osigurao</w:t>
      </w:r>
      <w:r w:rsidR="00534473" w:rsidRPr="007F3FC9">
        <w:rPr>
          <w:rFonts w:asciiTheme="minorHAnsi" w:hAnsiTheme="minorHAnsi" w:cstheme="minorHAnsi"/>
          <w:kern w:val="0"/>
          <w:szCs w:val="24"/>
        </w:rPr>
        <w:t xml:space="preserve"> </w:t>
      </w:r>
      <w:r w:rsidRPr="007F3FC9">
        <w:rPr>
          <w:rFonts w:asciiTheme="minorHAnsi" w:hAnsiTheme="minorHAnsi" w:cstheme="minorHAnsi"/>
          <w:kern w:val="0"/>
          <w:szCs w:val="24"/>
        </w:rPr>
        <w:t>je poslovni prostor površine 220 m</w:t>
      </w:r>
      <w:r w:rsidR="00534473" w:rsidRPr="007F3FC9">
        <w:rPr>
          <w:rFonts w:asciiTheme="minorHAnsi" w:hAnsiTheme="minorHAnsi" w:cstheme="minorHAnsi"/>
          <w:kern w:val="0"/>
          <w:szCs w:val="24"/>
          <w:vertAlign w:val="superscript"/>
        </w:rPr>
        <w:t xml:space="preserve">2 </w:t>
      </w:r>
      <w:r w:rsidRPr="007F3FC9">
        <w:rPr>
          <w:rFonts w:asciiTheme="minorHAnsi" w:hAnsiTheme="minorHAnsi" w:cstheme="minorHAnsi"/>
          <w:kern w:val="0"/>
          <w:szCs w:val="24"/>
        </w:rPr>
        <w:t>sa 70 m</w:t>
      </w:r>
      <w:r w:rsidR="00534473" w:rsidRPr="007F3FC9">
        <w:rPr>
          <w:rFonts w:asciiTheme="minorHAnsi" w:hAnsiTheme="minorHAnsi" w:cstheme="minorHAnsi"/>
          <w:kern w:val="0"/>
          <w:szCs w:val="24"/>
          <w:vertAlign w:val="superscript"/>
        </w:rPr>
        <w:t>2</w:t>
      </w:r>
      <w:r w:rsidR="00534473" w:rsidRPr="007F3FC9">
        <w:rPr>
          <w:rFonts w:asciiTheme="minorHAnsi" w:hAnsiTheme="minorHAnsi" w:cstheme="minorHAnsi"/>
          <w:kern w:val="0"/>
          <w:szCs w:val="24"/>
        </w:rPr>
        <w:t xml:space="preserve"> </w:t>
      </w:r>
      <w:r w:rsidRPr="007F3FC9">
        <w:rPr>
          <w:rFonts w:asciiTheme="minorHAnsi" w:hAnsiTheme="minorHAnsi" w:cstheme="minorHAnsi"/>
          <w:kern w:val="0"/>
          <w:szCs w:val="24"/>
        </w:rPr>
        <w:t>dvorišnog prostora, koji služi poduzetnicima početnicima i</w:t>
      </w:r>
      <w:r w:rsidR="00534473" w:rsidRPr="007F3FC9">
        <w:rPr>
          <w:rFonts w:asciiTheme="minorHAnsi" w:hAnsiTheme="minorHAnsi" w:cstheme="minorHAnsi"/>
          <w:kern w:val="0"/>
          <w:szCs w:val="24"/>
        </w:rPr>
        <w:t xml:space="preserve"> </w:t>
      </w:r>
      <w:r w:rsidR="008C175F" w:rsidRPr="007F3FC9">
        <w:rPr>
          <w:rFonts w:asciiTheme="minorHAnsi" w:hAnsiTheme="minorHAnsi" w:cstheme="minorHAnsi"/>
          <w:kern w:val="0"/>
          <w:szCs w:val="24"/>
        </w:rPr>
        <w:t>obrtnicima u uhodavanju do četiri</w:t>
      </w:r>
      <w:r w:rsidRPr="007F3FC9">
        <w:rPr>
          <w:rFonts w:asciiTheme="minorHAnsi" w:hAnsiTheme="minorHAnsi" w:cstheme="minorHAnsi"/>
          <w:kern w:val="0"/>
          <w:szCs w:val="24"/>
        </w:rPr>
        <w:t xml:space="preserve"> godine kao polazište za obavljanje djelatnosti.</w:t>
      </w:r>
      <w:r w:rsidR="008C175F" w:rsidRPr="007F3FC9">
        <w:rPr>
          <w:rFonts w:asciiTheme="minorHAnsi" w:hAnsiTheme="minorHAnsi" w:cstheme="minorHAnsi"/>
          <w:kern w:val="0"/>
          <w:szCs w:val="24"/>
        </w:rPr>
        <w:t xml:space="preserve"> </w:t>
      </w:r>
      <w:r w:rsidR="00560E7A" w:rsidRPr="007F3FC9">
        <w:rPr>
          <w:rFonts w:asciiTheme="minorHAnsi" w:hAnsiTheme="minorHAnsi" w:cstheme="minorHAnsi"/>
          <w:color w:val="000000"/>
          <w:szCs w:val="24"/>
        </w:rPr>
        <w:t xml:space="preserve">Poduzetnički </w:t>
      </w:r>
      <w:r w:rsidR="008C175F" w:rsidRPr="007F3FC9">
        <w:rPr>
          <w:rFonts w:asciiTheme="minorHAnsi" w:hAnsiTheme="minorHAnsi" w:cstheme="minorHAnsi"/>
          <w:color w:val="000000"/>
          <w:szCs w:val="24"/>
        </w:rPr>
        <w:t xml:space="preserve"> inkubator</w:t>
      </w:r>
      <w:r w:rsidR="00560E7A" w:rsidRPr="007F3FC9">
        <w:rPr>
          <w:rFonts w:asciiTheme="minorHAnsi" w:hAnsiTheme="minorHAnsi" w:cstheme="minorHAnsi"/>
          <w:color w:val="000000"/>
          <w:szCs w:val="24"/>
        </w:rPr>
        <w:t xml:space="preserve"> Rovinj</w:t>
      </w:r>
      <w:r w:rsidR="008C175F" w:rsidRPr="007F3FC9">
        <w:rPr>
          <w:rFonts w:asciiTheme="minorHAnsi" w:hAnsiTheme="minorHAnsi" w:cstheme="minorHAnsi"/>
          <w:color w:val="000000"/>
          <w:szCs w:val="24"/>
        </w:rPr>
        <w:t xml:space="preserve"> ima 4 ureda</w:t>
      </w:r>
      <w:r w:rsidR="00D0601C" w:rsidRPr="007F3FC9">
        <w:rPr>
          <w:rFonts w:asciiTheme="minorHAnsi" w:hAnsiTheme="minorHAnsi" w:cstheme="minorHAnsi"/>
          <w:color w:val="000000"/>
          <w:szCs w:val="24"/>
        </w:rPr>
        <w:t>,</w:t>
      </w:r>
      <w:r w:rsidR="008C175F" w:rsidRPr="007F3FC9">
        <w:rPr>
          <w:rFonts w:asciiTheme="minorHAnsi" w:hAnsiTheme="minorHAnsi" w:cstheme="minorHAnsi"/>
          <w:color w:val="000000"/>
          <w:szCs w:val="24"/>
        </w:rPr>
        <w:t xml:space="preserve"> a coworking prostor 18 radn</w:t>
      </w:r>
      <w:r w:rsidR="00A063FB">
        <w:rPr>
          <w:rFonts w:asciiTheme="minorHAnsi" w:hAnsiTheme="minorHAnsi" w:cstheme="minorHAnsi"/>
          <w:color w:val="000000"/>
          <w:szCs w:val="24"/>
        </w:rPr>
        <w:t>ih</w:t>
      </w:r>
      <w:r w:rsidR="008C175F" w:rsidRPr="007F3FC9">
        <w:rPr>
          <w:rFonts w:asciiTheme="minorHAnsi" w:hAnsiTheme="minorHAnsi" w:cstheme="minorHAnsi"/>
          <w:color w:val="000000"/>
          <w:szCs w:val="24"/>
        </w:rPr>
        <w:t xml:space="preserve"> mjesta + zajedničke prostore (sala za sastanke i kuhinja).</w:t>
      </w:r>
    </w:p>
    <w:p w14:paraId="6B993373" w14:textId="53CDD9F5" w:rsidR="00534473" w:rsidRPr="007F3FC9" w:rsidRDefault="00534473" w:rsidP="00534473">
      <w:pPr>
        <w:autoSpaceDE w:val="0"/>
        <w:autoSpaceDN w:val="0"/>
        <w:adjustRightInd w:val="0"/>
        <w:spacing w:line="276" w:lineRule="auto"/>
        <w:rPr>
          <w:rFonts w:asciiTheme="minorHAnsi" w:hAnsiTheme="minorHAnsi" w:cstheme="minorHAnsi"/>
          <w:kern w:val="0"/>
          <w:szCs w:val="24"/>
        </w:rPr>
      </w:pPr>
    </w:p>
    <w:p w14:paraId="14770175" w14:textId="3E9DE998" w:rsidR="00D960CA" w:rsidRPr="007F3FC9" w:rsidRDefault="00751D09" w:rsidP="00EC6A49">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lastRenderedPageBreak/>
        <w:t>S obzirom na velik broj zainteresiranih poduzetnika početnika i obrtnika u uhodavanju za prostore poduzetničkog</w:t>
      </w:r>
      <w:r w:rsidR="00534473"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inkubatora,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 se odlučio za projekt do</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xml:space="preserve"> objekta čime bi se osigurao prostor ukupne površine 534,9 m</w:t>
      </w:r>
      <w:r w:rsidR="00534473" w:rsidRPr="007F3FC9">
        <w:rPr>
          <w:rFonts w:asciiTheme="minorHAnsi" w:hAnsiTheme="minorHAnsi" w:cstheme="minorHAnsi"/>
          <w:kern w:val="0"/>
          <w:szCs w:val="24"/>
          <w:vertAlign w:val="superscript"/>
        </w:rPr>
        <w:t xml:space="preserve">2 </w:t>
      </w:r>
      <w:r w:rsidRPr="007F3FC9">
        <w:rPr>
          <w:rFonts w:asciiTheme="minorHAnsi" w:hAnsiTheme="minorHAnsi" w:cstheme="minorHAnsi"/>
          <w:kern w:val="0"/>
          <w:szCs w:val="24"/>
        </w:rPr>
        <w:t xml:space="preserve">površine sa 11 zasebnih poslovnih prostora.   </w:t>
      </w:r>
    </w:p>
    <w:p w14:paraId="4BC46934" w14:textId="77777777" w:rsidR="00D0601C" w:rsidRPr="007F3FC9" w:rsidRDefault="00D0601C" w:rsidP="00EC6A49">
      <w:pPr>
        <w:autoSpaceDE w:val="0"/>
        <w:autoSpaceDN w:val="0"/>
        <w:adjustRightInd w:val="0"/>
        <w:spacing w:line="276" w:lineRule="auto"/>
        <w:rPr>
          <w:rFonts w:asciiTheme="minorHAnsi" w:hAnsiTheme="minorHAnsi" w:cstheme="minorHAnsi"/>
          <w:kern w:val="0"/>
          <w:szCs w:val="24"/>
        </w:rPr>
      </w:pPr>
    </w:p>
    <w:p w14:paraId="63525CFA" w14:textId="77777777" w:rsidR="007F4B49" w:rsidRPr="007F3FC9" w:rsidRDefault="007F4B49" w:rsidP="00EC6A49">
      <w:pPr>
        <w:autoSpaceDE w:val="0"/>
        <w:autoSpaceDN w:val="0"/>
        <w:adjustRightInd w:val="0"/>
        <w:spacing w:line="276" w:lineRule="auto"/>
        <w:rPr>
          <w:rFonts w:asciiTheme="minorHAnsi" w:hAnsiTheme="minorHAnsi" w:cstheme="minorHAnsi"/>
          <w:kern w:val="0"/>
          <w:szCs w:val="24"/>
          <w:vertAlign w:val="superscript"/>
        </w:rPr>
      </w:pPr>
    </w:p>
    <w:p w14:paraId="347FA019" w14:textId="77777777" w:rsidR="004676B8" w:rsidRPr="007F3FC9" w:rsidRDefault="007F5E6B" w:rsidP="00BC0F73">
      <w:pPr>
        <w:pStyle w:val="Naslov2"/>
        <w:spacing w:before="0" w:after="0" w:line="276" w:lineRule="auto"/>
        <w:ind w:left="576" w:hanging="576"/>
        <w:rPr>
          <w:noProof w:val="0"/>
          <w:color w:val="auto"/>
        </w:rPr>
      </w:pPr>
      <w:bookmarkStart w:id="25" w:name="_Toc297555512"/>
      <w:bookmarkStart w:id="26" w:name="_Toc150595775"/>
      <w:r w:rsidRPr="007F3FC9">
        <w:rPr>
          <w:noProof w:val="0"/>
          <w:color w:val="auto"/>
        </w:rPr>
        <w:t>Pregled cestovnih i željezničkih  prometnica po vrsti</w:t>
      </w:r>
      <w:bookmarkEnd w:id="25"/>
      <w:bookmarkEnd w:id="26"/>
    </w:p>
    <w:p w14:paraId="1F2DBA92" w14:textId="77777777" w:rsidR="004C4B51" w:rsidRPr="007F3FC9" w:rsidRDefault="004C4B51" w:rsidP="004C4B51">
      <w:pPr>
        <w:pStyle w:val="Tijeloteksta"/>
        <w:spacing w:line="276" w:lineRule="auto"/>
        <w:rPr>
          <w:rFonts w:ascii="Calibri" w:hAnsi="Calibri"/>
          <w:i/>
          <w:szCs w:val="24"/>
        </w:rPr>
      </w:pPr>
    </w:p>
    <w:p w14:paraId="385B4490" w14:textId="5947CA0E" w:rsidR="004C4B51" w:rsidRPr="007F3FC9" w:rsidRDefault="003C7746" w:rsidP="009F1D75">
      <w:pPr>
        <w:pStyle w:val="Naslov3"/>
      </w:pPr>
      <w:bookmarkStart w:id="27" w:name="_Toc150595776"/>
      <w:r w:rsidRPr="007F3FC9">
        <w:t>Cestovne prometnice</w:t>
      </w:r>
      <w:bookmarkEnd w:id="27"/>
    </w:p>
    <w:p w14:paraId="206213C4" w14:textId="77777777" w:rsidR="00D960CA" w:rsidRPr="007F3FC9" w:rsidRDefault="00D960CA" w:rsidP="004C4B51">
      <w:pPr>
        <w:pStyle w:val="Tijeloteksta"/>
        <w:spacing w:line="276" w:lineRule="auto"/>
        <w:rPr>
          <w:rFonts w:ascii="Calibri" w:hAnsi="Calibri"/>
          <w:b/>
          <w:i/>
          <w:color w:val="FF0000"/>
          <w:szCs w:val="24"/>
        </w:rPr>
      </w:pPr>
    </w:p>
    <w:p w14:paraId="43826DC7" w14:textId="4592CA0D" w:rsidR="00B344DA" w:rsidRPr="007F3FC9" w:rsidRDefault="00C01DA7" w:rsidP="000D40C0">
      <w:pPr>
        <w:autoSpaceDE w:val="0"/>
        <w:autoSpaceDN w:val="0"/>
        <w:adjustRightInd w:val="0"/>
        <w:spacing w:line="276" w:lineRule="auto"/>
        <w:rPr>
          <w:color w:val="000000"/>
          <w:kern w:val="0"/>
          <w:szCs w:val="24"/>
        </w:rPr>
      </w:pPr>
      <w:r w:rsidRPr="007F3FC9">
        <w:rPr>
          <w:color w:val="000000"/>
          <w:kern w:val="0"/>
          <w:szCs w:val="24"/>
        </w:rPr>
        <w:t xml:space="preserve">Kroz prostor </w:t>
      </w:r>
      <w:r w:rsidR="00E80FD2" w:rsidRPr="007F3FC9">
        <w:rPr>
          <w:color w:val="000000"/>
          <w:kern w:val="0"/>
          <w:szCs w:val="24"/>
        </w:rPr>
        <w:t>Grada</w:t>
      </w:r>
      <w:r w:rsidR="009E3C39" w:rsidRPr="007F3FC9">
        <w:rPr>
          <w:color w:val="000000"/>
          <w:kern w:val="0"/>
          <w:szCs w:val="24"/>
        </w:rPr>
        <w:t xml:space="preserve">, na pravcu zapad - istok, prolazi državna cesta D-303 Rovinj/Rovigno </w:t>
      </w:r>
      <w:r w:rsidRPr="007F3FC9">
        <w:rPr>
          <w:color w:val="000000"/>
          <w:kern w:val="0"/>
          <w:szCs w:val="24"/>
        </w:rPr>
        <w:t xml:space="preserve">- </w:t>
      </w:r>
      <w:r w:rsidR="007329C7">
        <w:rPr>
          <w:color w:val="000000"/>
          <w:kern w:val="0"/>
          <w:szCs w:val="24"/>
        </w:rPr>
        <w:t>Rovinjsko Selo</w:t>
      </w:r>
      <w:r w:rsidRPr="007F3FC9">
        <w:rPr>
          <w:color w:val="000000"/>
          <w:kern w:val="0"/>
          <w:szCs w:val="24"/>
        </w:rPr>
        <w:t xml:space="preserve"> – č</w:t>
      </w:r>
      <w:r w:rsidR="009E3C39" w:rsidRPr="007F3FC9">
        <w:rPr>
          <w:color w:val="000000"/>
          <w:kern w:val="0"/>
          <w:szCs w:val="24"/>
        </w:rPr>
        <w:t xml:space="preserve">vor Kanfanar, koja se spaja s državnom autocestom D-3 Rijeka </w:t>
      </w:r>
      <w:r w:rsidRPr="007F3FC9">
        <w:rPr>
          <w:color w:val="000000"/>
          <w:kern w:val="0"/>
          <w:szCs w:val="24"/>
        </w:rPr>
        <w:t>–</w:t>
      </w:r>
      <w:r w:rsidR="009E3C39" w:rsidRPr="007F3FC9">
        <w:rPr>
          <w:color w:val="000000"/>
          <w:kern w:val="0"/>
          <w:szCs w:val="24"/>
        </w:rPr>
        <w:t xml:space="preserve"> tunel</w:t>
      </w:r>
      <w:r w:rsidRPr="007F3FC9">
        <w:rPr>
          <w:color w:val="000000"/>
          <w:kern w:val="0"/>
          <w:szCs w:val="24"/>
        </w:rPr>
        <w:t xml:space="preserve"> Uč</w:t>
      </w:r>
      <w:r w:rsidR="009E3C39" w:rsidRPr="007F3FC9">
        <w:rPr>
          <w:color w:val="000000"/>
          <w:kern w:val="0"/>
          <w:szCs w:val="24"/>
        </w:rPr>
        <w:t xml:space="preserve">ka – </w:t>
      </w:r>
      <w:r w:rsidRPr="007F3FC9">
        <w:rPr>
          <w:color w:val="000000"/>
          <w:kern w:val="0"/>
          <w:szCs w:val="24"/>
        </w:rPr>
        <w:t>Pazin – Pula</w:t>
      </w:r>
      <w:r w:rsidR="009E3C39" w:rsidRPr="007F3FC9">
        <w:rPr>
          <w:color w:val="000000"/>
          <w:kern w:val="0"/>
          <w:szCs w:val="24"/>
        </w:rPr>
        <w:t>, kao i s državnom autocestom kro</w:t>
      </w:r>
      <w:r w:rsidR="00D47982" w:rsidRPr="007F3FC9">
        <w:rPr>
          <w:color w:val="000000"/>
          <w:kern w:val="0"/>
          <w:szCs w:val="24"/>
        </w:rPr>
        <w:t>z zapadni dio Istre D-21. Područ</w:t>
      </w:r>
      <w:r w:rsidR="009E3C39" w:rsidRPr="007F3FC9">
        <w:rPr>
          <w:color w:val="000000"/>
          <w:kern w:val="0"/>
          <w:szCs w:val="24"/>
        </w:rPr>
        <w:t xml:space="preserve">jem </w:t>
      </w:r>
      <w:r w:rsidR="00E80FD2" w:rsidRPr="007F3FC9">
        <w:rPr>
          <w:color w:val="000000"/>
          <w:kern w:val="0"/>
          <w:szCs w:val="24"/>
        </w:rPr>
        <w:t>Grada</w:t>
      </w:r>
      <w:r w:rsidR="00D47982" w:rsidRPr="007F3FC9">
        <w:rPr>
          <w:color w:val="000000"/>
          <w:kern w:val="0"/>
          <w:szCs w:val="24"/>
        </w:rPr>
        <w:t xml:space="preserve"> </w:t>
      </w:r>
      <w:r w:rsidR="009E3C39" w:rsidRPr="007F3FC9">
        <w:rPr>
          <w:color w:val="000000"/>
          <w:kern w:val="0"/>
          <w:szCs w:val="24"/>
        </w:rPr>
        <w:t>prolazi 17,4 km županijskih te 7,8 km državnih cesta. Najviše je nerazvrstanih cesta</w:t>
      </w:r>
      <w:r w:rsidR="00D47982" w:rsidRPr="007F3FC9">
        <w:rPr>
          <w:color w:val="000000"/>
          <w:kern w:val="0"/>
          <w:szCs w:val="24"/>
        </w:rPr>
        <w:t xml:space="preserve"> </w:t>
      </w:r>
      <w:r w:rsidR="009E3C39" w:rsidRPr="007F3FC9">
        <w:rPr>
          <w:color w:val="000000"/>
          <w:kern w:val="0"/>
          <w:szCs w:val="24"/>
        </w:rPr>
        <w:t xml:space="preserve">koje se dijele na asfaltni zastor (59 km) te makadamski zastor </w:t>
      </w:r>
      <w:r w:rsidR="00D47982" w:rsidRPr="007F3FC9">
        <w:rPr>
          <w:color w:val="000000"/>
          <w:kern w:val="0"/>
          <w:szCs w:val="24"/>
        </w:rPr>
        <w:t>dugač</w:t>
      </w:r>
      <w:r w:rsidR="009E3C39" w:rsidRPr="007F3FC9">
        <w:rPr>
          <w:color w:val="000000"/>
          <w:kern w:val="0"/>
          <w:szCs w:val="24"/>
        </w:rPr>
        <w:t xml:space="preserve">ak 150 km. </w:t>
      </w:r>
      <w:r w:rsidR="00D47982" w:rsidRPr="007F3FC9">
        <w:rPr>
          <w:color w:val="000000"/>
          <w:kern w:val="0"/>
          <w:szCs w:val="24"/>
        </w:rPr>
        <w:t xml:space="preserve"> Najbliža zrač</w:t>
      </w:r>
      <w:r w:rsidR="009E3C39" w:rsidRPr="007F3FC9">
        <w:rPr>
          <w:color w:val="000000"/>
          <w:kern w:val="0"/>
          <w:szCs w:val="24"/>
        </w:rPr>
        <w:t>n</w:t>
      </w:r>
      <w:r w:rsidR="00D47982" w:rsidRPr="007F3FC9">
        <w:rPr>
          <w:color w:val="000000"/>
          <w:kern w:val="0"/>
          <w:szCs w:val="24"/>
        </w:rPr>
        <w:t>a luka je u Puli</w:t>
      </w:r>
      <w:r w:rsidR="000D40C0" w:rsidRPr="007F3FC9">
        <w:rPr>
          <w:color w:val="000000"/>
          <w:kern w:val="0"/>
          <w:szCs w:val="24"/>
        </w:rPr>
        <w:t xml:space="preserve"> koja je udaljena 40 km.</w:t>
      </w:r>
      <w:r w:rsidR="009E3C39" w:rsidRPr="007F3FC9">
        <w:rPr>
          <w:color w:val="000000"/>
          <w:kern w:val="0"/>
          <w:szCs w:val="24"/>
        </w:rPr>
        <w:t xml:space="preserve"> </w:t>
      </w:r>
    </w:p>
    <w:p w14:paraId="7B886557" w14:textId="77777777" w:rsidR="000D40C0" w:rsidRPr="007F3FC9" w:rsidRDefault="000D40C0" w:rsidP="000D40C0">
      <w:pPr>
        <w:autoSpaceDE w:val="0"/>
        <w:autoSpaceDN w:val="0"/>
        <w:adjustRightInd w:val="0"/>
        <w:spacing w:line="276" w:lineRule="auto"/>
        <w:rPr>
          <w:rFonts w:asciiTheme="minorHAnsi" w:hAnsiTheme="minorHAnsi" w:cstheme="minorHAnsi"/>
          <w:kern w:val="0"/>
          <w:szCs w:val="24"/>
        </w:rPr>
      </w:pPr>
    </w:p>
    <w:p w14:paraId="3F61BD7D" w14:textId="557D5146" w:rsidR="00BF6A32" w:rsidRPr="007F3FC9" w:rsidRDefault="00847771" w:rsidP="00847771">
      <w:pPr>
        <w:pStyle w:val="Opisslike"/>
        <w:rPr>
          <w:rFonts w:asciiTheme="minorHAnsi" w:hAnsiTheme="minorHAnsi" w:cstheme="minorHAnsi"/>
          <w:b w:val="0"/>
          <w:kern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4</w:t>
      </w:r>
      <w:r w:rsidR="00C861BC">
        <w:rPr>
          <w:noProof/>
        </w:rPr>
        <w:fldChar w:fldCharType="end"/>
      </w:r>
      <w:r w:rsidR="000D40C0" w:rsidRPr="007F3FC9">
        <w:rPr>
          <w:szCs w:val="16"/>
        </w:rPr>
        <w:t>:</w:t>
      </w:r>
      <w:r w:rsidR="000D40C0" w:rsidRPr="007F3FC9">
        <w:rPr>
          <w:rFonts w:asciiTheme="minorHAnsi" w:hAnsiTheme="minorHAnsi" w:cstheme="minorHAnsi"/>
          <w:kern w:val="0"/>
          <w:szCs w:val="16"/>
        </w:rPr>
        <w:t xml:space="preserve"> PREGLED JAVNIH I NERAZVRSTANIH CESTA </w:t>
      </w:r>
    </w:p>
    <w:tbl>
      <w:tblPr>
        <w:tblStyle w:val="Reetkatablice"/>
        <w:tblW w:w="9464" w:type="dxa"/>
        <w:jc w:val="center"/>
        <w:tblLook w:val="04A0" w:firstRow="1" w:lastRow="0" w:firstColumn="1" w:lastColumn="0" w:noHBand="0" w:noVBand="1"/>
      </w:tblPr>
      <w:tblGrid>
        <w:gridCol w:w="1048"/>
        <w:gridCol w:w="2462"/>
        <w:gridCol w:w="2410"/>
        <w:gridCol w:w="1985"/>
        <w:gridCol w:w="1559"/>
      </w:tblGrid>
      <w:tr w:rsidR="00480A16" w:rsidRPr="007F3FC9" w14:paraId="33DC10AD" w14:textId="77777777" w:rsidTr="00D51CEF">
        <w:trPr>
          <w:jc w:val="center"/>
        </w:trPr>
        <w:tc>
          <w:tcPr>
            <w:tcW w:w="1048" w:type="dxa"/>
            <w:shd w:val="clear" w:color="auto" w:fill="A6A6A6" w:themeFill="background1" w:themeFillShade="A6"/>
          </w:tcPr>
          <w:p w14:paraId="23AF3782" w14:textId="6ACB129A" w:rsidR="00BF6A32" w:rsidRPr="007F3FC9" w:rsidRDefault="00E80FD2" w:rsidP="00BF6A32">
            <w:pPr>
              <w:autoSpaceDE w:val="0"/>
              <w:autoSpaceDN w:val="0"/>
              <w:adjustRightInd w:val="0"/>
              <w:spacing w:line="276" w:lineRule="auto"/>
              <w:jc w:val="center"/>
              <w:rPr>
                <w:rFonts w:asciiTheme="minorHAnsi" w:hAnsiTheme="minorHAnsi" w:cstheme="minorHAnsi"/>
                <w:b/>
                <w:kern w:val="0"/>
                <w:sz w:val="22"/>
              </w:rPr>
            </w:pPr>
            <w:r w:rsidRPr="007F3FC9">
              <w:rPr>
                <w:rFonts w:asciiTheme="minorHAnsi" w:hAnsiTheme="minorHAnsi" w:cstheme="minorHAnsi"/>
                <w:b/>
                <w:kern w:val="0"/>
                <w:sz w:val="22"/>
              </w:rPr>
              <w:t>Grad</w:t>
            </w:r>
          </w:p>
        </w:tc>
        <w:tc>
          <w:tcPr>
            <w:tcW w:w="2462" w:type="dxa"/>
            <w:shd w:val="clear" w:color="auto" w:fill="A6A6A6" w:themeFill="background1" w:themeFillShade="A6"/>
          </w:tcPr>
          <w:p w14:paraId="13F13A90" w14:textId="77777777" w:rsidR="00BF6A32" w:rsidRPr="007F3FC9" w:rsidRDefault="00BF6A32" w:rsidP="00BF6A32">
            <w:pPr>
              <w:autoSpaceDE w:val="0"/>
              <w:autoSpaceDN w:val="0"/>
              <w:adjustRightInd w:val="0"/>
              <w:spacing w:line="276" w:lineRule="auto"/>
              <w:jc w:val="center"/>
              <w:rPr>
                <w:rFonts w:asciiTheme="minorHAnsi" w:hAnsiTheme="minorHAnsi" w:cstheme="minorHAnsi"/>
                <w:b/>
                <w:kern w:val="0"/>
                <w:sz w:val="22"/>
              </w:rPr>
            </w:pPr>
            <w:r w:rsidRPr="007F3FC9">
              <w:rPr>
                <w:rFonts w:asciiTheme="minorHAnsi" w:hAnsiTheme="minorHAnsi" w:cstheme="minorHAnsi"/>
                <w:b/>
                <w:kern w:val="0"/>
                <w:sz w:val="22"/>
              </w:rPr>
              <w:t>Nerazvrstane ceste (km)</w:t>
            </w:r>
          </w:p>
        </w:tc>
        <w:tc>
          <w:tcPr>
            <w:tcW w:w="2410" w:type="dxa"/>
            <w:shd w:val="clear" w:color="auto" w:fill="A6A6A6" w:themeFill="background1" w:themeFillShade="A6"/>
          </w:tcPr>
          <w:p w14:paraId="286072F7" w14:textId="77777777" w:rsidR="00BF6A32" w:rsidRPr="007F3FC9" w:rsidRDefault="00BF6A32" w:rsidP="00BF6A32">
            <w:pPr>
              <w:autoSpaceDE w:val="0"/>
              <w:autoSpaceDN w:val="0"/>
              <w:adjustRightInd w:val="0"/>
              <w:spacing w:line="276" w:lineRule="auto"/>
              <w:jc w:val="center"/>
              <w:rPr>
                <w:rFonts w:asciiTheme="minorHAnsi" w:hAnsiTheme="minorHAnsi" w:cstheme="minorHAnsi"/>
                <w:b/>
                <w:kern w:val="0"/>
                <w:sz w:val="22"/>
              </w:rPr>
            </w:pPr>
            <w:r w:rsidRPr="007F3FC9">
              <w:rPr>
                <w:rFonts w:asciiTheme="minorHAnsi" w:hAnsiTheme="minorHAnsi" w:cstheme="minorHAnsi"/>
                <w:b/>
                <w:kern w:val="0"/>
                <w:sz w:val="22"/>
              </w:rPr>
              <w:t>Županijske ceste ( km )</w:t>
            </w:r>
          </w:p>
        </w:tc>
        <w:tc>
          <w:tcPr>
            <w:tcW w:w="1985" w:type="dxa"/>
            <w:shd w:val="clear" w:color="auto" w:fill="A6A6A6" w:themeFill="background1" w:themeFillShade="A6"/>
          </w:tcPr>
          <w:p w14:paraId="1727409B" w14:textId="77777777" w:rsidR="00BF6A32" w:rsidRPr="007F3FC9" w:rsidRDefault="00BF6A32" w:rsidP="00BF6A32">
            <w:pPr>
              <w:autoSpaceDE w:val="0"/>
              <w:autoSpaceDN w:val="0"/>
              <w:adjustRightInd w:val="0"/>
              <w:spacing w:line="276" w:lineRule="auto"/>
              <w:jc w:val="center"/>
              <w:rPr>
                <w:rFonts w:asciiTheme="minorHAnsi" w:hAnsiTheme="minorHAnsi" w:cstheme="minorHAnsi"/>
                <w:b/>
                <w:kern w:val="0"/>
                <w:sz w:val="22"/>
              </w:rPr>
            </w:pPr>
            <w:r w:rsidRPr="007F3FC9">
              <w:rPr>
                <w:rFonts w:asciiTheme="minorHAnsi" w:hAnsiTheme="minorHAnsi" w:cstheme="minorHAnsi"/>
                <w:b/>
                <w:kern w:val="0"/>
                <w:sz w:val="22"/>
              </w:rPr>
              <w:t>Državne ceste (km)</w:t>
            </w:r>
          </w:p>
        </w:tc>
        <w:tc>
          <w:tcPr>
            <w:tcW w:w="1559" w:type="dxa"/>
            <w:shd w:val="clear" w:color="auto" w:fill="A6A6A6" w:themeFill="background1" w:themeFillShade="A6"/>
          </w:tcPr>
          <w:p w14:paraId="57E629BD" w14:textId="77777777" w:rsidR="00BF6A32" w:rsidRPr="007F3FC9" w:rsidRDefault="00BF6A32" w:rsidP="00BF6A32">
            <w:pPr>
              <w:autoSpaceDE w:val="0"/>
              <w:autoSpaceDN w:val="0"/>
              <w:adjustRightInd w:val="0"/>
              <w:spacing w:line="276" w:lineRule="auto"/>
              <w:jc w:val="center"/>
              <w:rPr>
                <w:rFonts w:asciiTheme="minorHAnsi" w:hAnsiTheme="minorHAnsi" w:cstheme="minorHAnsi"/>
                <w:b/>
                <w:kern w:val="0"/>
                <w:sz w:val="22"/>
              </w:rPr>
            </w:pPr>
            <w:r w:rsidRPr="007F3FC9">
              <w:rPr>
                <w:rFonts w:asciiTheme="minorHAnsi" w:hAnsiTheme="minorHAnsi" w:cstheme="minorHAnsi"/>
                <w:b/>
                <w:kern w:val="0"/>
                <w:sz w:val="22"/>
              </w:rPr>
              <w:t>Ukupno (km)</w:t>
            </w:r>
          </w:p>
        </w:tc>
      </w:tr>
      <w:tr w:rsidR="00D51CEF" w:rsidRPr="007F3FC9" w14:paraId="3FF89C5D" w14:textId="77777777" w:rsidTr="00D51CEF">
        <w:trPr>
          <w:jc w:val="center"/>
        </w:trPr>
        <w:tc>
          <w:tcPr>
            <w:tcW w:w="1048" w:type="dxa"/>
          </w:tcPr>
          <w:p w14:paraId="1C788E99" w14:textId="77777777" w:rsidR="00D51CEF" w:rsidRPr="007F3FC9" w:rsidRDefault="00D51CEF" w:rsidP="00BF6A32">
            <w:pPr>
              <w:autoSpaceDE w:val="0"/>
              <w:autoSpaceDN w:val="0"/>
              <w:adjustRightInd w:val="0"/>
              <w:spacing w:line="276" w:lineRule="auto"/>
              <w:jc w:val="center"/>
              <w:rPr>
                <w:rFonts w:asciiTheme="minorHAnsi" w:hAnsiTheme="minorHAnsi" w:cstheme="minorHAnsi"/>
                <w:kern w:val="0"/>
                <w:sz w:val="22"/>
              </w:rPr>
            </w:pPr>
          </w:p>
          <w:p w14:paraId="58033D93" w14:textId="77777777" w:rsidR="00BF6A32" w:rsidRPr="007F3FC9" w:rsidRDefault="00BF6A32" w:rsidP="00BF6A32">
            <w:pPr>
              <w:autoSpaceDE w:val="0"/>
              <w:autoSpaceDN w:val="0"/>
              <w:adjustRightInd w:val="0"/>
              <w:spacing w:line="276" w:lineRule="auto"/>
              <w:jc w:val="center"/>
              <w:rPr>
                <w:rFonts w:asciiTheme="minorHAnsi" w:hAnsiTheme="minorHAnsi" w:cstheme="minorHAnsi"/>
                <w:kern w:val="0"/>
                <w:sz w:val="22"/>
              </w:rPr>
            </w:pPr>
            <w:r w:rsidRPr="007F3FC9">
              <w:rPr>
                <w:rFonts w:asciiTheme="minorHAnsi" w:hAnsiTheme="minorHAnsi" w:cstheme="minorHAnsi"/>
                <w:kern w:val="0"/>
                <w:sz w:val="22"/>
              </w:rPr>
              <w:t>Rovinj</w:t>
            </w:r>
          </w:p>
        </w:tc>
        <w:tc>
          <w:tcPr>
            <w:tcW w:w="2462" w:type="dxa"/>
          </w:tcPr>
          <w:p w14:paraId="0F5E20DF" w14:textId="77777777" w:rsidR="00BF6A32" w:rsidRPr="007F3FC9" w:rsidRDefault="00BF6A32" w:rsidP="00BF6A32">
            <w:pPr>
              <w:autoSpaceDE w:val="0"/>
              <w:autoSpaceDN w:val="0"/>
              <w:adjustRightInd w:val="0"/>
              <w:spacing w:line="276" w:lineRule="auto"/>
              <w:jc w:val="center"/>
              <w:rPr>
                <w:rFonts w:asciiTheme="minorHAnsi" w:hAnsiTheme="minorHAnsi" w:cstheme="minorHAnsi"/>
                <w:kern w:val="0"/>
                <w:sz w:val="22"/>
              </w:rPr>
            </w:pPr>
            <w:r w:rsidRPr="007F3FC9">
              <w:rPr>
                <w:rFonts w:asciiTheme="minorHAnsi" w:hAnsiTheme="minorHAnsi" w:cstheme="minorHAnsi"/>
                <w:kern w:val="0"/>
                <w:sz w:val="22"/>
              </w:rPr>
              <w:t>59 km asfaltni zastor</w:t>
            </w:r>
          </w:p>
          <w:p w14:paraId="291FD724" w14:textId="77777777" w:rsidR="00BF6A32" w:rsidRPr="007F3FC9" w:rsidRDefault="00BF6A32" w:rsidP="00BF6A32">
            <w:pPr>
              <w:autoSpaceDE w:val="0"/>
              <w:autoSpaceDN w:val="0"/>
              <w:adjustRightInd w:val="0"/>
              <w:spacing w:line="276" w:lineRule="auto"/>
              <w:jc w:val="center"/>
              <w:rPr>
                <w:rFonts w:asciiTheme="minorHAnsi" w:hAnsiTheme="minorHAnsi" w:cstheme="minorHAnsi"/>
                <w:kern w:val="0"/>
                <w:sz w:val="22"/>
              </w:rPr>
            </w:pPr>
            <w:r w:rsidRPr="007F3FC9">
              <w:rPr>
                <w:rFonts w:asciiTheme="minorHAnsi" w:hAnsiTheme="minorHAnsi" w:cstheme="minorHAnsi"/>
                <w:kern w:val="0"/>
                <w:sz w:val="22"/>
              </w:rPr>
              <w:t>150 km makadam</w:t>
            </w:r>
          </w:p>
        </w:tc>
        <w:tc>
          <w:tcPr>
            <w:tcW w:w="2410" w:type="dxa"/>
          </w:tcPr>
          <w:p w14:paraId="458D4889" w14:textId="77777777" w:rsidR="00BF6A32" w:rsidRPr="007F3FC9" w:rsidRDefault="00BF6A32" w:rsidP="00BF6A32">
            <w:pPr>
              <w:autoSpaceDE w:val="0"/>
              <w:autoSpaceDN w:val="0"/>
              <w:adjustRightInd w:val="0"/>
              <w:spacing w:line="276" w:lineRule="auto"/>
              <w:jc w:val="center"/>
              <w:rPr>
                <w:rFonts w:asciiTheme="minorHAnsi" w:hAnsiTheme="minorHAnsi" w:cstheme="minorHAnsi"/>
                <w:kern w:val="0"/>
                <w:sz w:val="22"/>
              </w:rPr>
            </w:pPr>
          </w:p>
          <w:p w14:paraId="58247C0C" w14:textId="77777777" w:rsidR="00D51CEF" w:rsidRPr="007F3FC9" w:rsidRDefault="00D51CEF" w:rsidP="00BF6A32">
            <w:pPr>
              <w:autoSpaceDE w:val="0"/>
              <w:autoSpaceDN w:val="0"/>
              <w:adjustRightInd w:val="0"/>
              <w:spacing w:line="276" w:lineRule="auto"/>
              <w:jc w:val="center"/>
              <w:rPr>
                <w:rFonts w:asciiTheme="minorHAnsi" w:hAnsiTheme="minorHAnsi" w:cstheme="minorHAnsi"/>
                <w:kern w:val="0"/>
                <w:sz w:val="22"/>
              </w:rPr>
            </w:pPr>
            <w:r w:rsidRPr="007F3FC9">
              <w:rPr>
                <w:rFonts w:asciiTheme="minorHAnsi" w:hAnsiTheme="minorHAnsi" w:cstheme="minorHAnsi"/>
                <w:kern w:val="0"/>
                <w:sz w:val="22"/>
              </w:rPr>
              <w:t>17,4 km</w:t>
            </w:r>
          </w:p>
        </w:tc>
        <w:tc>
          <w:tcPr>
            <w:tcW w:w="1985" w:type="dxa"/>
          </w:tcPr>
          <w:p w14:paraId="0AB7AEC1" w14:textId="77777777" w:rsidR="00BF6A32" w:rsidRPr="007F3FC9" w:rsidRDefault="00BF6A32" w:rsidP="00BF6A32">
            <w:pPr>
              <w:autoSpaceDE w:val="0"/>
              <w:autoSpaceDN w:val="0"/>
              <w:adjustRightInd w:val="0"/>
              <w:spacing w:line="276" w:lineRule="auto"/>
              <w:jc w:val="center"/>
              <w:rPr>
                <w:rFonts w:asciiTheme="minorHAnsi" w:hAnsiTheme="minorHAnsi" w:cstheme="minorHAnsi"/>
                <w:kern w:val="0"/>
                <w:sz w:val="22"/>
              </w:rPr>
            </w:pPr>
          </w:p>
          <w:p w14:paraId="43B7E626" w14:textId="77777777" w:rsidR="00D51CEF" w:rsidRPr="007F3FC9" w:rsidRDefault="00D51CEF" w:rsidP="00BF6A32">
            <w:pPr>
              <w:autoSpaceDE w:val="0"/>
              <w:autoSpaceDN w:val="0"/>
              <w:adjustRightInd w:val="0"/>
              <w:spacing w:line="276" w:lineRule="auto"/>
              <w:jc w:val="center"/>
              <w:rPr>
                <w:rFonts w:asciiTheme="minorHAnsi" w:hAnsiTheme="minorHAnsi" w:cstheme="minorHAnsi"/>
                <w:kern w:val="0"/>
                <w:sz w:val="22"/>
              </w:rPr>
            </w:pPr>
            <w:r w:rsidRPr="007F3FC9">
              <w:rPr>
                <w:rFonts w:asciiTheme="minorHAnsi" w:hAnsiTheme="minorHAnsi" w:cstheme="minorHAnsi"/>
                <w:kern w:val="0"/>
                <w:sz w:val="22"/>
              </w:rPr>
              <w:t>7,80 km</w:t>
            </w:r>
          </w:p>
        </w:tc>
        <w:tc>
          <w:tcPr>
            <w:tcW w:w="1559" w:type="dxa"/>
          </w:tcPr>
          <w:p w14:paraId="010516F3" w14:textId="77777777" w:rsidR="00D51CEF" w:rsidRPr="007F3FC9" w:rsidRDefault="00D51CEF" w:rsidP="00BF6A32">
            <w:pPr>
              <w:autoSpaceDE w:val="0"/>
              <w:autoSpaceDN w:val="0"/>
              <w:adjustRightInd w:val="0"/>
              <w:spacing w:line="276" w:lineRule="auto"/>
              <w:jc w:val="center"/>
              <w:rPr>
                <w:rFonts w:asciiTheme="minorHAnsi" w:hAnsiTheme="minorHAnsi" w:cstheme="minorHAnsi"/>
                <w:kern w:val="0"/>
                <w:sz w:val="22"/>
              </w:rPr>
            </w:pPr>
          </w:p>
          <w:p w14:paraId="3B4E2545" w14:textId="77777777" w:rsidR="00BF6A32" w:rsidRPr="007F3FC9" w:rsidRDefault="00D51CEF" w:rsidP="00BF6A32">
            <w:pPr>
              <w:autoSpaceDE w:val="0"/>
              <w:autoSpaceDN w:val="0"/>
              <w:adjustRightInd w:val="0"/>
              <w:spacing w:line="276" w:lineRule="auto"/>
              <w:jc w:val="center"/>
              <w:rPr>
                <w:rFonts w:asciiTheme="minorHAnsi" w:hAnsiTheme="minorHAnsi" w:cstheme="minorHAnsi"/>
                <w:kern w:val="0"/>
                <w:sz w:val="22"/>
              </w:rPr>
            </w:pPr>
            <w:r w:rsidRPr="007F3FC9">
              <w:rPr>
                <w:rFonts w:asciiTheme="minorHAnsi" w:hAnsiTheme="minorHAnsi" w:cstheme="minorHAnsi"/>
                <w:kern w:val="0"/>
                <w:sz w:val="22"/>
              </w:rPr>
              <w:t>234,2 km</w:t>
            </w:r>
          </w:p>
        </w:tc>
      </w:tr>
    </w:tbl>
    <w:p w14:paraId="3F9367FD" w14:textId="77777777" w:rsidR="00BF6A32" w:rsidRPr="007F3FC9" w:rsidRDefault="00BF6A32" w:rsidP="00D50D4E">
      <w:pPr>
        <w:autoSpaceDE w:val="0"/>
        <w:autoSpaceDN w:val="0"/>
        <w:adjustRightInd w:val="0"/>
        <w:spacing w:line="276" w:lineRule="auto"/>
        <w:rPr>
          <w:rFonts w:asciiTheme="minorHAnsi" w:hAnsiTheme="minorHAnsi" w:cstheme="minorHAnsi"/>
          <w:color w:val="FF0000"/>
          <w:kern w:val="0"/>
          <w:szCs w:val="24"/>
        </w:rPr>
      </w:pPr>
    </w:p>
    <w:p w14:paraId="29B1992B" w14:textId="3CB625F2" w:rsidR="00D51CEF" w:rsidRDefault="00D51CEF" w:rsidP="00D51CEF">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Pregled važnijih prometnica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w:t>
      </w:r>
    </w:p>
    <w:p w14:paraId="294E7810" w14:textId="77777777" w:rsidR="0010616D" w:rsidRPr="007F3FC9" w:rsidRDefault="0010616D" w:rsidP="00D51CEF">
      <w:pPr>
        <w:autoSpaceDE w:val="0"/>
        <w:autoSpaceDN w:val="0"/>
        <w:adjustRightInd w:val="0"/>
        <w:spacing w:line="276" w:lineRule="auto"/>
        <w:rPr>
          <w:rFonts w:asciiTheme="minorHAnsi" w:hAnsiTheme="minorHAnsi" w:cstheme="minorHAnsi"/>
          <w:kern w:val="0"/>
          <w:szCs w:val="24"/>
        </w:rPr>
      </w:pPr>
    </w:p>
    <w:p w14:paraId="5D4BE12F" w14:textId="5638C6FA" w:rsidR="000D40C0" w:rsidRPr="007F3FC9" w:rsidRDefault="00D51CEF" w:rsidP="000D40C0">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xml:space="preserve">• DC 303 Rovinj –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 7,80 km</w:t>
      </w:r>
    </w:p>
    <w:p w14:paraId="0258E50A" w14:textId="77777777" w:rsidR="000D40C0" w:rsidRPr="007F3FC9" w:rsidRDefault="00D51CEF" w:rsidP="000D40C0">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Županijska cesta 5095  TN Valalta - D 303 (Rovinj) 4,4 km</w:t>
      </w:r>
    </w:p>
    <w:p w14:paraId="205ABFEF" w14:textId="77777777" w:rsidR="000D40C0" w:rsidRPr="007F3FC9" w:rsidRDefault="00D51CEF" w:rsidP="000D40C0">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Županijska cesta 5096  D 303 (Obrada) - Štanga - D 21 (Bale), 9 km</w:t>
      </w:r>
    </w:p>
    <w:p w14:paraId="41FBAB0F" w14:textId="77777777" w:rsidR="007330FF" w:rsidRPr="007F3FC9" w:rsidRDefault="00D51CE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xml:space="preserve">• Županijska cesta  5105 - Južni dio </w:t>
      </w:r>
      <w:r w:rsidR="007330FF" w:rsidRPr="007F3FC9">
        <w:rPr>
          <w:rFonts w:asciiTheme="minorHAnsi" w:hAnsiTheme="minorHAnsi" w:cstheme="minorHAnsi"/>
          <w:kern w:val="0"/>
          <w:szCs w:val="24"/>
        </w:rPr>
        <w:t>Grada Rovinja/</w:t>
      </w:r>
      <w:r w:rsidR="00FE7E32" w:rsidRPr="007F3FC9">
        <w:rPr>
          <w:rFonts w:asciiTheme="minorHAnsi" w:hAnsiTheme="minorHAnsi" w:cstheme="minorHAnsi"/>
          <w:kern w:val="0"/>
          <w:szCs w:val="24"/>
        </w:rPr>
        <w:t xml:space="preserve">Rovigno </w:t>
      </w:r>
      <w:r w:rsidR="007330FF" w:rsidRPr="007F3FC9">
        <w:rPr>
          <w:rFonts w:asciiTheme="minorHAnsi" w:hAnsiTheme="minorHAnsi" w:cstheme="minorHAnsi"/>
          <w:kern w:val="0"/>
          <w:szCs w:val="24"/>
        </w:rPr>
        <w:t xml:space="preserve"> – Villas Rubin – Polari   </w:t>
      </w:r>
    </w:p>
    <w:p w14:paraId="384D9C49" w14:textId="5B6D7FB9" w:rsidR="00C566DA" w:rsidRPr="007F3FC9" w:rsidRDefault="007330F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xml:space="preserve">  </w:t>
      </w:r>
      <w:r w:rsidR="00C566DA" w:rsidRPr="007F3FC9">
        <w:rPr>
          <w:rFonts w:asciiTheme="minorHAnsi" w:hAnsiTheme="minorHAnsi" w:cstheme="minorHAnsi"/>
          <w:kern w:val="0"/>
          <w:szCs w:val="24"/>
        </w:rPr>
        <w:t xml:space="preserve"> 2,9 km</w:t>
      </w:r>
    </w:p>
    <w:p w14:paraId="76C1BED7" w14:textId="77777777" w:rsidR="00C566DA" w:rsidRPr="007F3FC9" w:rsidRDefault="00D51CE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Županijska cesta 5175 – naselje Kukaletovica- Turistički kamp Veštar dužine 1,1</w:t>
      </w:r>
      <w:r w:rsidR="00C566DA" w:rsidRPr="007F3FC9">
        <w:rPr>
          <w:rFonts w:asciiTheme="minorHAnsi" w:hAnsiTheme="minorHAnsi" w:cstheme="minorHAnsi"/>
          <w:kern w:val="0"/>
          <w:szCs w:val="24"/>
        </w:rPr>
        <w:t xml:space="preserve"> </w:t>
      </w:r>
      <w:r w:rsidRPr="007F3FC9">
        <w:rPr>
          <w:rFonts w:asciiTheme="minorHAnsi" w:hAnsiTheme="minorHAnsi" w:cstheme="minorHAnsi"/>
          <w:kern w:val="0"/>
          <w:szCs w:val="24"/>
        </w:rPr>
        <w:t>km</w:t>
      </w:r>
    </w:p>
    <w:p w14:paraId="70CFD9A5" w14:textId="05A9E0D7" w:rsidR="00C566DA" w:rsidRPr="007F3FC9" w:rsidRDefault="00D51CE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xml:space="preserve">• Nerazvrstana cesta - priobalna tangenta </w:t>
      </w:r>
      <w:r w:rsidR="00E80FD2" w:rsidRPr="007F3FC9">
        <w:rPr>
          <w:rFonts w:asciiTheme="minorHAnsi" w:hAnsiTheme="minorHAnsi" w:cstheme="minorHAnsi"/>
          <w:kern w:val="0"/>
          <w:szCs w:val="24"/>
        </w:rPr>
        <w:t>Grada</w:t>
      </w:r>
      <w:r w:rsidR="00C566DA" w:rsidRPr="007F3FC9">
        <w:rPr>
          <w:rFonts w:asciiTheme="minorHAnsi" w:hAnsiTheme="minorHAnsi" w:cstheme="minorHAnsi"/>
          <w:kern w:val="0"/>
          <w:szCs w:val="24"/>
        </w:rPr>
        <w:t xml:space="preserve"> od TN Amarin, Borik, Bolničko</w:t>
      </w:r>
    </w:p>
    <w:p w14:paraId="481E3929" w14:textId="77777777" w:rsidR="00C566DA" w:rsidRPr="007F3FC9" w:rsidRDefault="00D51CE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naselje, Bolnica – Valdibora – Vijenac F. Glavinića i V</w:t>
      </w:r>
      <w:r w:rsidR="00C566DA" w:rsidRPr="007F3FC9">
        <w:rPr>
          <w:rFonts w:asciiTheme="minorHAnsi" w:hAnsiTheme="minorHAnsi" w:cstheme="minorHAnsi"/>
          <w:kern w:val="0"/>
          <w:szCs w:val="24"/>
        </w:rPr>
        <w:t>ijenac Braće Lorenzetto – ulica</w:t>
      </w:r>
    </w:p>
    <w:p w14:paraId="62507D56" w14:textId="6EA37F35" w:rsidR="00C566DA" w:rsidRPr="007F3FC9" w:rsidRDefault="00D51CE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Fontana – Ulica Luja Adamovića</w:t>
      </w:r>
      <w:r w:rsidR="0073455E" w:rsidRPr="007F3FC9">
        <w:rPr>
          <w:rFonts w:asciiTheme="minorHAnsi" w:hAnsiTheme="minorHAnsi" w:cstheme="minorHAnsi"/>
          <w:kern w:val="0"/>
          <w:szCs w:val="24"/>
        </w:rPr>
        <w:t xml:space="preserve"> </w:t>
      </w:r>
      <w:r w:rsidR="00C566DA" w:rsidRPr="007F3FC9">
        <w:rPr>
          <w:rFonts w:asciiTheme="minorHAnsi" w:hAnsiTheme="minorHAnsi" w:cstheme="minorHAnsi"/>
          <w:kern w:val="0"/>
          <w:szCs w:val="24"/>
        </w:rPr>
        <w:t>– Škaraba dužine cca 10 km</w:t>
      </w:r>
      <w:r w:rsidRPr="007F3FC9">
        <w:rPr>
          <w:rFonts w:asciiTheme="minorHAnsi" w:hAnsiTheme="minorHAnsi" w:cstheme="minorHAnsi"/>
          <w:kern w:val="0"/>
          <w:szCs w:val="24"/>
        </w:rPr>
        <w:t xml:space="preserve"> </w:t>
      </w:r>
    </w:p>
    <w:p w14:paraId="5E43450C" w14:textId="77777777" w:rsidR="00C566DA" w:rsidRPr="007F3FC9" w:rsidRDefault="00D51CE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Nerazvrstana cesta – Istarska ulica-ul. Carducci dužine cca 1,2km</w:t>
      </w:r>
    </w:p>
    <w:p w14:paraId="345C1161" w14:textId="210EF0B3" w:rsidR="00C566DA" w:rsidRPr="007F3FC9" w:rsidRDefault="00D51CE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xml:space="preserve">• Buduća glavna tangenta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(TN Valalta-po</w:t>
      </w:r>
      <w:r w:rsidR="00C566DA" w:rsidRPr="007F3FC9">
        <w:rPr>
          <w:rFonts w:asciiTheme="minorHAnsi" w:hAnsiTheme="minorHAnsi" w:cstheme="minorHAnsi"/>
          <w:kern w:val="0"/>
          <w:szCs w:val="24"/>
        </w:rPr>
        <w:t>duzetnička zona Gripole-naselje</w:t>
      </w:r>
    </w:p>
    <w:p w14:paraId="3A8CEE00" w14:textId="1566F8F7" w:rsidR="00D51CEF" w:rsidRPr="007F3FC9" w:rsidRDefault="00D51CEF" w:rsidP="00C566DA">
      <w:pPr>
        <w:autoSpaceDE w:val="0"/>
        <w:autoSpaceDN w:val="0"/>
        <w:adjustRightInd w:val="0"/>
        <w:spacing w:line="276" w:lineRule="auto"/>
        <w:ind w:firstLine="708"/>
        <w:rPr>
          <w:rFonts w:asciiTheme="minorHAnsi" w:hAnsiTheme="minorHAnsi" w:cstheme="minorHAnsi"/>
          <w:kern w:val="0"/>
          <w:szCs w:val="24"/>
        </w:rPr>
      </w:pPr>
      <w:r w:rsidRPr="007F3FC9">
        <w:rPr>
          <w:rFonts w:asciiTheme="minorHAnsi" w:hAnsiTheme="minorHAnsi" w:cstheme="minorHAnsi"/>
          <w:kern w:val="0"/>
          <w:szCs w:val="24"/>
        </w:rPr>
        <w:t xml:space="preserve">Monfiorenzo-Turistička </w:t>
      </w:r>
      <w:r w:rsidR="0073455E" w:rsidRPr="007F3FC9">
        <w:rPr>
          <w:rFonts w:asciiTheme="minorHAnsi" w:hAnsiTheme="minorHAnsi" w:cstheme="minorHAnsi"/>
          <w:kern w:val="0"/>
          <w:szCs w:val="24"/>
        </w:rPr>
        <w:t xml:space="preserve"> </w:t>
      </w:r>
      <w:r w:rsidRPr="007F3FC9">
        <w:rPr>
          <w:rFonts w:asciiTheme="minorHAnsi" w:hAnsiTheme="minorHAnsi" w:cstheme="minorHAnsi"/>
          <w:kern w:val="0"/>
          <w:szCs w:val="24"/>
        </w:rPr>
        <w:t>zona Monte Mulini)  u dužini cca 7</w:t>
      </w:r>
      <w:r w:rsidR="004D3CA0" w:rsidRPr="007F3FC9">
        <w:rPr>
          <w:rFonts w:asciiTheme="minorHAnsi" w:hAnsiTheme="minorHAnsi" w:cstheme="minorHAnsi"/>
          <w:kern w:val="0"/>
          <w:szCs w:val="24"/>
        </w:rPr>
        <w:t xml:space="preserve"> </w:t>
      </w:r>
      <w:r w:rsidRPr="007F3FC9">
        <w:rPr>
          <w:rFonts w:asciiTheme="minorHAnsi" w:hAnsiTheme="minorHAnsi" w:cstheme="minorHAnsi"/>
          <w:kern w:val="0"/>
          <w:szCs w:val="24"/>
        </w:rPr>
        <w:t>km.</w:t>
      </w:r>
    </w:p>
    <w:p w14:paraId="2A69DA5F" w14:textId="77777777" w:rsidR="004D3CA0" w:rsidRDefault="004D3CA0" w:rsidP="00BF6A32">
      <w:pPr>
        <w:autoSpaceDE w:val="0"/>
        <w:autoSpaceDN w:val="0"/>
        <w:adjustRightInd w:val="0"/>
        <w:spacing w:line="276" w:lineRule="auto"/>
        <w:rPr>
          <w:rFonts w:asciiTheme="minorHAnsi" w:hAnsiTheme="minorHAnsi" w:cstheme="minorHAnsi"/>
          <w:kern w:val="0"/>
          <w:szCs w:val="24"/>
        </w:rPr>
      </w:pPr>
    </w:p>
    <w:p w14:paraId="4163C902" w14:textId="77777777" w:rsidR="00847771" w:rsidRPr="007F3FC9" w:rsidRDefault="00847771" w:rsidP="00BF6A32">
      <w:pPr>
        <w:autoSpaceDE w:val="0"/>
        <w:autoSpaceDN w:val="0"/>
        <w:adjustRightInd w:val="0"/>
        <w:spacing w:line="276" w:lineRule="auto"/>
        <w:rPr>
          <w:rFonts w:asciiTheme="minorHAnsi" w:hAnsiTheme="minorHAnsi" w:cstheme="minorHAnsi"/>
          <w:kern w:val="0"/>
          <w:szCs w:val="24"/>
        </w:rPr>
      </w:pPr>
    </w:p>
    <w:p w14:paraId="70C03E68" w14:textId="429DBAC7" w:rsidR="0073455E" w:rsidRPr="007F3FC9" w:rsidRDefault="00847771" w:rsidP="00847771">
      <w:pPr>
        <w:pStyle w:val="Opisslike"/>
        <w:rPr>
          <w:rFonts w:asciiTheme="minorHAnsi" w:hAnsiTheme="minorHAnsi" w:cstheme="minorHAnsi"/>
          <w:b w:val="0"/>
          <w:kern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5</w:t>
      </w:r>
      <w:r w:rsidR="00C861BC">
        <w:rPr>
          <w:noProof/>
        </w:rPr>
        <w:fldChar w:fldCharType="end"/>
      </w:r>
      <w:r w:rsidR="004D3CA0" w:rsidRPr="007F3FC9">
        <w:rPr>
          <w:szCs w:val="16"/>
        </w:rPr>
        <w:t>:</w:t>
      </w:r>
      <w:r w:rsidR="004D3CA0" w:rsidRPr="007F3FC9">
        <w:rPr>
          <w:rFonts w:asciiTheme="minorHAnsi" w:hAnsiTheme="minorHAnsi" w:cstheme="minorHAnsi"/>
          <w:kern w:val="0"/>
          <w:szCs w:val="16"/>
        </w:rPr>
        <w:t xml:space="preserve"> PREGLED CESTOVNIH PROMETNICA NA PODRUČJU </w:t>
      </w:r>
      <w:r w:rsidR="00FE7E32" w:rsidRPr="007F3FC9">
        <w:rPr>
          <w:rFonts w:asciiTheme="minorHAnsi" w:hAnsiTheme="minorHAnsi" w:cstheme="minorHAnsi"/>
          <w:kern w:val="0"/>
          <w:szCs w:val="16"/>
        </w:rPr>
        <w:t xml:space="preserve">GRADA ROVINJA - ROVIGNO </w:t>
      </w:r>
    </w:p>
    <w:tbl>
      <w:tblPr>
        <w:tblStyle w:val="Reetkatablice"/>
        <w:tblW w:w="0" w:type="auto"/>
        <w:tblLook w:val="04A0" w:firstRow="1" w:lastRow="0" w:firstColumn="1" w:lastColumn="0" w:noHBand="0" w:noVBand="1"/>
      </w:tblPr>
      <w:tblGrid>
        <w:gridCol w:w="1668"/>
        <w:gridCol w:w="5670"/>
        <w:gridCol w:w="1948"/>
      </w:tblGrid>
      <w:tr w:rsidR="00480A16" w:rsidRPr="007F3FC9" w14:paraId="35C8116A" w14:textId="77777777" w:rsidTr="00FA35DC">
        <w:tc>
          <w:tcPr>
            <w:tcW w:w="1668" w:type="dxa"/>
            <w:shd w:val="clear" w:color="auto" w:fill="A6A6A6" w:themeFill="background1" w:themeFillShade="A6"/>
          </w:tcPr>
          <w:p w14:paraId="1A271BFC" w14:textId="77777777" w:rsidR="00D51CEF" w:rsidRPr="007F3FC9" w:rsidRDefault="00D51CEF" w:rsidP="0029578C">
            <w:pPr>
              <w:jc w:val="center"/>
              <w:rPr>
                <w:b/>
                <w:sz w:val="22"/>
              </w:rPr>
            </w:pPr>
            <w:r w:rsidRPr="007F3FC9">
              <w:rPr>
                <w:b/>
                <w:sz w:val="22"/>
              </w:rPr>
              <w:t>Oznaka  ceste</w:t>
            </w:r>
          </w:p>
        </w:tc>
        <w:tc>
          <w:tcPr>
            <w:tcW w:w="5670" w:type="dxa"/>
            <w:shd w:val="clear" w:color="auto" w:fill="A6A6A6" w:themeFill="background1" w:themeFillShade="A6"/>
          </w:tcPr>
          <w:p w14:paraId="6969644B" w14:textId="77777777" w:rsidR="00D51CEF" w:rsidRPr="007F3FC9" w:rsidRDefault="00D51CEF" w:rsidP="0029578C">
            <w:pPr>
              <w:jc w:val="center"/>
              <w:rPr>
                <w:b/>
                <w:sz w:val="22"/>
              </w:rPr>
            </w:pPr>
            <w:r w:rsidRPr="007F3FC9">
              <w:rPr>
                <w:b/>
                <w:sz w:val="22"/>
              </w:rPr>
              <w:t>Opis ceste</w:t>
            </w:r>
          </w:p>
        </w:tc>
        <w:tc>
          <w:tcPr>
            <w:tcW w:w="1948" w:type="dxa"/>
            <w:shd w:val="clear" w:color="auto" w:fill="A6A6A6" w:themeFill="background1" w:themeFillShade="A6"/>
          </w:tcPr>
          <w:p w14:paraId="0B39719C" w14:textId="77777777" w:rsidR="00D51CEF" w:rsidRPr="007F3FC9" w:rsidRDefault="00D51CEF" w:rsidP="0029578C">
            <w:pPr>
              <w:jc w:val="center"/>
              <w:rPr>
                <w:b/>
                <w:sz w:val="22"/>
              </w:rPr>
            </w:pPr>
            <w:r w:rsidRPr="007F3FC9">
              <w:rPr>
                <w:b/>
                <w:sz w:val="22"/>
              </w:rPr>
              <w:t>Duljina ( km )</w:t>
            </w:r>
          </w:p>
        </w:tc>
      </w:tr>
      <w:tr w:rsidR="00480A16" w:rsidRPr="007F3FC9" w14:paraId="5406C4AB" w14:textId="77777777" w:rsidTr="0073455E">
        <w:tc>
          <w:tcPr>
            <w:tcW w:w="9286" w:type="dxa"/>
            <w:gridSpan w:val="3"/>
            <w:shd w:val="clear" w:color="auto" w:fill="D9D9D9" w:themeFill="background1" w:themeFillShade="D9"/>
          </w:tcPr>
          <w:p w14:paraId="5750DBA2" w14:textId="77777777" w:rsidR="00D51CEF" w:rsidRPr="007F3FC9" w:rsidRDefault="00D51CEF" w:rsidP="0029578C">
            <w:pPr>
              <w:jc w:val="center"/>
              <w:rPr>
                <w:b/>
                <w:sz w:val="22"/>
              </w:rPr>
            </w:pPr>
            <w:r w:rsidRPr="007F3FC9">
              <w:rPr>
                <w:b/>
                <w:sz w:val="22"/>
              </w:rPr>
              <w:t>Državne ceste</w:t>
            </w:r>
          </w:p>
        </w:tc>
      </w:tr>
      <w:tr w:rsidR="00480A16" w:rsidRPr="007F3FC9" w14:paraId="11058486" w14:textId="77777777" w:rsidTr="00FA35DC">
        <w:tc>
          <w:tcPr>
            <w:tcW w:w="1668" w:type="dxa"/>
          </w:tcPr>
          <w:p w14:paraId="22B3C6C3" w14:textId="77777777" w:rsidR="00D51CEF" w:rsidRPr="007F3FC9" w:rsidRDefault="00D51CEF" w:rsidP="0029578C">
            <w:pPr>
              <w:rPr>
                <w:sz w:val="22"/>
              </w:rPr>
            </w:pPr>
            <w:r w:rsidRPr="007F3FC9">
              <w:rPr>
                <w:sz w:val="22"/>
              </w:rPr>
              <w:t>DC 303</w:t>
            </w:r>
          </w:p>
        </w:tc>
        <w:tc>
          <w:tcPr>
            <w:tcW w:w="5670" w:type="dxa"/>
          </w:tcPr>
          <w:p w14:paraId="65DCFD3B" w14:textId="4BBE032D" w:rsidR="00D51CEF" w:rsidRPr="007F3FC9" w:rsidRDefault="00D51CEF" w:rsidP="0029578C">
            <w:pPr>
              <w:jc w:val="center"/>
              <w:rPr>
                <w:sz w:val="22"/>
              </w:rPr>
            </w:pPr>
            <w:r w:rsidRPr="007F3FC9">
              <w:rPr>
                <w:rFonts w:asciiTheme="minorHAnsi" w:hAnsiTheme="minorHAnsi" w:cstheme="minorHAnsi"/>
                <w:kern w:val="0"/>
                <w:szCs w:val="24"/>
              </w:rPr>
              <w:t>Rovinj</w:t>
            </w:r>
            <w:r w:rsidR="007330FF"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 </w:t>
            </w:r>
            <w:r w:rsidR="007329C7">
              <w:rPr>
                <w:rFonts w:asciiTheme="minorHAnsi" w:hAnsiTheme="minorHAnsi" w:cstheme="minorHAnsi"/>
                <w:kern w:val="0"/>
                <w:szCs w:val="24"/>
              </w:rPr>
              <w:t>Rovinjsko Selo</w:t>
            </w:r>
          </w:p>
        </w:tc>
        <w:tc>
          <w:tcPr>
            <w:tcW w:w="1948" w:type="dxa"/>
          </w:tcPr>
          <w:p w14:paraId="69EBAAD4" w14:textId="77777777" w:rsidR="00D51CEF" w:rsidRPr="007F3FC9" w:rsidRDefault="00D51CEF" w:rsidP="0029578C">
            <w:pPr>
              <w:jc w:val="center"/>
              <w:rPr>
                <w:sz w:val="22"/>
              </w:rPr>
            </w:pPr>
            <w:r w:rsidRPr="007F3FC9">
              <w:rPr>
                <w:sz w:val="22"/>
              </w:rPr>
              <w:t>7,80 km</w:t>
            </w:r>
          </w:p>
        </w:tc>
      </w:tr>
      <w:tr w:rsidR="00480A16" w:rsidRPr="007F3FC9" w14:paraId="40E12BC7" w14:textId="77777777" w:rsidTr="0073455E">
        <w:tc>
          <w:tcPr>
            <w:tcW w:w="9286" w:type="dxa"/>
            <w:gridSpan w:val="3"/>
            <w:shd w:val="clear" w:color="auto" w:fill="D9D9D9" w:themeFill="background1" w:themeFillShade="D9"/>
          </w:tcPr>
          <w:p w14:paraId="1BB9C5AD" w14:textId="77777777" w:rsidR="00D51CEF" w:rsidRPr="007F3FC9" w:rsidRDefault="00D51CEF" w:rsidP="0029578C">
            <w:pPr>
              <w:jc w:val="center"/>
              <w:rPr>
                <w:b/>
                <w:sz w:val="22"/>
              </w:rPr>
            </w:pPr>
            <w:r w:rsidRPr="007F3FC9">
              <w:rPr>
                <w:b/>
                <w:sz w:val="22"/>
              </w:rPr>
              <w:lastRenderedPageBreak/>
              <w:t>Županijske ceste</w:t>
            </w:r>
          </w:p>
        </w:tc>
      </w:tr>
      <w:tr w:rsidR="00480A16" w:rsidRPr="007F3FC9" w14:paraId="6467B727" w14:textId="77777777" w:rsidTr="00FA35DC">
        <w:tc>
          <w:tcPr>
            <w:tcW w:w="1668" w:type="dxa"/>
          </w:tcPr>
          <w:p w14:paraId="19595866" w14:textId="77777777" w:rsidR="00D51CEF" w:rsidRPr="007F3FC9" w:rsidRDefault="00D51CEF" w:rsidP="0029578C">
            <w:pPr>
              <w:rPr>
                <w:sz w:val="22"/>
              </w:rPr>
            </w:pPr>
            <w:r w:rsidRPr="007F3FC9">
              <w:rPr>
                <w:sz w:val="22"/>
              </w:rPr>
              <w:t>ŽC 5095</w:t>
            </w:r>
          </w:p>
        </w:tc>
        <w:tc>
          <w:tcPr>
            <w:tcW w:w="5670" w:type="dxa"/>
          </w:tcPr>
          <w:p w14:paraId="13A0F223" w14:textId="5EA7840C" w:rsidR="00D51CEF" w:rsidRPr="007F3FC9" w:rsidRDefault="00D51CEF" w:rsidP="0029578C">
            <w:pPr>
              <w:jc w:val="center"/>
              <w:rPr>
                <w:sz w:val="22"/>
              </w:rPr>
            </w:pPr>
            <w:r w:rsidRPr="007F3FC9">
              <w:rPr>
                <w:rFonts w:asciiTheme="minorHAnsi" w:hAnsiTheme="minorHAnsi" w:cstheme="minorHAnsi"/>
                <w:kern w:val="0"/>
                <w:szCs w:val="24"/>
              </w:rPr>
              <w:t>TN Valalta - D 303 (Rovinj</w:t>
            </w:r>
            <w:r w:rsidR="007330FF" w:rsidRPr="007F3FC9">
              <w:rPr>
                <w:rFonts w:asciiTheme="minorHAnsi" w:hAnsiTheme="minorHAnsi" w:cstheme="minorHAnsi"/>
                <w:kern w:val="0"/>
                <w:szCs w:val="24"/>
              </w:rPr>
              <w:t>/Rovigno</w:t>
            </w:r>
            <w:r w:rsidRPr="007F3FC9">
              <w:rPr>
                <w:rFonts w:asciiTheme="minorHAnsi" w:hAnsiTheme="minorHAnsi" w:cstheme="minorHAnsi"/>
                <w:kern w:val="0"/>
                <w:szCs w:val="24"/>
              </w:rPr>
              <w:t>)</w:t>
            </w:r>
          </w:p>
        </w:tc>
        <w:tc>
          <w:tcPr>
            <w:tcW w:w="1948" w:type="dxa"/>
          </w:tcPr>
          <w:p w14:paraId="2075DB38" w14:textId="77777777" w:rsidR="00D51CEF" w:rsidRPr="007F3FC9" w:rsidRDefault="00D51CEF" w:rsidP="0029578C">
            <w:pPr>
              <w:jc w:val="center"/>
              <w:rPr>
                <w:sz w:val="22"/>
              </w:rPr>
            </w:pPr>
            <w:r w:rsidRPr="007F3FC9">
              <w:rPr>
                <w:sz w:val="22"/>
              </w:rPr>
              <w:t>4,4 km</w:t>
            </w:r>
          </w:p>
        </w:tc>
      </w:tr>
      <w:tr w:rsidR="00480A16" w:rsidRPr="007F3FC9" w14:paraId="654C4474" w14:textId="77777777" w:rsidTr="00FA35DC">
        <w:tc>
          <w:tcPr>
            <w:tcW w:w="1668" w:type="dxa"/>
          </w:tcPr>
          <w:p w14:paraId="79EA3BC4" w14:textId="77777777" w:rsidR="00D51CEF" w:rsidRPr="007F3FC9" w:rsidRDefault="00D51CEF" w:rsidP="0029578C">
            <w:pPr>
              <w:rPr>
                <w:sz w:val="22"/>
              </w:rPr>
            </w:pPr>
            <w:r w:rsidRPr="007F3FC9">
              <w:rPr>
                <w:sz w:val="22"/>
              </w:rPr>
              <w:t>ŽC 5096</w:t>
            </w:r>
          </w:p>
        </w:tc>
        <w:tc>
          <w:tcPr>
            <w:tcW w:w="5670" w:type="dxa"/>
          </w:tcPr>
          <w:p w14:paraId="2A03BDEC" w14:textId="77777777" w:rsidR="00D51CEF" w:rsidRPr="007F3FC9" w:rsidRDefault="00D51CEF" w:rsidP="0029578C">
            <w:pPr>
              <w:jc w:val="center"/>
              <w:rPr>
                <w:rFonts w:asciiTheme="minorHAnsi" w:hAnsiTheme="minorHAnsi" w:cstheme="minorHAnsi"/>
                <w:kern w:val="0"/>
                <w:szCs w:val="24"/>
              </w:rPr>
            </w:pPr>
            <w:r w:rsidRPr="007F3FC9">
              <w:rPr>
                <w:rFonts w:asciiTheme="minorHAnsi" w:hAnsiTheme="minorHAnsi" w:cstheme="minorHAnsi"/>
                <w:kern w:val="0"/>
                <w:szCs w:val="24"/>
              </w:rPr>
              <w:t>D 303 (Obrada) - Štanga - D 21 (Bale)</w:t>
            </w:r>
          </w:p>
        </w:tc>
        <w:tc>
          <w:tcPr>
            <w:tcW w:w="1948" w:type="dxa"/>
          </w:tcPr>
          <w:p w14:paraId="6C99D9FA" w14:textId="77777777" w:rsidR="00D51CEF" w:rsidRPr="007F3FC9" w:rsidRDefault="00D51CEF" w:rsidP="0029578C">
            <w:pPr>
              <w:jc w:val="center"/>
              <w:rPr>
                <w:sz w:val="22"/>
              </w:rPr>
            </w:pPr>
            <w:r w:rsidRPr="007F3FC9">
              <w:rPr>
                <w:sz w:val="22"/>
              </w:rPr>
              <w:t>9 km</w:t>
            </w:r>
          </w:p>
        </w:tc>
      </w:tr>
      <w:tr w:rsidR="00480A16" w:rsidRPr="007F3FC9" w14:paraId="031871BD" w14:textId="77777777" w:rsidTr="00FA35DC">
        <w:tc>
          <w:tcPr>
            <w:tcW w:w="1668" w:type="dxa"/>
          </w:tcPr>
          <w:p w14:paraId="39EB0110" w14:textId="77777777" w:rsidR="00D51CEF" w:rsidRPr="007F3FC9" w:rsidRDefault="0073455E" w:rsidP="0029578C">
            <w:pPr>
              <w:rPr>
                <w:sz w:val="22"/>
              </w:rPr>
            </w:pPr>
            <w:r w:rsidRPr="007F3FC9">
              <w:rPr>
                <w:sz w:val="22"/>
              </w:rPr>
              <w:t>ŽC 5105</w:t>
            </w:r>
          </w:p>
        </w:tc>
        <w:tc>
          <w:tcPr>
            <w:tcW w:w="5670" w:type="dxa"/>
          </w:tcPr>
          <w:p w14:paraId="0794A45F" w14:textId="482CBA81" w:rsidR="00D51CEF" w:rsidRPr="007F3FC9" w:rsidRDefault="0073455E" w:rsidP="0029578C">
            <w:pPr>
              <w:jc w:val="center"/>
              <w:rPr>
                <w:rFonts w:asciiTheme="minorHAnsi" w:hAnsiTheme="minorHAnsi" w:cstheme="minorHAnsi"/>
                <w:kern w:val="0"/>
                <w:szCs w:val="24"/>
              </w:rPr>
            </w:pPr>
            <w:r w:rsidRPr="007F3FC9">
              <w:rPr>
                <w:rFonts w:asciiTheme="minorHAnsi" w:hAnsiTheme="minorHAnsi" w:cstheme="minorHAnsi"/>
                <w:kern w:val="0"/>
                <w:szCs w:val="24"/>
              </w:rPr>
              <w:t xml:space="preserve">Južni dio </w:t>
            </w:r>
            <w:r w:rsidR="007330FF" w:rsidRPr="007F3FC9">
              <w:rPr>
                <w:rFonts w:asciiTheme="minorHAnsi" w:hAnsiTheme="minorHAnsi" w:cstheme="minorHAnsi"/>
                <w:kern w:val="0"/>
                <w:szCs w:val="24"/>
              </w:rPr>
              <w:t>Grada Rovinja/</w:t>
            </w:r>
            <w:r w:rsidR="00FE7E32" w:rsidRPr="007F3FC9">
              <w:rPr>
                <w:rFonts w:asciiTheme="minorHAnsi" w:hAnsiTheme="minorHAnsi" w:cstheme="minorHAnsi"/>
                <w:kern w:val="0"/>
                <w:szCs w:val="24"/>
              </w:rPr>
              <w:t xml:space="preserve">Rovigno </w:t>
            </w:r>
            <w:r w:rsidRPr="007F3FC9">
              <w:rPr>
                <w:rFonts w:asciiTheme="minorHAnsi" w:hAnsiTheme="minorHAnsi" w:cstheme="minorHAnsi"/>
                <w:kern w:val="0"/>
                <w:szCs w:val="24"/>
              </w:rPr>
              <w:t xml:space="preserve"> – Villas Rubin – Polari</w:t>
            </w:r>
          </w:p>
        </w:tc>
        <w:tc>
          <w:tcPr>
            <w:tcW w:w="1948" w:type="dxa"/>
          </w:tcPr>
          <w:p w14:paraId="6C729704" w14:textId="77777777" w:rsidR="00D51CEF" w:rsidRPr="007F3FC9" w:rsidRDefault="0073455E" w:rsidP="0029578C">
            <w:pPr>
              <w:jc w:val="center"/>
              <w:rPr>
                <w:sz w:val="22"/>
              </w:rPr>
            </w:pPr>
            <w:r w:rsidRPr="007F3FC9">
              <w:rPr>
                <w:sz w:val="22"/>
              </w:rPr>
              <w:t>2,9 km</w:t>
            </w:r>
          </w:p>
        </w:tc>
      </w:tr>
      <w:tr w:rsidR="00480A16" w:rsidRPr="007F3FC9" w14:paraId="282CCCC3" w14:textId="77777777" w:rsidTr="00FA35DC">
        <w:tc>
          <w:tcPr>
            <w:tcW w:w="1668" w:type="dxa"/>
          </w:tcPr>
          <w:p w14:paraId="5BD007BF" w14:textId="77777777" w:rsidR="00D51CEF" w:rsidRPr="007F3FC9" w:rsidRDefault="0073455E" w:rsidP="0029578C">
            <w:pPr>
              <w:rPr>
                <w:sz w:val="22"/>
              </w:rPr>
            </w:pPr>
            <w:r w:rsidRPr="007F3FC9">
              <w:rPr>
                <w:sz w:val="22"/>
              </w:rPr>
              <w:t xml:space="preserve">ŽC </w:t>
            </w:r>
            <w:r w:rsidRPr="007F3FC9">
              <w:rPr>
                <w:rFonts w:asciiTheme="minorHAnsi" w:hAnsiTheme="minorHAnsi" w:cstheme="minorHAnsi"/>
                <w:kern w:val="0"/>
                <w:szCs w:val="24"/>
              </w:rPr>
              <w:t>5175</w:t>
            </w:r>
          </w:p>
        </w:tc>
        <w:tc>
          <w:tcPr>
            <w:tcW w:w="5670" w:type="dxa"/>
          </w:tcPr>
          <w:p w14:paraId="56C60B0C" w14:textId="77777777" w:rsidR="00D51CEF" w:rsidRPr="007F3FC9" w:rsidRDefault="0073455E" w:rsidP="0029578C">
            <w:pPr>
              <w:jc w:val="center"/>
              <w:rPr>
                <w:rFonts w:asciiTheme="minorHAnsi" w:hAnsiTheme="minorHAnsi" w:cstheme="minorHAnsi"/>
                <w:kern w:val="0"/>
                <w:szCs w:val="24"/>
              </w:rPr>
            </w:pPr>
            <w:r w:rsidRPr="007F3FC9">
              <w:rPr>
                <w:rFonts w:asciiTheme="minorHAnsi" w:hAnsiTheme="minorHAnsi" w:cstheme="minorHAnsi"/>
                <w:kern w:val="0"/>
                <w:szCs w:val="24"/>
              </w:rPr>
              <w:t>naselje Kukaletovica- Turistički kamp Veštar</w:t>
            </w:r>
          </w:p>
        </w:tc>
        <w:tc>
          <w:tcPr>
            <w:tcW w:w="1948" w:type="dxa"/>
          </w:tcPr>
          <w:p w14:paraId="06A2A1FB" w14:textId="77777777" w:rsidR="00D51CEF" w:rsidRPr="007F3FC9" w:rsidRDefault="0073455E" w:rsidP="0029578C">
            <w:pPr>
              <w:jc w:val="center"/>
              <w:rPr>
                <w:sz w:val="22"/>
              </w:rPr>
            </w:pPr>
            <w:r w:rsidRPr="007F3FC9">
              <w:rPr>
                <w:sz w:val="22"/>
              </w:rPr>
              <w:t>1,1 km</w:t>
            </w:r>
          </w:p>
        </w:tc>
      </w:tr>
      <w:tr w:rsidR="00480A16" w:rsidRPr="007F3FC9" w14:paraId="07A1D4E2" w14:textId="77777777" w:rsidTr="0073455E">
        <w:tc>
          <w:tcPr>
            <w:tcW w:w="9286" w:type="dxa"/>
            <w:gridSpan w:val="3"/>
            <w:shd w:val="clear" w:color="auto" w:fill="D9D9D9" w:themeFill="background1" w:themeFillShade="D9"/>
          </w:tcPr>
          <w:p w14:paraId="59B81F9E" w14:textId="77777777" w:rsidR="00D51CEF" w:rsidRPr="007F3FC9" w:rsidRDefault="0073455E" w:rsidP="0029578C">
            <w:pPr>
              <w:jc w:val="center"/>
              <w:rPr>
                <w:b/>
                <w:sz w:val="22"/>
              </w:rPr>
            </w:pPr>
            <w:r w:rsidRPr="007F3FC9">
              <w:rPr>
                <w:b/>
                <w:sz w:val="22"/>
              </w:rPr>
              <w:t xml:space="preserve">Nerazvrstane </w:t>
            </w:r>
            <w:r w:rsidR="00D51CEF" w:rsidRPr="007F3FC9">
              <w:rPr>
                <w:b/>
                <w:sz w:val="22"/>
              </w:rPr>
              <w:t xml:space="preserve"> ceste</w:t>
            </w:r>
          </w:p>
        </w:tc>
      </w:tr>
      <w:tr w:rsidR="00480A16" w:rsidRPr="007F3FC9" w14:paraId="732AE414" w14:textId="77777777" w:rsidTr="00FA35DC">
        <w:tc>
          <w:tcPr>
            <w:tcW w:w="1668" w:type="dxa"/>
          </w:tcPr>
          <w:p w14:paraId="66708577" w14:textId="77777777" w:rsidR="0073455E" w:rsidRPr="007F3FC9" w:rsidRDefault="0073455E" w:rsidP="0029578C">
            <w:pPr>
              <w:rPr>
                <w:sz w:val="22"/>
              </w:rPr>
            </w:pPr>
          </w:p>
          <w:p w14:paraId="05BD1C3F" w14:textId="77777777" w:rsidR="0073455E" w:rsidRPr="007F3FC9" w:rsidRDefault="0073455E" w:rsidP="0029578C">
            <w:pPr>
              <w:rPr>
                <w:sz w:val="22"/>
              </w:rPr>
            </w:pPr>
          </w:p>
          <w:p w14:paraId="42F15396" w14:textId="77777777" w:rsidR="00D51CEF" w:rsidRPr="007F3FC9" w:rsidRDefault="0073455E" w:rsidP="0029578C">
            <w:pPr>
              <w:rPr>
                <w:sz w:val="22"/>
              </w:rPr>
            </w:pPr>
            <w:r w:rsidRPr="007F3FC9">
              <w:rPr>
                <w:sz w:val="22"/>
              </w:rPr>
              <w:t>NC</w:t>
            </w:r>
          </w:p>
        </w:tc>
        <w:tc>
          <w:tcPr>
            <w:tcW w:w="5670" w:type="dxa"/>
          </w:tcPr>
          <w:p w14:paraId="3F206BE5" w14:textId="640BF671" w:rsidR="00D51CEF" w:rsidRPr="007F3FC9" w:rsidRDefault="0073455E" w:rsidP="0073455E">
            <w:pPr>
              <w:autoSpaceDE w:val="0"/>
              <w:autoSpaceDN w:val="0"/>
              <w:adjustRightInd w:val="0"/>
              <w:spacing w:line="276" w:lineRule="auto"/>
              <w:jc w:val="left"/>
              <w:rPr>
                <w:rFonts w:asciiTheme="minorHAnsi" w:hAnsiTheme="minorHAnsi" w:cstheme="minorHAnsi"/>
                <w:kern w:val="0"/>
                <w:szCs w:val="24"/>
              </w:rPr>
            </w:pPr>
            <w:r w:rsidRPr="007F3FC9">
              <w:rPr>
                <w:rFonts w:asciiTheme="minorHAnsi" w:hAnsiTheme="minorHAnsi" w:cstheme="minorHAnsi"/>
                <w:kern w:val="0"/>
                <w:szCs w:val="24"/>
              </w:rPr>
              <w:t xml:space="preserve">priobalna tangenta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od TN Amarin, Borik, Bolničko naselje, Bolnica – Valdibora – Vijenac F. Glavinića i Vijenac Braće Lorenzetto – ulica Fontana – Ulica Luja Adamovića – Škaraba</w:t>
            </w:r>
          </w:p>
        </w:tc>
        <w:tc>
          <w:tcPr>
            <w:tcW w:w="1948" w:type="dxa"/>
          </w:tcPr>
          <w:p w14:paraId="59D81831" w14:textId="77777777" w:rsidR="00D51CEF" w:rsidRPr="007F3FC9" w:rsidRDefault="00D51CEF" w:rsidP="0029578C">
            <w:pPr>
              <w:jc w:val="center"/>
              <w:rPr>
                <w:sz w:val="22"/>
              </w:rPr>
            </w:pPr>
          </w:p>
          <w:p w14:paraId="5224EE22" w14:textId="77777777" w:rsidR="0073455E" w:rsidRPr="007F3FC9" w:rsidRDefault="0073455E" w:rsidP="0029578C">
            <w:pPr>
              <w:jc w:val="center"/>
              <w:rPr>
                <w:sz w:val="22"/>
              </w:rPr>
            </w:pPr>
          </w:p>
          <w:p w14:paraId="6DD0827D" w14:textId="77777777" w:rsidR="0073455E" w:rsidRPr="007F3FC9" w:rsidRDefault="0073455E" w:rsidP="0029578C">
            <w:pPr>
              <w:jc w:val="center"/>
              <w:rPr>
                <w:sz w:val="22"/>
              </w:rPr>
            </w:pPr>
            <w:r w:rsidRPr="007F3FC9">
              <w:rPr>
                <w:sz w:val="22"/>
              </w:rPr>
              <w:t>10 km</w:t>
            </w:r>
          </w:p>
        </w:tc>
      </w:tr>
      <w:tr w:rsidR="00480A16" w:rsidRPr="007F3FC9" w14:paraId="0BE6DCA0" w14:textId="77777777" w:rsidTr="00FA35DC">
        <w:tc>
          <w:tcPr>
            <w:tcW w:w="1668" w:type="dxa"/>
          </w:tcPr>
          <w:p w14:paraId="4F7CB80B" w14:textId="77777777" w:rsidR="00D51CEF" w:rsidRPr="007F3FC9" w:rsidRDefault="0073455E" w:rsidP="0029578C">
            <w:pPr>
              <w:rPr>
                <w:sz w:val="22"/>
              </w:rPr>
            </w:pPr>
            <w:r w:rsidRPr="007F3FC9">
              <w:rPr>
                <w:sz w:val="22"/>
              </w:rPr>
              <w:t>NC</w:t>
            </w:r>
          </w:p>
        </w:tc>
        <w:tc>
          <w:tcPr>
            <w:tcW w:w="5670" w:type="dxa"/>
          </w:tcPr>
          <w:p w14:paraId="7EAD63AC" w14:textId="77777777" w:rsidR="00D51CEF" w:rsidRPr="007F3FC9" w:rsidRDefault="0073455E" w:rsidP="0029578C">
            <w:pPr>
              <w:jc w:val="center"/>
              <w:rPr>
                <w:sz w:val="22"/>
              </w:rPr>
            </w:pPr>
            <w:r w:rsidRPr="007F3FC9">
              <w:rPr>
                <w:rFonts w:asciiTheme="minorHAnsi" w:hAnsiTheme="minorHAnsi" w:cstheme="minorHAnsi"/>
                <w:kern w:val="0"/>
                <w:szCs w:val="24"/>
              </w:rPr>
              <w:t>Istarska ulica-ul. Carducci</w:t>
            </w:r>
          </w:p>
        </w:tc>
        <w:tc>
          <w:tcPr>
            <w:tcW w:w="1948" w:type="dxa"/>
          </w:tcPr>
          <w:p w14:paraId="5CD5A9FB" w14:textId="77777777" w:rsidR="00D51CEF" w:rsidRPr="007F3FC9" w:rsidRDefault="0073455E" w:rsidP="0029578C">
            <w:pPr>
              <w:jc w:val="center"/>
              <w:rPr>
                <w:sz w:val="22"/>
              </w:rPr>
            </w:pPr>
            <w:r w:rsidRPr="007F3FC9">
              <w:rPr>
                <w:sz w:val="22"/>
              </w:rPr>
              <w:t>1,2 km</w:t>
            </w:r>
          </w:p>
        </w:tc>
      </w:tr>
      <w:tr w:rsidR="00D51CEF" w:rsidRPr="007F3FC9" w14:paraId="63439249" w14:textId="77777777" w:rsidTr="00FA35DC">
        <w:tc>
          <w:tcPr>
            <w:tcW w:w="1668" w:type="dxa"/>
          </w:tcPr>
          <w:p w14:paraId="32AAA2D1" w14:textId="77777777" w:rsidR="0073455E" w:rsidRPr="007F3FC9" w:rsidRDefault="0073455E" w:rsidP="0029578C">
            <w:pPr>
              <w:rPr>
                <w:sz w:val="22"/>
              </w:rPr>
            </w:pPr>
          </w:p>
          <w:p w14:paraId="57350AB5" w14:textId="77777777" w:rsidR="00D51CEF" w:rsidRPr="007F3FC9" w:rsidRDefault="0073455E" w:rsidP="0029578C">
            <w:pPr>
              <w:rPr>
                <w:sz w:val="22"/>
              </w:rPr>
            </w:pPr>
            <w:r w:rsidRPr="007F3FC9">
              <w:rPr>
                <w:sz w:val="22"/>
              </w:rPr>
              <w:t>NC</w:t>
            </w:r>
          </w:p>
        </w:tc>
        <w:tc>
          <w:tcPr>
            <w:tcW w:w="5670" w:type="dxa"/>
          </w:tcPr>
          <w:p w14:paraId="28E8B957" w14:textId="50FCD919" w:rsidR="00D51CEF" w:rsidRPr="007F3FC9" w:rsidRDefault="0073455E" w:rsidP="0073455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Buduća glavna tangenta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(TN Valalta-poduzetnička zona Gripole-naselje Monfiorenzo-Turistička zona Monte Mulini)</w:t>
            </w:r>
          </w:p>
        </w:tc>
        <w:tc>
          <w:tcPr>
            <w:tcW w:w="1948" w:type="dxa"/>
          </w:tcPr>
          <w:p w14:paraId="031B148D" w14:textId="77777777" w:rsidR="00D51CEF" w:rsidRPr="007F3FC9" w:rsidRDefault="00D51CEF" w:rsidP="0029578C">
            <w:pPr>
              <w:jc w:val="center"/>
              <w:rPr>
                <w:sz w:val="22"/>
              </w:rPr>
            </w:pPr>
          </w:p>
          <w:p w14:paraId="40F025D0" w14:textId="77777777" w:rsidR="0073455E" w:rsidRPr="007F3FC9" w:rsidRDefault="0073455E" w:rsidP="0029578C">
            <w:pPr>
              <w:jc w:val="center"/>
              <w:rPr>
                <w:sz w:val="22"/>
              </w:rPr>
            </w:pPr>
            <w:r w:rsidRPr="007F3FC9">
              <w:rPr>
                <w:sz w:val="22"/>
              </w:rPr>
              <w:t>7 km</w:t>
            </w:r>
          </w:p>
          <w:p w14:paraId="57E76612" w14:textId="77777777" w:rsidR="0073455E" w:rsidRPr="007F3FC9" w:rsidRDefault="0073455E" w:rsidP="0029578C">
            <w:pPr>
              <w:jc w:val="center"/>
              <w:rPr>
                <w:sz w:val="22"/>
              </w:rPr>
            </w:pPr>
          </w:p>
        </w:tc>
      </w:tr>
    </w:tbl>
    <w:p w14:paraId="324FDAE1" w14:textId="77777777" w:rsidR="00D51CEF" w:rsidRPr="007F3FC9" w:rsidRDefault="00D51CEF" w:rsidP="00BF6A32">
      <w:pPr>
        <w:autoSpaceDE w:val="0"/>
        <w:autoSpaceDN w:val="0"/>
        <w:adjustRightInd w:val="0"/>
        <w:spacing w:line="276" w:lineRule="auto"/>
        <w:rPr>
          <w:rFonts w:asciiTheme="minorHAnsi" w:hAnsiTheme="minorHAnsi" w:cstheme="minorHAnsi"/>
          <w:kern w:val="0"/>
          <w:szCs w:val="24"/>
        </w:rPr>
      </w:pPr>
    </w:p>
    <w:p w14:paraId="3C8CB3D8" w14:textId="440C40AA" w:rsidR="00BF6A32" w:rsidRPr="007F3FC9" w:rsidRDefault="00BF6A32" w:rsidP="00BF6A32">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Ostale glavne, sabirne, spojne i priključne cestovne prometnice unutar prostora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su županijskog značenja - županijska cesta 5096 koja služi za povezivanje teritorija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s južnim dijelom istarskog poluotoka (općine Bale i Vodnjan te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 Pula), odnosno cestom 5095 sa sjevernim područjem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Rovinj</w:t>
      </w:r>
      <w:r w:rsidR="00FA35DC"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 Valalta, nadalje županjskim cestama 5105 i 5175 prema jugoistočnom obalnom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do turističkih naselja, odnosno povezuje </w:t>
      </w:r>
      <w:r w:rsidR="00CA3FCF"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sko središte s pojedinim stancijama i s ostalim rubnim dijelovima u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u.  </w:t>
      </w:r>
    </w:p>
    <w:p w14:paraId="7CDC3198" w14:textId="77777777" w:rsidR="00BF6A32" w:rsidRPr="007F3FC9" w:rsidRDefault="00BF6A32" w:rsidP="00BF6A32">
      <w:pPr>
        <w:autoSpaceDE w:val="0"/>
        <w:autoSpaceDN w:val="0"/>
        <w:adjustRightInd w:val="0"/>
        <w:spacing w:line="276" w:lineRule="auto"/>
        <w:rPr>
          <w:rFonts w:asciiTheme="minorHAnsi" w:hAnsiTheme="minorHAnsi" w:cstheme="minorHAnsi"/>
          <w:kern w:val="0"/>
          <w:szCs w:val="24"/>
        </w:rPr>
      </w:pPr>
    </w:p>
    <w:p w14:paraId="4DF25E46" w14:textId="2C23360F" w:rsidR="00A74F59" w:rsidRPr="007F3FC9" w:rsidRDefault="00BF6A32" w:rsidP="00BF6A32">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Tim prometnicama središte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je udaljeno od turističkih područja Monsena, Villas Rubin i Polari oko 3 </w:t>
      </w:r>
      <w:r w:rsidR="001A23F0" w:rsidRPr="007F3FC9">
        <w:rPr>
          <w:rFonts w:asciiTheme="minorHAnsi" w:hAnsiTheme="minorHAnsi" w:cstheme="minorHAnsi"/>
          <w:kern w:val="0"/>
          <w:szCs w:val="24"/>
        </w:rPr>
        <w:t>km te Valalte 4.4 km i naselja Coc</w:t>
      </w:r>
      <w:r w:rsidRPr="007F3FC9">
        <w:rPr>
          <w:rFonts w:asciiTheme="minorHAnsi" w:hAnsiTheme="minorHAnsi" w:cstheme="minorHAnsi"/>
          <w:kern w:val="0"/>
          <w:szCs w:val="24"/>
        </w:rPr>
        <w:t xml:space="preserve">aleto i TN Veštra oko 5 km, od naselja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 xml:space="preserve"> 7 km, odnosno od susjednih općinskih središta Bale 15 km, Kanfanara 19 km i Žminja 24 km, a od većih istarskih </w:t>
      </w:r>
      <w:r w:rsidR="00CA3FCF"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skih središta Poreča 3</w:t>
      </w:r>
      <w:r w:rsidR="001A23F0" w:rsidRPr="007F3FC9">
        <w:rPr>
          <w:rFonts w:asciiTheme="minorHAnsi" w:hAnsiTheme="minorHAnsi" w:cstheme="minorHAnsi"/>
          <w:kern w:val="0"/>
          <w:szCs w:val="24"/>
        </w:rPr>
        <w:t>5 km, Pule 36 km i Pazina 38 km.</w:t>
      </w:r>
    </w:p>
    <w:p w14:paraId="661791B9" w14:textId="02B2BEF8" w:rsidR="00A74F59" w:rsidRPr="007F3FC9" w:rsidRDefault="00847771" w:rsidP="00847771">
      <w:pPr>
        <w:pStyle w:val="Opisslike"/>
        <w:rPr>
          <w:rFonts w:asciiTheme="minorHAnsi" w:hAnsiTheme="minorHAnsi" w:cstheme="minorHAnsi"/>
          <w:b w:val="0"/>
          <w:kern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1</w:t>
      </w:r>
      <w:r w:rsidR="00C861BC">
        <w:rPr>
          <w:noProof/>
        </w:rPr>
        <w:fldChar w:fldCharType="end"/>
      </w:r>
      <w:r w:rsidR="00A74F59" w:rsidRPr="007F3FC9">
        <w:rPr>
          <w:rFonts w:asciiTheme="minorHAnsi" w:hAnsiTheme="minorHAnsi" w:cstheme="minorHAnsi"/>
          <w:kern w:val="0"/>
          <w:szCs w:val="16"/>
        </w:rPr>
        <w:t>: ROVINJ – ROVIGNO ULICE</w:t>
      </w:r>
    </w:p>
    <w:p w14:paraId="364A35A0" w14:textId="6338432D" w:rsidR="00A72742" w:rsidRPr="007F3FC9" w:rsidRDefault="00A74F59" w:rsidP="007F4B49">
      <w:pPr>
        <w:autoSpaceDE w:val="0"/>
        <w:autoSpaceDN w:val="0"/>
        <w:adjustRightInd w:val="0"/>
        <w:spacing w:line="276" w:lineRule="auto"/>
        <w:jc w:val="center"/>
        <w:rPr>
          <w:rFonts w:asciiTheme="minorHAnsi" w:hAnsiTheme="minorHAnsi" w:cstheme="minorHAnsi"/>
          <w:kern w:val="0"/>
          <w:szCs w:val="24"/>
        </w:rPr>
      </w:pPr>
      <w:r w:rsidRPr="007F3FC9">
        <w:rPr>
          <w:rFonts w:asciiTheme="minorHAnsi" w:hAnsiTheme="minorHAnsi" w:cstheme="minorHAnsi"/>
          <w:noProof/>
          <w:kern w:val="0"/>
          <w:szCs w:val="24"/>
        </w:rPr>
        <w:drawing>
          <wp:inline distT="0" distB="0" distL="0" distR="0" wp14:anchorId="1FE154E2" wp14:editId="7AA691E7">
            <wp:extent cx="5761709" cy="2828925"/>
            <wp:effectExtent l="0" t="0" r="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vinj ulice.png"/>
                    <pic:cNvPicPr/>
                  </pic:nvPicPr>
                  <pic:blipFill>
                    <a:blip r:embed="rId18">
                      <a:extLst>
                        <a:ext uri="{28A0092B-C50C-407E-A947-70E740481C1C}">
                          <a14:useLocalDpi xmlns:a14="http://schemas.microsoft.com/office/drawing/2010/main" val="0"/>
                        </a:ext>
                      </a:extLst>
                    </a:blip>
                    <a:stretch>
                      <a:fillRect/>
                    </a:stretch>
                  </pic:blipFill>
                  <pic:spPr>
                    <a:xfrm>
                      <a:off x="0" y="0"/>
                      <a:ext cx="5759450" cy="2827816"/>
                    </a:xfrm>
                    <a:prstGeom prst="rect">
                      <a:avLst/>
                    </a:prstGeom>
                  </pic:spPr>
                </pic:pic>
              </a:graphicData>
            </a:graphic>
          </wp:inline>
        </w:drawing>
      </w:r>
    </w:p>
    <w:p w14:paraId="6A74A30B" w14:textId="380B361B" w:rsidR="007F3413" w:rsidRPr="007F3FC9" w:rsidRDefault="007F3413" w:rsidP="007F3413">
      <w:pPr>
        <w:pStyle w:val="Naslov4"/>
      </w:pPr>
      <w:r w:rsidRPr="007F3FC9">
        <w:lastRenderedPageBreak/>
        <w:t xml:space="preserve">Nerazvrstane ceste na području </w:t>
      </w:r>
      <w:r w:rsidR="00FE7E32" w:rsidRPr="007F3FC9">
        <w:t xml:space="preserve">Grada Rovinja - Rovigno </w:t>
      </w:r>
    </w:p>
    <w:p w14:paraId="144BFAEE" w14:textId="77777777" w:rsidR="007F3413" w:rsidRPr="007F3FC9" w:rsidRDefault="007F3413" w:rsidP="007F3413"/>
    <w:p w14:paraId="08F99F30" w14:textId="3BA556F3" w:rsidR="005E6840" w:rsidRPr="007F3FC9" w:rsidRDefault="00847771" w:rsidP="00847771">
      <w:pPr>
        <w:pStyle w:val="Opisslike"/>
        <w:rPr>
          <w:rFonts w:asciiTheme="minorHAnsi" w:hAnsiTheme="minorHAnsi" w:cstheme="minorHAnsi"/>
          <w:b w:val="0"/>
          <w:kern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6</w:t>
      </w:r>
      <w:r w:rsidR="00C861BC">
        <w:rPr>
          <w:noProof/>
        </w:rPr>
        <w:fldChar w:fldCharType="end"/>
      </w:r>
      <w:r w:rsidR="005E6840" w:rsidRPr="007F3FC9">
        <w:rPr>
          <w:szCs w:val="16"/>
        </w:rPr>
        <w:t>:</w:t>
      </w:r>
      <w:r w:rsidR="005E6840" w:rsidRPr="007F3FC9">
        <w:rPr>
          <w:rFonts w:asciiTheme="minorHAnsi" w:hAnsiTheme="minorHAnsi" w:cstheme="minorHAnsi"/>
          <w:kern w:val="0"/>
          <w:szCs w:val="16"/>
        </w:rPr>
        <w:t xml:space="preserve"> POPIS NERAZVRSTANIH CESTA NA PODRUČJU </w:t>
      </w:r>
      <w:r w:rsidR="00FE7E32" w:rsidRPr="007F3FC9">
        <w:rPr>
          <w:rFonts w:asciiTheme="minorHAnsi" w:hAnsiTheme="minorHAnsi" w:cstheme="minorHAnsi"/>
          <w:kern w:val="0"/>
          <w:szCs w:val="16"/>
        </w:rPr>
        <w:t xml:space="preserve">GRADA ROVINJA - ROVIGNO </w:t>
      </w:r>
    </w:p>
    <w:tbl>
      <w:tblPr>
        <w:tblStyle w:val="Reetkatablice"/>
        <w:tblW w:w="10031" w:type="dxa"/>
        <w:jc w:val="center"/>
        <w:tblLook w:val="04A0" w:firstRow="1" w:lastRow="0" w:firstColumn="1" w:lastColumn="0" w:noHBand="0" w:noVBand="1"/>
      </w:tblPr>
      <w:tblGrid>
        <w:gridCol w:w="1101"/>
        <w:gridCol w:w="4677"/>
        <w:gridCol w:w="1560"/>
        <w:gridCol w:w="1275"/>
        <w:gridCol w:w="1418"/>
      </w:tblGrid>
      <w:tr w:rsidR="00C7084C" w:rsidRPr="007F3FC9" w14:paraId="18A85086" w14:textId="77777777" w:rsidTr="00847771">
        <w:trPr>
          <w:jc w:val="center"/>
        </w:trPr>
        <w:tc>
          <w:tcPr>
            <w:tcW w:w="10031" w:type="dxa"/>
            <w:gridSpan w:val="5"/>
            <w:shd w:val="clear" w:color="auto" w:fill="A6A6A6" w:themeFill="background1" w:themeFillShade="A6"/>
          </w:tcPr>
          <w:p w14:paraId="745FF0C7" w14:textId="37D72651" w:rsidR="00C7084C" w:rsidRPr="007F3FC9" w:rsidRDefault="00FE7E32" w:rsidP="00C7084C">
            <w:pPr>
              <w:widowControl w:val="0"/>
              <w:autoSpaceDE w:val="0"/>
              <w:autoSpaceDN w:val="0"/>
              <w:adjustRightInd w:val="0"/>
              <w:spacing w:before="10"/>
              <w:ind w:left="1712" w:right="1716"/>
              <w:jc w:val="center"/>
              <w:rPr>
                <w:rFonts w:cstheme="minorHAnsi"/>
                <w:b/>
                <w:sz w:val="20"/>
                <w:szCs w:val="20"/>
              </w:rPr>
            </w:pPr>
            <w:r w:rsidRPr="007F3FC9">
              <w:rPr>
                <w:rFonts w:cstheme="minorHAnsi"/>
                <w:b/>
                <w:sz w:val="20"/>
                <w:szCs w:val="20"/>
              </w:rPr>
              <w:t xml:space="preserve">GRAD ROVINJ - ROVIGNO </w:t>
            </w:r>
            <w:r w:rsidR="00C7084C" w:rsidRPr="007F3FC9">
              <w:rPr>
                <w:rFonts w:cstheme="minorHAnsi"/>
                <w:b/>
                <w:spacing w:val="-1"/>
                <w:sz w:val="20"/>
                <w:szCs w:val="20"/>
              </w:rPr>
              <w:t>-</w:t>
            </w:r>
            <w:r w:rsidR="00C7084C" w:rsidRPr="007F3FC9">
              <w:rPr>
                <w:rFonts w:cstheme="minorHAnsi"/>
                <w:b/>
                <w:sz w:val="20"/>
                <w:szCs w:val="20"/>
              </w:rPr>
              <w:t>ROV</w:t>
            </w:r>
            <w:r w:rsidR="00C7084C" w:rsidRPr="007F3FC9">
              <w:rPr>
                <w:rFonts w:cstheme="minorHAnsi"/>
                <w:b/>
                <w:spacing w:val="-2"/>
                <w:sz w:val="20"/>
                <w:szCs w:val="20"/>
              </w:rPr>
              <w:t>I</w:t>
            </w:r>
            <w:r w:rsidR="00C7084C" w:rsidRPr="007F3FC9">
              <w:rPr>
                <w:rFonts w:cstheme="minorHAnsi"/>
                <w:b/>
                <w:sz w:val="20"/>
                <w:szCs w:val="20"/>
              </w:rPr>
              <w:t>GNO</w:t>
            </w:r>
            <w:r w:rsidR="00C7084C" w:rsidRPr="007F3FC9">
              <w:rPr>
                <w:rFonts w:cstheme="minorHAnsi"/>
                <w:b/>
                <w:spacing w:val="2"/>
                <w:sz w:val="20"/>
                <w:szCs w:val="20"/>
              </w:rPr>
              <w:t xml:space="preserve"> </w:t>
            </w:r>
            <w:r w:rsidR="00C7084C" w:rsidRPr="007F3FC9">
              <w:rPr>
                <w:rFonts w:cstheme="minorHAnsi"/>
                <w:b/>
                <w:sz w:val="20"/>
                <w:szCs w:val="20"/>
              </w:rPr>
              <w:t>- PO</w:t>
            </w:r>
            <w:r w:rsidR="00C7084C" w:rsidRPr="007F3FC9">
              <w:rPr>
                <w:rFonts w:cstheme="minorHAnsi"/>
                <w:b/>
                <w:spacing w:val="1"/>
                <w:sz w:val="20"/>
                <w:szCs w:val="20"/>
              </w:rPr>
              <w:t>P</w:t>
            </w:r>
            <w:r w:rsidR="00C7084C" w:rsidRPr="007F3FC9">
              <w:rPr>
                <w:rFonts w:cstheme="minorHAnsi"/>
                <w:b/>
                <w:spacing w:val="-2"/>
                <w:sz w:val="20"/>
                <w:szCs w:val="20"/>
              </w:rPr>
              <w:t>I</w:t>
            </w:r>
            <w:r w:rsidR="00C7084C" w:rsidRPr="007F3FC9">
              <w:rPr>
                <w:rFonts w:cstheme="minorHAnsi"/>
                <w:b/>
                <w:sz w:val="20"/>
                <w:szCs w:val="20"/>
              </w:rPr>
              <w:t>S</w:t>
            </w:r>
            <w:r w:rsidR="00C7084C" w:rsidRPr="007F3FC9">
              <w:rPr>
                <w:rFonts w:cstheme="minorHAnsi"/>
                <w:b/>
                <w:spacing w:val="1"/>
                <w:sz w:val="20"/>
                <w:szCs w:val="20"/>
              </w:rPr>
              <w:t xml:space="preserve"> </w:t>
            </w:r>
            <w:r w:rsidR="00C7084C" w:rsidRPr="007F3FC9">
              <w:rPr>
                <w:rFonts w:cstheme="minorHAnsi"/>
                <w:b/>
                <w:sz w:val="20"/>
                <w:szCs w:val="20"/>
              </w:rPr>
              <w:t>NERA</w:t>
            </w:r>
            <w:r w:rsidR="00C7084C" w:rsidRPr="007F3FC9">
              <w:rPr>
                <w:rFonts w:cstheme="minorHAnsi"/>
                <w:b/>
                <w:spacing w:val="-2"/>
                <w:sz w:val="20"/>
                <w:szCs w:val="20"/>
              </w:rPr>
              <w:t>Z</w:t>
            </w:r>
            <w:r w:rsidR="00C7084C" w:rsidRPr="007F3FC9">
              <w:rPr>
                <w:rFonts w:cstheme="minorHAnsi"/>
                <w:b/>
                <w:sz w:val="20"/>
                <w:szCs w:val="20"/>
              </w:rPr>
              <w:t>VRSTANIH CE</w:t>
            </w:r>
            <w:r w:rsidR="00C7084C" w:rsidRPr="007F3FC9">
              <w:rPr>
                <w:rFonts w:cstheme="minorHAnsi"/>
                <w:b/>
                <w:spacing w:val="-1"/>
                <w:sz w:val="20"/>
                <w:szCs w:val="20"/>
              </w:rPr>
              <w:t>S</w:t>
            </w:r>
            <w:r w:rsidR="00C7084C" w:rsidRPr="007F3FC9">
              <w:rPr>
                <w:rFonts w:cstheme="minorHAnsi"/>
                <w:b/>
                <w:spacing w:val="2"/>
                <w:sz w:val="20"/>
                <w:szCs w:val="20"/>
              </w:rPr>
              <w:t>T</w:t>
            </w:r>
            <w:r w:rsidR="00C7084C" w:rsidRPr="007F3FC9">
              <w:rPr>
                <w:rFonts w:cstheme="minorHAnsi"/>
                <w:b/>
                <w:sz w:val="20"/>
                <w:szCs w:val="20"/>
              </w:rPr>
              <w:t>A</w:t>
            </w:r>
          </w:p>
          <w:p w14:paraId="1FA50472" w14:textId="77777777" w:rsidR="00C7084C" w:rsidRPr="007F3FC9" w:rsidRDefault="00C7084C" w:rsidP="00C7084C">
            <w:pPr>
              <w:tabs>
                <w:tab w:val="left" w:pos="7185"/>
              </w:tabs>
              <w:ind w:right="97"/>
              <w:jc w:val="center"/>
              <w:rPr>
                <w:rFonts w:cstheme="minorHAnsi"/>
                <w:sz w:val="20"/>
                <w:szCs w:val="20"/>
              </w:rPr>
            </w:pPr>
            <w:r w:rsidRPr="007F3FC9">
              <w:rPr>
                <w:rFonts w:cstheme="minorHAnsi"/>
                <w:b/>
                <w:sz w:val="20"/>
                <w:szCs w:val="20"/>
              </w:rPr>
              <w:t>CIT</w:t>
            </w:r>
            <w:r w:rsidRPr="007F3FC9">
              <w:rPr>
                <w:rFonts w:cstheme="minorHAnsi"/>
                <w:b/>
                <w:spacing w:val="2"/>
                <w:sz w:val="20"/>
                <w:szCs w:val="20"/>
              </w:rPr>
              <w:t>T</w:t>
            </w:r>
            <w:r w:rsidRPr="007F3FC9">
              <w:rPr>
                <w:rFonts w:cstheme="minorHAnsi"/>
                <w:b/>
                <w:sz w:val="20"/>
                <w:szCs w:val="20"/>
              </w:rPr>
              <w:t>À</w:t>
            </w:r>
            <w:r w:rsidRPr="007F3FC9">
              <w:rPr>
                <w:rFonts w:cstheme="minorHAnsi"/>
                <w:b/>
                <w:spacing w:val="-15"/>
                <w:sz w:val="20"/>
                <w:szCs w:val="20"/>
              </w:rPr>
              <w:t xml:space="preserve"> </w:t>
            </w:r>
            <w:r w:rsidRPr="007F3FC9">
              <w:rPr>
                <w:rFonts w:cstheme="minorHAnsi"/>
                <w:b/>
                <w:sz w:val="20"/>
                <w:szCs w:val="20"/>
              </w:rPr>
              <w:t>DI R</w:t>
            </w:r>
            <w:r w:rsidRPr="007F3FC9">
              <w:rPr>
                <w:rFonts w:cstheme="minorHAnsi"/>
                <w:b/>
                <w:spacing w:val="-2"/>
                <w:sz w:val="20"/>
                <w:szCs w:val="20"/>
              </w:rPr>
              <w:t>O</w:t>
            </w:r>
            <w:r w:rsidRPr="007F3FC9">
              <w:rPr>
                <w:rFonts w:cstheme="minorHAnsi"/>
                <w:b/>
                <w:sz w:val="20"/>
                <w:szCs w:val="20"/>
              </w:rPr>
              <w:t>VIN</w:t>
            </w:r>
            <w:r w:rsidRPr="007F3FC9">
              <w:rPr>
                <w:rFonts w:cstheme="minorHAnsi"/>
                <w:b/>
                <w:spacing w:val="1"/>
                <w:sz w:val="20"/>
                <w:szCs w:val="20"/>
              </w:rPr>
              <w:t>J</w:t>
            </w:r>
            <w:r w:rsidRPr="007F3FC9">
              <w:rPr>
                <w:rFonts w:cstheme="minorHAnsi"/>
                <w:b/>
                <w:spacing w:val="-1"/>
                <w:sz w:val="20"/>
                <w:szCs w:val="20"/>
              </w:rPr>
              <w:t>-</w:t>
            </w:r>
            <w:r w:rsidRPr="007F3FC9">
              <w:rPr>
                <w:rFonts w:cstheme="minorHAnsi"/>
                <w:b/>
                <w:sz w:val="20"/>
                <w:szCs w:val="20"/>
              </w:rPr>
              <w:t>ROVI</w:t>
            </w:r>
            <w:r w:rsidRPr="007F3FC9">
              <w:rPr>
                <w:rFonts w:cstheme="minorHAnsi"/>
                <w:b/>
                <w:spacing w:val="1"/>
                <w:sz w:val="20"/>
                <w:szCs w:val="20"/>
              </w:rPr>
              <w:t>G</w:t>
            </w:r>
            <w:r w:rsidRPr="007F3FC9">
              <w:rPr>
                <w:rFonts w:cstheme="minorHAnsi"/>
                <w:b/>
                <w:sz w:val="20"/>
                <w:szCs w:val="20"/>
              </w:rPr>
              <w:t>NO</w:t>
            </w:r>
            <w:r w:rsidRPr="007F3FC9">
              <w:rPr>
                <w:rFonts w:cstheme="minorHAnsi"/>
                <w:b/>
                <w:spacing w:val="2"/>
                <w:sz w:val="20"/>
                <w:szCs w:val="20"/>
              </w:rPr>
              <w:t xml:space="preserve"> </w:t>
            </w:r>
            <w:r w:rsidRPr="007F3FC9">
              <w:rPr>
                <w:rFonts w:cstheme="minorHAnsi"/>
                <w:b/>
                <w:sz w:val="20"/>
                <w:szCs w:val="20"/>
              </w:rPr>
              <w:t>–</w:t>
            </w:r>
            <w:r w:rsidRPr="007F3FC9">
              <w:rPr>
                <w:rFonts w:cstheme="minorHAnsi"/>
                <w:b/>
                <w:spacing w:val="-1"/>
                <w:sz w:val="20"/>
                <w:szCs w:val="20"/>
              </w:rPr>
              <w:t xml:space="preserve"> </w:t>
            </w:r>
            <w:r w:rsidRPr="007F3FC9">
              <w:rPr>
                <w:rFonts w:cstheme="minorHAnsi"/>
                <w:b/>
                <w:sz w:val="20"/>
                <w:szCs w:val="20"/>
              </w:rPr>
              <w:t>E</w:t>
            </w:r>
            <w:r w:rsidRPr="007F3FC9">
              <w:rPr>
                <w:rFonts w:cstheme="minorHAnsi"/>
                <w:b/>
                <w:spacing w:val="1"/>
                <w:sz w:val="20"/>
                <w:szCs w:val="20"/>
              </w:rPr>
              <w:t>L</w:t>
            </w:r>
            <w:r w:rsidRPr="007F3FC9">
              <w:rPr>
                <w:rFonts w:cstheme="minorHAnsi"/>
                <w:b/>
                <w:sz w:val="20"/>
                <w:szCs w:val="20"/>
              </w:rPr>
              <w:t>EN</w:t>
            </w:r>
            <w:r w:rsidRPr="007F3FC9">
              <w:rPr>
                <w:rFonts w:cstheme="minorHAnsi"/>
                <w:b/>
                <w:spacing w:val="-1"/>
                <w:sz w:val="20"/>
                <w:szCs w:val="20"/>
              </w:rPr>
              <w:t>C</w:t>
            </w:r>
            <w:r w:rsidRPr="007F3FC9">
              <w:rPr>
                <w:rFonts w:cstheme="minorHAnsi"/>
                <w:b/>
                <w:sz w:val="20"/>
                <w:szCs w:val="20"/>
              </w:rPr>
              <w:t>O</w:t>
            </w:r>
            <w:r w:rsidRPr="007F3FC9">
              <w:rPr>
                <w:rFonts w:cstheme="minorHAnsi"/>
                <w:b/>
                <w:spacing w:val="1"/>
                <w:sz w:val="20"/>
                <w:szCs w:val="20"/>
              </w:rPr>
              <w:t xml:space="preserve"> </w:t>
            </w:r>
            <w:r w:rsidRPr="007F3FC9">
              <w:rPr>
                <w:rFonts w:cstheme="minorHAnsi"/>
                <w:b/>
                <w:spacing w:val="-3"/>
                <w:sz w:val="20"/>
                <w:szCs w:val="20"/>
              </w:rPr>
              <w:t>D</w:t>
            </w:r>
            <w:r w:rsidRPr="007F3FC9">
              <w:rPr>
                <w:rFonts w:cstheme="minorHAnsi"/>
                <w:b/>
                <w:spacing w:val="-2"/>
                <w:sz w:val="20"/>
                <w:szCs w:val="20"/>
              </w:rPr>
              <w:t>E</w:t>
            </w:r>
            <w:r w:rsidRPr="007F3FC9">
              <w:rPr>
                <w:rFonts w:cstheme="minorHAnsi"/>
                <w:b/>
                <w:spacing w:val="1"/>
                <w:sz w:val="20"/>
                <w:szCs w:val="20"/>
              </w:rPr>
              <w:t>LL</w:t>
            </w:r>
            <w:r w:rsidRPr="007F3FC9">
              <w:rPr>
                <w:rFonts w:cstheme="minorHAnsi"/>
                <w:b/>
                <w:sz w:val="20"/>
                <w:szCs w:val="20"/>
              </w:rPr>
              <w:t>E</w:t>
            </w:r>
            <w:r w:rsidRPr="007F3FC9">
              <w:rPr>
                <w:rFonts w:cstheme="minorHAnsi"/>
                <w:b/>
                <w:spacing w:val="-1"/>
                <w:sz w:val="20"/>
                <w:szCs w:val="20"/>
              </w:rPr>
              <w:t xml:space="preserve"> </w:t>
            </w:r>
            <w:r w:rsidRPr="007F3FC9">
              <w:rPr>
                <w:rFonts w:cstheme="minorHAnsi"/>
                <w:b/>
                <w:sz w:val="20"/>
                <w:szCs w:val="20"/>
              </w:rPr>
              <w:t>S</w:t>
            </w:r>
            <w:r w:rsidRPr="007F3FC9">
              <w:rPr>
                <w:rFonts w:cstheme="minorHAnsi"/>
                <w:b/>
                <w:spacing w:val="2"/>
                <w:sz w:val="20"/>
                <w:szCs w:val="20"/>
              </w:rPr>
              <w:t>T</w:t>
            </w:r>
            <w:r w:rsidRPr="007F3FC9">
              <w:rPr>
                <w:rFonts w:cstheme="minorHAnsi"/>
                <w:b/>
                <w:spacing w:val="-3"/>
                <w:sz w:val="20"/>
                <w:szCs w:val="20"/>
              </w:rPr>
              <w:t>R</w:t>
            </w:r>
            <w:r w:rsidRPr="007F3FC9">
              <w:rPr>
                <w:rFonts w:cstheme="minorHAnsi"/>
                <w:b/>
                <w:sz w:val="20"/>
                <w:szCs w:val="20"/>
              </w:rPr>
              <w:t>ADE</w:t>
            </w:r>
            <w:r w:rsidRPr="007F3FC9">
              <w:rPr>
                <w:rFonts w:cstheme="minorHAnsi"/>
                <w:b/>
                <w:spacing w:val="1"/>
                <w:sz w:val="20"/>
                <w:szCs w:val="20"/>
              </w:rPr>
              <w:t xml:space="preserve"> </w:t>
            </w:r>
            <w:r w:rsidRPr="007F3FC9">
              <w:rPr>
                <w:rFonts w:cstheme="minorHAnsi"/>
                <w:b/>
                <w:sz w:val="20"/>
                <w:szCs w:val="20"/>
              </w:rPr>
              <w:t>NON C</w:t>
            </w:r>
            <w:r w:rsidRPr="007F3FC9">
              <w:rPr>
                <w:rFonts w:cstheme="minorHAnsi"/>
                <w:b/>
                <w:spacing w:val="-2"/>
                <w:sz w:val="20"/>
                <w:szCs w:val="20"/>
              </w:rPr>
              <w:t>L</w:t>
            </w:r>
            <w:r w:rsidRPr="007F3FC9">
              <w:rPr>
                <w:rFonts w:cstheme="minorHAnsi"/>
                <w:b/>
                <w:sz w:val="20"/>
                <w:szCs w:val="20"/>
              </w:rPr>
              <w:t>ASSIFIC</w:t>
            </w:r>
            <w:r w:rsidRPr="007F3FC9">
              <w:rPr>
                <w:rFonts w:cstheme="minorHAnsi"/>
                <w:b/>
                <w:spacing w:val="-1"/>
                <w:sz w:val="20"/>
                <w:szCs w:val="20"/>
              </w:rPr>
              <w:t>A</w:t>
            </w:r>
            <w:r w:rsidRPr="007F3FC9">
              <w:rPr>
                <w:rFonts w:cstheme="minorHAnsi"/>
                <w:b/>
                <w:sz w:val="20"/>
                <w:szCs w:val="20"/>
              </w:rPr>
              <w:t>TE</w:t>
            </w:r>
          </w:p>
        </w:tc>
      </w:tr>
      <w:tr w:rsidR="00C7084C" w:rsidRPr="007F3FC9" w14:paraId="144BBE1D" w14:textId="77777777" w:rsidTr="00847771">
        <w:trPr>
          <w:jc w:val="center"/>
        </w:trPr>
        <w:tc>
          <w:tcPr>
            <w:tcW w:w="1101" w:type="dxa"/>
            <w:shd w:val="clear" w:color="auto" w:fill="D9D9D9" w:themeFill="background1" w:themeFillShade="D9"/>
          </w:tcPr>
          <w:p w14:paraId="0C25E69F" w14:textId="77777777" w:rsidR="00C7084C" w:rsidRPr="007F3FC9" w:rsidRDefault="00C7084C" w:rsidP="00C7084C">
            <w:pPr>
              <w:tabs>
                <w:tab w:val="left" w:pos="7185"/>
              </w:tabs>
              <w:ind w:right="97"/>
              <w:jc w:val="center"/>
              <w:rPr>
                <w:rFonts w:cstheme="minorHAnsi"/>
                <w:b/>
                <w:sz w:val="20"/>
                <w:szCs w:val="20"/>
              </w:rPr>
            </w:pPr>
            <w:r w:rsidRPr="007F3FC9">
              <w:rPr>
                <w:rFonts w:cstheme="minorHAnsi"/>
                <w:b/>
                <w:sz w:val="20"/>
                <w:szCs w:val="20"/>
              </w:rPr>
              <w:t>Oznaka ceste</w:t>
            </w:r>
          </w:p>
        </w:tc>
        <w:tc>
          <w:tcPr>
            <w:tcW w:w="4677" w:type="dxa"/>
            <w:shd w:val="clear" w:color="auto" w:fill="D9D9D9" w:themeFill="background1" w:themeFillShade="D9"/>
          </w:tcPr>
          <w:p w14:paraId="250D0F3F" w14:textId="77777777" w:rsidR="00C7084C" w:rsidRPr="007F3FC9" w:rsidRDefault="00C7084C" w:rsidP="00C7084C">
            <w:pPr>
              <w:tabs>
                <w:tab w:val="left" w:pos="7185"/>
              </w:tabs>
              <w:ind w:right="97"/>
              <w:jc w:val="center"/>
              <w:rPr>
                <w:rFonts w:cstheme="minorHAnsi"/>
                <w:b/>
                <w:sz w:val="20"/>
                <w:szCs w:val="20"/>
              </w:rPr>
            </w:pPr>
          </w:p>
          <w:p w14:paraId="010EA12F" w14:textId="77777777" w:rsidR="00C7084C" w:rsidRPr="007F3FC9" w:rsidRDefault="00C7084C" w:rsidP="00C7084C">
            <w:pPr>
              <w:tabs>
                <w:tab w:val="left" w:pos="7185"/>
              </w:tabs>
              <w:ind w:right="97"/>
              <w:jc w:val="center"/>
              <w:rPr>
                <w:rFonts w:cstheme="minorHAnsi"/>
                <w:b/>
                <w:sz w:val="20"/>
                <w:szCs w:val="20"/>
              </w:rPr>
            </w:pPr>
            <w:r w:rsidRPr="007F3FC9">
              <w:rPr>
                <w:rFonts w:cstheme="minorHAnsi"/>
                <w:b/>
                <w:sz w:val="20"/>
                <w:szCs w:val="20"/>
              </w:rPr>
              <w:t>Naziv ceste</w:t>
            </w:r>
          </w:p>
        </w:tc>
        <w:tc>
          <w:tcPr>
            <w:tcW w:w="1560" w:type="dxa"/>
            <w:shd w:val="clear" w:color="auto" w:fill="D9D9D9" w:themeFill="background1" w:themeFillShade="D9"/>
          </w:tcPr>
          <w:p w14:paraId="294A2B84" w14:textId="77777777" w:rsidR="00C7084C" w:rsidRPr="007F3FC9" w:rsidRDefault="00C7084C" w:rsidP="00C7084C">
            <w:pPr>
              <w:tabs>
                <w:tab w:val="left" w:pos="7185"/>
              </w:tabs>
              <w:ind w:right="97"/>
              <w:jc w:val="center"/>
              <w:rPr>
                <w:rFonts w:cstheme="minorHAnsi"/>
                <w:b/>
                <w:sz w:val="20"/>
                <w:szCs w:val="20"/>
              </w:rPr>
            </w:pPr>
            <w:r w:rsidRPr="007F3FC9">
              <w:rPr>
                <w:rFonts w:cstheme="minorHAnsi"/>
                <w:b/>
                <w:sz w:val="20"/>
                <w:szCs w:val="20"/>
              </w:rPr>
              <w:t>Dužina ceste (m)</w:t>
            </w:r>
          </w:p>
        </w:tc>
        <w:tc>
          <w:tcPr>
            <w:tcW w:w="1275" w:type="dxa"/>
            <w:shd w:val="clear" w:color="auto" w:fill="D9D9D9" w:themeFill="background1" w:themeFillShade="D9"/>
          </w:tcPr>
          <w:p w14:paraId="1D743D93" w14:textId="77777777" w:rsidR="00C7084C" w:rsidRPr="007F3FC9" w:rsidRDefault="00C7084C" w:rsidP="00C7084C">
            <w:pPr>
              <w:tabs>
                <w:tab w:val="left" w:pos="7185"/>
              </w:tabs>
              <w:ind w:right="97"/>
              <w:jc w:val="center"/>
              <w:rPr>
                <w:rFonts w:cstheme="minorHAnsi"/>
                <w:b/>
                <w:sz w:val="20"/>
                <w:szCs w:val="20"/>
              </w:rPr>
            </w:pPr>
            <w:r w:rsidRPr="007F3FC9">
              <w:rPr>
                <w:rFonts w:cstheme="minorHAnsi"/>
                <w:b/>
                <w:sz w:val="20"/>
                <w:szCs w:val="20"/>
              </w:rPr>
              <w:t>Širina ceste (m)</w:t>
            </w:r>
          </w:p>
        </w:tc>
        <w:tc>
          <w:tcPr>
            <w:tcW w:w="1418" w:type="dxa"/>
            <w:shd w:val="clear" w:color="auto" w:fill="D9D9D9" w:themeFill="background1" w:themeFillShade="D9"/>
          </w:tcPr>
          <w:p w14:paraId="0F6AEE7C" w14:textId="77777777" w:rsidR="00C7084C" w:rsidRPr="007F3FC9" w:rsidRDefault="00C7084C" w:rsidP="00C7084C">
            <w:pPr>
              <w:tabs>
                <w:tab w:val="left" w:pos="7185"/>
              </w:tabs>
              <w:ind w:right="97"/>
              <w:jc w:val="center"/>
              <w:rPr>
                <w:rFonts w:cstheme="minorHAnsi"/>
                <w:b/>
                <w:sz w:val="20"/>
                <w:szCs w:val="20"/>
              </w:rPr>
            </w:pPr>
            <w:r w:rsidRPr="007F3FC9">
              <w:rPr>
                <w:rFonts w:cstheme="minorHAnsi"/>
                <w:b/>
                <w:sz w:val="20"/>
                <w:szCs w:val="20"/>
              </w:rPr>
              <w:t>Površina (m</w:t>
            </w:r>
            <w:r w:rsidRPr="007F3FC9">
              <w:rPr>
                <w:rFonts w:cstheme="minorHAnsi"/>
                <w:b/>
                <w:sz w:val="20"/>
                <w:szCs w:val="20"/>
                <w:vertAlign w:val="superscript"/>
              </w:rPr>
              <w:t>2</w:t>
            </w:r>
            <w:r w:rsidRPr="007F3FC9">
              <w:rPr>
                <w:rFonts w:cstheme="minorHAnsi"/>
                <w:b/>
                <w:sz w:val="20"/>
                <w:szCs w:val="20"/>
              </w:rPr>
              <w:t>)</w:t>
            </w:r>
          </w:p>
        </w:tc>
      </w:tr>
    </w:tbl>
    <w:p w14:paraId="2943660B" w14:textId="2DE523F2" w:rsidR="00C7084C" w:rsidRPr="007F3FC9" w:rsidRDefault="00F76071" w:rsidP="00847771">
      <w:pPr>
        <w:jc w:val="center"/>
      </w:pPr>
      <w:r w:rsidRPr="007F3FC9">
        <w:rPr>
          <w:noProof/>
        </w:rPr>
        <w:drawing>
          <wp:inline distT="0" distB="0" distL="0" distR="0" wp14:anchorId="4AA0BFC6" wp14:editId="7CD379E0">
            <wp:extent cx="5759450" cy="4590331"/>
            <wp:effectExtent l="0" t="0" r="0" b="127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59450" cy="4590331"/>
                    </a:xfrm>
                    <a:prstGeom prst="rect">
                      <a:avLst/>
                    </a:prstGeom>
                  </pic:spPr>
                </pic:pic>
              </a:graphicData>
            </a:graphic>
          </wp:inline>
        </w:drawing>
      </w:r>
    </w:p>
    <w:p w14:paraId="57F773D8" w14:textId="2145011D" w:rsidR="00F76071" w:rsidRPr="007F3FC9" w:rsidRDefault="00F76071" w:rsidP="00C7084C">
      <w:r w:rsidRPr="007F3FC9">
        <w:rPr>
          <w:noProof/>
        </w:rPr>
        <w:drawing>
          <wp:inline distT="0" distB="0" distL="0" distR="0" wp14:anchorId="6F48791E" wp14:editId="535415FF">
            <wp:extent cx="5695950" cy="1923953"/>
            <wp:effectExtent l="0" t="0" r="0" b="635"/>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92812" cy="1922893"/>
                    </a:xfrm>
                    <a:prstGeom prst="rect">
                      <a:avLst/>
                    </a:prstGeom>
                  </pic:spPr>
                </pic:pic>
              </a:graphicData>
            </a:graphic>
          </wp:inline>
        </w:drawing>
      </w:r>
    </w:p>
    <w:p w14:paraId="3AA3CF80" w14:textId="7DA89AEF" w:rsidR="007F3413" w:rsidRPr="007F3FC9" w:rsidRDefault="00C71ADF" w:rsidP="007F3413">
      <w:r w:rsidRPr="007F3FC9">
        <w:rPr>
          <w:noProof/>
        </w:rPr>
        <w:lastRenderedPageBreak/>
        <w:drawing>
          <wp:inline distT="0" distB="0" distL="0" distR="0" wp14:anchorId="484CC1E7" wp14:editId="436C9AC2">
            <wp:extent cx="5759450" cy="1382022"/>
            <wp:effectExtent l="0" t="0" r="0" b="889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59450" cy="1382022"/>
                    </a:xfrm>
                    <a:prstGeom prst="rect">
                      <a:avLst/>
                    </a:prstGeom>
                  </pic:spPr>
                </pic:pic>
              </a:graphicData>
            </a:graphic>
          </wp:inline>
        </w:drawing>
      </w:r>
    </w:p>
    <w:p w14:paraId="3879EB81" w14:textId="4DC9B539" w:rsidR="00C71ADF" w:rsidRPr="007F3FC9" w:rsidRDefault="00C71ADF" w:rsidP="007F3413">
      <w:r w:rsidRPr="007F3FC9">
        <w:rPr>
          <w:noProof/>
        </w:rPr>
        <w:drawing>
          <wp:inline distT="0" distB="0" distL="0" distR="0" wp14:anchorId="4E3A319C" wp14:editId="258FBC68">
            <wp:extent cx="5759450" cy="4918915"/>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59450" cy="4918915"/>
                    </a:xfrm>
                    <a:prstGeom prst="rect">
                      <a:avLst/>
                    </a:prstGeom>
                  </pic:spPr>
                </pic:pic>
              </a:graphicData>
            </a:graphic>
          </wp:inline>
        </w:drawing>
      </w:r>
    </w:p>
    <w:p w14:paraId="163B9B8E" w14:textId="0FE0B9F4" w:rsidR="00C71ADF" w:rsidRPr="007F3FC9" w:rsidRDefault="00C71ADF" w:rsidP="007F3413">
      <w:r w:rsidRPr="007F3FC9">
        <w:rPr>
          <w:noProof/>
        </w:rPr>
        <w:drawing>
          <wp:inline distT="0" distB="0" distL="0" distR="0" wp14:anchorId="3B4A7DD6" wp14:editId="33D174C1">
            <wp:extent cx="5759450" cy="1931508"/>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59450" cy="1931508"/>
                    </a:xfrm>
                    <a:prstGeom prst="rect">
                      <a:avLst/>
                    </a:prstGeom>
                  </pic:spPr>
                </pic:pic>
              </a:graphicData>
            </a:graphic>
          </wp:inline>
        </w:drawing>
      </w:r>
    </w:p>
    <w:p w14:paraId="0578EFCD" w14:textId="77777777" w:rsidR="00C71ADF" w:rsidRPr="007F3FC9" w:rsidRDefault="00C71ADF" w:rsidP="007F3413"/>
    <w:p w14:paraId="0B943D3B" w14:textId="77777777" w:rsidR="00C71ADF" w:rsidRPr="007F3FC9" w:rsidRDefault="00C71ADF" w:rsidP="007F3413"/>
    <w:p w14:paraId="50FDA4EC" w14:textId="7E35C346" w:rsidR="00C71ADF" w:rsidRPr="007F3FC9" w:rsidRDefault="007273A6" w:rsidP="007F3413">
      <w:r w:rsidRPr="007F3FC9">
        <w:rPr>
          <w:noProof/>
        </w:rPr>
        <w:lastRenderedPageBreak/>
        <w:drawing>
          <wp:inline distT="0" distB="0" distL="0" distR="0" wp14:anchorId="6F9158AD" wp14:editId="58A98B80">
            <wp:extent cx="5759450" cy="5149662"/>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59450" cy="5149662"/>
                    </a:xfrm>
                    <a:prstGeom prst="rect">
                      <a:avLst/>
                    </a:prstGeom>
                  </pic:spPr>
                </pic:pic>
              </a:graphicData>
            </a:graphic>
          </wp:inline>
        </w:drawing>
      </w:r>
    </w:p>
    <w:p w14:paraId="7B598EAE" w14:textId="75594253" w:rsidR="007273A6" w:rsidRPr="007F3FC9" w:rsidRDefault="007273A6" w:rsidP="007F3413">
      <w:r w:rsidRPr="007F3FC9">
        <w:rPr>
          <w:noProof/>
        </w:rPr>
        <w:drawing>
          <wp:inline distT="0" distB="0" distL="0" distR="0" wp14:anchorId="7C5258D1" wp14:editId="2B57A89C">
            <wp:extent cx="5759450" cy="3100627"/>
            <wp:effectExtent l="0" t="0" r="0" b="508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59450" cy="3100627"/>
                    </a:xfrm>
                    <a:prstGeom prst="rect">
                      <a:avLst/>
                    </a:prstGeom>
                  </pic:spPr>
                </pic:pic>
              </a:graphicData>
            </a:graphic>
          </wp:inline>
        </w:drawing>
      </w:r>
    </w:p>
    <w:p w14:paraId="5CEC2177" w14:textId="77777777" w:rsidR="007273A6" w:rsidRPr="007F3FC9" w:rsidRDefault="007273A6" w:rsidP="007F3413"/>
    <w:p w14:paraId="69CCC64B" w14:textId="77777777" w:rsidR="007273A6" w:rsidRPr="007F3FC9" w:rsidRDefault="007273A6" w:rsidP="007F3413"/>
    <w:p w14:paraId="6FE012F2" w14:textId="386D1A58" w:rsidR="007273A6" w:rsidRPr="007F3FC9" w:rsidRDefault="007273A6" w:rsidP="007F3413">
      <w:r w:rsidRPr="007F3FC9">
        <w:rPr>
          <w:noProof/>
        </w:rPr>
        <w:lastRenderedPageBreak/>
        <w:drawing>
          <wp:inline distT="0" distB="0" distL="0" distR="0" wp14:anchorId="4C9875D0" wp14:editId="39BE5E2D">
            <wp:extent cx="5759450" cy="5342874"/>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59450" cy="5342874"/>
                    </a:xfrm>
                    <a:prstGeom prst="rect">
                      <a:avLst/>
                    </a:prstGeom>
                  </pic:spPr>
                </pic:pic>
              </a:graphicData>
            </a:graphic>
          </wp:inline>
        </w:drawing>
      </w:r>
    </w:p>
    <w:p w14:paraId="572FBAA0" w14:textId="1998A16C" w:rsidR="007273A6" w:rsidRPr="007F3FC9" w:rsidRDefault="007273A6" w:rsidP="007F3413">
      <w:r w:rsidRPr="007F3FC9">
        <w:rPr>
          <w:noProof/>
        </w:rPr>
        <w:drawing>
          <wp:inline distT="0" distB="0" distL="0" distR="0" wp14:anchorId="0F7566C2" wp14:editId="4978C0F8">
            <wp:extent cx="5759450" cy="2752353"/>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59450" cy="2752353"/>
                    </a:xfrm>
                    <a:prstGeom prst="rect">
                      <a:avLst/>
                    </a:prstGeom>
                  </pic:spPr>
                </pic:pic>
              </a:graphicData>
            </a:graphic>
          </wp:inline>
        </w:drawing>
      </w:r>
    </w:p>
    <w:p w14:paraId="2EF98FEC" w14:textId="77777777" w:rsidR="00051DF0" w:rsidRPr="007F3FC9" w:rsidRDefault="00051DF0" w:rsidP="007F3413"/>
    <w:p w14:paraId="37130A0E" w14:textId="77777777" w:rsidR="00051DF0" w:rsidRPr="007F3FC9" w:rsidRDefault="00051DF0" w:rsidP="007F3413"/>
    <w:p w14:paraId="70759333" w14:textId="77777777" w:rsidR="00051DF0" w:rsidRPr="007F3FC9" w:rsidRDefault="00051DF0" w:rsidP="007F3413"/>
    <w:p w14:paraId="699CFCBE" w14:textId="2512D07C" w:rsidR="00051DF0" w:rsidRPr="007F3FC9" w:rsidRDefault="00051DF0" w:rsidP="007F3413">
      <w:r w:rsidRPr="007F3FC9">
        <w:rPr>
          <w:noProof/>
        </w:rPr>
        <w:lastRenderedPageBreak/>
        <w:drawing>
          <wp:inline distT="0" distB="0" distL="0" distR="0" wp14:anchorId="5DD4E9C1" wp14:editId="36787CF7">
            <wp:extent cx="5759450" cy="4768775"/>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59450" cy="4768775"/>
                    </a:xfrm>
                    <a:prstGeom prst="rect">
                      <a:avLst/>
                    </a:prstGeom>
                  </pic:spPr>
                </pic:pic>
              </a:graphicData>
            </a:graphic>
          </wp:inline>
        </w:drawing>
      </w:r>
    </w:p>
    <w:p w14:paraId="475EED8A" w14:textId="52D22C58" w:rsidR="00051DF0" w:rsidRPr="007F3FC9" w:rsidRDefault="00051DF0" w:rsidP="007F3413">
      <w:r w:rsidRPr="007F3FC9">
        <w:rPr>
          <w:noProof/>
        </w:rPr>
        <w:drawing>
          <wp:inline distT="0" distB="0" distL="0" distR="0" wp14:anchorId="63FC19D0" wp14:editId="064B21AA">
            <wp:extent cx="5759450" cy="3375678"/>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59450" cy="3375678"/>
                    </a:xfrm>
                    <a:prstGeom prst="rect">
                      <a:avLst/>
                    </a:prstGeom>
                  </pic:spPr>
                </pic:pic>
              </a:graphicData>
            </a:graphic>
          </wp:inline>
        </w:drawing>
      </w:r>
    </w:p>
    <w:p w14:paraId="0B5732B4" w14:textId="77777777" w:rsidR="00051DF0" w:rsidRPr="007F3FC9" w:rsidRDefault="00051DF0" w:rsidP="007F3413"/>
    <w:p w14:paraId="2B40E2DB" w14:textId="77777777" w:rsidR="00051DF0" w:rsidRPr="007F3FC9" w:rsidRDefault="00051DF0" w:rsidP="007F3413"/>
    <w:p w14:paraId="734BBFA0" w14:textId="77777777" w:rsidR="00051DF0" w:rsidRPr="007F3FC9" w:rsidRDefault="00051DF0" w:rsidP="007F3413"/>
    <w:p w14:paraId="3C0355AF" w14:textId="00D99B4C" w:rsidR="00051DF0" w:rsidRPr="007F3FC9" w:rsidRDefault="00051DF0" w:rsidP="007F3413">
      <w:r w:rsidRPr="007F3FC9">
        <w:rPr>
          <w:noProof/>
        </w:rPr>
        <w:lastRenderedPageBreak/>
        <w:drawing>
          <wp:inline distT="0" distB="0" distL="0" distR="0" wp14:anchorId="372773DF" wp14:editId="336A78F6">
            <wp:extent cx="5759450" cy="4892456"/>
            <wp:effectExtent l="0" t="0" r="0" b="381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59450" cy="4892456"/>
                    </a:xfrm>
                    <a:prstGeom prst="rect">
                      <a:avLst/>
                    </a:prstGeom>
                  </pic:spPr>
                </pic:pic>
              </a:graphicData>
            </a:graphic>
          </wp:inline>
        </w:drawing>
      </w:r>
    </w:p>
    <w:p w14:paraId="2787BA5F" w14:textId="5B066716" w:rsidR="00791866" w:rsidRPr="007F3FC9" w:rsidRDefault="00791866" w:rsidP="007F3413">
      <w:r w:rsidRPr="007F3FC9">
        <w:rPr>
          <w:noProof/>
        </w:rPr>
        <w:drawing>
          <wp:inline distT="0" distB="0" distL="0" distR="0" wp14:anchorId="1FAD940E" wp14:editId="565AB352">
            <wp:extent cx="5759450" cy="3340604"/>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59450" cy="3340604"/>
                    </a:xfrm>
                    <a:prstGeom prst="rect">
                      <a:avLst/>
                    </a:prstGeom>
                  </pic:spPr>
                </pic:pic>
              </a:graphicData>
            </a:graphic>
          </wp:inline>
        </w:drawing>
      </w:r>
    </w:p>
    <w:p w14:paraId="709E4380" w14:textId="77777777" w:rsidR="00791866" w:rsidRPr="007F3FC9" w:rsidRDefault="00791866" w:rsidP="007F3413"/>
    <w:p w14:paraId="0290893A" w14:textId="77777777" w:rsidR="00791866" w:rsidRPr="007F3FC9" w:rsidRDefault="00791866" w:rsidP="007F3413"/>
    <w:p w14:paraId="7DED3621" w14:textId="6D8E83E5" w:rsidR="00791866" w:rsidRPr="007F3FC9" w:rsidRDefault="00791866" w:rsidP="007F3413">
      <w:r w:rsidRPr="007F3FC9">
        <w:rPr>
          <w:noProof/>
        </w:rPr>
        <w:lastRenderedPageBreak/>
        <w:drawing>
          <wp:inline distT="0" distB="0" distL="0" distR="0" wp14:anchorId="0F66D6DD" wp14:editId="46402016">
            <wp:extent cx="5759450" cy="4709704"/>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59450" cy="4709704"/>
                    </a:xfrm>
                    <a:prstGeom prst="rect">
                      <a:avLst/>
                    </a:prstGeom>
                  </pic:spPr>
                </pic:pic>
              </a:graphicData>
            </a:graphic>
          </wp:inline>
        </w:drawing>
      </w:r>
    </w:p>
    <w:p w14:paraId="251BD5A5" w14:textId="5CAFA9A7" w:rsidR="00791866" w:rsidRPr="007F3FC9" w:rsidRDefault="00791866" w:rsidP="007F3413">
      <w:r w:rsidRPr="007F3FC9">
        <w:rPr>
          <w:noProof/>
        </w:rPr>
        <w:drawing>
          <wp:inline distT="0" distB="0" distL="0" distR="0" wp14:anchorId="5A0C4EB9" wp14:editId="4744CBB8">
            <wp:extent cx="5759450" cy="3327682"/>
            <wp:effectExtent l="0" t="0" r="0" b="635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59450" cy="3327682"/>
                    </a:xfrm>
                    <a:prstGeom prst="rect">
                      <a:avLst/>
                    </a:prstGeom>
                  </pic:spPr>
                </pic:pic>
              </a:graphicData>
            </a:graphic>
          </wp:inline>
        </w:drawing>
      </w:r>
    </w:p>
    <w:p w14:paraId="35482ED5" w14:textId="77777777" w:rsidR="00791866" w:rsidRPr="007F3FC9" w:rsidRDefault="00791866" w:rsidP="007F3413"/>
    <w:p w14:paraId="2D3964D1" w14:textId="77777777" w:rsidR="00791866" w:rsidRPr="007F3FC9" w:rsidRDefault="00791866" w:rsidP="007F3413"/>
    <w:p w14:paraId="0DDD6BB0" w14:textId="77777777" w:rsidR="00791866" w:rsidRPr="007F3FC9" w:rsidRDefault="00791866" w:rsidP="007F3413"/>
    <w:p w14:paraId="0278F68A" w14:textId="7C7C8727" w:rsidR="00791866" w:rsidRPr="007F3FC9" w:rsidRDefault="00791866" w:rsidP="007F3413">
      <w:r w:rsidRPr="007F3FC9">
        <w:rPr>
          <w:noProof/>
        </w:rPr>
        <w:lastRenderedPageBreak/>
        <w:drawing>
          <wp:inline distT="0" distB="0" distL="0" distR="0" wp14:anchorId="5059CBA8" wp14:editId="74A5A2FD">
            <wp:extent cx="5759450" cy="5233346"/>
            <wp:effectExtent l="0" t="0" r="0" b="5715"/>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59450" cy="5233346"/>
                    </a:xfrm>
                    <a:prstGeom prst="rect">
                      <a:avLst/>
                    </a:prstGeom>
                  </pic:spPr>
                </pic:pic>
              </a:graphicData>
            </a:graphic>
          </wp:inline>
        </w:drawing>
      </w:r>
    </w:p>
    <w:p w14:paraId="116AAA0A" w14:textId="106751C9" w:rsidR="00791866" w:rsidRPr="007F3FC9" w:rsidRDefault="002C1CA1" w:rsidP="007F3413">
      <w:r w:rsidRPr="007F3FC9">
        <w:rPr>
          <w:noProof/>
        </w:rPr>
        <w:drawing>
          <wp:inline distT="0" distB="0" distL="0" distR="0" wp14:anchorId="66B94CAE" wp14:editId="1D664AE0">
            <wp:extent cx="5759450" cy="2875418"/>
            <wp:effectExtent l="0" t="0" r="0" b="127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59450" cy="2875418"/>
                    </a:xfrm>
                    <a:prstGeom prst="rect">
                      <a:avLst/>
                    </a:prstGeom>
                  </pic:spPr>
                </pic:pic>
              </a:graphicData>
            </a:graphic>
          </wp:inline>
        </w:drawing>
      </w:r>
    </w:p>
    <w:p w14:paraId="785340EC" w14:textId="77777777" w:rsidR="002C1CA1" w:rsidRPr="007F3FC9" w:rsidRDefault="002C1CA1" w:rsidP="007F3413"/>
    <w:p w14:paraId="2CEE9DDD" w14:textId="77777777" w:rsidR="002C1CA1" w:rsidRPr="007F3FC9" w:rsidRDefault="002C1CA1" w:rsidP="007F3413"/>
    <w:p w14:paraId="592AF223" w14:textId="77777777" w:rsidR="002C1CA1" w:rsidRPr="007F3FC9" w:rsidRDefault="002C1CA1" w:rsidP="007F3413"/>
    <w:p w14:paraId="5F981429" w14:textId="0695F1FD" w:rsidR="002C1CA1" w:rsidRPr="007F3FC9" w:rsidRDefault="002C1CA1" w:rsidP="007F3413">
      <w:r w:rsidRPr="007F3FC9">
        <w:rPr>
          <w:noProof/>
        </w:rPr>
        <w:lastRenderedPageBreak/>
        <w:drawing>
          <wp:inline distT="0" distB="0" distL="0" distR="0" wp14:anchorId="4171224B" wp14:editId="7566ACC2">
            <wp:extent cx="5759450" cy="5286880"/>
            <wp:effectExtent l="0" t="0" r="0" b="952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59450" cy="5286880"/>
                    </a:xfrm>
                    <a:prstGeom prst="rect">
                      <a:avLst/>
                    </a:prstGeom>
                  </pic:spPr>
                </pic:pic>
              </a:graphicData>
            </a:graphic>
          </wp:inline>
        </w:drawing>
      </w:r>
    </w:p>
    <w:p w14:paraId="7EFE8B3B" w14:textId="4E894405" w:rsidR="002C1CA1" w:rsidRPr="007F3FC9" w:rsidRDefault="002C1CA1" w:rsidP="007F3413">
      <w:r w:rsidRPr="007F3FC9">
        <w:rPr>
          <w:noProof/>
        </w:rPr>
        <w:drawing>
          <wp:inline distT="0" distB="0" distL="0" distR="0" wp14:anchorId="03034604" wp14:editId="12A1F597">
            <wp:extent cx="5759450" cy="2923413"/>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59450" cy="2923413"/>
                    </a:xfrm>
                    <a:prstGeom prst="rect">
                      <a:avLst/>
                    </a:prstGeom>
                  </pic:spPr>
                </pic:pic>
              </a:graphicData>
            </a:graphic>
          </wp:inline>
        </w:drawing>
      </w:r>
    </w:p>
    <w:p w14:paraId="6CBA7C39" w14:textId="77777777" w:rsidR="00F9452C" w:rsidRPr="007F3FC9" w:rsidRDefault="00F9452C" w:rsidP="007F3413"/>
    <w:p w14:paraId="493C750B" w14:textId="77777777" w:rsidR="00F9452C" w:rsidRPr="007F3FC9" w:rsidRDefault="00F9452C" w:rsidP="007F3413"/>
    <w:p w14:paraId="2F62F4D9" w14:textId="5F2AC8B7" w:rsidR="00F9452C" w:rsidRPr="007F3FC9" w:rsidRDefault="00F9452C" w:rsidP="007F3413">
      <w:r w:rsidRPr="007F3FC9">
        <w:rPr>
          <w:noProof/>
        </w:rPr>
        <w:lastRenderedPageBreak/>
        <w:drawing>
          <wp:inline distT="0" distB="0" distL="0" distR="0" wp14:anchorId="07630421" wp14:editId="74F3BC90">
            <wp:extent cx="5759450" cy="5201349"/>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59450" cy="5201349"/>
                    </a:xfrm>
                    <a:prstGeom prst="rect">
                      <a:avLst/>
                    </a:prstGeom>
                  </pic:spPr>
                </pic:pic>
              </a:graphicData>
            </a:graphic>
          </wp:inline>
        </w:drawing>
      </w:r>
    </w:p>
    <w:p w14:paraId="1DB6E909" w14:textId="57F89F05" w:rsidR="00F9452C" w:rsidRPr="007F3FC9" w:rsidRDefault="00F9452C" w:rsidP="007F3413">
      <w:r w:rsidRPr="007F3FC9">
        <w:rPr>
          <w:noProof/>
        </w:rPr>
        <w:drawing>
          <wp:inline distT="0" distB="0" distL="0" distR="0" wp14:anchorId="77F960C6" wp14:editId="42B6CCAB">
            <wp:extent cx="5759450" cy="3056324"/>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59450" cy="3056324"/>
                    </a:xfrm>
                    <a:prstGeom prst="rect">
                      <a:avLst/>
                    </a:prstGeom>
                  </pic:spPr>
                </pic:pic>
              </a:graphicData>
            </a:graphic>
          </wp:inline>
        </w:drawing>
      </w:r>
    </w:p>
    <w:p w14:paraId="79D69475" w14:textId="77777777" w:rsidR="00F9452C" w:rsidRPr="007F3FC9" w:rsidRDefault="00F9452C" w:rsidP="007F3413"/>
    <w:p w14:paraId="380A52A0" w14:textId="77777777" w:rsidR="00F9452C" w:rsidRPr="007F3FC9" w:rsidRDefault="00F9452C" w:rsidP="007F3413"/>
    <w:p w14:paraId="7F10A35B" w14:textId="207AC018" w:rsidR="00F9452C" w:rsidRPr="007F3FC9" w:rsidRDefault="00F9452C" w:rsidP="007F3413">
      <w:r w:rsidRPr="007F3FC9">
        <w:rPr>
          <w:noProof/>
        </w:rPr>
        <w:lastRenderedPageBreak/>
        <w:drawing>
          <wp:inline distT="0" distB="0" distL="0" distR="0" wp14:anchorId="202824BC" wp14:editId="47F356CD">
            <wp:extent cx="5759450" cy="4768775"/>
            <wp:effectExtent l="0" t="0" r="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59450" cy="4768775"/>
                    </a:xfrm>
                    <a:prstGeom prst="rect">
                      <a:avLst/>
                    </a:prstGeom>
                  </pic:spPr>
                </pic:pic>
              </a:graphicData>
            </a:graphic>
          </wp:inline>
        </w:drawing>
      </w:r>
    </w:p>
    <w:p w14:paraId="5D55C419" w14:textId="2A47D981" w:rsidR="00F9452C" w:rsidRPr="007F3FC9" w:rsidRDefault="00F9452C" w:rsidP="007F3413">
      <w:r w:rsidRPr="007F3FC9">
        <w:rPr>
          <w:noProof/>
        </w:rPr>
        <w:drawing>
          <wp:inline distT="0" distB="0" distL="0" distR="0" wp14:anchorId="216FF5B1" wp14:editId="57476EA6">
            <wp:extent cx="5759450" cy="3549200"/>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59450" cy="3549200"/>
                    </a:xfrm>
                    <a:prstGeom prst="rect">
                      <a:avLst/>
                    </a:prstGeom>
                  </pic:spPr>
                </pic:pic>
              </a:graphicData>
            </a:graphic>
          </wp:inline>
        </w:drawing>
      </w:r>
    </w:p>
    <w:p w14:paraId="6A6CB323" w14:textId="77777777" w:rsidR="00F9452C" w:rsidRPr="007F3FC9" w:rsidRDefault="00F9452C" w:rsidP="007F3413"/>
    <w:p w14:paraId="672147F0" w14:textId="77777777" w:rsidR="00F9452C" w:rsidRPr="007F3FC9" w:rsidRDefault="00F9452C" w:rsidP="007F3413"/>
    <w:p w14:paraId="02D1B68E" w14:textId="0297B394" w:rsidR="00F9452C" w:rsidRPr="007F3FC9" w:rsidRDefault="00D173BE" w:rsidP="007F3413">
      <w:r w:rsidRPr="007F3FC9">
        <w:rPr>
          <w:noProof/>
        </w:rPr>
        <w:lastRenderedPageBreak/>
        <w:drawing>
          <wp:inline distT="0" distB="0" distL="0" distR="0" wp14:anchorId="10D0DBF5" wp14:editId="0475D000">
            <wp:extent cx="5759450" cy="4959526"/>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59450" cy="4959526"/>
                    </a:xfrm>
                    <a:prstGeom prst="rect">
                      <a:avLst/>
                    </a:prstGeom>
                  </pic:spPr>
                </pic:pic>
              </a:graphicData>
            </a:graphic>
          </wp:inline>
        </w:drawing>
      </w:r>
    </w:p>
    <w:p w14:paraId="36B94340" w14:textId="246D7706" w:rsidR="00D173BE" w:rsidRPr="007F3FC9" w:rsidRDefault="00D173BE" w:rsidP="007F3413">
      <w:r w:rsidRPr="007F3FC9">
        <w:rPr>
          <w:noProof/>
        </w:rPr>
        <w:drawing>
          <wp:inline distT="0" distB="0" distL="0" distR="0" wp14:anchorId="167BEFC8" wp14:editId="30F5D0AB">
            <wp:extent cx="5759450" cy="3280917"/>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59450" cy="3280917"/>
                    </a:xfrm>
                    <a:prstGeom prst="rect">
                      <a:avLst/>
                    </a:prstGeom>
                  </pic:spPr>
                </pic:pic>
              </a:graphicData>
            </a:graphic>
          </wp:inline>
        </w:drawing>
      </w:r>
    </w:p>
    <w:p w14:paraId="61530490" w14:textId="77777777" w:rsidR="00D173BE" w:rsidRPr="007F3FC9" w:rsidRDefault="00D173BE" w:rsidP="007F3413"/>
    <w:p w14:paraId="48E2FD5A" w14:textId="77777777" w:rsidR="00D173BE" w:rsidRPr="007F3FC9" w:rsidRDefault="00D173BE" w:rsidP="007F3413"/>
    <w:p w14:paraId="471E34E5" w14:textId="202C1D34" w:rsidR="00D173BE" w:rsidRPr="007F3FC9" w:rsidRDefault="00D173BE" w:rsidP="007F3413">
      <w:r w:rsidRPr="007F3FC9">
        <w:rPr>
          <w:noProof/>
        </w:rPr>
        <w:lastRenderedPageBreak/>
        <w:drawing>
          <wp:inline distT="0" distB="0" distL="0" distR="0" wp14:anchorId="57690737" wp14:editId="286192FA">
            <wp:extent cx="5759450" cy="4203291"/>
            <wp:effectExtent l="0" t="0" r="0" b="698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59450" cy="4203291"/>
                    </a:xfrm>
                    <a:prstGeom prst="rect">
                      <a:avLst/>
                    </a:prstGeom>
                  </pic:spPr>
                </pic:pic>
              </a:graphicData>
            </a:graphic>
          </wp:inline>
        </w:drawing>
      </w:r>
    </w:p>
    <w:p w14:paraId="42505A36" w14:textId="27ED007E" w:rsidR="00D173BE" w:rsidRPr="007F3FC9" w:rsidRDefault="00D173BE" w:rsidP="007F3413">
      <w:r w:rsidRPr="007F3FC9">
        <w:rPr>
          <w:noProof/>
        </w:rPr>
        <w:drawing>
          <wp:inline distT="0" distB="0" distL="0" distR="0" wp14:anchorId="4A38B804" wp14:editId="481C2308">
            <wp:extent cx="5759450" cy="4043922"/>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59450" cy="4043922"/>
                    </a:xfrm>
                    <a:prstGeom prst="rect">
                      <a:avLst/>
                    </a:prstGeom>
                  </pic:spPr>
                </pic:pic>
              </a:graphicData>
            </a:graphic>
          </wp:inline>
        </w:drawing>
      </w:r>
    </w:p>
    <w:p w14:paraId="7A78CFBB" w14:textId="77777777" w:rsidR="00D173BE" w:rsidRPr="007F3FC9" w:rsidRDefault="00D173BE" w:rsidP="007F3413"/>
    <w:p w14:paraId="07C6335F" w14:textId="77777777" w:rsidR="00D173BE" w:rsidRPr="007F3FC9" w:rsidRDefault="00D173BE" w:rsidP="007F3413"/>
    <w:p w14:paraId="59AD6F7E" w14:textId="7C3A6807" w:rsidR="00D173BE" w:rsidRPr="007F3FC9" w:rsidRDefault="00D173BE" w:rsidP="007F3413">
      <w:r w:rsidRPr="007F3FC9">
        <w:rPr>
          <w:noProof/>
        </w:rPr>
        <w:lastRenderedPageBreak/>
        <w:drawing>
          <wp:inline distT="0" distB="0" distL="0" distR="0" wp14:anchorId="67B5C9CE" wp14:editId="3E0EDCDC">
            <wp:extent cx="5759450" cy="4664170"/>
            <wp:effectExtent l="0" t="0" r="0" b="3175"/>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59450" cy="4664170"/>
                    </a:xfrm>
                    <a:prstGeom prst="rect">
                      <a:avLst/>
                    </a:prstGeom>
                  </pic:spPr>
                </pic:pic>
              </a:graphicData>
            </a:graphic>
          </wp:inline>
        </w:drawing>
      </w:r>
    </w:p>
    <w:p w14:paraId="5B3BAB41" w14:textId="4AE2EBFF" w:rsidR="00D173BE" w:rsidRPr="007F3FC9" w:rsidRDefault="00D173BE" w:rsidP="004D4F51">
      <w:pPr>
        <w:jc w:val="center"/>
      </w:pPr>
      <w:r w:rsidRPr="007F3FC9">
        <w:rPr>
          <w:noProof/>
        </w:rPr>
        <w:drawing>
          <wp:inline distT="0" distB="0" distL="0" distR="0" wp14:anchorId="7E847B76" wp14:editId="4548F234">
            <wp:extent cx="5759450" cy="1765985"/>
            <wp:effectExtent l="0" t="0" r="0" b="571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59450" cy="1765985"/>
                    </a:xfrm>
                    <a:prstGeom prst="rect">
                      <a:avLst/>
                    </a:prstGeom>
                  </pic:spPr>
                </pic:pic>
              </a:graphicData>
            </a:graphic>
          </wp:inline>
        </w:drawing>
      </w:r>
    </w:p>
    <w:p w14:paraId="2F84C07E" w14:textId="12D96EBA" w:rsidR="004D4F51" w:rsidRPr="007F3FC9" w:rsidRDefault="004D4F51" w:rsidP="004D4F51">
      <w:pPr>
        <w:jc w:val="center"/>
        <w:rPr>
          <w:b/>
        </w:rPr>
      </w:pPr>
      <w:r w:rsidRPr="007F3FC9">
        <w:rPr>
          <w:b/>
        </w:rPr>
        <w:t>UKUPNO:</w:t>
      </w:r>
    </w:p>
    <w:p w14:paraId="4EDD6B0E" w14:textId="3773C929" w:rsidR="002E5AEF" w:rsidRPr="007F3FC9" w:rsidRDefault="002E5AEF" w:rsidP="002E5AEF">
      <w:pPr>
        <w:jc w:val="right"/>
      </w:pPr>
      <w:r w:rsidRPr="007F3FC9">
        <w:rPr>
          <w:noProof/>
        </w:rPr>
        <w:drawing>
          <wp:inline distT="0" distB="0" distL="0" distR="0" wp14:anchorId="6FF90441" wp14:editId="3F253410">
            <wp:extent cx="3076575" cy="876300"/>
            <wp:effectExtent l="0" t="0" r="9525"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076575" cy="876300"/>
                    </a:xfrm>
                    <a:prstGeom prst="rect">
                      <a:avLst/>
                    </a:prstGeom>
                  </pic:spPr>
                </pic:pic>
              </a:graphicData>
            </a:graphic>
          </wp:inline>
        </w:drawing>
      </w:r>
      <w:r w:rsidRPr="007F3FC9">
        <w:t xml:space="preserve">                                                                                                   </w:t>
      </w:r>
    </w:p>
    <w:p w14:paraId="384C8456" w14:textId="77777777" w:rsidR="00C71ADF" w:rsidRPr="007F3FC9" w:rsidRDefault="00C71ADF" w:rsidP="007F3413"/>
    <w:p w14:paraId="6A7DB43A" w14:textId="77777777" w:rsidR="00C71ADF" w:rsidRPr="007F3FC9" w:rsidRDefault="00C71ADF" w:rsidP="007F3413"/>
    <w:p w14:paraId="7377FEDE" w14:textId="77777777" w:rsidR="00C71ADF" w:rsidRPr="007F3FC9" w:rsidRDefault="00C71ADF" w:rsidP="007F3413"/>
    <w:p w14:paraId="5D7976C5" w14:textId="77777777" w:rsidR="00C71ADF" w:rsidRPr="007F3FC9" w:rsidRDefault="00C71ADF" w:rsidP="007F3413"/>
    <w:p w14:paraId="17CE419B" w14:textId="77777777" w:rsidR="00C71ADF" w:rsidRPr="007F3FC9" w:rsidRDefault="00C71ADF" w:rsidP="007F3413"/>
    <w:p w14:paraId="5EB78936" w14:textId="77777777" w:rsidR="00C71ADF" w:rsidRPr="007F3FC9" w:rsidRDefault="00C71ADF" w:rsidP="007F3413"/>
    <w:p w14:paraId="1E986545" w14:textId="77777777" w:rsidR="00C71ADF" w:rsidRPr="007F3FC9" w:rsidRDefault="00C71ADF" w:rsidP="00D36E89">
      <w:pPr>
        <w:jc w:val="center"/>
        <w:rPr>
          <w:b/>
          <w:sz w:val="16"/>
          <w:szCs w:val="16"/>
        </w:rPr>
      </w:pPr>
    </w:p>
    <w:p w14:paraId="3F19FB5B" w14:textId="1F4AD347" w:rsidR="00D36E89" w:rsidRPr="007F3FC9" w:rsidRDefault="00847771" w:rsidP="00847771">
      <w:pPr>
        <w:pStyle w:val="Opisslike"/>
        <w:rPr>
          <w:b w:val="0"/>
          <w:szCs w:val="16"/>
        </w:rPr>
      </w:pPr>
      <w:r>
        <w:lastRenderedPageBreak/>
        <w:t xml:space="preserve">GRAFIČKI PRIKAZ </w:t>
      </w:r>
      <w:r w:rsidR="00C861BC">
        <w:fldChar w:fldCharType="begin"/>
      </w:r>
      <w:r w:rsidR="00C861BC">
        <w:instrText xml:space="preserve"> SEQ GRAFIČKI_PRIKAZ \* ARABIC </w:instrText>
      </w:r>
      <w:r w:rsidR="00C861BC">
        <w:fldChar w:fldCharType="separate"/>
      </w:r>
      <w:r w:rsidR="00F54E1E">
        <w:rPr>
          <w:noProof/>
        </w:rPr>
        <w:t>8</w:t>
      </w:r>
      <w:r w:rsidR="00C861BC">
        <w:rPr>
          <w:noProof/>
        </w:rPr>
        <w:fldChar w:fldCharType="end"/>
      </w:r>
      <w:r w:rsidR="00D36E89" w:rsidRPr="007F3FC9">
        <w:rPr>
          <w:szCs w:val="16"/>
        </w:rPr>
        <w:t xml:space="preserve">: </w:t>
      </w:r>
      <w:r w:rsidR="00CF0025" w:rsidRPr="007F3FC9">
        <w:rPr>
          <w:szCs w:val="16"/>
        </w:rPr>
        <w:t xml:space="preserve">PROMETNA MREŽA </w:t>
      </w:r>
      <w:r w:rsidR="00FE7E32" w:rsidRPr="007F3FC9">
        <w:rPr>
          <w:szCs w:val="16"/>
        </w:rPr>
        <w:t xml:space="preserve">GRADA ROVINJA - ROVIGNO </w:t>
      </w:r>
    </w:p>
    <w:p w14:paraId="2667830A" w14:textId="755E40E0" w:rsidR="00BF6A32" w:rsidRPr="007F3FC9" w:rsidRDefault="003B324F" w:rsidP="003B324F">
      <w:pPr>
        <w:autoSpaceDE w:val="0"/>
        <w:autoSpaceDN w:val="0"/>
        <w:adjustRightInd w:val="0"/>
        <w:spacing w:line="276" w:lineRule="auto"/>
        <w:jc w:val="center"/>
        <w:rPr>
          <w:rFonts w:asciiTheme="minorHAnsi" w:hAnsiTheme="minorHAnsi" w:cstheme="minorHAnsi"/>
          <w:kern w:val="0"/>
          <w:szCs w:val="24"/>
        </w:rPr>
      </w:pPr>
      <w:r w:rsidRPr="007F3FC9">
        <w:rPr>
          <w:noProof/>
        </w:rPr>
        <w:drawing>
          <wp:inline distT="0" distB="0" distL="0" distR="0" wp14:anchorId="3BEBB88D" wp14:editId="1ACA8ECD">
            <wp:extent cx="5572125" cy="5705475"/>
            <wp:effectExtent l="0" t="0" r="9525" b="952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572125" cy="5705475"/>
                    </a:xfrm>
                    <a:prstGeom prst="rect">
                      <a:avLst/>
                    </a:prstGeom>
                  </pic:spPr>
                </pic:pic>
              </a:graphicData>
            </a:graphic>
          </wp:inline>
        </w:drawing>
      </w:r>
    </w:p>
    <w:p w14:paraId="6C1AE2FB" w14:textId="77777777" w:rsidR="00BF6A32" w:rsidRPr="007F3FC9" w:rsidRDefault="00BF6A32" w:rsidP="00BF6A32">
      <w:pPr>
        <w:autoSpaceDE w:val="0"/>
        <w:autoSpaceDN w:val="0"/>
        <w:adjustRightInd w:val="0"/>
        <w:spacing w:line="276" w:lineRule="auto"/>
        <w:rPr>
          <w:rFonts w:asciiTheme="minorHAnsi" w:hAnsiTheme="minorHAnsi" w:cstheme="minorHAnsi"/>
          <w:kern w:val="0"/>
          <w:szCs w:val="24"/>
        </w:rPr>
      </w:pPr>
    </w:p>
    <w:p w14:paraId="5E82BAE8" w14:textId="77777777" w:rsidR="0073455E" w:rsidRPr="007F3FC9" w:rsidRDefault="0073455E" w:rsidP="009F1D75">
      <w:pPr>
        <w:pStyle w:val="Naslov4"/>
      </w:pPr>
      <w:r w:rsidRPr="007F3FC9">
        <w:t>Pješački promet i pješačke zone</w:t>
      </w:r>
    </w:p>
    <w:p w14:paraId="58493CB5" w14:textId="77777777" w:rsidR="0073455E" w:rsidRPr="007F3FC9" w:rsidRDefault="0073455E" w:rsidP="0073455E">
      <w:pPr>
        <w:autoSpaceDE w:val="0"/>
        <w:autoSpaceDN w:val="0"/>
        <w:adjustRightInd w:val="0"/>
        <w:spacing w:line="276" w:lineRule="auto"/>
        <w:rPr>
          <w:rFonts w:asciiTheme="minorHAnsi" w:hAnsiTheme="minorHAnsi" w:cstheme="minorHAnsi"/>
          <w:kern w:val="0"/>
          <w:szCs w:val="24"/>
        </w:rPr>
      </w:pPr>
    </w:p>
    <w:p w14:paraId="0CAAD136" w14:textId="388592A9" w:rsidR="0073455E" w:rsidRPr="007F3FC9" w:rsidRDefault="0073455E" w:rsidP="0073455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Pješačka zona, unutar koje se utvrđuje zabrana prometa za sva vozila na motorni pogon (osim određenih vozila uz posebne uvjete), obuhvaća područje: dio zaštićene kulturno povijesne cjeline, </w:t>
      </w:r>
      <w:r w:rsidR="00FC6777" w:rsidRPr="007F3FC9">
        <w:rPr>
          <w:rFonts w:asciiTheme="minorHAnsi" w:hAnsiTheme="minorHAnsi" w:cstheme="minorHAnsi"/>
          <w:kern w:val="0"/>
          <w:szCs w:val="24"/>
        </w:rPr>
        <w:t xml:space="preserve">s </w:t>
      </w:r>
      <w:r w:rsidRPr="007F3FC9">
        <w:rPr>
          <w:rFonts w:asciiTheme="minorHAnsi" w:hAnsiTheme="minorHAnsi" w:cstheme="minorHAnsi"/>
          <w:kern w:val="0"/>
          <w:szCs w:val="24"/>
        </w:rPr>
        <w:t>po</w:t>
      </w:r>
      <w:r w:rsidR="00FC6777" w:rsidRPr="007F3FC9">
        <w:rPr>
          <w:rFonts w:asciiTheme="minorHAnsi" w:hAnsiTheme="minorHAnsi" w:cstheme="minorHAnsi"/>
          <w:kern w:val="0"/>
          <w:szCs w:val="24"/>
        </w:rPr>
        <w:t>četkom</w:t>
      </w:r>
      <w:r w:rsidRPr="007F3FC9">
        <w:rPr>
          <w:rFonts w:asciiTheme="minorHAnsi" w:hAnsiTheme="minorHAnsi" w:cstheme="minorHAnsi"/>
          <w:kern w:val="0"/>
          <w:szCs w:val="24"/>
        </w:rPr>
        <w:t xml:space="preserve"> od stare hladnjače na sjeveru do Trga</w:t>
      </w:r>
      <w:r w:rsidR="003F61A8" w:rsidRPr="007F3FC9">
        <w:rPr>
          <w:rFonts w:asciiTheme="minorHAnsi" w:hAnsiTheme="minorHAnsi" w:cstheme="minorHAnsi"/>
          <w:kern w:val="0"/>
          <w:szCs w:val="24"/>
        </w:rPr>
        <w:t>,</w:t>
      </w:r>
      <w:r w:rsidRPr="007F3FC9">
        <w:rPr>
          <w:rFonts w:asciiTheme="minorHAnsi" w:hAnsiTheme="minorHAnsi" w:cstheme="minorHAnsi"/>
          <w:kern w:val="0"/>
          <w:szCs w:val="24"/>
        </w:rPr>
        <w:t xml:space="preserve"> brodo</w:t>
      </w:r>
      <w:r w:rsidR="00CA3FCF"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ilišta na jugu, uključujući starija, gušće izgrađena područja uz ulice A. Ferri, E. De Amicis, V. Gortana, Fontera, Carera, J. Rakovca, R. Daveggia i druge. Ulaz u pješačku zonu, odnosno izlaz iz te zone, nadzire se na određenim lokacijama, gdje su postavljene prometne barijere. </w:t>
      </w:r>
    </w:p>
    <w:p w14:paraId="1028B5D9" w14:textId="77777777" w:rsidR="0073455E" w:rsidRPr="007F3FC9" w:rsidRDefault="0073455E" w:rsidP="0073455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Od zabrane prometa unutar pješačke zone izuzimaju se vozila određenih službi (zdravstva, vatrogasna vozila, policije, HEP-a, Komunalnog servisa i redarstva i sl.), vozila svih razina upravnog protokola, prigodne povorke i sl., vozila opskrbe, obrtnika i stanara unutar pješačke zone - uz određena vremenska ograničenja. Uz odobrenje, dozvoljava se promet </w:t>
      </w:r>
      <w:r w:rsidRPr="007F3FC9">
        <w:rPr>
          <w:rFonts w:asciiTheme="minorHAnsi" w:hAnsiTheme="minorHAnsi" w:cstheme="minorHAnsi"/>
          <w:kern w:val="0"/>
          <w:szCs w:val="24"/>
        </w:rPr>
        <w:lastRenderedPageBreak/>
        <w:t xml:space="preserve">vozilima u slučajevima izvođenja građevinskih radova, smještaja gostiju u hotelima, invalidnim osobama itd. </w:t>
      </w:r>
    </w:p>
    <w:p w14:paraId="04D50646" w14:textId="77777777" w:rsidR="0073455E" w:rsidRPr="007F3FC9" w:rsidRDefault="0073455E" w:rsidP="0073455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Za parkiranje vozila osoba s prebivalištem unutar pješačke zone osigurava se zaseban prostor.</w:t>
      </w:r>
    </w:p>
    <w:p w14:paraId="7B5E66FF" w14:textId="404B1EE2" w:rsidR="0073455E" w:rsidRPr="007F3FC9" w:rsidRDefault="0073455E" w:rsidP="0073455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Pješačke su zone i podru</w:t>
      </w:r>
      <w:r w:rsidR="003F61A8" w:rsidRPr="007F3FC9">
        <w:rPr>
          <w:rFonts w:asciiTheme="minorHAnsi" w:hAnsiTheme="minorHAnsi" w:cstheme="minorHAnsi"/>
          <w:kern w:val="0"/>
          <w:szCs w:val="24"/>
        </w:rPr>
        <w:t>čja od parkirališta na početku „Šetališta Vijeća Europe“</w:t>
      </w:r>
      <w:r w:rsidRPr="007F3FC9">
        <w:rPr>
          <w:rFonts w:asciiTheme="minorHAnsi" w:hAnsiTheme="minorHAnsi" w:cstheme="minorHAnsi"/>
          <w:kern w:val="0"/>
          <w:szCs w:val="24"/>
        </w:rPr>
        <w:t xml:space="preserve"> prema kompleksu ACI marine prema park– šumi “Zlatni rt – Punta Corrente”, zatim od apartmana Monte Mulini prema parku “Zlatni rt – Punta Corrente”, te park-šuma “Zlatni rt – Punta Corrente” i Cuvi. Promet unutar pješačke zone može se obavljati sukladno Odluci o uređenju prometa na užem području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-Rovigno.</w:t>
      </w:r>
    </w:p>
    <w:p w14:paraId="6FA22DFC" w14:textId="33C9B29C" w:rsidR="0073455E" w:rsidRPr="007F3FC9" w:rsidRDefault="0073455E" w:rsidP="0073455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Pješački promet uz </w:t>
      </w:r>
      <w:r w:rsidR="003F61A8"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ske prometnice, odvija se preko primarnih pješačkih veza koje se pretežno vode nogostupima odvojeno od cestovnog prometa. Ove primarne pješačke prometnice ulaze u centar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u pješačke zone. U mreži pješačkih komunikacija važno mjesto pripada i šetnim površinama uz obalu koje se vode na relaciji turističko-rekreacijska zona - centar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Na raskrižjima i drugim mjestima gdje je predviđen prijelaz preko kolnika za pješake, bicikliste i osobe s teškoćama u kretanju, ugrađuju se objekti-elementi za savladavanje arhitektonskih barijera sukladno važećim propisima.</w:t>
      </w:r>
    </w:p>
    <w:p w14:paraId="3BCB055F" w14:textId="77777777" w:rsidR="0073455E" w:rsidRPr="007F3FC9" w:rsidRDefault="0073455E" w:rsidP="0073455E">
      <w:pPr>
        <w:autoSpaceDE w:val="0"/>
        <w:autoSpaceDN w:val="0"/>
        <w:adjustRightInd w:val="0"/>
        <w:jc w:val="left"/>
        <w:rPr>
          <w:rFonts w:ascii="Arial" w:hAnsi="Arial" w:cs="Arial"/>
          <w:kern w:val="0"/>
          <w:sz w:val="22"/>
        </w:rPr>
      </w:pPr>
    </w:p>
    <w:p w14:paraId="7699EBD8" w14:textId="77777777" w:rsidR="009F1D75" w:rsidRPr="007F3FC9" w:rsidRDefault="009F1D75" w:rsidP="009F1D75">
      <w:pPr>
        <w:pStyle w:val="Naslov4"/>
        <w:rPr>
          <w:i w:val="0"/>
        </w:rPr>
      </w:pPr>
      <w:r w:rsidRPr="007F3FC9">
        <w:rPr>
          <w:i w:val="0"/>
        </w:rPr>
        <w:t>Biciklističke staze</w:t>
      </w:r>
    </w:p>
    <w:p w14:paraId="09F9B19C" w14:textId="77777777" w:rsidR="009F1D75" w:rsidRPr="007F3FC9" w:rsidRDefault="009F1D75" w:rsidP="009F1D75">
      <w:pPr>
        <w:autoSpaceDE w:val="0"/>
        <w:autoSpaceDN w:val="0"/>
        <w:adjustRightInd w:val="0"/>
        <w:jc w:val="left"/>
        <w:rPr>
          <w:rFonts w:ascii="Arial" w:hAnsi="Arial" w:cs="Arial"/>
          <w:kern w:val="0"/>
          <w:sz w:val="22"/>
        </w:rPr>
      </w:pPr>
    </w:p>
    <w:p w14:paraId="4B1F7621" w14:textId="37DD2510" w:rsidR="009F1D75" w:rsidRPr="007F3FC9" w:rsidRDefault="009F1D75" w:rsidP="00622632">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Svake godine znatno se povećava broj biciklista u prometu kako na javnim cestama tako i na </w:t>
      </w:r>
      <w:r w:rsidR="003F61A8"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skim ulicama, poglavito u vrijeme turističke sezone pa se problem ove kategorije prometa pokazuje kao sve prisutniji i koji zahtijeva što brže iznalaženje rješenja na cijelom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w:t>
      </w:r>
    </w:p>
    <w:p w14:paraId="11039C45" w14:textId="085F69A1" w:rsidR="009F1D75" w:rsidRPr="007F3FC9" w:rsidRDefault="009F1D75" w:rsidP="00622632">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Za pojedine turističke pravce postoji projektna dokumentacija za </w:t>
      </w:r>
      <w:r w:rsidR="00DA0E91" w:rsidRPr="007F3FC9">
        <w:rPr>
          <w:rFonts w:asciiTheme="minorHAnsi" w:hAnsiTheme="minorHAnsi" w:cstheme="minorHAnsi"/>
          <w:kern w:val="0"/>
          <w:szCs w:val="24"/>
        </w:rPr>
        <w:t>izgradnju</w:t>
      </w:r>
      <w:r w:rsidRPr="007F3FC9">
        <w:rPr>
          <w:rFonts w:asciiTheme="minorHAnsi" w:hAnsiTheme="minorHAnsi" w:cstheme="minorHAnsi"/>
          <w:kern w:val="0"/>
          <w:szCs w:val="24"/>
        </w:rPr>
        <w:t xml:space="preserve"> biciklističkih staza, no osnovni je problem rješavanje imovinsko pravnih odnosa na zemljištu za </w:t>
      </w:r>
      <w:r w:rsidR="00DA0E91" w:rsidRPr="007F3FC9">
        <w:rPr>
          <w:rFonts w:asciiTheme="minorHAnsi" w:hAnsiTheme="minorHAnsi" w:cstheme="minorHAnsi"/>
          <w:kern w:val="0"/>
          <w:szCs w:val="24"/>
        </w:rPr>
        <w:t>izgradnju</w:t>
      </w:r>
      <w:r w:rsidRPr="007F3FC9">
        <w:rPr>
          <w:rFonts w:asciiTheme="minorHAnsi" w:hAnsiTheme="minorHAnsi" w:cstheme="minorHAnsi"/>
          <w:kern w:val="0"/>
          <w:szCs w:val="24"/>
        </w:rPr>
        <w:t xml:space="preserve">. Sljedeći je veliki problem nedostatak javnog novca za tako zahtjevne </w:t>
      </w:r>
      <w:r w:rsidR="00DA0E91" w:rsidRPr="007F3FC9">
        <w:rPr>
          <w:rFonts w:asciiTheme="minorHAnsi" w:hAnsiTheme="minorHAnsi" w:cstheme="minorHAnsi"/>
          <w:kern w:val="0"/>
          <w:szCs w:val="24"/>
        </w:rPr>
        <w:t>iz</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Problem uvođenja reguliranog biciklističkog prometa u već izgrađenim ulicama je nedostatak prostora odnosno potreba za regulacijom prometa u ulicama.</w:t>
      </w:r>
    </w:p>
    <w:p w14:paraId="528EB318" w14:textId="77777777" w:rsidR="009F1D75" w:rsidRPr="007F3FC9" w:rsidRDefault="009F1D75" w:rsidP="00622632">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Biciklističke staze i trake uređuju se odvojeno od ulica kao zasebna površina unutar profila ulice te kao dio kolnika ili pješačke staze obilježen prometnom signalizacijom. U internim stambenim ulicama za biciklistički promet nije potrebno osigurati zasebnu traku već se promet odvija po jedinstvenom kolniku ulice uz obavezno ograničenje brzine kretanja vozila.</w:t>
      </w:r>
    </w:p>
    <w:p w14:paraId="47798A1E" w14:textId="0BB77FAA" w:rsidR="009F1D75" w:rsidRPr="007F3FC9" w:rsidRDefault="009F1D75" w:rsidP="00622632">
      <w:pPr>
        <w:autoSpaceDE w:val="0"/>
        <w:autoSpaceDN w:val="0"/>
        <w:adjustRightInd w:val="0"/>
        <w:spacing w:line="276" w:lineRule="auto"/>
        <w:rPr>
          <w:rFonts w:asciiTheme="minorHAnsi" w:hAnsiTheme="minorHAnsi" w:cstheme="minorHAnsi"/>
          <w:szCs w:val="24"/>
        </w:rPr>
      </w:pPr>
      <w:r w:rsidRPr="007F3FC9">
        <w:rPr>
          <w:rFonts w:asciiTheme="minorHAnsi" w:hAnsiTheme="minorHAnsi" w:cstheme="minorHAnsi"/>
          <w:kern w:val="0"/>
          <w:szCs w:val="24"/>
        </w:rPr>
        <w:t xml:space="preserve">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ima 88 km biciklističkih staza (staza Basilica, staza Limes, staza Rubinum i staza Vistrum, dio staze kapetana Morgana</w:t>
      </w:r>
      <w:r w:rsidR="00622632" w:rsidRPr="007F3FC9">
        <w:rPr>
          <w:rFonts w:asciiTheme="minorHAnsi" w:hAnsiTheme="minorHAnsi" w:cstheme="minorHAnsi"/>
          <w:kern w:val="0"/>
          <w:szCs w:val="24"/>
        </w:rPr>
        <w:t xml:space="preserve">, te </w:t>
      </w:r>
      <w:r w:rsidR="00622632" w:rsidRPr="007F3FC9">
        <w:rPr>
          <w:rFonts w:asciiTheme="minorHAnsi" w:hAnsiTheme="minorHAnsi" w:cstheme="minorHAnsi"/>
          <w:color w:val="000000"/>
          <w:szCs w:val="24"/>
        </w:rPr>
        <w:t>postoji i bike staza "Štrika ferata" koja spaja Grad Rovinj-Rovigno i Općinu Kanfanar</w:t>
      </w:r>
      <w:r w:rsidR="008E1772" w:rsidRPr="007F3FC9">
        <w:rPr>
          <w:rFonts w:asciiTheme="minorHAnsi" w:hAnsiTheme="minorHAnsi" w:cstheme="minorHAnsi"/>
          <w:color w:val="000000"/>
          <w:szCs w:val="24"/>
        </w:rPr>
        <w:t>,</w:t>
      </w:r>
      <w:r w:rsidR="00622632" w:rsidRPr="007F3FC9">
        <w:rPr>
          <w:rFonts w:asciiTheme="minorHAnsi" w:hAnsiTheme="minorHAnsi" w:cstheme="minorHAnsi"/>
          <w:color w:val="000000"/>
          <w:szCs w:val="24"/>
        </w:rPr>
        <w:t xml:space="preserve"> a koja se nalazi u potezu željezničke pruge.</w:t>
      </w:r>
      <w:r w:rsidRPr="007F3FC9">
        <w:rPr>
          <w:rFonts w:asciiTheme="minorHAnsi" w:hAnsiTheme="minorHAnsi" w:cstheme="minorHAnsi"/>
          <w:kern w:val="0"/>
          <w:szCs w:val="24"/>
        </w:rPr>
        <w:t xml:space="preserve"> </w:t>
      </w:r>
    </w:p>
    <w:p w14:paraId="1CB4780B" w14:textId="77777777" w:rsidR="009F1D75" w:rsidRPr="007F3FC9" w:rsidRDefault="009F1D75" w:rsidP="009F1D75">
      <w:pPr>
        <w:autoSpaceDE w:val="0"/>
        <w:autoSpaceDN w:val="0"/>
        <w:adjustRightInd w:val="0"/>
        <w:jc w:val="left"/>
        <w:rPr>
          <w:rFonts w:ascii="Arial" w:hAnsi="Arial" w:cs="Arial"/>
          <w:color w:val="FF0000"/>
          <w:kern w:val="0"/>
          <w:sz w:val="22"/>
        </w:rPr>
      </w:pPr>
    </w:p>
    <w:p w14:paraId="58B4106F" w14:textId="77777777" w:rsidR="00B344DA" w:rsidRPr="007F3FC9" w:rsidRDefault="00B344DA" w:rsidP="009F1D75">
      <w:pPr>
        <w:autoSpaceDE w:val="0"/>
        <w:autoSpaceDN w:val="0"/>
        <w:adjustRightInd w:val="0"/>
        <w:jc w:val="left"/>
        <w:rPr>
          <w:rFonts w:ascii="Arial" w:hAnsi="Arial" w:cs="Arial"/>
          <w:color w:val="FF0000"/>
          <w:kern w:val="0"/>
          <w:sz w:val="22"/>
        </w:rPr>
      </w:pPr>
    </w:p>
    <w:p w14:paraId="0EE75083" w14:textId="77777777" w:rsidR="00B344DA" w:rsidRPr="007F3FC9" w:rsidRDefault="00B344DA" w:rsidP="009F1D75">
      <w:pPr>
        <w:autoSpaceDE w:val="0"/>
        <w:autoSpaceDN w:val="0"/>
        <w:adjustRightInd w:val="0"/>
        <w:jc w:val="left"/>
        <w:rPr>
          <w:rFonts w:ascii="Arial" w:hAnsi="Arial" w:cs="Arial"/>
          <w:color w:val="FF0000"/>
          <w:kern w:val="0"/>
          <w:sz w:val="22"/>
        </w:rPr>
      </w:pPr>
    </w:p>
    <w:p w14:paraId="5B08716D" w14:textId="77777777" w:rsidR="00B344DA" w:rsidRPr="007F3FC9" w:rsidRDefault="00B344DA" w:rsidP="009F1D75">
      <w:pPr>
        <w:autoSpaceDE w:val="0"/>
        <w:autoSpaceDN w:val="0"/>
        <w:adjustRightInd w:val="0"/>
        <w:jc w:val="left"/>
        <w:rPr>
          <w:rFonts w:ascii="Arial" w:hAnsi="Arial" w:cs="Arial"/>
          <w:color w:val="FF0000"/>
          <w:kern w:val="0"/>
          <w:sz w:val="22"/>
        </w:rPr>
      </w:pPr>
    </w:p>
    <w:p w14:paraId="74A301FD" w14:textId="2F88EAC9" w:rsidR="009F1D75" w:rsidRPr="007F3FC9" w:rsidRDefault="009F1D75" w:rsidP="00A53DE5">
      <w:pPr>
        <w:pStyle w:val="Tijeloteksta-uvlaka2"/>
        <w:autoSpaceDE w:val="0"/>
        <w:autoSpaceDN w:val="0"/>
        <w:adjustRightInd w:val="0"/>
        <w:spacing w:line="276" w:lineRule="auto"/>
        <w:ind w:left="0"/>
        <w:rPr>
          <w:rFonts w:asciiTheme="minorHAnsi" w:eastAsia="SimSun" w:hAnsiTheme="minorHAnsi"/>
          <w:b/>
          <w:i/>
          <w:color w:val="FF0000"/>
        </w:rPr>
      </w:pPr>
    </w:p>
    <w:p w14:paraId="2C9044B7" w14:textId="77777777" w:rsidR="005F0F7B" w:rsidRPr="007F3FC9" w:rsidRDefault="005F0F7B" w:rsidP="005F0F7B">
      <w:pPr>
        <w:rPr>
          <w:rFonts w:eastAsia="SimSun"/>
          <w:color w:val="FF0000"/>
        </w:rPr>
      </w:pPr>
      <w:r w:rsidRPr="007F3FC9">
        <w:rPr>
          <w:rFonts w:eastAsia="SimSun"/>
          <w:color w:val="FF0000"/>
        </w:rPr>
        <w:t xml:space="preserve"> </w:t>
      </w:r>
    </w:p>
    <w:p w14:paraId="35A8F96C" w14:textId="5C69E2F5" w:rsidR="004676B8" w:rsidRPr="007F3FC9" w:rsidRDefault="003C7746" w:rsidP="005F0F7B">
      <w:pPr>
        <w:pStyle w:val="Naslov3"/>
        <w:rPr>
          <w:rFonts w:eastAsia="SimSun"/>
        </w:rPr>
      </w:pPr>
      <w:bookmarkStart w:id="28" w:name="_Toc150595777"/>
      <w:r w:rsidRPr="007F3FC9">
        <w:rPr>
          <w:rFonts w:eastAsia="SimSun"/>
        </w:rPr>
        <w:lastRenderedPageBreak/>
        <w:t>Željeznički promet</w:t>
      </w:r>
      <w:bookmarkEnd w:id="28"/>
    </w:p>
    <w:p w14:paraId="2E756F04" w14:textId="77777777" w:rsidR="00AA6DA0" w:rsidRPr="007F3FC9" w:rsidRDefault="00AA6DA0" w:rsidP="00057EB1">
      <w:pPr>
        <w:pStyle w:val="Bezproreda1"/>
        <w:rPr>
          <w:rFonts w:asciiTheme="minorHAnsi" w:hAnsiTheme="minorHAnsi"/>
          <w:sz w:val="24"/>
          <w:szCs w:val="24"/>
        </w:rPr>
      </w:pPr>
    </w:p>
    <w:p w14:paraId="6A30AA91" w14:textId="671D50D4" w:rsidR="005F0F7B" w:rsidRPr="007F3FC9" w:rsidRDefault="00AC3C6D" w:rsidP="005F0F7B">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Na području </w:t>
      </w:r>
      <w:r w:rsidR="00E80FD2" w:rsidRPr="007F3FC9">
        <w:rPr>
          <w:rFonts w:asciiTheme="minorHAnsi" w:hAnsiTheme="minorHAnsi" w:cstheme="minorHAnsi"/>
          <w:kern w:val="0"/>
          <w:szCs w:val="24"/>
        </w:rPr>
        <w:t>Grada</w:t>
      </w:r>
      <w:r w:rsidR="006E1B21" w:rsidRPr="007F3FC9">
        <w:rPr>
          <w:rFonts w:asciiTheme="minorHAnsi" w:hAnsiTheme="minorHAnsi" w:cstheme="minorHAnsi"/>
          <w:kern w:val="0"/>
          <w:szCs w:val="24"/>
        </w:rPr>
        <w:t xml:space="preserve"> ne postoji željeznički promet. </w:t>
      </w:r>
      <w:r w:rsidR="005F0F7B" w:rsidRPr="007F3FC9">
        <w:rPr>
          <w:rFonts w:asciiTheme="minorHAnsi" w:hAnsiTheme="minorHAnsi" w:cstheme="minorHAnsi"/>
          <w:kern w:val="0"/>
          <w:szCs w:val="24"/>
        </w:rPr>
        <w:t>Želj</w:t>
      </w:r>
      <w:r w:rsidRPr="007F3FC9">
        <w:rPr>
          <w:rFonts w:asciiTheme="minorHAnsi" w:hAnsiTheme="minorHAnsi" w:cstheme="minorHAnsi"/>
          <w:kern w:val="0"/>
          <w:szCs w:val="24"/>
        </w:rPr>
        <w:t xml:space="preserve">eznička dostupnost </w:t>
      </w:r>
      <w:r w:rsidR="00E80FD2" w:rsidRPr="007F3FC9">
        <w:rPr>
          <w:rFonts w:asciiTheme="minorHAnsi" w:hAnsiTheme="minorHAnsi" w:cstheme="minorHAnsi"/>
          <w:kern w:val="0"/>
          <w:szCs w:val="24"/>
        </w:rPr>
        <w:t>Grada</w:t>
      </w:r>
      <w:r w:rsidR="005F0F7B" w:rsidRPr="007F3FC9">
        <w:rPr>
          <w:rFonts w:asciiTheme="minorHAnsi" w:hAnsiTheme="minorHAnsi" w:cstheme="minorHAnsi"/>
          <w:kern w:val="0"/>
          <w:szCs w:val="24"/>
        </w:rPr>
        <w:t xml:space="preserve"> omogućena je državnom cestom D303 Rovinj</w:t>
      </w:r>
      <w:r w:rsidR="00E05779" w:rsidRPr="007F3FC9">
        <w:rPr>
          <w:rFonts w:asciiTheme="minorHAnsi" w:hAnsiTheme="minorHAnsi" w:cstheme="minorHAnsi"/>
          <w:kern w:val="0"/>
          <w:szCs w:val="24"/>
        </w:rPr>
        <w:t xml:space="preserve">/Rovigno </w:t>
      </w:r>
      <w:r w:rsidR="005F0F7B" w:rsidRPr="007F3FC9">
        <w:rPr>
          <w:rFonts w:asciiTheme="minorHAnsi" w:hAnsiTheme="minorHAnsi" w:cstheme="minorHAnsi"/>
          <w:kern w:val="0"/>
          <w:szCs w:val="24"/>
        </w:rPr>
        <w:t>-</w:t>
      </w:r>
      <w:r w:rsidR="00E05779" w:rsidRPr="007F3FC9">
        <w:rPr>
          <w:rFonts w:asciiTheme="minorHAnsi" w:hAnsiTheme="minorHAnsi" w:cstheme="minorHAnsi"/>
          <w:kern w:val="0"/>
          <w:szCs w:val="24"/>
        </w:rPr>
        <w:t xml:space="preserve"> </w:t>
      </w:r>
      <w:r w:rsidR="005F0F7B" w:rsidRPr="007F3FC9">
        <w:rPr>
          <w:rFonts w:asciiTheme="minorHAnsi" w:hAnsiTheme="minorHAnsi" w:cstheme="minorHAnsi"/>
          <w:kern w:val="0"/>
          <w:szCs w:val="24"/>
        </w:rPr>
        <w:t>Kanfanar, do stanice Kanfanar putem koje se odvija putnički i robni promet. Pr</w:t>
      </w:r>
      <w:r w:rsidR="006E1B21" w:rsidRPr="007F3FC9">
        <w:rPr>
          <w:rFonts w:asciiTheme="minorHAnsi" w:hAnsiTheme="minorHAnsi" w:cstheme="minorHAnsi"/>
          <w:kern w:val="0"/>
          <w:szCs w:val="24"/>
        </w:rPr>
        <w:t>ema odredbama</w:t>
      </w:r>
      <w:r w:rsidRPr="007F3FC9">
        <w:rPr>
          <w:rFonts w:asciiTheme="minorHAnsi" w:hAnsiTheme="minorHAnsi" w:cstheme="minorHAnsi"/>
          <w:kern w:val="0"/>
          <w:szCs w:val="24"/>
        </w:rPr>
        <w:t xml:space="preserve"> p</w:t>
      </w:r>
      <w:r w:rsidR="005F0F7B" w:rsidRPr="007F3FC9">
        <w:rPr>
          <w:rFonts w:asciiTheme="minorHAnsi" w:hAnsiTheme="minorHAnsi" w:cstheme="minorHAnsi"/>
          <w:kern w:val="0"/>
          <w:szCs w:val="24"/>
        </w:rPr>
        <w:t>rosto</w:t>
      </w:r>
      <w:r w:rsidRPr="007F3FC9">
        <w:rPr>
          <w:rFonts w:asciiTheme="minorHAnsi" w:hAnsiTheme="minorHAnsi" w:cstheme="minorHAnsi"/>
          <w:kern w:val="0"/>
          <w:szCs w:val="24"/>
        </w:rPr>
        <w:t xml:space="preserve">rnog plana </w:t>
      </w:r>
      <w:r w:rsidR="00E80FD2" w:rsidRPr="007F3FC9">
        <w:rPr>
          <w:rFonts w:asciiTheme="minorHAnsi" w:hAnsiTheme="minorHAnsi" w:cstheme="minorHAnsi"/>
          <w:kern w:val="0"/>
          <w:szCs w:val="24"/>
        </w:rPr>
        <w:t>Grada</w:t>
      </w:r>
      <w:r w:rsidR="00046E12" w:rsidRPr="007F3FC9">
        <w:rPr>
          <w:rFonts w:asciiTheme="minorHAnsi" w:hAnsiTheme="minorHAnsi" w:cstheme="minorHAnsi"/>
          <w:kern w:val="0"/>
          <w:szCs w:val="24"/>
        </w:rPr>
        <w:t xml:space="preserve"> treba omogućiti priključak </w:t>
      </w:r>
      <w:r w:rsidR="00E80FD2" w:rsidRPr="007F3FC9">
        <w:rPr>
          <w:rFonts w:asciiTheme="minorHAnsi" w:hAnsiTheme="minorHAnsi" w:cstheme="minorHAnsi"/>
          <w:kern w:val="0"/>
          <w:szCs w:val="24"/>
        </w:rPr>
        <w:t>Grada</w:t>
      </w:r>
      <w:r w:rsidR="005F0F7B" w:rsidRPr="007F3FC9">
        <w:rPr>
          <w:rFonts w:asciiTheme="minorHAnsi" w:hAnsiTheme="minorHAnsi" w:cstheme="minorHAnsi"/>
          <w:kern w:val="0"/>
          <w:szCs w:val="24"/>
        </w:rPr>
        <w:t xml:space="preserve"> na mrežu Hrvatskih želj</w:t>
      </w:r>
      <w:r w:rsidR="00046E12" w:rsidRPr="007F3FC9">
        <w:rPr>
          <w:rFonts w:asciiTheme="minorHAnsi" w:hAnsiTheme="minorHAnsi" w:cstheme="minorHAnsi"/>
          <w:kern w:val="0"/>
          <w:szCs w:val="24"/>
        </w:rPr>
        <w:t xml:space="preserve">eznica. Željezničko stajalište </w:t>
      </w:r>
      <w:r w:rsidR="00E80FD2" w:rsidRPr="007F3FC9">
        <w:rPr>
          <w:rFonts w:asciiTheme="minorHAnsi" w:hAnsiTheme="minorHAnsi" w:cstheme="minorHAnsi"/>
          <w:kern w:val="0"/>
          <w:szCs w:val="24"/>
        </w:rPr>
        <w:t>Grada</w:t>
      </w:r>
      <w:r w:rsidR="005F0F7B" w:rsidRPr="007F3FC9">
        <w:rPr>
          <w:rFonts w:asciiTheme="minorHAnsi" w:hAnsiTheme="minorHAnsi" w:cstheme="minorHAnsi"/>
          <w:kern w:val="0"/>
          <w:szCs w:val="24"/>
        </w:rPr>
        <w:t xml:space="preserve"> prostornim planom određeno je u zoni Montepozzo.</w:t>
      </w:r>
    </w:p>
    <w:p w14:paraId="1C39A4D5" w14:textId="77777777" w:rsidR="00CF0025" w:rsidRPr="007F3FC9" w:rsidRDefault="00CF0025" w:rsidP="005F0F7B">
      <w:pPr>
        <w:autoSpaceDE w:val="0"/>
        <w:autoSpaceDN w:val="0"/>
        <w:adjustRightInd w:val="0"/>
        <w:spacing w:line="276" w:lineRule="auto"/>
        <w:rPr>
          <w:rFonts w:asciiTheme="minorHAnsi" w:hAnsiTheme="minorHAnsi" w:cstheme="minorHAnsi"/>
          <w:kern w:val="0"/>
          <w:szCs w:val="24"/>
        </w:rPr>
      </w:pPr>
    </w:p>
    <w:p w14:paraId="680C6CC4" w14:textId="64D404C1" w:rsidR="007600CC" w:rsidRPr="007F3FC9" w:rsidRDefault="005F0F7B" w:rsidP="005F0F7B">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Za potrebe turizma od velikog značaja bila bi revitalizacija pruge Kanfanar – Rovinj</w:t>
      </w:r>
      <w:r w:rsidR="00E05779" w:rsidRPr="007F3FC9">
        <w:rPr>
          <w:rFonts w:asciiTheme="minorHAnsi" w:hAnsiTheme="minorHAnsi" w:cstheme="minorHAnsi"/>
          <w:kern w:val="0"/>
          <w:szCs w:val="24"/>
        </w:rPr>
        <w:t>/Rovigno</w:t>
      </w:r>
      <w:r w:rsidRPr="007F3FC9">
        <w:rPr>
          <w:rFonts w:asciiTheme="minorHAnsi" w:hAnsiTheme="minorHAnsi" w:cstheme="minorHAnsi"/>
          <w:kern w:val="0"/>
          <w:szCs w:val="24"/>
        </w:rPr>
        <w:t>. Obnovljena željeznička pruga Rovinj-Kanfanar bila bi i u funkciji pri</w:t>
      </w:r>
      <w:r w:rsidR="002F3FE1"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sk</w:t>
      </w:r>
      <w:r w:rsidR="00046E12" w:rsidRPr="007F3FC9">
        <w:rPr>
          <w:rFonts w:asciiTheme="minorHAnsi" w:hAnsiTheme="minorHAnsi" w:cstheme="minorHAnsi"/>
          <w:kern w:val="0"/>
          <w:szCs w:val="24"/>
        </w:rPr>
        <w:t xml:space="preserve">og prometa na razvojnoj osnovi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Rovinj</w:t>
      </w:r>
      <w:r w:rsidR="00E05779"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 xml:space="preserve"> -  Kanfanar. Koridor željezničke pruge do vremena eventualne revitalizacije bilo bi moguće koristiti za potrebe biciklističke i pješačke staze.</w:t>
      </w:r>
    </w:p>
    <w:p w14:paraId="3FB59137" w14:textId="77777777" w:rsidR="005F0F7B" w:rsidRPr="007F3FC9" w:rsidRDefault="005F0F7B" w:rsidP="00057EB1">
      <w:pPr>
        <w:pStyle w:val="Bezproreda1"/>
        <w:rPr>
          <w:b/>
          <w:i/>
          <w:color w:val="FF0000"/>
          <w:sz w:val="24"/>
          <w:szCs w:val="24"/>
        </w:rPr>
      </w:pPr>
    </w:p>
    <w:p w14:paraId="3390C80B" w14:textId="311D8B8C" w:rsidR="00E9337D" w:rsidRPr="007F3FC9" w:rsidRDefault="003C7746" w:rsidP="006E1B21">
      <w:pPr>
        <w:pStyle w:val="Naslov3"/>
      </w:pPr>
      <w:bookmarkStart w:id="29" w:name="_Toc150595778"/>
      <w:r w:rsidRPr="007F3FC9">
        <w:t>Morske luke</w:t>
      </w:r>
      <w:bookmarkEnd w:id="29"/>
    </w:p>
    <w:p w14:paraId="54571866" w14:textId="77777777" w:rsidR="00E9337D" w:rsidRPr="007F3FC9" w:rsidRDefault="00E9337D" w:rsidP="00057EB1">
      <w:pPr>
        <w:pStyle w:val="Bezproreda1"/>
        <w:rPr>
          <w:b/>
          <w:i/>
        </w:rPr>
      </w:pPr>
    </w:p>
    <w:p w14:paraId="2C4FE90F" w14:textId="5667000C" w:rsidR="006E1B21" w:rsidRPr="007F3FC9" w:rsidRDefault="006E1B21" w:rsidP="006E1B2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Pomorski promet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odvija se uglavnom putem rovinjske luke koja se sastoji od južne i sjeverne luke. </w:t>
      </w:r>
    </w:p>
    <w:p w14:paraId="10AC9C6D" w14:textId="77777777" w:rsidR="006E1B21" w:rsidRPr="007F3FC9" w:rsidRDefault="006E1B21" w:rsidP="006E1B2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Južna luka služi za putnički promet i kao sidrište, budući da je zaštićena od valova. </w:t>
      </w:r>
    </w:p>
    <w:p w14:paraId="1F815418" w14:textId="77777777" w:rsidR="007261CF" w:rsidRPr="007F3FC9" w:rsidRDefault="007261CF" w:rsidP="006E1B21">
      <w:pPr>
        <w:autoSpaceDE w:val="0"/>
        <w:autoSpaceDN w:val="0"/>
        <w:adjustRightInd w:val="0"/>
        <w:spacing w:line="276" w:lineRule="auto"/>
        <w:rPr>
          <w:rFonts w:asciiTheme="minorHAnsi" w:hAnsiTheme="minorHAnsi" w:cstheme="minorHAnsi"/>
          <w:kern w:val="0"/>
          <w:szCs w:val="24"/>
        </w:rPr>
      </w:pPr>
    </w:p>
    <w:p w14:paraId="48F9A902" w14:textId="43E2E5E4" w:rsidR="006E1B21" w:rsidRPr="007F3FC9" w:rsidRDefault="006E1B21" w:rsidP="006E1B2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Sjeverna luka služi za potrebe odvijanja lokalnog trajektnog prometa za potrebe opskrbe i radova na otoku </w:t>
      </w:r>
      <w:r w:rsidR="00A063FB" w:rsidRPr="007F3FC9">
        <w:rPr>
          <w:rFonts w:asciiTheme="minorHAnsi" w:hAnsiTheme="minorHAnsi" w:cstheme="minorHAnsi"/>
          <w:kern w:val="0"/>
          <w:szCs w:val="24"/>
        </w:rPr>
        <w:t>Sv. Andrija</w:t>
      </w:r>
      <w:r w:rsidRPr="007F3FC9">
        <w:rPr>
          <w:rFonts w:asciiTheme="minorHAnsi" w:hAnsiTheme="minorHAnsi" w:cstheme="minorHAnsi"/>
          <w:kern w:val="0"/>
          <w:szCs w:val="24"/>
        </w:rPr>
        <w:t xml:space="preserve"> i Sv.Katarina, nadalje prihvat većih brodova, jahti, brodova za kružna putovanja,  te se putem iste odvija pretežno povremeni teretni promet ukoliko se ukaže potreba. </w:t>
      </w:r>
    </w:p>
    <w:p w14:paraId="01F13BB3" w14:textId="77777777" w:rsidR="007261CF" w:rsidRPr="007F3FC9" w:rsidRDefault="007261CF" w:rsidP="006E1B21">
      <w:pPr>
        <w:autoSpaceDE w:val="0"/>
        <w:autoSpaceDN w:val="0"/>
        <w:adjustRightInd w:val="0"/>
        <w:spacing w:line="276" w:lineRule="auto"/>
        <w:rPr>
          <w:rFonts w:asciiTheme="minorHAnsi" w:hAnsiTheme="minorHAnsi" w:cstheme="minorHAnsi"/>
          <w:kern w:val="0"/>
          <w:szCs w:val="24"/>
        </w:rPr>
      </w:pPr>
    </w:p>
    <w:p w14:paraId="2CD5A066" w14:textId="69FF14EC" w:rsidR="00AC1FFC" w:rsidRPr="007F3FC9" w:rsidRDefault="006E1B21" w:rsidP="006E1B2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Sjeverna </w:t>
      </w:r>
      <w:r w:rsidR="00612355"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ska luka koristi se za potrebe iskrcavanja ribe sa ribarica kao ribarska luka na sjevernom Jadranu. Dok je sjeverna luka zadovoljavajuće dimenzionirana, u južnoj je luci stanje zbog nedovoljnog prostora krajnje nepovoljno.</w:t>
      </w:r>
    </w:p>
    <w:p w14:paraId="1E8BE46C" w14:textId="77777777" w:rsidR="007261CF" w:rsidRPr="007F3FC9" w:rsidRDefault="007261CF" w:rsidP="006E1B21">
      <w:pPr>
        <w:autoSpaceDE w:val="0"/>
        <w:autoSpaceDN w:val="0"/>
        <w:adjustRightInd w:val="0"/>
        <w:spacing w:line="276" w:lineRule="auto"/>
        <w:rPr>
          <w:rFonts w:asciiTheme="minorHAnsi" w:hAnsiTheme="minorHAnsi" w:cstheme="minorHAnsi"/>
          <w:kern w:val="0"/>
          <w:szCs w:val="24"/>
        </w:rPr>
      </w:pPr>
    </w:p>
    <w:p w14:paraId="1A772766" w14:textId="79D29562" w:rsidR="006E1B21" w:rsidRPr="007F3FC9" w:rsidRDefault="006E1B21" w:rsidP="006E1B2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Sjeverna luka Valdibora namijenjena je za prihvat većih brodova, i to operativna obala u duljini od 200</w:t>
      </w:r>
      <w:r w:rsidR="00612355" w:rsidRPr="007F3FC9">
        <w:rPr>
          <w:rFonts w:asciiTheme="minorHAnsi" w:hAnsiTheme="minorHAnsi" w:cstheme="minorHAnsi"/>
          <w:kern w:val="0"/>
          <w:szCs w:val="24"/>
        </w:rPr>
        <w:t xml:space="preserve"> </w:t>
      </w:r>
      <w:r w:rsidRPr="007F3FC9">
        <w:rPr>
          <w:rFonts w:asciiTheme="minorHAnsi" w:hAnsiTheme="minorHAnsi" w:cstheme="minorHAnsi"/>
          <w:kern w:val="0"/>
          <w:szCs w:val="24"/>
        </w:rPr>
        <w:t>m u svrhu iskrcavanja i ukrcavanja putnika i tereta te za potrebe jednokratnog veza brodova, jahti i sportskih plovila.</w:t>
      </w:r>
    </w:p>
    <w:p w14:paraId="77C6C505" w14:textId="77777777" w:rsidR="007261CF" w:rsidRPr="007F3FC9" w:rsidRDefault="007261CF" w:rsidP="006E1B21">
      <w:pPr>
        <w:autoSpaceDE w:val="0"/>
        <w:autoSpaceDN w:val="0"/>
        <w:adjustRightInd w:val="0"/>
        <w:spacing w:line="276" w:lineRule="auto"/>
        <w:rPr>
          <w:rFonts w:asciiTheme="minorHAnsi" w:hAnsiTheme="minorHAnsi" w:cstheme="minorHAnsi"/>
          <w:kern w:val="0"/>
          <w:szCs w:val="24"/>
        </w:rPr>
      </w:pPr>
    </w:p>
    <w:p w14:paraId="682F2C53" w14:textId="3D1E922A" w:rsidR="006E1B21" w:rsidRPr="007F3FC9" w:rsidRDefault="006E1B21" w:rsidP="006E1B2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Preostali dio operativne obale </w:t>
      </w:r>
      <w:r w:rsidR="00FC6777" w:rsidRPr="007F3FC9">
        <w:rPr>
          <w:rFonts w:asciiTheme="minorHAnsi" w:hAnsiTheme="minorHAnsi" w:cstheme="minorHAnsi"/>
          <w:kern w:val="0"/>
          <w:szCs w:val="24"/>
        </w:rPr>
        <w:t>namijenjen</w:t>
      </w:r>
      <w:r w:rsidRPr="007F3FC9">
        <w:rPr>
          <w:rFonts w:asciiTheme="minorHAnsi" w:hAnsiTheme="minorHAnsi" w:cstheme="minorHAnsi"/>
          <w:kern w:val="0"/>
          <w:szCs w:val="24"/>
        </w:rPr>
        <w:t xml:space="preserve"> je za pristajanje i iskrcavanje ribarskih brodova te kao trajektno pristanište za potrebe opskrbe hotelskih kapaciteta na otocima Katarina i Crveni otok (o. </w:t>
      </w:r>
      <w:r w:rsidR="00A063FB" w:rsidRPr="007F3FC9">
        <w:rPr>
          <w:rFonts w:asciiTheme="minorHAnsi" w:hAnsiTheme="minorHAnsi" w:cstheme="minorHAnsi"/>
          <w:kern w:val="0"/>
          <w:szCs w:val="24"/>
        </w:rPr>
        <w:t>Sv. Andrije</w:t>
      </w:r>
      <w:r w:rsidRPr="007F3FC9">
        <w:rPr>
          <w:rFonts w:asciiTheme="minorHAnsi" w:hAnsiTheme="minorHAnsi" w:cstheme="minorHAnsi"/>
          <w:kern w:val="0"/>
          <w:szCs w:val="24"/>
        </w:rPr>
        <w:t xml:space="preserve">). </w:t>
      </w:r>
    </w:p>
    <w:p w14:paraId="74C455CC" w14:textId="77777777" w:rsidR="006E1B21" w:rsidRPr="007F3FC9" w:rsidRDefault="006E1B21" w:rsidP="006E1B21">
      <w:pPr>
        <w:pStyle w:val="Bezproreda1"/>
        <w:jc w:val="both"/>
        <w:rPr>
          <w:rFonts w:ascii="Arial" w:hAnsi="Arial" w:cs="Arial"/>
          <w:color w:val="FF0000"/>
        </w:rPr>
      </w:pPr>
    </w:p>
    <w:p w14:paraId="2B1C77A9" w14:textId="77777777" w:rsidR="006E1B21" w:rsidRPr="007F3FC9" w:rsidRDefault="006E1B21" w:rsidP="006E1B21">
      <w:pPr>
        <w:pStyle w:val="Bezproreda1"/>
        <w:jc w:val="both"/>
        <w:rPr>
          <w:rFonts w:asciiTheme="minorHAnsi" w:hAnsiTheme="minorHAnsi"/>
          <w:b/>
          <w:i/>
          <w:color w:val="FF0000"/>
          <w:sz w:val="24"/>
          <w:szCs w:val="24"/>
        </w:rPr>
      </w:pPr>
    </w:p>
    <w:p w14:paraId="6A5165AB" w14:textId="77777777" w:rsidR="007261CF" w:rsidRPr="007F3FC9" w:rsidRDefault="007261CF" w:rsidP="006E1B21">
      <w:pPr>
        <w:pStyle w:val="Bezproreda1"/>
        <w:jc w:val="both"/>
        <w:rPr>
          <w:rFonts w:asciiTheme="minorHAnsi" w:hAnsiTheme="minorHAnsi"/>
          <w:b/>
          <w:i/>
          <w:color w:val="FF0000"/>
          <w:sz w:val="24"/>
          <w:szCs w:val="24"/>
        </w:rPr>
      </w:pPr>
    </w:p>
    <w:p w14:paraId="0F5702F5" w14:textId="77777777" w:rsidR="00F320F2" w:rsidRPr="007F3FC9" w:rsidRDefault="00F320F2" w:rsidP="006E1B21">
      <w:pPr>
        <w:pStyle w:val="Bezproreda1"/>
        <w:jc w:val="both"/>
        <w:rPr>
          <w:rFonts w:asciiTheme="minorHAnsi" w:hAnsiTheme="minorHAnsi"/>
          <w:b/>
          <w:i/>
          <w:color w:val="FF0000"/>
          <w:sz w:val="24"/>
          <w:szCs w:val="24"/>
        </w:rPr>
      </w:pPr>
    </w:p>
    <w:p w14:paraId="4B07B680" w14:textId="77777777" w:rsidR="007261CF" w:rsidRPr="007F3FC9" w:rsidRDefault="007261CF" w:rsidP="006E1B21">
      <w:pPr>
        <w:pStyle w:val="Bezproreda1"/>
        <w:jc w:val="both"/>
        <w:rPr>
          <w:rFonts w:asciiTheme="minorHAnsi" w:hAnsiTheme="minorHAnsi"/>
          <w:b/>
          <w:i/>
          <w:color w:val="FF0000"/>
          <w:sz w:val="24"/>
          <w:szCs w:val="24"/>
        </w:rPr>
      </w:pPr>
    </w:p>
    <w:p w14:paraId="7E274E4E" w14:textId="77777777" w:rsidR="007F5E6B" w:rsidRPr="007F3FC9" w:rsidRDefault="007F5E6B" w:rsidP="006D1417">
      <w:pPr>
        <w:pStyle w:val="Naslov2"/>
        <w:spacing w:before="0" w:after="0" w:line="276" w:lineRule="auto"/>
        <w:ind w:left="576" w:hanging="576"/>
        <w:rPr>
          <w:noProof w:val="0"/>
          <w:color w:val="auto"/>
        </w:rPr>
      </w:pPr>
      <w:bookmarkStart w:id="30" w:name="_Toc297555513"/>
      <w:bookmarkStart w:id="31" w:name="_Toc150595779"/>
      <w:r w:rsidRPr="007F3FC9">
        <w:rPr>
          <w:noProof w:val="0"/>
          <w:color w:val="auto"/>
        </w:rPr>
        <w:lastRenderedPageBreak/>
        <w:t>Pregled turističkih naselja</w:t>
      </w:r>
      <w:bookmarkEnd w:id="30"/>
      <w:bookmarkEnd w:id="31"/>
    </w:p>
    <w:p w14:paraId="44F40437" w14:textId="77777777" w:rsidR="007F5E6B" w:rsidRPr="007F3FC9" w:rsidRDefault="007F5E6B" w:rsidP="006D1417">
      <w:pPr>
        <w:spacing w:line="276" w:lineRule="auto"/>
        <w:rPr>
          <w:rFonts w:cs="Arial"/>
          <w:color w:val="FF0000"/>
        </w:rPr>
      </w:pPr>
    </w:p>
    <w:p w14:paraId="6E183BF1" w14:textId="0D1F3805" w:rsidR="007261CF" w:rsidRPr="007F3FC9" w:rsidRDefault="00E05779" w:rsidP="007261CF">
      <w:pPr>
        <w:autoSpaceDE w:val="0"/>
        <w:autoSpaceDN w:val="0"/>
        <w:adjustRightInd w:val="0"/>
        <w:spacing w:line="276" w:lineRule="auto"/>
        <w:rPr>
          <w:color w:val="000000"/>
          <w:kern w:val="0"/>
          <w:szCs w:val="24"/>
        </w:rPr>
      </w:pPr>
      <w:r w:rsidRPr="007F3FC9">
        <w:rPr>
          <w:color w:val="000000"/>
          <w:kern w:val="0"/>
          <w:szCs w:val="24"/>
        </w:rPr>
        <w:t>Grad Rovinj - Rovigno</w:t>
      </w:r>
      <w:r w:rsidR="007261CF" w:rsidRPr="007F3FC9">
        <w:rPr>
          <w:color w:val="000000"/>
          <w:kern w:val="0"/>
          <w:szCs w:val="24"/>
        </w:rPr>
        <w:t xml:space="preserve"> zbog svog izrazito povoljnog smještaja te obilja kulturnih i prirodnih bogatstava čini jednu od okosnica turističke prepoznatljivosti Republike Hrvatske. Rovinj</w:t>
      </w:r>
      <w:r w:rsidRPr="007F3FC9">
        <w:rPr>
          <w:color w:val="000000"/>
          <w:kern w:val="0"/>
          <w:szCs w:val="24"/>
        </w:rPr>
        <w:t xml:space="preserve"> - Rovigno</w:t>
      </w:r>
      <w:r w:rsidR="007261CF" w:rsidRPr="007F3FC9">
        <w:rPr>
          <w:color w:val="000000"/>
          <w:kern w:val="0"/>
          <w:szCs w:val="24"/>
        </w:rPr>
        <w:t xml:space="preserve"> je ujedno i omiljeno</w:t>
      </w:r>
      <w:r w:rsidR="00570B62" w:rsidRPr="007F3FC9">
        <w:rPr>
          <w:color w:val="000000"/>
          <w:kern w:val="0"/>
          <w:szCs w:val="24"/>
        </w:rPr>
        <w:t xml:space="preserve"> okupljalište umjetnika iz č</w:t>
      </w:r>
      <w:r w:rsidR="007261CF" w:rsidRPr="007F3FC9">
        <w:rPr>
          <w:color w:val="000000"/>
          <w:kern w:val="0"/>
          <w:szCs w:val="24"/>
        </w:rPr>
        <w:t xml:space="preserve">itavog svijeta. </w:t>
      </w:r>
    </w:p>
    <w:p w14:paraId="5AB0BE9D" w14:textId="77777777" w:rsidR="001E4E95" w:rsidRPr="007F3FC9" w:rsidRDefault="001E4E95" w:rsidP="00DC4F48">
      <w:pPr>
        <w:autoSpaceDE w:val="0"/>
        <w:autoSpaceDN w:val="0"/>
        <w:adjustRightInd w:val="0"/>
        <w:spacing w:line="276" w:lineRule="auto"/>
        <w:rPr>
          <w:rFonts w:asciiTheme="minorHAnsi" w:hAnsiTheme="minorHAnsi" w:cstheme="minorHAnsi"/>
          <w:color w:val="FF0000"/>
          <w:kern w:val="0"/>
          <w:szCs w:val="24"/>
        </w:rPr>
      </w:pPr>
    </w:p>
    <w:p w14:paraId="498D7602" w14:textId="22BAD4FE" w:rsidR="006E1B21" w:rsidRDefault="006E1B21" w:rsidP="00DC4F48">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Jedna od najvrjednijih prirodnih atrakcija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svakako je njegova razvedena</w:t>
      </w:r>
      <w:r w:rsidR="00DC4F48" w:rsidRPr="007F3FC9">
        <w:rPr>
          <w:rFonts w:asciiTheme="minorHAnsi" w:hAnsiTheme="minorHAnsi" w:cstheme="minorHAnsi"/>
          <w:kern w:val="0"/>
          <w:szCs w:val="24"/>
        </w:rPr>
        <w:t xml:space="preserve"> </w:t>
      </w:r>
      <w:r w:rsidRPr="007F3FC9">
        <w:rPr>
          <w:rFonts w:asciiTheme="minorHAnsi" w:hAnsiTheme="minorHAnsi" w:cstheme="minorHAnsi"/>
          <w:kern w:val="0"/>
          <w:szCs w:val="24"/>
        </w:rPr>
        <w:t>obala s mnogobrojnim otocima. U rovinjskom arhipelagu nalazi se ukupno 16 otoka i</w:t>
      </w:r>
      <w:r w:rsidR="00DC4F48" w:rsidRPr="007F3FC9">
        <w:rPr>
          <w:rFonts w:asciiTheme="minorHAnsi" w:hAnsiTheme="minorHAnsi" w:cstheme="minorHAnsi"/>
          <w:kern w:val="0"/>
          <w:szCs w:val="24"/>
        </w:rPr>
        <w:t xml:space="preserve"> </w:t>
      </w:r>
      <w:r w:rsidRPr="007F3FC9">
        <w:rPr>
          <w:rFonts w:asciiTheme="minorHAnsi" w:hAnsiTheme="minorHAnsi" w:cstheme="minorHAnsi"/>
          <w:kern w:val="0"/>
          <w:szCs w:val="24"/>
        </w:rPr>
        <w:t>6 hridi, a njihova površina je nešto više</w:t>
      </w:r>
      <w:r w:rsidR="00DC4F48" w:rsidRPr="007F3FC9">
        <w:rPr>
          <w:rFonts w:asciiTheme="minorHAnsi" w:hAnsiTheme="minorHAnsi" w:cstheme="minorHAnsi"/>
          <w:kern w:val="0"/>
          <w:szCs w:val="24"/>
        </w:rPr>
        <w:t xml:space="preserve"> od 65 ha. N</w:t>
      </w:r>
      <w:r w:rsidRPr="007F3FC9">
        <w:rPr>
          <w:rFonts w:asciiTheme="minorHAnsi" w:hAnsiTheme="minorHAnsi" w:cstheme="minorHAnsi"/>
          <w:kern w:val="0"/>
          <w:szCs w:val="24"/>
        </w:rPr>
        <w:t>ajistaknutiji</w:t>
      </w:r>
      <w:r w:rsidR="00DC4F48" w:rsidRPr="007F3FC9">
        <w:rPr>
          <w:rFonts w:asciiTheme="minorHAnsi" w:hAnsiTheme="minorHAnsi" w:cstheme="minorHAnsi"/>
          <w:kern w:val="0"/>
          <w:szCs w:val="24"/>
        </w:rPr>
        <w:t xml:space="preserve">  </w:t>
      </w:r>
      <w:r w:rsidRPr="007F3FC9">
        <w:rPr>
          <w:rFonts w:asciiTheme="minorHAnsi" w:hAnsiTheme="minorHAnsi" w:cstheme="minorHAnsi"/>
          <w:kern w:val="0"/>
          <w:szCs w:val="24"/>
        </w:rPr>
        <w:t>otoci rovinjskog arhipelaga jesu Crveni otok koji se sastoji od dva umjetno spojena</w:t>
      </w:r>
      <w:r w:rsidR="00DC4F48" w:rsidRPr="007F3FC9">
        <w:rPr>
          <w:rFonts w:asciiTheme="minorHAnsi" w:hAnsiTheme="minorHAnsi" w:cstheme="minorHAnsi"/>
          <w:kern w:val="0"/>
          <w:szCs w:val="24"/>
        </w:rPr>
        <w:t xml:space="preserve"> </w:t>
      </w:r>
      <w:r w:rsidRPr="007F3FC9">
        <w:rPr>
          <w:rFonts w:asciiTheme="minorHAnsi" w:hAnsiTheme="minorHAnsi" w:cstheme="minorHAnsi"/>
          <w:kern w:val="0"/>
          <w:szCs w:val="24"/>
        </w:rPr>
        <w:t>otoka: Otok Sv. Andrija i Maškin i Otok Katarina. Ti otoci privlačni su zbog bujne</w:t>
      </w:r>
      <w:r w:rsidR="00DC4F48" w:rsidRPr="007F3FC9">
        <w:rPr>
          <w:rFonts w:asciiTheme="minorHAnsi" w:hAnsiTheme="minorHAnsi" w:cstheme="minorHAnsi"/>
          <w:kern w:val="0"/>
          <w:szCs w:val="24"/>
        </w:rPr>
        <w:t xml:space="preserve"> </w:t>
      </w:r>
      <w:r w:rsidRPr="007F3FC9">
        <w:rPr>
          <w:rFonts w:asciiTheme="minorHAnsi" w:hAnsiTheme="minorHAnsi" w:cstheme="minorHAnsi"/>
          <w:kern w:val="0"/>
          <w:szCs w:val="24"/>
        </w:rPr>
        <w:t>vegetacije i lijepih plaža. Posjetitelji iz cijeloga svijeta provode svoj odmor u Rovinju</w:t>
      </w:r>
      <w:r w:rsidR="006D5E23" w:rsidRPr="007F3FC9">
        <w:rPr>
          <w:rFonts w:asciiTheme="minorHAnsi" w:hAnsiTheme="minorHAnsi" w:cstheme="minorHAnsi"/>
          <w:kern w:val="0"/>
          <w:szCs w:val="24"/>
        </w:rPr>
        <w:t xml:space="preserve"> - Rovigno</w:t>
      </w:r>
      <w:r w:rsidR="00DC4F48" w:rsidRPr="007F3FC9">
        <w:rPr>
          <w:rFonts w:asciiTheme="minorHAnsi" w:hAnsiTheme="minorHAnsi" w:cstheme="minorHAnsi"/>
          <w:kern w:val="0"/>
          <w:szCs w:val="24"/>
        </w:rPr>
        <w:t xml:space="preserve"> </w:t>
      </w:r>
      <w:r w:rsidRPr="007F3FC9">
        <w:rPr>
          <w:rFonts w:asciiTheme="minorHAnsi" w:hAnsiTheme="minorHAnsi" w:cstheme="minorHAnsi"/>
          <w:kern w:val="0"/>
          <w:szCs w:val="24"/>
        </w:rPr>
        <w:t>prvenstveno zbog privlačne klime i jedinstvenih prirodnih ljepota – guste mediteranske</w:t>
      </w:r>
      <w:r w:rsidR="00DC4F48" w:rsidRPr="007F3FC9">
        <w:rPr>
          <w:rFonts w:asciiTheme="minorHAnsi" w:hAnsiTheme="minorHAnsi" w:cstheme="minorHAnsi"/>
          <w:kern w:val="0"/>
          <w:szCs w:val="24"/>
        </w:rPr>
        <w:t xml:space="preserve"> </w:t>
      </w:r>
      <w:r w:rsidRPr="007F3FC9">
        <w:rPr>
          <w:rFonts w:asciiTheme="minorHAnsi" w:hAnsiTheme="minorHAnsi" w:cstheme="minorHAnsi"/>
          <w:kern w:val="0"/>
          <w:szCs w:val="24"/>
        </w:rPr>
        <w:t>makije i borovih šuma te 22 otoka i otočića koja zajedno s obalom čine najveće</w:t>
      </w:r>
      <w:r w:rsidR="00DC4F48"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zaštićeno područje prirodne baštine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w:t>
      </w:r>
    </w:p>
    <w:p w14:paraId="536C5999" w14:textId="77777777" w:rsidR="007502E9" w:rsidRDefault="007502E9" w:rsidP="00DC4F48">
      <w:pPr>
        <w:autoSpaceDE w:val="0"/>
        <w:autoSpaceDN w:val="0"/>
        <w:adjustRightInd w:val="0"/>
        <w:spacing w:line="276" w:lineRule="auto"/>
        <w:rPr>
          <w:rFonts w:asciiTheme="minorHAnsi" w:hAnsiTheme="minorHAnsi" w:cstheme="minorHAnsi"/>
          <w:kern w:val="0"/>
          <w:szCs w:val="24"/>
        </w:rPr>
      </w:pPr>
    </w:p>
    <w:p w14:paraId="2B7E6C22" w14:textId="1AB52044" w:rsidR="007502E9" w:rsidRPr="007502E9" w:rsidRDefault="007502E9" w:rsidP="007502E9">
      <w:pPr>
        <w:spacing w:line="276" w:lineRule="auto"/>
        <w:rPr>
          <w:rFonts w:asciiTheme="minorHAnsi" w:hAnsiTheme="minorHAnsi" w:cstheme="minorHAnsi"/>
        </w:rPr>
      </w:pPr>
      <w:r>
        <w:rPr>
          <w:rFonts w:asciiTheme="minorHAnsi" w:hAnsiTheme="minorHAnsi" w:cstheme="minorHAnsi"/>
          <w:color w:val="222222"/>
          <w:shd w:val="clear" w:color="auto" w:fill="FFFFFF"/>
        </w:rPr>
        <w:t>Na</w:t>
      </w:r>
      <w:r w:rsidRPr="007502E9">
        <w:rPr>
          <w:rFonts w:asciiTheme="minorHAnsi" w:hAnsiTheme="minorHAnsi" w:cstheme="minorHAnsi"/>
          <w:color w:val="222222"/>
          <w:shd w:val="clear" w:color="auto" w:fill="FFFFFF"/>
        </w:rPr>
        <w:t xml:space="preserve"> području grada Rovinja-Rovigno u privatnom smještaju (objekti u domaćinstvu u vlasništvu fizičkih osoba) ima 4.589 smještajnih jedinica (apartmani, studio apartmani, sobe, kuće za odmor), dok u ostalim objektima za smještaj u vlasništvu obrtnika i firma ima 730 smještajnih jedinica (apartmani, studio apartmani, sobe, kuće za odmor).</w:t>
      </w:r>
    </w:p>
    <w:p w14:paraId="232686F0" w14:textId="77777777" w:rsidR="00226E3B" w:rsidRPr="007F3FC9" w:rsidRDefault="00226E3B" w:rsidP="00DC4F48">
      <w:pPr>
        <w:autoSpaceDE w:val="0"/>
        <w:autoSpaceDN w:val="0"/>
        <w:adjustRightInd w:val="0"/>
        <w:spacing w:line="276" w:lineRule="auto"/>
        <w:rPr>
          <w:rFonts w:asciiTheme="minorHAnsi" w:hAnsiTheme="minorHAnsi" w:cstheme="minorHAnsi"/>
          <w:kern w:val="0"/>
          <w:szCs w:val="24"/>
        </w:rPr>
      </w:pPr>
    </w:p>
    <w:p w14:paraId="08E5F4AF" w14:textId="4D56333E" w:rsidR="00B73EFD" w:rsidRPr="007F3FC9" w:rsidRDefault="00847771" w:rsidP="00847771">
      <w:pPr>
        <w:pStyle w:val="Opisslike"/>
        <w:rPr>
          <w:rFonts w:asciiTheme="minorHAnsi" w:hAnsiTheme="minorHAnsi" w:cstheme="minorHAnsi"/>
          <w:kern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7</w:t>
      </w:r>
      <w:r w:rsidR="00C861BC">
        <w:rPr>
          <w:noProof/>
        </w:rPr>
        <w:fldChar w:fldCharType="end"/>
      </w:r>
      <w:r w:rsidR="00B73EFD" w:rsidRPr="007F3FC9">
        <w:rPr>
          <w:szCs w:val="16"/>
        </w:rPr>
        <w:t xml:space="preserve">: </w:t>
      </w:r>
      <w:r w:rsidR="00B73EFD" w:rsidRPr="007F3FC9">
        <w:rPr>
          <w:rFonts w:asciiTheme="minorHAnsi" w:hAnsiTheme="minorHAnsi" w:cstheme="minorHAnsi"/>
          <w:kern w:val="0"/>
          <w:szCs w:val="16"/>
        </w:rPr>
        <w:t xml:space="preserve">PREGLED SMJEŠTAJNIH KAPACITETA NA PODRUČJU </w:t>
      </w:r>
      <w:r w:rsidR="00FE7E32" w:rsidRPr="007F3FC9">
        <w:rPr>
          <w:rFonts w:asciiTheme="minorHAnsi" w:hAnsiTheme="minorHAnsi" w:cstheme="minorHAnsi"/>
          <w:kern w:val="0"/>
          <w:szCs w:val="16"/>
        </w:rPr>
        <w:t xml:space="preserve">GRADA ROVINJA - ROVIGNO </w:t>
      </w:r>
      <w:r w:rsidR="00B73EFD" w:rsidRPr="007F3FC9">
        <w:rPr>
          <w:rFonts w:asciiTheme="minorHAnsi" w:hAnsiTheme="minorHAnsi" w:cstheme="minorHAnsi"/>
          <w:kern w:val="0"/>
          <w:szCs w:val="16"/>
        </w:rPr>
        <w:t xml:space="preserve"> </w:t>
      </w:r>
    </w:p>
    <w:tbl>
      <w:tblPr>
        <w:tblStyle w:val="Reetkatablice"/>
        <w:tblW w:w="0" w:type="auto"/>
        <w:tblLook w:val="04A0" w:firstRow="1" w:lastRow="0" w:firstColumn="1" w:lastColumn="0" w:noHBand="0" w:noVBand="1"/>
      </w:tblPr>
      <w:tblGrid>
        <w:gridCol w:w="1322"/>
        <w:gridCol w:w="88"/>
        <w:gridCol w:w="5928"/>
        <w:gridCol w:w="1948"/>
      </w:tblGrid>
      <w:tr w:rsidR="00B73EFD" w:rsidRPr="007F3FC9" w14:paraId="1F1EB7B3" w14:textId="77777777" w:rsidTr="00B73EFD">
        <w:tc>
          <w:tcPr>
            <w:tcW w:w="1322" w:type="dxa"/>
            <w:shd w:val="clear" w:color="auto" w:fill="A6A6A6" w:themeFill="background1" w:themeFillShade="A6"/>
          </w:tcPr>
          <w:p w14:paraId="4794E14B" w14:textId="77777777" w:rsidR="00B73EFD" w:rsidRPr="007F3FC9" w:rsidRDefault="00B73EFD" w:rsidP="00A33ABC">
            <w:pPr>
              <w:pStyle w:val="Tijeloteksta"/>
              <w:tabs>
                <w:tab w:val="left" w:pos="480"/>
              </w:tabs>
              <w:jc w:val="center"/>
              <w:rPr>
                <w:rFonts w:ascii="Calibri" w:hAnsi="Calibri" w:cs="Calibri"/>
                <w:b/>
                <w:bCs/>
                <w:sz w:val="22"/>
                <w:szCs w:val="22"/>
              </w:rPr>
            </w:pPr>
            <w:r w:rsidRPr="007F3FC9">
              <w:rPr>
                <w:rFonts w:ascii="Calibri" w:hAnsi="Calibri" w:cs="Calibri"/>
                <w:b/>
                <w:bCs/>
                <w:sz w:val="22"/>
                <w:szCs w:val="22"/>
              </w:rPr>
              <w:t>Red. broj</w:t>
            </w:r>
          </w:p>
        </w:tc>
        <w:tc>
          <w:tcPr>
            <w:tcW w:w="6016" w:type="dxa"/>
            <w:gridSpan w:val="2"/>
            <w:shd w:val="clear" w:color="auto" w:fill="A6A6A6" w:themeFill="background1" w:themeFillShade="A6"/>
          </w:tcPr>
          <w:p w14:paraId="3593D882" w14:textId="77777777" w:rsidR="00B73EFD" w:rsidRPr="007F3FC9" w:rsidRDefault="00B73EFD" w:rsidP="00A33ABC">
            <w:pPr>
              <w:pStyle w:val="Tijeloteksta"/>
              <w:tabs>
                <w:tab w:val="left" w:pos="480"/>
              </w:tabs>
              <w:jc w:val="center"/>
              <w:rPr>
                <w:rFonts w:ascii="Calibri" w:hAnsi="Calibri" w:cs="Calibri"/>
                <w:b/>
                <w:bCs/>
                <w:sz w:val="22"/>
                <w:szCs w:val="22"/>
              </w:rPr>
            </w:pPr>
            <w:r w:rsidRPr="007F3FC9">
              <w:rPr>
                <w:rFonts w:ascii="Calibri" w:hAnsi="Calibri" w:cs="Calibri"/>
                <w:b/>
                <w:bCs/>
                <w:sz w:val="22"/>
                <w:szCs w:val="22"/>
              </w:rPr>
              <w:t>Naziv objekta</w:t>
            </w:r>
          </w:p>
        </w:tc>
        <w:tc>
          <w:tcPr>
            <w:tcW w:w="1948" w:type="dxa"/>
            <w:shd w:val="clear" w:color="auto" w:fill="A6A6A6" w:themeFill="background1" w:themeFillShade="A6"/>
          </w:tcPr>
          <w:p w14:paraId="03E5BA0A" w14:textId="08995045" w:rsidR="00B73EFD" w:rsidRPr="007F3FC9" w:rsidRDefault="000A4925" w:rsidP="00A33ABC">
            <w:pPr>
              <w:pStyle w:val="Tijeloteksta"/>
              <w:tabs>
                <w:tab w:val="left" w:pos="480"/>
              </w:tabs>
              <w:jc w:val="center"/>
              <w:rPr>
                <w:rFonts w:ascii="Calibri" w:hAnsi="Calibri" w:cs="Calibri"/>
                <w:b/>
                <w:bCs/>
                <w:sz w:val="22"/>
                <w:szCs w:val="22"/>
              </w:rPr>
            </w:pPr>
            <w:r>
              <w:rPr>
                <w:rFonts w:ascii="Calibri" w:hAnsi="Calibri" w:cs="Calibri"/>
                <w:b/>
                <w:bCs/>
                <w:sz w:val="22"/>
                <w:szCs w:val="22"/>
              </w:rPr>
              <w:t>Broj kreveta</w:t>
            </w:r>
          </w:p>
        </w:tc>
      </w:tr>
      <w:tr w:rsidR="00776AE7" w:rsidRPr="007F3FC9" w14:paraId="022B9FC0" w14:textId="77777777" w:rsidTr="00A33ABC">
        <w:tc>
          <w:tcPr>
            <w:tcW w:w="9286" w:type="dxa"/>
            <w:gridSpan w:val="4"/>
            <w:shd w:val="clear" w:color="auto" w:fill="D9D9D9" w:themeFill="background1" w:themeFillShade="D9"/>
          </w:tcPr>
          <w:p w14:paraId="602B8F77" w14:textId="7E3DD6AA" w:rsidR="00776AE7" w:rsidRPr="007F3FC9" w:rsidRDefault="00776AE7" w:rsidP="00A33ABC">
            <w:pPr>
              <w:pStyle w:val="Tijeloteksta"/>
              <w:tabs>
                <w:tab w:val="left" w:pos="480"/>
              </w:tabs>
              <w:jc w:val="center"/>
              <w:rPr>
                <w:rFonts w:ascii="Calibri" w:hAnsi="Calibri" w:cs="Calibri"/>
                <w:b/>
                <w:bCs/>
                <w:sz w:val="22"/>
                <w:szCs w:val="22"/>
              </w:rPr>
            </w:pPr>
            <w:r w:rsidRPr="007F3FC9">
              <w:rPr>
                <w:rFonts w:ascii="Calibri" w:hAnsi="Calibri" w:cs="Calibri"/>
                <w:b/>
                <w:bCs/>
                <w:sz w:val="22"/>
                <w:szCs w:val="22"/>
              </w:rPr>
              <w:t xml:space="preserve">Hoteli </w:t>
            </w:r>
          </w:p>
        </w:tc>
      </w:tr>
      <w:tr w:rsidR="00B73EFD" w:rsidRPr="007F3FC9" w14:paraId="52E69680" w14:textId="77777777" w:rsidTr="00A33ABC">
        <w:tc>
          <w:tcPr>
            <w:tcW w:w="1322" w:type="dxa"/>
          </w:tcPr>
          <w:p w14:paraId="737CE100"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1.</w:t>
            </w:r>
          </w:p>
        </w:tc>
        <w:tc>
          <w:tcPr>
            <w:tcW w:w="6016" w:type="dxa"/>
            <w:gridSpan w:val="2"/>
          </w:tcPr>
          <w:p w14:paraId="18D0A753" w14:textId="6C7D78A5" w:rsidR="00B73EFD" w:rsidRPr="007F3FC9" w:rsidRDefault="006F31A9" w:rsidP="00A33ABC">
            <w:pPr>
              <w:pStyle w:val="Tijeloteksta"/>
              <w:tabs>
                <w:tab w:val="left" w:pos="480"/>
              </w:tabs>
              <w:rPr>
                <w:rFonts w:asciiTheme="minorHAnsi" w:hAnsiTheme="minorHAnsi" w:cstheme="minorHAnsi"/>
                <w:bCs/>
                <w:sz w:val="22"/>
                <w:szCs w:val="22"/>
              </w:rPr>
            </w:pPr>
            <w:r w:rsidRPr="007F3FC9">
              <w:rPr>
                <w:rFonts w:asciiTheme="minorHAnsi" w:hAnsiTheme="minorHAnsi" w:cstheme="minorHAnsi"/>
                <w:bCs/>
                <w:sz w:val="22"/>
                <w:szCs w:val="22"/>
              </w:rPr>
              <w:t xml:space="preserve">Grand Park Hotel Rovinj </w:t>
            </w:r>
            <w:r w:rsidR="00EB0CB7" w:rsidRPr="007F3FC9">
              <w:rPr>
                <w:rFonts w:asciiTheme="minorHAnsi" w:hAnsiTheme="minorHAnsi" w:cstheme="minorHAnsi"/>
                <w:bCs/>
                <w:sz w:val="22"/>
                <w:szCs w:val="22"/>
              </w:rPr>
              <w:t xml:space="preserve"> - </w:t>
            </w:r>
            <w:r w:rsidR="00274CCC" w:rsidRPr="007F3FC9">
              <w:rPr>
                <w:rFonts w:asciiTheme="minorHAnsi" w:hAnsiTheme="minorHAnsi" w:cstheme="minorHAnsi"/>
                <w:sz w:val="22"/>
                <w:szCs w:val="22"/>
                <w:shd w:val="clear" w:color="auto" w:fill="FFFFFF"/>
              </w:rPr>
              <w:t xml:space="preserve">Smareglijeva ulica 1A, </w:t>
            </w:r>
            <w:r w:rsidR="00EB0CB7" w:rsidRPr="007F3FC9">
              <w:rPr>
                <w:rFonts w:asciiTheme="minorHAnsi" w:hAnsiTheme="minorHAnsi" w:cstheme="minorHAnsi"/>
                <w:sz w:val="22"/>
                <w:szCs w:val="22"/>
                <w:shd w:val="clear" w:color="auto" w:fill="FFFFFF"/>
              </w:rPr>
              <w:t xml:space="preserve"> Rovinj</w:t>
            </w:r>
          </w:p>
        </w:tc>
        <w:tc>
          <w:tcPr>
            <w:tcW w:w="1948" w:type="dxa"/>
          </w:tcPr>
          <w:p w14:paraId="17AFEB67" w14:textId="75C27F26" w:rsidR="00B73EFD" w:rsidRPr="007F3FC9" w:rsidRDefault="00E30A61"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432</w:t>
            </w:r>
          </w:p>
        </w:tc>
      </w:tr>
      <w:tr w:rsidR="00B73EFD" w:rsidRPr="007F3FC9" w14:paraId="52AED834" w14:textId="77777777" w:rsidTr="00A33ABC">
        <w:tc>
          <w:tcPr>
            <w:tcW w:w="1322" w:type="dxa"/>
          </w:tcPr>
          <w:p w14:paraId="73287C4C"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2.</w:t>
            </w:r>
          </w:p>
        </w:tc>
        <w:tc>
          <w:tcPr>
            <w:tcW w:w="6016" w:type="dxa"/>
            <w:gridSpan w:val="2"/>
          </w:tcPr>
          <w:p w14:paraId="73355A9B" w14:textId="14C5584B" w:rsidR="00B73EFD" w:rsidRPr="007F3FC9" w:rsidRDefault="00E30A61" w:rsidP="00A33ABC">
            <w:pPr>
              <w:pStyle w:val="Tijeloteksta"/>
              <w:tabs>
                <w:tab w:val="left" w:pos="480"/>
              </w:tabs>
              <w:rPr>
                <w:rFonts w:asciiTheme="minorHAnsi" w:hAnsiTheme="minorHAnsi" w:cstheme="minorHAnsi"/>
                <w:b/>
                <w:bCs/>
                <w:sz w:val="22"/>
                <w:szCs w:val="22"/>
              </w:rPr>
            </w:pPr>
            <w:r w:rsidRPr="007F3FC9">
              <w:rPr>
                <w:rStyle w:val="Naglaeno"/>
                <w:rFonts w:asciiTheme="minorHAnsi" w:hAnsiTheme="minorHAnsi" w:cstheme="minorHAnsi"/>
                <w:b w:val="0"/>
                <w:sz w:val="22"/>
                <w:szCs w:val="22"/>
                <w:shd w:val="clear" w:color="auto" w:fill="FFFFFF"/>
              </w:rPr>
              <w:t>Hotel Monte Mulini</w:t>
            </w:r>
            <w:r w:rsidR="008D40C3" w:rsidRPr="007F3FC9">
              <w:rPr>
                <w:rStyle w:val="Naglaeno"/>
                <w:rFonts w:asciiTheme="minorHAnsi" w:hAnsiTheme="minorHAnsi" w:cstheme="minorHAnsi"/>
                <w:b w:val="0"/>
                <w:sz w:val="22"/>
                <w:szCs w:val="22"/>
                <w:shd w:val="clear" w:color="auto" w:fill="FFFFFF"/>
              </w:rPr>
              <w:t xml:space="preserve"> Adults Exclusive</w:t>
            </w:r>
            <w:r w:rsidRPr="007F3FC9">
              <w:rPr>
                <w:rStyle w:val="Naglaeno"/>
                <w:rFonts w:asciiTheme="minorHAnsi" w:hAnsiTheme="minorHAnsi" w:cstheme="minorHAnsi"/>
                <w:b w:val="0"/>
                <w:sz w:val="22"/>
                <w:szCs w:val="22"/>
                <w:shd w:val="clear" w:color="auto" w:fill="FFFFFF"/>
              </w:rPr>
              <w:t xml:space="preserve"> - </w:t>
            </w:r>
            <w:r w:rsidR="00274CCC" w:rsidRPr="007F3FC9">
              <w:rPr>
                <w:rFonts w:asciiTheme="minorHAnsi" w:hAnsiTheme="minorHAnsi" w:cstheme="minorHAnsi"/>
                <w:sz w:val="22"/>
                <w:szCs w:val="22"/>
                <w:shd w:val="clear" w:color="auto" w:fill="FFFFFF"/>
              </w:rPr>
              <w:t xml:space="preserve">A. Smareglia 3, </w:t>
            </w:r>
            <w:r w:rsidRPr="007F3FC9">
              <w:rPr>
                <w:rFonts w:asciiTheme="minorHAnsi" w:hAnsiTheme="minorHAnsi" w:cstheme="minorHAnsi"/>
                <w:sz w:val="22"/>
                <w:szCs w:val="22"/>
                <w:shd w:val="clear" w:color="auto" w:fill="FFFFFF"/>
              </w:rPr>
              <w:t xml:space="preserve"> Rovinj</w:t>
            </w:r>
          </w:p>
        </w:tc>
        <w:tc>
          <w:tcPr>
            <w:tcW w:w="1948" w:type="dxa"/>
          </w:tcPr>
          <w:p w14:paraId="60E1D4D5" w14:textId="248A4243" w:rsidR="00B73EFD" w:rsidRPr="007F3FC9" w:rsidRDefault="00274CCC"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224</w:t>
            </w:r>
          </w:p>
        </w:tc>
      </w:tr>
      <w:tr w:rsidR="00B73EFD" w:rsidRPr="007F3FC9" w14:paraId="24A45F38" w14:textId="77777777" w:rsidTr="00A33ABC">
        <w:tc>
          <w:tcPr>
            <w:tcW w:w="1322" w:type="dxa"/>
          </w:tcPr>
          <w:p w14:paraId="18A92127"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3.</w:t>
            </w:r>
          </w:p>
        </w:tc>
        <w:tc>
          <w:tcPr>
            <w:tcW w:w="6016" w:type="dxa"/>
            <w:gridSpan w:val="2"/>
          </w:tcPr>
          <w:p w14:paraId="2B699BFA" w14:textId="49E222B0" w:rsidR="00B73EFD" w:rsidRPr="007F3FC9" w:rsidRDefault="00274CCC" w:rsidP="00A33ABC">
            <w:pPr>
              <w:pStyle w:val="Tijeloteksta"/>
              <w:tabs>
                <w:tab w:val="left" w:pos="480"/>
              </w:tabs>
              <w:rPr>
                <w:rFonts w:ascii="Calibri" w:hAnsi="Calibri" w:cs="Calibri"/>
                <w:bCs/>
                <w:szCs w:val="24"/>
              </w:rPr>
            </w:pPr>
            <w:r w:rsidRPr="007F3FC9">
              <w:rPr>
                <w:rFonts w:ascii="Calibri" w:hAnsi="Calibri" w:cs="Calibri"/>
                <w:bCs/>
                <w:szCs w:val="24"/>
              </w:rPr>
              <w:t xml:space="preserve">Hotel Lone - </w:t>
            </w:r>
            <w:r w:rsidR="000E0FB3" w:rsidRPr="007F3FC9">
              <w:rPr>
                <w:rFonts w:asciiTheme="minorHAnsi" w:hAnsiTheme="minorHAnsi" w:cstheme="minorHAnsi"/>
                <w:sz w:val="22"/>
                <w:szCs w:val="22"/>
                <w:shd w:val="clear" w:color="auto" w:fill="FFFFFF"/>
              </w:rPr>
              <w:t>Ul. Luje Adamovića 31,  Rovinj</w:t>
            </w:r>
          </w:p>
        </w:tc>
        <w:tc>
          <w:tcPr>
            <w:tcW w:w="1948" w:type="dxa"/>
          </w:tcPr>
          <w:p w14:paraId="0D919240" w14:textId="1247098F" w:rsidR="00B73EFD" w:rsidRPr="007F3FC9" w:rsidRDefault="00274CCC"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536</w:t>
            </w:r>
          </w:p>
        </w:tc>
      </w:tr>
      <w:tr w:rsidR="00B73EFD" w:rsidRPr="007F3FC9" w14:paraId="2CCA1836" w14:textId="77777777" w:rsidTr="00A33ABC">
        <w:tc>
          <w:tcPr>
            <w:tcW w:w="1322" w:type="dxa"/>
          </w:tcPr>
          <w:p w14:paraId="50E5A323"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4.</w:t>
            </w:r>
          </w:p>
        </w:tc>
        <w:tc>
          <w:tcPr>
            <w:tcW w:w="6016" w:type="dxa"/>
            <w:gridSpan w:val="2"/>
          </w:tcPr>
          <w:p w14:paraId="14B04D9C" w14:textId="4837EA1E" w:rsidR="00B73EFD" w:rsidRPr="007F3FC9" w:rsidRDefault="009F0D15" w:rsidP="00A33ABC">
            <w:pPr>
              <w:pStyle w:val="Tijeloteksta"/>
              <w:tabs>
                <w:tab w:val="left" w:pos="480"/>
              </w:tabs>
              <w:rPr>
                <w:rFonts w:ascii="Calibri" w:hAnsi="Calibri" w:cs="Calibri"/>
                <w:bCs/>
                <w:szCs w:val="24"/>
              </w:rPr>
            </w:pPr>
            <w:r w:rsidRPr="007F3FC9">
              <w:rPr>
                <w:rFonts w:ascii="Calibri" w:hAnsi="Calibri" w:cs="Calibri"/>
                <w:bCs/>
                <w:szCs w:val="24"/>
              </w:rPr>
              <w:t xml:space="preserve">Hotel Eden </w:t>
            </w:r>
            <w:r w:rsidRPr="007F3FC9">
              <w:rPr>
                <w:rFonts w:asciiTheme="minorHAnsi" w:hAnsiTheme="minorHAnsi" w:cstheme="minorHAnsi"/>
                <w:bCs/>
                <w:sz w:val="22"/>
                <w:szCs w:val="22"/>
              </w:rPr>
              <w:t xml:space="preserve">- </w:t>
            </w:r>
            <w:r w:rsidRPr="007F3FC9">
              <w:rPr>
                <w:rFonts w:asciiTheme="minorHAnsi" w:hAnsiTheme="minorHAnsi" w:cstheme="minorHAnsi"/>
                <w:sz w:val="22"/>
                <w:szCs w:val="22"/>
                <w:shd w:val="clear" w:color="auto" w:fill="FFFFFF"/>
              </w:rPr>
              <w:t>Ul. Luje Adamovića 33,  Rovinj</w:t>
            </w:r>
          </w:p>
        </w:tc>
        <w:tc>
          <w:tcPr>
            <w:tcW w:w="1948" w:type="dxa"/>
          </w:tcPr>
          <w:p w14:paraId="4A9E0F9F" w14:textId="532E1F7F" w:rsidR="00B73EFD" w:rsidRPr="007F3FC9" w:rsidRDefault="009F0D15"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832</w:t>
            </w:r>
          </w:p>
        </w:tc>
      </w:tr>
      <w:tr w:rsidR="00B73EFD" w:rsidRPr="007F3FC9" w14:paraId="6E58A918" w14:textId="77777777" w:rsidTr="00A33ABC">
        <w:tc>
          <w:tcPr>
            <w:tcW w:w="1322" w:type="dxa"/>
          </w:tcPr>
          <w:p w14:paraId="600F941A"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5.</w:t>
            </w:r>
          </w:p>
        </w:tc>
        <w:tc>
          <w:tcPr>
            <w:tcW w:w="6016" w:type="dxa"/>
            <w:gridSpan w:val="2"/>
          </w:tcPr>
          <w:p w14:paraId="50B18408" w14:textId="6184F94F" w:rsidR="00B73EFD" w:rsidRPr="007F3FC9" w:rsidRDefault="009F0D15" w:rsidP="00A33ABC">
            <w:pPr>
              <w:pStyle w:val="Tijeloteksta"/>
              <w:tabs>
                <w:tab w:val="left" w:pos="480"/>
              </w:tabs>
              <w:rPr>
                <w:rFonts w:asciiTheme="minorHAnsi" w:hAnsiTheme="minorHAnsi" w:cstheme="minorHAnsi"/>
                <w:b/>
                <w:bCs/>
                <w:sz w:val="22"/>
                <w:szCs w:val="22"/>
              </w:rPr>
            </w:pPr>
            <w:r w:rsidRPr="007F3FC9">
              <w:rPr>
                <w:rStyle w:val="Naglaeno"/>
                <w:rFonts w:asciiTheme="minorHAnsi" w:hAnsiTheme="minorHAnsi" w:cstheme="minorHAnsi"/>
                <w:b w:val="0"/>
                <w:sz w:val="22"/>
                <w:szCs w:val="22"/>
                <w:shd w:val="clear" w:color="auto" w:fill="FFFFFF"/>
              </w:rPr>
              <w:t xml:space="preserve">All Suite Island Hotel Istra - </w:t>
            </w:r>
            <w:r w:rsidR="0021791E" w:rsidRPr="007F3FC9">
              <w:rPr>
                <w:rFonts w:asciiTheme="minorHAnsi" w:hAnsiTheme="minorHAnsi" w:cstheme="minorHAnsi"/>
                <w:sz w:val="22"/>
                <w:szCs w:val="22"/>
                <w:shd w:val="clear" w:color="auto" w:fill="FFFFFF"/>
              </w:rPr>
              <w:t>Otočić Sveti Andrija, Rovinj</w:t>
            </w:r>
          </w:p>
        </w:tc>
        <w:tc>
          <w:tcPr>
            <w:tcW w:w="1948" w:type="dxa"/>
          </w:tcPr>
          <w:p w14:paraId="452317E6" w14:textId="43BB1AE4" w:rsidR="00B73EFD" w:rsidRPr="007F3FC9" w:rsidRDefault="009F0D15"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931</w:t>
            </w:r>
          </w:p>
        </w:tc>
      </w:tr>
      <w:tr w:rsidR="00B73EFD" w:rsidRPr="007F3FC9" w14:paraId="541D7FB3" w14:textId="77777777" w:rsidTr="00A33ABC">
        <w:tc>
          <w:tcPr>
            <w:tcW w:w="1322" w:type="dxa"/>
          </w:tcPr>
          <w:p w14:paraId="5A5BF60D"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6.</w:t>
            </w:r>
          </w:p>
        </w:tc>
        <w:tc>
          <w:tcPr>
            <w:tcW w:w="6016" w:type="dxa"/>
            <w:gridSpan w:val="2"/>
          </w:tcPr>
          <w:p w14:paraId="14FB4623" w14:textId="74B0B9CB" w:rsidR="00B73EFD" w:rsidRPr="007F3FC9" w:rsidRDefault="0021791E"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Hotel Adriatic - </w:t>
            </w:r>
            <w:r w:rsidRPr="007F3FC9">
              <w:rPr>
                <w:rFonts w:asciiTheme="minorHAnsi" w:hAnsiTheme="minorHAnsi" w:cstheme="minorHAnsi"/>
                <w:sz w:val="22"/>
                <w:shd w:val="clear" w:color="auto" w:fill="FFFFFF"/>
              </w:rPr>
              <w:t>Obala Pina Budicina 16,  Rovinj</w:t>
            </w:r>
          </w:p>
        </w:tc>
        <w:tc>
          <w:tcPr>
            <w:tcW w:w="1948" w:type="dxa"/>
          </w:tcPr>
          <w:p w14:paraId="06BE7865" w14:textId="059E6E75" w:rsidR="00B73EFD" w:rsidRPr="007F3FC9" w:rsidRDefault="0021791E"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52</w:t>
            </w:r>
          </w:p>
        </w:tc>
      </w:tr>
      <w:tr w:rsidR="00B73EFD" w:rsidRPr="007F3FC9" w14:paraId="1593694D" w14:textId="77777777" w:rsidTr="00A33ABC">
        <w:tc>
          <w:tcPr>
            <w:tcW w:w="1322" w:type="dxa"/>
          </w:tcPr>
          <w:p w14:paraId="0AB8DB09"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7.</w:t>
            </w:r>
          </w:p>
        </w:tc>
        <w:tc>
          <w:tcPr>
            <w:tcW w:w="6016" w:type="dxa"/>
            <w:gridSpan w:val="2"/>
          </w:tcPr>
          <w:p w14:paraId="70B7960C" w14:textId="7056E08B" w:rsidR="00B73EFD" w:rsidRPr="007F3FC9" w:rsidRDefault="002B369E"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Valdaliso </w:t>
            </w:r>
            <w:r w:rsidR="00050345" w:rsidRPr="007F3FC9">
              <w:rPr>
                <w:rStyle w:val="Naglaeno"/>
                <w:rFonts w:asciiTheme="minorHAnsi" w:hAnsiTheme="minorHAnsi" w:cstheme="minorHAnsi"/>
                <w:b w:val="0"/>
                <w:sz w:val="22"/>
                <w:shd w:val="clear" w:color="auto" w:fill="FFFFFF"/>
              </w:rPr>
              <w:t xml:space="preserve">Family Hotel Amarin - </w:t>
            </w:r>
            <w:r w:rsidR="00050345" w:rsidRPr="007F3FC9">
              <w:rPr>
                <w:rFonts w:asciiTheme="minorHAnsi" w:hAnsiTheme="minorHAnsi" w:cstheme="minorHAnsi"/>
                <w:sz w:val="22"/>
                <w:shd w:val="clear" w:color="auto" w:fill="FFFFFF"/>
              </w:rPr>
              <w:t>Val de Lesso 5, Rovinj</w:t>
            </w:r>
          </w:p>
        </w:tc>
        <w:tc>
          <w:tcPr>
            <w:tcW w:w="1948" w:type="dxa"/>
          </w:tcPr>
          <w:p w14:paraId="4E0449E3" w14:textId="4EA0D5C9" w:rsidR="00B73EFD" w:rsidRPr="007F3FC9" w:rsidRDefault="00050345"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746</w:t>
            </w:r>
          </w:p>
        </w:tc>
      </w:tr>
      <w:tr w:rsidR="00B73EFD" w:rsidRPr="007F3FC9" w14:paraId="7DA010E5" w14:textId="77777777" w:rsidTr="00A33ABC">
        <w:tc>
          <w:tcPr>
            <w:tcW w:w="1322" w:type="dxa"/>
          </w:tcPr>
          <w:p w14:paraId="533B6EA9"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8.</w:t>
            </w:r>
          </w:p>
        </w:tc>
        <w:tc>
          <w:tcPr>
            <w:tcW w:w="6016" w:type="dxa"/>
            <w:gridSpan w:val="2"/>
          </w:tcPr>
          <w:p w14:paraId="2A11325F" w14:textId="7AF4E1C4" w:rsidR="00B73EFD" w:rsidRPr="007F3FC9" w:rsidRDefault="00050345"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Hotel Heritage Angelo D' Oro - </w:t>
            </w:r>
            <w:r w:rsidR="000B52CD" w:rsidRPr="007F3FC9">
              <w:rPr>
                <w:rFonts w:asciiTheme="minorHAnsi" w:hAnsiTheme="minorHAnsi" w:cstheme="minorHAnsi"/>
                <w:sz w:val="22"/>
                <w:shd w:val="clear" w:color="auto" w:fill="FFFFFF"/>
              </w:rPr>
              <w:t>Ul. Vladimira Švalbe 40,  Rovinj</w:t>
            </w:r>
          </w:p>
        </w:tc>
        <w:tc>
          <w:tcPr>
            <w:tcW w:w="1948" w:type="dxa"/>
          </w:tcPr>
          <w:p w14:paraId="70C62C58" w14:textId="2CDFE00F" w:rsidR="00B73EFD" w:rsidRPr="007F3FC9" w:rsidRDefault="00050345"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46</w:t>
            </w:r>
          </w:p>
        </w:tc>
      </w:tr>
      <w:tr w:rsidR="00B73EFD" w:rsidRPr="007F3FC9" w14:paraId="623E9DDC" w14:textId="77777777" w:rsidTr="00A33ABC">
        <w:tc>
          <w:tcPr>
            <w:tcW w:w="1322" w:type="dxa"/>
          </w:tcPr>
          <w:p w14:paraId="00B514CF"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9.</w:t>
            </w:r>
          </w:p>
        </w:tc>
        <w:tc>
          <w:tcPr>
            <w:tcW w:w="6016" w:type="dxa"/>
            <w:gridSpan w:val="2"/>
          </w:tcPr>
          <w:p w14:paraId="3DEC072A" w14:textId="424A6202" w:rsidR="00B73EFD" w:rsidRPr="007F3FC9" w:rsidRDefault="000B52CD"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Boutique Hotel Lili - </w:t>
            </w:r>
            <w:r w:rsidR="00FC6777" w:rsidRPr="007F3FC9">
              <w:rPr>
                <w:rFonts w:asciiTheme="minorHAnsi" w:hAnsiTheme="minorHAnsi" w:cstheme="minorHAnsi"/>
                <w:sz w:val="22"/>
                <w:shd w:val="clear" w:color="auto" w:fill="FFFFFF"/>
              </w:rPr>
              <w:t>A. Mohorović</w:t>
            </w:r>
            <w:r w:rsidR="00894171" w:rsidRPr="007F3FC9">
              <w:rPr>
                <w:rFonts w:asciiTheme="minorHAnsi" w:hAnsiTheme="minorHAnsi" w:cstheme="minorHAnsi"/>
                <w:sz w:val="22"/>
                <w:shd w:val="clear" w:color="auto" w:fill="FFFFFF"/>
              </w:rPr>
              <w:t xml:space="preserve">eva 16, </w:t>
            </w:r>
            <w:r w:rsidRPr="007F3FC9">
              <w:rPr>
                <w:rFonts w:asciiTheme="minorHAnsi" w:hAnsiTheme="minorHAnsi" w:cstheme="minorHAnsi"/>
                <w:sz w:val="22"/>
                <w:shd w:val="clear" w:color="auto" w:fill="FFFFFF"/>
              </w:rPr>
              <w:t>Rovinj</w:t>
            </w:r>
          </w:p>
        </w:tc>
        <w:tc>
          <w:tcPr>
            <w:tcW w:w="1948" w:type="dxa"/>
          </w:tcPr>
          <w:p w14:paraId="22DBB86B" w14:textId="41934425" w:rsidR="00B73EFD" w:rsidRPr="007F3FC9" w:rsidRDefault="000B52CD"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40</w:t>
            </w:r>
          </w:p>
        </w:tc>
      </w:tr>
      <w:tr w:rsidR="00B73EFD" w:rsidRPr="007F3FC9" w14:paraId="5C861238" w14:textId="77777777" w:rsidTr="00A33ABC">
        <w:tc>
          <w:tcPr>
            <w:tcW w:w="1322" w:type="dxa"/>
          </w:tcPr>
          <w:p w14:paraId="173AFB95"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10.</w:t>
            </w:r>
          </w:p>
        </w:tc>
        <w:tc>
          <w:tcPr>
            <w:tcW w:w="6016" w:type="dxa"/>
            <w:gridSpan w:val="2"/>
          </w:tcPr>
          <w:p w14:paraId="4CD243DE" w14:textId="19718FF8" w:rsidR="00B73EFD" w:rsidRPr="007F3FC9" w:rsidRDefault="00894171"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Hotel Heritage Villa Valdibora - </w:t>
            </w:r>
            <w:r w:rsidRPr="007F3FC9">
              <w:rPr>
                <w:rStyle w:val="w8qarf"/>
                <w:rFonts w:ascii="Arial" w:hAnsi="Arial" w:cs="Arial"/>
                <w:b/>
                <w:bCs/>
                <w:sz w:val="21"/>
                <w:szCs w:val="21"/>
                <w:shd w:val="clear" w:color="auto" w:fill="FFFFFF"/>
              </w:rPr>
              <w:t> </w:t>
            </w:r>
            <w:r w:rsidRPr="007F3FC9">
              <w:rPr>
                <w:rStyle w:val="lrzxr"/>
                <w:rFonts w:asciiTheme="minorHAnsi" w:hAnsiTheme="minorHAnsi" w:cstheme="minorHAnsi"/>
                <w:sz w:val="22"/>
                <w:shd w:val="clear" w:color="auto" w:fill="FFFFFF"/>
              </w:rPr>
              <w:t>Silvana Chiurca 8,  Rovinj</w:t>
            </w:r>
          </w:p>
        </w:tc>
        <w:tc>
          <w:tcPr>
            <w:tcW w:w="1948" w:type="dxa"/>
          </w:tcPr>
          <w:p w14:paraId="39827317" w14:textId="711C380C" w:rsidR="00B73EFD" w:rsidRPr="007F3FC9" w:rsidRDefault="00894171"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19</w:t>
            </w:r>
          </w:p>
        </w:tc>
      </w:tr>
      <w:tr w:rsidR="00B73EFD" w:rsidRPr="007F3FC9" w14:paraId="749828B8" w14:textId="77777777" w:rsidTr="00A33ABC">
        <w:tc>
          <w:tcPr>
            <w:tcW w:w="1322" w:type="dxa"/>
          </w:tcPr>
          <w:p w14:paraId="1E75D885"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11.</w:t>
            </w:r>
          </w:p>
        </w:tc>
        <w:tc>
          <w:tcPr>
            <w:tcW w:w="6016" w:type="dxa"/>
            <w:gridSpan w:val="2"/>
          </w:tcPr>
          <w:p w14:paraId="2A00288E" w14:textId="056BB441" w:rsidR="00B73EFD" w:rsidRPr="007F3FC9" w:rsidRDefault="00894171" w:rsidP="00A33ABC">
            <w:r w:rsidRPr="007F3FC9">
              <w:t xml:space="preserve">Hotel </w:t>
            </w:r>
            <w:r w:rsidRPr="007F3FC9">
              <w:rPr>
                <w:rStyle w:val="Naglaeno"/>
                <w:rFonts w:asciiTheme="minorHAnsi" w:hAnsiTheme="minorHAnsi" w:cstheme="minorHAnsi"/>
                <w:b w:val="0"/>
                <w:sz w:val="22"/>
                <w:shd w:val="clear" w:color="auto" w:fill="FFFFFF"/>
              </w:rPr>
              <w:t xml:space="preserve">Arupinum </w:t>
            </w:r>
            <w:r w:rsidR="006D46D6" w:rsidRPr="007F3FC9">
              <w:rPr>
                <w:rStyle w:val="Naglaeno"/>
                <w:rFonts w:asciiTheme="minorHAnsi" w:hAnsiTheme="minorHAnsi" w:cstheme="minorHAnsi"/>
                <w:b w:val="0"/>
                <w:sz w:val="22"/>
                <w:shd w:val="clear" w:color="auto" w:fill="FFFFFF"/>
              </w:rPr>
              <w:t xml:space="preserve">- </w:t>
            </w:r>
            <w:r w:rsidR="006D46D6" w:rsidRPr="007F3FC9">
              <w:rPr>
                <w:rFonts w:asciiTheme="minorHAnsi" w:hAnsiTheme="minorHAnsi" w:cstheme="minorHAnsi"/>
                <w:sz w:val="22"/>
                <w:shd w:val="clear" w:color="auto" w:fill="FFFFFF"/>
              </w:rPr>
              <w:t>Ul. Luje Adamovića 29, Rovinj</w:t>
            </w:r>
          </w:p>
        </w:tc>
        <w:tc>
          <w:tcPr>
            <w:tcW w:w="1948" w:type="dxa"/>
          </w:tcPr>
          <w:p w14:paraId="632098F0" w14:textId="34ACCCE6" w:rsidR="00B73EFD" w:rsidRPr="007F3FC9" w:rsidRDefault="00894171"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48</w:t>
            </w:r>
          </w:p>
        </w:tc>
      </w:tr>
      <w:tr w:rsidR="00B73EFD" w:rsidRPr="007F3FC9" w14:paraId="2A7FC564" w14:textId="77777777" w:rsidTr="00A33ABC">
        <w:tc>
          <w:tcPr>
            <w:tcW w:w="1322" w:type="dxa"/>
          </w:tcPr>
          <w:p w14:paraId="0C5F0C83"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12.</w:t>
            </w:r>
          </w:p>
        </w:tc>
        <w:tc>
          <w:tcPr>
            <w:tcW w:w="6016" w:type="dxa"/>
            <w:gridSpan w:val="2"/>
          </w:tcPr>
          <w:p w14:paraId="356FC632" w14:textId="7736C763" w:rsidR="00B73EFD" w:rsidRPr="007F3FC9" w:rsidRDefault="006D46D6"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Casa Gorzotto Boutique Hotel - </w:t>
            </w:r>
            <w:r w:rsidRPr="007F3FC9">
              <w:rPr>
                <w:rFonts w:asciiTheme="minorHAnsi" w:hAnsiTheme="minorHAnsi" w:cstheme="minorHAnsi"/>
                <w:sz w:val="22"/>
                <w:shd w:val="clear" w:color="auto" w:fill="FFFFFF"/>
              </w:rPr>
              <w:t>Garzotto St 8, Rovinj</w:t>
            </w:r>
          </w:p>
        </w:tc>
        <w:tc>
          <w:tcPr>
            <w:tcW w:w="1948" w:type="dxa"/>
          </w:tcPr>
          <w:p w14:paraId="1C134661" w14:textId="04A7ED47" w:rsidR="00B73EFD" w:rsidRPr="007F3FC9" w:rsidRDefault="006D46D6"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12</w:t>
            </w:r>
          </w:p>
        </w:tc>
      </w:tr>
      <w:tr w:rsidR="00B73EFD" w:rsidRPr="007F3FC9" w14:paraId="4249E577" w14:textId="77777777" w:rsidTr="00A33ABC">
        <w:tc>
          <w:tcPr>
            <w:tcW w:w="1322" w:type="dxa"/>
          </w:tcPr>
          <w:p w14:paraId="02C4521E"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13.</w:t>
            </w:r>
          </w:p>
        </w:tc>
        <w:tc>
          <w:tcPr>
            <w:tcW w:w="6016" w:type="dxa"/>
            <w:gridSpan w:val="2"/>
          </w:tcPr>
          <w:p w14:paraId="408EF2A2" w14:textId="099AA1F1" w:rsidR="00B73EFD" w:rsidRPr="007F3FC9" w:rsidRDefault="00420697"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Hotel Spirito Santo - </w:t>
            </w:r>
            <w:r w:rsidR="00E44037" w:rsidRPr="007F3FC9">
              <w:rPr>
                <w:rFonts w:asciiTheme="minorHAnsi" w:hAnsiTheme="minorHAnsi" w:cstheme="minorHAnsi"/>
                <w:sz w:val="22"/>
                <w:shd w:val="clear" w:color="auto" w:fill="FFFFFF"/>
              </w:rPr>
              <w:t xml:space="preserve">Ulica Augusto Ferri 44, </w:t>
            </w:r>
            <w:r w:rsidRPr="007F3FC9">
              <w:rPr>
                <w:rFonts w:asciiTheme="minorHAnsi" w:hAnsiTheme="minorHAnsi" w:cstheme="minorHAnsi"/>
                <w:sz w:val="22"/>
                <w:shd w:val="clear" w:color="auto" w:fill="FFFFFF"/>
              </w:rPr>
              <w:t xml:space="preserve"> Rovinj</w:t>
            </w:r>
          </w:p>
        </w:tc>
        <w:tc>
          <w:tcPr>
            <w:tcW w:w="1948" w:type="dxa"/>
          </w:tcPr>
          <w:p w14:paraId="46FF115D" w14:textId="78C31878" w:rsidR="00B73EFD" w:rsidRPr="007F3FC9" w:rsidRDefault="00420697"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14</w:t>
            </w:r>
          </w:p>
        </w:tc>
      </w:tr>
      <w:tr w:rsidR="00B73EFD" w:rsidRPr="007F3FC9" w14:paraId="37105FE6" w14:textId="77777777" w:rsidTr="00A33ABC">
        <w:tc>
          <w:tcPr>
            <w:tcW w:w="1322" w:type="dxa"/>
          </w:tcPr>
          <w:p w14:paraId="27F4E76A"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14.</w:t>
            </w:r>
          </w:p>
        </w:tc>
        <w:tc>
          <w:tcPr>
            <w:tcW w:w="6016" w:type="dxa"/>
            <w:gridSpan w:val="2"/>
          </w:tcPr>
          <w:p w14:paraId="795E9789" w14:textId="205203E4" w:rsidR="00B73EFD" w:rsidRPr="007F3FC9" w:rsidRDefault="00E44037"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Boutique Hotel Delfin - </w:t>
            </w:r>
            <w:r w:rsidRPr="007F3FC9">
              <w:rPr>
                <w:rFonts w:asciiTheme="minorHAnsi" w:hAnsiTheme="minorHAnsi" w:cstheme="minorHAnsi"/>
                <w:sz w:val="22"/>
                <w:shd w:val="clear" w:color="auto" w:fill="FFFFFF"/>
              </w:rPr>
              <w:t>Obala Vladimira Nazora 4,  Rovinj</w:t>
            </w:r>
            <w:r w:rsidRPr="007F3FC9">
              <w:rPr>
                <w:rStyle w:val="Naglaeno"/>
                <w:rFonts w:asciiTheme="minorHAnsi" w:hAnsiTheme="minorHAnsi" w:cstheme="minorHAnsi"/>
                <w:b w:val="0"/>
                <w:sz w:val="22"/>
                <w:shd w:val="clear" w:color="auto" w:fill="FFFFFF"/>
              </w:rPr>
              <w:t xml:space="preserve"> </w:t>
            </w:r>
          </w:p>
        </w:tc>
        <w:tc>
          <w:tcPr>
            <w:tcW w:w="1948" w:type="dxa"/>
          </w:tcPr>
          <w:p w14:paraId="3CE84E4B" w14:textId="0C4343EA" w:rsidR="00B73EFD" w:rsidRPr="007F3FC9" w:rsidRDefault="00E44037"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26</w:t>
            </w:r>
          </w:p>
        </w:tc>
      </w:tr>
      <w:tr w:rsidR="00B73EFD" w:rsidRPr="007F3FC9" w14:paraId="5FCD26B7" w14:textId="77777777" w:rsidTr="00A33ABC">
        <w:tc>
          <w:tcPr>
            <w:tcW w:w="1322" w:type="dxa"/>
          </w:tcPr>
          <w:p w14:paraId="0A3BCD6E" w14:textId="77777777" w:rsidR="00B73EFD" w:rsidRPr="007F3FC9" w:rsidRDefault="00B73EFD" w:rsidP="00A33ABC">
            <w:pPr>
              <w:pStyle w:val="Tijeloteksta"/>
              <w:tabs>
                <w:tab w:val="left" w:pos="480"/>
              </w:tabs>
              <w:jc w:val="center"/>
              <w:rPr>
                <w:rFonts w:ascii="Calibri" w:hAnsi="Calibri" w:cs="Calibri"/>
                <w:bCs/>
                <w:szCs w:val="24"/>
              </w:rPr>
            </w:pPr>
            <w:r w:rsidRPr="007F3FC9">
              <w:rPr>
                <w:rFonts w:ascii="Calibri" w:hAnsi="Calibri" w:cs="Calibri"/>
                <w:bCs/>
                <w:szCs w:val="24"/>
              </w:rPr>
              <w:t>15.</w:t>
            </w:r>
          </w:p>
        </w:tc>
        <w:tc>
          <w:tcPr>
            <w:tcW w:w="6016" w:type="dxa"/>
            <w:gridSpan w:val="2"/>
          </w:tcPr>
          <w:p w14:paraId="3344A464" w14:textId="1B558B11" w:rsidR="00B73EFD" w:rsidRPr="007F3FC9" w:rsidRDefault="00E44037" w:rsidP="00A33ABC">
            <w:pPr>
              <w:rPr>
                <w:rFonts w:asciiTheme="minorHAnsi" w:hAnsiTheme="minorHAnsi" w:cstheme="minorHAnsi"/>
                <w:b/>
                <w:sz w:val="22"/>
              </w:rPr>
            </w:pPr>
            <w:r w:rsidRPr="007F3FC9">
              <w:rPr>
                <w:rStyle w:val="Naglaeno"/>
                <w:rFonts w:asciiTheme="minorHAnsi" w:hAnsiTheme="minorHAnsi" w:cstheme="minorHAnsi"/>
                <w:b w:val="0"/>
                <w:sz w:val="22"/>
                <w:shd w:val="clear" w:color="auto" w:fill="FFFFFF"/>
              </w:rPr>
              <w:t xml:space="preserve">Island Hotel Katarina - </w:t>
            </w:r>
            <w:r w:rsidR="00790918" w:rsidRPr="007F3FC9">
              <w:rPr>
                <w:rFonts w:asciiTheme="minorHAnsi" w:hAnsiTheme="minorHAnsi" w:cstheme="minorHAnsi"/>
                <w:sz w:val="22"/>
                <w:shd w:val="clear" w:color="auto" w:fill="FFFFFF"/>
              </w:rPr>
              <w:t>Otok Katarina 1, Rovinj</w:t>
            </w:r>
          </w:p>
        </w:tc>
        <w:tc>
          <w:tcPr>
            <w:tcW w:w="1948" w:type="dxa"/>
          </w:tcPr>
          <w:p w14:paraId="6B636957" w14:textId="27D0C7F5" w:rsidR="00B73EFD" w:rsidRPr="007F3FC9" w:rsidRDefault="00E44037"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296</w:t>
            </w:r>
          </w:p>
        </w:tc>
      </w:tr>
      <w:tr w:rsidR="00A33ABC" w:rsidRPr="007F3FC9" w14:paraId="457E431F" w14:textId="77777777" w:rsidTr="00A33ABC">
        <w:tc>
          <w:tcPr>
            <w:tcW w:w="9286" w:type="dxa"/>
            <w:gridSpan w:val="4"/>
            <w:shd w:val="clear" w:color="auto" w:fill="D9D9D9" w:themeFill="background1" w:themeFillShade="D9"/>
          </w:tcPr>
          <w:p w14:paraId="547271A2" w14:textId="6288B803" w:rsidR="00A33ABC" w:rsidRPr="007F3FC9" w:rsidRDefault="00E2752E" w:rsidP="00A33ABC">
            <w:pPr>
              <w:pStyle w:val="Tijeloteksta"/>
              <w:tabs>
                <w:tab w:val="left" w:pos="480"/>
              </w:tabs>
              <w:jc w:val="center"/>
              <w:rPr>
                <w:rFonts w:asciiTheme="minorHAnsi" w:hAnsiTheme="minorHAnsi" w:cstheme="minorHAnsi"/>
                <w:b/>
                <w:bCs/>
                <w:sz w:val="22"/>
                <w:szCs w:val="22"/>
              </w:rPr>
            </w:pPr>
            <w:r w:rsidRPr="007F3FC9">
              <w:rPr>
                <w:rFonts w:asciiTheme="minorHAnsi" w:hAnsiTheme="minorHAnsi" w:cstheme="minorHAnsi"/>
                <w:b/>
                <w:bCs/>
                <w:sz w:val="22"/>
                <w:szCs w:val="22"/>
              </w:rPr>
              <w:t>Turistička naselja</w:t>
            </w:r>
          </w:p>
        </w:tc>
      </w:tr>
      <w:tr w:rsidR="00B73EFD" w:rsidRPr="007F3FC9" w14:paraId="2F0A6EBC" w14:textId="77777777" w:rsidTr="00A33ABC">
        <w:tc>
          <w:tcPr>
            <w:tcW w:w="1322" w:type="dxa"/>
          </w:tcPr>
          <w:p w14:paraId="17E1CBFD" w14:textId="3226C318" w:rsidR="00B73EFD" w:rsidRPr="007F3FC9" w:rsidRDefault="00E2752E" w:rsidP="00A33ABC">
            <w:pPr>
              <w:pStyle w:val="Tijeloteksta"/>
              <w:tabs>
                <w:tab w:val="left" w:pos="480"/>
              </w:tabs>
              <w:jc w:val="center"/>
              <w:rPr>
                <w:rFonts w:ascii="Calibri" w:hAnsi="Calibri" w:cs="Calibri"/>
                <w:bCs/>
                <w:szCs w:val="24"/>
              </w:rPr>
            </w:pPr>
            <w:r w:rsidRPr="007F3FC9">
              <w:rPr>
                <w:rFonts w:ascii="Calibri" w:hAnsi="Calibri" w:cs="Calibri"/>
                <w:bCs/>
                <w:szCs w:val="24"/>
              </w:rPr>
              <w:t>1.</w:t>
            </w:r>
          </w:p>
        </w:tc>
        <w:tc>
          <w:tcPr>
            <w:tcW w:w="6016" w:type="dxa"/>
            <w:gridSpan w:val="2"/>
          </w:tcPr>
          <w:p w14:paraId="4C5B6693" w14:textId="645A7DA9" w:rsidR="00B73EFD" w:rsidRPr="007F3FC9" w:rsidRDefault="00E2752E" w:rsidP="00A33ABC">
            <w:pPr>
              <w:rPr>
                <w:sz w:val="22"/>
              </w:rPr>
            </w:pPr>
            <w:r w:rsidRPr="007F3FC9">
              <w:rPr>
                <w:sz w:val="22"/>
              </w:rPr>
              <w:t>Resort Amarin  Monsena 2, Rovinj</w:t>
            </w:r>
          </w:p>
        </w:tc>
        <w:tc>
          <w:tcPr>
            <w:tcW w:w="1948" w:type="dxa"/>
          </w:tcPr>
          <w:p w14:paraId="697B020C" w14:textId="504D972F" w:rsidR="00B73EFD" w:rsidRPr="007F3FC9" w:rsidRDefault="00E2752E"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1208</w:t>
            </w:r>
          </w:p>
        </w:tc>
      </w:tr>
      <w:tr w:rsidR="00B73EFD" w:rsidRPr="007F3FC9" w14:paraId="224492EC" w14:textId="77777777" w:rsidTr="00A33ABC">
        <w:tc>
          <w:tcPr>
            <w:tcW w:w="1322" w:type="dxa"/>
          </w:tcPr>
          <w:p w14:paraId="3E46FD1C" w14:textId="7E93A2D1" w:rsidR="00B73EFD" w:rsidRPr="007F3FC9" w:rsidRDefault="00E2752E" w:rsidP="00A33ABC">
            <w:pPr>
              <w:pStyle w:val="Tijeloteksta"/>
              <w:tabs>
                <w:tab w:val="left" w:pos="480"/>
              </w:tabs>
              <w:jc w:val="center"/>
              <w:rPr>
                <w:rFonts w:ascii="Calibri" w:hAnsi="Calibri" w:cs="Calibri"/>
                <w:bCs/>
                <w:szCs w:val="24"/>
              </w:rPr>
            </w:pPr>
            <w:r w:rsidRPr="007F3FC9">
              <w:rPr>
                <w:rFonts w:ascii="Calibri" w:hAnsi="Calibri" w:cs="Calibri"/>
                <w:bCs/>
                <w:szCs w:val="24"/>
              </w:rPr>
              <w:t>2.</w:t>
            </w:r>
          </w:p>
        </w:tc>
        <w:tc>
          <w:tcPr>
            <w:tcW w:w="6016" w:type="dxa"/>
            <w:gridSpan w:val="2"/>
          </w:tcPr>
          <w:p w14:paraId="4468FAB5" w14:textId="521BA99F" w:rsidR="00B73EFD" w:rsidRPr="007F3FC9" w:rsidRDefault="00480E28" w:rsidP="00A33ABC">
            <w:pPr>
              <w:pStyle w:val="Tijeloteksta"/>
              <w:tabs>
                <w:tab w:val="left" w:pos="480"/>
              </w:tabs>
              <w:rPr>
                <w:rFonts w:asciiTheme="minorHAnsi" w:hAnsiTheme="minorHAnsi" w:cstheme="minorHAnsi"/>
                <w:bCs/>
                <w:sz w:val="22"/>
                <w:szCs w:val="22"/>
              </w:rPr>
            </w:pPr>
            <w:r w:rsidRPr="007F3FC9">
              <w:rPr>
                <w:rFonts w:asciiTheme="minorHAnsi" w:hAnsiTheme="minorHAnsi" w:cstheme="minorHAnsi"/>
                <w:bCs/>
                <w:sz w:val="22"/>
                <w:szCs w:val="22"/>
              </w:rPr>
              <w:t xml:space="preserve">Valalta FKK - </w:t>
            </w:r>
            <w:r w:rsidRPr="007F3FC9">
              <w:rPr>
                <w:rFonts w:asciiTheme="minorHAnsi" w:hAnsiTheme="minorHAnsi" w:cstheme="minorHAnsi"/>
                <w:sz w:val="22"/>
                <w:szCs w:val="22"/>
                <w:shd w:val="clear" w:color="auto" w:fill="FFFFFF"/>
              </w:rPr>
              <w:t>Cesta za Valaltu-Lim 7, 52210, Rovinj</w:t>
            </w:r>
          </w:p>
        </w:tc>
        <w:tc>
          <w:tcPr>
            <w:tcW w:w="1948" w:type="dxa"/>
          </w:tcPr>
          <w:p w14:paraId="0A66BBF0" w14:textId="7A2F71C2" w:rsidR="00B73EFD" w:rsidRPr="007F3FC9" w:rsidRDefault="00D67BAC"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6204</w:t>
            </w:r>
          </w:p>
        </w:tc>
      </w:tr>
      <w:tr w:rsidR="00B73EFD" w:rsidRPr="007F3FC9" w14:paraId="59DD7147" w14:textId="77777777" w:rsidTr="00A33ABC">
        <w:tc>
          <w:tcPr>
            <w:tcW w:w="1322" w:type="dxa"/>
          </w:tcPr>
          <w:p w14:paraId="3BC52C12" w14:textId="62DFBC34" w:rsidR="00B73EFD" w:rsidRPr="007F3FC9" w:rsidRDefault="00042BF4" w:rsidP="00A33ABC">
            <w:pPr>
              <w:pStyle w:val="Tijeloteksta"/>
              <w:tabs>
                <w:tab w:val="left" w:pos="480"/>
              </w:tabs>
              <w:jc w:val="center"/>
              <w:rPr>
                <w:rFonts w:ascii="Calibri" w:hAnsi="Calibri" w:cs="Calibri"/>
                <w:bCs/>
                <w:szCs w:val="24"/>
              </w:rPr>
            </w:pPr>
            <w:r w:rsidRPr="007F3FC9">
              <w:rPr>
                <w:rFonts w:ascii="Calibri" w:hAnsi="Calibri" w:cs="Calibri"/>
                <w:bCs/>
                <w:szCs w:val="24"/>
              </w:rPr>
              <w:t>3.</w:t>
            </w:r>
          </w:p>
        </w:tc>
        <w:tc>
          <w:tcPr>
            <w:tcW w:w="6016" w:type="dxa"/>
            <w:gridSpan w:val="2"/>
          </w:tcPr>
          <w:p w14:paraId="16387B32" w14:textId="124C6079" w:rsidR="00B73EFD" w:rsidRPr="007F3FC9" w:rsidRDefault="00042BF4" w:rsidP="00A33ABC">
            <w:pPr>
              <w:pStyle w:val="Tijeloteksta"/>
              <w:tabs>
                <w:tab w:val="left" w:pos="480"/>
              </w:tabs>
              <w:rPr>
                <w:rFonts w:ascii="Calibri" w:hAnsi="Calibri" w:cs="Calibri"/>
                <w:bCs/>
                <w:sz w:val="22"/>
                <w:szCs w:val="22"/>
              </w:rPr>
            </w:pPr>
            <w:r w:rsidRPr="007F3FC9">
              <w:rPr>
                <w:rFonts w:ascii="Calibri" w:hAnsi="Calibri" w:cs="Calibri"/>
                <w:bCs/>
                <w:sz w:val="22"/>
                <w:szCs w:val="22"/>
              </w:rPr>
              <w:t>Villas Rubin - Rovinj</w:t>
            </w:r>
          </w:p>
        </w:tc>
        <w:tc>
          <w:tcPr>
            <w:tcW w:w="1948" w:type="dxa"/>
          </w:tcPr>
          <w:p w14:paraId="0FDAD9AD" w14:textId="1C37007F" w:rsidR="00B73EFD" w:rsidRPr="007F3FC9" w:rsidRDefault="00042BF4"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909</w:t>
            </w:r>
          </w:p>
        </w:tc>
      </w:tr>
      <w:tr w:rsidR="004754F6" w:rsidRPr="007F3FC9" w14:paraId="4E480E89" w14:textId="77777777" w:rsidTr="004754F6">
        <w:tc>
          <w:tcPr>
            <w:tcW w:w="9286" w:type="dxa"/>
            <w:gridSpan w:val="4"/>
            <w:shd w:val="clear" w:color="auto" w:fill="D9D9D9" w:themeFill="background1" w:themeFillShade="D9"/>
          </w:tcPr>
          <w:p w14:paraId="00797347" w14:textId="6C72A5A6" w:rsidR="004754F6" w:rsidRPr="007F3FC9" w:rsidRDefault="004754F6" w:rsidP="00A33ABC">
            <w:pPr>
              <w:pStyle w:val="Tijeloteksta"/>
              <w:tabs>
                <w:tab w:val="left" w:pos="480"/>
              </w:tabs>
              <w:jc w:val="center"/>
              <w:rPr>
                <w:rFonts w:asciiTheme="minorHAnsi" w:hAnsiTheme="minorHAnsi" w:cstheme="minorHAnsi"/>
                <w:b/>
                <w:bCs/>
                <w:sz w:val="22"/>
                <w:szCs w:val="22"/>
              </w:rPr>
            </w:pPr>
            <w:r w:rsidRPr="007F3FC9">
              <w:rPr>
                <w:rFonts w:asciiTheme="minorHAnsi" w:hAnsiTheme="minorHAnsi" w:cstheme="minorHAnsi"/>
                <w:b/>
                <w:bCs/>
                <w:sz w:val="22"/>
                <w:szCs w:val="22"/>
              </w:rPr>
              <w:t xml:space="preserve">Kampovi </w:t>
            </w:r>
          </w:p>
        </w:tc>
      </w:tr>
      <w:tr w:rsidR="00B73EFD" w:rsidRPr="007F3FC9" w14:paraId="68A765CF" w14:textId="77777777" w:rsidTr="00A33ABC">
        <w:tc>
          <w:tcPr>
            <w:tcW w:w="1322" w:type="dxa"/>
          </w:tcPr>
          <w:p w14:paraId="3D6269E6" w14:textId="0549C7D8" w:rsidR="00B73EFD" w:rsidRPr="007F3FC9" w:rsidRDefault="004754F6" w:rsidP="00A33ABC">
            <w:pPr>
              <w:pStyle w:val="Tijeloteksta"/>
              <w:tabs>
                <w:tab w:val="left" w:pos="480"/>
              </w:tabs>
              <w:jc w:val="center"/>
              <w:rPr>
                <w:rFonts w:ascii="Calibri" w:hAnsi="Calibri" w:cs="Calibri"/>
                <w:bCs/>
                <w:szCs w:val="24"/>
              </w:rPr>
            </w:pPr>
            <w:r w:rsidRPr="007F3FC9">
              <w:rPr>
                <w:rFonts w:ascii="Calibri" w:hAnsi="Calibri" w:cs="Calibri"/>
                <w:bCs/>
                <w:szCs w:val="24"/>
              </w:rPr>
              <w:lastRenderedPageBreak/>
              <w:t>1.</w:t>
            </w:r>
          </w:p>
        </w:tc>
        <w:tc>
          <w:tcPr>
            <w:tcW w:w="6016" w:type="dxa"/>
            <w:gridSpan w:val="2"/>
          </w:tcPr>
          <w:p w14:paraId="0385707A" w14:textId="2CBC7050" w:rsidR="00B73EFD" w:rsidRPr="007F3FC9" w:rsidRDefault="004754F6" w:rsidP="00A33ABC">
            <w:pPr>
              <w:pStyle w:val="Tijeloteksta"/>
              <w:tabs>
                <w:tab w:val="left" w:pos="480"/>
              </w:tabs>
              <w:rPr>
                <w:rFonts w:ascii="Calibri" w:hAnsi="Calibri" w:cs="Calibri"/>
                <w:bCs/>
                <w:sz w:val="22"/>
                <w:szCs w:val="22"/>
              </w:rPr>
            </w:pPr>
            <w:r w:rsidRPr="007F3FC9">
              <w:rPr>
                <w:rFonts w:ascii="Calibri" w:hAnsi="Calibri" w:cs="Calibri"/>
                <w:bCs/>
                <w:sz w:val="22"/>
                <w:szCs w:val="22"/>
              </w:rPr>
              <w:t>Veštar – Veštar 1, Rovinj</w:t>
            </w:r>
          </w:p>
        </w:tc>
        <w:tc>
          <w:tcPr>
            <w:tcW w:w="1948" w:type="dxa"/>
          </w:tcPr>
          <w:p w14:paraId="3138BC95" w14:textId="44FF69CA" w:rsidR="00B73EFD" w:rsidRPr="007F3FC9" w:rsidRDefault="004754F6"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2100</w:t>
            </w:r>
          </w:p>
        </w:tc>
      </w:tr>
      <w:tr w:rsidR="00B73EFD" w:rsidRPr="007F3FC9" w14:paraId="771F5BE7" w14:textId="77777777" w:rsidTr="00A33ABC">
        <w:tc>
          <w:tcPr>
            <w:tcW w:w="1322" w:type="dxa"/>
          </w:tcPr>
          <w:p w14:paraId="78F9B38D" w14:textId="542D66E8" w:rsidR="00B73EFD" w:rsidRPr="007F3FC9" w:rsidRDefault="004754F6" w:rsidP="00A33ABC">
            <w:pPr>
              <w:pStyle w:val="Tijeloteksta"/>
              <w:tabs>
                <w:tab w:val="left" w:pos="480"/>
              </w:tabs>
              <w:jc w:val="center"/>
              <w:rPr>
                <w:rFonts w:ascii="Calibri" w:hAnsi="Calibri" w:cs="Calibri"/>
                <w:bCs/>
                <w:szCs w:val="24"/>
              </w:rPr>
            </w:pPr>
            <w:r w:rsidRPr="007F3FC9">
              <w:rPr>
                <w:rFonts w:ascii="Calibri" w:hAnsi="Calibri" w:cs="Calibri"/>
                <w:bCs/>
                <w:szCs w:val="24"/>
              </w:rPr>
              <w:t>2.</w:t>
            </w:r>
          </w:p>
        </w:tc>
        <w:tc>
          <w:tcPr>
            <w:tcW w:w="6016" w:type="dxa"/>
            <w:gridSpan w:val="2"/>
          </w:tcPr>
          <w:p w14:paraId="1E6A2402" w14:textId="0A999DF2" w:rsidR="00B73EFD" w:rsidRPr="007F3FC9" w:rsidRDefault="00181B16" w:rsidP="00A33ABC">
            <w:pPr>
              <w:rPr>
                <w:sz w:val="22"/>
              </w:rPr>
            </w:pPr>
            <w:r w:rsidRPr="007F3FC9">
              <w:rPr>
                <w:sz w:val="22"/>
              </w:rPr>
              <w:t>Amarin – Monsena 1, Rovinj</w:t>
            </w:r>
          </w:p>
        </w:tc>
        <w:tc>
          <w:tcPr>
            <w:tcW w:w="1948" w:type="dxa"/>
          </w:tcPr>
          <w:p w14:paraId="68F416E6" w14:textId="4B48A2EE" w:rsidR="00B73EFD" w:rsidRPr="007F3FC9" w:rsidRDefault="00181B16"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2000</w:t>
            </w:r>
          </w:p>
        </w:tc>
      </w:tr>
      <w:tr w:rsidR="00B73EFD" w:rsidRPr="007F3FC9" w14:paraId="5228ABAB" w14:textId="77777777" w:rsidTr="00A33ABC">
        <w:tc>
          <w:tcPr>
            <w:tcW w:w="1322" w:type="dxa"/>
          </w:tcPr>
          <w:p w14:paraId="0915B1C5" w14:textId="424D0DE1" w:rsidR="00B73EFD" w:rsidRPr="007F3FC9" w:rsidRDefault="00181B16" w:rsidP="00A33ABC">
            <w:pPr>
              <w:pStyle w:val="Tijeloteksta"/>
              <w:tabs>
                <w:tab w:val="left" w:pos="480"/>
              </w:tabs>
              <w:jc w:val="center"/>
              <w:rPr>
                <w:rFonts w:ascii="Calibri" w:hAnsi="Calibri" w:cs="Calibri"/>
                <w:bCs/>
                <w:szCs w:val="24"/>
              </w:rPr>
            </w:pPr>
            <w:r w:rsidRPr="007F3FC9">
              <w:rPr>
                <w:rFonts w:ascii="Calibri" w:hAnsi="Calibri" w:cs="Calibri"/>
                <w:bCs/>
                <w:szCs w:val="24"/>
              </w:rPr>
              <w:t>3.</w:t>
            </w:r>
          </w:p>
        </w:tc>
        <w:tc>
          <w:tcPr>
            <w:tcW w:w="6016" w:type="dxa"/>
            <w:gridSpan w:val="2"/>
          </w:tcPr>
          <w:p w14:paraId="205187FE" w14:textId="29AF0510" w:rsidR="00B73EFD" w:rsidRPr="007F3FC9" w:rsidRDefault="00340ED3" w:rsidP="00A33ABC">
            <w:pPr>
              <w:rPr>
                <w:sz w:val="22"/>
              </w:rPr>
            </w:pPr>
            <w:r w:rsidRPr="007F3FC9">
              <w:rPr>
                <w:sz w:val="22"/>
              </w:rPr>
              <w:t>Porton Biondi – Aleja Porton Biondi 1, Rovinj</w:t>
            </w:r>
          </w:p>
        </w:tc>
        <w:tc>
          <w:tcPr>
            <w:tcW w:w="1948" w:type="dxa"/>
          </w:tcPr>
          <w:p w14:paraId="72DAE24D" w14:textId="5764E8B0" w:rsidR="00B73EFD" w:rsidRPr="007F3FC9" w:rsidRDefault="00340ED3"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1200</w:t>
            </w:r>
          </w:p>
        </w:tc>
      </w:tr>
      <w:tr w:rsidR="00B73EFD" w:rsidRPr="007F3FC9" w14:paraId="7BD6A347" w14:textId="77777777" w:rsidTr="00A33ABC">
        <w:tc>
          <w:tcPr>
            <w:tcW w:w="1322" w:type="dxa"/>
          </w:tcPr>
          <w:p w14:paraId="7D4E9729" w14:textId="3A620C62" w:rsidR="00B73EFD" w:rsidRPr="007F3FC9" w:rsidRDefault="00340ED3" w:rsidP="00A33ABC">
            <w:pPr>
              <w:pStyle w:val="Tijeloteksta"/>
              <w:tabs>
                <w:tab w:val="left" w:pos="480"/>
              </w:tabs>
              <w:jc w:val="center"/>
              <w:rPr>
                <w:rFonts w:ascii="Calibri" w:hAnsi="Calibri" w:cs="Calibri"/>
                <w:bCs/>
                <w:szCs w:val="24"/>
              </w:rPr>
            </w:pPr>
            <w:r w:rsidRPr="007F3FC9">
              <w:rPr>
                <w:rFonts w:ascii="Calibri" w:hAnsi="Calibri" w:cs="Calibri"/>
                <w:bCs/>
                <w:szCs w:val="24"/>
              </w:rPr>
              <w:t>4.</w:t>
            </w:r>
          </w:p>
        </w:tc>
        <w:tc>
          <w:tcPr>
            <w:tcW w:w="6016" w:type="dxa"/>
            <w:gridSpan w:val="2"/>
          </w:tcPr>
          <w:p w14:paraId="4B09EA24" w14:textId="7A23FAF9" w:rsidR="00B73EFD" w:rsidRPr="007F3FC9" w:rsidRDefault="00340ED3" w:rsidP="00A33ABC">
            <w:pPr>
              <w:pStyle w:val="Tijeloteksta"/>
              <w:tabs>
                <w:tab w:val="left" w:pos="480"/>
              </w:tabs>
              <w:rPr>
                <w:rFonts w:ascii="Calibri" w:hAnsi="Calibri" w:cs="Calibri"/>
                <w:bCs/>
                <w:sz w:val="22"/>
                <w:szCs w:val="22"/>
              </w:rPr>
            </w:pPr>
            <w:r w:rsidRPr="007F3FC9">
              <w:rPr>
                <w:rFonts w:ascii="Calibri" w:hAnsi="Calibri" w:cs="Calibri"/>
                <w:bCs/>
                <w:sz w:val="22"/>
                <w:szCs w:val="22"/>
              </w:rPr>
              <w:t>Ulika – Polari 25, Rovinj</w:t>
            </w:r>
          </w:p>
        </w:tc>
        <w:tc>
          <w:tcPr>
            <w:tcW w:w="1948" w:type="dxa"/>
          </w:tcPr>
          <w:p w14:paraId="566856CC" w14:textId="5E81CFB6" w:rsidR="00B73EFD" w:rsidRPr="007F3FC9" w:rsidRDefault="00340ED3"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123</w:t>
            </w:r>
          </w:p>
        </w:tc>
      </w:tr>
      <w:tr w:rsidR="00B73EFD" w:rsidRPr="007F3FC9" w14:paraId="39343D02" w14:textId="77777777" w:rsidTr="00A33ABC">
        <w:tc>
          <w:tcPr>
            <w:tcW w:w="1322" w:type="dxa"/>
          </w:tcPr>
          <w:p w14:paraId="7442CC75" w14:textId="0741903E" w:rsidR="00B73EFD" w:rsidRPr="007F3FC9" w:rsidRDefault="00F472A2" w:rsidP="00A33ABC">
            <w:pPr>
              <w:pStyle w:val="Tijeloteksta"/>
              <w:tabs>
                <w:tab w:val="left" w:pos="480"/>
              </w:tabs>
              <w:jc w:val="center"/>
              <w:rPr>
                <w:rFonts w:ascii="Calibri" w:hAnsi="Calibri" w:cs="Calibri"/>
                <w:bCs/>
                <w:szCs w:val="24"/>
              </w:rPr>
            </w:pPr>
            <w:r w:rsidRPr="007F3FC9">
              <w:rPr>
                <w:rFonts w:ascii="Calibri" w:hAnsi="Calibri" w:cs="Calibri"/>
                <w:bCs/>
                <w:szCs w:val="24"/>
              </w:rPr>
              <w:t>5.</w:t>
            </w:r>
          </w:p>
        </w:tc>
        <w:tc>
          <w:tcPr>
            <w:tcW w:w="6016" w:type="dxa"/>
            <w:gridSpan w:val="2"/>
          </w:tcPr>
          <w:p w14:paraId="41AA9379" w14:textId="7E9D2FB5" w:rsidR="00B73EFD" w:rsidRPr="007F3FC9" w:rsidRDefault="00F472A2" w:rsidP="00A33ABC">
            <w:r w:rsidRPr="007F3FC9">
              <w:t>Camp Oaza – Polari bb, Rovinj</w:t>
            </w:r>
          </w:p>
        </w:tc>
        <w:tc>
          <w:tcPr>
            <w:tcW w:w="1948" w:type="dxa"/>
          </w:tcPr>
          <w:p w14:paraId="47E8633F" w14:textId="09BA260D" w:rsidR="00B73EFD" w:rsidRPr="007F3FC9" w:rsidRDefault="00F472A2"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30</w:t>
            </w:r>
          </w:p>
        </w:tc>
      </w:tr>
      <w:tr w:rsidR="00B73EFD" w:rsidRPr="007F3FC9" w14:paraId="3D1ACD4E" w14:textId="77777777" w:rsidTr="00A33ABC">
        <w:tc>
          <w:tcPr>
            <w:tcW w:w="1322" w:type="dxa"/>
          </w:tcPr>
          <w:p w14:paraId="24153664" w14:textId="6F3C2A7D" w:rsidR="00B73EFD" w:rsidRPr="007F3FC9" w:rsidRDefault="00F472A2" w:rsidP="00A33ABC">
            <w:pPr>
              <w:pStyle w:val="Tijeloteksta"/>
              <w:tabs>
                <w:tab w:val="left" w:pos="480"/>
              </w:tabs>
              <w:jc w:val="center"/>
              <w:rPr>
                <w:rFonts w:ascii="Calibri" w:hAnsi="Calibri" w:cs="Calibri"/>
                <w:bCs/>
                <w:szCs w:val="24"/>
              </w:rPr>
            </w:pPr>
            <w:r w:rsidRPr="007F3FC9">
              <w:rPr>
                <w:rFonts w:ascii="Calibri" w:hAnsi="Calibri" w:cs="Calibri"/>
                <w:bCs/>
                <w:szCs w:val="24"/>
              </w:rPr>
              <w:t>6.</w:t>
            </w:r>
          </w:p>
        </w:tc>
        <w:tc>
          <w:tcPr>
            <w:tcW w:w="6016" w:type="dxa"/>
            <w:gridSpan w:val="2"/>
          </w:tcPr>
          <w:p w14:paraId="5CD46ACD" w14:textId="6EB9EE5F" w:rsidR="00B73EFD" w:rsidRPr="007F3FC9" w:rsidRDefault="00F472A2" w:rsidP="00A33ABC">
            <w:r w:rsidRPr="007F3FC9">
              <w:t>Val Vidal – Veštar 5a, Rovinj</w:t>
            </w:r>
          </w:p>
        </w:tc>
        <w:tc>
          <w:tcPr>
            <w:tcW w:w="1948" w:type="dxa"/>
          </w:tcPr>
          <w:p w14:paraId="5C121775" w14:textId="6DFAADD8" w:rsidR="00B73EFD" w:rsidRPr="007F3FC9" w:rsidRDefault="00F472A2"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108</w:t>
            </w:r>
          </w:p>
        </w:tc>
      </w:tr>
      <w:tr w:rsidR="00F472A2" w:rsidRPr="007F3FC9" w14:paraId="6008266C" w14:textId="77777777" w:rsidTr="00A33ABC">
        <w:tc>
          <w:tcPr>
            <w:tcW w:w="1322" w:type="dxa"/>
          </w:tcPr>
          <w:p w14:paraId="4C9168D5" w14:textId="171298B1" w:rsidR="00F472A2" w:rsidRPr="007F3FC9" w:rsidRDefault="00834F0F" w:rsidP="00A33ABC">
            <w:pPr>
              <w:pStyle w:val="Tijeloteksta"/>
              <w:tabs>
                <w:tab w:val="left" w:pos="480"/>
              </w:tabs>
              <w:jc w:val="center"/>
              <w:rPr>
                <w:rFonts w:ascii="Calibri" w:hAnsi="Calibri" w:cs="Calibri"/>
                <w:bCs/>
                <w:szCs w:val="24"/>
              </w:rPr>
            </w:pPr>
            <w:r w:rsidRPr="007F3FC9">
              <w:rPr>
                <w:rFonts w:ascii="Calibri" w:hAnsi="Calibri" w:cs="Calibri"/>
                <w:bCs/>
                <w:szCs w:val="24"/>
              </w:rPr>
              <w:t>7.</w:t>
            </w:r>
          </w:p>
        </w:tc>
        <w:tc>
          <w:tcPr>
            <w:tcW w:w="6016" w:type="dxa"/>
            <w:gridSpan w:val="2"/>
          </w:tcPr>
          <w:p w14:paraId="016F8E32" w14:textId="114CE5B1" w:rsidR="00F472A2" w:rsidRPr="007F3FC9" w:rsidRDefault="00834F0F" w:rsidP="00A33ABC">
            <w:r w:rsidRPr="007F3FC9">
              <w:t>Polari – Polari 1, Rovinj</w:t>
            </w:r>
          </w:p>
        </w:tc>
        <w:tc>
          <w:tcPr>
            <w:tcW w:w="1948" w:type="dxa"/>
          </w:tcPr>
          <w:p w14:paraId="2FAECD56" w14:textId="2B2DCCB2" w:rsidR="00F472A2" w:rsidRPr="007F3FC9" w:rsidRDefault="00834F0F"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4900</w:t>
            </w:r>
          </w:p>
        </w:tc>
      </w:tr>
      <w:tr w:rsidR="00F472A2" w:rsidRPr="007F3FC9" w14:paraId="5425445D" w14:textId="77777777" w:rsidTr="00A33ABC">
        <w:tc>
          <w:tcPr>
            <w:tcW w:w="1322" w:type="dxa"/>
          </w:tcPr>
          <w:p w14:paraId="220060CB" w14:textId="4E14629C" w:rsidR="00F472A2" w:rsidRPr="007F3FC9" w:rsidRDefault="00834F0F" w:rsidP="00A33ABC">
            <w:pPr>
              <w:pStyle w:val="Tijeloteksta"/>
              <w:tabs>
                <w:tab w:val="left" w:pos="480"/>
              </w:tabs>
              <w:jc w:val="center"/>
              <w:rPr>
                <w:rFonts w:ascii="Calibri" w:hAnsi="Calibri" w:cs="Calibri"/>
                <w:bCs/>
                <w:szCs w:val="24"/>
              </w:rPr>
            </w:pPr>
            <w:r w:rsidRPr="007F3FC9">
              <w:rPr>
                <w:rFonts w:ascii="Calibri" w:hAnsi="Calibri" w:cs="Calibri"/>
                <w:bCs/>
                <w:szCs w:val="24"/>
              </w:rPr>
              <w:t>8.</w:t>
            </w:r>
          </w:p>
        </w:tc>
        <w:tc>
          <w:tcPr>
            <w:tcW w:w="6016" w:type="dxa"/>
            <w:gridSpan w:val="2"/>
          </w:tcPr>
          <w:p w14:paraId="038E1E3F" w14:textId="3AA915CA" w:rsidR="00F472A2" w:rsidRPr="007F3FC9" w:rsidRDefault="00834F0F" w:rsidP="00A33ABC">
            <w:r w:rsidRPr="007F3FC9">
              <w:t>Val Saline – Cesta za Valaltu – Lim 7a, Rovinj</w:t>
            </w:r>
          </w:p>
        </w:tc>
        <w:tc>
          <w:tcPr>
            <w:tcW w:w="1948" w:type="dxa"/>
          </w:tcPr>
          <w:p w14:paraId="7E2B09D6" w14:textId="3E85A363" w:rsidR="00F472A2" w:rsidRPr="007F3FC9" w:rsidRDefault="00834F0F"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1257</w:t>
            </w:r>
          </w:p>
        </w:tc>
      </w:tr>
      <w:tr w:rsidR="00F472A2" w:rsidRPr="007F3FC9" w14:paraId="45BD185A" w14:textId="77777777" w:rsidTr="00A33ABC">
        <w:tc>
          <w:tcPr>
            <w:tcW w:w="1322" w:type="dxa"/>
          </w:tcPr>
          <w:p w14:paraId="778754F5" w14:textId="7F17D40F" w:rsidR="00F472A2" w:rsidRPr="007F3FC9" w:rsidRDefault="00834F0F" w:rsidP="00A33ABC">
            <w:pPr>
              <w:pStyle w:val="Tijeloteksta"/>
              <w:tabs>
                <w:tab w:val="left" w:pos="480"/>
              </w:tabs>
              <w:jc w:val="center"/>
              <w:rPr>
                <w:rFonts w:ascii="Calibri" w:hAnsi="Calibri" w:cs="Calibri"/>
                <w:bCs/>
                <w:szCs w:val="24"/>
              </w:rPr>
            </w:pPr>
            <w:r w:rsidRPr="007F3FC9">
              <w:rPr>
                <w:rFonts w:ascii="Calibri" w:hAnsi="Calibri" w:cs="Calibri"/>
                <w:bCs/>
                <w:szCs w:val="24"/>
              </w:rPr>
              <w:t>9.</w:t>
            </w:r>
          </w:p>
        </w:tc>
        <w:tc>
          <w:tcPr>
            <w:tcW w:w="6016" w:type="dxa"/>
            <w:gridSpan w:val="2"/>
          </w:tcPr>
          <w:p w14:paraId="1DD3319E" w14:textId="0520F8AC" w:rsidR="00F472A2" w:rsidRPr="007F3FC9" w:rsidRDefault="002B03B6" w:rsidP="00A33ABC">
            <w:r w:rsidRPr="007F3FC9">
              <w:t>Mon Paradis – Uvala Veštar, Rovinj</w:t>
            </w:r>
          </w:p>
        </w:tc>
        <w:tc>
          <w:tcPr>
            <w:tcW w:w="1948" w:type="dxa"/>
          </w:tcPr>
          <w:p w14:paraId="4A23428E" w14:textId="32940E62" w:rsidR="00F472A2" w:rsidRPr="007F3FC9" w:rsidRDefault="002B03B6" w:rsidP="00A33ABC">
            <w:pPr>
              <w:pStyle w:val="Tijeloteksta"/>
              <w:tabs>
                <w:tab w:val="left" w:pos="480"/>
              </w:tabs>
              <w:jc w:val="center"/>
              <w:rPr>
                <w:rFonts w:asciiTheme="minorHAnsi" w:hAnsiTheme="minorHAnsi" w:cstheme="minorHAnsi"/>
                <w:bCs/>
                <w:sz w:val="22"/>
                <w:szCs w:val="22"/>
              </w:rPr>
            </w:pPr>
            <w:r w:rsidRPr="007F3FC9">
              <w:rPr>
                <w:rFonts w:asciiTheme="minorHAnsi" w:hAnsiTheme="minorHAnsi" w:cstheme="minorHAnsi"/>
                <w:bCs/>
                <w:sz w:val="22"/>
                <w:szCs w:val="22"/>
              </w:rPr>
              <w:t>12</w:t>
            </w:r>
          </w:p>
        </w:tc>
      </w:tr>
      <w:tr w:rsidR="00B73EFD" w:rsidRPr="007F3FC9" w14:paraId="4ADB49AE" w14:textId="77777777" w:rsidTr="00A33ABC">
        <w:tc>
          <w:tcPr>
            <w:tcW w:w="9286" w:type="dxa"/>
            <w:gridSpan w:val="4"/>
            <w:shd w:val="clear" w:color="auto" w:fill="D9D9D9" w:themeFill="background1" w:themeFillShade="D9"/>
          </w:tcPr>
          <w:p w14:paraId="4842EF18" w14:textId="66DAAF82" w:rsidR="00B73EFD" w:rsidRPr="00E10464" w:rsidRDefault="00E10464" w:rsidP="00E10464">
            <w:pPr>
              <w:jc w:val="center"/>
              <w:rPr>
                <w:b/>
              </w:rPr>
            </w:pPr>
            <w:r w:rsidRPr="00E10464">
              <w:rPr>
                <w:b/>
              </w:rPr>
              <w:t>Apartmani, studio apartmani, sobe, kuće za odmor</w:t>
            </w:r>
          </w:p>
        </w:tc>
      </w:tr>
      <w:tr w:rsidR="00B73EFD" w:rsidRPr="007F3FC9" w14:paraId="4442E6BD" w14:textId="77777777" w:rsidTr="00A33ABC">
        <w:tc>
          <w:tcPr>
            <w:tcW w:w="1322" w:type="dxa"/>
          </w:tcPr>
          <w:p w14:paraId="59A66982" w14:textId="77777777" w:rsidR="00B73EFD" w:rsidRPr="007F3FC9" w:rsidRDefault="00B73EFD" w:rsidP="00A33ABC">
            <w:pPr>
              <w:pStyle w:val="Tijeloteksta"/>
              <w:tabs>
                <w:tab w:val="left" w:pos="480"/>
              </w:tabs>
              <w:jc w:val="center"/>
              <w:rPr>
                <w:rFonts w:ascii="Calibri" w:hAnsi="Calibri" w:cs="Calibri"/>
                <w:bCs/>
                <w:sz w:val="22"/>
                <w:szCs w:val="22"/>
              </w:rPr>
            </w:pPr>
            <w:r w:rsidRPr="007F3FC9">
              <w:rPr>
                <w:rFonts w:ascii="Calibri" w:hAnsi="Calibri" w:cs="Calibri"/>
                <w:bCs/>
                <w:sz w:val="22"/>
                <w:szCs w:val="22"/>
              </w:rPr>
              <w:t>1.</w:t>
            </w:r>
          </w:p>
        </w:tc>
        <w:tc>
          <w:tcPr>
            <w:tcW w:w="6016" w:type="dxa"/>
            <w:gridSpan w:val="2"/>
          </w:tcPr>
          <w:p w14:paraId="602A7D23" w14:textId="74E965B1" w:rsidR="00B73EFD" w:rsidRPr="00CC575C" w:rsidRDefault="00CC575C" w:rsidP="00A33ABC">
            <w:pPr>
              <w:rPr>
                <w:rFonts w:asciiTheme="minorHAnsi" w:hAnsiTheme="minorHAnsi" w:cstheme="minorHAnsi"/>
              </w:rPr>
            </w:pPr>
            <w:r>
              <w:rPr>
                <w:rFonts w:asciiTheme="minorHAnsi" w:hAnsiTheme="minorHAnsi" w:cstheme="minorHAnsi"/>
                <w:shd w:val="clear" w:color="auto" w:fill="FFFFFF"/>
              </w:rPr>
              <w:t>Privatni</w:t>
            </w:r>
            <w:r w:rsidR="00E60BCF">
              <w:rPr>
                <w:rFonts w:asciiTheme="minorHAnsi" w:hAnsiTheme="minorHAnsi" w:cstheme="minorHAnsi"/>
                <w:shd w:val="clear" w:color="auto" w:fill="FFFFFF"/>
              </w:rPr>
              <w:t xml:space="preserve"> smještaj</w:t>
            </w:r>
            <w:r w:rsidRPr="00CC575C">
              <w:rPr>
                <w:rFonts w:asciiTheme="minorHAnsi" w:hAnsiTheme="minorHAnsi" w:cstheme="minorHAnsi"/>
                <w:shd w:val="clear" w:color="auto" w:fill="FFFFFF"/>
              </w:rPr>
              <w:t xml:space="preserve"> (objekti u domaćinstvu u vlasništvu fizičkih osoba)</w:t>
            </w:r>
          </w:p>
        </w:tc>
        <w:tc>
          <w:tcPr>
            <w:tcW w:w="1948" w:type="dxa"/>
          </w:tcPr>
          <w:p w14:paraId="590F8A8B" w14:textId="4A76542B" w:rsidR="00E60BCF" w:rsidRPr="00E60BCF" w:rsidRDefault="00E60BCF" w:rsidP="000A4925">
            <w:pPr>
              <w:pStyle w:val="Tijeloteksta"/>
              <w:tabs>
                <w:tab w:val="left" w:pos="480"/>
              </w:tabs>
              <w:jc w:val="center"/>
              <w:rPr>
                <w:rFonts w:ascii="Calibri" w:hAnsi="Calibri" w:cs="Calibri"/>
                <w:bCs/>
                <w:sz w:val="22"/>
                <w:szCs w:val="22"/>
              </w:rPr>
            </w:pPr>
            <w:r w:rsidRPr="000A4925">
              <w:rPr>
                <w:rFonts w:asciiTheme="minorHAnsi" w:hAnsiTheme="minorHAnsi" w:cstheme="minorHAnsi"/>
                <w:sz w:val="22"/>
                <w:szCs w:val="22"/>
                <w:shd w:val="clear" w:color="auto" w:fill="FFFFFF"/>
              </w:rPr>
              <w:t>4.589</w:t>
            </w:r>
            <w:r w:rsidR="00E1202A" w:rsidRPr="000A4925">
              <w:rPr>
                <w:rFonts w:asciiTheme="minorHAnsi" w:hAnsiTheme="minorHAnsi" w:cstheme="minorHAnsi"/>
                <w:sz w:val="22"/>
                <w:szCs w:val="22"/>
                <w:shd w:val="clear" w:color="auto" w:fill="FFFFFF"/>
              </w:rPr>
              <w:t xml:space="preserve"> smještajnih jedinica</w:t>
            </w:r>
          </w:p>
        </w:tc>
      </w:tr>
      <w:tr w:rsidR="00CC575C" w:rsidRPr="007F3FC9" w14:paraId="4F8AE65C" w14:textId="77777777" w:rsidTr="00A33ABC">
        <w:tc>
          <w:tcPr>
            <w:tcW w:w="1322" w:type="dxa"/>
          </w:tcPr>
          <w:p w14:paraId="0B50F8B8" w14:textId="55FA2F6D" w:rsidR="00CC575C" w:rsidRPr="007F3FC9" w:rsidRDefault="00E60BCF" w:rsidP="00A33ABC">
            <w:pPr>
              <w:pStyle w:val="Tijeloteksta"/>
              <w:tabs>
                <w:tab w:val="left" w:pos="480"/>
              </w:tabs>
              <w:jc w:val="center"/>
              <w:rPr>
                <w:rFonts w:ascii="Calibri" w:hAnsi="Calibri" w:cs="Calibri"/>
                <w:bCs/>
                <w:sz w:val="22"/>
                <w:szCs w:val="22"/>
              </w:rPr>
            </w:pPr>
            <w:r>
              <w:rPr>
                <w:rFonts w:ascii="Calibri" w:hAnsi="Calibri" w:cs="Calibri"/>
                <w:bCs/>
                <w:sz w:val="22"/>
                <w:szCs w:val="22"/>
              </w:rPr>
              <w:t>2.</w:t>
            </w:r>
          </w:p>
        </w:tc>
        <w:tc>
          <w:tcPr>
            <w:tcW w:w="6016" w:type="dxa"/>
            <w:gridSpan w:val="2"/>
          </w:tcPr>
          <w:p w14:paraId="3C6270C1" w14:textId="7F07A662" w:rsidR="00CC575C" w:rsidRPr="007F3FC9" w:rsidRDefault="00E60BCF" w:rsidP="00A33ABC">
            <w:r w:rsidRPr="00E60BCF">
              <w:rPr>
                <w:rFonts w:asciiTheme="minorHAnsi" w:hAnsiTheme="minorHAnsi" w:cstheme="minorHAnsi"/>
                <w:shd w:val="clear" w:color="auto" w:fill="FFFFFF"/>
              </w:rPr>
              <w:t>Smještaj</w:t>
            </w:r>
            <w:r>
              <w:rPr>
                <w:rFonts w:asciiTheme="minorHAnsi" w:hAnsiTheme="minorHAnsi" w:cstheme="minorHAnsi"/>
                <w:shd w:val="clear" w:color="auto" w:fill="FFFFFF"/>
              </w:rPr>
              <w:t xml:space="preserve"> </w:t>
            </w:r>
            <w:r w:rsidRPr="00E60BCF">
              <w:rPr>
                <w:rFonts w:asciiTheme="minorHAnsi" w:hAnsiTheme="minorHAnsi" w:cstheme="minorHAnsi"/>
                <w:shd w:val="clear" w:color="auto" w:fill="FFFFFF"/>
              </w:rPr>
              <w:t xml:space="preserve"> u vlasništvu obrtnika i</w:t>
            </w:r>
            <w:r w:rsidR="00E1202A">
              <w:rPr>
                <w:rFonts w:asciiTheme="minorHAnsi" w:hAnsiTheme="minorHAnsi" w:cstheme="minorHAnsi"/>
                <w:shd w:val="clear" w:color="auto" w:fill="FFFFFF"/>
              </w:rPr>
              <w:t xml:space="preserve"> tvrtki</w:t>
            </w:r>
          </w:p>
        </w:tc>
        <w:tc>
          <w:tcPr>
            <w:tcW w:w="1948" w:type="dxa"/>
          </w:tcPr>
          <w:p w14:paraId="278C61A6" w14:textId="4317FE9B" w:rsidR="00CC575C" w:rsidRPr="007F3FC9" w:rsidRDefault="00E1202A" w:rsidP="00A33ABC">
            <w:pPr>
              <w:pStyle w:val="Tijeloteksta"/>
              <w:tabs>
                <w:tab w:val="left" w:pos="480"/>
              </w:tabs>
              <w:jc w:val="center"/>
              <w:rPr>
                <w:rFonts w:ascii="Calibri" w:hAnsi="Calibri" w:cs="Calibri"/>
                <w:bCs/>
                <w:sz w:val="22"/>
                <w:szCs w:val="22"/>
              </w:rPr>
            </w:pPr>
            <w:r>
              <w:rPr>
                <w:rFonts w:ascii="Calibri" w:hAnsi="Calibri" w:cs="Calibri"/>
                <w:bCs/>
                <w:sz w:val="22"/>
                <w:szCs w:val="22"/>
              </w:rPr>
              <w:t>730</w:t>
            </w:r>
            <w:r w:rsidR="000A4925">
              <w:rPr>
                <w:rFonts w:ascii="Calibri" w:hAnsi="Calibri" w:cs="Calibri"/>
                <w:bCs/>
                <w:sz w:val="22"/>
                <w:szCs w:val="22"/>
              </w:rPr>
              <w:t xml:space="preserve"> smještajnih jedinica</w:t>
            </w:r>
          </w:p>
        </w:tc>
      </w:tr>
      <w:tr w:rsidR="00B73EFD" w:rsidRPr="007F3FC9" w14:paraId="5BE771CD" w14:textId="77777777" w:rsidTr="004256AB">
        <w:tc>
          <w:tcPr>
            <w:tcW w:w="9286" w:type="dxa"/>
            <w:gridSpan w:val="4"/>
            <w:shd w:val="clear" w:color="auto" w:fill="A6A6A6" w:themeFill="background1" w:themeFillShade="A6"/>
          </w:tcPr>
          <w:p w14:paraId="0A64E665" w14:textId="77777777" w:rsidR="00B73EFD" w:rsidRPr="007F3FC9" w:rsidRDefault="00B73EFD" w:rsidP="00A33ABC">
            <w:pPr>
              <w:pStyle w:val="Tijeloteksta"/>
              <w:tabs>
                <w:tab w:val="left" w:pos="480"/>
              </w:tabs>
              <w:jc w:val="center"/>
              <w:rPr>
                <w:rFonts w:ascii="Calibri" w:hAnsi="Calibri" w:cs="Calibri"/>
                <w:b/>
                <w:bCs/>
                <w:sz w:val="22"/>
                <w:szCs w:val="22"/>
              </w:rPr>
            </w:pPr>
            <w:r w:rsidRPr="007F3FC9">
              <w:rPr>
                <w:rFonts w:ascii="Calibri" w:hAnsi="Calibri" w:cs="Calibri"/>
                <w:b/>
                <w:bCs/>
                <w:sz w:val="22"/>
                <w:szCs w:val="22"/>
              </w:rPr>
              <w:t xml:space="preserve">Gastronomija </w:t>
            </w:r>
          </w:p>
        </w:tc>
      </w:tr>
      <w:tr w:rsidR="004256AB" w:rsidRPr="007F3FC9" w14:paraId="3AB5E5BB" w14:textId="77777777" w:rsidTr="00A33ABC">
        <w:tc>
          <w:tcPr>
            <w:tcW w:w="9286" w:type="dxa"/>
            <w:gridSpan w:val="4"/>
            <w:shd w:val="clear" w:color="auto" w:fill="D9D9D9" w:themeFill="background1" w:themeFillShade="D9"/>
          </w:tcPr>
          <w:p w14:paraId="50DC9E68" w14:textId="396BC587" w:rsidR="004256AB" w:rsidRPr="007F3FC9" w:rsidRDefault="004256AB" w:rsidP="00A33ABC">
            <w:pPr>
              <w:pStyle w:val="Tijeloteksta"/>
              <w:tabs>
                <w:tab w:val="left" w:pos="480"/>
              </w:tabs>
              <w:jc w:val="center"/>
              <w:rPr>
                <w:rFonts w:ascii="Calibri" w:hAnsi="Calibri" w:cs="Calibri"/>
                <w:b/>
                <w:bCs/>
                <w:sz w:val="22"/>
                <w:szCs w:val="22"/>
              </w:rPr>
            </w:pPr>
            <w:r w:rsidRPr="007F3FC9">
              <w:rPr>
                <w:rFonts w:ascii="Calibri" w:hAnsi="Calibri" w:cs="Calibri"/>
                <w:b/>
                <w:bCs/>
                <w:sz w:val="22"/>
                <w:szCs w:val="22"/>
              </w:rPr>
              <w:t xml:space="preserve">Restorani </w:t>
            </w:r>
          </w:p>
        </w:tc>
      </w:tr>
      <w:tr w:rsidR="00652FE1" w:rsidRPr="007F3FC9" w14:paraId="53A5CD58" w14:textId="6FA015E0" w:rsidTr="00652FE1">
        <w:tc>
          <w:tcPr>
            <w:tcW w:w="1410" w:type="dxa"/>
            <w:gridSpan w:val="2"/>
            <w:tcBorders>
              <w:right w:val="single" w:sz="4" w:space="0" w:color="auto"/>
            </w:tcBorders>
          </w:tcPr>
          <w:p w14:paraId="4C9A39BC" w14:textId="1DA8289D" w:rsidR="00652FE1" w:rsidRPr="007F3FC9" w:rsidRDefault="00652FE1" w:rsidP="00652FE1">
            <w:pPr>
              <w:jc w:val="center"/>
              <w:rPr>
                <w:sz w:val="22"/>
              </w:rPr>
            </w:pPr>
            <w:r w:rsidRPr="007F3FC9">
              <w:rPr>
                <w:sz w:val="22"/>
              </w:rPr>
              <w:t>1.</w:t>
            </w:r>
          </w:p>
        </w:tc>
        <w:tc>
          <w:tcPr>
            <w:tcW w:w="7876" w:type="dxa"/>
            <w:gridSpan w:val="2"/>
            <w:tcBorders>
              <w:left w:val="single" w:sz="4" w:space="0" w:color="auto"/>
            </w:tcBorders>
          </w:tcPr>
          <w:p w14:paraId="6B7428C2" w14:textId="2FCB577A" w:rsidR="00652FE1" w:rsidRPr="007F3FC9" w:rsidRDefault="00652FE1" w:rsidP="00652FE1">
            <w:pPr>
              <w:jc w:val="left"/>
              <w:rPr>
                <w:sz w:val="22"/>
              </w:rPr>
            </w:pPr>
            <w:r w:rsidRPr="007F3FC9">
              <w:rPr>
                <w:sz w:val="22"/>
              </w:rPr>
              <w:t>63 Restorana ( raznih kategorija i kuhinja)</w:t>
            </w:r>
          </w:p>
        </w:tc>
      </w:tr>
      <w:tr w:rsidR="00652FE1" w:rsidRPr="007F3FC9" w14:paraId="75E65C8E" w14:textId="24D4F196" w:rsidTr="00652FE1">
        <w:tc>
          <w:tcPr>
            <w:tcW w:w="1410" w:type="dxa"/>
            <w:gridSpan w:val="2"/>
            <w:tcBorders>
              <w:right w:val="single" w:sz="4" w:space="0" w:color="auto"/>
            </w:tcBorders>
          </w:tcPr>
          <w:p w14:paraId="5910D5C9" w14:textId="572ACAAD" w:rsidR="00652FE1" w:rsidRPr="007F3FC9" w:rsidRDefault="00652FE1" w:rsidP="00652FE1">
            <w:pPr>
              <w:jc w:val="center"/>
              <w:rPr>
                <w:sz w:val="22"/>
              </w:rPr>
            </w:pPr>
            <w:r w:rsidRPr="007F3FC9">
              <w:rPr>
                <w:sz w:val="22"/>
              </w:rPr>
              <w:t>2.</w:t>
            </w:r>
          </w:p>
        </w:tc>
        <w:tc>
          <w:tcPr>
            <w:tcW w:w="7876" w:type="dxa"/>
            <w:gridSpan w:val="2"/>
            <w:tcBorders>
              <w:left w:val="single" w:sz="4" w:space="0" w:color="auto"/>
            </w:tcBorders>
          </w:tcPr>
          <w:p w14:paraId="1844DF89" w14:textId="2F164C3D" w:rsidR="00652FE1" w:rsidRPr="007F3FC9" w:rsidRDefault="00652FE1" w:rsidP="00652FE1">
            <w:pPr>
              <w:jc w:val="left"/>
              <w:rPr>
                <w:sz w:val="22"/>
              </w:rPr>
            </w:pPr>
            <w:r w:rsidRPr="007F3FC9">
              <w:rPr>
                <w:sz w:val="22"/>
              </w:rPr>
              <w:t>16 Konoba</w:t>
            </w:r>
          </w:p>
        </w:tc>
      </w:tr>
      <w:tr w:rsidR="00652FE1" w:rsidRPr="007F3FC9" w14:paraId="70F5E3EF" w14:textId="2C56A7C5" w:rsidTr="00652FE1">
        <w:tc>
          <w:tcPr>
            <w:tcW w:w="1410" w:type="dxa"/>
            <w:gridSpan w:val="2"/>
            <w:tcBorders>
              <w:right w:val="single" w:sz="4" w:space="0" w:color="auto"/>
            </w:tcBorders>
          </w:tcPr>
          <w:p w14:paraId="51136AD2" w14:textId="1FAE3F2B" w:rsidR="00652FE1" w:rsidRPr="007F3FC9" w:rsidRDefault="00652FE1" w:rsidP="00652FE1">
            <w:pPr>
              <w:jc w:val="center"/>
            </w:pPr>
            <w:r w:rsidRPr="007F3FC9">
              <w:t>3.</w:t>
            </w:r>
          </w:p>
        </w:tc>
        <w:tc>
          <w:tcPr>
            <w:tcW w:w="7876" w:type="dxa"/>
            <w:gridSpan w:val="2"/>
            <w:tcBorders>
              <w:left w:val="single" w:sz="4" w:space="0" w:color="auto"/>
            </w:tcBorders>
          </w:tcPr>
          <w:p w14:paraId="136F0D8E" w14:textId="75D7DFEF" w:rsidR="00652FE1" w:rsidRPr="007F3FC9" w:rsidRDefault="00652FE1" w:rsidP="00652FE1">
            <w:pPr>
              <w:jc w:val="left"/>
            </w:pPr>
            <w:r w:rsidRPr="007F3FC9">
              <w:t>10 Vinoteka na vinskim cestama</w:t>
            </w:r>
          </w:p>
        </w:tc>
      </w:tr>
      <w:tr w:rsidR="00652FE1" w:rsidRPr="007F3FC9" w14:paraId="33D022E6" w14:textId="39EA0F0A" w:rsidTr="00652FE1">
        <w:tc>
          <w:tcPr>
            <w:tcW w:w="1410" w:type="dxa"/>
            <w:gridSpan w:val="2"/>
            <w:tcBorders>
              <w:right w:val="single" w:sz="4" w:space="0" w:color="auto"/>
            </w:tcBorders>
          </w:tcPr>
          <w:p w14:paraId="521CBECA" w14:textId="7ABA12CF" w:rsidR="00652FE1" w:rsidRPr="007F3FC9" w:rsidRDefault="00652FE1" w:rsidP="00652FE1">
            <w:pPr>
              <w:jc w:val="center"/>
            </w:pPr>
            <w:r w:rsidRPr="007F3FC9">
              <w:t>4.</w:t>
            </w:r>
          </w:p>
        </w:tc>
        <w:tc>
          <w:tcPr>
            <w:tcW w:w="7876" w:type="dxa"/>
            <w:gridSpan w:val="2"/>
            <w:tcBorders>
              <w:left w:val="single" w:sz="4" w:space="0" w:color="auto"/>
            </w:tcBorders>
          </w:tcPr>
          <w:p w14:paraId="634FD337" w14:textId="6979A709" w:rsidR="00652FE1" w:rsidRPr="007F3FC9" w:rsidRDefault="00652FE1" w:rsidP="00652FE1">
            <w:pPr>
              <w:jc w:val="left"/>
            </w:pPr>
            <w:r w:rsidRPr="007F3FC9">
              <w:t>12 Pizzeria</w:t>
            </w:r>
          </w:p>
        </w:tc>
      </w:tr>
      <w:tr w:rsidR="00652FE1" w:rsidRPr="007F3FC9" w14:paraId="6A0FC76D" w14:textId="4456BDEA" w:rsidTr="00652FE1">
        <w:tc>
          <w:tcPr>
            <w:tcW w:w="1410" w:type="dxa"/>
            <w:gridSpan w:val="2"/>
            <w:tcBorders>
              <w:right w:val="single" w:sz="4" w:space="0" w:color="auto"/>
            </w:tcBorders>
          </w:tcPr>
          <w:p w14:paraId="37BD0905" w14:textId="4F708642" w:rsidR="00652FE1" w:rsidRPr="007F3FC9" w:rsidRDefault="00652FE1" w:rsidP="00652FE1">
            <w:pPr>
              <w:jc w:val="center"/>
              <w:rPr>
                <w:sz w:val="22"/>
              </w:rPr>
            </w:pPr>
            <w:r w:rsidRPr="007F3FC9">
              <w:rPr>
                <w:sz w:val="22"/>
              </w:rPr>
              <w:t>5.</w:t>
            </w:r>
          </w:p>
        </w:tc>
        <w:tc>
          <w:tcPr>
            <w:tcW w:w="7876" w:type="dxa"/>
            <w:gridSpan w:val="2"/>
            <w:tcBorders>
              <w:right w:val="single" w:sz="4" w:space="0" w:color="auto"/>
            </w:tcBorders>
          </w:tcPr>
          <w:p w14:paraId="4EC090ED" w14:textId="175CB585" w:rsidR="00652FE1" w:rsidRPr="007F3FC9" w:rsidRDefault="00652FE1" w:rsidP="00652FE1">
            <w:pPr>
              <w:jc w:val="left"/>
              <w:rPr>
                <w:sz w:val="22"/>
              </w:rPr>
            </w:pPr>
            <w:r w:rsidRPr="007F3FC9">
              <w:rPr>
                <w:sz w:val="22"/>
              </w:rPr>
              <w:t>11 OPG sa kušaonom maslinovog ulja</w:t>
            </w:r>
          </w:p>
        </w:tc>
      </w:tr>
    </w:tbl>
    <w:p w14:paraId="362DDA64" w14:textId="77777777" w:rsidR="00E01A61" w:rsidRPr="007F3FC9" w:rsidRDefault="00E01A61" w:rsidP="00B73EFD"/>
    <w:p w14:paraId="1820094B" w14:textId="7D0BA8FC" w:rsidR="00E01A61" w:rsidRPr="007F3FC9" w:rsidRDefault="00847771" w:rsidP="00847771">
      <w:pPr>
        <w:pStyle w:val="Opisslike"/>
        <w:rPr>
          <w:b w:val="0"/>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9</w:t>
      </w:r>
      <w:r w:rsidR="00C861BC">
        <w:rPr>
          <w:noProof/>
        </w:rPr>
        <w:fldChar w:fldCharType="end"/>
      </w:r>
      <w:r w:rsidR="00536531" w:rsidRPr="007F3FC9">
        <w:rPr>
          <w:szCs w:val="16"/>
        </w:rPr>
        <w:t xml:space="preserve">: SMJEŠTAJNI KAPACITETI NA PODRUČJU </w:t>
      </w:r>
      <w:r w:rsidR="00E80FD2" w:rsidRPr="007F3FC9">
        <w:rPr>
          <w:szCs w:val="16"/>
        </w:rPr>
        <w:t>GRADA</w:t>
      </w:r>
    </w:p>
    <w:p w14:paraId="28C2C5D5" w14:textId="601A304D" w:rsidR="00E01A61" w:rsidRPr="007F3FC9" w:rsidRDefault="00E01A61" w:rsidP="006F60BD">
      <w:pPr>
        <w:jc w:val="center"/>
      </w:pPr>
      <w:r w:rsidRPr="007F3FC9">
        <w:rPr>
          <w:noProof/>
        </w:rPr>
        <w:drawing>
          <wp:inline distT="0" distB="0" distL="0" distR="0" wp14:anchorId="67BBD1F0" wp14:editId="652C962C">
            <wp:extent cx="3170861" cy="5106229"/>
            <wp:effectExtent l="381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rot="5400000">
                      <a:off x="0" y="0"/>
                      <a:ext cx="3165663" cy="5097858"/>
                    </a:xfrm>
                    <a:prstGeom prst="rect">
                      <a:avLst/>
                    </a:prstGeom>
                  </pic:spPr>
                </pic:pic>
              </a:graphicData>
            </a:graphic>
          </wp:inline>
        </w:drawing>
      </w:r>
    </w:p>
    <w:p w14:paraId="0D988B52" w14:textId="77777777" w:rsidR="00B73EFD" w:rsidRPr="007F3FC9" w:rsidRDefault="00B73EFD" w:rsidP="00B73EFD"/>
    <w:p w14:paraId="30257A05" w14:textId="77777777" w:rsidR="00B73EFD" w:rsidRPr="007F3FC9" w:rsidRDefault="00B73EFD" w:rsidP="00B73EFD"/>
    <w:p w14:paraId="5541E17D" w14:textId="7A89F537" w:rsidR="001B64C0" w:rsidRPr="006F60BD" w:rsidRDefault="001E4E95" w:rsidP="006F60BD">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nalazimo relativno dostatne kapacitete za smještaj turista, no pretpostavka daljnjeg jačanja turizma povlači za sobom i potrebu razvoja i nado</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xml:space="preserve"> smještajnih kapaciteta</w:t>
      </w:r>
      <w:r w:rsidR="0094553F" w:rsidRPr="007F3FC9">
        <w:rPr>
          <w:rFonts w:asciiTheme="minorHAnsi" w:hAnsiTheme="minorHAnsi" w:cstheme="minorHAnsi"/>
          <w:kern w:val="0"/>
          <w:szCs w:val="24"/>
        </w:rPr>
        <w:t xml:space="preserve"> i infrastrukture</w:t>
      </w:r>
      <w:r w:rsidRPr="007F3FC9">
        <w:rPr>
          <w:rFonts w:ascii="Arial" w:hAnsi="Arial" w:cs="Arial"/>
          <w:kern w:val="0"/>
          <w:sz w:val="22"/>
        </w:rPr>
        <w:t xml:space="preserve">. </w:t>
      </w:r>
    </w:p>
    <w:p w14:paraId="5B746AF9" w14:textId="77777777" w:rsidR="007F5E6B" w:rsidRPr="007F3FC9" w:rsidRDefault="007F5E6B" w:rsidP="006D1417">
      <w:pPr>
        <w:pStyle w:val="Naslov2"/>
        <w:spacing w:before="0" w:after="0" w:line="276" w:lineRule="auto"/>
        <w:ind w:left="576" w:hanging="576"/>
        <w:rPr>
          <w:noProof w:val="0"/>
          <w:color w:val="auto"/>
        </w:rPr>
      </w:pPr>
      <w:bookmarkStart w:id="32" w:name="_Toc297555514"/>
      <w:bookmarkStart w:id="33" w:name="_Toc150595780"/>
      <w:r w:rsidRPr="007F3FC9">
        <w:rPr>
          <w:noProof w:val="0"/>
          <w:color w:val="auto"/>
        </w:rPr>
        <w:lastRenderedPageBreak/>
        <w:t>Pregled elektroenergetskih  građevina za proizvodnju i prijenos električne energije</w:t>
      </w:r>
      <w:bookmarkEnd w:id="32"/>
      <w:bookmarkEnd w:id="33"/>
    </w:p>
    <w:p w14:paraId="1C38C83F" w14:textId="77777777" w:rsidR="00C763AD" w:rsidRPr="007F3FC9" w:rsidRDefault="00C763AD" w:rsidP="00057EB1">
      <w:pPr>
        <w:pStyle w:val="Bezproreda1"/>
      </w:pPr>
    </w:p>
    <w:p w14:paraId="0AD439C4" w14:textId="214BC046" w:rsidR="001E4E95" w:rsidRPr="007F3FC9" w:rsidRDefault="002C2BFC" w:rsidP="001E4E9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E</w:t>
      </w:r>
      <w:r w:rsidR="00901848" w:rsidRPr="007F3FC9">
        <w:rPr>
          <w:rFonts w:asciiTheme="minorHAnsi" w:hAnsiTheme="minorHAnsi" w:cstheme="minorHAnsi"/>
          <w:kern w:val="0"/>
          <w:szCs w:val="24"/>
        </w:rPr>
        <w:t>lektroe</w:t>
      </w:r>
      <w:r w:rsidR="00993644" w:rsidRPr="007F3FC9">
        <w:rPr>
          <w:rFonts w:asciiTheme="minorHAnsi" w:hAnsiTheme="minorHAnsi" w:cstheme="minorHAnsi"/>
          <w:kern w:val="0"/>
          <w:szCs w:val="24"/>
        </w:rPr>
        <w:t xml:space="preserve">nergetska infrastruktura </w:t>
      </w:r>
      <w:r w:rsidR="00E80FD2" w:rsidRPr="007F3FC9">
        <w:rPr>
          <w:rFonts w:asciiTheme="minorHAnsi" w:hAnsiTheme="minorHAnsi" w:cstheme="minorHAnsi"/>
          <w:kern w:val="0"/>
          <w:szCs w:val="24"/>
        </w:rPr>
        <w:t>Grada</w:t>
      </w:r>
      <w:r w:rsidR="001E4E95" w:rsidRPr="007F3FC9">
        <w:rPr>
          <w:rFonts w:asciiTheme="minorHAnsi" w:hAnsiTheme="minorHAnsi" w:cstheme="minorHAnsi"/>
          <w:kern w:val="0"/>
          <w:szCs w:val="24"/>
        </w:rPr>
        <w:t xml:space="preserve"> obuhvaća isključivo susta</w:t>
      </w:r>
      <w:r w:rsidR="00901848" w:rsidRPr="007F3FC9">
        <w:rPr>
          <w:rFonts w:asciiTheme="minorHAnsi" w:hAnsiTheme="minorHAnsi" w:cstheme="minorHAnsi"/>
          <w:kern w:val="0"/>
          <w:szCs w:val="24"/>
        </w:rPr>
        <w:t xml:space="preserve">v opskrbe električnom energijom iz sustava HEP-a. </w:t>
      </w:r>
      <w:r w:rsidRPr="007F3FC9">
        <w:rPr>
          <w:rFonts w:asciiTheme="minorHAnsi" w:hAnsiTheme="minorHAnsi" w:cstheme="minorHAnsi"/>
          <w:kern w:val="0"/>
          <w:szCs w:val="24"/>
        </w:rPr>
        <w:t xml:space="preserve">Na prostoru </w:t>
      </w:r>
      <w:r w:rsidR="00E80FD2" w:rsidRPr="007F3FC9">
        <w:rPr>
          <w:rFonts w:asciiTheme="minorHAnsi" w:hAnsiTheme="minorHAnsi" w:cstheme="minorHAnsi"/>
          <w:kern w:val="0"/>
          <w:szCs w:val="24"/>
        </w:rPr>
        <w:t>Grada</w:t>
      </w:r>
      <w:r w:rsidR="001E4E95" w:rsidRPr="007F3FC9">
        <w:rPr>
          <w:rFonts w:asciiTheme="minorHAnsi" w:hAnsiTheme="minorHAnsi" w:cstheme="minorHAnsi"/>
          <w:kern w:val="0"/>
          <w:szCs w:val="24"/>
        </w:rPr>
        <w:t xml:space="preserve"> elektroenergetski sustav čine objekti prijenosa i objekti distribucije. </w:t>
      </w:r>
    </w:p>
    <w:p w14:paraId="0AB8D4B8" w14:textId="691C303E" w:rsidR="001E4E95" w:rsidRPr="007F3FC9" w:rsidRDefault="001E4E95" w:rsidP="001E4E95">
      <w:pPr>
        <w:pStyle w:val="Obicnitekst"/>
        <w:spacing w:line="276" w:lineRule="auto"/>
        <w:ind w:firstLine="0"/>
        <w:rPr>
          <w:rFonts w:asciiTheme="minorHAnsi" w:hAnsiTheme="minorHAnsi" w:cstheme="minorHAnsi"/>
          <w:lang w:val="hr-HR"/>
        </w:rPr>
      </w:pPr>
      <w:r w:rsidRPr="007F3FC9">
        <w:rPr>
          <w:rFonts w:asciiTheme="minorHAnsi" w:hAnsiTheme="minorHAnsi" w:cstheme="minorHAnsi"/>
          <w:lang w:val="hr-HR"/>
        </w:rPr>
        <w:t>Električnu energiju na naponskoj razini 110kV prenosi HEP OPS a distribuira HEP ODS Elektroistra Pula pogon Rovinj</w:t>
      </w:r>
      <w:r w:rsidR="006D5E23" w:rsidRPr="007F3FC9">
        <w:rPr>
          <w:rFonts w:asciiTheme="minorHAnsi" w:hAnsiTheme="minorHAnsi" w:cstheme="minorHAnsi"/>
          <w:lang w:val="hr-HR"/>
        </w:rPr>
        <w:t xml:space="preserve"> - Rovigno</w:t>
      </w:r>
      <w:r w:rsidRPr="007F3FC9">
        <w:rPr>
          <w:rFonts w:asciiTheme="minorHAnsi" w:hAnsiTheme="minorHAnsi" w:cstheme="minorHAnsi"/>
          <w:lang w:val="hr-HR"/>
        </w:rPr>
        <w:t xml:space="preserve"> na naponskoj razini do 35 kV preko trafostanice 110/35/10(20) kV Turnina (Rovinj</w:t>
      </w:r>
      <w:r w:rsidR="006D5E23" w:rsidRPr="007F3FC9">
        <w:rPr>
          <w:rFonts w:asciiTheme="minorHAnsi" w:hAnsiTheme="minorHAnsi" w:cstheme="minorHAnsi"/>
          <w:lang w:val="hr-HR"/>
        </w:rPr>
        <w:t xml:space="preserve"> - Rovigno</w:t>
      </w:r>
      <w:r w:rsidRPr="007F3FC9">
        <w:rPr>
          <w:rFonts w:asciiTheme="minorHAnsi" w:hAnsiTheme="minorHAnsi" w:cstheme="minorHAnsi"/>
          <w:lang w:val="hr-HR"/>
        </w:rPr>
        <w:t>).</w:t>
      </w:r>
    </w:p>
    <w:p w14:paraId="6FC55961" w14:textId="77777777" w:rsidR="001E4E95" w:rsidRPr="007F3FC9" w:rsidRDefault="001E4E95" w:rsidP="001E4E95">
      <w:pPr>
        <w:autoSpaceDE w:val="0"/>
        <w:autoSpaceDN w:val="0"/>
        <w:adjustRightInd w:val="0"/>
        <w:spacing w:line="276" w:lineRule="auto"/>
        <w:rPr>
          <w:rFonts w:asciiTheme="minorHAnsi" w:hAnsiTheme="minorHAnsi" w:cstheme="minorHAnsi"/>
          <w:color w:val="FF0000"/>
          <w:kern w:val="0"/>
          <w:szCs w:val="24"/>
        </w:rPr>
      </w:pPr>
    </w:p>
    <w:p w14:paraId="0102C378" w14:textId="77777777" w:rsidR="001E4E95" w:rsidRPr="007F3FC9" w:rsidRDefault="001E4E95" w:rsidP="001E4E9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U objekte prijenosa spadaju nadzemni 110 kV dalekovodi i pripadna transformatorska stanica 110/35/10 kV. </w:t>
      </w:r>
    </w:p>
    <w:p w14:paraId="6211955A" w14:textId="77777777" w:rsidR="001E4E95" w:rsidRPr="007F3FC9" w:rsidRDefault="001E4E95" w:rsidP="001E4E9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Objekti distribucije su nadzemni i podzemni vodovi naponske razine 35 kV s pripadnom transformatorskim stanicama 35/10(20) kV, te nadzemni i podzemni vodovi naponske razine 10(20) kV i 0,4 kV te pripadne distribucijske transformatorske stanice 10(20)/0,4 kV. </w:t>
      </w:r>
    </w:p>
    <w:p w14:paraId="2C112762" w14:textId="77777777" w:rsidR="008F3E1A" w:rsidRPr="007F3FC9" w:rsidRDefault="008F3E1A" w:rsidP="001E4E95">
      <w:pPr>
        <w:autoSpaceDE w:val="0"/>
        <w:autoSpaceDN w:val="0"/>
        <w:adjustRightInd w:val="0"/>
        <w:spacing w:line="276" w:lineRule="auto"/>
        <w:rPr>
          <w:rFonts w:asciiTheme="minorHAnsi" w:hAnsiTheme="minorHAnsi" w:cstheme="minorHAnsi"/>
          <w:color w:val="FF0000"/>
          <w:kern w:val="0"/>
          <w:szCs w:val="24"/>
        </w:rPr>
      </w:pPr>
    </w:p>
    <w:p w14:paraId="579B97D4" w14:textId="44FF29A0" w:rsidR="001E4E95" w:rsidRPr="007F3FC9" w:rsidRDefault="001E4E95" w:rsidP="001E4E9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Jedina transformatorska stanica 110/35/10(20) kV Rovinj</w:t>
      </w:r>
      <w:r w:rsidR="006D5E23"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(Turnina) nalazi se približno 2 km sjeveroistočno od Rovinja</w:t>
      </w:r>
      <w:r w:rsidR="006D5E23"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koja je pomoću dalekovoda (DV) 110 kV Pula – Rovinj</w:t>
      </w:r>
      <w:r w:rsidR="000C546B"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i DV 110 kV Poreč – Rovinj</w:t>
      </w:r>
      <w:r w:rsidR="000C546B"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priključena na prstenastu prijenosnu 110 kV mrežu Istre.</w:t>
      </w:r>
    </w:p>
    <w:p w14:paraId="29209978" w14:textId="77777777" w:rsidR="008F3E1A" w:rsidRPr="007F3FC9" w:rsidRDefault="008F3E1A" w:rsidP="001E4E95">
      <w:pPr>
        <w:autoSpaceDE w:val="0"/>
        <w:autoSpaceDN w:val="0"/>
        <w:adjustRightInd w:val="0"/>
        <w:spacing w:line="276" w:lineRule="auto"/>
        <w:rPr>
          <w:rFonts w:asciiTheme="minorHAnsi" w:hAnsiTheme="minorHAnsi" w:cstheme="minorHAnsi"/>
          <w:kern w:val="0"/>
          <w:szCs w:val="24"/>
        </w:rPr>
      </w:pPr>
    </w:p>
    <w:p w14:paraId="071C882B" w14:textId="73980F93" w:rsidR="001E4E95" w:rsidRPr="007F3FC9" w:rsidRDefault="008F3E1A" w:rsidP="001E4E9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Na</w:t>
      </w:r>
      <w:r w:rsidR="001E4E95" w:rsidRPr="007F3FC9">
        <w:rPr>
          <w:rFonts w:asciiTheme="minorHAnsi" w:hAnsiTheme="minorHAnsi" w:cstheme="minorHAnsi"/>
          <w:kern w:val="0"/>
          <w:szCs w:val="24"/>
        </w:rPr>
        <w:t xml:space="preserve"> području</w:t>
      </w:r>
      <w:r w:rsidRPr="007F3FC9">
        <w:rPr>
          <w:rFonts w:asciiTheme="minorHAnsi" w:hAnsiTheme="minorHAnsi" w:cstheme="minorHAnsi"/>
          <w:kern w:val="0"/>
          <w:szCs w:val="24"/>
        </w:rPr>
        <w:t xml:space="preserve"> </w:t>
      </w:r>
      <w:r w:rsidR="00E80FD2" w:rsidRPr="007F3FC9">
        <w:rPr>
          <w:rFonts w:asciiTheme="minorHAnsi" w:hAnsiTheme="minorHAnsi" w:cstheme="minorHAnsi"/>
          <w:kern w:val="0"/>
          <w:szCs w:val="24"/>
        </w:rPr>
        <w:t>Grada</w:t>
      </w:r>
      <w:r w:rsidR="001E4E95" w:rsidRPr="007F3FC9">
        <w:rPr>
          <w:rFonts w:asciiTheme="minorHAnsi" w:hAnsiTheme="minorHAnsi" w:cstheme="minorHAnsi"/>
          <w:kern w:val="0"/>
          <w:szCs w:val="24"/>
        </w:rPr>
        <w:t xml:space="preserve"> nalazi se još i transformatorska stanica TS 35/10(20) Rovinj</w:t>
      </w:r>
      <w:r w:rsidR="000C546B" w:rsidRPr="007F3FC9">
        <w:rPr>
          <w:rFonts w:asciiTheme="minorHAnsi" w:hAnsiTheme="minorHAnsi" w:cstheme="minorHAnsi"/>
          <w:kern w:val="0"/>
          <w:szCs w:val="24"/>
        </w:rPr>
        <w:t xml:space="preserve"> - Rovigno</w:t>
      </w:r>
      <w:r w:rsidR="001E4E95" w:rsidRPr="007F3FC9">
        <w:rPr>
          <w:rFonts w:asciiTheme="minorHAnsi" w:hAnsiTheme="minorHAnsi" w:cstheme="minorHAnsi"/>
          <w:kern w:val="0"/>
          <w:szCs w:val="24"/>
        </w:rPr>
        <w:t xml:space="preserve"> koja je povezana sa napojnom transformatorskom stanicom preko dva 35 kV voda i to vod koji se sastoji od zračnog i kabelskog voda do TS 35/10(20) kV Rovinj</w:t>
      </w:r>
      <w:r w:rsidR="000C546B" w:rsidRPr="007F3FC9">
        <w:rPr>
          <w:rFonts w:asciiTheme="minorHAnsi" w:hAnsiTheme="minorHAnsi" w:cstheme="minorHAnsi"/>
          <w:kern w:val="0"/>
          <w:szCs w:val="24"/>
        </w:rPr>
        <w:t xml:space="preserve"> - Rovigno</w:t>
      </w:r>
      <w:r w:rsidR="001E4E95" w:rsidRPr="007F3FC9">
        <w:rPr>
          <w:rFonts w:asciiTheme="minorHAnsi" w:hAnsiTheme="minorHAnsi" w:cstheme="minorHAnsi"/>
          <w:kern w:val="0"/>
          <w:szCs w:val="24"/>
        </w:rPr>
        <w:t xml:space="preserve"> i drugi vod koji se sastoji od zračnog DV 35 kV do ŽR stupa Cuvi i kabelskog voda ŽR stup Cuvi - TS 35/10(20) kV Rovinj</w:t>
      </w:r>
      <w:r w:rsidR="000C546B" w:rsidRPr="007F3FC9">
        <w:rPr>
          <w:rFonts w:asciiTheme="minorHAnsi" w:hAnsiTheme="minorHAnsi" w:cstheme="minorHAnsi"/>
          <w:kern w:val="0"/>
          <w:szCs w:val="24"/>
        </w:rPr>
        <w:t xml:space="preserve"> - Rovigno</w:t>
      </w:r>
      <w:r w:rsidR="001E4E95" w:rsidRPr="007F3FC9">
        <w:rPr>
          <w:rFonts w:asciiTheme="minorHAnsi" w:hAnsiTheme="minorHAnsi" w:cstheme="minorHAnsi"/>
          <w:kern w:val="0"/>
          <w:szCs w:val="24"/>
        </w:rPr>
        <w:t>. Transformatorska stanica 110/35/10(20) kV Rovinj</w:t>
      </w:r>
      <w:r w:rsidR="000C546B" w:rsidRPr="007F3FC9">
        <w:rPr>
          <w:rFonts w:asciiTheme="minorHAnsi" w:hAnsiTheme="minorHAnsi" w:cstheme="minorHAnsi"/>
          <w:kern w:val="0"/>
          <w:szCs w:val="24"/>
        </w:rPr>
        <w:t xml:space="preserve"> - Rovigno</w:t>
      </w:r>
      <w:r w:rsidR="001E4E95" w:rsidRPr="007F3FC9">
        <w:rPr>
          <w:rFonts w:asciiTheme="minorHAnsi" w:hAnsiTheme="minorHAnsi" w:cstheme="minorHAnsi"/>
          <w:kern w:val="0"/>
          <w:szCs w:val="24"/>
        </w:rPr>
        <w:t xml:space="preserve"> (Turnina) povezana je</w:t>
      </w:r>
      <w:r w:rsidR="00B965C9" w:rsidRPr="007F3FC9">
        <w:rPr>
          <w:rFonts w:asciiTheme="minorHAnsi" w:hAnsiTheme="minorHAnsi" w:cstheme="minorHAnsi"/>
          <w:kern w:val="0"/>
          <w:szCs w:val="24"/>
        </w:rPr>
        <w:t xml:space="preserve"> </w:t>
      </w:r>
      <w:r w:rsidR="001E4E95" w:rsidRPr="007F3FC9">
        <w:rPr>
          <w:rFonts w:asciiTheme="minorHAnsi" w:hAnsiTheme="minorHAnsi" w:cstheme="minorHAnsi"/>
          <w:kern w:val="0"/>
          <w:szCs w:val="24"/>
        </w:rPr>
        <w:t>nadzemnim vodovima i sa transformatorskim stanicama 35/10(20) kV Vinčent, Fažana i Vrsar, koje ujedno služe i</w:t>
      </w:r>
      <w:r w:rsidR="00B965C9" w:rsidRPr="007F3FC9">
        <w:rPr>
          <w:rFonts w:asciiTheme="minorHAnsi" w:hAnsiTheme="minorHAnsi" w:cstheme="minorHAnsi"/>
          <w:kern w:val="0"/>
          <w:szCs w:val="24"/>
        </w:rPr>
        <w:t xml:space="preserve"> </w:t>
      </w:r>
      <w:r w:rsidR="001E4E95" w:rsidRPr="007F3FC9">
        <w:rPr>
          <w:rFonts w:asciiTheme="minorHAnsi" w:hAnsiTheme="minorHAnsi" w:cstheme="minorHAnsi"/>
          <w:kern w:val="0"/>
          <w:szCs w:val="24"/>
        </w:rPr>
        <w:t>kao rezervno napajanje.</w:t>
      </w:r>
    </w:p>
    <w:p w14:paraId="62AC5347" w14:textId="77777777" w:rsidR="008F3E1A" w:rsidRPr="007F3FC9" w:rsidRDefault="008F3E1A" w:rsidP="001E4E95">
      <w:pPr>
        <w:autoSpaceDE w:val="0"/>
        <w:autoSpaceDN w:val="0"/>
        <w:adjustRightInd w:val="0"/>
        <w:spacing w:line="276" w:lineRule="auto"/>
        <w:rPr>
          <w:rFonts w:asciiTheme="minorHAnsi" w:hAnsiTheme="minorHAnsi" w:cstheme="minorHAnsi"/>
          <w:color w:val="FF0000"/>
          <w:kern w:val="0"/>
          <w:szCs w:val="24"/>
        </w:rPr>
      </w:pPr>
    </w:p>
    <w:p w14:paraId="6CA09F87" w14:textId="665EEFF2" w:rsidR="001E4E95" w:rsidRPr="007F3FC9" w:rsidRDefault="001E4E95" w:rsidP="001E4E9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Postojeći kapaciteti zadovoljavaju trenutačne potrebe za potrošnjom električne energije. Kao djelomična rezerva</w:t>
      </w:r>
      <w:r w:rsidR="00B965C9" w:rsidRPr="007F3FC9">
        <w:rPr>
          <w:rFonts w:asciiTheme="minorHAnsi" w:hAnsiTheme="minorHAnsi" w:cstheme="minorHAnsi"/>
          <w:kern w:val="0"/>
          <w:szCs w:val="24"/>
        </w:rPr>
        <w:t xml:space="preserve"> </w:t>
      </w:r>
      <w:r w:rsidRPr="007F3FC9">
        <w:rPr>
          <w:rFonts w:asciiTheme="minorHAnsi" w:hAnsiTheme="minorHAnsi" w:cstheme="minorHAnsi"/>
          <w:kern w:val="0"/>
          <w:szCs w:val="24"/>
        </w:rPr>
        <w:t>u napajanju služe susjedne TS 110/35/10 kV Poreč i TS 110/35/10 kV Pula Šijana koje su preko 35 kV vodova</w:t>
      </w:r>
      <w:r w:rsidR="00B965C9" w:rsidRPr="007F3FC9">
        <w:rPr>
          <w:rFonts w:asciiTheme="minorHAnsi" w:hAnsiTheme="minorHAnsi" w:cstheme="minorHAnsi"/>
          <w:kern w:val="0"/>
          <w:szCs w:val="24"/>
        </w:rPr>
        <w:t xml:space="preserve"> </w:t>
      </w:r>
      <w:r w:rsidRPr="007F3FC9">
        <w:rPr>
          <w:rFonts w:asciiTheme="minorHAnsi" w:hAnsiTheme="minorHAnsi" w:cstheme="minorHAnsi"/>
          <w:kern w:val="0"/>
          <w:szCs w:val="24"/>
        </w:rPr>
        <w:t>povez</w:t>
      </w:r>
      <w:r w:rsidR="008F3E1A" w:rsidRPr="007F3FC9">
        <w:rPr>
          <w:rFonts w:asciiTheme="minorHAnsi" w:hAnsiTheme="minorHAnsi" w:cstheme="minorHAnsi"/>
          <w:kern w:val="0"/>
          <w:szCs w:val="24"/>
        </w:rPr>
        <w:t xml:space="preserve">ane s 35 kV mrežom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w:t>
      </w:r>
    </w:p>
    <w:p w14:paraId="1C4C94F0" w14:textId="77777777" w:rsidR="008F3E1A" w:rsidRPr="007F3FC9" w:rsidRDefault="001E4E95" w:rsidP="001E4E9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U budućem razdoblju planira se prelazak sa tronaponskog na dvonaponski sustav u području distribucije</w:t>
      </w:r>
      <w:r w:rsidR="00B965C9" w:rsidRPr="007F3FC9">
        <w:rPr>
          <w:rFonts w:asciiTheme="minorHAnsi" w:hAnsiTheme="minorHAnsi" w:cstheme="minorHAnsi"/>
          <w:kern w:val="0"/>
          <w:szCs w:val="24"/>
        </w:rPr>
        <w:t xml:space="preserve"> </w:t>
      </w:r>
      <w:r w:rsidRPr="007F3FC9">
        <w:rPr>
          <w:rFonts w:asciiTheme="minorHAnsi" w:hAnsiTheme="minorHAnsi" w:cstheme="minorHAnsi"/>
          <w:kern w:val="0"/>
          <w:szCs w:val="24"/>
        </w:rPr>
        <w:t>električne energije gdje je kvaliteta i sigurnost napajanja veća, kao i iskoristivost postojeće mreže uz istovremeno</w:t>
      </w:r>
      <w:r w:rsidR="008F3E1A"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smanjenje gubitaka. </w:t>
      </w:r>
    </w:p>
    <w:p w14:paraId="65935D7A" w14:textId="77777777" w:rsidR="008F3E1A" w:rsidRPr="007F3FC9" w:rsidRDefault="008F3E1A" w:rsidP="001E4E95">
      <w:pPr>
        <w:autoSpaceDE w:val="0"/>
        <w:autoSpaceDN w:val="0"/>
        <w:adjustRightInd w:val="0"/>
        <w:spacing w:line="276" w:lineRule="auto"/>
        <w:rPr>
          <w:rFonts w:asciiTheme="minorHAnsi" w:hAnsiTheme="minorHAnsi" w:cstheme="minorHAnsi"/>
          <w:kern w:val="0"/>
          <w:szCs w:val="24"/>
        </w:rPr>
      </w:pPr>
    </w:p>
    <w:p w14:paraId="625F8B9B" w14:textId="22076FE2" w:rsidR="001E4E95" w:rsidRPr="007F3FC9" w:rsidRDefault="001E4E95" w:rsidP="001E4E9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Kao glavni izvor električne energije i dalje ostaje postojeća transformatorska stanica</w:t>
      </w:r>
      <w:r w:rsidR="00B965C9" w:rsidRPr="007F3FC9">
        <w:rPr>
          <w:rFonts w:asciiTheme="minorHAnsi" w:hAnsiTheme="minorHAnsi" w:cstheme="minorHAnsi"/>
          <w:kern w:val="0"/>
          <w:szCs w:val="24"/>
        </w:rPr>
        <w:t xml:space="preserve"> </w:t>
      </w:r>
      <w:r w:rsidRPr="007F3FC9">
        <w:rPr>
          <w:rFonts w:asciiTheme="minorHAnsi" w:hAnsiTheme="minorHAnsi" w:cstheme="minorHAnsi"/>
          <w:kern w:val="0"/>
          <w:szCs w:val="24"/>
        </w:rPr>
        <w:t>110/35/10(20) kV Rovinj</w:t>
      </w:r>
      <w:r w:rsidR="00B201D6"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(Turnina), dok će se nadzemni 35 kV vodovi koji prolaze većim dijelom kroz urbanizirano</w:t>
      </w:r>
      <w:r w:rsidR="00B965C9" w:rsidRPr="007F3FC9">
        <w:rPr>
          <w:rFonts w:asciiTheme="minorHAnsi" w:hAnsiTheme="minorHAnsi" w:cstheme="minorHAnsi"/>
          <w:kern w:val="0"/>
          <w:szCs w:val="24"/>
        </w:rPr>
        <w:t xml:space="preserve"> </w:t>
      </w:r>
      <w:r w:rsidRPr="007F3FC9">
        <w:rPr>
          <w:rFonts w:asciiTheme="minorHAnsi" w:hAnsiTheme="minorHAnsi" w:cstheme="minorHAnsi"/>
          <w:kern w:val="0"/>
          <w:szCs w:val="24"/>
        </w:rPr>
        <w:t>područje, zamijeniti novim podzemnim kabelima iste naponske razine. Nakon uvođenja transformacije 110/20 kV</w:t>
      </w:r>
      <w:r w:rsidR="00B965C9" w:rsidRPr="007F3FC9">
        <w:rPr>
          <w:rFonts w:asciiTheme="minorHAnsi" w:hAnsiTheme="minorHAnsi" w:cstheme="minorHAnsi"/>
          <w:kern w:val="0"/>
          <w:szCs w:val="24"/>
        </w:rPr>
        <w:t xml:space="preserve"> i pretvorbe TS </w:t>
      </w:r>
      <w:r w:rsidRPr="007F3FC9">
        <w:rPr>
          <w:rFonts w:asciiTheme="minorHAnsi" w:hAnsiTheme="minorHAnsi" w:cstheme="minorHAnsi"/>
          <w:kern w:val="0"/>
          <w:szCs w:val="24"/>
        </w:rPr>
        <w:t xml:space="preserve">35/10(20) kV </w:t>
      </w:r>
      <w:r w:rsidRPr="007F3FC9">
        <w:rPr>
          <w:rFonts w:asciiTheme="minorHAnsi" w:hAnsiTheme="minorHAnsi" w:cstheme="minorHAnsi"/>
          <w:kern w:val="0"/>
          <w:szCs w:val="24"/>
        </w:rPr>
        <w:lastRenderedPageBreak/>
        <w:t>Rovinj u 20 kV rasklopište, navedeni 35 kV kabeli napajali bi po 20 kV naponu</w:t>
      </w:r>
      <w:r w:rsidR="00B965C9" w:rsidRPr="007F3FC9">
        <w:rPr>
          <w:rFonts w:asciiTheme="minorHAnsi" w:hAnsiTheme="minorHAnsi" w:cstheme="minorHAnsi"/>
          <w:kern w:val="0"/>
          <w:szCs w:val="24"/>
        </w:rPr>
        <w:t xml:space="preserve"> </w:t>
      </w:r>
      <w:r w:rsidR="008B652D" w:rsidRPr="007F3FC9">
        <w:rPr>
          <w:rFonts w:asciiTheme="minorHAnsi" w:hAnsiTheme="minorHAnsi" w:cstheme="minorHAnsi"/>
          <w:kern w:val="0"/>
          <w:szCs w:val="24"/>
        </w:rPr>
        <w:t xml:space="preserve">područje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w:t>
      </w:r>
    </w:p>
    <w:p w14:paraId="0254A031" w14:textId="3762DA90" w:rsidR="00882372" w:rsidRPr="007F3FC9" w:rsidRDefault="00847771" w:rsidP="00847771">
      <w:pPr>
        <w:pStyle w:val="Opisslike"/>
        <w:rPr>
          <w:b w:val="0"/>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10</w:t>
      </w:r>
      <w:r w:rsidR="00C861BC">
        <w:rPr>
          <w:noProof/>
        </w:rPr>
        <w:fldChar w:fldCharType="end"/>
      </w:r>
      <w:r w:rsidR="00993644" w:rsidRPr="007F3FC9">
        <w:rPr>
          <w:szCs w:val="16"/>
        </w:rPr>
        <w:t xml:space="preserve">:  </w:t>
      </w:r>
      <w:r w:rsidR="007D0D6B" w:rsidRPr="007F3FC9">
        <w:rPr>
          <w:szCs w:val="16"/>
        </w:rPr>
        <w:t xml:space="preserve">ELEKTROENERGETIKE I PLINOOPSKRBE NA PODRUČJU </w:t>
      </w:r>
      <w:r w:rsidR="00E80FD2" w:rsidRPr="007F3FC9">
        <w:rPr>
          <w:szCs w:val="16"/>
        </w:rPr>
        <w:t>GRADA</w:t>
      </w:r>
    </w:p>
    <w:p w14:paraId="067B96F9" w14:textId="0AD794D3" w:rsidR="003D7019" w:rsidRPr="007F3FC9" w:rsidRDefault="008B652D" w:rsidP="00061E04">
      <w:pPr>
        <w:pStyle w:val="Bezproreda1"/>
        <w:jc w:val="both"/>
        <w:rPr>
          <w:rFonts w:asciiTheme="minorHAnsi" w:hAnsiTheme="minorHAnsi"/>
          <w:color w:val="FF0000"/>
          <w:sz w:val="28"/>
          <w:szCs w:val="28"/>
        </w:rPr>
      </w:pPr>
      <w:r w:rsidRPr="007F3FC9">
        <w:rPr>
          <w:noProof/>
          <w:lang w:eastAsia="hr-HR"/>
        </w:rPr>
        <w:drawing>
          <wp:inline distT="0" distB="0" distL="0" distR="0" wp14:anchorId="0B75130F" wp14:editId="6CB642DB">
            <wp:extent cx="5753100" cy="5191125"/>
            <wp:effectExtent l="0" t="0" r="0" b="9525"/>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59450" cy="5196855"/>
                    </a:xfrm>
                    <a:prstGeom prst="rect">
                      <a:avLst/>
                    </a:prstGeom>
                  </pic:spPr>
                </pic:pic>
              </a:graphicData>
            </a:graphic>
          </wp:inline>
        </w:drawing>
      </w:r>
    </w:p>
    <w:p w14:paraId="2F03B816" w14:textId="77777777" w:rsidR="00882372" w:rsidRPr="007F3FC9" w:rsidRDefault="00882372" w:rsidP="00061E04">
      <w:pPr>
        <w:pStyle w:val="Bezproreda1"/>
        <w:jc w:val="both"/>
        <w:rPr>
          <w:rFonts w:asciiTheme="minorHAnsi" w:hAnsiTheme="minorHAnsi"/>
          <w:sz w:val="28"/>
          <w:szCs w:val="28"/>
        </w:rPr>
      </w:pPr>
    </w:p>
    <w:p w14:paraId="4218966B" w14:textId="77777777" w:rsidR="00882372" w:rsidRPr="007F3FC9" w:rsidRDefault="00882372" w:rsidP="00061E04">
      <w:pPr>
        <w:pStyle w:val="Bezproreda1"/>
        <w:jc w:val="both"/>
        <w:rPr>
          <w:rFonts w:asciiTheme="minorHAnsi" w:hAnsiTheme="minorHAnsi"/>
          <w:sz w:val="28"/>
          <w:szCs w:val="28"/>
        </w:rPr>
      </w:pPr>
    </w:p>
    <w:p w14:paraId="4E5B83E1" w14:textId="77777777" w:rsidR="007F5E6B" w:rsidRPr="007F3FC9" w:rsidRDefault="007F5E6B" w:rsidP="00061E04">
      <w:pPr>
        <w:pStyle w:val="Naslov2"/>
        <w:spacing w:before="0" w:after="0" w:line="276" w:lineRule="auto"/>
        <w:ind w:left="576" w:hanging="576"/>
        <w:rPr>
          <w:rFonts w:asciiTheme="minorHAnsi" w:hAnsiTheme="minorHAnsi"/>
          <w:noProof w:val="0"/>
          <w:color w:val="auto"/>
        </w:rPr>
      </w:pPr>
      <w:bookmarkStart w:id="34" w:name="_Toc297555515"/>
      <w:bookmarkStart w:id="35" w:name="_Toc150595781"/>
      <w:r w:rsidRPr="007F3FC9">
        <w:rPr>
          <w:rFonts w:asciiTheme="minorHAnsi" w:hAnsiTheme="minorHAnsi"/>
          <w:noProof w:val="0"/>
          <w:color w:val="auto"/>
        </w:rPr>
        <w:t>Plinovodne mreže, naftovodi i produktovodi</w:t>
      </w:r>
      <w:bookmarkEnd w:id="34"/>
      <w:bookmarkEnd w:id="35"/>
    </w:p>
    <w:p w14:paraId="27DF3C23" w14:textId="77777777" w:rsidR="00831152" w:rsidRPr="007F3FC9" w:rsidRDefault="00831152" w:rsidP="00061E04">
      <w:pPr>
        <w:autoSpaceDE w:val="0"/>
        <w:autoSpaceDN w:val="0"/>
        <w:adjustRightInd w:val="0"/>
        <w:rPr>
          <w:rFonts w:asciiTheme="minorHAnsi" w:hAnsiTheme="minorHAnsi"/>
          <w:szCs w:val="24"/>
        </w:rPr>
      </w:pPr>
    </w:p>
    <w:p w14:paraId="3A12C5AF" w14:textId="77777777" w:rsidR="00831152" w:rsidRPr="007F3FC9" w:rsidRDefault="00831152" w:rsidP="00061E04">
      <w:pPr>
        <w:tabs>
          <w:tab w:val="left" w:pos="709"/>
          <w:tab w:val="right" w:leader="dot" w:pos="9072"/>
        </w:tabs>
        <w:ind w:right="-1"/>
        <w:rPr>
          <w:rFonts w:asciiTheme="minorHAnsi" w:hAnsiTheme="minorHAnsi" w:cstheme="minorHAnsi"/>
          <w:i/>
          <w:szCs w:val="24"/>
        </w:rPr>
      </w:pPr>
      <w:r w:rsidRPr="007F3FC9">
        <w:rPr>
          <w:rFonts w:asciiTheme="minorHAnsi" w:hAnsiTheme="minorHAnsi" w:cstheme="minorHAnsi"/>
          <w:i/>
          <w:szCs w:val="24"/>
        </w:rPr>
        <w:t>PLINOVODI</w:t>
      </w:r>
    </w:p>
    <w:p w14:paraId="7D36A289" w14:textId="77777777" w:rsidR="00FD37C2" w:rsidRPr="007F3FC9" w:rsidRDefault="00FD37C2" w:rsidP="00061E04">
      <w:pPr>
        <w:tabs>
          <w:tab w:val="left" w:pos="709"/>
          <w:tab w:val="right" w:leader="dot" w:pos="9072"/>
        </w:tabs>
        <w:ind w:right="-1"/>
        <w:rPr>
          <w:rFonts w:asciiTheme="minorHAnsi" w:hAnsiTheme="minorHAnsi" w:cstheme="minorHAnsi"/>
          <w:szCs w:val="24"/>
        </w:rPr>
      </w:pPr>
    </w:p>
    <w:p w14:paraId="4864584D" w14:textId="098F75B3" w:rsidR="00C12ED0" w:rsidRPr="007F3FC9" w:rsidRDefault="00BE68CF" w:rsidP="00C12ED0">
      <w:pPr>
        <w:shd w:val="clear" w:color="auto" w:fill="FFFFFF"/>
        <w:spacing w:line="276" w:lineRule="auto"/>
        <w:rPr>
          <w:rFonts w:asciiTheme="minorHAnsi" w:hAnsiTheme="minorHAnsi" w:cstheme="minorHAnsi"/>
          <w:szCs w:val="24"/>
        </w:rPr>
      </w:pPr>
      <w:r w:rsidRPr="007F3FC9">
        <w:rPr>
          <w:rFonts w:asciiTheme="minorHAnsi" w:hAnsiTheme="minorHAnsi" w:cstheme="minorHAnsi"/>
          <w:szCs w:val="24"/>
        </w:rPr>
        <w:t>Plinofikacija</w:t>
      </w:r>
      <w:r w:rsidR="00C12ED0" w:rsidRPr="007F3FC9">
        <w:rPr>
          <w:rFonts w:asciiTheme="minorHAnsi" w:hAnsiTheme="minorHAnsi" w:cstheme="minorHAnsi"/>
          <w:szCs w:val="24"/>
        </w:rPr>
        <w:t xml:space="preserve"> </w:t>
      </w:r>
      <w:r w:rsidR="00FE7E32" w:rsidRPr="007F3FC9">
        <w:rPr>
          <w:rFonts w:asciiTheme="minorHAnsi" w:hAnsiTheme="minorHAnsi" w:cstheme="minorHAnsi"/>
          <w:szCs w:val="24"/>
        </w:rPr>
        <w:t xml:space="preserve">Grada Rovinja - Rovigno </w:t>
      </w:r>
      <w:r w:rsidR="00C12ED0" w:rsidRPr="007F3FC9">
        <w:rPr>
          <w:rFonts w:asciiTheme="minorHAnsi" w:hAnsiTheme="minorHAnsi" w:cstheme="minorHAnsi"/>
          <w:szCs w:val="24"/>
        </w:rPr>
        <w:t xml:space="preserve"> započela je 2011. </w:t>
      </w:r>
      <w:r w:rsidR="00612355" w:rsidRPr="007F3FC9">
        <w:rPr>
          <w:rFonts w:asciiTheme="minorHAnsi" w:hAnsiTheme="minorHAnsi" w:cstheme="minorHAnsi"/>
          <w:szCs w:val="24"/>
        </w:rPr>
        <w:t>g</w:t>
      </w:r>
      <w:r w:rsidR="00C12ED0" w:rsidRPr="007F3FC9">
        <w:rPr>
          <w:rFonts w:asciiTheme="minorHAnsi" w:hAnsiTheme="minorHAnsi" w:cstheme="minorHAnsi"/>
          <w:szCs w:val="24"/>
        </w:rPr>
        <w:t>odine iz</w:t>
      </w:r>
      <w:r w:rsidR="00612355" w:rsidRPr="007F3FC9">
        <w:rPr>
          <w:rFonts w:asciiTheme="minorHAnsi" w:hAnsiTheme="minorHAnsi" w:cstheme="minorHAnsi"/>
          <w:szCs w:val="24"/>
        </w:rPr>
        <w:t>g</w:t>
      </w:r>
      <w:r w:rsidR="00E80FD2" w:rsidRPr="007F3FC9">
        <w:rPr>
          <w:rFonts w:asciiTheme="minorHAnsi" w:hAnsiTheme="minorHAnsi" w:cstheme="minorHAnsi"/>
          <w:szCs w:val="24"/>
        </w:rPr>
        <w:t>rad</w:t>
      </w:r>
      <w:r w:rsidR="00C12ED0" w:rsidRPr="007F3FC9">
        <w:rPr>
          <w:rFonts w:asciiTheme="minorHAnsi" w:hAnsiTheme="minorHAnsi" w:cstheme="minorHAnsi"/>
          <w:szCs w:val="24"/>
        </w:rPr>
        <w:t xml:space="preserve">njom </w:t>
      </w:r>
      <w:r w:rsidR="00AE1A76" w:rsidRPr="007F3FC9">
        <w:rPr>
          <w:rFonts w:asciiTheme="minorHAnsi" w:hAnsiTheme="minorHAnsi" w:cstheme="minorHAnsi"/>
          <w:szCs w:val="24"/>
        </w:rPr>
        <w:t>mjerno regulacijske</w:t>
      </w:r>
      <w:r w:rsidR="00C12ED0" w:rsidRPr="007F3FC9">
        <w:rPr>
          <w:rFonts w:asciiTheme="minorHAnsi" w:hAnsiTheme="minorHAnsi" w:cstheme="minorHAnsi"/>
          <w:szCs w:val="24"/>
        </w:rPr>
        <w:t xml:space="preserve"> i odorizacijske stanice na Turnini te plinovodom do Mirne.</w:t>
      </w:r>
    </w:p>
    <w:p w14:paraId="3D1D2F78" w14:textId="37445F85" w:rsidR="007A16D3" w:rsidRPr="007F3FC9" w:rsidRDefault="007A16D3" w:rsidP="007A16D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w:t>
      </w:r>
      <w:r w:rsidR="00BE68CF"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i se sustav plinoopskrbe putem </w:t>
      </w:r>
      <w:r w:rsidR="00DA0E91" w:rsidRPr="007F3FC9">
        <w:rPr>
          <w:rFonts w:asciiTheme="minorHAnsi" w:hAnsiTheme="minorHAnsi" w:cstheme="minorHAnsi"/>
          <w:kern w:val="0"/>
          <w:szCs w:val="24"/>
        </w:rPr>
        <w:t>iz</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xml:space="preserve"> distributivne plinoopskrbne mreže. Da bi se </w:t>
      </w:r>
      <w:r w:rsidR="00BE68CF"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ska distributivna plinoopskrbna mreža mogla snabdijevati prirodnim plinom, na lokaciji Turnina </w:t>
      </w:r>
      <w:r w:rsidR="003C6B3F" w:rsidRPr="007F3FC9">
        <w:rPr>
          <w:rFonts w:asciiTheme="minorHAnsi" w:hAnsiTheme="minorHAnsi" w:cstheme="minorHAnsi"/>
          <w:kern w:val="0"/>
          <w:szCs w:val="24"/>
        </w:rPr>
        <w:t>–</w:t>
      </w:r>
      <w:r w:rsidRPr="007F3FC9">
        <w:rPr>
          <w:rFonts w:asciiTheme="minorHAnsi" w:hAnsiTheme="minorHAnsi" w:cstheme="minorHAnsi"/>
          <w:kern w:val="0"/>
          <w:szCs w:val="24"/>
        </w:rPr>
        <w:t xml:space="preserve"> Campolongo u koridoru magistralnog plinovoda Pula </w:t>
      </w:r>
      <w:r w:rsidR="003C6B3F" w:rsidRPr="007F3FC9">
        <w:rPr>
          <w:rFonts w:asciiTheme="minorHAnsi" w:hAnsiTheme="minorHAnsi" w:cstheme="minorHAnsi"/>
          <w:kern w:val="0"/>
          <w:szCs w:val="24"/>
        </w:rPr>
        <w:t>–</w:t>
      </w:r>
      <w:r w:rsidRPr="007F3FC9">
        <w:rPr>
          <w:rFonts w:asciiTheme="minorHAnsi" w:hAnsiTheme="minorHAnsi" w:cstheme="minorHAnsi"/>
          <w:kern w:val="0"/>
          <w:szCs w:val="24"/>
        </w:rPr>
        <w:t xml:space="preserve"> Umag izgrađena je  mjerno redukcijska stanica koja će uz opskrbu </w:t>
      </w:r>
      <w:r w:rsidR="00BE68CF"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ske plinoopskrbne mreže, plinom snabdijevati i srednje tlačni plinovod Rovinj </w:t>
      </w:r>
      <w:r w:rsidR="003C6B3F" w:rsidRPr="007F3FC9">
        <w:rPr>
          <w:rFonts w:asciiTheme="minorHAnsi" w:hAnsiTheme="minorHAnsi" w:cstheme="minorHAnsi"/>
          <w:kern w:val="0"/>
          <w:szCs w:val="24"/>
        </w:rPr>
        <w:t>–</w:t>
      </w:r>
      <w:r w:rsidRPr="007F3FC9">
        <w:rPr>
          <w:rFonts w:asciiTheme="minorHAnsi" w:hAnsiTheme="minorHAnsi" w:cstheme="minorHAnsi"/>
          <w:kern w:val="0"/>
          <w:szCs w:val="24"/>
        </w:rPr>
        <w:t xml:space="preserve"> Žminj </w:t>
      </w:r>
      <w:r w:rsidR="003C6B3F" w:rsidRPr="007F3FC9">
        <w:rPr>
          <w:rFonts w:asciiTheme="minorHAnsi" w:hAnsiTheme="minorHAnsi" w:cstheme="minorHAnsi"/>
          <w:kern w:val="0"/>
          <w:szCs w:val="24"/>
        </w:rPr>
        <w:t>–</w:t>
      </w:r>
      <w:r w:rsidRPr="007F3FC9">
        <w:rPr>
          <w:rFonts w:asciiTheme="minorHAnsi" w:hAnsiTheme="minorHAnsi" w:cstheme="minorHAnsi"/>
          <w:kern w:val="0"/>
          <w:szCs w:val="24"/>
        </w:rPr>
        <w:t xml:space="preserve"> Pazin. Mjerno redukcijska stanica (MRS) je objekt za preuzimanje plina iz visokotlačnog transportnog plinovoda, </w:t>
      </w:r>
      <w:r w:rsidRPr="007F3FC9">
        <w:rPr>
          <w:rFonts w:asciiTheme="minorHAnsi" w:hAnsiTheme="minorHAnsi" w:cstheme="minorHAnsi"/>
          <w:kern w:val="0"/>
          <w:szCs w:val="24"/>
        </w:rPr>
        <w:lastRenderedPageBreak/>
        <w:t xml:space="preserve">reduciranje tlaka na niži distributivni tlak, te mjerenje predane količine plina distributivnoj plinovodnoj mreži radi obračuna. </w:t>
      </w:r>
    </w:p>
    <w:p w14:paraId="1F3B96A4" w14:textId="4C751778" w:rsidR="007A16D3" w:rsidRPr="007F3FC9" w:rsidRDefault="007A16D3" w:rsidP="007A16D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Lokacija MRS Rovinj</w:t>
      </w:r>
      <w:r w:rsidR="00B201D6" w:rsidRPr="007F3FC9">
        <w:rPr>
          <w:rFonts w:asciiTheme="minorHAnsi" w:hAnsiTheme="minorHAnsi" w:cstheme="minorHAnsi"/>
          <w:kern w:val="0"/>
          <w:szCs w:val="24"/>
        </w:rPr>
        <w:t xml:space="preserve"> </w:t>
      </w:r>
      <w:r w:rsidRPr="007F3FC9">
        <w:rPr>
          <w:rFonts w:asciiTheme="minorHAnsi" w:hAnsiTheme="minorHAnsi" w:cstheme="minorHAnsi"/>
          <w:kern w:val="0"/>
          <w:szCs w:val="24"/>
        </w:rPr>
        <w:t>-</w:t>
      </w:r>
      <w:r w:rsidR="00B201D6" w:rsidRPr="007F3FC9">
        <w:rPr>
          <w:rFonts w:asciiTheme="minorHAnsi" w:hAnsiTheme="minorHAnsi" w:cstheme="minorHAnsi"/>
          <w:kern w:val="0"/>
          <w:szCs w:val="24"/>
        </w:rPr>
        <w:t xml:space="preserve"> </w:t>
      </w:r>
      <w:r w:rsidRPr="007F3FC9">
        <w:rPr>
          <w:rFonts w:asciiTheme="minorHAnsi" w:hAnsiTheme="minorHAnsi" w:cstheme="minorHAnsi"/>
          <w:kern w:val="0"/>
          <w:szCs w:val="24"/>
        </w:rPr>
        <w:t>Rovigno je na prostoru Turnina – Campolongo u koridoru visokotlačnog plinovoda Pula – Umag. Vršni kapacitet MRS Rovinj</w:t>
      </w:r>
      <w:r w:rsidR="00B201D6"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za potrebe </w:t>
      </w:r>
      <w:r w:rsidR="00BE68CF"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ske distributivne mreže je </w:t>
      </w:r>
      <w:r w:rsidR="00785A08" w:rsidRPr="007F3FC9">
        <w:rPr>
          <w:rFonts w:asciiTheme="minorHAnsi" w:hAnsiTheme="minorHAnsi" w:cstheme="minorHAnsi"/>
          <w:kern w:val="0"/>
          <w:szCs w:val="24"/>
        </w:rPr>
        <w:t xml:space="preserve"> </w:t>
      </w:r>
      <w:r w:rsidRPr="007F3FC9">
        <w:rPr>
          <w:rFonts w:asciiTheme="minorHAnsi" w:hAnsiTheme="minorHAnsi" w:cstheme="minorHAnsi"/>
          <w:kern w:val="0"/>
          <w:szCs w:val="24"/>
        </w:rPr>
        <w:t>4000 Sm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/h tlaka 4 bara 6750 Sm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/h.</w:t>
      </w:r>
    </w:p>
    <w:p w14:paraId="18DB6C4F" w14:textId="77777777" w:rsidR="007A16D3" w:rsidRPr="007F3FC9" w:rsidRDefault="007A16D3" w:rsidP="007A16D3">
      <w:pPr>
        <w:autoSpaceDE w:val="0"/>
        <w:autoSpaceDN w:val="0"/>
        <w:adjustRightInd w:val="0"/>
        <w:spacing w:line="276" w:lineRule="auto"/>
        <w:rPr>
          <w:rFonts w:asciiTheme="minorHAnsi" w:hAnsiTheme="minorHAnsi" w:cstheme="minorHAnsi"/>
          <w:kern w:val="0"/>
          <w:szCs w:val="24"/>
        </w:rPr>
      </w:pPr>
    </w:p>
    <w:p w14:paraId="562AA588" w14:textId="5AF5B80B" w:rsidR="007A16D3" w:rsidRPr="007F3FC9" w:rsidRDefault="007A16D3" w:rsidP="00785A08">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Sukladno </w:t>
      </w:r>
      <w:r w:rsidR="003C6B3F" w:rsidRPr="007F3FC9">
        <w:rPr>
          <w:rFonts w:asciiTheme="minorHAnsi" w:hAnsiTheme="minorHAnsi" w:cstheme="minorHAnsi"/>
          <w:kern w:val="0"/>
          <w:szCs w:val="24"/>
        </w:rPr>
        <w:t>„</w:t>
      </w:r>
      <w:r w:rsidRPr="007F3FC9">
        <w:rPr>
          <w:rFonts w:asciiTheme="minorHAnsi" w:hAnsiTheme="minorHAnsi" w:cstheme="minorHAnsi"/>
          <w:kern w:val="0"/>
          <w:szCs w:val="24"/>
        </w:rPr>
        <w:t>Projektu plinofikacije Istarske županije</w:t>
      </w:r>
      <w:r w:rsidR="003C6B3F" w:rsidRPr="007F3FC9">
        <w:rPr>
          <w:rFonts w:asciiTheme="minorHAnsi" w:hAnsiTheme="minorHAnsi" w:cstheme="minorHAnsi"/>
          <w:kern w:val="0"/>
          <w:szCs w:val="24"/>
        </w:rPr>
        <w:t>“</w:t>
      </w:r>
      <w:r w:rsidRPr="007F3FC9">
        <w:rPr>
          <w:rFonts w:asciiTheme="minorHAnsi" w:hAnsiTheme="minorHAnsi" w:cstheme="minorHAnsi"/>
          <w:kern w:val="0"/>
          <w:szCs w:val="24"/>
        </w:rPr>
        <w:t xml:space="preserve"> na području </w:t>
      </w:r>
      <w:r w:rsidR="00B201D6" w:rsidRPr="007F3FC9">
        <w:rPr>
          <w:rFonts w:asciiTheme="minorHAnsi" w:hAnsiTheme="minorHAnsi" w:cstheme="minorHAnsi"/>
          <w:kern w:val="0"/>
          <w:szCs w:val="24"/>
        </w:rPr>
        <w:t>Grada Rovinja - Rovigno</w:t>
      </w:r>
      <w:r w:rsidRPr="007F3FC9">
        <w:rPr>
          <w:rFonts w:asciiTheme="minorHAnsi" w:hAnsiTheme="minorHAnsi" w:cstheme="minorHAnsi"/>
          <w:kern w:val="0"/>
          <w:szCs w:val="24"/>
        </w:rPr>
        <w:t xml:space="preserve">, </w:t>
      </w:r>
      <w:r w:rsidR="00785A08"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i se mreža</w:t>
      </w:r>
      <w:r w:rsidR="00785A08"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instalacije u duljini od 35 km u koju nisu uključena naselja Kokaletto i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w:t>
      </w:r>
    </w:p>
    <w:p w14:paraId="4C9C6B06" w14:textId="2B349A07" w:rsidR="00C12ED0" w:rsidRPr="007F3FC9" w:rsidRDefault="00C12ED0" w:rsidP="00C12ED0">
      <w:pPr>
        <w:shd w:val="clear" w:color="auto" w:fill="FFFFFF"/>
        <w:spacing w:line="276" w:lineRule="auto"/>
        <w:rPr>
          <w:rFonts w:asciiTheme="minorHAnsi" w:hAnsiTheme="minorHAnsi" w:cstheme="minorHAnsi"/>
          <w:szCs w:val="24"/>
        </w:rPr>
      </w:pPr>
      <w:r w:rsidRPr="007F3FC9">
        <w:rPr>
          <w:rFonts w:asciiTheme="minorHAnsi" w:hAnsiTheme="minorHAnsi" w:cstheme="minorHAnsi"/>
          <w:szCs w:val="24"/>
        </w:rPr>
        <w:t>Ukupno je na području Rovinja</w:t>
      </w:r>
      <w:r w:rsidR="00B201D6" w:rsidRPr="007F3FC9">
        <w:rPr>
          <w:rFonts w:asciiTheme="minorHAnsi" w:hAnsiTheme="minorHAnsi" w:cstheme="minorHAnsi"/>
          <w:szCs w:val="24"/>
        </w:rPr>
        <w:t xml:space="preserve"> - Rovigno</w:t>
      </w:r>
      <w:r w:rsidRPr="007F3FC9">
        <w:rPr>
          <w:rFonts w:asciiTheme="minorHAnsi" w:hAnsiTheme="minorHAnsi" w:cstheme="minorHAnsi"/>
          <w:szCs w:val="24"/>
        </w:rPr>
        <w:t xml:space="preserve"> izvedeno preko 700 priključenja od kojih je aktivno 427. Većina priključaka odnosi se na fizičke osobe, a cca 15 % predstavljaju pravne osobe. </w:t>
      </w:r>
      <w:r w:rsidR="00AE1A76" w:rsidRPr="007F3FC9">
        <w:rPr>
          <w:rFonts w:asciiTheme="minorHAnsi" w:hAnsiTheme="minorHAnsi" w:cstheme="minorHAnsi"/>
          <w:szCs w:val="24"/>
        </w:rPr>
        <w:t>Osim spomenute TDR, spojeni su gotovo svi hoteli Maistre, neki privatni hoteli, niz  restorana, praonica, zatim Talijanska osnovna škola, Osnovna škola Jurja Dobrile, vrtić na Valbruni i Mondelacu, Dom zdravlja i dispanzer u Rovinju</w:t>
      </w:r>
      <w:r w:rsidR="00EE2975" w:rsidRPr="007F3FC9">
        <w:rPr>
          <w:rFonts w:asciiTheme="minorHAnsi" w:hAnsiTheme="minorHAnsi" w:cstheme="minorHAnsi"/>
          <w:szCs w:val="24"/>
        </w:rPr>
        <w:t xml:space="preserve"> - Rovigno</w:t>
      </w:r>
      <w:r w:rsidR="00AE1A76" w:rsidRPr="007F3FC9">
        <w:rPr>
          <w:rFonts w:asciiTheme="minorHAnsi" w:hAnsiTheme="minorHAnsi" w:cstheme="minorHAnsi"/>
          <w:szCs w:val="24"/>
        </w:rPr>
        <w:t xml:space="preserve">, Dom za starije i nemoćne osobe Domenico Pergolis te  Ortopedska bolnica dr. </w:t>
      </w:r>
      <w:r w:rsidRPr="007F3FC9">
        <w:rPr>
          <w:rFonts w:asciiTheme="minorHAnsi" w:hAnsiTheme="minorHAnsi" w:cstheme="minorHAnsi"/>
          <w:szCs w:val="24"/>
        </w:rPr>
        <w:t>Martin Horvat i bazen  u krugu bolnice. </w:t>
      </w:r>
    </w:p>
    <w:p w14:paraId="27C291FC" w14:textId="77777777" w:rsidR="00C12ED0" w:rsidRPr="007F3FC9" w:rsidRDefault="00C12ED0" w:rsidP="00C12ED0">
      <w:pPr>
        <w:shd w:val="clear" w:color="auto" w:fill="FFFFFF"/>
        <w:ind w:left="720"/>
        <w:rPr>
          <w:rFonts w:ascii="Arial" w:hAnsi="Arial" w:cs="Arial"/>
          <w:color w:val="222222"/>
          <w:szCs w:val="24"/>
        </w:rPr>
      </w:pPr>
      <w:r w:rsidRPr="007F3FC9">
        <w:rPr>
          <w:rFonts w:ascii="Arial" w:hAnsi="Arial" w:cs="Arial"/>
          <w:color w:val="222222"/>
          <w:szCs w:val="24"/>
        </w:rPr>
        <w:t> </w:t>
      </w:r>
    </w:p>
    <w:p w14:paraId="6E672AFD" w14:textId="5C291269" w:rsidR="00C12ED0" w:rsidRPr="007F3FC9" w:rsidRDefault="00C12ED0" w:rsidP="00C12ED0">
      <w:pPr>
        <w:shd w:val="clear" w:color="auto" w:fill="FFFFFF"/>
        <w:rPr>
          <w:rFonts w:asciiTheme="minorHAnsi" w:hAnsiTheme="minorHAnsi" w:cstheme="minorHAnsi"/>
          <w:szCs w:val="24"/>
        </w:rPr>
      </w:pPr>
      <w:r w:rsidRPr="007F3FC9">
        <w:rPr>
          <w:rFonts w:asciiTheme="minorHAnsi" w:hAnsiTheme="minorHAnsi" w:cstheme="minorHAnsi"/>
          <w:szCs w:val="24"/>
        </w:rPr>
        <w:t xml:space="preserve">Plinska mreža izvedena je u </w:t>
      </w:r>
      <w:r w:rsidR="00AE1A76" w:rsidRPr="007F3FC9">
        <w:rPr>
          <w:rFonts w:asciiTheme="minorHAnsi" w:hAnsiTheme="minorHAnsi" w:cstheme="minorHAnsi"/>
          <w:szCs w:val="24"/>
        </w:rPr>
        <w:t>cijelosti</w:t>
      </w:r>
      <w:r w:rsidRPr="007F3FC9">
        <w:rPr>
          <w:rFonts w:asciiTheme="minorHAnsi" w:hAnsiTheme="minorHAnsi" w:cstheme="minorHAnsi"/>
          <w:szCs w:val="24"/>
        </w:rPr>
        <w:t xml:space="preserve"> u slijedećim dijelovima </w:t>
      </w:r>
      <w:r w:rsidR="00FE7E32" w:rsidRPr="007F3FC9">
        <w:rPr>
          <w:rFonts w:asciiTheme="minorHAnsi" w:hAnsiTheme="minorHAnsi" w:cstheme="minorHAnsi"/>
          <w:szCs w:val="24"/>
        </w:rPr>
        <w:t xml:space="preserve">Grada Rovinja - Rovigno </w:t>
      </w:r>
      <w:r w:rsidRPr="007F3FC9">
        <w:rPr>
          <w:rFonts w:asciiTheme="minorHAnsi" w:hAnsiTheme="minorHAnsi" w:cstheme="minorHAnsi"/>
          <w:szCs w:val="24"/>
        </w:rPr>
        <w:t>:</w:t>
      </w:r>
    </w:p>
    <w:p w14:paraId="3841DB9E"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Monfiorenzo, </w:t>
      </w:r>
    </w:p>
    <w:p w14:paraId="0EF79FCE"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Gripole, </w:t>
      </w:r>
    </w:p>
    <w:p w14:paraId="2658CDDA"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Borik, </w:t>
      </w:r>
    </w:p>
    <w:p w14:paraId="59817B49"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Bolničko naselje, </w:t>
      </w:r>
    </w:p>
    <w:p w14:paraId="218C298F"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Salteria,</w:t>
      </w:r>
    </w:p>
    <w:p w14:paraId="2F191AC5"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Concetta, </w:t>
      </w:r>
    </w:p>
    <w:p w14:paraId="2A1B3021"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Carmelo,  </w:t>
      </w:r>
    </w:p>
    <w:p w14:paraId="066B873E"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Laco Sercio,  </w:t>
      </w:r>
    </w:p>
    <w:p w14:paraId="5D74040C" w14:textId="77777777" w:rsidR="0015728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Sveti Vid, </w:t>
      </w:r>
    </w:p>
    <w:p w14:paraId="05A7DD9F" w14:textId="77777777" w:rsidR="00293947"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 xml:space="preserve">zatim područje od Monte Mulinija do Stare Tvornice duhana Rovinj, </w:t>
      </w:r>
    </w:p>
    <w:p w14:paraId="06E91FD4" w14:textId="13EDCE5E" w:rsidR="00C12ED0" w:rsidRPr="007F3FC9" w:rsidRDefault="00C12ED0" w:rsidP="004D4714">
      <w:pPr>
        <w:pStyle w:val="Odlomakpopisa"/>
        <w:numPr>
          <w:ilvl w:val="0"/>
          <w:numId w:val="40"/>
        </w:numPr>
        <w:shd w:val="clear" w:color="auto" w:fill="FFFFFF"/>
        <w:rPr>
          <w:rFonts w:asciiTheme="minorHAnsi" w:hAnsiTheme="minorHAnsi" w:cstheme="minorHAnsi"/>
          <w:szCs w:val="24"/>
        </w:rPr>
      </w:pPr>
      <w:r w:rsidRPr="007F3FC9">
        <w:rPr>
          <w:rFonts w:asciiTheme="minorHAnsi" w:hAnsiTheme="minorHAnsi" w:cstheme="minorHAnsi"/>
          <w:szCs w:val="24"/>
        </w:rPr>
        <w:t>dobar dio Štange.</w:t>
      </w:r>
    </w:p>
    <w:p w14:paraId="2512A911" w14:textId="77777777" w:rsidR="00293947" w:rsidRPr="007F3FC9" w:rsidRDefault="00293947" w:rsidP="00C12ED0">
      <w:pPr>
        <w:shd w:val="clear" w:color="auto" w:fill="FFFFFF"/>
        <w:rPr>
          <w:rFonts w:asciiTheme="minorHAnsi" w:hAnsiTheme="minorHAnsi" w:cstheme="minorHAnsi"/>
          <w:szCs w:val="24"/>
        </w:rPr>
      </w:pPr>
    </w:p>
    <w:p w14:paraId="30551FB9" w14:textId="77777777" w:rsidR="00293947" w:rsidRPr="007F3FC9" w:rsidRDefault="00C12ED0" w:rsidP="00C12ED0">
      <w:pPr>
        <w:shd w:val="clear" w:color="auto" w:fill="FFFFFF"/>
        <w:rPr>
          <w:rFonts w:asciiTheme="minorHAnsi" w:hAnsiTheme="minorHAnsi" w:cstheme="minorHAnsi"/>
          <w:szCs w:val="24"/>
        </w:rPr>
      </w:pPr>
      <w:r w:rsidRPr="007F3FC9">
        <w:rPr>
          <w:rFonts w:asciiTheme="minorHAnsi" w:hAnsiTheme="minorHAnsi" w:cstheme="minorHAnsi"/>
          <w:szCs w:val="24"/>
        </w:rPr>
        <w:t>Na Valbruni Sjever izvedene su ulice</w:t>
      </w:r>
      <w:r w:rsidR="00293947" w:rsidRPr="007F3FC9">
        <w:rPr>
          <w:rFonts w:asciiTheme="minorHAnsi" w:hAnsiTheme="minorHAnsi" w:cstheme="minorHAnsi"/>
          <w:szCs w:val="24"/>
        </w:rPr>
        <w:t>:</w:t>
      </w:r>
      <w:r w:rsidRPr="007F3FC9">
        <w:rPr>
          <w:rFonts w:asciiTheme="minorHAnsi" w:hAnsiTheme="minorHAnsi" w:cstheme="minorHAnsi"/>
          <w:szCs w:val="24"/>
        </w:rPr>
        <w:t xml:space="preserve"> </w:t>
      </w:r>
    </w:p>
    <w:p w14:paraId="57072258" w14:textId="77777777" w:rsidR="00293947" w:rsidRPr="007F3FC9" w:rsidRDefault="00C12ED0" w:rsidP="004D4714">
      <w:pPr>
        <w:pStyle w:val="Odlomakpopisa"/>
        <w:numPr>
          <w:ilvl w:val="0"/>
          <w:numId w:val="41"/>
        </w:numPr>
        <w:shd w:val="clear" w:color="auto" w:fill="FFFFFF"/>
        <w:rPr>
          <w:rFonts w:asciiTheme="minorHAnsi" w:hAnsiTheme="minorHAnsi" w:cstheme="minorHAnsi"/>
          <w:szCs w:val="24"/>
        </w:rPr>
      </w:pPr>
      <w:r w:rsidRPr="007F3FC9">
        <w:rPr>
          <w:rFonts w:asciiTheme="minorHAnsi" w:hAnsiTheme="minorHAnsi" w:cstheme="minorHAnsi"/>
          <w:szCs w:val="24"/>
        </w:rPr>
        <w:t xml:space="preserve">Svete Brigite, </w:t>
      </w:r>
    </w:p>
    <w:p w14:paraId="481808F5" w14:textId="3CB31CE4" w:rsidR="00293947" w:rsidRPr="007F3FC9" w:rsidRDefault="00E80FD2" w:rsidP="004D4714">
      <w:pPr>
        <w:pStyle w:val="Odlomakpopisa"/>
        <w:numPr>
          <w:ilvl w:val="0"/>
          <w:numId w:val="41"/>
        </w:numPr>
        <w:shd w:val="clear" w:color="auto" w:fill="FFFFFF"/>
        <w:rPr>
          <w:rFonts w:asciiTheme="minorHAnsi" w:hAnsiTheme="minorHAnsi" w:cstheme="minorHAnsi"/>
          <w:szCs w:val="24"/>
        </w:rPr>
      </w:pPr>
      <w:r w:rsidRPr="007F3FC9">
        <w:rPr>
          <w:rFonts w:asciiTheme="minorHAnsi" w:hAnsiTheme="minorHAnsi" w:cstheme="minorHAnsi"/>
          <w:szCs w:val="24"/>
        </w:rPr>
        <w:t>Grada</w:t>
      </w:r>
      <w:r w:rsidR="00C12ED0" w:rsidRPr="007F3FC9">
        <w:rPr>
          <w:rFonts w:asciiTheme="minorHAnsi" w:hAnsiTheme="minorHAnsi" w:cstheme="minorHAnsi"/>
          <w:szCs w:val="24"/>
        </w:rPr>
        <w:t xml:space="preserve"> Leonberga i </w:t>
      </w:r>
    </w:p>
    <w:p w14:paraId="27CACE5A" w14:textId="3F75F267" w:rsidR="00293947" w:rsidRPr="007F3FC9" w:rsidRDefault="00E80FD2" w:rsidP="004D4714">
      <w:pPr>
        <w:pStyle w:val="Odlomakpopisa"/>
        <w:numPr>
          <w:ilvl w:val="0"/>
          <w:numId w:val="41"/>
        </w:numPr>
        <w:shd w:val="clear" w:color="auto" w:fill="FFFFFF"/>
        <w:rPr>
          <w:rFonts w:asciiTheme="minorHAnsi" w:hAnsiTheme="minorHAnsi" w:cstheme="minorHAnsi"/>
          <w:szCs w:val="24"/>
        </w:rPr>
      </w:pPr>
      <w:r w:rsidRPr="007F3FC9">
        <w:rPr>
          <w:rFonts w:asciiTheme="minorHAnsi" w:hAnsiTheme="minorHAnsi" w:cstheme="minorHAnsi"/>
          <w:szCs w:val="24"/>
        </w:rPr>
        <w:t>Grada</w:t>
      </w:r>
      <w:r w:rsidR="00C12ED0" w:rsidRPr="007F3FC9">
        <w:rPr>
          <w:rFonts w:asciiTheme="minorHAnsi" w:hAnsiTheme="minorHAnsi" w:cstheme="minorHAnsi"/>
          <w:szCs w:val="24"/>
        </w:rPr>
        <w:t xml:space="preserve"> Camaiore. </w:t>
      </w:r>
    </w:p>
    <w:p w14:paraId="5B06EA68" w14:textId="77777777" w:rsidR="00293947" w:rsidRPr="007F3FC9" w:rsidRDefault="00293947" w:rsidP="00293947">
      <w:pPr>
        <w:shd w:val="clear" w:color="auto" w:fill="FFFFFF"/>
        <w:rPr>
          <w:rFonts w:asciiTheme="minorHAnsi" w:hAnsiTheme="minorHAnsi" w:cstheme="minorHAnsi"/>
          <w:szCs w:val="24"/>
        </w:rPr>
      </w:pPr>
    </w:p>
    <w:p w14:paraId="335B6D93" w14:textId="77777777" w:rsidR="00293947" w:rsidRPr="007F3FC9" w:rsidRDefault="00C12ED0" w:rsidP="00293947">
      <w:pPr>
        <w:shd w:val="clear" w:color="auto" w:fill="FFFFFF"/>
        <w:rPr>
          <w:rFonts w:asciiTheme="minorHAnsi" w:hAnsiTheme="minorHAnsi" w:cstheme="minorHAnsi"/>
          <w:szCs w:val="24"/>
        </w:rPr>
      </w:pPr>
      <w:r w:rsidRPr="007F3FC9">
        <w:rPr>
          <w:rFonts w:asciiTheme="minorHAnsi" w:hAnsiTheme="minorHAnsi" w:cstheme="minorHAnsi"/>
          <w:szCs w:val="24"/>
        </w:rPr>
        <w:t xml:space="preserve">Na području Valbrune Jug plinoficirane su ulice </w:t>
      </w:r>
      <w:r w:rsidR="00293947" w:rsidRPr="007F3FC9">
        <w:rPr>
          <w:rFonts w:asciiTheme="minorHAnsi" w:hAnsiTheme="minorHAnsi" w:cstheme="minorHAnsi"/>
          <w:szCs w:val="24"/>
        </w:rPr>
        <w:t>:</w:t>
      </w:r>
    </w:p>
    <w:p w14:paraId="41D882E9" w14:textId="77777777" w:rsidR="00293947" w:rsidRPr="007F3FC9" w:rsidRDefault="00C12ED0" w:rsidP="004D4714">
      <w:pPr>
        <w:pStyle w:val="Odlomakpopisa"/>
        <w:numPr>
          <w:ilvl w:val="0"/>
          <w:numId w:val="42"/>
        </w:numPr>
        <w:shd w:val="clear" w:color="auto" w:fill="FFFFFF"/>
        <w:rPr>
          <w:rFonts w:asciiTheme="minorHAnsi" w:hAnsiTheme="minorHAnsi" w:cstheme="minorHAnsi"/>
          <w:szCs w:val="24"/>
        </w:rPr>
      </w:pPr>
      <w:r w:rsidRPr="007F3FC9">
        <w:rPr>
          <w:rFonts w:asciiTheme="minorHAnsi" w:hAnsiTheme="minorHAnsi" w:cstheme="minorHAnsi"/>
          <w:szCs w:val="24"/>
        </w:rPr>
        <w:t xml:space="preserve">Giulia Giorgierija i </w:t>
      </w:r>
    </w:p>
    <w:p w14:paraId="1C168662" w14:textId="77777777" w:rsidR="00293947" w:rsidRPr="007F3FC9" w:rsidRDefault="00C12ED0" w:rsidP="004D4714">
      <w:pPr>
        <w:pStyle w:val="Odlomakpopisa"/>
        <w:numPr>
          <w:ilvl w:val="0"/>
          <w:numId w:val="42"/>
        </w:numPr>
        <w:shd w:val="clear" w:color="auto" w:fill="FFFFFF"/>
        <w:rPr>
          <w:rFonts w:asciiTheme="minorHAnsi" w:hAnsiTheme="minorHAnsi" w:cstheme="minorHAnsi"/>
          <w:szCs w:val="24"/>
        </w:rPr>
      </w:pPr>
      <w:r w:rsidRPr="007F3FC9">
        <w:rPr>
          <w:rFonts w:asciiTheme="minorHAnsi" w:hAnsiTheme="minorHAnsi" w:cstheme="minorHAnsi"/>
          <w:szCs w:val="24"/>
        </w:rPr>
        <w:t xml:space="preserve">Vukovarska. </w:t>
      </w:r>
    </w:p>
    <w:p w14:paraId="1BA96C81" w14:textId="77777777" w:rsidR="00293947" w:rsidRPr="007F3FC9" w:rsidRDefault="00293947" w:rsidP="00293947">
      <w:pPr>
        <w:shd w:val="clear" w:color="auto" w:fill="FFFFFF"/>
        <w:rPr>
          <w:rFonts w:asciiTheme="minorHAnsi" w:hAnsiTheme="minorHAnsi" w:cstheme="minorHAnsi"/>
          <w:szCs w:val="24"/>
        </w:rPr>
      </w:pPr>
    </w:p>
    <w:p w14:paraId="086B32CB" w14:textId="77777777" w:rsidR="00D87514" w:rsidRPr="007F3FC9" w:rsidRDefault="00C12ED0" w:rsidP="00293947">
      <w:pPr>
        <w:shd w:val="clear" w:color="auto" w:fill="FFFFFF"/>
        <w:rPr>
          <w:rFonts w:asciiTheme="minorHAnsi" w:hAnsiTheme="minorHAnsi" w:cstheme="minorHAnsi"/>
          <w:szCs w:val="24"/>
        </w:rPr>
      </w:pPr>
      <w:r w:rsidRPr="007F3FC9">
        <w:rPr>
          <w:rFonts w:asciiTheme="minorHAnsi" w:hAnsiTheme="minorHAnsi" w:cstheme="minorHAnsi"/>
          <w:szCs w:val="24"/>
        </w:rPr>
        <w:t>Nadalje  na području Centenera pl</w:t>
      </w:r>
      <w:r w:rsidR="00D87514" w:rsidRPr="007F3FC9">
        <w:rPr>
          <w:rFonts w:asciiTheme="minorHAnsi" w:hAnsiTheme="minorHAnsi" w:cstheme="minorHAnsi"/>
          <w:szCs w:val="24"/>
        </w:rPr>
        <w:t>inofikacijom su obuhvaćene ulice:</w:t>
      </w:r>
      <w:r w:rsidRPr="007F3FC9">
        <w:rPr>
          <w:rFonts w:asciiTheme="minorHAnsi" w:hAnsiTheme="minorHAnsi" w:cstheme="minorHAnsi"/>
          <w:szCs w:val="24"/>
        </w:rPr>
        <w:t xml:space="preserve"> </w:t>
      </w:r>
    </w:p>
    <w:p w14:paraId="604FC8FE"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 xml:space="preserve">Ivana Mažuranića, </w:t>
      </w:r>
    </w:p>
    <w:p w14:paraId="4D32BF2F"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 xml:space="preserve">Centener, </w:t>
      </w:r>
    </w:p>
    <w:p w14:paraId="79CC314C"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 xml:space="preserve">Domenico Biondi,  </w:t>
      </w:r>
    </w:p>
    <w:p w14:paraId="0233AD92"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 xml:space="preserve">Prve Istarske brigade, </w:t>
      </w:r>
    </w:p>
    <w:p w14:paraId="0F2A7927"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 xml:space="preserve">Kresinskih žrtava, </w:t>
      </w:r>
    </w:p>
    <w:p w14:paraId="3EA4AF6C"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lastRenderedPageBreak/>
        <w:t xml:space="preserve">Giosepine </w:t>
      </w:r>
    </w:p>
    <w:p w14:paraId="16F9F307"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 xml:space="preserve">Martinuzzi, </w:t>
      </w:r>
    </w:p>
    <w:p w14:paraId="5CC5335C"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 xml:space="preserve">Franje Iskre </w:t>
      </w:r>
    </w:p>
    <w:p w14:paraId="6734E72D" w14:textId="77777777" w:rsidR="00D87514"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 xml:space="preserve">te dijelovi Zagrebačke i Tesline ulice, </w:t>
      </w:r>
    </w:p>
    <w:p w14:paraId="3876BB7E" w14:textId="7395941E" w:rsidR="00C12ED0" w:rsidRPr="007F3FC9" w:rsidRDefault="00C12ED0" w:rsidP="004D4714">
      <w:pPr>
        <w:pStyle w:val="Odlomakpopisa"/>
        <w:numPr>
          <w:ilvl w:val="0"/>
          <w:numId w:val="43"/>
        </w:numPr>
        <w:shd w:val="clear" w:color="auto" w:fill="FFFFFF"/>
        <w:rPr>
          <w:rFonts w:asciiTheme="minorHAnsi" w:hAnsiTheme="minorHAnsi" w:cstheme="minorHAnsi"/>
          <w:szCs w:val="24"/>
        </w:rPr>
      </w:pPr>
      <w:r w:rsidRPr="007F3FC9">
        <w:rPr>
          <w:rFonts w:asciiTheme="minorHAnsi" w:hAnsiTheme="minorHAnsi" w:cstheme="minorHAnsi"/>
          <w:szCs w:val="24"/>
        </w:rPr>
        <w:t>te dijelovi Fachinettijeve, Marulićeve i Kumičićeve ulice.</w:t>
      </w:r>
    </w:p>
    <w:p w14:paraId="2FBB8830" w14:textId="77777777" w:rsidR="00C12ED0" w:rsidRPr="007F3FC9" w:rsidRDefault="00C12ED0" w:rsidP="00061E04">
      <w:pPr>
        <w:tabs>
          <w:tab w:val="left" w:pos="709"/>
          <w:tab w:val="right" w:leader="dot" w:pos="9072"/>
        </w:tabs>
        <w:ind w:right="-1"/>
        <w:rPr>
          <w:rFonts w:asciiTheme="minorHAnsi" w:hAnsiTheme="minorHAnsi" w:cstheme="minorHAnsi"/>
          <w:szCs w:val="24"/>
        </w:rPr>
      </w:pPr>
    </w:p>
    <w:p w14:paraId="306B4A1B" w14:textId="4EBD5DE9" w:rsidR="0029578C" w:rsidRPr="007F3FC9" w:rsidRDefault="0029578C" w:rsidP="0029578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Distributer plina za područje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je PLINARA d.o.o. Pula. Problem konačne </w:t>
      </w:r>
      <w:r w:rsidR="00DA0E91" w:rsidRPr="007F3FC9">
        <w:rPr>
          <w:rFonts w:asciiTheme="minorHAnsi" w:hAnsiTheme="minorHAnsi" w:cstheme="minorHAnsi"/>
          <w:kern w:val="0"/>
          <w:szCs w:val="24"/>
        </w:rPr>
        <w:t>iz</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xml:space="preserve"> predstavlja </w:t>
      </w:r>
      <w:r w:rsidR="00DA0E91" w:rsidRPr="007F3FC9">
        <w:rPr>
          <w:rFonts w:asciiTheme="minorHAnsi" w:hAnsiTheme="minorHAnsi" w:cstheme="minorHAnsi"/>
          <w:kern w:val="0"/>
          <w:szCs w:val="24"/>
        </w:rPr>
        <w:t>izgradnja</w:t>
      </w:r>
      <w:r w:rsidRPr="007F3FC9">
        <w:rPr>
          <w:rFonts w:asciiTheme="minorHAnsi" w:hAnsiTheme="minorHAnsi" w:cstheme="minorHAnsi"/>
          <w:kern w:val="0"/>
          <w:szCs w:val="24"/>
        </w:rPr>
        <w:t xml:space="preserve"> u staro</w:t>
      </w:r>
      <w:r w:rsidR="00BE68CF"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skoj jezgri i to iz više razloga. Jedan razlog je dotrajalost samih objekata odnosno dimovodnih kanala, a drugi razlog je potreba i spremnost ostalih infrastruktura da pristupe istovremenoj rekonstrukciji ili </w:t>
      </w:r>
      <w:r w:rsidR="00DA0E91" w:rsidRPr="007F3FC9">
        <w:rPr>
          <w:rFonts w:asciiTheme="minorHAnsi" w:hAnsiTheme="minorHAnsi" w:cstheme="minorHAnsi"/>
          <w:kern w:val="0"/>
          <w:szCs w:val="24"/>
        </w:rPr>
        <w:t>izgradnji</w:t>
      </w:r>
      <w:r w:rsidRPr="007F3FC9">
        <w:rPr>
          <w:rFonts w:asciiTheme="minorHAnsi" w:hAnsiTheme="minorHAnsi" w:cstheme="minorHAnsi"/>
          <w:kern w:val="0"/>
          <w:szCs w:val="24"/>
        </w:rPr>
        <w:t xml:space="preserve"> svojih infrastrukturnih objekata u vrijeme </w:t>
      </w:r>
      <w:r w:rsidR="00DA0E91" w:rsidRPr="007F3FC9">
        <w:rPr>
          <w:rFonts w:asciiTheme="minorHAnsi" w:hAnsiTheme="minorHAnsi" w:cstheme="minorHAnsi"/>
          <w:kern w:val="0"/>
          <w:szCs w:val="24"/>
        </w:rPr>
        <w:t>iz</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xml:space="preserve"> plinovoda.</w:t>
      </w:r>
    </w:p>
    <w:p w14:paraId="5765C351" w14:textId="1C05BEFC" w:rsidR="00173649" w:rsidRPr="007F3FC9" w:rsidRDefault="00173649" w:rsidP="00173649">
      <w:pPr>
        <w:shd w:val="clear" w:color="auto" w:fill="FFFFFF"/>
        <w:rPr>
          <w:rFonts w:asciiTheme="minorHAnsi" w:hAnsiTheme="minorHAnsi" w:cstheme="minorHAnsi"/>
          <w:szCs w:val="24"/>
        </w:rPr>
      </w:pPr>
      <w:r w:rsidRPr="007F3FC9">
        <w:rPr>
          <w:rFonts w:asciiTheme="minorHAnsi" w:hAnsiTheme="minorHAnsi" w:cstheme="minorHAnsi"/>
          <w:szCs w:val="24"/>
        </w:rPr>
        <w:t xml:space="preserve">Do danas je na području MRS  Rovinja ukupno izvedeno  plinovoda prema donjoj tablici, a ostalo je za izvesti </w:t>
      </w:r>
      <w:r w:rsidR="00AE1A76" w:rsidRPr="007F3FC9">
        <w:rPr>
          <w:rFonts w:asciiTheme="minorHAnsi" w:hAnsiTheme="minorHAnsi" w:cstheme="minorHAnsi"/>
          <w:szCs w:val="24"/>
        </w:rPr>
        <w:t xml:space="preserve">oko 15 </w:t>
      </w:r>
      <w:r w:rsidRPr="007F3FC9">
        <w:rPr>
          <w:rFonts w:asciiTheme="minorHAnsi" w:hAnsiTheme="minorHAnsi" w:cstheme="minorHAnsi"/>
          <w:szCs w:val="24"/>
        </w:rPr>
        <w:t>kilometara. Napominjemo da je izveden plinovod od Rovinja</w:t>
      </w:r>
      <w:r w:rsidR="00EE2975" w:rsidRPr="007F3FC9">
        <w:rPr>
          <w:rFonts w:asciiTheme="minorHAnsi" w:hAnsiTheme="minorHAnsi" w:cstheme="minorHAnsi"/>
          <w:szCs w:val="24"/>
        </w:rPr>
        <w:t xml:space="preserve"> - Rovigno</w:t>
      </w:r>
      <w:r w:rsidRPr="007F3FC9">
        <w:rPr>
          <w:rFonts w:asciiTheme="minorHAnsi" w:hAnsiTheme="minorHAnsi" w:cstheme="minorHAnsi"/>
          <w:szCs w:val="24"/>
        </w:rPr>
        <w:t xml:space="preserve"> do Kanfanara čime je spojena tvornica duhana kao jedan od najznačajnijih potrošača prirodnog plina u Istri.</w:t>
      </w:r>
    </w:p>
    <w:p w14:paraId="7602F0F6" w14:textId="77777777" w:rsidR="00173649" w:rsidRPr="007F3FC9" w:rsidRDefault="00173649" w:rsidP="00173649">
      <w:pPr>
        <w:shd w:val="clear" w:color="auto" w:fill="FFFFFF"/>
        <w:rPr>
          <w:rFonts w:asciiTheme="minorHAnsi" w:hAnsiTheme="minorHAnsi" w:cstheme="minorHAnsi"/>
          <w:b/>
          <w:color w:val="222222"/>
          <w:szCs w:val="24"/>
        </w:rPr>
      </w:pPr>
      <w:r w:rsidRPr="007F3FC9">
        <w:rPr>
          <w:rFonts w:asciiTheme="minorHAnsi" w:hAnsiTheme="minorHAnsi" w:cstheme="minorHAnsi"/>
          <w:color w:val="222222"/>
          <w:szCs w:val="24"/>
        </w:rPr>
        <w:t> </w:t>
      </w:r>
    </w:p>
    <w:p w14:paraId="69E2F4D7" w14:textId="0A414AAB" w:rsidR="00173649" w:rsidRPr="007F3FC9" w:rsidRDefault="00847771" w:rsidP="00847771">
      <w:pPr>
        <w:pStyle w:val="Opisslike"/>
        <w:rPr>
          <w:rFonts w:asciiTheme="minorHAnsi" w:hAnsiTheme="minorHAnsi" w:cstheme="minorHAnsi"/>
          <w:b w:val="0"/>
          <w:color w:val="222222"/>
          <w:szCs w:val="16"/>
        </w:rPr>
      </w:pPr>
      <w:r>
        <w:t xml:space="preserve">Tablica </w:t>
      </w:r>
      <w:r w:rsidR="00C861BC">
        <w:fldChar w:fldCharType="begin"/>
      </w:r>
      <w:r w:rsidR="00C861BC">
        <w:instrText xml:space="preserve"> SEQ Tablica \* ARABIC </w:instrText>
      </w:r>
      <w:r w:rsidR="00C861BC">
        <w:fldChar w:fldCharType="separate"/>
      </w:r>
      <w:r w:rsidR="00F54E1E">
        <w:rPr>
          <w:noProof/>
        </w:rPr>
        <w:t>8</w:t>
      </w:r>
      <w:r w:rsidR="00C861BC">
        <w:rPr>
          <w:noProof/>
        </w:rPr>
        <w:fldChar w:fldCharType="end"/>
      </w:r>
      <w:r w:rsidR="003C6B3F" w:rsidRPr="007F3FC9">
        <w:rPr>
          <w:rFonts w:asciiTheme="minorHAnsi" w:hAnsiTheme="minorHAnsi" w:cstheme="minorHAnsi"/>
          <w:color w:val="222222"/>
          <w:szCs w:val="16"/>
        </w:rPr>
        <w:t xml:space="preserve">: DUŽINA </w:t>
      </w:r>
      <w:r w:rsidR="002A0D53" w:rsidRPr="007F3FC9">
        <w:rPr>
          <w:rFonts w:asciiTheme="minorHAnsi" w:hAnsiTheme="minorHAnsi" w:cstheme="minorHAnsi"/>
          <w:color w:val="222222"/>
          <w:szCs w:val="16"/>
        </w:rPr>
        <w:t xml:space="preserve">IZVEDENIH PLINOVODA NA PODRUČJU </w:t>
      </w:r>
      <w:r w:rsidR="00E80FD2" w:rsidRPr="007F3FC9">
        <w:rPr>
          <w:rFonts w:asciiTheme="minorHAnsi" w:hAnsiTheme="minorHAnsi" w:cstheme="minorHAnsi"/>
          <w:color w:val="222222"/>
          <w:szCs w:val="16"/>
        </w:rPr>
        <w:t>GRADA</w:t>
      </w:r>
    </w:p>
    <w:tbl>
      <w:tblPr>
        <w:tblW w:w="8330" w:type="dxa"/>
        <w:jc w:val="center"/>
        <w:shd w:val="clear" w:color="auto" w:fill="FFFFFF"/>
        <w:tblCellMar>
          <w:left w:w="0" w:type="dxa"/>
          <w:right w:w="0" w:type="dxa"/>
        </w:tblCellMar>
        <w:tblLook w:val="04A0" w:firstRow="1" w:lastRow="0" w:firstColumn="1" w:lastColumn="0" w:noHBand="0" w:noVBand="1"/>
      </w:tblPr>
      <w:tblGrid>
        <w:gridCol w:w="2973"/>
        <w:gridCol w:w="1701"/>
        <w:gridCol w:w="1955"/>
        <w:gridCol w:w="1701"/>
      </w:tblGrid>
      <w:tr w:rsidR="00A35C21" w:rsidRPr="007F3FC9" w14:paraId="2094355C" w14:textId="77777777" w:rsidTr="00A35C21">
        <w:trPr>
          <w:trHeight w:val="300"/>
          <w:jc w:val="center"/>
        </w:trPr>
        <w:tc>
          <w:tcPr>
            <w:tcW w:w="2973" w:type="dxa"/>
            <w:tcBorders>
              <w:top w:val="single" w:sz="8" w:space="0" w:color="auto"/>
              <w:left w:val="single" w:sz="8" w:space="0" w:color="auto"/>
              <w:bottom w:val="single" w:sz="8" w:space="0" w:color="auto"/>
              <w:right w:val="single" w:sz="8" w:space="0" w:color="auto"/>
            </w:tcBorders>
            <w:shd w:val="clear" w:color="auto" w:fill="A6A6A6" w:themeFill="background1" w:themeFillShade="A6"/>
            <w:noWrap/>
            <w:tcMar>
              <w:top w:w="0" w:type="dxa"/>
              <w:left w:w="108" w:type="dxa"/>
              <w:bottom w:w="0" w:type="dxa"/>
              <w:right w:w="108" w:type="dxa"/>
            </w:tcMar>
            <w:vAlign w:val="bottom"/>
            <w:hideMark/>
          </w:tcPr>
          <w:p w14:paraId="42D7D677"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GIS Plinara d.o.o. Rovinj</w:t>
            </w:r>
          </w:p>
        </w:tc>
        <w:tc>
          <w:tcPr>
            <w:tcW w:w="1701" w:type="dxa"/>
            <w:tcBorders>
              <w:top w:val="single" w:sz="8" w:space="0" w:color="auto"/>
              <w:left w:val="nil"/>
              <w:bottom w:val="single" w:sz="8" w:space="0" w:color="auto"/>
              <w:right w:val="single" w:sz="8" w:space="0" w:color="auto"/>
            </w:tcBorders>
            <w:shd w:val="clear" w:color="auto" w:fill="A6A6A6" w:themeFill="background1" w:themeFillShade="A6"/>
            <w:noWrap/>
            <w:tcMar>
              <w:top w:w="0" w:type="dxa"/>
              <w:left w:w="108" w:type="dxa"/>
              <w:bottom w:w="0" w:type="dxa"/>
              <w:right w:w="108" w:type="dxa"/>
            </w:tcMar>
            <w:vAlign w:val="bottom"/>
            <w:hideMark/>
          </w:tcPr>
          <w:p w14:paraId="6D4B5E75"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Plinovod</w:t>
            </w:r>
          </w:p>
        </w:tc>
        <w:tc>
          <w:tcPr>
            <w:tcW w:w="1955" w:type="dxa"/>
            <w:tcBorders>
              <w:top w:val="single" w:sz="8" w:space="0" w:color="auto"/>
              <w:left w:val="nil"/>
              <w:bottom w:val="single" w:sz="8" w:space="0" w:color="auto"/>
              <w:right w:val="single" w:sz="8" w:space="0" w:color="auto"/>
            </w:tcBorders>
            <w:shd w:val="clear" w:color="auto" w:fill="A6A6A6" w:themeFill="background1" w:themeFillShade="A6"/>
            <w:noWrap/>
            <w:tcMar>
              <w:top w:w="0" w:type="dxa"/>
              <w:left w:w="108" w:type="dxa"/>
              <w:bottom w:w="0" w:type="dxa"/>
              <w:right w:w="108" w:type="dxa"/>
            </w:tcMar>
            <w:vAlign w:val="bottom"/>
            <w:hideMark/>
          </w:tcPr>
          <w:p w14:paraId="7F73966D"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Kućni priključak</w:t>
            </w:r>
          </w:p>
        </w:tc>
        <w:tc>
          <w:tcPr>
            <w:tcW w:w="1701" w:type="dxa"/>
            <w:tcBorders>
              <w:top w:val="single" w:sz="8" w:space="0" w:color="auto"/>
              <w:left w:val="nil"/>
              <w:bottom w:val="single" w:sz="8" w:space="0" w:color="auto"/>
              <w:right w:val="single" w:sz="8" w:space="0" w:color="auto"/>
            </w:tcBorders>
            <w:shd w:val="clear" w:color="auto" w:fill="A6A6A6" w:themeFill="background1" w:themeFillShade="A6"/>
            <w:noWrap/>
            <w:tcMar>
              <w:top w:w="0" w:type="dxa"/>
              <w:left w:w="108" w:type="dxa"/>
              <w:bottom w:w="0" w:type="dxa"/>
              <w:right w:w="108" w:type="dxa"/>
            </w:tcMar>
            <w:vAlign w:val="bottom"/>
            <w:hideMark/>
          </w:tcPr>
          <w:p w14:paraId="105ED168"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UKUPNO</w:t>
            </w:r>
          </w:p>
        </w:tc>
      </w:tr>
      <w:tr w:rsidR="00173649" w:rsidRPr="007F3FC9" w14:paraId="0AC4CF12" w14:textId="77777777" w:rsidTr="00A35C21">
        <w:trPr>
          <w:trHeight w:val="300"/>
          <w:jc w:val="center"/>
        </w:trPr>
        <w:tc>
          <w:tcPr>
            <w:tcW w:w="297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0CFD533"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10.10.2023.</w:t>
            </w:r>
          </w:p>
        </w:tc>
        <w:tc>
          <w:tcPr>
            <w:tcW w:w="1701"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7032EA01"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m</w:t>
            </w:r>
          </w:p>
        </w:tc>
        <w:tc>
          <w:tcPr>
            <w:tcW w:w="195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C481887"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m</w:t>
            </w:r>
          </w:p>
        </w:tc>
        <w:tc>
          <w:tcPr>
            <w:tcW w:w="1701"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24E1F01A"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m</w:t>
            </w:r>
          </w:p>
        </w:tc>
      </w:tr>
      <w:tr w:rsidR="00173649" w:rsidRPr="007F3FC9" w14:paraId="0640B5D3" w14:textId="77777777" w:rsidTr="00A35C21">
        <w:trPr>
          <w:trHeight w:val="300"/>
          <w:jc w:val="center"/>
        </w:trPr>
        <w:tc>
          <w:tcPr>
            <w:tcW w:w="297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3B488CCD" w14:textId="2EE18652"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 xml:space="preserve">MRS </w:t>
            </w:r>
            <w:r w:rsidR="00EE2975" w:rsidRPr="007F3FC9">
              <w:rPr>
                <w:rFonts w:asciiTheme="minorHAnsi" w:hAnsiTheme="minorHAnsi" w:cstheme="minorHAnsi"/>
                <w:color w:val="000000"/>
                <w:sz w:val="20"/>
                <w:szCs w:val="20"/>
              </w:rPr>
              <w:t>ROVINJ - ROVIGNO</w:t>
            </w:r>
          </w:p>
        </w:tc>
        <w:tc>
          <w:tcPr>
            <w:tcW w:w="1701"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94E7534"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50.245,9</w:t>
            </w:r>
          </w:p>
        </w:tc>
        <w:tc>
          <w:tcPr>
            <w:tcW w:w="1955"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01F338D7"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8.593,3</w:t>
            </w:r>
          </w:p>
        </w:tc>
        <w:tc>
          <w:tcPr>
            <w:tcW w:w="1701"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14:paraId="6AD847A0" w14:textId="77777777" w:rsidR="00173649" w:rsidRPr="007F3FC9" w:rsidRDefault="00173649" w:rsidP="00A35C21">
            <w:pPr>
              <w:spacing w:line="205" w:lineRule="atLeast"/>
              <w:jc w:val="center"/>
              <w:rPr>
                <w:rFonts w:asciiTheme="minorHAnsi" w:hAnsiTheme="minorHAnsi" w:cstheme="minorHAnsi"/>
                <w:color w:val="222222"/>
                <w:sz w:val="20"/>
                <w:szCs w:val="20"/>
              </w:rPr>
            </w:pPr>
            <w:r w:rsidRPr="007F3FC9">
              <w:rPr>
                <w:rFonts w:asciiTheme="minorHAnsi" w:hAnsiTheme="minorHAnsi" w:cstheme="minorHAnsi"/>
                <w:color w:val="000000"/>
                <w:sz w:val="20"/>
                <w:szCs w:val="20"/>
              </w:rPr>
              <w:t>58.839,1</w:t>
            </w:r>
          </w:p>
        </w:tc>
      </w:tr>
    </w:tbl>
    <w:p w14:paraId="1F06BFEF" w14:textId="1AE24D17" w:rsidR="0029578C" w:rsidRPr="007F3FC9" w:rsidRDefault="0029578C" w:rsidP="00B075DB">
      <w:pPr>
        <w:autoSpaceDE w:val="0"/>
        <w:autoSpaceDN w:val="0"/>
        <w:adjustRightInd w:val="0"/>
        <w:spacing w:line="276" w:lineRule="auto"/>
        <w:rPr>
          <w:rFonts w:asciiTheme="minorHAnsi" w:hAnsiTheme="minorHAnsi" w:cstheme="minorHAnsi"/>
          <w:color w:val="FF0000"/>
          <w:kern w:val="0"/>
          <w:szCs w:val="24"/>
        </w:rPr>
      </w:pPr>
    </w:p>
    <w:p w14:paraId="60FDEA4C" w14:textId="77777777" w:rsidR="007F5E6B" w:rsidRPr="007F3FC9" w:rsidRDefault="007F5E6B" w:rsidP="006D1417">
      <w:pPr>
        <w:pStyle w:val="Naslov2"/>
        <w:spacing w:before="0" w:after="0" w:line="276" w:lineRule="auto"/>
        <w:ind w:left="576" w:hanging="576"/>
        <w:rPr>
          <w:noProof w:val="0"/>
          <w:color w:val="auto"/>
        </w:rPr>
      </w:pPr>
      <w:bookmarkStart w:id="36" w:name="_Toc297555516"/>
      <w:bookmarkStart w:id="37" w:name="_Toc150595782"/>
      <w:r w:rsidRPr="007F3FC9">
        <w:rPr>
          <w:noProof w:val="0"/>
          <w:color w:val="auto"/>
        </w:rPr>
        <w:t>Pregled  lokacija na kojima su uskladištene veće količine zapaljivih tekućina, plinova, eksplozivnih tvari  i  drugih opasnih tvari</w:t>
      </w:r>
      <w:bookmarkEnd w:id="36"/>
      <w:bookmarkEnd w:id="37"/>
    </w:p>
    <w:p w14:paraId="0812417A" w14:textId="77777777" w:rsidR="0029578C" w:rsidRPr="007F3FC9" w:rsidRDefault="0029578C" w:rsidP="0029578C"/>
    <w:p w14:paraId="3F668CF5" w14:textId="1872D87B" w:rsidR="00474EF7" w:rsidRPr="007F3FC9" w:rsidRDefault="00474EF7" w:rsidP="00474EF7">
      <w:pPr>
        <w:shd w:val="clear" w:color="auto" w:fill="FFFFFF"/>
        <w:textAlignment w:val="center"/>
        <w:rPr>
          <w:bCs/>
        </w:rPr>
      </w:pPr>
      <w:r w:rsidRPr="007F3FC9">
        <w:rPr>
          <w:bCs/>
        </w:rPr>
        <w:t xml:space="preserve">Na području </w:t>
      </w:r>
      <w:r w:rsidR="00162BF7" w:rsidRPr="007F3FC9">
        <w:rPr>
          <w:bCs/>
        </w:rPr>
        <w:t xml:space="preserve">Grada Rovinja - Rovigno </w:t>
      </w:r>
      <w:r w:rsidRPr="007F3FC9">
        <w:rPr>
          <w:bCs/>
        </w:rPr>
        <w:t>postoji više pravnih osoba u kojima postoje povećane opasnosti za nastajanje i širenje požara,  a opasnost je povezana s njihovom temeljnom djelatnosti kao što je distribucija i prodaja naftnih derivata i plina, te turizam</w:t>
      </w:r>
      <w:r w:rsidRPr="007F3FC9">
        <w:rPr>
          <w:rFonts w:asciiTheme="minorHAnsi" w:hAnsiTheme="minorHAnsi"/>
          <w:bCs/>
          <w:szCs w:val="24"/>
        </w:rPr>
        <w:t>.</w:t>
      </w:r>
    </w:p>
    <w:p w14:paraId="5C3A7037" w14:textId="77777777" w:rsidR="0029578C" w:rsidRPr="007F3FC9" w:rsidRDefault="0029578C" w:rsidP="0029578C">
      <w:pPr>
        <w:rPr>
          <w:color w:val="FF0000"/>
        </w:rPr>
      </w:pPr>
    </w:p>
    <w:p w14:paraId="48EFC652" w14:textId="4E18A725" w:rsidR="007F5E6B" w:rsidRPr="007F3FC9" w:rsidRDefault="00847771" w:rsidP="00847771">
      <w:pPr>
        <w:pStyle w:val="Opisslike"/>
        <w:rPr>
          <w:rFonts w:asciiTheme="minorHAnsi" w:hAnsiTheme="minorHAnsi" w:cstheme="minorHAnsi"/>
          <w:b w:val="0"/>
          <w:color w:val="222222"/>
          <w:szCs w:val="16"/>
        </w:rPr>
      </w:pPr>
      <w:r>
        <w:t xml:space="preserve">Tablica </w:t>
      </w:r>
      <w:r w:rsidR="00C861BC">
        <w:fldChar w:fldCharType="begin"/>
      </w:r>
      <w:r w:rsidR="00C861BC">
        <w:instrText xml:space="preserve"> SEQ Tablica \* ARABIC </w:instrText>
      </w:r>
      <w:r w:rsidR="00C861BC">
        <w:fldChar w:fldCharType="separate"/>
      </w:r>
      <w:r w:rsidR="00F54E1E">
        <w:rPr>
          <w:noProof/>
        </w:rPr>
        <w:t>9</w:t>
      </w:r>
      <w:r w:rsidR="00C861BC">
        <w:rPr>
          <w:noProof/>
        </w:rPr>
        <w:fldChar w:fldCharType="end"/>
      </w:r>
      <w:r w:rsidR="002A0D53" w:rsidRPr="007F3FC9">
        <w:rPr>
          <w:rFonts w:asciiTheme="minorHAnsi" w:hAnsiTheme="minorHAnsi" w:cstheme="minorHAnsi"/>
          <w:color w:val="222222"/>
          <w:szCs w:val="16"/>
        </w:rPr>
        <w:t>: PREGLED LOKACIJA NA KOJIMA SU USKLADIŠTENE VEĆE KOLIČINE OPASNIH TVARI</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111"/>
        <w:gridCol w:w="1843"/>
        <w:gridCol w:w="1984"/>
        <w:gridCol w:w="1418"/>
      </w:tblGrid>
      <w:tr w:rsidR="00C376AB" w:rsidRPr="007F3FC9" w14:paraId="74D4F049" w14:textId="77777777" w:rsidTr="00847771">
        <w:trPr>
          <w:cantSplit/>
          <w:jc w:val="center"/>
        </w:trPr>
        <w:tc>
          <w:tcPr>
            <w:tcW w:w="4111" w:type="dxa"/>
            <w:shd w:val="clear" w:color="auto" w:fill="A6A6A6" w:themeFill="background1" w:themeFillShade="A6"/>
          </w:tcPr>
          <w:p w14:paraId="3198178C" w14:textId="4837B29E" w:rsidR="0029578C" w:rsidRPr="007F3FC9" w:rsidRDefault="00C376AB" w:rsidP="0029578C">
            <w:pPr>
              <w:pStyle w:val="Tabletext"/>
              <w:keepNext/>
              <w:rPr>
                <w:rFonts w:asciiTheme="minorHAnsi" w:hAnsiTheme="minorHAnsi" w:cstheme="minorHAnsi"/>
                <w:b/>
                <w:noProof w:val="0"/>
                <w:sz w:val="20"/>
              </w:rPr>
            </w:pPr>
            <w:bookmarkStart w:id="38" w:name="_Toc297555517"/>
            <w:r w:rsidRPr="007F3FC9">
              <w:rPr>
                <w:rFonts w:asciiTheme="minorHAnsi" w:hAnsiTheme="minorHAnsi" w:cstheme="minorHAnsi"/>
                <w:b/>
                <w:noProof w:val="0"/>
                <w:sz w:val="20"/>
              </w:rPr>
              <w:t>O</w:t>
            </w:r>
            <w:r w:rsidR="0029578C" w:rsidRPr="007F3FC9">
              <w:rPr>
                <w:rFonts w:asciiTheme="minorHAnsi" w:hAnsiTheme="minorHAnsi" w:cstheme="minorHAnsi"/>
                <w:b/>
                <w:noProof w:val="0"/>
                <w:sz w:val="20"/>
              </w:rPr>
              <w:t>bjekt i lokacija</w:t>
            </w:r>
          </w:p>
        </w:tc>
        <w:tc>
          <w:tcPr>
            <w:tcW w:w="1843" w:type="dxa"/>
            <w:shd w:val="clear" w:color="auto" w:fill="A6A6A6" w:themeFill="background1" w:themeFillShade="A6"/>
          </w:tcPr>
          <w:p w14:paraId="32CC34F2" w14:textId="77777777" w:rsidR="0029578C" w:rsidRPr="007F3FC9" w:rsidRDefault="0029578C" w:rsidP="0029578C">
            <w:pPr>
              <w:pStyle w:val="Tabletext"/>
              <w:keepNext/>
              <w:rPr>
                <w:rFonts w:asciiTheme="minorHAnsi" w:hAnsiTheme="minorHAnsi" w:cstheme="minorHAnsi"/>
                <w:b/>
                <w:noProof w:val="0"/>
                <w:sz w:val="20"/>
              </w:rPr>
            </w:pPr>
            <w:r w:rsidRPr="007F3FC9">
              <w:rPr>
                <w:rFonts w:asciiTheme="minorHAnsi" w:hAnsiTheme="minorHAnsi" w:cstheme="minorHAnsi"/>
                <w:b/>
                <w:noProof w:val="0"/>
                <w:sz w:val="20"/>
              </w:rPr>
              <w:t>vrsta tvari</w:t>
            </w:r>
          </w:p>
        </w:tc>
        <w:tc>
          <w:tcPr>
            <w:tcW w:w="1984" w:type="dxa"/>
            <w:shd w:val="clear" w:color="auto" w:fill="A6A6A6" w:themeFill="background1" w:themeFillShade="A6"/>
          </w:tcPr>
          <w:p w14:paraId="5F17EEA5" w14:textId="77777777" w:rsidR="0029578C" w:rsidRPr="007F3FC9" w:rsidRDefault="0029578C" w:rsidP="0029578C">
            <w:pPr>
              <w:pStyle w:val="Tabletext"/>
              <w:keepNext/>
              <w:rPr>
                <w:rFonts w:asciiTheme="minorHAnsi" w:hAnsiTheme="minorHAnsi" w:cstheme="minorHAnsi"/>
                <w:b/>
                <w:noProof w:val="0"/>
                <w:sz w:val="20"/>
              </w:rPr>
            </w:pPr>
            <w:r w:rsidRPr="007F3FC9">
              <w:rPr>
                <w:rFonts w:asciiTheme="minorHAnsi" w:hAnsiTheme="minorHAnsi" w:cstheme="minorHAnsi"/>
                <w:b/>
                <w:noProof w:val="0"/>
                <w:sz w:val="20"/>
              </w:rPr>
              <w:t>način skladištenja</w:t>
            </w:r>
          </w:p>
        </w:tc>
        <w:tc>
          <w:tcPr>
            <w:tcW w:w="1418" w:type="dxa"/>
            <w:shd w:val="clear" w:color="auto" w:fill="A6A6A6" w:themeFill="background1" w:themeFillShade="A6"/>
          </w:tcPr>
          <w:p w14:paraId="342B1BC4" w14:textId="50C6D7EB" w:rsidR="0029578C" w:rsidRPr="007F3FC9" w:rsidRDefault="009D32B4" w:rsidP="0029578C">
            <w:pPr>
              <w:pStyle w:val="Tabletext"/>
              <w:keepNext/>
              <w:ind w:left="-57" w:right="-57"/>
              <w:rPr>
                <w:rFonts w:asciiTheme="minorHAnsi" w:hAnsiTheme="minorHAnsi" w:cstheme="minorHAnsi"/>
                <w:b/>
                <w:noProof w:val="0"/>
                <w:sz w:val="20"/>
              </w:rPr>
            </w:pPr>
            <w:r w:rsidRPr="007F3FC9">
              <w:rPr>
                <w:rFonts w:asciiTheme="minorHAnsi" w:hAnsiTheme="minorHAnsi" w:cstheme="minorHAnsi"/>
                <w:b/>
                <w:noProof w:val="0"/>
                <w:sz w:val="20"/>
              </w:rPr>
              <w:t>K</w:t>
            </w:r>
            <w:r w:rsidR="0029578C" w:rsidRPr="007F3FC9">
              <w:rPr>
                <w:rFonts w:asciiTheme="minorHAnsi" w:hAnsiTheme="minorHAnsi" w:cstheme="minorHAnsi"/>
                <w:b/>
                <w:noProof w:val="0"/>
                <w:sz w:val="20"/>
              </w:rPr>
              <w:t>apacitet</w:t>
            </w:r>
          </w:p>
        </w:tc>
      </w:tr>
      <w:tr w:rsidR="00480A16" w:rsidRPr="007F3FC9" w14:paraId="17A2090E" w14:textId="77777777" w:rsidTr="00847771">
        <w:trPr>
          <w:cantSplit/>
          <w:jc w:val="center"/>
        </w:trPr>
        <w:tc>
          <w:tcPr>
            <w:tcW w:w="4111" w:type="dxa"/>
            <w:shd w:val="clear" w:color="auto" w:fill="auto"/>
          </w:tcPr>
          <w:p w14:paraId="281328AB" w14:textId="2D39E28D" w:rsidR="0029578C" w:rsidRPr="007F3FC9" w:rsidRDefault="0029578C" w:rsidP="0029578C">
            <w:pPr>
              <w:pStyle w:val="Tabletext"/>
              <w:keepNext/>
              <w:jc w:val="left"/>
              <w:rPr>
                <w:rFonts w:asciiTheme="minorHAnsi" w:hAnsiTheme="minorHAnsi" w:cstheme="minorHAnsi"/>
                <w:noProof w:val="0"/>
                <w:sz w:val="20"/>
              </w:rPr>
            </w:pPr>
            <w:r w:rsidRPr="007F3FC9">
              <w:rPr>
                <w:rFonts w:asciiTheme="minorHAnsi" w:hAnsiTheme="minorHAnsi" w:cstheme="minorHAnsi"/>
                <w:noProof w:val="0"/>
                <w:sz w:val="20"/>
              </w:rPr>
              <w:t>Upravna z</w:t>
            </w:r>
            <w:r w:rsidR="00E73E0E" w:rsidRPr="007F3FC9">
              <w:rPr>
                <w:rFonts w:asciiTheme="minorHAnsi" w:hAnsiTheme="minorHAnsi" w:cstheme="minorHAnsi"/>
                <w:noProof w:val="0"/>
                <w:sz w:val="20"/>
              </w:rPr>
              <w:t>g</w:t>
            </w:r>
            <w:r w:rsidR="00E80FD2" w:rsidRPr="007F3FC9">
              <w:rPr>
                <w:rFonts w:asciiTheme="minorHAnsi" w:hAnsiTheme="minorHAnsi" w:cstheme="minorHAnsi"/>
                <w:noProof w:val="0"/>
                <w:sz w:val="20"/>
              </w:rPr>
              <w:t>rada</w:t>
            </w:r>
            <w:r w:rsidRPr="007F3FC9">
              <w:rPr>
                <w:rFonts w:asciiTheme="minorHAnsi" w:hAnsiTheme="minorHAnsi" w:cstheme="minorHAnsi"/>
                <w:noProof w:val="0"/>
                <w:sz w:val="20"/>
              </w:rPr>
              <w:t xml:space="preserve"> Adris grupe, V. Nazora 1</w:t>
            </w:r>
          </w:p>
        </w:tc>
        <w:tc>
          <w:tcPr>
            <w:tcW w:w="1843" w:type="dxa"/>
            <w:shd w:val="clear" w:color="auto" w:fill="auto"/>
          </w:tcPr>
          <w:p w14:paraId="020BDD40" w14:textId="77777777" w:rsidR="0029578C" w:rsidRPr="007F3FC9" w:rsidRDefault="0029578C" w:rsidP="0029578C">
            <w:pPr>
              <w:pStyle w:val="Tabletext"/>
              <w:keepN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auto"/>
          </w:tcPr>
          <w:p w14:paraId="1C338B69" w14:textId="77777777" w:rsidR="0029578C" w:rsidRPr="007F3FC9" w:rsidRDefault="0029578C" w:rsidP="0029578C">
            <w:pPr>
              <w:pStyle w:val="Tabletext"/>
              <w:keepN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auto"/>
            <w:vAlign w:val="center"/>
          </w:tcPr>
          <w:p w14:paraId="0078069B" w14:textId="77777777" w:rsidR="0029578C" w:rsidRPr="007F3FC9" w:rsidRDefault="0029578C" w:rsidP="0029578C">
            <w:pPr>
              <w:pStyle w:val="Tabletext"/>
              <w:keepNext/>
              <w:ind w:right="113"/>
              <w:jc w:val="right"/>
              <w:rPr>
                <w:rFonts w:asciiTheme="minorHAnsi" w:hAnsiTheme="minorHAnsi" w:cstheme="minorHAnsi"/>
                <w:noProof w:val="0"/>
                <w:sz w:val="20"/>
              </w:rPr>
            </w:pPr>
            <w:r w:rsidRPr="007F3FC9">
              <w:rPr>
                <w:rFonts w:asciiTheme="minorHAnsi" w:hAnsiTheme="minorHAnsi" w:cstheme="minorHAnsi"/>
                <w:noProof w:val="0"/>
                <w:sz w:val="20"/>
              </w:rPr>
              <w:t>40 t</w:t>
            </w:r>
          </w:p>
        </w:tc>
      </w:tr>
      <w:tr w:rsidR="00C376AB" w:rsidRPr="007F3FC9" w14:paraId="73FD3F8B" w14:textId="77777777" w:rsidTr="00847771">
        <w:trPr>
          <w:cantSplit/>
          <w:jc w:val="center"/>
        </w:trPr>
        <w:tc>
          <w:tcPr>
            <w:tcW w:w="4111" w:type="dxa"/>
            <w:vMerge w:val="restart"/>
            <w:shd w:val="clear" w:color="auto" w:fill="D9D9D9" w:themeFill="background1" w:themeFillShade="D9"/>
            <w:vAlign w:val="center"/>
          </w:tcPr>
          <w:p w14:paraId="3E422006" w14:textId="5969878D" w:rsidR="0029578C" w:rsidRPr="007F3FC9" w:rsidRDefault="00946D45"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 xml:space="preserve">Grand </w:t>
            </w:r>
            <w:r w:rsidR="0029578C" w:rsidRPr="007F3FC9">
              <w:rPr>
                <w:rFonts w:asciiTheme="minorHAnsi" w:hAnsiTheme="minorHAnsi" w:cstheme="minorHAnsi"/>
                <w:noProof w:val="0"/>
                <w:sz w:val="20"/>
              </w:rPr>
              <w:t xml:space="preserve"> Park</w:t>
            </w:r>
            <w:r w:rsidRPr="007F3FC9">
              <w:rPr>
                <w:rFonts w:asciiTheme="minorHAnsi" w:hAnsiTheme="minorHAnsi" w:cstheme="minorHAnsi"/>
                <w:noProof w:val="0"/>
                <w:sz w:val="20"/>
              </w:rPr>
              <w:t xml:space="preserve"> Hotel Rovinj Smareglijeva ul. 1a</w:t>
            </w:r>
          </w:p>
        </w:tc>
        <w:tc>
          <w:tcPr>
            <w:tcW w:w="1843" w:type="dxa"/>
            <w:shd w:val="clear" w:color="auto" w:fill="D9D9D9" w:themeFill="background1" w:themeFillShade="D9"/>
          </w:tcPr>
          <w:p w14:paraId="09D3658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D9D9D9" w:themeFill="background1" w:themeFillShade="D9"/>
          </w:tcPr>
          <w:p w14:paraId="0DEAB80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00A278B4"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43 t</w:t>
            </w:r>
          </w:p>
        </w:tc>
      </w:tr>
      <w:tr w:rsidR="00C376AB" w:rsidRPr="007F3FC9" w14:paraId="5523BF99" w14:textId="77777777" w:rsidTr="00847771">
        <w:trPr>
          <w:cantSplit/>
          <w:jc w:val="center"/>
        </w:trPr>
        <w:tc>
          <w:tcPr>
            <w:tcW w:w="4111" w:type="dxa"/>
            <w:vMerge/>
            <w:shd w:val="clear" w:color="auto" w:fill="D9D9D9" w:themeFill="background1" w:themeFillShade="D9"/>
          </w:tcPr>
          <w:p w14:paraId="557BB381"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05A2328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tcPr>
          <w:p w14:paraId="3A7A517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nadzemni spremnik</w:t>
            </w:r>
          </w:p>
        </w:tc>
        <w:tc>
          <w:tcPr>
            <w:tcW w:w="1418" w:type="dxa"/>
            <w:shd w:val="clear" w:color="auto" w:fill="D9D9D9" w:themeFill="background1" w:themeFillShade="D9"/>
            <w:vAlign w:val="center"/>
          </w:tcPr>
          <w:p w14:paraId="01953BCC"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5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C376AB" w:rsidRPr="007F3FC9" w14:paraId="4750A624" w14:textId="77777777" w:rsidTr="00847771">
        <w:trPr>
          <w:cantSplit/>
          <w:jc w:val="center"/>
        </w:trPr>
        <w:tc>
          <w:tcPr>
            <w:tcW w:w="4111" w:type="dxa"/>
            <w:vMerge/>
            <w:shd w:val="clear" w:color="auto" w:fill="D9D9D9" w:themeFill="background1" w:themeFillShade="D9"/>
          </w:tcPr>
          <w:p w14:paraId="577A3D27"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0788EE0B"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natrij-hipoklorit</w:t>
            </w:r>
          </w:p>
        </w:tc>
        <w:tc>
          <w:tcPr>
            <w:tcW w:w="1984" w:type="dxa"/>
            <w:shd w:val="clear" w:color="auto" w:fill="D9D9D9" w:themeFill="background1" w:themeFillShade="D9"/>
          </w:tcPr>
          <w:p w14:paraId="2B20CC8D"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24540BAD"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1000 l</w:t>
            </w:r>
          </w:p>
        </w:tc>
      </w:tr>
      <w:tr w:rsidR="00C376AB" w:rsidRPr="007F3FC9" w14:paraId="31C43155" w14:textId="77777777" w:rsidTr="00847771">
        <w:trPr>
          <w:cantSplit/>
          <w:jc w:val="center"/>
        </w:trPr>
        <w:tc>
          <w:tcPr>
            <w:tcW w:w="4111" w:type="dxa"/>
            <w:vMerge/>
            <w:shd w:val="clear" w:color="auto" w:fill="D9D9D9" w:themeFill="background1" w:themeFillShade="D9"/>
          </w:tcPr>
          <w:p w14:paraId="7C02990D"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0AB69019"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sulfatna kiselina</w:t>
            </w:r>
          </w:p>
        </w:tc>
        <w:tc>
          <w:tcPr>
            <w:tcW w:w="1984" w:type="dxa"/>
            <w:shd w:val="clear" w:color="auto" w:fill="D9D9D9" w:themeFill="background1" w:themeFillShade="D9"/>
          </w:tcPr>
          <w:p w14:paraId="18C2B2AD"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004D550B"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2000 l</w:t>
            </w:r>
          </w:p>
        </w:tc>
      </w:tr>
      <w:tr w:rsidR="00480A16" w:rsidRPr="007F3FC9" w14:paraId="7AB5375E" w14:textId="77777777" w:rsidTr="00847771">
        <w:trPr>
          <w:cantSplit/>
          <w:jc w:val="center"/>
        </w:trPr>
        <w:tc>
          <w:tcPr>
            <w:tcW w:w="4111" w:type="dxa"/>
            <w:vMerge w:val="restart"/>
            <w:shd w:val="clear" w:color="auto" w:fill="auto"/>
            <w:vAlign w:val="center"/>
          </w:tcPr>
          <w:p w14:paraId="4EA55568"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Hotel Eden, L. Adamovića bb</w:t>
            </w:r>
          </w:p>
        </w:tc>
        <w:tc>
          <w:tcPr>
            <w:tcW w:w="1843" w:type="dxa"/>
            <w:shd w:val="clear" w:color="auto" w:fill="auto"/>
          </w:tcPr>
          <w:p w14:paraId="37CA629B"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auto"/>
          </w:tcPr>
          <w:p w14:paraId="6A359665"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auto"/>
            <w:vAlign w:val="center"/>
          </w:tcPr>
          <w:p w14:paraId="24D7827A"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52 t</w:t>
            </w:r>
          </w:p>
        </w:tc>
      </w:tr>
      <w:tr w:rsidR="00480A16" w:rsidRPr="007F3FC9" w14:paraId="5AF8602D" w14:textId="77777777" w:rsidTr="00847771">
        <w:trPr>
          <w:cantSplit/>
          <w:jc w:val="center"/>
        </w:trPr>
        <w:tc>
          <w:tcPr>
            <w:tcW w:w="4111" w:type="dxa"/>
            <w:vMerge/>
            <w:shd w:val="clear" w:color="auto" w:fill="auto"/>
          </w:tcPr>
          <w:p w14:paraId="151A0211"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21CE15D4"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auto"/>
          </w:tcPr>
          <w:p w14:paraId="7A281CB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nadzemni spremnik</w:t>
            </w:r>
          </w:p>
        </w:tc>
        <w:tc>
          <w:tcPr>
            <w:tcW w:w="1418" w:type="dxa"/>
            <w:shd w:val="clear" w:color="auto" w:fill="auto"/>
            <w:vAlign w:val="center"/>
          </w:tcPr>
          <w:p w14:paraId="6FE262E2"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5m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16C14CB7" w14:textId="77777777" w:rsidTr="00847771">
        <w:trPr>
          <w:cantSplit/>
          <w:jc w:val="center"/>
        </w:trPr>
        <w:tc>
          <w:tcPr>
            <w:tcW w:w="4111" w:type="dxa"/>
            <w:vMerge/>
            <w:shd w:val="clear" w:color="auto" w:fill="auto"/>
          </w:tcPr>
          <w:p w14:paraId="058E83BB"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47604731"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natrij-hipoklorit</w:t>
            </w:r>
          </w:p>
        </w:tc>
        <w:tc>
          <w:tcPr>
            <w:tcW w:w="1984" w:type="dxa"/>
            <w:shd w:val="clear" w:color="auto" w:fill="auto"/>
          </w:tcPr>
          <w:p w14:paraId="53980DB9"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0B5353C4"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500 l</w:t>
            </w:r>
          </w:p>
        </w:tc>
      </w:tr>
      <w:tr w:rsidR="00480A16" w:rsidRPr="007F3FC9" w14:paraId="0C548554" w14:textId="77777777" w:rsidTr="00847771">
        <w:trPr>
          <w:cantSplit/>
          <w:jc w:val="center"/>
        </w:trPr>
        <w:tc>
          <w:tcPr>
            <w:tcW w:w="4111" w:type="dxa"/>
            <w:vMerge/>
            <w:shd w:val="clear" w:color="auto" w:fill="auto"/>
          </w:tcPr>
          <w:p w14:paraId="10A8B90A"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33CF5CB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sulfatna kiselina</w:t>
            </w:r>
          </w:p>
        </w:tc>
        <w:tc>
          <w:tcPr>
            <w:tcW w:w="1984" w:type="dxa"/>
            <w:shd w:val="clear" w:color="auto" w:fill="auto"/>
          </w:tcPr>
          <w:p w14:paraId="3524DF81"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629F177A"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500 l</w:t>
            </w:r>
          </w:p>
        </w:tc>
      </w:tr>
      <w:tr w:rsidR="00C376AB" w:rsidRPr="007F3FC9" w14:paraId="21E66CC4" w14:textId="77777777" w:rsidTr="00847771">
        <w:trPr>
          <w:cantSplit/>
          <w:jc w:val="center"/>
        </w:trPr>
        <w:tc>
          <w:tcPr>
            <w:tcW w:w="4111" w:type="dxa"/>
            <w:vMerge w:val="restart"/>
            <w:shd w:val="clear" w:color="auto" w:fill="D9D9D9" w:themeFill="background1" w:themeFillShade="D9"/>
            <w:vAlign w:val="center"/>
          </w:tcPr>
          <w:p w14:paraId="218BB179"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Hotel Adriatic, Obala P. Budicin bb</w:t>
            </w:r>
          </w:p>
        </w:tc>
        <w:tc>
          <w:tcPr>
            <w:tcW w:w="1843" w:type="dxa"/>
            <w:shd w:val="clear" w:color="auto" w:fill="D9D9D9" w:themeFill="background1" w:themeFillShade="D9"/>
          </w:tcPr>
          <w:p w14:paraId="07242D27"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D9D9D9" w:themeFill="background1" w:themeFillShade="D9"/>
          </w:tcPr>
          <w:p w14:paraId="11E4DB81"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13C5AF65"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8,6 t</w:t>
            </w:r>
          </w:p>
        </w:tc>
      </w:tr>
      <w:tr w:rsidR="00C376AB" w:rsidRPr="007F3FC9" w14:paraId="6E4D7152" w14:textId="77777777" w:rsidTr="00847771">
        <w:trPr>
          <w:cantSplit/>
          <w:jc w:val="center"/>
        </w:trPr>
        <w:tc>
          <w:tcPr>
            <w:tcW w:w="4111" w:type="dxa"/>
            <w:vMerge/>
            <w:shd w:val="clear" w:color="auto" w:fill="D9D9D9" w:themeFill="background1" w:themeFillShade="D9"/>
          </w:tcPr>
          <w:p w14:paraId="1FE76216"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0AAAB964"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tcPr>
          <w:p w14:paraId="5296EB2C"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boce u stanici</w:t>
            </w:r>
          </w:p>
        </w:tc>
        <w:tc>
          <w:tcPr>
            <w:tcW w:w="1418" w:type="dxa"/>
            <w:shd w:val="clear" w:color="auto" w:fill="D9D9D9" w:themeFill="background1" w:themeFillShade="D9"/>
            <w:vAlign w:val="center"/>
          </w:tcPr>
          <w:p w14:paraId="02C8D985"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12x 35 kg</w:t>
            </w:r>
          </w:p>
        </w:tc>
      </w:tr>
      <w:tr w:rsidR="00480A16" w:rsidRPr="007F3FC9" w14:paraId="76A51D04" w14:textId="77777777" w:rsidTr="00847771">
        <w:trPr>
          <w:cantSplit/>
          <w:jc w:val="center"/>
        </w:trPr>
        <w:tc>
          <w:tcPr>
            <w:tcW w:w="4111" w:type="dxa"/>
            <w:vMerge w:val="restart"/>
            <w:shd w:val="clear" w:color="auto" w:fill="auto"/>
            <w:vAlign w:val="center"/>
          </w:tcPr>
          <w:p w14:paraId="2C0144DD"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Hotel Lone, L. Adamovića 31</w:t>
            </w:r>
          </w:p>
        </w:tc>
        <w:tc>
          <w:tcPr>
            <w:tcW w:w="1843" w:type="dxa"/>
            <w:shd w:val="clear" w:color="auto" w:fill="auto"/>
            <w:vAlign w:val="center"/>
          </w:tcPr>
          <w:p w14:paraId="47BB963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diesel</w:t>
            </w:r>
          </w:p>
        </w:tc>
        <w:tc>
          <w:tcPr>
            <w:tcW w:w="1984" w:type="dxa"/>
            <w:shd w:val="clear" w:color="auto" w:fill="auto"/>
            <w:vAlign w:val="center"/>
          </w:tcPr>
          <w:p w14:paraId="027FBF10"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spremnik agregata</w:t>
            </w:r>
          </w:p>
        </w:tc>
        <w:tc>
          <w:tcPr>
            <w:tcW w:w="1418" w:type="dxa"/>
            <w:shd w:val="clear" w:color="auto" w:fill="auto"/>
            <w:vAlign w:val="center"/>
          </w:tcPr>
          <w:p w14:paraId="79D189EC"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1000 l</w:t>
            </w:r>
          </w:p>
        </w:tc>
      </w:tr>
      <w:tr w:rsidR="00480A16" w:rsidRPr="007F3FC9" w14:paraId="4E465570" w14:textId="77777777" w:rsidTr="00847771">
        <w:trPr>
          <w:cantSplit/>
          <w:jc w:val="center"/>
        </w:trPr>
        <w:tc>
          <w:tcPr>
            <w:tcW w:w="4111" w:type="dxa"/>
            <w:vMerge/>
            <w:shd w:val="clear" w:color="auto" w:fill="auto"/>
          </w:tcPr>
          <w:p w14:paraId="37572428"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vAlign w:val="center"/>
          </w:tcPr>
          <w:p w14:paraId="2512D632"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natrij-hipoklorit</w:t>
            </w:r>
          </w:p>
        </w:tc>
        <w:tc>
          <w:tcPr>
            <w:tcW w:w="1984" w:type="dxa"/>
            <w:shd w:val="clear" w:color="auto" w:fill="auto"/>
            <w:vAlign w:val="center"/>
          </w:tcPr>
          <w:p w14:paraId="5EAFF076"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1EA8D6D4"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1500 l</w:t>
            </w:r>
          </w:p>
        </w:tc>
      </w:tr>
      <w:tr w:rsidR="00480A16" w:rsidRPr="007F3FC9" w14:paraId="158BB3CC" w14:textId="77777777" w:rsidTr="00847771">
        <w:trPr>
          <w:cantSplit/>
          <w:jc w:val="center"/>
        </w:trPr>
        <w:tc>
          <w:tcPr>
            <w:tcW w:w="4111" w:type="dxa"/>
            <w:vMerge/>
            <w:shd w:val="clear" w:color="auto" w:fill="auto"/>
          </w:tcPr>
          <w:p w14:paraId="7B487C08"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vAlign w:val="center"/>
          </w:tcPr>
          <w:p w14:paraId="26CB30A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sulfatna kiselina</w:t>
            </w:r>
          </w:p>
        </w:tc>
        <w:tc>
          <w:tcPr>
            <w:tcW w:w="1984" w:type="dxa"/>
            <w:shd w:val="clear" w:color="auto" w:fill="auto"/>
            <w:vAlign w:val="center"/>
          </w:tcPr>
          <w:p w14:paraId="5C161FF4"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57D4B0B3"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1500 l</w:t>
            </w:r>
          </w:p>
        </w:tc>
      </w:tr>
      <w:tr w:rsidR="00C376AB" w:rsidRPr="007F3FC9" w14:paraId="5DEF46E7" w14:textId="77777777" w:rsidTr="00847771">
        <w:trPr>
          <w:cantSplit/>
          <w:jc w:val="center"/>
        </w:trPr>
        <w:tc>
          <w:tcPr>
            <w:tcW w:w="4111" w:type="dxa"/>
            <w:vMerge w:val="restart"/>
            <w:shd w:val="clear" w:color="auto" w:fill="D9D9D9" w:themeFill="background1" w:themeFillShade="D9"/>
            <w:vAlign w:val="center"/>
          </w:tcPr>
          <w:p w14:paraId="2B7D5AC0"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Hotel Valdaliso, Monsena bb</w:t>
            </w:r>
          </w:p>
        </w:tc>
        <w:tc>
          <w:tcPr>
            <w:tcW w:w="1843" w:type="dxa"/>
            <w:shd w:val="clear" w:color="auto" w:fill="D9D9D9" w:themeFill="background1" w:themeFillShade="D9"/>
          </w:tcPr>
          <w:p w14:paraId="030F2FBA"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D9D9D9" w:themeFill="background1" w:themeFillShade="D9"/>
          </w:tcPr>
          <w:p w14:paraId="78A699FB"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2A6E20DB"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8 t</w:t>
            </w:r>
          </w:p>
        </w:tc>
      </w:tr>
      <w:tr w:rsidR="00C376AB" w:rsidRPr="007F3FC9" w14:paraId="3C9FFC0C" w14:textId="77777777" w:rsidTr="00847771">
        <w:trPr>
          <w:cantSplit/>
          <w:jc w:val="center"/>
        </w:trPr>
        <w:tc>
          <w:tcPr>
            <w:tcW w:w="4111" w:type="dxa"/>
            <w:vMerge/>
            <w:shd w:val="clear" w:color="auto" w:fill="D9D9D9" w:themeFill="background1" w:themeFillShade="D9"/>
            <w:vAlign w:val="center"/>
          </w:tcPr>
          <w:p w14:paraId="3F7FE17D"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27FA3C8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tcPr>
          <w:p w14:paraId="45F0986D"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boce u stanici</w:t>
            </w:r>
          </w:p>
        </w:tc>
        <w:tc>
          <w:tcPr>
            <w:tcW w:w="1418" w:type="dxa"/>
            <w:shd w:val="clear" w:color="auto" w:fill="D9D9D9" w:themeFill="background1" w:themeFillShade="D9"/>
            <w:vAlign w:val="center"/>
          </w:tcPr>
          <w:p w14:paraId="3A146CD5"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3x 35 kg</w:t>
            </w:r>
          </w:p>
        </w:tc>
      </w:tr>
      <w:tr w:rsidR="00480A16" w:rsidRPr="007F3FC9" w14:paraId="06E22D4F" w14:textId="77777777" w:rsidTr="00847771">
        <w:trPr>
          <w:cantSplit/>
          <w:jc w:val="center"/>
        </w:trPr>
        <w:tc>
          <w:tcPr>
            <w:tcW w:w="4111" w:type="dxa"/>
            <w:vMerge w:val="restart"/>
            <w:shd w:val="clear" w:color="auto" w:fill="auto"/>
            <w:vAlign w:val="center"/>
          </w:tcPr>
          <w:p w14:paraId="60953BF0"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Hotel Istra, Otok Sv. Andrija</w:t>
            </w:r>
          </w:p>
        </w:tc>
        <w:tc>
          <w:tcPr>
            <w:tcW w:w="1843" w:type="dxa"/>
            <w:shd w:val="clear" w:color="auto" w:fill="auto"/>
          </w:tcPr>
          <w:p w14:paraId="58294F6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auto"/>
          </w:tcPr>
          <w:p w14:paraId="43D763B4"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nadzemni spremnik</w:t>
            </w:r>
          </w:p>
        </w:tc>
        <w:tc>
          <w:tcPr>
            <w:tcW w:w="1418" w:type="dxa"/>
            <w:shd w:val="clear" w:color="auto" w:fill="auto"/>
            <w:vAlign w:val="center"/>
          </w:tcPr>
          <w:p w14:paraId="3918C8F5"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50 t</w:t>
            </w:r>
          </w:p>
        </w:tc>
      </w:tr>
      <w:tr w:rsidR="00480A16" w:rsidRPr="007F3FC9" w14:paraId="4BD4F562" w14:textId="77777777" w:rsidTr="00847771">
        <w:trPr>
          <w:cantSplit/>
          <w:jc w:val="center"/>
        </w:trPr>
        <w:tc>
          <w:tcPr>
            <w:tcW w:w="4111" w:type="dxa"/>
            <w:vMerge/>
            <w:shd w:val="clear" w:color="auto" w:fill="auto"/>
          </w:tcPr>
          <w:p w14:paraId="2DF0DC0F"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0C36F34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auto"/>
          </w:tcPr>
          <w:p w14:paraId="3320D89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nadzemni spremnik</w:t>
            </w:r>
          </w:p>
        </w:tc>
        <w:tc>
          <w:tcPr>
            <w:tcW w:w="1418" w:type="dxa"/>
            <w:shd w:val="clear" w:color="auto" w:fill="auto"/>
            <w:vAlign w:val="center"/>
          </w:tcPr>
          <w:p w14:paraId="0E221038"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4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7EBE187B" w14:textId="77777777" w:rsidTr="00847771">
        <w:trPr>
          <w:cantSplit/>
          <w:jc w:val="center"/>
        </w:trPr>
        <w:tc>
          <w:tcPr>
            <w:tcW w:w="4111" w:type="dxa"/>
            <w:vMerge/>
            <w:shd w:val="clear" w:color="auto" w:fill="auto"/>
          </w:tcPr>
          <w:p w14:paraId="43D67D8E"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169B78F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natrij-hipoklorit</w:t>
            </w:r>
          </w:p>
        </w:tc>
        <w:tc>
          <w:tcPr>
            <w:tcW w:w="1984" w:type="dxa"/>
            <w:shd w:val="clear" w:color="auto" w:fill="auto"/>
          </w:tcPr>
          <w:p w14:paraId="657C8767"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756354EE"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1500 l</w:t>
            </w:r>
          </w:p>
        </w:tc>
      </w:tr>
      <w:tr w:rsidR="00480A16" w:rsidRPr="007F3FC9" w14:paraId="12EDCBBB" w14:textId="77777777" w:rsidTr="00847771">
        <w:trPr>
          <w:cantSplit/>
          <w:jc w:val="center"/>
        </w:trPr>
        <w:tc>
          <w:tcPr>
            <w:tcW w:w="4111" w:type="dxa"/>
            <w:vMerge/>
            <w:shd w:val="clear" w:color="auto" w:fill="auto"/>
          </w:tcPr>
          <w:p w14:paraId="5DBE27C9"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630922A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sulfatna kiselina</w:t>
            </w:r>
          </w:p>
        </w:tc>
        <w:tc>
          <w:tcPr>
            <w:tcW w:w="1984" w:type="dxa"/>
            <w:shd w:val="clear" w:color="auto" w:fill="auto"/>
          </w:tcPr>
          <w:p w14:paraId="708382A9"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0038825D"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3x 1000 l</w:t>
            </w:r>
          </w:p>
        </w:tc>
      </w:tr>
      <w:tr w:rsidR="00C376AB" w:rsidRPr="007F3FC9" w14:paraId="3F1A8547" w14:textId="77777777" w:rsidTr="00847771">
        <w:trPr>
          <w:cantSplit/>
          <w:jc w:val="center"/>
        </w:trPr>
        <w:tc>
          <w:tcPr>
            <w:tcW w:w="4111" w:type="dxa"/>
            <w:vMerge w:val="restart"/>
            <w:shd w:val="clear" w:color="auto" w:fill="D9D9D9" w:themeFill="background1" w:themeFillShade="D9"/>
            <w:vAlign w:val="center"/>
          </w:tcPr>
          <w:p w14:paraId="47AD8346"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Hotel Katarina, Otok Katarina</w:t>
            </w:r>
          </w:p>
        </w:tc>
        <w:tc>
          <w:tcPr>
            <w:tcW w:w="1843" w:type="dxa"/>
            <w:shd w:val="clear" w:color="auto" w:fill="D9D9D9" w:themeFill="background1" w:themeFillShade="D9"/>
          </w:tcPr>
          <w:p w14:paraId="6692016E"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D9D9D9" w:themeFill="background1" w:themeFillShade="D9"/>
          </w:tcPr>
          <w:p w14:paraId="0A4DC5A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64A5938D"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 t</w:t>
            </w:r>
          </w:p>
        </w:tc>
      </w:tr>
      <w:tr w:rsidR="00C376AB" w:rsidRPr="007F3FC9" w14:paraId="39B1BDBC" w14:textId="77777777" w:rsidTr="00847771">
        <w:trPr>
          <w:cantSplit/>
          <w:jc w:val="center"/>
        </w:trPr>
        <w:tc>
          <w:tcPr>
            <w:tcW w:w="4111" w:type="dxa"/>
            <w:vMerge/>
            <w:shd w:val="clear" w:color="auto" w:fill="D9D9D9" w:themeFill="background1" w:themeFillShade="D9"/>
          </w:tcPr>
          <w:p w14:paraId="7777D4B3"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4B27C40C"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tcPr>
          <w:p w14:paraId="4F98E54A"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37A1150F"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C376AB" w:rsidRPr="007F3FC9" w14:paraId="24A63340" w14:textId="77777777" w:rsidTr="00847771">
        <w:trPr>
          <w:cantSplit/>
          <w:jc w:val="center"/>
        </w:trPr>
        <w:tc>
          <w:tcPr>
            <w:tcW w:w="4111" w:type="dxa"/>
            <w:vMerge/>
            <w:shd w:val="clear" w:color="auto" w:fill="D9D9D9" w:themeFill="background1" w:themeFillShade="D9"/>
          </w:tcPr>
          <w:p w14:paraId="72C8B49A"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18C579F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natrij-hipoklorit</w:t>
            </w:r>
          </w:p>
        </w:tc>
        <w:tc>
          <w:tcPr>
            <w:tcW w:w="1984" w:type="dxa"/>
            <w:shd w:val="clear" w:color="auto" w:fill="D9D9D9" w:themeFill="background1" w:themeFillShade="D9"/>
          </w:tcPr>
          <w:p w14:paraId="6AE41872"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4B8ABDF5"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1000 l</w:t>
            </w:r>
          </w:p>
        </w:tc>
      </w:tr>
      <w:tr w:rsidR="00C376AB" w:rsidRPr="007F3FC9" w14:paraId="23632235" w14:textId="77777777" w:rsidTr="00847771">
        <w:trPr>
          <w:cantSplit/>
          <w:jc w:val="center"/>
        </w:trPr>
        <w:tc>
          <w:tcPr>
            <w:tcW w:w="4111" w:type="dxa"/>
            <w:vMerge/>
            <w:shd w:val="clear" w:color="auto" w:fill="D9D9D9" w:themeFill="background1" w:themeFillShade="D9"/>
          </w:tcPr>
          <w:p w14:paraId="1708F086"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4D000917"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sulfatna kiselina</w:t>
            </w:r>
          </w:p>
        </w:tc>
        <w:tc>
          <w:tcPr>
            <w:tcW w:w="1984" w:type="dxa"/>
            <w:shd w:val="clear" w:color="auto" w:fill="D9D9D9" w:themeFill="background1" w:themeFillShade="D9"/>
          </w:tcPr>
          <w:p w14:paraId="15698AFA"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0D056793"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1000 l</w:t>
            </w:r>
          </w:p>
        </w:tc>
      </w:tr>
      <w:tr w:rsidR="00C376AB" w:rsidRPr="007F3FC9" w14:paraId="745273E3" w14:textId="77777777" w:rsidTr="00847771">
        <w:trPr>
          <w:cantSplit/>
          <w:jc w:val="center"/>
        </w:trPr>
        <w:tc>
          <w:tcPr>
            <w:tcW w:w="4111" w:type="dxa"/>
            <w:vMerge w:val="restart"/>
            <w:shd w:val="clear" w:color="auto" w:fill="D9D9D9" w:themeFill="background1" w:themeFillShade="D9"/>
            <w:vAlign w:val="center"/>
          </w:tcPr>
          <w:p w14:paraId="2D2420C0"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TN Amarin</w:t>
            </w:r>
          </w:p>
        </w:tc>
        <w:tc>
          <w:tcPr>
            <w:tcW w:w="1843" w:type="dxa"/>
            <w:shd w:val="clear" w:color="auto" w:fill="D9D9D9" w:themeFill="background1" w:themeFillShade="D9"/>
          </w:tcPr>
          <w:p w14:paraId="5E0922E4"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D9D9D9" w:themeFill="background1" w:themeFillShade="D9"/>
          </w:tcPr>
          <w:p w14:paraId="1F8C6710"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685A894E"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30 t</w:t>
            </w:r>
          </w:p>
        </w:tc>
      </w:tr>
      <w:tr w:rsidR="00C376AB" w:rsidRPr="007F3FC9" w14:paraId="510C1D90" w14:textId="77777777" w:rsidTr="00847771">
        <w:trPr>
          <w:cantSplit/>
          <w:jc w:val="center"/>
        </w:trPr>
        <w:tc>
          <w:tcPr>
            <w:tcW w:w="4111" w:type="dxa"/>
            <w:vMerge/>
            <w:shd w:val="clear" w:color="auto" w:fill="D9D9D9" w:themeFill="background1" w:themeFillShade="D9"/>
            <w:vAlign w:val="center"/>
          </w:tcPr>
          <w:p w14:paraId="1A34C3A7"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75429EA1"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tcPr>
          <w:p w14:paraId="17CC72D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nadzemni spremnik</w:t>
            </w:r>
          </w:p>
        </w:tc>
        <w:tc>
          <w:tcPr>
            <w:tcW w:w="1418" w:type="dxa"/>
            <w:shd w:val="clear" w:color="auto" w:fill="D9D9D9" w:themeFill="background1" w:themeFillShade="D9"/>
            <w:vAlign w:val="center"/>
          </w:tcPr>
          <w:p w14:paraId="195E4866"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5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5FB7589C" w14:textId="77777777" w:rsidTr="00847771">
        <w:trPr>
          <w:cantSplit/>
          <w:jc w:val="center"/>
        </w:trPr>
        <w:tc>
          <w:tcPr>
            <w:tcW w:w="4111" w:type="dxa"/>
            <w:vMerge w:val="restart"/>
            <w:shd w:val="clear" w:color="auto" w:fill="auto"/>
            <w:vAlign w:val="center"/>
          </w:tcPr>
          <w:p w14:paraId="58D6F31B"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Villas Rubin</w:t>
            </w:r>
          </w:p>
        </w:tc>
        <w:tc>
          <w:tcPr>
            <w:tcW w:w="1843" w:type="dxa"/>
            <w:shd w:val="clear" w:color="auto" w:fill="auto"/>
          </w:tcPr>
          <w:p w14:paraId="49392BD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auto"/>
          </w:tcPr>
          <w:p w14:paraId="31530F6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auto"/>
            <w:vAlign w:val="center"/>
          </w:tcPr>
          <w:p w14:paraId="5A829C69"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50 t</w:t>
            </w:r>
          </w:p>
        </w:tc>
      </w:tr>
      <w:tr w:rsidR="00480A16" w:rsidRPr="007F3FC9" w14:paraId="4C64091F" w14:textId="77777777" w:rsidTr="00847771">
        <w:trPr>
          <w:cantSplit/>
          <w:jc w:val="center"/>
        </w:trPr>
        <w:tc>
          <w:tcPr>
            <w:tcW w:w="4111" w:type="dxa"/>
            <w:vMerge/>
            <w:shd w:val="clear" w:color="auto" w:fill="auto"/>
            <w:vAlign w:val="center"/>
          </w:tcPr>
          <w:p w14:paraId="17CF4B2A"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068352B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auto"/>
          </w:tcPr>
          <w:p w14:paraId="770902C1"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boce u stanici</w:t>
            </w:r>
          </w:p>
        </w:tc>
        <w:tc>
          <w:tcPr>
            <w:tcW w:w="1418" w:type="dxa"/>
            <w:shd w:val="clear" w:color="auto" w:fill="auto"/>
            <w:vAlign w:val="center"/>
          </w:tcPr>
          <w:p w14:paraId="2FBBA2DF"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24x 35 kg</w:t>
            </w:r>
          </w:p>
        </w:tc>
      </w:tr>
      <w:tr w:rsidR="00D2698D" w:rsidRPr="007F3FC9" w14:paraId="6B08D208" w14:textId="77777777" w:rsidTr="00847771">
        <w:trPr>
          <w:cantSplit/>
          <w:jc w:val="center"/>
        </w:trPr>
        <w:tc>
          <w:tcPr>
            <w:tcW w:w="4111" w:type="dxa"/>
            <w:shd w:val="clear" w:color="auto" w:fill="D9D9D9" w:themeFill="background1" w:themeFillShade="D9"/>
            <w:vAlign w:val="center"/>
          </w:tcPr>
          <w:p w14:paraId="34BEC85F"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AC Monsena</w:t>
            </w:r>
          </w:p>
        </w:tc>
        <w:tc>
          <w:tcPr>
            <w:tcW w:w="1843" w:type="dxa"/>
            <w:shd w:val="clear" w:color="auto" w:fill="D9D9D9" w:themeFill="background1" w:themeFillShade="D9"/>
          </w:tcPr>
          <w:p w14:paraId="1619C3C0"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D9D9D9" w:themeFill="background1" w:themeFillShade="D9"/>
          </w:tcPr>
          <w:p w14:paraId="75774B0E"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7C873BAA"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30 m3</w:t>
            </w:r>
          </w:p>
        </w:tc>
      </w:tr>
      <w:tr w:rsidR="00480A16" w:rsidRPr="007F3FC9" w14:paraId="4C957706" w14:textId="77777777" w:rsidTr="00847771">
        <w:trPr>
          <w:cantSplit/>
          <w:jc w:val="center"/>
        </w:trPr>
        <w:tc>
          <w:tcPr>
            <w:tcW w:w="4111" w:type="dxa"/>
            <w:vMerge w:val="restart"/>
            <w:shd w:val="clear" w:color="auto" w:fill="auto"/>
            <w:vAlign w:val="center"/>
          </w:tcPr>
          <w:p w14:paraId="4C6E5EB0"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AC Polari</w:t>
            </w:r>
          </w:p>
        </w:tc>
        <w:tc>
          <w:tcPr>
            <w:tcW w:w="1843" w:type="dxa"/>
            <w:shd w:val="clear" w:color="auto" w:fill="auto"/>
          </w:tcPr>
          <w:p w14:paraId="4133616D"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auto"/>
          </w:tcPr>
          <w:p w14:paraId="6B2D641E"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auto"/>
            <w:vAlign w:val="center"/>
          </w:tcPr>
          <w:p w14:paraId="4766C4B7"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7x 5 t</w:t>
            </w:r>
          </w:p>
        </w:tc>
      </w:tr>
      <w:tr w:rsidR="00480A16" w:rsidRPr="007F3FC9" w14:paraId="0DBAEB0A" w14:textId="77777777" w:rsidTr="00847771">
        <w:trPr>
          <w:cantSplit/>
          <w:jc w:val="center"/>
        </w:trPr>
        <w:tc>
          <w:tcPr>
            <w:tcW w:w="4111" w:type="dxa"/>
            <w:vMerge/>
            <w:shd w:val="clear" w:color="auto" w:fill="auto"/>
            <w:vAlign w:val="center"/>
          </w:tcPr>
          <w:p w14:paraId="1D03F327"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3B93EE11"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auto"/>
          </w:tcPr>
          <w:p w14:paraId="3520E64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boce u stanici</w:t>
            </w:r>
          </w:p>
        </w:tc>
        <w:tc>
          <w:tcPr>
            <w:tcW w:w="1418" w:type="dxa"/>
            <w:shd w:val="clear" w:color="auto" w:fill="auto"/>
            <w:vAlign w:val="center"/>
          </w:tcPr>
          <w:p w14:paraId="4A2F2568"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6x 35 kg</w:t>
            </w:r>
          </w:p>
        </w:tc>
      </w:tr>
      <w:tr w:rsidR="00480A16" w:rsidRPr="007F3FC9" w14:paraId="2AEB005A" w14:textId="77777777" w:rsidTr="00847771">
        <w:trPr>
          <w:cantSplit/>
          <w:jc w:val="center"/>
        </w:trPr>
        <w:tc>
          <w:tcPr>
            <w:tcW w:w="4111" w:type="dxa"/>
            <w:vMerge/>
            <w:shd w:val="clear" w:color="auto" w:fill="auto"/>
            <w:vAlign w:val="center"/>
          </w:tcPr>
          <w:p w14:paraId="56D79375"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2740CB85"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natrij-hipoklorit</w:t>
            </w:r>
          </w:p>
        </w:tc>
        <w:tc>
          <w:tcPr>
            <w:tcW w:w="1984" w:type="dxa"/>
            <w:shd w:val="clear" w:color="auto" w:fill="auto"/>
          </w:tcPr>
          <w:p w14:paraId="7BCC62E3"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6AFA99CB"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1000 l</w:t>
            </w:r>
          </w:p>
        </w:tc>
      </w:tr>
      <w:tr w:rsidR="00480A16" w:rsidRPr="007F3FC9" w14:paraId="49370A16" w14:textId="77777777" w:rsidTr="00847771">
        <w:trPr>
          <w:cantSplit/>
          <w:jc w:val="center"/>
        </w:trPr>
        <w:tc>
          <w:tcPr>
            <w:tcW w:w="4111" w:type="dxa"/>
            <w:vMerge/>
            <w:shd w:val="clear" w:color="auto" w:fill="auto"/>
            <w:vAlign w:val="center"/>
          </w:tcPr>
          <w:p w14:paraId="14793D10"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0A28436A"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sulfatna kiselina</w:t>
            </w:r>
          </w:p>
        </w:tc>
        <w:tc>
          <w:tcPr>
            <w:tcW w:w="1984" w:type="dxa"/>
            <w:shd w:val="clear" w:color="auto" w:fill="auto"/>
          </w:tcPr>
          <w:p w14:paraId="45AF009D"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65B76F55"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1000 l</w:t>
            </w:r>
          </w:p>
        </w:tc>
      </w:tr>
      <w:tr w:rsidR="00D2698D" w:rsidRPr="007F3FC9" w14:paraId="38765C02" w14:textId="77777777" w:rsidTr="00847771">
        <w:trPr>
          <w:cantSplit/>
          <w:jc w:val="center"/>
        </w:trPr>
        <w:tc>
          <w:tcPr>
            <w:tcW w:w="4111" w:type="dxa"/>
            <w:vMerge w:val="restart"/>
            <w:shd w:val="clear" w:color="auto" w:fill="D9D9D9" w:themeFill="background1" w:themeFillShade="D9"/>
            <w:vAlign w:val="center"/>
          </w:tcPr>
          <w:p w14:paraId="5F8AD1A5"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AC Veštar</w:t>
            </w:r>
          </w:p>
        </w:tc>
        <w:tc>
          <w:tcPr>
            <w:tcW w:w="1843" w:type="dxa"/>
            <w:shd w:val="clear" w:color="auto" w:fill="D9D9D9" w:themeFill="background1" w:themeFillShade="D9"/>
          </w:tcPr>
          <w:p w14:paraId="6B99971B"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D9D9D9" w:themeFill="background1" w:themeFillShade="D9"/>
          </w:tcPr>
          <w:p w14:paraId="7E46E3C9"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009D9554"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21 t</w:t>
            </w:r>
          </w:p>
        </w:tc>
      </w:tr>
      <w:tr w:rsidR="00D2698D" w:rsidRPr="007F3FC9" w14:paraId="38EB33E4" w14:textId="77777777" w:rsidTr="00847771">
        <w:trPr>
          <w:cantSplit/>
          <w:jc w:val="center"/>
        </w:trPr>
        <w:tc>
          <w:tcPr>
            <w:tcW w:w="4111" w:type="dxa"/>
            <w:vMerge/>
            <w:shd w:val="clear" w:color="auto" w:fill="D9D9D9" w:themeFill="background1" w:themeFillShade="D9"/>
            <w:vAlign w:val="center"/>
          </w:tcPr>
          <w:p w14:paraId="2FB47DD0"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3A4B65A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tcPr>
          <w:p w14:paraId="7986E63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boce u stanici</w:t>
            </w:r>
          </w:p>
        </w:tc>
        <w:tc>
          <w:tcPr>
            <w:tcW w:w="1418" w:type="dxa"/>
            <w:shd w:val="clear" w:color="auto" w:fill="D9D9D9" w:themeFill="background1" w:themeFillShade="D9"/>
            <w:vAlign w:val="center"/>
          </w:tcPr>
          <w:p w14:paraId="473AE18A"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3x 35 kg</w:t>
            </w:r>
          </w:p>
        </w:tc>
      </w:tr>
      <w:tr w:rsidR="00D2698D" w:rsidRPr="007F3FC9" w14:paraId="74FC14DA" w14:textId="77777777" w:rsidTr="00847771">
        <w:trPr>
          <w:cantSplit/>
          <w:jc w:val="center"/>
        </w:trPr>
        <w:tc>
          <w:tcPr>
            <w:tcW w:w="4111" w:type="dxa"/>
            <w:vMerge/>
            <w:shd w:val="clear" w:color="auto" w:fill="D9D9D9" w:themeFill="background1" w:themeFillShade="D9"/>
            <w:vAlign w:val="center"/>
          </w:tcPr>
          <w:p w14:paraId="3232739E"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548A3A4E"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natrij-hipoklorit</w:t>
            </w:r>
          </w:p>
        </w:tc>
        <w:tc>
          <w:tcPr>
            <w:tcW w:w="1984" w:type="dxa"/>
            <w:shd w:val="clear" w:color="auto" w:fill="D9D9D9" w:themeFill="background1" w:themeFillShade="D9"/>
          </w:tcPr>
          <w:p w14:paraId="55EBAE3B"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4D87FCDA"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1000 l</w:t>
            </w:r>
          </w:p>
        </w:tc>
      </w:tr>
      <w:tr w:rsidR="00D2698D" w:rsidRPr="007F3FC9" w14:paraId="1403FAC5" w14:textId="77777777" w:rsidTr="00847771">
        <w:trPr>
          <w:cantSplit/>
          <w:jc w:val="center"/>
        </w:trPr>
        <w:tc>
          <w:tcPr>
            <w:tcW w:w="4111" w:type="dxa"/>
            <w:vMerge/>
            <w:shd w:val="clear" w:color="auto" w:fill="D9D9D9" w:themeFill="background1" w:themeFillShade="D9"/>
            <w:vAlign w:val="center"/>
          </w:tcPr>
          <w:p w14:paraId="05B8F15A"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230FAA71"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sulfatna kiselina</w:t>
            </w:r>
          </w:p>
        </w:tc>
        <w:tc>
          <w:tcPr>
            <w:tcW w:w="1984" w:type="dxa"/>
            <w:shd w:val="clear" w:color="auto" w:fill="D9D9D9" w:themeFill="background1" w:themeFillShade="D9"/>
          </w:tcPr>
          <w:p w14:paraId="2B0A72FD"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4AEA27C1"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1000 l</w:t>
            </w:r>
          </w:p>
        </w:tc>
      </w:tr>
      <w:tr w:rsidR="00480A16" w:rsidRPr="007F3FC9" w14:paraId="10245383" w14:textId="77777777" w:rsidTr="00847771">
        <w:trPr>
          <w:cantSplit/>
          <w:jc w:val="center"/>
        </w:trPr>
        <w:tc>
          <w:tcPr>
            <w:tcW w:w="4111" w:type="dxa"/>
            <w:vMerge w:val="restart"/>
            <w:shd w:val="clear" w:color="auto" w:fill="auto"/>
            <w:vAlign w:val="center"/>
          </w:tcPr>
          <w:p w14:paraId="77B8215E"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TN Valalta</w:t>
            </w:r>
          </w:p>
        </w:tc>
        <w:tc>
          <w:tcPr>
            <w:tcW w:w="1843" w:type="dxa"/>
            <w:shd w:val="clear" w:color="auto" w:fill="auto"/>
          </w:tcPr>
          <w:p w14:paraId="6DE51020"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shd w:val="clear" w:color="auto" w:fill="auto"/>
          </w:tcPr>
          <w:p w14:paraId="07A89AE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auto"/>
            <w:vAlign w:val="center"/>
          </w:tcPr>
          <w:p w14:paraId="6A4C6750"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50 t</w:t>
            </w:r>
          </w:p>
        </w:tc>
      </w:tr>
      <w:tr w:rsidR="00480A16" w:rsidRPr="007F3FC9" w14:paraId="573406DF" w14:textId="77777777" w:rsidTr="00847771">
        <w:trPr>
          <w:cantSplit/>
          <w:jc w:val="center"/>
        </w:trPr>
        <w:tc>
          <w:tcPr>
            <w:tcW w:w="4111" w:type="dxa"/>
            <w:vMerge/>
            <w:shd w:val="clear" w:color="auto" w:fill="auto"/>
            <w:vAlign w:val="center"/>
          </w:tcPr>
          <w:p w14:paraId="5CA48E32"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2FF00A8D"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auto"/>
          </w:tcPr>
          <w:p w14:paraId="26D19CC4"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nadzemni spremnik</w:t>
            </w:r>
          </w:p>
        </w:tc>
        <w:tc>
          <w:tcPr>
            <w:tcW w:w="1418" w:type="dxa"/>
            <w:shd w:val="clear" w:color="auto" w:fill="auto"/>
            <w:vAlign w:val="center"/>
          </w:tcPr>
          <w:p w14:paraId="5277C100"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1+0,75+2 t</w:t>
            </w:r>
          </w:p>
        </w:tc>
      </w:tr>
      <w:tr w:rsidR="00480A16" w:rsidRPr="007F3FC9" w14:paraId="27CDC453" w14:textId="77777777" w:rsidTr="00847771">
        <w:trPr>
          <w:cantSplit/>
          <w:jc w:val="center"/>
        </w:trPr>
        <w:tc>
          <w:tcPr>
            <w:tcW w:w="4111" w:type="dxa"/>
            <w:vMerge/>
            <w:shd w:val="clear" w:color="auto" w:fill="auto"/>
            <w:vAlign w:val="center"/>
          </w:tcPr>
          <w:p w14:paraId="01F88C1B"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auto"/>
          </w:tcPr>
          <w:p w14:paraId="37239B49"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auto"/>
          </w:tcPr>
          <w:p w14:paraId="6C091131"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nadzemni spremnik</w:t>
            </w:r>
          </w:p>
        </w:tc>
        <w:tc>
          <w:tcPr>
            <w:tcW w:w="1418" w:type="dxa"/>
            <w:shd w:val="clear" w:color="auto" w:fill="auto"/>
            <w:vAlign w:val="center"/>
          </w:tcPr>
          <w:p w14:paraId="32E57532"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3x 0,25 t</w:t>
            </w:r>
          </w:p>
        </w:tc>
      </w:tr>
      <w:tr w:rsidR="00D2698D" w:rsidRPr="007F3FC9" w14:paraId="13B874C1" w14:textId="77777777" w:rsidTr="00847771">
        <w:trPr>
          <w:cantSplit/>
          <w:jc w:val="center"/>
        </w:trPr>
        <w:tc>
          <w:tcPr>
            <w:tcW w:w="4111" w:type="dxa"/>
            <w:vMerge w:val="restart"/>
            <w:shd w:val="clear" w:color="auto" w:fill="D9D9D9" w:themeFill="background1" w:themeFillShade="D9"/>
            <w:vAlign w:val="center"/>
          </w:tcPr>
          <w:p w14:paraId="1BF170BB"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Mirna d.d., B. Brajković</w:t>
            </w:r>
          </w:p>
        </w:tc>
        <w:tc>
          <w:tcPr>
            <w:tcW w:w="1843" w:type="dxa"/>
            <w:shd w:val="clear" w:color="auto" w:fill="D9D9D9" w:themeFill="background1" w:themeFillShade="D9"/>
          </w:tcPr>
          <w:p w14:paraId="187E81D7"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LUSL</w:t>
            </w:r>
          </w:p>
        </w:tc>
        <w:tc>
          <w:tcPr>
            <w:tcW w:w="1984" w:type="dxa"/>
            <w:shd w:val="clear" w:color="auto" w:fill="D9D9D9" w:themeFill="background1" w:themeFillShade="D9"/>
          </w:tcPr>
          <w:p w14:paraId="4847C8A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spremnik</w:t>
            </w:r>
          </w:p>
        </w:tc>
        <w:tc>
          <w:tcPr>
            <w:tcW w:w="1418" w:type="dxa"/>
            <w:shd w:val="clear" w:color="auto" w:fill="D9D9D9" w:themeFill="background1" w:themeFillShade="D9"/>
            <w:vAlign w:val="center"/>
          </w:tcPr>
          <w:p w14:paraId="04E9ADAD"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100 t</w:t>
            </w:r>
          </w:p>
        </w:tc>
      </w:tr>
      <w:tr w:rsidR="00D2698D" w:rsidRPr="007F3FC9" w14:paraId="614949B3" w14:textId="77777777" w:rsidTr="00847771">
        <w:trPr>
          <w:cantSplit/>
          <w:jc w:val="center"/>
        </w:trPr>
        <w:tc>
          <w:tcPr>
            <w:tcW w:w="4111" w:type="dxa"/>
            <w:vMerge/>
            <w:shd w:val="clear" w:color="auto" w:fill="D9D9D9" w:themeFill="background1" w:themeFillShade="D9"/>
            <w:vAlign w:val="center"/>
          </w:tcPr>
          <w:p w14:paraId="2663DEB7"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6063DAB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tcPr>
          <w:p w14:paraId="71CA55DA"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spremnik</w:t>
            </w:r>
          </w:p>
        </w:tc>
        <w:tc>
          <w:tcPr>
            <w:tcW w:w="1418" w:type="dxa"/>
            <w:shd w:val="clear" w:color="auto" w:fill="D9D9D9" w:themeFill="background1" w:themeFillShade="D9"/>
            <w:vAlign w:val="center"/>
          </w:tcPr>
          <w:p w14:paraId="7A4C6EF3"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D2698D" w:rsidRPr="007F3FC9" w14:paraId="2CEFFEB0" w14:textId="77777777" w:rsidTr="00847771">
        <w:trPr>
          <w:cantSplit/>
          <w:jc w:val="center"/>
        </w:trPr>
        <w:tc>
          <w:tcPr>
            <w:tcW w:w="4111" w:type="dxa"/>
            <w:vMerge/>
            <w:shd w:val="clear" w:color="auto" w:fill="D9D9D9" w:themeFill="background1" w:themeFillShade="D9"/>
            <w:vAlign w:val="center"/>
          </w:tcPr>
          <w:p w14:paraId="539D47BF"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53D63D8E"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jestivo ulje</w:t>
            </w:r>
          </w:p>
        </w:tc>
        <w:tc>
          <w:tcPr>
            <w:tcW w:w="1984" w:type="dxa"/>
            <w:shd w:val="clear" w:color="auto" w:fill="D9D9D9" w:themeFill="background1" w:themeFillShade="D9"/>
          </w:tcPr>
          <w:p w14:paraId="5D046240"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proizvodni pogon</w:t>
            </w:r>
          </w:p>
        </w:tc>
        <w:tc>
          <w:tcPr>
            <w:tcW w:w="1418" w:type="dxa"/>
            <w:shd w:val="clear" w:color="auto" w:fill="D9D9D9" w:themeFill="background1" w:themeFillShade="D9"/>
            <w:vAlign w:val="center"/>
          </w:tcPr>
          <w:p w14:paraId="0C3A2026"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50 t</w:t>
            </w:r>
          </w:p>
        </w:tc>
      </w:tr>
      <w:tr w:rsidR="00D2698D" w:rsidRPr="007F3FC9" w14:paraId="373AB8E5" w14:textId="77777777" w:rsidTr="00847771">
        <w:trPr>
          <w:cantSplit/>
          <w:jc w:val="center"/>
        </w:trPr>
        <w:tc>
          <w:tcPr>
            <w:tcW w:w="4111" w:type="dxa"/>
            <w:vMerge/>
            <w:shd w:val="clear" w:color="auto" w:fill="D9D9D9" w:themeFill="background1" w:themeFillShade="D9"/>
            <w:vAlign w:val="center"/>
          </w:tcPr>
          <w:p w14:paraId="0E0A7836"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42B27407"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riblje brašno</w:t>
            </w:r>
          </w:p>
        </w:tc>
        <w:tc>
          <w:tcPr>
            <w:tcW w:w="1984" w:type="dxa"/>
            <w:shd w:val="clear" w:color="auto" w:fill="D9D9D9" w:themeFill="background1" w:themeFillShade="D9"/>
          </w:tcPr>
          <w:p w14:paraId="531A0429"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skladište</w:t>
            </w:r>
          </w:p>
        </w:tc>
        <w:tc>
          <w:tcPr>
            <w:tcW w:w="1418" w:type="dxa"/>
            <w:shd w:val="clear" w:color="auto" w:fill="D9D9D9" w:themeFill="background1" w:themeFillShade="D9"/>
            <w:vAlign w:val="center"/>
          </w:tcPr>
          <w:p w14:paraId="281E8E02"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100 t</w:t>
            </w:r>
          </w:p>
        </w:tc>
      </w:tr>
      <w:tr w:rsidR="00D2698D" w:rsidRPr="007F3FC9" w14:paraId="413514B3" w14:textId="77777777" w:rsidTr="00847771">
        <w:trPr>
          <w:cantSplit/>
          <w:jc w:val="center"/>
        </w:trPr>
        <w:tc>
          <w:tcPr>
            <w:tcW w:w="4111" w:type="dxa"/>
            <w:vMerge/>
            <w:shd w:val="clear" w:color="auto" w:fill="D9D9D9" w:themeFill="background1" w:themeFillShade="D9"/>
            <w:vAlign w:val="center"/>
          </w:tcPr>
          <w:p w14:paraId="62D3FEAF"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79DE631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amonijak</w:t>
            </w:r>
          </w:p>
        </w:tc>
        <w:tc>
          <w:tcPr>
            <w:tcW w:w="1984" w:type="dxa"/>
            <w:shd w:val="clear" w:color="auto" w:fill="D9D9D9" w:themeFill="background1" w:themeFillShade="D9"/>
          </w:tcPr>
          <w:p w14:paraId="638BD87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hladnjača+dorada</w:t>
            </w:r>
          </w:p>
        </w:tc>
        <w:tc>
          <w:tcPr>
            <w:tcW w:w="1418" w:type="dxa"/>
            <w:shd w:val="clear" w:color="auto" w:fill="D9D9D9" w:themeFill="background1" w:themeFillShade="D9"/>
            <w:vAlign w:val="center"/>
          </w:tcPr>
          <w:p w14:paraId="06FD5F13"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16+4 t</w:t>
            </w:r>
          </w:p>
        </w:tc>
      </w:tr>
      <w:tr w:rsidR="00D2698D" w:rsidRPr="007F3FC9" w14:paraId="5C10FC29" w14:textId="77777777" w:rsidTr="00847771">
        <w:trPr>
          <w:cantSplit/>
          <w:jc w:val="center"/>
        </w:trPr>
        <w:tc>
          <w:tcPr>
            <w:tcW w:w="4111" w:type="dxa"/>
            <w:vMerge/>
            <w:shd w:val="clear" w:color="auto" w:fill="D9D9D9" w:themeFill="background1" w:themeFillShade="D9"/>
            <w:vAlign w:val="center"/>
          </w:tcPr>
          <w:p w14:paraId="2C67E4BB"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28BE9B4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natrij-hipoklorit</w:t>
            </w:r>
          </w:p>
        </w:tc>
        <w:tc>
          <w:tcPr>
            <w:tcW w:w="1984" w:type="dxa"/>
            <w:shd w:val="clear" w:color="auto" w:fill="D9D9D9" w:themeFill="background1" w:themeFillShade="D9"/>
          </w:tcPr>
          <w:p w14:paraId="33578EE4"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interni vodovod</w:t>
            </w:r>
          </w:p>
        </w:tc>
        <w:tc>
          <w:tcPr>
            <w:tcW w:w="1418" w:type="dxa"/>
            <w:shd w:val="clear" w:color="auto" w:fill="D9D9D9" w:themeFill="background1" w:themeFillShade="D9"/>
            <w:vAlign w:val="center"/>
          </w:tcPr>
          <w:p w14:paraId="41119F17"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100 l</w:t>
            </w:r>
          </w:p>
        </w:tc>
      </w:tr>
      <w:tr w:rsidR="00D2698D" w:rsidRPr="007F3FC9" w14:paraId="50D55C0F" w14:textId="77777777" w:rsidTr="00847771">
        <w:trPr>
          <w:cantSplit/>
          <w:jc w:val="center"/>
        </w:trPr>
        <w:tc>
          <w:tcPr>
            <w:tcW w:w="4111" w:type="dxa"/>
            <w:vMerge/>
            <w:shd w:val="clear" w:color="auto" w:fill="D9D9D9" w:themeFill="background1" w:themeFillShade="D9"/>
            <w:vAlign w:val="center"/>
          </w:tcPr>
          <w:p w14:paraId="12A6A3B0"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tcPr>
          <w:p w14:paraId="1DE254E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natrij-hidroksid</w:t>
            </w:r>
          </w:p>
        </w:tc>
        <w:tc>
          <w:tcPr>
            <w:tcW w:w="1984" w:type="dxa"/>
            <w:shd w:val="clear" w:color="auto" w:fill="D9D9D9" w:themeFill="background1" w:themeFillShade="D9"/>
          </w:tcPr>
          <w:p w14:paraId="0EE00414"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proizvodni pogon</w:t>
            </w:r>
          </w:p>
        </w:tc>
        <w:tc>
          <w:tcPr>
            <w:tcW w:w="1418" w:type="dxa"/>
            <w:shd w:val="clear" w:color="auto" w:fill="D9D9D9" w:themeFill="background1" w:themeFillShade="D9"/>
            <w:vAlign w:val="center"/>
          </w:tcPr>
          <w:p w14:paraId="430924CB"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400 kg</w:t>
            </w:r>
          </w:p>
        </w:tc>
      </w:tr>
      <w:tr w:rsidR="00480A16" w:rsidRPr="007F3FC9" w14:paraId="2FCCACC9" w14:textId="77777777" w:rsidTr="00847771">
        <w:trPr>
          <w:cantSplit/>
          <w:jc w:val="center"/>
        </w:trPr>
        <w:tc>
          <w:tcPr>
            <w:tcW w:w="4111" w:type="dxa"/>
            <w:shd w:val="clear" w:color="auto" w:fill="auto"/>
            <w:vAlign w:val="center"/>
          </w:tcPr>
          <w:p w14:paraId="24397CE6" w14:textId="31474778"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 xml:space="preserve">Istra – Merx (PKB), </w:t>
            </w:r>
            <w:r w:rsidR="007329C7">
              <w:rPr>
                <w:rFonts w:asciiTheme="minorHAnsi" w:hAnsiTheme="minorHAnsi" w:cstheme="minorHAnsi"/>
                <w:noProof w:val="0"/>
                <w:sz w:val="20"/>
              </w:rPr>
              <w:t>Rovinjsko Selo</w:t>
            </w:r>
          </w:p>
        </w:tc>
        <w:tc>
          <w:tcPr>
            <w:tcW w:w="1843" w:type="dxa"/>
            <w:shd w:val="clear" w:color="auto" w:fill="auto"/>
            <w:vAlign w:val="center"/>
          </w:tcPr>
          <w:p w14:paraId="4C79480A"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freon</w:t>
            </w:r>
          </w:p>
        </w:tc>
        <w:tc>
          <w:tcPr>
            <w:tcW w:w="1984" w:type="dxa"/>
            <w:shd w:val="clear" w:color="auto" w:fill="auto"/>
            <w:vAlign w:val="center"/>
          </w:tcPr>
          <w:p w14:paraId="63CD823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hladnjača</w:t>
            </w:r>
          </w:p>
        </w:tc>
        <w:tc>
          <w:tcPr>
            <w:tcW w:w="1418" w:type="dxa"/>
            <w:shd w:val="clear" w:color="auto" w:fill="auto"/>
            <w:vAlign w:val="center"/>
          </w:tcPr>
          <w:p w14:paraId="5E098F56"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 xml:space="preserve">160 kg </w:t>
            </w:r>
          </w:p>
        </w:tc>
      </w:tr>
      <w:tr w:rsidR="00D2698D" w:rsidRPr="007F3FC9" w14:paraId="00DCE491" w14:textId="77777777" w:rsidTr="00847771">
        <w:trPr>
          <w:cantSplit/>
          <w:jc w:val="center"/>
        </w:trPr>
        <w:tc>
          <w:tcPr>
            <w:tcW w:w="4111" w:type="dxa"/>
            <w:shd w:val="clear" w:color="auto" w:fill="D9D9D9" w:themeFill="background1" w:themeFillShade="D9"/>
            <w:vAlign w:val="center"/>
          </w:tcPr>
          <w:p w14:paraId="5A0D6CFD"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Gratis d.o.o., Gripole</w:t>
            </w:r>
          </w:p>
        </w:tc>
        <w:tc>
          <w:tcPr>
            <w:tcW w:w="1843" w:type="dxa"/>
            <w:shd w:val="clear" w:color="auto" w:fill="D9D9D9" w:themeFill="background1" w:themeFillShade="D9"/>
            <w:vAlign w:val="center"/>
          </w:tcPr>
          <w:p w14:paraId="501B1B2C"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boje, lakovi, otapala</w:t>
            </w:r>
          </w:p>
        </w:tc>
        <w:tc>
          <w:tcPr>
            <w:tcW w:w="1984" w:type="dxa"/>
            <w:shd w:val="clear" w:color="auto" w:fill="D9D9D9" w:themeFill="background1" w:themeFillShade="D9"/>
            <w:vAlign w:val="center"/>
          </w:tcPr>
          <w:p w14:paraId="3AEE4B17"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posude (trgovina)</w:t>
            </w:r>
          </w:p>
        </w:tc>
        <w:tc>
          <w:tcPr>
            <w:tcW w:w="1418" w:type="dxa"/>
            <w:shd w:val="clear" w:color="auto" w:fill="D9D9D9" w:themeFill="background1" w:themeFillShade="D9"/>
            <w:vAlign w:val="center"/>
          </w:tcPr>
          <w:p w14:paraId="62C37E9B"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250 l</w:t>
            </w:r>
          </w:p>
        </w:tc>
      </w:tr>
      <w:tr w:rsidR="00480A16" w:rsidRPr="007F3FC9" w14:paraId="349CF434" w14:textId="77777777" w:rsidTr="00847771">
        <w:trPr>
          <w:cantSplit/>
          <w:jc w:val="center"/>
        </w:trPr>
        <w:tc>
          <w:tcPr>
            <w:tcW w:w="4111" w:type="dxa"/>
            <w:shd w:val="clear" w:color="auto" w:fill="auto"/>
            <w:vAlign w:val="center"/>
          </w:tcPr>
          <w:p w14:paraId="35394380"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Institut, G. Pallage 5</w:t>
            </w:r>
          </w:p>
        </w:tc>
        <w:tc>
          <w:tcPr>
            <w:tcW w:w="1843" w:type="dxa"/>
            <w:shd w:val="clear" w:color="auto" w:fill="auto"/>
            <w:vAlign w:val="center"/>
          </w:tcPr>
          <w:p w14:paraId="70DF618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organska otapala, kiseline, alkoholi</w:t>
            </w:r>
          </w:p>
        </w:tc>
        <w:tc>
          <w:tcPr>
            <w:tcW w:w="1984" w:type="dxa"/>
            <w:shd w:val="clear" w:color="auto" w:fill="auto"/>
            <w:vAlign w:val="center"/>
          </w:tcPr>
          <w:p w14:paraId="44ACC607"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laboratorij</w:t>
            </w:r>
          </w:p>
        </w:tc>
        <w:tc>
          <w:tcPr>
            <w:tcW w:w="1418" w:type="dxa"/>
            <w:shd w:val="clear" w:color="auto" w:fill="auto"/>
            <w:vAlign w:val="center"/>
          </w:tcPr>
          <w:p w14:paraId="3335DE46"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 xml:space="preserve">200 l </w:t>
            </w:r>
          </w:p>
        </w:tc>
      </w:tr>
      <w:tr w:rsidR="00D2698D" w:rsidRPr="007F3FC9" w14:paraId="4E417A5B" w14:textId="77777777" w:rsidTr="00847771">
        <w:trPr>
          <w:cantSplit/>
          <w:jc w:val="center"/>
        </w:trPr>
        <w:tc>
          <w:tcPr>
            <w:tcW w:w="4111" w:type="dxa"/>
            <w:vMerge w:val="restart"/>
            <w:shd w:val="clear" w:color="auto" w:fill="D9D9D9" w:themeFill="background1" w:themeFillShade="D9"/>
            <w:vAlign w:val="center"/>
          </w:tcPr>
          <w:p w14:paraId="04514164"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Proplin d.o.o., M. Marulića 2</w:t>
            </w:r>
          </w:p>
        </w:tc>
        <w:tc>
          <w:tcPr>
            <w:tcW w:w="1843" w:type="dxa"/>
            <w:shd w:val="clear" w:color="auto" w:fill="D9D9D9" w:themeFill="background1" w:themeFillShade="D9"/>
            <w:vAlign w:val="center"/>
          </w:tcPr>
          <w:p w14:paraId="3C464C48"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vAlign w:val="center"/>
          </w:tcPr>
          <w:p w14:paraId="6FE92D69"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spremnik</w:t>
            </w:r>
          </w:p>
        </w:tc>
        <w:tc>
          <w:tcPr>
            <w:tcW w:w="1418" w:type="dxa"/>
            <w:shd w:val="clear" w:color="auto" w:fill="D9D9D9" w:themeFill="background1" w:themeFillShade="D9"/>
            <w:vAlign w:val="center"/>
          </w:tcPr>
          <w:p w14:paraId="5F800B61"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4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D2698D" w:rsidRPr="007F3FC9" w14:paraId="32EF1F35" w14:textId="77777777" w:rsidTr="00847771">
        <w:trPr>
          <w:cantSplit/>
          <w:jc w:val="center"/>
        </w:trPr>
        <w:tc>
          <w:tcPr>
            <w:tcW w:w="4111" w:type="dxa"/>
            <w:vMerge/>
            <w:shd w:val="clear" w:color="auto" w:fill="D9D9D9" w:themeFill="background1" w:themeFillShade="D9"/>
            <w:vAlign w:val="center"/>
          </w:tcPr>
          <w:p w14:paraId="40FFC109"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vAlign w:val="center"/>
          </w:tcPr>
          <w:p w14:paraId="2E9D5727"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D9D9D9" w:themeFill="background1" w:themeFillShade="D9"/>
            <w:vAlign w:val="center"/>
          </w:tcPr>
          <w:p w14:paraId="652547A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boce</w:t>
            </w:r>
          </w:p>
        </w:tc>
        <w:tc>
          <w:tcPr>
            <w:tcW w:w="1418" w:type="dxa"/>
            <w:shd w:val="clear" w:color="auto" w:fill="D9D9D9" w:themeFill="background1" w:themeFillShade="D9"/>
            <w:vAlign w:val="center"/>
          </w:tcPr>
          <w:p w14:paraId="623C0094"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200x 10 kg</w:t>
            </w:r>
          </w:p>
        </w:tc>
      </w:tr>
      <w:tr w:rsidR="00480A16" w:rsidRPr="007F3FC9" w14:paraId="45682709" w14:textId="77777777" w:rsidTr="00847771">
        <w:trPr>
          <w:cantSplit/>
          <w:jc w:val="center"/>
        </w:trPr>
        <w:tc>
          <w:tcPr>
            <w:tcW w:w="4111" w:type="dxa"/>
            <w:vMerge w:val="restart"/>
            <w:shd w:val="clear" w:color="auto" w:fill="auto"/>
            <w:vAlign w:val="center"/>
          </w:tcPr>
          <w:p w14:paraId="1A8D0E3F"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INA – postaja za opskrbu motornih vozila gorivom</w:t>
            </w:r>
          </w:p>
          <w:p w14:paraId="30684022" w14:textId="77777777" w:rsidR="0029578C" w:rsidRPr="007F3FC9" w:rsidRDefault="0029578C" w:rsidP="0029578C">
            <w:pPr>
              <w:pStyle w:val="Tabletext"/>
              <w:ind w:firstLine="2019"/>
              <w:jc w:val="right"/>
              <w:rPr>
                <w:rFonts w:asciiTheme="minorHAnsi" w:hAnsiTheme="minorHAnsi" w:cstheme="minorHAnsi"/>
                <w:noProof w:val="0"/>
                <w:sz w:val="20"/>
              </w:rPr>
            </w:pPr>
            <w:r w:rsidRPr="007F3FC9">
              <w:rPr>
                <w:rFonts w:asciiTheme="minorHAnsi" w:hAnsiTheme="minorHAnsi" w:cstheme="minorHAnsi"/>
                <w:noProof w:val="0"/>
                <w:sz w:val="20"/>
              </w:rPr>
              <w:t>Obala palih boraca</w:t>
            </w:r>
          </w:p>
        </w:tc>
        <w:tc>
          <w:tcPr>
            <w:tcW w:w="1843" w:type="dxa"/>
            <w:shd w:val="clear" w:color="auto" w:fill="auto"/>
            <w:vAlign w:val="center"/>
          </w:tcPr>
          <w:p w14:paraId="2A712980"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benzin</w:t>
            </w:r>
          </w:p>
        </w:tc>
        <w:tc>
          <w:tcPr>
            <w:tcW w:w="1984" w:type="dxa"/>
            <w:vMerge w:val="restart"/>
            <w:shd w:val="clear" w:color="auto" w:fill="auto"/>
            <w:vAlign w:val="center"/>
          </w:tcPr>
          <w:p w14:paraId="5251E279"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auto"/>
            <w:vAlign w:val="center"/>
          </w:tcPr>
          <w:p w14:paraId="2A6A2708"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30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79858CB0" w14:textId="77777777" w:rsidTr="00847771">
        <w:trPr>
          <w:cantSplit/>
          <w:jc w:val="center"/>
        </w:trPr>
        <w:tc>
          <w:tcPr>
            <w:tcW w:w="4111" w:type="dxa"/>
            <w:vMerge/>
            <w:shd w:val="clear" w:color="auto" w:fill="auto"/>
            <w:vAlign w:val="center"/>
          </w:tcPr>
          <w:p w14:paraId="47AE68E6" w14:textId="77777777" w:rsidR="0029578C" w:rsidRPr="007F3FC9" w:rsidRDefault="0029578C" w:rsidP="0029578C">
            <w:pPr>
              <w:pStyle w:val="Tabletext"/>
              <w:jc w:val="right"/>
              <w:rPr>
                <w:rFonts w:asciiTheme="minorHAnsi" w:hAnsiTheme="minorHAnsi" w:cstheme="minorHAnsi"/>
                <w:noProof w:val="0"/>
                <w:sz w:val="20"/>
              </w:rPr>
            </w:pPr>
          </w:p>
        </w:tc>
        <w:tc>
          <w:tcPr>
            <w:tcW w:w="1843" w:type="dxa"/>
            <w:shd w:val="clear" w:color="auto" w:fill="auto"/>
            <w:vAlign w:val="center"/>
          </w:tcPr>
          <w:p w14:paraId="08FB1739"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diesel</w:t>
            </w:r>
          </w:p>
        </w:tc>
        <w:tc>
          <w:tcPr>
            <w:tcW w:w="1984" w:type="dxa"/>
            <w:vMerge/>
            <w:shd w:val="clear" w:color="auto" w:fill="auto"/>
          </w:tcPr>
          <w:p w14:paraId="23B6AD1E"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321C0F59"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50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44928D36" w14:textId="77777777" w:rsidTr="00847771">
        <w:trPr>
          <w:cantSplit/>
          <w:jc w:val="center"/>
        </w:trPr>
        <w:tc>
          <w:tcPr>
            <w:tcW w:w="4111" w:type="dxa"/>
            <w:vMerge/>
            <w:shd w:val="clear" w:color="auto" w:fill="auto"/>
            <w:vAlign w:val="center"/>
          </w:tcPr>
          <w:p w14:paraId="13734775" w14:textId="77777777" w:rsidR="0029578C" w:rsidRPr="007F3FC9" w:rsidRDefault="0029578C" w:rsidP="0029578C">
            <w:pPr>
              <w:pStyle w:val="Tabletext"/>
              <w:rPr>
                <w:rFonts w:asciiTheme="minorHAnsi" w:hAnsiTheme="minorHAnsi" w:cstheme="minorHAnsi"/>
                <w:noProof w:val="0"/>
                <w:sz w:val="20"/>
              </w:rPr>
            </w:pPr>
          </w:p>
        </w:tc>
        <w:tc>
          <w:tcPr>
            <w:tcW w:w="1843" w:type="dxa"/>
            <w:shd w:val="clear" w:color="auto" w:fill="auto"/>
            <w:vAlign w:val="center"/>
          </w:tcPr>
          <w:p w14:paraId="48890F5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LUEL</w:t>
            </w:r>
          </w:p>
        </w:tc>
        <w:tc>
          <w:tcPr>
            <w:tcW w:w="1984" w:type="dxa"/>
            <w:vMerge/>
            <w:shd w:val="clear" w:color="auto" w:fill="auto"/>
            <w:vAlign w:val="center"/>
          </w:tcPr>
          <w:p w14:paraId="4D1F8E5F"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4EA5AAB4"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30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D2698D" w:rsidRPr="007F3FC9" w14:paraId="115E3A7C" w14:textId="77777777" w:rsidTr="00847771">
        <w:trPr>
          <w:cantSplit/>
          <w:jc w:val="center"/>
        </w:trPr>
        <w:tc>
          <w:tcPr>
            <w:tcW w:w="4111" w:type="dxa"/>
            <w:vMerge w:val="restart"/>
            <w:shd w:val="clear" w:color="auto" w:fill="D9D9D9" w:themeFill="background1" w:themeFillShade="D9"/>
            <w:vAlign w:val="center"/>
          </w:tcPr>
          <w:p w14:paraId="454037F1"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INA – postaja za opskrbu motornih vozila gorivom</w:t>
            </w:r>
          </w:p>
          <w:p w14:paraId="4BAF04E6" w14:textId="77777777" w:rsidR="0029578C" w:rsidRPr="007F3FC9" w:rsidRDefault="0029578C" w:rsidP="0029578C">
            <w:pPr>
              <w:pStyle w:val="Tabletext"/>
              <w:jc w:val="right"/>
              <w:rPr>
                <w:rFonts w:asciiTheme="minorHAnsi" w:hAnsiTheme="minorHAnsi" w:cstheme="minorHAnsi"/>
                <w:noProof w:val="0"/>
                <w:sz w:val="20"/>
              </w:rPr>
            </w:pPr>
            <w:r w:rsidRPr="007F3FC9">
              <w:rPr>
                <w:rFonts w:asciiTheme="minorHAnsi" w:hAnsiTheme="minorHAnsi" w:cstheme="minorHAnsi"/>
                <w:noProof w:val="0"/>
                <w:sz w:val="20"/>
              </w:rPr>
              <w:t>Istarska bb</w:t>
            </w:r>
          </w:p>
        </w:tc>
        <w:tc>
          <w:tcPr>
            <w:tcW w:w="1843" w:type="dxa"/>
            <w:shd w:val="clear" w:color="auto" w:fill="D9D9D9" w:themeFill="background1" w:themeFillShade="D9"/>
            <w:vAlign w:val="center"/>
          </w:tcPr>
          <w:p w14:paraId="145BB80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benzin</w:t>
            </w:r>
          </w:p>
        </w:tc>
        <w:tc>
          <w:tcPr>
            <w:tcW w:w="1984" w:type="dxa"/>
            <w:vMerge w:val="restart"/>
            <w:shd w:val="clear" w:color="auto" w:fill="D9D9D9" w:themeFill="background1" w:themeFillShade="D9"/>
            <w:vAlign w:val="center"/>
          </w:tcPr>
          <w:p w14:paraId="1DB0DC6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250379A3"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28+15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D2698D" w:rsidRPr="007F3FC9" w14:paraId="14D458EF" w14:textId="77777777" w:rsidTr="00847771">
        <w:trPr>
          <w:cantSplit/>
          <w:jc w:val="center"/>
        </w:trPr>
        <w:tc>
          <w:tcPr>
            <w:tcW w:w="4111" w:type="dxa"/>
            <w:vMerge/>
            <w:shd w:val="clear" w:color="auto" w:fill="D9D9D9" w:themeFill="background1" w:themeFillShade="D9"/>
            <w:vAlign w:val="center"/>
          </w:tcPr>
          <w:p w14:paraId="66F65979" w14:textId="77777777" w:rsidR="0029578C" w:rsidRPr="007F3FC9" w:rsidRDefault="0029578C" w:rsidP="0029578C">
            <w:pPr>
              <w:pStyle w:val="Tabletext"/>
              <w:jc w:val="right"/>
              <w:rPr>
                <w:rFonts w:asciiTheme="minorHAnsi" w:hAnsiTheme="minorHAnsi" w:cstheme="minorHAnsi"/>
                <w:noProof w:val="0"/>
                <w:sz w:val="20"/>
              </w:rPr>
            </w:pPr>
          </w:p>
        </w:tc>
        <w:tc>
          <w:tcPr>
            <w:tcW w:w="1843" w:type="dxa"/>
            <w:shd w:val="clear" w:color="auto" w:fill="D9D9D9" w:themeFill="background1" w:themeFillShade="D9"/>
            <w:vAlign w:val="center"/>
          </w:tcPr>
          <w:p w14:paraId="13D35A2A"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diesel</w:t>
            </w:r>
          </w:p>
        </w:tc>
        <w:tc>
          <w:tcPr>
            <w:tcW w:w="1984" w:type="dxa"/>
            <w:vMerge/>
            <w:shd w:val="clear" w:color="auto" w:fill="D9D9D9" w:themeFill="background1" w:themeFillShade="D9"/>
            <w:vAlign w:val="center"/>
          </w:tcPr>
          <w:p w14:paraId="2E36C39E"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05FB4D62"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30+20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30EC735D" w14:textId="77777777" w:rsidTr="00847771">
        <w:trPr>
          <w:cantSplit/>
          <w:jc w:val="center"/>
        </w:trPr>
        <w:tc>
          <w:tcPr>
            <w:tcW w:w="4111" w:type="dxa"/>
            <w:vMerge w:val="restart"/>
            <w:shd w:val="clear" w:color="auto" w:fill="auto"/>
            <w:vAlign w:val="center"/>
          </w:tcPr>
          <w:p w14:paraId="3164825F" w14:textId="77777777"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INA – postaja za opskrbu motornih vozila gorivom</w:t>
            </w:r>
          </w:p>
          <w:p w14:paraId="77EA3D2A" w14:textId="77777777" w:rsidR="0029578C" w:rsidRPr="007F3FC9" w:rsidRDefault="0029578C" w:rsidP="0029578C">
            <w:pPr>
              <w:pStyle w:val="Tabletext"/>
              <w:jc w:val="right"/>
              <w:rPr>
                <w:rFonts w:asciiTheme="minorHAnsi" w:hAnsiTheme="minorHAnsi" w:cstheme="minorHAnsi"/>
                <w:noProof w:val="0"/>
                <w:sz w:val="20"/>
              </w:rPr>
            </w:pPr>
            <w:r w:rsidRPr="007F3FC9">
              <w:rPr>
                <w:rFonts w:asciiTheme="minorHAnsi" w:hAnsiTheme="minorHAnsi" w:cstheme="minorHAnsi"/>
                <w:noProof w:val="0"/>
                <w:sz w:val="20"/>
              </w:rPr>
              <w:t>Gripole-Spine</w:t>
            </w:r>
          </w:p>
        </w:tc>
        <w:tc>
          <w:tcPr>
            <w:tcW w:w="1843" w:type="dxa"/>
            <w:shd w:val="clear" w:color="auto" w:fill="auto"/>
            <w:vAlign w:val="center"/>
          </w:tcPr>
          <w:p w14:paraId="70397F79"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benzin</w:t>
            </w:r>
          </w:p>
        </w:tc>
        <w:tc>
          <w:tcPr>
            <w:tcW w:w="1984" w:type="dxa"/>
            <w:vMerge w:val="restart"/>
            <w:shd w:val="clear" w:color="auto" w:fill="auto"/>
            <w:vAlign w:val="center"/>
          </w:tcPr>
          <w:p w14:paraId="68DC31AD"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auto"/>
            <w:vAlign w:val="center"/>
          </w:tcPr>
          <w:p w14:paraId="626AA944"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70+30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5202A0EA" w14:textId="77777777" w:rsidTr="00847771">
        <w:trPr>
          <w:cantSplit/>
          <w:jc w:val="center"/>
        </w:trPr>
        <w:tc>
          <w:tcPr>
            <w:tcW w:w="4111" w:type="dxa"/>
            <w:vMerge/>
            <w:shd w:val="clear" w:color="auto" w:fill="auto"/>
            <w:vAlign w:val="center"/>
          </w:tcPr>
          <w:p w14:paraId="7A129292" w14:textId="77777777" w:rsidR="0029578C" w:rsidRPr="007F3FC9" w:rsidRDefault="0029578C" w:rsidP="0029578C">
            <w:pPr>
              <w:pStyle w:val="Tabletext"/>
              <w:jc w:val="right"/>
              <w:rPr>
                <w:rFonts w:asciiTheme="minorHAnsi" w:hAnsiTheme="minorHAnsi" w:cstheme="minorHAnsi"/>
                <w:noProof w:val="0"/>
                <w:sz w:val="20"/>
              </w:rPr>
            </w:pPr>
          </w:p>
        </w:tc>
        <w:tc>
          <w:tcPr>
            <w:tcW w:w="1843" w:type="dxa"/>
            <w:shd w:val="clear" w:color="auto" w:fill="auto"/>
            <w:vAlign w:val="center"/>
          </w:tcPr>
          <w:p w14:paraId="358DD86F"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diesel</w:t>
            </w:r>
          </w:p>
        </w:tc>
        <w:tc>
          <w:tcPr>
            <w:tcW w:w="1984" w:type="dxa"/>
            <w:vMerge/>
            <w:shd w:val="clear" w:color="auto" w:fill="auto"/>
            <w:vAlign w:val="center"/>
          </w:tcPr>
          <w:p w14:paraId="1DB4FBA9"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432733FF"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50m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4240B729" w14:textId="77777777" w:rsidTr="00847771">
        <w:trPr>
          <w:cantSplit/>
          <w:jc w:val="center"/>
        </w:trPr>
        <w:tc>
          <w:tcPr>
            <w:tcW w:w="4111" w:type="dxa"/>
            <w:vMerge/>
            <w:shd w:val="clear" w:color="auto" w:fill="auto"/>
            <w:vAlign w:val="center"/>
          </w:tcPr>
          <w:p w14:paraId="49E424B2" w14:textId="77777777" w:rsidR="0029578C" w:rsidRPr="007F3FC9" w:rsidRDefault="0029578C" w:rsidP="0029578C">
            <w:pPr>
              <w:pStyle w:val="Tabletext"/>
              <w:jc w:val="right"/>
              <w:rPr>
                <w:rFonts w:asciiTheme="minorHAnsi" w:hAnsiTheme="minorHAnsi" w:cstheme="minorHAnsi"/>
                <w:noProof w:val="0"/>
                <w:sz w:val="20"/>
              </w:rPr>
            </w:pPr>
          </w:p>
        </w:tc>
        <w:tc>
          <w:tcPr>
            <w:tcW w:w="1843" w:type="dxa"/>
            <w:shd w:val="clear" w:color="auto" w:fill="auto"/>
            <w:vAlign w:val="center"/>
          </w:tcPr>
          <w:p w14:paraId="5060ABE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autoplin</w:t>
            </w:r>
          </w:p>
        </w:tc>
        <w:tc>
          <w:tcPr>
            <w:tcW w:w="1984" w:type="dxa"/>
            <w:vMerge/>
            <w:shd w:val="clear" w:color="auto" w:fill="auto"/>
            <w:vAlign w:val="center"/>
          </w:tcPr>
          <w:p w14:paraId="27AEFA89"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auto"/>
            <w:vAlign w:val="center"/>
          </w:tcPr>
          <w:p w14:paraId="7ECE0FCA"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2x 5m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480A16" w:rsidRPr="007F3FC9" w14:paraId="673208A6" w14:textId="77777777" w:rsidTr="00847771">
        <w:trPr>
          <w:cantSplit/>
          <w:jc w:val="center"/>
        </w:trPr>
        <w:tc>
          <w:tcPr>
            <w:tcW w:w="4111" w:type="dxa"/>
            <w:vMerge/>
            <w:shd w:val="clear" w:color="auto" w:fill="auto"/>
            <w:vAlign w:val="center"/>
          </w:tcPr>
          <w:p w14:paraId="47BF869F" w14:textId="77777777" w:rsidR="0029578C" w:rsidRPr="007F3FC9" w:rsidRDefault="0029578C" w:rsidP="0029578C">
            <w:pPr>
              <w:pStyle w:val="Tabletext"/>
              <w:jc w:val="right"/>
              <w:rPr>
                <w:rFonts w:asciiTheme="minorHAnsi" w:hAnsiTheme="minorHAnsi" w:cstheme="minorHAnsi"/>
                <w:noProof w:val="0"/>
                <w:sz w:val="20"/>
              </w:rPr>
            </w:pPr>
          </w:p>
        </w:tc>
        <w:tc>
          <w:tcPr>
            <w:tcW w:w="1843" w:type="dxa"/>
            <w:shd w:val="clear" w:color="auto" w:fill="auto"/>
            <w:vAlign w:val="center"/>
          </w:tcPr>
          <w:p w14:paraId="199C5CBA"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shd w:val="clear" w:color="auto" w:fill="auto"/>
            <w:vAlign w:val="center"/>
          </w:tcPr>
          <w:p w14:paraId="1E9E12AE"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boce (u kavezu)</w:t>
            </w:r>
          </w:p>
        </w:tc>
        <w:tc>
          <w:tcPr>
            <w:tcW w:w="1418" w:type="dxa"/>
            <w:shd w:val="clear" w:color="auto" w:fill="auto"/>
            <w:vAlign w:val="center"/>
          </w:tcPr>
          <w:p w14:paraId="313F5F26"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150x 10 kg</w:t>
            </w:r>
          </w:p>
        </w:tc>
      </w:tr>
      <w:tr w:rsidR="00D2698D" w:rsidRPr="007F3FC9" w14:paraId="0E914638" w14:textId="77777777" w:rsidTr="00847771">
        <w:trPr>
          <w:cantSplit/>
          <w:jc w:val="center"/>
        </w:trPr>
        <w:tc>
          <w:tcPr>
            <w:tcW w:w="4111" w:type="dxa"/>
            <w:vMerge w:val="restart"/>
            <w:shd w:val="clear" w:color="auto" w:fill="D9D9D9" w:themeFill="background1" w:themeFillShade="D9"/>
            <w:vAlign w:val="center"/>
          </w:tcPr>
          <w:p w14:paraId="0582ABF7" w14:textId="56B9E91D" w:rsidR="0029578C" w:rsidRPr="007F3FC9" w:rsidRDefault="0029578C" w:rsidP="0029578C">
            <w:pPr>
              <w:pStyle w:val="Tabletext"/>
              <w:jc w:val="left"/>
              <w:rPr>
                <w:rFonts w:asciiTheme="minorHAnsi" w:hAnsiTheme="minorHAnsi" w:cstheme="minorHAnsi"/>
                <w:noProof w:val="0"/>
                <w:sz w:val="20"/>
              </w:rPr>
            </w:pPr>
            <w:r w:rsidRPr="007F3FC9">
              <w:rPr>
                <w:rFonts w:asciiTheme="minorHAnsi" w:hAnsiTheme="minorHAnsi" w:cstheme="minorHAnsi"/>
                <w:noProof w:val="0"/>
                <w:sz w:val="20"/>
              </w:rPr>
              <w:t>PETROL - postaja za opskrbu moto</w:t>
            </w:r>
            <w:r w:rsidR="00310855">
              <w:rPr>
                <w:rFonts w:asciiTheme="minorHAnsi" w:hAnsiTheme="minorHAnsi" w:cstheme="minorHAnsi"/>
                <w:noProof w:val="0"/>
                <w:sz w:val="20"/>
              </w:rPr>
              <w:t>rnih vozila gorivom</w:t>
            </w:r>
          </w:p>
          <w:p w14:paraId="010BC62D" w14:textId="77777777" w:rsidR="0029578C" w:rsidRPr="007F3FC9" w:rsidRDefault="0029578C" w:rsidP="0029578C">
            <w:pPr>
              <w:pStyle w:val="Tabletext"/>
              <w:jc w:val="right"/>
              <w:rPr>
                <w:rFonts w:asciiTheme="minorHAnsi" w:hAnsiTheme="minorHAnsi" w:cstheme="minorHAnsi"/>
                <w:noProof w:val="0"/>
                <w:sz w:val="20"/>
              </w:rPr>
            </w:pPr>
            <w:r w:rsidRPr="007F3FC9">
              <w:rPr>
                <w:rFonts w:asciiTheme="minorHAnsi" w:hAnsiTheme="minorHAnsi" w:cstheme="minorHAnsi"/>
                <w:noProof w:val="0"/>
                <w:sz w:val="20"/>
              </w:rPr>
              <w:t>Braće Božić</w:t>
            </w:r>
          </w:p>
        </w:tc>
        <w:tc>
          <w:tcPr>
            <w:tcW w:w="1843" w:type="dxa"/>
            <w:shd w:val="clear" w:color="auto" w:fill="D9D9D9" w:themeFill="background1" w:themeFillShade="D9"/>
            <w:vAlign w:val="center"/>
          </w:tcPr>
          <w:p w14:paraId="3BBE5C9A"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benzin</w:t>
            </w:r>
          </w:p>
        </w:tc>
        <w:tc>
          <w:tcPr>
            <w:tcW w:w="1984" w:type="dxa"/>
            <w:vMerge w:val="restart"/>
            <w:shd w:val="clear" w:color="auto" w:fill="D9D9D9" w:themeFill="background1" w:themeFillShade="D9"/>
            <w:vAlign w:val="center"/>
          </w:tcPr>
          <w:p w14:paraId="10F358E4"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podzemni spremnik</w:t>
            </w:r>
          </w:p>
        </w:tc>
        <w:tc>
          <w:tcPr>
            <w:tcW w:w="1418" w:type="dxa"/>
            <w:shd w:val="clear" w:color="auto" w:fill="D9D9D9" w:themeFill="background1" w:themeFillShade="D9"/>
            <w:vAlign w:val="center"/>
          </w:tcPr>
          <w:p w14:paraId="62A5D2B5"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47 m</w:t>
            </w:r>
            <w:r w:rsidRPr="007F3FC9">
              <w:rPr>
                <w:rFonts w:asciiTheme="minorHAnsi" w:hAnsiTheme="minorHAnsi" w:cstheme="minorHAnsi"/>
                <w:noProof w:val="0"/>
                <w:sz w:val="20"/>
                <w:vertAlign w:val="superscript"/>
              </w:rPr>
              <w:t>3</w:t>
            </w:r>
          </w:p>
        </w:tc>
      </w:tr>
      <w:tr w:rsidR="00D2698D" w:rsidRPr="007F3FC9" w14:paraId="76C92E51" w14:textId="77777777" w:rsidTr="00847771">
        <w:trPr>
          <w:cantSplit/>
          <w:jc w:val="center"/>
        </w:trPr>
        <w:tc>
          <w:tcPr>
            <w:tcW w:w="4111" w:type="dxa"/>
            <w:vMerge/>
            <w:shd w:val="clear" w:color="auto" w:fill="D9D9D9" w:themeFill="background1" w:themeFillShade="D9"/>
            <w:vAlign w:val="center"/>
          </w:tcPr>
          <w:p w14:paraId="763F8B5C"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vAlign w:val="center"/>
          </w:tcPr>
          <w:p w14:paraId="7ED25163"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diesel</w:t>
            </w:r>
          </w:p>
        </w:tc>
        <w:tc>
          <w:tcPr>
            <w:tcW w:w="1984" w:type="dxa"/>
            <w:vMerge/>
            <w:shd w:val="clear" w:color="auto" w:fill="D9D9D9" w:themeFill="background1" w:themeFillShade="D9"/>
            <w:vAlign w:val="center"/>
          </w:tcPr>
          <w:p w14:paraId="658944AA"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5E1C17C8"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47 m</w:t>
            </w:r>
            <w:r w:rsidRPr="007F3FC9">
              <w:rPr>
                <w:rFonts w:asciiTheme="minorHAnsi" w:hAnsiTheme="minorHAnsi" w:cstheme="minorHAnsi"/>
                <w:noProof w:val="0"/>
                <w:sz w:val="20"/>
                <w:vertAlign w:val="superscript"/>
              </w:rPr>
              <w:t>3</w:t>
            </w:r>
          </w:p>
        </w:tc>
      </w:tr>
      <w:tr w:rsidR="00D2698D" w:rsidRPr="007F3FC9" w14:paraId="5E0787D3" w14:textId="77777777" w:rsidTr="00847771">
        <w:trPr>
          <w:cantSplit/>
          <w:jc w:val="center"/>
        </w:trPr>
        <w:tc>
          <w:tcPr>
            <w:tcW w:w="4111" w:type="dxa"/>
            <w:vMerge/>
            <w:shd w:val="clear" w:color="auto" w:fill="D9D9D9" w:themeFill="background1" w:themeFillShade="D9"/>
            <w:vAlign w:val="center"/>
          </w:tcPr>
          <w:p w14:paraId="1F02D163" w14:textId="77777777" w:rsidR="0029578C" w:rsidRPr="007F3FC9" w:rsidRDefault="0029578C" w:rsidP="0029578C">
            <w:pPr>
              <w:pStyle w:val="Tabletext"/>
              <w:jc w:val="left"/>
              <w:rPr>
                <w:rFonts w:asciiTheme="minorHAnsi" w:hAnsiTheme="minorHAnsi" w:cstheme="minorHAnsi"/>
                <w:noProof w:val="0"/>
                <w:sz w:val="20"/>
              </w:rPr>
            </w:pPr>
          </w:p>
        </w:tc>
        <w:tc>
          <w:tcPr>
            <w:tcW w:w="1843" w:type="dxa"/>
            <w:shd w:val="clear" w:color="auto" w:fill="D9D9D9" w:themeFill="background1" w:themeFillShade="D9"/>
            <w:vAlign w:val="center"/>
          </w:tcPr>
          <w:p w14:paraId="4A279576" w14:textId="77777777" w:rsidR="0029578C" w:rsidRPr="007F3FC9" w:rsidRDefault="0029578C" w:rsidP="0029578C">
            <w:pPr>
              <w:pStyle w:val="Tabletext"/>
              <w:rPr>
                <w:rFonts w:asciiTheme="minorHAnsi" w:hAnsiTheme="minorHAnsi" w:cstheme="minorHAnsi"/>
                <w:noProof w:val="0"/>
                <w:sz w:val="20"/>
              </w:rPr>
            </w:pPr>
            <w:r w:rsidRPr="007F3FC9">
              <w:rPr>
                <w:rFonts w:asciiTheme="minorHAnsi" w:hAnsiTheme="minorHAnsi" w:cstheme="minorHAnsi"/>
                <w:noProof w:val="0"/>
                <w:sz w:val="20"/>
              </w:rPr>
              <w:t>UNP</w:t>
            </w:r>
          </w:p>
        </w:tc>
        <w:tc>
          <w:tcPr>
            <w:tcW w:w="1984" w:type="dxa"/>
            <w:vMerge/>
            <w:shd w:val="clear" w:color="auto" w:fill="D9D9D9" w:themeFill="background1" w:themeFillShade="D9"/>
            <w:vAlign w:val="center"/>
          </w:tcPr>
          <w:p w14:paraId="6B9DA92E" w14:textId="77777777" w:rsidR="0029578C" w:rsidRPr="007F3FC9" w:rsidRDefault="0029578C" w:rsidP="0029578C">
            <w:pPr>
              <w:pStyle w:val="Tabletext"/>
              <w:rPr>
                <w:rFonts w:asciiTheme="minorHAnsi" w:hAnsiTheme="minorHAnsi" w:cstheme="minorHAnsi"/>
                <w:noProof w:val="0"/>
                <w:sz w:val="20"/>
              </w:rPr>
            </w:pPr>
          </w:p>
        </w:tc>
        <w:tc>
          <w:tcPr>
            <w:tcW w:w="1418" w:type="dxa"/>
            <w:shd w:val="clear" w:color="auto" w:fill="D9D9D9" w:themeFill="background1" w:themeFillShade="D9"/>
            <w:vAlign w:val="center"/>
          </w:tcPr>
          <w:p w14:paraId="1A703755" w14:textId="77777777" w:rsidR="0029578C" w:rsidRPr="007F3FC9" w:rsidRDefault="0029578C" w:rsidP="0029578C">
            <w:pPr>
              <w:pStyle w:val="Tabletext"/>
              <w:ind w:right="113"/>
              <w:jc w:val="right"/>
              <w:rPr>
                <w:rFonts w:asciiTheme="minorHAnsi" w:hAnsiTheme="minorHAnsi" w:cstheme="minorHAnsi"/>
                <w:noProof w:val="0"/>
                <w:sz w:val="20"/>
              </w:rPr>
            </w:pPr>
            <w:r w:rsidRPr="007F3FC9">
              <w:rPr>
                <w:rFonts w:asciiTheme="minorHAnsi" w:hAnsiTheme="minorHAnsi" w:cstheme="minorHAnsi"/>
                <w:noProof w:val="0"/>
                <w:sz w:val="20"/>
              </w:rPr>
              <w:t>10 m</w:t>
            </w:r>
            <w:r w:rsidRPr="007F3FC9">
              <w:rPr>
                <w:rFonts w:asciiTheme="minorHAnsi" w:hAnsiTheme="minorHAnsi" w:cstheme="minorHAnsi"/>
                <w:noProof w:val="0"/>
                <w:sz w:val="20"/>
                <w:vertAlign w:val="superscript"/>
              </w:rPr>
              <w:t>3</w:t>
            </w:r>
            <w:r w:rsidRPr="007F3FC9">
              <w:rPr>
                <w:rFonts w:asciiTheme="minorHAnsi" w:hAnsiTheme="minorHAnsi" w:cstheme="minorHAnsi"/>
                <w:noProof w:val="0"/>
                <w:sz w:val="20"/>
              </w:rPr>
              <w:t xml:space="preserve"> </w:t>
            </w:r>
          </w:p>
        </w:tc>
      </w:tr>
      <w:tr w:rsidR="00310855" w:rsidRPr="007F3FC9" w14:paraId="1CEE195A" w14:textId="77777777" w:rsidTr="00847771">
        <w:trPr>
          <w:cantSplit/>
          <w:jc w:val="center"/>
        </w:trPr>
        <w:tc>
          <w:tcPr>
            <w:tcW w:w="4111" w:type="dxa"/>
            <w:shd w:val="clear" w:color="auto" w:fill="auto"/>
            <w:vAlign w:val="center"/>
          </w:tcPr>
          <w:p w14:paraId="754F6563" w14:textId="77777777" w:rsidR="00310855" w:rsidRDefault="00310855" w:rsidP="0029578C">
            <w:pPr>
              <w:pStyle w:val="Tabletext"/>
              <w:jc w:val="left"/>
              <w:rPr>
                <w:rFonts w:asciiTheme="minorHAnsi" w:hAnsiTheme="minorHAnsi" w:cstheme="minorHAnsi"/>
                <w:noProof w:val="0"/>
                <w:sz w:val="20"/>
              </w:rPr>
            </w:pPr>
          </w:p>
          <w:p w14:paraId="3137CBCC" w14:textId="06ACB2BC" w:rsidR="00310855" w:rsidRPr="00310855" w:rsidRDefault="002662A2" w:rsidP="0029578C">
            <w:pPr>
              <w:pStyle w:val="Tabletext"/>
              <w:jc w:val="left"/>
              <w:rPr>
                <w:rFonts w:asciiTheme="minorHAnsi" w:hAnsiTheme="minorHAnsi" w:cstheme="minorHAnsi"/>
                <w:noProof w:val="0"/>
                <w:sz w:val="20"/>
              </w:rPr>
            </w:pPr>
            <w:r>
              <w:rPr>
                <w:rFonts w:asciiTheme="minorHAnsi" w:hAnsiTheme="minorHAnsi" w:cstheme="minorHAnsi"/>
                <w:sz w:val="20"/>
              </w:rPr>
              <w:t>Komunalno servisna zona</w:t>
            </w:r>
            <w:r w:rsidR="00310855" w:rsidRPr="00310855">
              <w:rPr>
                <w:rFonts w:asciiTheme="minorHAnsi" w:hAnsiTheme="minorHAnsi" w:cstheme="minorHAnsi"/>
                <w:sz w:val="20"/>
              </w:rPr>
              <w:t xml:space="preserve"> “Lokva Vidotto"</w:t>
            </w:r>
          </w:p>
        </w:tc>
        <w:tc>
          <w:tcPr>
            <w:tcW w:w="1843" w:type="dxa"/>
            <w:shd w:val="clear" w:color="auto" w:fill="auto"/>
            <w:vAlign w:val="center"/>
          </w:tcPr>
          <w:p w14:paraId="4492307E" w14:textId="2A519982" w:rsidR="00310855" w:rsidRPr="007F3FC9" w:rsidRDefault="002662A2" w:rsidP="0029578C">
            <w:pPr>
              <w:pStyle w:val="Tabletext"/>
              <w:rPr>
                <w:rFonts w:asciiTheme="minorHAnsi" w:hAnsiTheme="minorHAnsi" w:cstheme="minorHAnsi"/>
                <w:noProof w:val="0"/>
                <w:sz w:val="20"/>
              </w:rPr>
            </w:pPr>
            <w:r>
              <w:rPr>
                <w:rFonts w:asciiTheme="minorHAnsi" w:hAnsiTheme="minorHAnsi" w:cstheme="minorHAnsi"/>
                <w:noProof w:val="0"/>
                <w:sz w:val="20"/>
              </w:rPr>
              <w:t>SRF gorivo</w:t>
            </w:r>
          </w:p>
        </w:tc>
        <w:tc>
          <w:tcPr>
            <w:tcW w:w="1984" w:type="dxa"/>
            <w:shd w:val="clear" w:color="auto" w:fill="auto"/>
            <w:vAlign w:val="center"/>
          </w:tcPr>
          <w:p w14:paraId="375B3461" w14:textId="77777777" w:rsidR="00310855" w:rsidRPr="007F3FC9" w:rsidRDefault="00310855" w:rsidP="0029578C">
            <w:pPr>
              <w:pStyle w:val="Tabletext"/>
              <w:rPr>
                <w:rFonts w:asciiTheme="minorHAnsi" w:hAnsiTheme="minorHAnsi" w:cstheme="minorHAnsi"/>
                <w:noProof w:val="0"/>
                <w:sz w:val="20"/>
              </w:rPr>
            </w:pPr>
          </w:p>
        </w:tc>
        <w:tc>
          <w:tcPr>
            <w:tcW w:w="1418" w:type="dxa"/>
            <w:shd w:val="clear" w:color="auto" w:fill="auto"/>
            <w:vAlign w:val="center"/>
          </w:tcPr>
          <w:p w14:paraId="40F54893" w14:textId="77777777" w:rsidR="00310855" w:rsidRPr="007F3FC9" w:rsidRDefault="00310855" w:rsidP="0029578C">
            <w:pPr>
              <w:pStyle w:val="Tabletext"/>
              <w:ind w:right="113"/>
              <w:jc w:val="right"/>
              <w:rPr>
                <w:rFonts w:asciiTheme="minorHAnsi" w:hAnsiTheme="minorHAnsi" w:cstheme="minorHAnsi"/>
                <w:noProof w:val="0"/>
                <w:sz w:val="20"/>
              </w:rPr>
            </w:pPr>
          </w:p>
        </w:tc>
      </w:tr>
      <w:tr w:rsidR="002662A2" w:rsidRPr="007F3FC9" w14:paraId="020BE632" w14:textId="77777777" w:rsidTr="00847771">
        <w:trPr>
          <w:cantSplit/>
          <w:jc w:val="center"/>
        </w:trPr>
        <w:tc>
          <w:tcPr>
            <w:tcW w:w="4111" w:type="dxa"/>
            <w:shd w:val="clear" w:color="auto" w:fill="BFBFBF" w:themeFill="background1" w:themeFillShade="BF"/>
            <w:vAlign w:val="center"/>
          </w:tcPr>
          <w:p w14:paraId="1D8AC257" w14:textId="77777777" w:rsidR="002662A2" w:rsidRDefault="002662A2" w:rsidP="0029578C">
            <w:pPr>
              <w:pStyle w:val="Tabletext"/>
              <w:jc w:val="left"/>
              <w:rPr>
                <w:rFonts w:asciiTheme="minorHAnsi" w:hAnsiTheme="minorHAnsi" w:cstheme="minorHAnsi"/>
                <w:noProof w:val="0"/>
                <w:sz w:val="20"/>
              </w:rPr>
            </w:pPr>
          </w:p>
          <w:p w14:paraId="3A7CCBAA" w14:textId="6C055B94" w:rsidR="002662A2" w:rsidRPr="00A66D4A" w:rsidRDefault="00A66D4A" w:rsidP="0029578C">
            <w:pPr>
              <w:pStyle w:val="Tabletext"/>
              <w:jc w:val="left"/>
              <w:rPr>
                <w:rFonts w:asciiTheme="minorHAnsi" w:hAnsiTheme="minorHAnsi" w:cstheme="minorHAnsi"/>
                <w:noProof w:val="0"/>
                <w:sz w:val="20"/>
              </w:rPr>
            </w:pPr>
            <w:r w:rsidRPr="00A66D4A">
              <w:rPr>
                <w:rFonts w:asciiTheme="minorHAnsi" w:hAnsiTheme="minorHAnsi" w:cstheme="minorHAnsi"/>
                <w:sz w:val="20"/>
              </w:rPr>
              <w:t>Reciklažno dvorište Gripoli</w:t>
            </w:r>
          </w:p>
        </w:tc>
        <w:tc>
          <w:tcPr>
            <w:tcW w:w="1843" w:type="dxa"/>
            <w:shd w:val="clear" w:color="auto" w:fill="BFBFBF" w:themeFill="background1" w:themeFillShade="BF"/>
            <w:vAlign w:val="center"/>
          </w:tcPr>
          <w:p w14:paraId="609DFD04" w14:textId="060E0D4C" w:rsidR="002662A2" w:rsidRPr="00C04BBB" w:rsidRDefault="00C04BBB" w:rsidP="0029578C">
            <w:pPr>
              <w:pStyle w:val="Tabletext"/>
              <w:rPr>
                <w:rFonts w:asciiTheme="minorHAnsi" w:hAnsiTheme="minorHAnsi" w:cstheme="minorHAnsi"/>
                <w:noProof w:val="0"/>
                <w:sz w:val="20"/>
              </w:rPr>
            </w:pPr>
            <w:r w:rsidRPr="00C04BBB">
              <w:rPr>
                <w:rFonts w:asciiTheme="minorHAnsi" w:hAnsiTheme="minorHAnsi" w:cstheme="minorHAnsi"/>
                <w:sz w:val="20"/>
                <w:shd w:val="clear" w:color="auto" w:fill="BFBFBF" w:themeFill="background1" w:themeFillShade="BF"/>
              </w:rPr>
              <w:t>ambalaža koja sadrži ostatke opasnih tvari, plinovi u posudama pod tlakom, pesticidi, fluoroscentne cijevi, otpad koji sadrži živu, baterije i akumulatori, električka i elektronička oprema, jestiva ulja i masti, boje, ljepila i smole, tiskarski toneri, metalna ambalaža, papir i karton, staklena ambalaža i staklo, plastična ambalaža i plastika, odjeća, tekstil., opasni</w:t>
            </w:r>
            <w:r w:rsidRPr="00C04BBB">
              <w:rPr>
                <w:rFonts w:asciiTheme="minorHAnsi" w:hAnsiTheme="minorHAnsi" w:cstheme="minorHAnsi"/>
                <w:sz w:val="20"/>
              </w:rPr>
              <w:t xml:space="preserve"> otpad u količinama koje nastaju u kućanstvima (baterije, akumulatori, fluorescentne cijevi, azbest)</w:t>
            </w:r>
          </w:p>
        </w:tc>
        <w:tc>
          <w:tcPr>
            <w:tcW w:w="1984" w:type="dxa"/>
            <w:shd w:val="clear" w:color="auto" w:fill="BFBFBF" w:themeFill="background1" w:themeFillShade="BF"/>
            <w:vAlign w:val="center"/>
          </w:tcPr>
          <w:p w14:paraId="28006E80" w14:textId="77777777" w:rsidR="002662A2" w:rsidRPr="007F3FC9" w:rsidRDefault="002662A2" w:rsidP="0029578C">
            <w:pPr>
              <w:pStyle w:val="Tabletext"/>
              <w:rPr>
                <w:rFonts w:asciiTheme="minorHAnsi" w:hAnsiTheme="minorHAnsi" w:cstheme="minorHAnsi"/>
                <w:noProof w:val="0"/>
                <w:sz w:val="20"/>
              </w:rPr>
            </w:pPr>
          </w:p>
        </w:tc>
        <w:tc>
          <w:tcPr>
            <w:tcW w:w="1418" w:type="dxa"/>
            <w:shd w:val="clear" w:color="auto" w:fill="BFBFBF" w:themeFill="background1" w:themeFillShade="BF"/>
            <w:vAlign w:val="center"/>
          </w:tcPr>
          <w:p w14:paraId="339BFB7E" w14:textId="77777777" w:rsidR="002662A2" w:rsidRPr="007F3FC9" w:rsidRDefault="002662A2" w:rsidP="0029578C">
            <w:pPr>
              <w:pStyle w:val="Tabletext"/>
              <w:ind w:right="113"/>
              <w:jc w:val="right"/>
              <w:rPr>
                <w:rFonts w:asciiTheme="minorHAnsi" w:hAnsiTheme="minorHAnsi" w:cstheme="minorHAnsi"/>
                <w:noProof w:val="0"/>
                <w:sz w:val="20"/>
              </w:rPr>
            </w:pPr>
          </w:p>
        </w:tc>
      </w:tr>
      <w:tr w:rsidR="008F3FD1" w:rsidRPr="007F3FC9" w14:paraId="07D9FD0C" w14:textId="77777777" w:rsidTr="00847771">
        <w:trPr>
          <w:cantSplit/>
          <w:jc w:val="center"/>
        </w:trPr>
        <w:tc>
          <w:tcPr>
            <w:tcW w:w="4111" w:type="dxa"/>
            <w:shd w:val="clear" w:color="auto" w:fill="FFFFFF" w:themeFill="background1"/>
            <w:vAlign w:val="center"/>
          </w:tcPr>
          <w:p w14:paraId="0DD37EF4" w14:textId="01D6ED66" w:rsidR="008F3FD1" w:rsidRPr="00CF3FC1" w:rsidRDefault="00CF3FC1" w:rsidP="00CF3FC1">
            <w:pPr>
              <w:rPr>
                <w:rFonts w:asciiTheme="minorHAnsi" w:hAnsiTheme="minorHAnsi" w:cstheme="minorHAnsi"/>
                <w:sz w:val="20"/>
                <w:szCs w:val="20"/>
              </w:rPr>
            </w:pPr>
            <w:r w:rsidRPr="00CF3FC1">
              <w:rPr>
                <w:rFonts w:asciiTheme="minorHAnsi" w:hAnsiTheme="minorHAnsi" w:cstheme="minorHAnsi"/>
                <w:sz w:val="20"/>
                <w:szCs w:val="20"/>
              </w:rPr>
              <w:t>Uređaj za pročišćavanje otpadnih voda „Cuvi“</w:t>
            </w:r>
          </w:p>
        </w:tc>
        <w:tc>
          <w:tcPr>
            <w:tcW w:w="1843" w:type="dxa"/>
            <w:shd w:val="clear" w:color="auto" w:fill="FFFFFF" w:themeFill="background1"/>
            <w:vAlign w:val="center"/>
          </w:tcPr>
          <w:p w14:paraId="05BA2159" w14:textId="77777777" w:rsidR="008F3FD1" w:rsidRPr="00C04BBB" w:rsidRDefault="008F3FD1" w:rsidP="0029578C">
            <w:pPr>
              <w:pStyle w:val="Tabletext"/>
              <w:rPr>
                <w:rFonts w:asciiTheme="minorHAnsi" w:hAnsiTheme="minorHAnsi" w:cstheme="minorHAnsi"/>
                <w:sz w:val="20"/>
                <w:shd w:val="clear" w:color="auto" w:fill="BFBFBF" w:themeFill="background1" w:themeFillShade="BF"/>
              </w:rPr>
            </w:pPr>
          </w:p>
        </w:tc>
        <w:tc>
          <w:tcPr>
            <w:tcW w:w="1984" w:type="dxa"/>
            <w:shd w:val="clear" w:color="auto" w:fill="FFFFFF" w:themeFill="background1"/>
            <w:vAlign w:val="center"/>
          </w:tcPr>
          <w:p w14:paraId="509E0A7B" w14:textId="77777777" w:rsidR="008F3FD1" w:rsidRPr="007F3FC9" w:rsidRDefault="008F3FD1" w:rsidP="0029578C">
            <w:pPr>
              <w:pStyle w:val="Tabletext"/>
              <w:rPr>
                <w:rFonts w:asciiTheme="minorHAnsi" w:hAnsiTheme="minorHAnsi" w:cstheme="minorHAnsi"/>
                <w:noProof w:val="0"/>
                <w:sz w:val="20"/>
              </w:rPr>
            </w:pPr>
          </w:p>
        </w:tc>
        <w:tc>
          <w:tcPr>
            <w:tcW w:w="1418" w:type="dxa"/>
            <w:shd w:val="clear" w:color="auto" w:fill="FFFFFF" w:themeFill="background1"/>
            <w:vAlign w:val="center"/>
          </w:tcPr>
          <w:p w14:paraId="5A04DE88" w14:textId="77777777" w:rsidR="008F3FD1" w:rsidRPr="007F3FC9" w:rsidRDefault="008F3FD1" w:rsidP="0029578C">
            <w:pPr>
              <w:pStyle w:val="Tabletext"/>
              <w:ind w:right="113"/>
              <w:jc w:val="right"/>
              <w:rPr>
                <w:rFonts w:asciiTheme="minorHAnsi" w:hAnsiTheme="minorHAnsi" w:cstheme="minorHAnsi"/>
                <w:noProof w:val="0"/>
                <w:sz w:val="20"/>
              </w:rPr>
            </w:pPr>
          </w:p>
        </w:tc>
      </w:tr>
    </w:tbl>
    <w:p w14:paraId="50A4D2B0" w14:textId="77777777" w:rsidR="007D613B" w:rsidRPr="007F3FC9" w:rsidRDefault="007D613B" w:rsidP="00E6521F">
      <w:pPr>
        <w:rPr>
          <w:color w:val="FF0000"/>
        </w:rPr>
      </w:pPr>
    </w:p>
    <w:p w14:paraId="272FBA28" w14:textId="77777777" w:rsidR="00616652" w:rsidRPr="007F3FC9" w:rsidRDefault="00616652" w:rsidP="00B075DB">
      <w:pPr>
        <w:shd w:val="clear" w:color="auto" w:fill="FFFFFF"/>
        <w:jc w:val="center"/>
        <w:rPr>
          <w:rFonts w:asciiTheme="minorHAnsi" w:hAnsiTheme="minorHAnsi" w:cstheme="minorHAnsi"/>
          <w:b/>
          <w:color w:val="222222"/>
          <w:sz w:val="16"/>
          <w:szCs w:val="16"/>
        </w:rPr>
      </w:pPr>
    </w:p>
    <w:p w14:paraId="4574EA62" w14:textId="4FA7DEE3" w:rsidR="007D613B" w:rsidRPr="007F3FC9" w:rsidRDefault="00847771" w:rsidP="00847771">
      <w:pPr>
        <w:pStyle w:val="Opisslike"/>
        <w:rPr>
          <w:rFonts w:asciiTheme="minorHAnsi" w:hAnsiTheme="minorHAnsi" w:cstheme="minorHAnsi"/>
          <w:b w:val="0"/>
          <w:color w:val="222222"/>
          <w:szCs w:val="16"/>
        </w:rPr>
      </w:pPr>
      <w:r>
        <w:t xml:space="preserve">Tablica </w:t>
      </w:r>
      <w:r w:rsidR="00C861BC">
        <w:fldChar w:fldCharType="begin"/>
      </w:r>
      <w:r w:rsidR="00C861BC">
        <w:instrText xml:space="preserve"> SEQ Tablica \* ARABIC </w:instrText>
      </w:r>
      <w:r w:rsidR="00C861BC">
        <w:fldChar w:fldCharType="separate"/>
      </w:r>
      <w:r w:rsidR="00F54E1E">
        <w:rPr>
          <w:noProof/>
        </w:rPr>
        <w:t>10</w:t>
      </w:r>
      <w:r w:rsidR="00C861BC">
        <w:rPr>
          <w:noProof/>
        </w:rPr>
        <w:fldChar w:fldCharType="end"/>
      </w:r>
      <w:r w:rsidR="00B075DB" w:rsidRPr="007F3FC9">
        <w:rPr>
          <w:rFonts w:asciiTheme="minorHAnsi" w:hAnsiTheme="minorHAnsi" w:cstheme="minorHAnsi"/>
          <w:color w:val="222222"/>
          <w:szCs w:val="16"/>
        </w:rPr>
        <w:t>: PREGLED LOKACIJA NA KOJIMA SU USKLADIŠTENE VEĆE KOLIČINE OPASNIH TVARI</w:t>
      </w:r>
      <w:r w:rsidR="005C65C2" w:rsidRPr="007F3FC9">
        <w:rPr>
          <w:rFonts w:asciiTheme="minorHAnsi" w:hAnsiTheme="minorHAnsi" w:cstheme="minorHAnsi"/>
          <w:color w:val="222222"/>
          <w:szCs w:val="16"/>
        </w:rPr>
        <w:t xml:space="preserve"> S NAZNAČENOM DJELATNOSTI PRAVNE OSOBE</w:t>
      </w:r>
    </w:p>
    <w:tbl>
      <w:tblPr>
        <w:tblpPr w:leftFromText="180" w:rightFromText="180" w:vertAnchor="text" w:horzAnchor="margin" w:tblpY="288"/>
        <w:tblW w:w="5114"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25"/>
        <w:gridCol w:w="2552"/>
        <w:gridCol w:w="2158"/>
        <w:gridCol w:w="1843"/>
        <w:gridCol w:w="994"/>
        <w:gridCol w:w="1558"/>
      </w:tblGrid>
      <w:tr w:rsidR="007D613B" w:rsidRPr="007F3FC9" w14:paraId="2D63E304" w14:textId="77777777" w:rsidTr="00284359">
        <w:trPr>
          <w:tblHeader/>
        </w:trPr>
        <w:tc>
          <w:tcPr>
            <w:tcW w:w="173" w:type="pct"/>
            <w:shd w:val="clear" w:color="auto" w:fill="A6A6A6" w:themeFill="background1" w:themeFillShade="A6"/>
            <w:tcMar>
              <w:top w:w="75" w:type="dxa"/>
              <w:left w:w="75" w:type="dxa"/>
              <w:bottom w:w="75" w:type="dxa"/>
              <w:right w:w="75" w:type="dxa"/>
            </w:tcMar>
            <w:vAlign w:val="bottom"/>
            <w:hideMark/>
          </w:tcPr>
          <w:p w14:paraId="79E58103" w14:textId="77777777" w:rsidR="007D613B" w:rsidRPr="007F3FC9" w:rsidRDefault="007D613B" w:rsidP="007D613B">
            <w:pPr>
              <w:spacing w:after="300"/>
              <w:jc w:val="right"/>
              <w:rPr>
                <w:rFonts w:asciiTheme="minorHAnsi" w:hAnsiTheme="minorHAnsi" w:cstheme="minorHAnsi"/>
                <w:b/>
                <w:bCs/>
                <w:sz w:val="16"/>
                <w:szCs w:val="16"/>
              </w:rPr>
            </w:pPr>
          </w:p>
        </w:tc>
        <w:tc>
          <w:tcPr>
            <w:tcW w:w="1353" w:type="pct"/>
            <w:shd w:val="clear" w:color="auto" w:fill="A6A6A6" w:themeFill="background1" w:themeFillShade="A6"/>
            <w:tcMar>
              <w:top w:w="75" w:type="dxa"/>
              <w:left w:w="75" w:type="dxa"/>
              <w:bottom w:w="75" w:type="dxa"/>
              <w:right w:w="75" w:type="dxa"/>
            </w:tcMar>
            <w:vAlign w:val="bottom"/>
            <w:hideMark/>
          </w:tcPr>
          <w:p w14:paraId="749352B0" w14:textId="77777777" w:rsidR="007D613B" w:rsidRPr="007F3FC9" w:rsidRDefault="007D613B" w:rsidP="007D613B">
            <w:pPr>
              <w:spacing w:after="300"/>
              <w:jc w:val="center"/>
              <w:rPr>
                <w:rFonts w:asciiTheme="minorHAnsi" w:hAnsiTheme="minorHAnsi" w:cstheme="minorHAnsi"/>
                <w:b/>
                <w:bCs/>
                <w:sz w:val="16"/>
                <w:szCs w:val="16"/>
              </w:rPr>
            </w:pPr>
            <w:r w:rsidRPr="007F3FC9">
              <w:rPr>
                <w:rFonts w:asciiTheme="minorHAnsi" w:hAnsiTheme="minorHAnsi" w:cstheme="minorHAnsi"/>
                <w:b/>
                <w:bCs/>
                <w:sz w:val="16"/>
                <w:szCs w:val="16"/>
              </w:rPr>
              <w:t>Naziv područja postrojenja</w:t>
            </w:r>
          </w:p>
        </w:tc>
        <w:tc>
          <w:tcPr>
            <w:tcW w:w="1144" w:type="pct"/>
            <w:shd w:val="clear" w:color="auto" w:fill="A6A6A6" w:themeFill="background1" w:themeFillShade="A6"/>
            <w:tcMar>
              <w:top w:w="75" w:type="dxa"/>
              <w:left w:w="75" w:type="dxa"/>
              <w:bottom w:w="75" w:type="dxa"/>
              <w:right w:w="75" w:type="dxa"/>
            </w:tcMar>
            <w:vAlign w:val="bottom"/>
            <w:hideMark/>
          </w:tcPr>
          <w:p w14:paraId="52D81ADB" w14:textId="77777777" w:rsidR="007D613B" w:rsidRPr="007F3FC9" w:rsidRDefault="007D613B" w:rsidP="007D613B">
            <w:pPr>
              <w:spacing w:after="300"/>
              <w:jc w:val="center"/>
              <w:rPr>
                <w:rFonts w:asciiTheme="minorHAnsi" w:hAnsiTheme="minorHAnsi" w:cstheme="minorHAnsi"/>
                <w:b/>
                <w:bCs/>
                <w:sz w:val="16"/>
                <w:szCs w:val="16"/>
              </w:rPr>
            </w:pPr>
            <w:r w:rsidRPr="007F3FC9">
              <w:rPr>
                <w:rFonts w:asciiTheme="minorHAnsi" w:hAnsiTheme="minorHAnsi" w:cstheme="minorHAnsi"/>
                <w:b/>
                <w:bCs/>
                <w:sz w:val="16"/>
                <w:szCs w:val="16"/>
              </w:rPr>
              <w:t>Adresa</w:t>
            </w:r>
          </w:p>
        </w:tc>
        <w:tc>
          <w:tcPr>
            <w:tcW w:w="977" w:type="pct"/>
            <w:shd w:val="clear" w:color="auto" w:fill="A6A6A6" w:themeFill="background1" w:themeFillShade="A6"/>
            <w:tcMar>
              <w:top w:w="75" w:type="dxa"/>
              <w:left w:w="75" w:type="dxa"/>
              <w:bottom w:w="75" w:type="dxa"/>
              <w:right w:w="75" w:type="dxa"/>
            </w:tcMar>
            <w:vAlign w:val="bottom"/>
            <w:hideMark/>
          </w:tcPr>
          <w:p w14:paraId="478B1335" w14:textId="77777777" w:rsidR="007D613B" w:rsidRPr="007F3FC9" w:rsidRDefault="007D613B" w:rsidP="007D613B">
            <w:pPr>
              <w:spacing w:after="300"/>
              <w:jc w:val="center"/>
              <w:rPr>
                <w:rFonts w:asciiTheme="minorHAnsi" w:hAnsiTheme="minorHAnsi" w:cstheme="minorHAnsi"/>
                <w:b/>
                <w:bCs/>
                <w:sz w:val="16"/>
                <w:szCs w:val="16"/>
              </w:rPr>
            </w:pPr>
            <w:r w:rsidRPr="007F3FC9">
              <w:rPr>
                <w:rFonts w:asciiTheme="minorHAnsi" w:hAnsiTheme="minorHAnsi" w:cstheme="minorHAnsi"/>
                <w:b/>
                <w:bCs/>
                <w:sz w:val="16"/>
                <w:szCs w:val="16"/>
              </w:rPr>
              <w:t>NKD</w:t>
            </w:r>
          </w:p>
        </w:tc>
        <w:tc>
          <w:tcPr>
            <w:tcW w:w="527" w:type="pct"/>
            <w:shd w:val="clear" w:color="auto" w:fill="A6A6A6" w:themeFill="background1" w:themeFillShade="A6"/>
            <w:tcMar>
              <w:top w:w="75" w:type="dxa"/>
              <w:left w:w="75" w:type="dxa"/>
              <w:bottom w:w="75" w:type="dxa"/>
              <w:right w:w="75" w:type="dxa"/>
            </w:tcMar>
            <w:vAlign w:val="bottom"/>
            <w:hideMark/>
          </w:tcPr>
          <w:p w14:paraId="3D6CB551" w14:textId="77777777" w:rsidR="007D613B" w:rsidRPr="007F3FC9" w:rsidRDefault="007D613B" w:rsidP="007D613B">
            <w:pPr>
              <w:spacing w:after="300"/>
              <w:jc w:val="center"/>
              <w:rPr>
                <w:rFonts w:asciiTheme="minorHAnsi" w:hAnsiTheme="minorHAnsi" w:cstheme="minorHAnsi"/>
                <w:b/>
                <w:bCs/>
                <w:sz w:val="16"/>
                <w:szCs w:val="16"/>
              </w:rPr>
            </w:pPr>
            <w:r w:rsidRPr="007F3FC9">
              <w:rPr>
                <w:rFonts w:asciiTheme="minorHAnsi" w:hAnsiTheme="minorHAnsi" w:cstheme="minorHAnsi"/>
                <w:b/>
                <w:bCs/>
                <w:sz w:val="16"/>
                <w:szCs w:val="16"/>
              </w:rPr>
              <w:t>Broj opasnih tvari</w:t>
            </w:r>
          </w:p>
        </w:tc>
        <w:tc>
          <w:tcPr>
            <w:tcW w:w="827" w:type="pct"/>
            <w:shd w:val="clear" w:color="auto" w:fill="A6A6A6" w:themeFill="background1" w:themeFillShade="A6"/>
            <w:tcMar>
              <w:top w:w="75" w:type="dxa"/>
              <w:left w:w="75" w:type="dxa"/>
              <w:bottom w:w="75" w:type="dxa"/>
              <w:right w:w="75" w:type="dxa"/>
            </w:tcMar>
            <w:vAlign w:val="bottom"/>
            <w:hideMark/>
          </w:tcPr>
          <w:p w14:paraId="0E74AED5" w14:textId="77777777" w:rsidR="007D613B" w:rsidRPr="007F3FC9" w:rsidRDefault="007D613B" w:rsidP="007D613B">
            <w:pPr>
              <w:spacing w:after="300"/>
              <w:jc w:val="center"/>
              <w:rPr>
                <w:rFonts w:asciiTheme="minorHAnsi" w:hAnsiTheme="minorHAnsi" w:cstheme="minorHAnsi"/>
                <w:b/>
                <w:bCs/>
                <w:sz w:val="16"/>
                <w:szCs w:val="16"/>
              </w:rPr>
            </w:pPr>
            <w:r w:rsidRPr="007F3FC9">
              <w:rPr>
                <w:rFonts w:asciiTheme="minorHAnsi" w:hAnsiTheme="minorHAnsi" w:cstheme="minorHAnsi"/>
                <w:b/>
                <w:bCs/>
                <w:sz w:val="16"/>
                <w:szCs w:val="16"/>
              </w:rPr>
              <w:t>Ukupna količina opasnih tvari (t)</w:t>
            </w:r>
          </w:p>
        </w:tc>
      </w:tr>
      <w:tr w:rsidR="007D613B" w:rsidRPr="007F3FC9" w14:paraId="1A57C1C6" w14:textId="77777777" w:rsidTr="00284359">
        <w:trPr>
          <w:trHeight w:val="1060"/>
        </w:trPr>
        <w:tc>
          <w:tcPr>
            <w:tcW w:w="173" w:type="pct"/>
            <w:shd w:val="clear" w:color="auto" w:fill="FFFFFF"/>
            <w:tcMar>
              <w:top w:w="75" w:type="dxa"/>
              <w:left w:w="75" w:type="dxa"/>
              <w:bottom w:w="75" w:type="dxa"/>
              <w:right w:w="75" w:type="dxa"/>
            </w:tcMar>
            <w:hideMark/>
          </w:tcPr>
          <w:p w14:paraId="6C08EEC9"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w:t>
            </w:r>
          </w:p>
        </w:tc>
        <w:tc>
          <w:tcPr>
            <w:tcW w:w="1353" w:type="pct"/>
            <w:shd w:val="clear" w:color="auto" w:fill="FFFFFF"/>
            <w:tcMar>
              <w:top w:w="75" w:type="dxa"/>
              <w:left w:w="75" w:type="dxa"/>
              <w:bottom w:w="75" w:type="dxa"/>
              <w:right w:w="75" w:type="dxa"/>
            </w:tcMar>
            <w:hideMark/>
          </w:tcPr>
          <w:p w14:paraId="2DBD8929"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INA-INDUSTRIJA NAFTE, d.d.</w:t>
            </w:r>
          </w:p>
          <w:p w14:paraId="5B43B259"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BP Rovinj Gripole</w:t>
            </w:r>
          </w:p>
        </w:tc>
        <w:tc>
          <w:tcPr>
            <w:tcW w:w="1144" w:type="pct"/>
            <w:shd w:val="clear" w:color="auto" w:fill="FFFFFF"/>
            <w:tcMar>
              <w:top w:w="75" w:type="dxa"/>
              <w:left w:w="75" w:type="dxa"/>
              <w:bottom w:w="75" w:type="dxa"/>
              <w:right w:w="75" w:type="dxa"/>
            </w:tcMar>
            <w:hideMark/>
          </w:tcPr>
          <w:p w14:paraId="4F1DF2F9"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 xml:space="preserve">Aleja Ruđera Boškovića 9, </w:t>
            </w:r>
          </w:p>
          <w:p w14:paraId="4AFF10D9"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52210 ROVINJ (ROVIGNO)</w:t>
            </w:r>
          </w:p>
        </w:tc>
        <w:tc>
          <w:tcPr>
            <w:tcW w:w="977" w:type="pct"/>
            <w:shd w:val="clear" w:color="auto" w:fill="FFFFFF"/>
            <w:tcMar>
              <w:top w:w="75" w:type="dxa"/>
              <w:left w:w="75" w:type="dxa"/>
              <w:bottom w:w="75" w:type="dxa"/>
              <w:right w:w="75" w:type="dxa"/>
            </w:tcMar>
            <w:hideMark/>
          </w:tcPr>
          <w:p w14:paraId="36363F3B"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47.30 Trgovina na malo motornim gorivima i mazivima u specijaliziranim prodavaonicama</w:t>
            </w:r>
          </w:p>
        </w:tc>
        <w:tc>
          <w:tcPr>
            <w:tcW w:w="527" w:type="pct"/>
            <w:shd w:val="clear" w:color="auto" w:fill="FFFFFF"/>
            <w:tcMar>
              <w:top w:w="75" w:type="dxa"/>
              <w:left w:w="75" w:type="dxa"/>
              <w:bottom w:w="75" w:type="dxa"/>
              <w:right w:w="75" w:type="dxa"/>
            </w:tcMar>
            <w:hideMark/>
          </w:tcPr>
          <w:p w14:paraId="5A249193"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w:t>
            </w:r>
          </w:p>
        </w:tc>
        <w:tc>
          <w:tcPr>
            <w:tcW w:w="827" w:type="pct"/>
            <w:shd w:val="clear" w:color="auto" w:fill="FFFFFF"/>
            <w:tcMar>
              <w:top w:w="75" w:type="dxa"/>
              <w:left w:w="75" w:type="dxa"/>
              <w:bottom w:w="75" w:type="dxa"/>
              <w:right w:w="75" w:type="dxa"/>
            </w:tcMar>
            <w:hideMark/>
          </w:tcPr>
          <w:p w14:paraId="47F197C2"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136,43</w:t>
            </w:r>
          </w:p>
        </w:tc>
      </w:tr>
      <w:tr w:rsidR="00D2698D" w:rsidRPr="007F3FC9" w14:paraId="6204A40B" w14:textId="77777777" w:rsidTr="00284359">
        <w:tc>
          <w:tcPr>
            <w:tcW w:w="173" w:type="pct"/>
            <w:shd w:val="clear" w:color="auto" w:fill="D9D9D9" w:themeFill="background1" w:themeFillShade="D9"/>
            <w:tcMar>
              <w:top w:w="75" w:type="dxa"/>
              <w:left w:w="75" w:type="dxa"/>
              <w:bottom w:w="75" w:type="dxa"/>
              <w:right w:w="75" w:type="dxa"/>
            </w:tcMar>
            <w:hideMark/>
          </w:tcPr>
          <w:p w14:paraId="33B189AB"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2</w:t>
            </w:r>
          </w:p>
        </w:tc>
        <w:tc>
          <w:tcPr>
            <w:tcW w:w="1353" w:type="pct"/>
            <w:shd w:val="clear" w:color="auto" w:fill="D9D9D9" w:themeFill="background1" w:themeFillShade="D9"/>
            <w:tcMar>
              <w:top w:w="75" w:type="dxa"/>
              <w:left w:w="75" w:type="dxa"/>
              <w:bottom w:w="75" w:type="dxa"/>
              <w:right w:w="75" w:type="dxa"/>
            </w:tcMar>
            <w:hideMark/>
          </w:tcPr>
          <w:p w14:paraId="3CFB3C90"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INA-INDUSTRIJA NAFTE, d.d.</w:t>
            </w:r>
          </w:p>
          <w:p w14:paraId="0D4F392E"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BP Rovinj Istarska</w:t>
            </w:r>
          </w:p>
        </w:tc>
        <w:tc>
          <w:tcPr>
            <w:tcW w:w="1144" w:type="pct"/>
            <w:shd w:val="clear" w:color="auto" w:fill="D9D9D9" w:themeFill="background1" w:themeFillShade="D9"/>
            <w:tcMar>
              <w:top w:w="75" w:type="dxa"/>
              <w:left w:w="75" w:type="dxa"/>
              <w:bottom w:w="75" w:type="dxa"/>
              <w:right w:w="75" w:type="dxa"/>
            </w:tcMar>
            <w:hideMark/>
          </w:tcPr>
          <w:p w14:paraId="33515D86"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Braće Božić 2/B,</w:t>
            </w:r>
          </w:p>
          <w:p w14:paraId="537D9FEA"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 xml:space="preserve"> 52210 ROVINJ (ROVIGNO)</w:t>
            </w:r>
          </w:p>
        </w:tc>
        <w:tc>
          <w:tcPr>
            <w:tcW w:w="977" w:type="pct"/>
            <w:shd w:val="clear" w:color="auto" w:fill="D9D9D9" w:themeFill="background1" w:themeFillShade="D9"/>
            <w:tcMar>
              <w:top w:w="75" w:type="dxa"/>
              <w:left w:w="75" w:type="dxa"/>
              <w:bottom w:w="75" w:type="dxa"/>
              <w:right w:w="75" w:type="dxa"/>
            </w:tcMar>
            <w:hideMark/>
          </w:tcPr>
          <w:p w14:paraId="156CC3BB"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47.30 Trgovina na malo motornim gorivima i mazivima u specijaliziranim prodavaonicama</w:t>
            </w:r>
          </w:p>
        </w:tc>
        <w:tc>
          <w:tcPr>
            <w:tcW w:w="527" w:type="pct"/>
            <w:shd w:val="clear" w:color="auto" w:fill="D9D9D9" w:themeFill="background1" w:themeFillShade="D9"/>
            <w:tcMar>
              <w:top w:w="75" w:type="dxa"/>
              <w:left w:w="75" w:type="dxa"/>
              <w:bottom w:w="75" w:type="dxa"/>
              <w:right w:w="75" w:type="dxa"/>
            </w:tcMar>
            <w:hideMark/>
          </w:tcPr>
          <w:p w14:paraId="089D89BF"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w:t>
            </w:r>
          </w:p>
        </w:tc>
        <w:tc>
          <w:tcPr>
            <w:tcW w:w="827" w:type="pct"/>
            <w:shd w:val="clear" w:color="auto" w:fill="D9D9D9" w:themeFill="background1" w:themeFillShade="D9"/>
            <w:tcMar>
              <w:top w:w="75" w:type="dxa"/>
              <w:left w:w="75" w:type="dxa"/>
              <w:bottom w:w="75" w:type="dxa"/>
              <w:right w:w="75" w:type="dxa"/>
            </w:tcMar>
            <w:hideMark/>
          </w:tcPr>
          <w:p w14:paraId="1EBA0954"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76,27</w:t>
            </w:r>
          </w:p>
        </w:tc>
      </w:tr>
      <w:tr w:rsidR="007D613B" w:rsidRPr="007F3FC9" w14:paraId="1038B87F" w14:textId="77777777" w:rsidTr="00284359">
        <w:tc>
          <w:tcPr>
            <w:tcW w:w="173" w:type="pct"/>
            <w:shd w:val="clear" w:color="auto" w:fill="FFFFFF"/>
            <w:tcMar>
              <w:top w:w="75" w:type="dxa"/>
              <w:left w:w="75" w:type="dxa"/>
              <w:bottom w:w="75" w:type="dxa"/>
              <w:right w:w="75" w:type="dxa"/>
            </w:tcMar>
            <w:hideMark/>
          </w:tcPr>
          <w:p w14:paraId="6716339A"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3</w:t>
            </w:r>
          </w:p>
        </w:tc>
        <w:tc>
          <w:tcPr>
            <w:tcW w:w="1353" w:type="pct"/>
            <w:shd w:val="clear" w:color="auto" w:fill="FFFFFF"/>
            <w:tcMar>
              <w:top w:w="75" w:type="dxa"/>
              <w:left w:w="75" w:type="dxa"/>
              <w:bottom w:w="75" w:type="dxa"/>
              <w:right w:w="75" w:type="dxa"/>
            </w:tcMar>
            <w:hideMark/>
          </w:tcPr>
          <w:p w14:paraId="59C69394"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INA-INDUSTRIJA NAFTE, d.d.</w:t>
            </w:r>
          </w:p>
          <w:p w14:paraId="32187F8A"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BP Rovinj obala</w:t>
            </w:r>
          </w:p>
        </w:tc>
        <w:tc>
          <w:tcPr>
            <w:tcW w:w="1144" w:type="pct"/>
            <w:shd w:val="clear" w:color="auto" w:fill="FFFFFF"/>
            <w:tcMar>
              <w:top w:w="75" w:type="dxa"/>
              <w:left w:w="75" w:type="dxa"/>
              <w:bottom w:w="75" w:type="dxa"/>
              <w:right w:w="75" w:type="dxa"/>
            </w:tcMar>
            <w:hideMark/>
          </w:tcPr>
          <w:p w14:paraId="70E1A4C0"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Obala palih boraca NOR 2,</w:t>
            </w:r>
          </w:p>
          <w:p w14:paraId="1B7A4EDE"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 xml:space="preserve"> 52210 ROVINJ (ROVIGNO)</w:t>
            </w:r>
          </w:p>
        </w:tc>
        <w:tc>
          <w:tcPr>
            <w:tcW w:w="977" w:type="pct"/>
            <w:shd w:val="clear" w:color="auto" w:fill="FFFFFF"/>
            <w:tcMar>
              <w:top w:w="75" w:type="dxa"/>
              <w:left w:w="75" w:type="dxa"/>
              <w:bottom w:w="75" w:type="dxa"/>
              <w:right w:w="75" w:type="dxa"/>
            </w:tcMar>
            <w:hideMark/>
          </w:tcPr>
          <w:p w14:paraId="3E304A87"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47.30 Trgovina na malo motornim gorivima i mazivima u specijaliziranim prodavaonicama</w:t>
            </w:r>
          </w:p>
        </w:tc>
        <w:tc>
          <w:tcPr>
            <w:tcW w:w="527" w:type="pct"/>
            <w:shd w:val="clear" w:color="auto" w:fill="FFFFFF"/>
            <w:tcMar>
              <w:top w:w="75" w:type="dxa"/>
              <w:left w:w="75" w:type="dxa"/>
              <w:bottom w:w="75" w:type="dxa"/>
              <w:right w:w="75" w:type="dxa"/>
            </w:tcMar>
            <w:hideMark/>
          </w:tcPr>
          <w:p w14:paraId="5DA7F981"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2</w:t>
            </w:r>
          </w:p>
        </w:tc>
        <w:tc>
          <w:tcPr>
            <w:tcW w:w="827" w:type="pct"/>
            <w:shd w:val="clear" w:color="auto" w:fill="FFFFFF"/>
            <w:tcMar>
              <w:top w:w="75" w:type="dxa"/>
              <w:left w:w="75" w:type="dxa"/>
              <w:bottom w:w="75" w:type="dxa"/>
              <w:right w:w="75" w:type="dxa"/>
            </w:tcMar>
            <w:hideMark/>
          </w:tcPr>
          <w:p w14:paraId="101BA940"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127,67</w:t>
            </w:r>
          </w:p>
        </w:tc>
      </w:tr>
      <w:tr w:rsidR="00D2698D" w:rsidRPr="007F3FC9" w14:paraId="5D7315DB" w14:textId="77777777" w:rsidTr="00284359">
        <w:tc>
          <w:tcPr>
            <w:tcW w:w="173" w:type="pct"/>
            <w:shd w:val="clear" w:color="auto" w:fill="D9D9D9" w:themeFill="background1" w:themeFillShade="D9"/>
            <w:tcMar>
              <w:top w:w="75" w:type="dxa"/>
              <w:left w:w="75" w:type="dxa"/>
              <w:bottom w:w="75" w:type="dxa"/>
              <w:right w:w="75" w:type="dxa"/>
            </w:tcMar>
            <w:hideMark/>
          </w:tcPr>
          <w:p w14:paraId="6B0A951C"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lastRenderedPageBreak/>
              <w:t>4</w:t>
            </w:r>
          </w:p>
        </w:tc>
        <w:tc>
          <w:tcPr>
            <w:tcW w:w="1353" w:type="pct"/>
            <w:shd w:val="clear" w:color="auto" w:fill="D9D9D9" w:themeFill="background1" w:themeFillShade="D9"/>
            <w:tcMar>
              <w:top w:w="75" w:type="dxa"/>
              <w:left w:w="75" w:type="dxa"/>
              <w:bottom w:w="75" w:type="dxa"/>
              <w:right w:w="75" w:type="dxa"/>
            </w:tcMar>
            <w:hideMark/>
          </w:tcPr>
          <w:p w14:paraId="10073D20" w14:textId="77777777" w:rsidR="007D613B" w:rsidRPr="007F3FC9" w:rsidRDefault="007D613B" w:rsidP="007D613B">
            <w:pPr>
              <w:spacing w:after="300"/>
              <w:jc w:val="left"/>
              <w:rPr>
                <w:rFonts w:asciiTheme="minorHAnsi" w:hAnsiTheme="minorHAnsi" w:cstheme="minorHAnsi"/>
                <w:sz w:val="16"/>
                <w:szCs w:val="16"/>
                <w:shd w:val="clear" w:color="auto" w:fill="D9EDF7"/>
              </w:rPr>
            </w:pPr>
            <w:r w:rsidRPr="007F3FC9">
              <w:rPr>
                <w:rFonts w:asciiTheme="minorHAnsi" w:hAnsiTheme="minorHAnsi" w:cstheme="minorHAnsi"/>
                <w:sz w:val="16"/>
                <w:szCs w:val="16"/>
              </w:rPr>
              <w:t>ISTARSKI VODOVOD d. o. o.</w:t>
            </w:r>
          </w:p>
          <w:p w14:paraId="00C0A21C"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Poslovna jedinica Rovinj-vodosprema Kanfanar</w:t>
            </w:r>
          </w:p>
        </w:tc>
        <w:tc>
          <w:tcPr>
            <w:tcW w:w="1144" w:type="pct"/>
            <w:shd w:val="clear" w:color="auto" w:fill="D9D9D9" w:themeFill="background1" w:themeFillShade="D9"/>
            <w:tcMar>
              <w:top w:w="75" w:type="dxa"/>
              <w:left w:w="75" w:type="dxa"/>
              <w:bottom w:w="75" w:type="dxa"/>
              <w:right w:w="75" w:type="dxa"/>
            </w:tcMar>
            <w:hideMark/>
          </w:tcPr>
          <w:p w14:paraId="7917C976"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 xml:space="preserve">Stjepana Radića 7, </w:t>
            </w:r>
          </w:p>
          <w:p w14:paraId="2098A40A"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52210 ROVINJ (ROVIGNO)</w:t>
            </w:r>
          </w:p>
        </w:tc>
        <w:tc>
          <w:tcPr>
            <w:tcW w:w="977" w:type="pct"/>
            <w:shd w:val="clear" w:color="auto" w:fill="D9D9D9" w:themeFill="background1" w:themeFillShade="D9"/>
            <w:tcMar>
              <w:top w:w="75" w:type="dxa"/>
              <w:left w:w="75" w:type="dxa"/>
              <w:bottom w:w="75" w:type="dxa"/>
              <w:right w:w="75" w:type="dxa"/>
            </w:tcMar>
            <w:hideMark/>
          </w:tcPr>
          <w:p w14:paraId="1AD9CF81"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36.00 Skupljanje, pročišćavanje i opskrba vodom</w:t>
            </w:r>
          </w:p>
        </w:tc>
        <w:tc>
          <w:tcPr>
            <w:tcW w:w="527" w:type="pct"/>
            <w:shd w:val="clear" w:color="auto" w:fill="D9D9D9" w:themeFill="background1" w:themeFillShade="D9"/>
            <w:tcMar>
              <w:top w:w="75" w:type="dxa"/>
              <w:left w:w="75" w:type="dxa"/>
              <w:bottom w:w="75" w:type="dxa"/>
              <w:right w:w="75" w:type="dxa"/>
            </w:tcMar>
            <w:hideMark/>
          </w:tcPr>
          <w:p w14:paraId="30FA405C"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w:t>
            </w:r>
          </w:p>
        </w:tc>
        <w:tc>
          <w:tcPr>
            <w:tcW w:w="827" w:type="pct"/>
            <w:shd w:val="clear" w:color="auto" w:fill="D9D9D9" w:themeFill="background1" w:themeFillShade="D9"/>
            <w:tcMar>
              <w:top w:w="75" w:type="dxa"/>
              <w:left w:w="75" w:type="dxa"/>
              <w:bottom w:w="75" w:type="dxa"/>
              <w:right w:w="75" w:type="dxa"/>
            </w:tcMar>
            <w:hideMark/>
          </w:tcPr>
          <w:p w14:paraId="0B83E19E"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0,90</w:t>
            </w:r>
          </w:p>
        </w:tc>
      </w:tr>
      <w:tr w:rsidR="007D613B" w:rsidRPr="007F3FC9" w14:paraId="3CD2742F" w14:textId="77777777" w:rsidTr="00284359">
        <w:tc>
          <w:tcPr>
            <w:tcW w:w="173" w:type="pct"/>
            <w:shd w:val="clear" w:color="auto" w:fill="FFFFFF"/>
            <w:tcMar>
              <w:top w:w="75" w:type="dxa"/>
              <w:left w:w="75" w:type="dxa"/>
              <w:bottom w:w="75" w:type="dxa"/>
              <w:right w:w="75" w:type="dxa"/>
            </w:tcMar>
            <w:hideMark/>
          </w:tcPr>
          <w:p w14:paraId="231A59E3"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5</w:t>
            </w:r>
          </w:p>
        </w:tc>
        <w:tc>
          <w:tcPr>
            <w:tcW w:w="1353" w:type="pct"/>
            <w:shd w:val="clear" w:color="auto" w:fill="FFFFFF"/>
            <w:tcMar>
              <w:top w:w="75" w:type="dxa"/>
              <w:left w:w="75" w:type="dxa"/>
              <w:bottom w:w="75" w:type="dxa"/>
              <w:right w:w="75" w:type="dxa"/>
            </w:tcMar>
            <w:hideMark/>
          </w:tcPr>
          <w:p w14:paraId="44F71F73"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577E4B47"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AC POLARI</w:t>
            </w:r>
          </w:p>
        </w:tc>
        <w:tc>
          <w:tcPr>
            <w:tcW w:w="1144" w:type="pct"/>
            <w:shd w:val="clear" w:color="auto" w:fill="FFFFFF"/>
            <w:tcMar>
              <w:top w:w="75" w:type="dxa"/>
              <w:left w:w="75" w:type="dxa"/>
              <w:bottom w:w="75" w:type="dxa"/>
              <w:right w:w="75" w:type="dxa"/>
            </w:tcMar>
            <w:hideMark/>
          </w:tcPr>
          <w:p w14:paraId="231ACE18" w14:textId="77777777" w:rsidR="007D613B" w:rsidRPr="007F3FC9" w:rsidRDefault="007D613B" w:rsidP="007D613B">
            <w:pPr>
              <w:rPr>
                <w:sz w:val="16"/>
                <w:szCs w:val="16"/>
              </w:rPr>
            </w:pPr>
            <w:r w:rsidRPr="007F3FC9">
              <w:rPr>
                <w:sz w:val="16"/>
                <w:szCs w:val="16"/>
              </w:rPr>
              <w:t xml:space="preserve">Polari 1, </w:t>
            </w:r>
          </w:p>
          <w:p w14:paraId="56612664"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FFFFFF"/>
            <w:tcMar>
              <w:top w:w="75" w:type="dxa"/>
              <w:left w:w="75" w:type="dxa"/>
              <w:bottom w:w="75" w:type="dxa"/>
              <w:right w:w="75" w:type="dxa"/>
            </w:tcMar>
            <w:hideMark/>
          </w:tcPr>
          <w:p w14:paraId="680AA297"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FFFFFF"/>
            <w:tcMar>
              <w:top w:w="75" w:type="dxa"/>
              <w:left w:w="75" w:type="dxa"/>
              <w:bottom w:w="75" w:type="dxa"/>
              <w:right w:w="75" w:type="dxa"/>
            </w:tcMar>
            <w:hideMark/>
          </w:tcPr>
          <w:p w14:paraId="7B0C7A01"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8</w:t>
            </w:r>
          </w:p>
        </w:tc>
        <w:tc>
          <w:tcPr>
            <w:tcW w:w="827" w:type="pct"/>
            <w:shd w:val="clear" w:color="auto" w:fill="FFFFFF"/>
            <w:tcMar>
              <w:top w:w="75" w:type="dxa"/>
              <w:left w:w="75" w:type="dxa"/>
              <w:bottom w:w="75" w:type="dxa"/>
              <w:right w:w="75" w:type="dxa"/>
            </w:tcMar>
            <w:hideMark/>
          </w:tcPr>
          <w:p w14:paraId="28B181EF"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38,50</w:t>
            </w:r>
          </w:p>
        </w:tc>
      </w:tr>
      <w:tr w:rsidR="007D613B" w:rsidRPr="007F3FC9" w14:paraId="626AE76F" w14:textId="77777777" w:rsidTr="00284359">
        <w:trPr>
          <w:trHeight w:val="952"/>
        </w:trPr>
        <w:tc>
          <w:tcPr>
            <w:tcW w:w="173" w:type="pct"/>
            <w:shd w:val="clear" w:color="auto" w:fill="D9D9D9" w:themeFill="background1" w:themeFillShade="D9"/>
            <w:tcMar>
              <w:top w:w="75" w:type="dxa"/>
              <w:left w:w="75" w:type="dxa"/>
              <w:bottom w:w="75" w:type="dxa"/>
              <w:right w:w="75" w:type="dxa"/>
            </w:tcMar>
            <w:hideMark/>
          </w:tcPr>
          <w:p w14:paraId="70BFF80D"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6</w:t>
            </w:r>
          </w:p>
        </w:tc>
        <w:tc>
          <w:tcPr>
            <w:tcW w:w="1353" w:type="pct"/>
            <w:shd w:val="clear" w:color="auto" w:fill="D9D9D9" w:themeFill="background1" w:themeFillShade="D9"/>
            <w:tcMar>
              <w:top w:w="75" w:type="dxa"/>
              <w:left w:w="75" w:type="dxa"/>
              <w:bottom w:w="75" w:type="dxa"/>
              <w:right w:w="75" w:type="dxa"/>
            </w:tcMar>
            <w:hideMark/>
          </w:tcPr>
          <w:p w14:paraId="0F9C07C8"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6FE33D46"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AC VEŠTAR</w:t>
            </w:r>
          </w:p>
        </w:tc>
        <w:tc>
          <w:tcPr>
            <w:tcW w:w="1144" w:type="pct"/>
            <w:shd w:val="clear" w:color="auto" w:fill="D9D9D9" w:themeFill="background1" w:themeFillShade="D9"/>
            <w:tcMar>
              <w:top w:w="75" w:type="dxa"/>
              <w:left w:w="75" w:type="dxa"/>
              <w:bottom w:w="75" w:type="dxa"/>
              <w:right w:w="75" w:type="dxa"/>
            </w:tcMar>
            <w:hideMark/>
          </w:tcPr>
          <w:p w14:paraId="7BB29A6A" w14:textId="77777777" w:rsidR="007D613B" w:rsidRPr="007F3FC9" w:rsidRDefault="007D613B" w:rsidP="007D613B">
            <w:pPr>
              <w:rPr>
                <w:sz w:val="16"/>
                <w:szCs w:val="16"/>
              </w:rPr>
            </w:pPr>
            <w:r w:rsidRPr="007F3FC9">
              <w:rPr>
                <w:sz w:val="16"/>
                <w:szCs w:val="16"/>
              </w:rPr>
              <w:t xml:space="preserve">Veštar 1, </w:t>
            </w:r>
          </w:p>
          <w:p w14:paraId="0DDADB9B"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D9D9D9" w:themeFill="background1" w:themeFillShade="D9"/>
            <w:tcMar>
              <w:top w:w="75" w:type="dxa"/>
              <w:left w:w="75" w:type="dxa"/>
              <w:bottom w:w="75" w:type="dxa"/>
              <w:right w:w="75" w:type="dxa"/>
            </w:tcMar>
            <w:hideMark/>
          </w:tcPr>
          <w:p w14:paraId="20278FF8"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D9D9D9" w:themeFill="background1" w:themeFillShade="D9"/>
            <w:tcMar>
              <w:top w:w="75" w:type="dxa"/>
              <w:left w:w="75" w:type="dxa"/>
              <w:bottom w:w="75" w:type="dxa"/>
              <w:right w:w="75" w:type="dxa"/>
            </w:tcMar>
            <w:hideMark/>
          </w:tcPr>
          <w:p w14:paraId="28CADB96"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2</w:t>
            </w:r>
          </w:p>
        </w:tc>
        <w:tc>
          <w:tcPr>
            <w:tcW w:w="827" w:type="pct"/>
            <w:shd w:val="clear" w:color="auto" w:fill="D9D9D9" w:themeFill="background1" w:themeFillShade="D9"/>
            <w:tcMar>
              <w:top w:w="75" w:type="dxa"/>
              <w:left w:w="75" w:type="dxa"/>
              <w:bottom w:w="75" w:type="dxa"/>
              <w:right w:w="75" w:type="dxa"/>
            </w:tcMar>
            <w:hideMark/>
          </w:tcPr>
          <w:p w14:paraId="0956CFB4"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22,50</w:t>
            </w:r>
          </w:p>
        </w:tc>
      </w:tr>
      <w:tr w:rsidR="007D613B" w:rsidRPr="007F3FC9" w14:paraId="49FB2018" w14:textId="77777777" w:rsidTr="00284359">
        <w:tc>
          <w:tcPr>
            <w:tcW w:w="173" w:type="pct"/>
            <w:shd w:val="clear" w:color="auto" w:fill="F9F9F9"/>
            <w:tcMar>
              <w:top w:w="75" w:type="dxa"/>
              <w:left w:w="75" w:type="dxa"/>
              <w:bottom w:w="75" w:type="dxa"/>
              <w:right w:w="75" w:type="dxa"/>
            </w:tcMar>
            <w:hideMark/>
          </w:tcPr>
          <w:p w14:paraId="3A3D6C42"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7</w:t>
            </w:r>
          </w:p>
        </w:tc>
        <w:tc>
          <w:tcPr>
            <w:tcW w:w="1353" w:type="pct"/>
            <w:shd w:val="clear" w:color="auto" w:fill="F9F9F9"/>
            <w:tcMar>
              <w:top w:w="75" w:type="dxa"/>
              <w:left w:w="75" w:type="dxa"/>
              <w:bottom w:w="75" w:type="dxa"/>
              <w:right w:w="75" w:type="dxa"/>
            </w:tcMar>
            <w:hideMark/>
          </w:tcPr>
          <w:p w14:paraId="616EFF22"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7A3EAF6A"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Family Hotel Amarin</w:t>
            </w:r>
          </w:p>
        </w:tc>
        <w:tc>
          <w:tcPr>
            <w:tcW w:w="1144" w:type="pct"/>
            <w:shd w:val="clear" w:color="auto" w:fill="F9F9F9"/>
            <w:tcMar>
              <w:top w:w="75" w:type="dxa"/>
              <w:left w:w="75" w:type="dxa"/>
              <w:bottom w:w="75" w:type="dxa"/>
              <w:right w:w="75" w:type="dxa"/>
            </w:tcMar>
            <w:hideMark/>
          </w:tcPr>
          <w:p w14:paraId="51DC5D35" w14:textId="77777777" w:rsidR="007D613B" w:rsidRPr="007F3FC9" w:rsidRDefault="007D613B" w:rsidP="007D613B">
            <w:pPr>
              <w:rPr>
                <w:sz w:val="16"/>
                <w:szCs w:val="16"/>
              </w:rPr>
            </w:pPr>
            <w:r w:rsidRPr="007F3FC9">
              <w:rPr>
                <w:sz w:val="16"/>
                <w:szCs w:val="16"/>
              </w:rPr>
              <w:t xml:space="preserve">Val de Lesso 5, </w:t>
            </w:r>
          </w:p>
          <w:p w14:paraId="0DF0A315"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F9F9F9"/>
            <w:tcMar>
              <w:top w:w="75" w:type="dxa"/>
              <w:left w:w="75" w:type="dxa"/>
              <w:bottom w:w="75" w:type="dxa"/>
              <w:right w:w="75" w:type="dxa"/>
            </w:tcMar>
            <w:hideMark/>
          </w:tcPr>
          <w:p w14:paraId="63AD1486" w14:textId="77777777" w:rsidR="007D613B" w:rsidRPr="007F3FC9" w:rsidRDefault="007D613B" w:rsidP="007D613B">
            <w:pPr>
              <w:spacing w:after="300"/>
              <w:rPr>
                <w:rFonts w:asciiTheme="minorHAnsi" w:hAnsiTheme="minorHAnsi" w:cstheme="minorHAnsi"/>
                <w:sz w:val="16"/>
                <w:szCs w:val="16"/>
              </w:rPr>
            </w:pPr>
          </w:p>
        </w:tc>
        <w:tc>
          <w:tcPr>
            <w:tcW w:w="527" w:type="pct"/>
            <w:shd w:val="clear" w:color="auto" w:fill="F9F9F9"/>
            <w:tcMar>
              <w:top w:w="75" w:type="dxa"/>
              <w:left w:w="75" w:type="dxa"/>
              <w:bottom w:w="75" w:type="dxa"/>
              <w:right w:w="75" w:type="dxa"/>
            </w:tcMar>
            <w:hideMark/>
          </w:tcPr>
          <w:p w14:paraId="01F945DB"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0</w:t>
            </w:r>
          </w:p>
        </w:tc>
        <w:tc>
          <w:tcPr>
            <w:tcW w:w="827" w:type="pct"/>
            <w:shd w:val="clear" w:color="auto" w:fill="F9F9F9"/>
            <w:tcMar>
              <w:top w:w="75" w:type="dxa"/>
              <w:left w:w="75" w:type="dxa"/>
              <w:bottom w:w="75" w:type="dxa"/>
              <w:right w:w="75" w:type="dxa"/>
            </w:tcMar>
            <w:hideMark/>
          </w:tcPr>
          <w:p w14:paraId="52F9889F"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0,00</w:t>
            </w:r>
          </w:p>
        </w:tc>
      </w:tr>
      <w:tr w:rsidR="007D613B" w:rsidRPr="007F3FC9" w14:paraId="15CEA55B" w14:textId="77777777" w:rsidTr="00284359">
        <w:tc>
          <w:tcPr>
            <w:tcW w:w="173" w:type="pct"/>
            <w:shd w:val="clear" w:color="auto" w:fill="D9D9D9" w:themeFill="background1" w:themeFillShade="D9"/>
            <w:tcMar>
              <w:top w:w="75" w:type="dxa"/>
              <w:left w:w="75" w:type="dxa"/>
              <w:bottom w:w="75" w:type="dxa"/>
              <w:right w:w="75" w:type="dxa"/>
            </w:tcMar>
            <w:hideMark/>
          </w:tcPr>
          <w:p w14:paraId="420B0B84"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8</w:t>
            </w:r>
          </w:p>
        </w:tc>
        <w:tc>
          <w:tcPr>
            <w:tcW w:w="1353" w:type="pct"/>
            <w:shd w:val="clear" w:color="auto" w:fill="D9D9D9" w:themeFill="background1" w:themeFillShade="D9"/>
            <w:tcMar>
              <w:top w:w="75" w:type="dxa"/>
              <w:left w:w="75" w:type="dxa"/>
              <w:bottom w:w="75" w:type="dxa"/>
              <w:right w:w="75" w:type="dxa"/>
            </w:tcMar>
            <w:hideMark/>
          </w:tcPr>
          <w:p w14:paraId="3CC595C7"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030FD06F"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HOTEL ADRIATIC</w:t>
            </w:r>
          </w:p>
        </w:tc>
        <w:tc>
          <w:tcPr>
            <w:tcW w:w="1144" w:type="pct"/>
            <w:shd w:val="clear" w:color="auto" w:fill="D9D9D9" w:themeFill="background1" w:themeFillShade="D9"/>
            <w:tcMar>
              <w:top w:w="75" w:type="dxa"/>
              <w:left w:w="75" w:type="dxa"/>
              <w:bottom w:w="75" w:type="dxa"/>
              <w:right w:w="75" w:type="dxa"/>
            </w:tcMar>
            <w:hideMark/>
          </w:tcPr>
          <w:p w14:paraId="10BBDD56" w14:textId="77777777" w:rsidR="007D613B" w:rsidRPr="007F3FC9" w:rsidRDefault="007D613B" w:rsidP="007D613B">
            <w:pPr>
              <w:rPr>
                <w:sz w:val="16"/>
                <w:szCs w:val="16"/>
              </w:rPr>
            </w:pPr>
            <w:r w:rsidRPr="007F3FC9">
              <w:rPr>
                <w:sz w:val="16"/>
                <w:szCs w:val="16"/>
              </w:rPr>
              <w:t xml:space="preserve">Obala P.Budicin 16, </w:t>
            </w:r>
          </w:p>
          <w:p w14:paraId="1226E9C4"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D9D9D9" w:themeFill="background1" w:themeFillShade="D9"/>
            <w:tcMar>
              <w:top w:w="75" w:type="dxa"/>
              <w:left w:w="75" w:type="dxa"/>
              <w:bottom w:w="75" w:type="dxa"/>
              <w:right w:w="75" w:type="dxa"/>
            </w:tcMar>
            <w:hideMark/>
          </w:tcPr>
          <w:p w14:paraId="79E2AD30"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D9D9D9" w:themeFill="background1" w:themeFillShade="D9"/>
            <w:tcMar>
              <w:top w:w="75" w:type="dxa"/>
              <w:left w:w="75" w:type="dxa"/>
              <w:bottom w:w="75" w:type="dxa"/>
              <w:right w:w="75" w:type="dxa"/>
            </w:tcMar>
            <w:hideMark/>
          </w:tcPr>
          <w:p w14:paraId="081AF1FE"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w:t>
            </w:r>
          </w:p>
        </w:tc>
        <w:tc>
          <w:tcPr>
            <w:tcW w:w="827" w:type="pct"/>
            <w:shd w:val="clear" w:color="auto" w:fill="D9D9D9" w:themeFill="background1" w:themeFillShade="D9"/>
            <w:tcMar>
              <w:top w:w="75" w:type="dxa"/>
              <w:left w:w="75" w:type="dxa"/>
              <w:bottom w:w="75" w:type="dxa"/>
              <w:right w:w="75" w:type="dxa"/>
            </w:tcMar>
            <w:hideMark/>
          </w:tcPr>
          <w:p w14:paraId="0CC251F4"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8,60</w:t>
            </w:r>
          </w:p>
        </w:tc>
      </w:tr>
      <w:tr w:rsidR="007D613B" w:rsidRPr="007F3FC9" w14:paraId="303239B0" w14:textId="77777777" w:rsidTr="00284359">
        <w:tc>
          <w:tcPr>
            <w:tcW w:w="173" w:type="pct"/>
            <w:shd w:val="clear" w:color="auto" w:fill="F9F9F9"/>
            <w:tcMar>
              <w:top w:w="75" w:type="dxa"/>
              <w:left w:w="75" w:type="dxa"/>
              <w:bottom w:w="75" w:type="dxa"/>
              <w:right w:w="75" w:type="dxa"/>
            </w:tcMar>
            <w:hideMark/>
          </w:tcPr>
          <w:p w14:paraId="33AA51E0"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9</w:t>
            </w:r>
          </w:p>
        </w:tc>
        <w:tc>
          <w:tcPr>
            <w:tcW w:w="1353" w:type="pct"/>
            <w:shd w:val="clear" w:color="auto" w:fill="F9F9F9"/>
            <w:tcMar>
              <w:top w:w="75" w:type="dxa"/>
              <w:left w:w="75" w:type="dxa"/>
              <w:bottom w:w="75" w:type="dxa"/>
              <w:right w:w="75" w:type="dxa"/>
            </w:tcMar>
            <w:hideMark/>
          </w:tcPr>
          <w:p w14:paraId="2813D299"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1B82F15B"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HOTEL EDEN</w:t>
            </w:r>
          </w:p>
        </w:tc>
        <w:tc>
          <w:tcPr>
            <w:tcW w:w="1144" w:type="pct"/>
            <w:shd w:val="clear" w:color="auto" w:fill="F9F9F9"/>
            <w:tcMar>
              <w:top w:w="75" w:type="dxa"/>
              <w:left w:w="75" w:type="dxa"/>
              <w:bottom w:w="75" w:type="dxa"/>
              <w:right w:w="75" w:type="dxa"/>
            </w:tcMar>
            <w:hideMark/>
          </w:tcPr>
          <w:p w14:paraId="0971E543" w14:textId="77777777" w:rsidR="007D613B" w:rsidRPr="007F3FC9" w:rsidRDefault="007D613B" w:rsidP="007D613B">
            <w:pPr>
              <w:rPr>
                <w:sz w:val="16"/>
                <w:szCs w:val="16"/>
              </w:rPr>
            </w:pPr>
            <w:r w:rsidRPr="007F3FC9">
              <w:rPr>
                <w:sz w:val="16"/>
                <w:szCs w:val="16"/>
              </w:rPr>
              <w:t xml:space="preserve">Ul.Luje Adamovića 33, </w:t>
            </w:r>
          </w:p>
          <w:p w14:paraId="7174ED77"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F9F9F9"/>
            <w:tcMar>
              <w:top w:w="75" w:type="dxa"/>
              <w:left w:w="75" w:type="dxa"/>
              <w:bottom w:w="75" w:type="dxa"/>
              <w:right w:w="75" w:type="dxa"/>
            </w:tcMar>
            <w:hideMark/>
          </w:tcPr>
          <w:p w14:paraId="2DC6DBED"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F9F9F9"/>
            <w:tcMar>
              <w:top w:w="75" w:type="dxa"/>
              <w:left w:w="75" w:type="dxa"/>
              <w:bottom w:w="75" w:type="dxa"/>
              <w:right w:w="75" w:type="dxa"/>
            </w:tcMar>
            <w:hideMark/>
          </w:tcPr>
          <w:p w14:paraId="40EFE9F1"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5</w:t>
            </w:r>
          </w:p>
        </w:tc>
        <w:tc>
          <w:tcPr>
            <w:tcW w:w="827" w:type="pct"/>
            <w:shd w:val="clear" w:color="auto" w:fill="F9F9F9"/>
            <w:tcMar>
              <w:top w:w="75" w:type="dxa"/>
              <w:left w:w="75" w:type="dxa"/>
              <w:bottom w:w="75" w:type="dxa"/>
              <w:right w:w="75" w:type="dxa"/>
            </w:tcMar>
            <w:hideMark/>
          </w:tcPr>
          <w:p w14:paraId="4EEE8A08"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113,00</w:t>
            </w:r>
          </w:p>
        </w:tc>
      </w:tr>
      <w:tr w:rsidR="007D613B" w:rsidRPr="007F3FC9" w14:paraId="0E302D5A" w14:textId="77777777" w:rsidTr="00284359">
        <w:tc>
          <w:tcPr>
            <w:tcW w:w="173" w:type="pct"/>
            <w:shd w:val="clear" w:color="auto" w:fill="D9D9D9" w:themeFill="background1" w:themeFillShade="D9"/>
            <w:tcMar>
              <w:top w:w="75" w:type="dxa"/>
              <w:left w:w="75" w:type="dxa"/>
              <w:bottom w:w="75" w:type="dxa"/>
              <w:right w:w="75" w:type="dxa"/>
            </w:tcMar>
            <w:hideMark/>
          </w:tcPr>
          <w:p w14:paraId="11DBD42E"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10</w:t>
            </w:r>
          </w:p>
        </w:tc>
        <w:tc>
          <w:tcPr>
            <w:tcW w:w="1353" w:type="pct"/>
            <w:shd w:val="clear" w:color="auto" w:fill="D9D9D9" w:themeFill="background1" w:themeFillShade="D9"/>
            <w:tcMar>
              <w:top w:w="75" w:type="dxa"/>
              <w:left w:w="75" w:type="dxa"/>
              <w:bottom w:w="75" w:type="dxa"/>
              <w:right w:w="75" w:type="dxa"/>
            </w:tcMar>
            <w:hideMark/>
          </w:tcPr>
          <w:p w14:paraId="3967A7E0"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58A01AEF"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Hotel Istra</w:t>
            </w:r>
          </w:p>
        </w:tc>
        <w:tc>
          <w:tcPr>
            <w:tcW w:w="1144" w:type="pct"/>
            <w:shd w:val="clear" w:color="auto" w:fill="D9D9D9" w:themeFill="background1" w:themeFillShade="D9"/>
            <w:tcMar>
              <w:top w:w="75" w:type="dxa"/>
              <w:left w:w="75" w:type="dxa"/>
              <w:bottom w:w="75" w:type="dxa"/>
              <w:right w:w="75" w:type="dxa"/>
            </w:tcMar>
            <w:hideMark/>
          </w:tcPr>
          <w:p w14:paraId="11362582" w14:textId="77777777" w:rsidR="007D613B" w:rsidRPr="007F3FC9" w:rsidRDefault="007D613B" w:rsidP="007D613B">
            <w:pPr>
              <w:rPr>
                <w:sz w:val="16"/>
                <w:szCs w:val="16"/>
              </w:rPr>
            </w:pPr>
            <w:r w:rsidRPr="007F3FC9">
              <w:rPr>
                <w:sz w:val="16"/>
                <w:szCs w:val="16"/>
              </w:rPr>
              <w:t>Crveni otok 1,</w:t>
            </w:r>
          </w:p>
          <w:p w14:paraId="6549A82B" w14:textId="77777777" w:rsidR="007D613B" w:rsidRPr="007F3FC9" w:rsidRDefault="007D613B" w:rsidP="007D613B">
            <w:pPr>
              <w:rPr>
                <w:sz w:val="16"/>
                <w:szCs w:val="16"/>
              </w:rPr>
            </w:pPr>
            <w:r w:rsidRPr="007F3FC9">
              <w:rPr>
                <w:sz w:val="16"/>
                <w:szCs w:val="16"/>
              </w:rPr>
              <w:t xml:space="preserve"> 52210 ROVINJ (ROVIGNO)</w:t>
            </w:r>
          </w:p>
        </w:tc>
        <w:tc>
          <w:tcPr>
            <w:tcW w:w="977" w:type="pct"/>
            <w:shd w:val="clear" w:color="auto" w:fill="D9D9D9" w:themeFill="background1" w:themeFillShade="D9"/>
            <w:tcMar>
              <w:top w:w="75" w:type="dxa"/>
              <w:left w:w="75" w:type="dxa"/>
              <w:bottom w:w="75" w:type="dxa"/>
              <w:right w:w="75" w:type="dxa"/>
            </w:tcMar>
            <w:hideMark/>
          </w:tcPr>
          <w:p w14:paraId="55C55F73"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D9D9D9" w:themeFill="background1" w:themeFillShade="D9"/>
            <w:tcMar>
              <w:top w:w="75" w:type="dxa"/>
              <w:left w:w="75" w:type="dxa"/>
              <w:bottom w:w="75" w:type="dxa"/>
              <w:right w:w="75" w:type="dxa"/>
            </w:tcMar>
            <w:hideMark/>
          </w:tcPr>
          <w:p w14:paraId="0FEB92DA"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4</w:t>
            </w:r>
          </w:p>
        </w:tc>
        <w:tc>
          <w:tcPr>
            <w:tcW w:w="827" w:type="pct"/>
            <w:shd w:val="clear" w:color="auto" w:fill="D9D9D9" w:themeFill="background1" w:themeFillShade="D9"/>
            <w:tcMar>
              <w:top w:w="75" w:type="dxa"/>
              <w:left w:w="75" w:type="dxa"/>
              <w:bottom w:w="75" w:type="dxa"/>
              <w:right w:w="75" w:type="dxa"/>
            </w:tcMar>
            <w:hideMark/>
          </w:tcPr>
          <w:p w14:paraId="5B6D6107"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105,50</w:t>
            </w:r>
          </w:p>
        </w:tc>
      </w:tr>
      <w:tr w:rsidR="007D613B" w:rsidRPr="007F3FC9" w14:paraId="328906C2" w14:textId="77777777" w:rsidTr="00284359">
        <w:tc>
          <w:tcPr>
            <w:tcW w:w="173" w:type="pct"/>
            <w:shd w:val="clear" w:color="auto" w:fill="F9F9F9"/>
            <w:tcMar>
              <w:top w:w="75" w:type="dxa"/>
              <w:left w:w="75" w:type="dxa"/>
              <w:bottom w:w="75" w:type="dxa"/>
              <w:right w:w="75" w:type="dxa"/>
            </w:tcMar>
            <w:hideMark/>
          </w:tcPr>
          <w:p w14:paraId="69488712"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11</w:t>
            </w:r>
          </w:p>
        </w:tc>
        <w:tc>
          <w:tcPr>
            <w:tcW w:w="1353" w:type="pct"/>
            <w:shd w:val="clear" w:color="auto" w:fill="F9F9F9"/>
            <w:tcMar>
              <w:top w:w="75" w:type="dxa"/>
              <w:left w:w="75" w:type="dxa"/>
              <w:bottom w:w="75" w:type="dxa"/>
              <w:right w:w="75" w:type="dxa"/>
            </w:tcMar>
            <w:hideMark/>
          </w:tcPr>
          <w:p w14:paraId="1E72B248"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312E277C"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Hotel Katarina</w:t>
            </w:r>
          </w:p>
        </w:tc>
        <w:tc>
          <w:tcPr>
            <w:tcW w:w="1144" w:type="pct"/>
            <w:shd w:val="clear" w:color="auto" w:fill="F9F9F9"/>
            <w:tcMar>
              <w:top w:w="75" w:type="dxa"/>
              <w:left w:w="75" w:type="dxa"/>
              <w:bottom w:w="75" w:type="dxa"/>
              <w:right w:w="75" w:type="dxa"/>
            </w:tcMar>
            <w:hideMark/>
          </w:tcPr>
          <w:p w14:paraId="52AD83C8" w14:textId="77777777" w:rsidR="007D613B" w:rsidRPr="007F3FC9" w:rsidRDefault="007D613B" w:rsidP="007D613B">
            <w:pPr>
              <w:rPr>
                <w:sz w:val="16"/>
                <w:szCs w:val="16"/>
              </w:rPr>
            </w:pPr>
            <w:r w:rsidRPr="007F3FC9">
              <w:rPr>
                <w:sz w:val="16"/>
                <w:szCs w:val="16"/>
              </w:rPr>
              <w:t xml:space="preserve">Otok Katraina 1, </w:t>
            </w:r>
          </w:p>
          <w:p w14:paraId="65A57149"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F9F9F9"/>
            <w:tcMar>
              <w:top w:w="75" w:type="dxa"/>
              <w:left w:w="75" w:type="dxa"/>
              <w:bottom w:w="75" w:type="dxa"/>
              <w:right w:w="75" w:type="dxa"/>
            </w:tcMar>
            <w:hideMark/>
          </w:tcPr>
          <w:p w14:paraId="16F7F15D"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F9F9F9"/>
            <w:tcMar>
              <w:top w:w="75" w:type="dxa"/>
              <w:left w:w="75" w:type="dxa"/>
              <w:bottom w:w="75" w:type="dxa"/>
              <w:right w:w="75" w:type="dxa"/>
            </w:tcMar>
            <w:hideMark/>
          </w:tcPr>
          <w:p w14:paraId="40F32938"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w:t>
            </w:r>
          </w:p>
        </w:tc>
        <w:tc>
          <w:tcPr>
            <w:tcW w:w="827" w:type="pct"/>
            <w:shd w:val="clear" w:color="auto" w:fill="F9F9F9"/>
            <w:tcMar>
              <w:top w:w="75" w:type="dxa"/>
              <w:left w:w="75" w:type="dxa"/>
              <w:bottom w:w="75" w:type="dxa"/>
              <w:right w:w="75" w:type="dxa"/>
            </w:tcMar>
            <w:hideMark/>
          </w:tcPr>
          <w:p w14:paraId="4B81182B"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12,00</w:t>
            </w:r>
          </w:p>
        </w:tc>
      </w:tr>
      <w:tr w:rsidR="007D613B" w:rsidRPr="007F3FC9" w14:paraId="5651605D" w14:textId="77777777" w:rsidTr="00284359">
        <w:tc>
          <w:tcPr>
            <w:tcW w:w="173" w:type="pct"/>
            <w:shd w:val="clear" w:color="auto" w:fill="D9D9D9" w:themeFill="background1" w:themeFillShade="D9"/>
            <w:tcMar>
              <w:top w:w="75" w:type="dxa"/>
              <w:left w:w="75" w:type="dxa"/>
              <w:bottom w:w="75" w:type="dxa"/>
              <w:right w:w="75" w:type="dxa"/>
            </w:tcMar>
            <w:hideMark/>
          </w:tcPr>
          <w:p w14:paraId="4DD511D9"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12</w:t>
            </w:r>
          </w:p>
        </w:tc>
        <w:tc>
          <w:tcPr>
            <w:tcW w:w="1353" w:type="pct"/>
            <w:shd w:val="clear" w:color="auto" w:fill="D9D9D9" w:themeFill="background1" w:themeFillShade="D9"/>
            <w:tcMar>
              <w:top w:w="75" w:type="dxa"/>
              <w:left w:w="75" w:type="dxa"/>
              <w:bottom w:w="75" w:type="dxa"/>
              <w:right w:w="75" w:type="dxa"/>
            </w:tcMar>
            <w:hideMark/>
          </w:tcPr>
          <w:p w14:paraId="021A95B7"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50EE45D3"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Hotel Lone</w:t>
            </w:r>
          </w:p>
        </w:tc>
        <w:tc>
          <w:tcPr>
            <w:tcW w:w="1144" w:type="pct"/>
            <w:shd w:val="clear" w:color="auto" w:fill="D9D9D9" w:themeFill="background1" w:themeFillShade="D9"/>
            <w:tcMar>
              <w:top w:w="75" w:type="dxa"/>
              <w:left w:w="75" w:type="dxa"/>
              <w:bottom w:w="75" w:type="dxa"/>
              <w:right w:w="75" w:type="dxa"/>
            </w:tcMar>
            <w:hideMark/>
          </w:tcPr>
          <w:p w14:paraId="5FF9A045" w14:textId="77777777" w:rsidR="007D613B" w:rsidRPr="007F3FC9" w:rsidRDefault="007D613B" w:rsidP="007D613B">
            <w:pPr>
              <w:rPr>
                <w:sz w:val="16"/>
                <w:szCs w:val="16"/>
              </w:rPr>
            </w:pPr>
            <w:r w:rsidRPr="007F3FC9">
              <w:rPr>
                <w:sz w:val="16"/>
                <w:szCs w:val="16"/>
              </w:rPr>
              <w:t xml:space="preserve">L.Adamovića 31 , </w:t>
            </w:r>
          </w:p>
          <w:p w14:paraId="06866823"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D9D9D9" w:themeFill="background1" w:themeFillShade="D9"/>
            <w:tcMar>
              <w:top w:w="75" w:type="dxa"/>
              <w:left w:w="75" w:type="dxa"/>
              <w:bottom w:w="75" w:type="dxa"/>
              <w:right w:w="75" w:type="dxa"/>
            </w:tcMar>
            <w:hideMark/>
          </w:tcPr>
          <w:p w14:paraId="6D55BDDC"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D9D9D9" w:themeFill="background1" w:themeFillShade="D9"/>
            <w:tcMar>
              <w:top w:w="75" w:type="dxa"/>
              <w:left w:w="75" w:type="dxa"/>
              <w:bottom w:w="75" w:type="dxa"/>
              <w:right w:w="75" w:type="dxa"/>
            </w:tcMar>
            <w:hideMark/>
          </w:tcPr>
          <w:p w14:paraId="0D619524"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4</w:t>
            </w:r>
          </w:p>
        </w:tc>
        <w:tc>
          <w:tcPr>
            <w:tcW w:w="827" w:type="pct"/>
            <w:shd w:val="clear" w:color="auto" w:fill="D9D9D9" w:themeFill="background1" w:themeFillShade="D9"/>
            <w:tcMar>
              <w:top w:w="75" w:type="dxa"/>
              <w:left w:w="75" w:type="dxa"/>
              <w:bottom w:w="75" w:type="dxa"/>
              <w:right w:w="75" w:type="dxa"/>
            </w:tcMar>
            <w:hideMark/>
          </w:tcPr>
          <w:p w14:paraId="73A32F10"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107,30</w:t>
            </w:r>
          </w:p>
        </w:tc>
      </w:tr>
      <w:tr w:rsidR="007D613B" w:rsidRPr="007F3FC9" w14:paraId="292CCED1" w14:textId="77777777" w:rsidTr="00284359">
        <w:tc>
          <w:tcPr>
            <w:tcW w:w="173" w:type="pct"/>
            <w:shd w:val="clear" w:color="auto" w:fill="F9F9F9"/>
            <w:tcMar>
              <w:top w:w="75" w:type="dxa"/>
              <w:left w:w="75" w:type="dxa"/>
              <w:bottom w:w="75" w:type="dxa"/>
              <w:right w:w="75" w:type="dxa"/>
            </w:tcMar>
            <w:hideMark/>
          </w:tcPr>
          <w:p w14:paraId="0AEAAAD4"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13</w:t>
            </w:r>
          </w:p>
        </w:tc>
        <w:tc>
          <w:tcPr>
            <w:tcW w:w="1353" w:type="pct"/>
            <w:shd w:val="clear" w:color="auto" w:fill="F9F9F9"/>
            <w:tcMar>
              <w:top w:w="75" w:type="dxa"/>
              <w:left w:w="75" w:type="dxa"/>
              <w:bottom w:w="75" w:type="dxa"/>
              <w:right w:w="75" w:type="dxa"/>
            </w:tcMar>
            <w:hideMark/>
          </w:tcPr>
          <w:p w14:paraId="67A82EBA"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3A1579C0"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HOTEL MONTE MULINI</w:t>
            </w:r>
          </w:p>
        </w:tc>
        <w:tc>
          <w:tcPr>
            <w:tcW w:w="1144" w:type="pct"/>
            <w:shd w:val="clear" w:color="auto" w:fill="F9F9F9"/>
            <w:tcMar>
              <w:top w:w="75" w:type="dxa"/>
              <w:left w:w="75" w:type="dxa"/>
              <w:bottom w:w="75" w:type="dxa"/>
              <w:right w:w="75" w:type="dxa"/>
            </w:tcMar>
            <w:hideMark/>
          </w:tcPr>
          <w:p w14:paraId="64EC8EF8" w14:textId="77777777" w:rsidR="007D613B" w:rsidRPr="007F3FC9" w:rsidRDefault="007D613B" w:rsidP="007D613B">
            <w:pPr>
              <w:rPr>
                <w:sz w:val="16"/>
                <w:szCs w:val="16"/>
              </w:rPr>
            </w:pPr>
            <w:r w:rsidRPr="007F3FC9">
              <w:rPr>
                <w:sz w:val="16"/>
                <w:szCs w:val="16"/>
              </w:rPr>
              <w:t xml:space="preserve">Smareglijeva ulica 3, </w:t>
            </w:r>
          </w:p>
          <w:p w14:paraId="6235A03A"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F9F9F9"/>
            <w:tcMar>
              <w:top w:w="75" w:type="dxa"/>
              <w:left w:w="75" w:type="dxa"/>
              <w:bottom w:w="75" w:type="dxa"/>
              <w:right w:w="75" w:type="dxa"/>
            </w:tcMar>
            <w:hideMark/>
          </w:tcPr>
          <w:p w14:paraId="3E50ACA2"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F9F9F9"/>
            <w:tcMar>
              <w:top w:w="75" w:type="dxa"/>
              <w:left w:w="75" w:type="dxa"/>
              <w:bottom w:w="75" w:type="dxa"/>
              <w:right w:w="75" w:type="dxa"/>
            </w:tcMar>
            <w:hideMark/>
          </w:tcPr>
          <w:p w14:paraId="37FB9B58"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w:t>
            </w:r>
          </w:p>
        </w:tc>
        <w:tc>
          <w:tcPr>
            <w:tcW w:w="827" w:type="pct"/>
            <w:shd w:val="clear" w:color="auto" w:fill="F9F9F9"/>
            <w:tcMar>
              <w:top w:w="75" w:type="dxa"/>
              <w:left w:w="75" w:type="dxa"/>
              <w:bottom w:w="75" w:type="dxa"/>
              <w:right w:w="75" w:type="dxa"/>
            </w:tcMar>
            <w:hideMark/>
          </w:tcPr>
          <w:p w14:paraId="4A83464D"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107,56</w:t>
            </w:r>
          </w:p>
        </w:tc>
      </w:tr>
      <w:tr w:rsidR="007D613B" w:rsidRPr="007F3FC9" w14:paraId="7CE5905E" w14:textId="77777777" w:rsidTr="00284359">
        <w:tc>
          <w:tcPr>
            <w:tcW w:w="173" w:type="pct"/>
            <w:shd w:val="clear" w:color="auto" w:fill="D9D9D9" w:themeFill="background1" w:themeFillShade="D9"/>
            <w:tcMar>
              <w:top w:w="75" w:type="dxa"/>
              <w:left w:w="75" w:type="dxa"/>
              <w:bottom w:w="75" w:type="dxa"/>
              <w:right w:w="75" w:type="dxa"/>
            </w:tcMar>
            <w:hideMark/>
          </w:tcPr>
          <w:p w14:paraId="3706EF69"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lastRenderedPageBreak/>
              <w:t>14</w:t>
            </w:r>
          </w:p>
        </w:tc>
        <w:tc>
          <w:tcPr>
            <w:tcW w:w="1353" w:type="pct"/>
            <w:shd w:val="clear" w:color="auto" w:fill="D9D9D9" w:themeFill="background1" w:themeFillShade="D9"/>
            <w:tcMar>
              <w:top w:w="75" w:type="dxa"/>
              <w:left w:w="75" w:type="dxa"/>
              <w:bottom w:w="75" w:type="dxa"/>
              <w:right w:w="75" w:type="dxa"/>
            </w:tcMar>
            <w:hideMark/>
          </w:tcPr>
          <w:p w14:paraId="201B4D90"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527B4C8D"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HOTEL PARK</w:t>
            </w:r>
          </w:p>
        </w:tc>
        <w:tc>
          <w:tcPr>
            <w:tcW w:w="1144" w:type="pct"/>
            <w:shd w:val="clear" w:color="auto" w:fill="D9D9D9" w:themeFill="background1" w:themeFillShade="D9"/>
            <w:tcMar>
              <w:top w:w="75" w:type="dxa"/>
              <w:left w:w="75" w:type="dxa"/>
              <w:bottom w:w="75" w:type="dxa"/>
              <w:right w:w="75" w:type="dxa"/>
            </w:tcMar>
            <w:hideMark/>
          </w:tcPr>
          <w:p w14:paraId="5F34A2C0" w14:textId="77777777" w:rsidR="007D613B" w:rsidRPr="007F3FC9" w:rsidRDefault="007D613B" w:rsidP="007D613B">
            <w:pPr>
              <w:rPr>
                <w:sz w:val="16"/>
                <w:szCs w:val="16"/>
              </w:rPr>
            </w:pPr>
            <w:r w:rsidRPr="007F3FC9">
              <w:rPr>
                <w:sz w:val="16"/>
                <w:szCs w:val="16"/>
              </w:rPr>
              <w:t xml:space="preserve">I.M.Ronjgova 11, </w:t>
            </w:r>
          </w:p>
          <w:p w14:paraId="01547E50"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D9D9D9" w:themeFill="background1" w:themeFillShade="D9"/>
            <w:tcMar>
              <w:top w:w="75" w:type="dxa"/>
              <w:left w:w="75" w:type="dxa"/>
              <w:bottom w:w="75" w:type="dxa"/>
              <w:right w:w="75" w:type="dxa"/>
            </w:tcMar>
            <w:hideMark/>
          </w:tcPr>
          <w:p w14:paraId="217E7F62"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D9D9D9" w:themeFill="background1" w:themeFillShade="D9"/>
            <w:tcMar>
              <w:top w:w="75" w:type="dxa"/>
              <w:left w:w="75" w:type="dxa"/>
              <w:bottom w:w="75" w:type="dxa"/>
              <w:right w:w="75" w:type="dxa"/>
            </w:tcMar>
            <w:hideMark/>
          </w:tcPr>
          <w:p w14:paraId="0CE98E8C"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w:t>
            </w:r>
          </w:p>
        </w:tc>
        <w:tc>
          <w:tcPr>
            <w:tcW w:w="827" w:type="pct"/>
            <w:shd w:val="clear" w:color="auto" w:fill="D9D9D9" w:themeFill="background1" w:themeFillShade="D9"/>
            <w:tcMar>
              <w:top w:w="75" w:type="dxa"/>
              <w:left w:w="75" w:type="dxa"/>
              <w:bottom w:w="75" w:type="dxa"/>
              <w:right w:w="75" w:type="dxa"/>
            </w:tcMar>
            <w:hideMark/>
          </w:tcPr>
          <w:p w14:paraId="770E5BD2"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89,06</w:t>
            </w:r>
          </w:p>
        </w:tc>
      </w:tr>
      <w:tr w:rsidR="007D613B" w:rsidRPr="007F3FC9" w14:paraId="32D7192C" w14:textId="77777777" w:rsidTr="00284359">
        <w:tc>
          <w:tcPr>
            <w:tcW w:w="173" w:type="pct"/>
            <w:shd w:val="clear" w:color="auto" w:fill="F9F9F9"/>
            <w:tcMar>
              <w:top w:w="75" w:type="dxa"/>
              <w:left w:w="75" w:type="dxa"/>
              <w:bottom w:w="75" w:type="dxa"/>
              <w:right w:w="75" w:type="dxa"/>
            </w:tcMar>
            <w:hideMark/>
          </w:tcPr>
          <w:p w14:paraId="0DE05F29"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15</w:t>
            </w:r>
          </w:p>
        </w:tc>
        <w:tc>
          <w:tcPr>
            <w:tcW w:w="1353" w:type="pct"/>
            <w:shd w:val="clear" w:color="auto" w:fill="F9F9F9"/>
            <w:tcMar>
              <w:top w:w="75" w:type="dxa"/>
              <w:left w:w="75" w:type="dxa"/>
              <w:bottom w:w="75" w:type="dxa"/>
              <w:right w:w="75" w:type="dxa"/>
            </w:tcMar>
            <w:hideMark/>
          </w:tcPr>
          <w:p w14:paraId="73AF68DB"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2B5685E8"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Personalna kuhinja</w:t>
            </w:r>
          </w:p>
        </w:tc>
        <w:tc>
          <w:tcPr>
            <w:tcW w:w="1144" w:type="pct"/>
            <w:shd w:val="clear" w:color="auto" w:fill="F9F9F9"/>
            <w:tcMar>
              <w:top w:w="75" w:type="dxa"/>
              <w:left w:w="75" w:type="dxa"/>
              <w:bottom w:w="75" w:type="dxa"/>
              <w:right w:w="75" w:type="dxa"/>
            </w:tcMar>
            <w:hideMark/>
          </w:tcPr>
          <w:p w14:paraId="315BE1EF" w14:textId="77777777" w:rsidR="007D613B" w:rsidRPr="007F3FC9" w:rsidRDefault="007D613B" w:rsidP="007D613B">
            <w:pPr>
              <w:rPr>
                <w:sz w:val="16"/>
                <w:szCs w:val="16"/>
              </w:rPr>
            </w:pPr>
            <w:r w:rsidRPr="007F3FC9">
              <w:rPr>
                <w:sz w:val="16"/>
                <w:szCs w:val="16"/>
              </w:rPr>
              <w:t xml:space="preserve">Obala V. Nazora 1, </w:t>
            </w:r>
          </w:p>
          <w:p w14:paraId="2CF760B2"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F9F9F9"/>
            <w:tcMar>
              <w:top w:w="75" w:type="dxa"/>
              <w:left w:w="75" w:type="dxa"/>
              <w:bottom w:w="75" w:type="dxa"/>
              <w:right w:w="75" w:type="dxa"/>
            </w:tcMar>
            <w:hideMark/>
          </w:tcPr>
          <w:p w14:paraId="29456275"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F9F9F9"/>
            <w:tcMar>
              <w:top w:w="75" w:type="dxa"/>
              <w:left w:w="75" w:type="dxa"/>
              <w:bottom w:w="75" w:type="dxa"/>
              <w:right w:w="75" w:type="dxa"/>
            </w:tcMar>
            <w:hideMark/>
          </w:tcPr>
          <w:p w14:paraId="65DEFB84"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w:t>
            </w:r>
          </w:p>
        </w:tc>
        <w:tc>
          <w:tcPr>
            <w:tcW w:w="827" w:type="pct"/>
            <w:shd w:val="clear" w:color="auto" w:fill="F9F9F9"/>
            <w:tcMar>
              <w:top w:w="75" w:type="dxa"/>
              <w:left w:w="75" w:type="dxa"/>
              <w:bottom w:w="75" w:type="dxa"/>
              <w:right w:w="75" w:type="dxa"/>
            </w:tcMar>
            <w:hideMark/>
          </w:tcPr>
          <w:p w14:paraId="3663EF10"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1,00</w:t>
            </w:r>
          </w:p>
        </w:tc>
      </w:tr>
      <w:tr w:rsidR="007D613B" w:rsidRPr="007F3FC9" w14:paraId="084C5BD3" w14:textId="77777777" w:rsidTr="00284359">
        <w:tc>
          <w:tcPr>
            <w:tcW w:w="173" w:type="pct"/>
            <w:shd w:val="clear" w:color="auto" w:fill="D9D9D9" w:themeFill="background1" w:themeFillShade="D9"/>
            <w:tcMar>
              <w:top w:w="75" w:type="dxa"/>
              <w:left w:w="75" w:type="dxa"/>
              <w:bottom w:w="75" w:type="dxa"/>
              <w:right w:w="75" w:type="dxa"/>
            </w:tcMar>
            <w:hideMark/>
          </w:tcPr>
          <w:p w14:paraId="00ED7718"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16</w:t>
            </w:r>
          </w:p>
        </w:tc>
        <w:tc>
          <w:tcPr>
            <w:tcW w:w="1353" w:type="pct"/>
            <w:shd w:val="clear" w:color="auto" w:fill="D9D9D9" w:themeFill="background1" w:themeFillShade="D9"/>
            <w:tcMar>
              <w:top w:w="75" w:type="dxa"/>
              <w:left w:w="75" w:type="dxa"/>
              <w:bottom w:w="75" w:type="dxa"/>
              <w:right w:w="75" w:type="dxa"/>
            </w:tcMar>
            <w:hideMark/>
          </w:tcPr>
          <w:p w14:paraId="30FE797C"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2D875281"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TN Villas Rubin</w:t>
            </w:r>
          </w:p>
        </w:tc>
        <w:tc>
          <w:tcPr>
            <w:tcW w:w="1144" w:type="pct"/>
            <w:shd w:val="clear" w:color="auto" w:fill="D9D9D9" w:themeFill="background1" w:themeFillShade="D9"/>
            <w:tcMar>
              <w:top w:w="75" w:type="dxa"/>
              <w:left w:w="75" w:type="dxa"/>
              <w:bottom w:w="75" w:type="dxa"/>
              <w:right w:w="75" w:type="dxa"/>
            </w:tcMar>
            <w:hideMark/>
          </w:tcPr>
          <w:p w14:paraId="3B74F6A4" w14:textId="77777777" w:rsidR="007D613B" w:rsidRPr="007F3FC9" w:rsidRDefault="007D613B" w:rsidP="007D613B">
            <w:pPr>
              <w:rPr>
                <w:sz w:val="16"/>
                <w:szCs w:val="16"/>
              </w:rPr>
            </w:pPr>
            <w:r w:rsidRPr="007F3FC9">
              <w:rPr>
                <w:sz w:val="16"/>
                <w:szCs w:val="16"/>
              </w:rPr>
              <w:t xml:space="preserve">Vilas Rubin 1, </w:t>
            </w:r>
          </w:p>
          <w:p w14:paraId="1126D69F"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D9D9D9" w:themeFill="background1" w:themeFillShade="D9"/>
            <w:tcMar>
              <w:top w:w="75" w:type="dxa"/>
              <w:left w:w="75" w:type="dxa"/>
              <w:bottom w:w="75" w:type="dxa"/>
              <w:right w:w="75" w:type="dxa"/>
            </w:tcMar>
            <w:hideMark/>
          </w:tcPr>
          <w:p w14:paraId="1A045640"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D9D9D9" w:themeFill="background1" w:themeFillShade="D9"/>
            <w:tcMar>
              <w:top w:w="75" w:type="dxa"/>
              <w:left w:w="75" w:type="dxa"/>
              <w:bottom w:w="75" w:type="dxa"/>
              <w:right w:w="75" w:type="dxa"/>
            </w:tcMar>
            <w:hideMark/>
          </w:tcPr>
          <w:p w14:paraId="336D897A"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w:t>
            </w:r>
          </w:p>
        </w:tc>
        <w:tc>
          <w:tcPr>
            <w:tcW w:w="827" w:type="pct"/>
            <w:shd w:val="clear" w:color="auto" w:fill="D9D9D9" w:themeFill="background1" w:themeFillShade="D9"/>
            <w:tcMar>
              <w:top w:w="75" w:type="dxa"/>
              <w:left w:w="75" w:type="dxa"/>
              <w:bottom w:w="75" w:type="dxa"/>
              <w:right w:w="75" w:type="dxa"/>
            </w:tcMar>
            <w:hideMark/>
          </w:tcPr>
          <w:p w14:paraId="0C3FD7F4"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53,00</w:t>
            </w:r>
          </w:p>
        </w:tc>
      </w:tr>
      <w:tr w:rsidR="007D613B" w:rsidRPr="007F3FC9" w14:paraId="7FFA318F" w14:textId="77777777" w:rsidTr="00284359">
        <w:tc>
          <w:tcPr>
            <w:tcW w:w="173" w:type="pct"/>
            <w:shd w:val="clear" w:color="auto" w:fill="F9F9F9"/>
            <w:tcMar>
              <w:top w:w="75" w:type="dxa"/>
              <w:left w:w="75" w:type="dxa"/>
              <w:bottom w:w="75" w:type="dxa"/>
              <w:right w:w="75" w:type="dxa"/>
            </w:tcMar>
            <w:hideMark/>
          </w:tcPr>
          <w:p w14:paraId="746B5942"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17</w:t>
            </w:r>
          </w:p>
        </w:tc>
        <w:tc>
          <w:tcPr>
            <w:tcW w:w="1353" w:type="pct"/>
            <w:shd w:val="clear" w:color="auto" w:fill="F9F9F9"/>
            <w:tcMar>
              <w:top w:w="75" w:type="dxa"/>
              <w:left w:w="75" w:type="dxa"/>
              <w:bottom w:w="75" w:type="dxa"/>
              <w:right w:w="75" w:type="dxa"/>
            </w:tcMar>
            <w:hideMark/>
          </w:tcPr>
          <w:p w14:paraId="554C2E3D"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MAISTRA d.d.  za hotelijerstvo i turizam</w:t>
            </w:r>
          </w:p>
          <w:p w14:paraId="6696BE56"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TN/AC Amarin</w:t>
            </w:r>
          </w:p>
        </w:tc>
        <w:tc>
          <w:tcPr>
            <w:tcW w:w="1144" w:type="pct"/>
            <w:shd w:val="clear" w:color="auto" w:fill="F9F9F9"/>
            <w:tcMar>
              <w:top w:w="75" w:type="dxa"/>
              <w:left w:w="75" w:type="dxa"/>
              <w:bottom w:w="75" w:type="dxa"/>
              <w:right w:w="75" w:type="dxa"/>
            </w:tcMar>
            <w:hideMark/>
          </w:tcPr>
          <w:p w14:paraId="4010E3D3" w14:textId="77777777" w:rsidR="007D613B" w:rsidRPr="007F3FC9" w:rsidRDefault="007D613B" w:rsidP="007D613B">
            <w:pPr>
              <w:rPr>
                <w:sz w:val="16"/>
                <w:szCs w:val="16"/>
              </w:rPr>
            </w:pPr>
            <w:r w:rsidRPr="007F3FC9">
              <w:rPr>
                <w:sz w:val="16"/>
                <w:szCs w:val="16"/>
              </w:rPr>
              <w:t xml:space="preserve">T.N. Monsena 2, </w:t>
            </w:r>
          </w:p>
          <w:p w14:paraId="6300F5C9"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F9F9F9"/>
            <w:tcMar>
              <w:top w:w="75" w:type="dxa"/>
              <w:left w:w="75" w:type="dxa"/>
              <w:bottom w:w="75" w:type="dxa"/>
              <w:right w:w="75" w:type="dxa"/>
            </w:tcMar>
            <w:hideMark/>
          </w:tcPr>
          <w:p w14:paraId="36E1FB95"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55.10 Hoteli i sličan smještaj</w:t>
            </w:r>
          </w:p>
        </w:tc>
        <w:tc>
          <w:tcPr>
            <w:tcW w:w="527" w:type="pct"/>
            <w:shd w:val="clear" w:color="auto" w:fill="F9F9F9"/>
            <w:tcMar>
              <w:top w:w="75" w:type="dxa"/>
              <w:left w:w="75" w:type="dxa"/>
              <w:bottom w:w="75" w:type="dxa"/>
              <w:right w:w="75" w:type="dxa"/>
            </w:tcMar>
            <w:hideMark/>
          </w:tcPr>
          <w:p w14:paraId="167D5B9F"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w:t>
            </w:r>
          </w:p>
        </w:tc>
        <w:tc>
          <w:tcPr>
            <w:tcW w:w="827" w:type="pct"/>
            <w:shd w:val="clear" w:color="auto" w:fill="F9F9F9"/>
            <w:tcMar>
              <w:top w:w="75" w:type="dxa"/>
              <w:left w:w="75" w:type="dxa"/>
              <w:bottom w:w="75" w:type="dxa"/>
              <w:right w:w="75" w:type="dxa"/>
            </w:tcMar>
            <w:hideMark/>
          </w:tcPr>
          <w:p w14:paraId="6230AA17"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33,00</w:t>
            </w:r>
          </w:p>
        </w:tc>
      </w:tr>
      <w:tr w:rsidR="007D613B" w:rsidRPr="007F3FC9" w14:paraId="3AAB4D55" w14:textId="77777777" w:rsidTr="00284359">
        <w:tc>
          <w:tcPr>
            <w:tcW w:w="173" w:type="pct"/>
            <w:shd w:val="clear" w:color="auto" w:fill="D9D9D9" w:themeFill="background1" w:themeFillShade="D9"/>
            <w:tcMar>
              <w:top w:w="75" w:type="dxa"/>
              <w:left w:w="75" w:type="dxa"/>
              <w:bottom w:w="75" w:type="dxa"/>
              <w:right w:w="75" w:type="dxa"/>
            </w:tcMar>
            <w:hideMark/>
          </w:tcPr>
          <w:p w14:paraId="3C4C28CB"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18</w:t>
            </w:r>
          </w:p>
        </w:tc>
        <w:tc>
          <w:tcPr>
            <w:tcW w:w="1353" w:type="pct"/>
            <w:shd w:val="clear" w:color="auto" w:fill="D9D9D9" w:themeFill="background1" w:themeFillShade="D9"/>
            <w:tcMar>
              <w:top w:w="75" w:type="dxa"/>
              <w:left w:w="75" w:type="dxa"/>
              <w:bottom w:w="75" w:type="dxa"/>
              <w:right w:w="75" w:type="dxa"/>
            </w:tcMar>
            <w:hideMark/>
          </w:tcPr>
          <w:p w14:paraId="50C5D8AC"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MIRNA d.d. – poslovni sistem za ulov, preradu i promet ribom i ribljim prerađevinama</w:t>
            </w:r>
          </w:p>
          <w:p w14:paraId="51163206" w14:textId="77777777" w:rsidR="007D613B" w:rsidRPr="007F3FC9" w:rsidRDefault="007D613B" w:rsidP="007D613B">
            <w:pPr>
              <w:spacing w:after="300"/>
              <w:jc w:val="left"/>
              <w:rPr>
                <w:rFonts w:asciiTheme="minorHAnsi" w:hAnsiTheme="minorHAnsi" w:cstheme="minorHAnsi"/>
                <w:sz w:val="16"/>
                <w:szCs w:val="16"/>
              </w:rPr>
            </w:pPr>
            <w:r w:rsidRPr="007F3FC9">
              <w:rPr>
                <w:rFonts w:asciiTheme="minorHAnsi" w:hAnsiTheme="minorHAnsi" w:cstheme="minorHAnsi"/>
                <w:sz w:val="16"/>
                <w:szCs w:val="16"/>
              </w:rPr>
              <w:t>Hladnjača</w:t>
            </w:r>
          </w:p>
        </w:tc>
        <w:tc>
          <w:tcPr>
            <w:tcW w:w="1144" w:type="pct"/>
            <w:shd w:val="clear" w:color="auto" w:fill="D9D9D9" w:themeFill="background1" w:themeFillShade="D9"/>
            <w:tcMar>
              <w:top w:w="75" w:type="dxa"/>
              <w:left w:w="75" w:type="dxa"/>
              <w:bottom w:w="75" w:type="dxa"/>
              <w:right w:w="75" w:type="dxa"/>
            </w:tcMar>
            <w:hideMark/>
          </w:tcPr>
          <w:p w14:paraId="5B89ED77" w14:textId="77777777" w:rsidR="007D613B" w:rsidRPr="007F3FC9" w:rsidRDefault="007D613B" w:rsidP="007D613B">
            <w:pPr>
              <w:rPr>
                <w:sz w:val="16"/>
                <w:szCs w:val="16"/>
              </w:rPr>
            </w:pPr>
            <w:r w:rsidRPr="007F3FC9">
              <w:rPr>
                <w:sz w:val="16"/>
                <w:szCs w:val="16"/>
              </w:rPr>
              <w:t xml:space="preserve">Braće Brajković 2, </w:t>
            </w:r>
          </w:p>
          <w:p w14:paraId="5567CD8A"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D9D9D9" w:themeFill="background1" w:themeFillShade="D9"/>
            <w:tcMar>
              <w:top w:w="75" w:type="dxa"/>
              <w:left w:w="75" w:type="dxa"/>
              <w:bottom w:w="75" w:type="dxa"/>
              <w:right w:w="75" w:type="dxa"/>
            </w:tcMar>
            <w:hideMark/>
          </w:tcPr>
          <w:p w14:paraId="0A4502C6" w14:textId="77777777" w:rsidR="007D613B" w:rsidRPr="007F3FC9" w:rsidRDefault="007D613B" w:rsidP="007D613B">
            <w:pPr>
              <w:spacing w:after="300"/>
              <w:rPr>
                <w:rFonts w:asciiTheme="minorHAnsi" w:hAnsiTheme="minorHAnsi" w:cstheme="minorHAnsi"/>
                <w:sz w:val="16"/>
                <w:szCs w:val="16"/>
              </w:rPr>
            </w:pPr>
          </w:p>
        </w:tc>
        <w:tc>
          <w:tcPr>
            <w:tcW w:w="527" w:type="pct"/>
            <w:shd w:val="clear" w:color="auto" w:fill="D9D9D9" w:themeFill="background1" w:themeFillShade="D9"/>
            <w:tcMar>
              <w:top w:w="75" w:type="dxa"/>
              <w:left w:w="75" w:type="dxa"/>
              <w:bottom w:w="75" w:type="dxa"/>
              <w:right w:w="75" w:type="dxa"/>
            </w:tcMar>
            <w:hideMark/>
          </w:tcPr>
          <w:p w14:paraId="14881F07"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0</w:t>
            </w:r>
          </w:p>
        </w:tc>
        <w:tc>
          <w:tcPr>
            <w:tcW w:w="827" w:type="pct"/>
            <w:shd w:val="clear" w:color="auto" w:fill="D9D9D9" w:themeFill="background1" w:themeFillShade="D9"/>
            <w:tcMar>
              <w:top w:w="75" w:type="dxa"/>
              <w:left w:w="75" w:type="dxa"/>
              <w:bottom w:w="75" w:type="dxa"/>
              <w:right w:w="75" w:type="dxa"/>
            </w:tcMar>
            <w:hideMark/>
          </w:tcPr>
          <w:p w14:paraId="451B12C1"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0,00</w:t>
            </w:r>
          </w:p>
        </w:tc>
      </w:tr>
      <w:tr w:rsidR="007D613B" w:rsidRPr="007F3FC9" w14:paraId="5EAC4A2D" w14:textId="77777777" w:rsidTr="00284359">
        <w:tc>
          <w:tcPr>
            <w:tcW w:w="173" w:type="pct"/>
            <w:shd w:val="clear" w:color="auto" w:fill="FFFFFF"/>
            <w:tcMar>
              <w:top w:w="75" w:type="dxa"/>
              <w:left w:w="75" w:type="dxa"/>
              <w:bottom w:w="75" w:type="dxa"/>
              <w:right w:w="75" w:type="dxa"/>
            </w:tcMar>
            <w:hideMark/>
          </w:tcPr>
          <w:p w14:paraId="58C279D6"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19</w:t>
            </w:r>
          </w:p>
        </w:tc>
        <w:tc>
          <w:tcPr>
            <w:tcW w:w="1353" w:type="pct"/>
            <w:shd w:val="clear" w:color="auto" w:fill="FFFFFF"/>
            <w:tcMar>
              <w:top w:w="75" w:type="dxa"/>
              <w:left w:w="75" w:type="dxa"/>
              <w:bottom w:w="75" w:type="dxa"/>
              <w:right w:w="75" w:type="dxa"/>
            </w:tcMar>
            <w:hideMark/>
          </w:tcPr>
          <w:p w14:paraId="37C8FD48"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PETROL d.o.o za trgovinu i prijevoz nafte i naftnih derivata</w:t>
            </w:r>
          </w:p>
          <w:p w14:paraId="34A97445"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BP Rovinj</w:t>
            </w:r>
          </w:p>
        </w:tc>
        <w:tc>
          <w:tcPr>
            <w:tcW w:w="1144" w:type="pct"/>
            <w:shd w:val="clear" w:color="auto" w:fill="FFFFFF"/>
            <w:tcMar>
              <w:top w:w="75" w:type="dxa"/>
              <w:left w:w="75" w:type="dxa"/>
              <w:bottom w:w="75" w:type="dxa"/>
              <w:right w:w="75" w:type="dxa"/>
            </w:tcMar>
            <w:hideMark/>
          </w:tcPr>
          <w:p w14:paraId="63DE4EFC" w14:textId="77777777" w:rsidR="007D613B" w:rsidRPr="007F3FC9" w:rsidRDefault="007D613B" w:rsidP="007D613B">
            <w:pPr>
              <w:rPr>
                <w:sz w:val="16"/>
                <w:szCs w:val="16"/>
              </w:rPr>
            </w:pPr>
            <w:r w:rsidRPr="007F3FC9">
              <w:rPr>
                <w:sz w:val="16"/>
                <w:szCs w:val="16"/>
              </w:rPr>
              <w:t xml:space="preserve">Braće Božić 14, </w:t>
            </w:r>
          </w:p>
          <w:p w14:paraId="6289042B"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FFFFFF"/>
            <w:tcMar>
              <w:top w:w="75" w:type="dxa"/>
              <w:left w:w="75" w:type="dxa"/>
              <w:bottom w:w="75" w:type="dxa"/>
              <w:right w:w="75" w:type="dxa"/>
            </w:tcMar>
            <w:hideMark/>
          </w:tcPr>
          <w:p w14:paraId="3D71D1AB"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46.71 Trgovina na veliko krutim, tekućim i plinovitim gorivima i srodnim proizvodima</w:t>
            </w:r>
          </w:p>
        </w:tc>
        <w:tc>
          <w:tcPr>
            <w:tcW w:w="527" w:type="pct"/>
            <w:shd w:val="clear" w:color="auto" w:fill="FFFFFF"/>
            <w:tcMar>
              <w:top w:w="75" w:type="dxa"/>
              <w:left w:w="75" w:type="dxa"/>
              <w:bottom w:w="75" w:type="dxa"/>
              <w:right w:w="75" w:type="dxa"/>
            </w:tcMar>
            <w:hideMark/>
          </w:tcPr>
          <w:p w14:paraId="5285641D"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4</w:t>
            </w:r>
          </w:p>
        </w:tc>
        <w:tc>
          <w:tcPr>
            <w:tcW w:w="827" w:type="pct"/>
            <w:shd w:val="clear" w:color="auto" w:fill="FFFFFF"/>
            <w:tcMar>
              <w:top w:w="75" w:type="dxa"/>
              <w:left w:w="75" w:type="dxa"/>
              <w:bottom w:w="75" w:type="dxa"/>
              <w:right w:w="75" w:type="dxa"/>
            </w:tcMar>
            <w:hideMark/>
          </w:tcPr>
          <w:p w14:paraId="625E81F4"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156,31</w:t>
            </w:r>
          </w:p>
        </w:tc>
      </w:tr>
      <w:tr w:rsidR="007D613B" w:rsidRPr="007F3FC9" w14:paraId="55C0DC38" w14:textId="77777777" w:rsidTr="00284359">
        <w:tc>
          <w:tcPr>
            <w:tcW w:w="173" w:type="pct"/>
            <w:shd w:val="clear" w:color="auto" w:fill="D9D9D9" w:themeFill="background1" w:themeFillShade="D9"/>
            <w:tcMar>
              <w:top w:w="75" w:type="dxa"/>
              <w:left w:w="75" w:type="dxa"/>
              <w:bottom w:w="75" w:type="dxa"/>
              <w:right w:w="75" w:type="dxa"/>
            </w:tcMar>
            <w:hideMark/>
          </w:tcPr>
          <w:p w14:paraId="12A686B4" w14:textId="77777777" w:rsidR="007D613B" w:rsidRPr="007F3FC9" w:rsidRDefault="007D613B" w:rsidP="007D613B">
            <w:pPr>
              <w:spacing w:after="300"/>
              <w:jc w:val="right"/>
              <w:rPr>
                <w:rFonts w:asciiTheme="minorHAnsi" w:hAnsiTheme="minorHAnsi" w:cstheme="minorHAnsi"/>
                <w:sz w:val="16"/>
                <w:szCs w:val="16"/>
              </w:rPr>
            </w:pPr>
            <w:r w:rsidRPr="007F3FC9">
              <w:rPr>
                <w:rFonts w:asciiTheme="minorHAnsi" w:hAnsiTheme="minorHAnsi" w:cstheme="minorHAnsi"/>
                <w:sz w:val="16"/>
                <w:szCs w:val="16"/>
              </w:rPr>
              <w:t>20</w:t>
            </w:r>
          </w:p>
        </w:tc>
        <w:tc>
          <w:tcPr>
            <w:tcW w:w="1353" w:type="pct"/>
            <w:shd w:val="clear" w:color="auto" w:fill="D9D9D9" w:themeFill="background1" w:themeFillShade="D9"/>
            <w:tcMar>
              <w:top w:w="75" w:type="dxa"/>
              <w:left w:w="75" w:type="dxa"/>
              <w:bottom w:w="75" w:type="dxa"/>
              <w:right w:w="75" w:type="dxa"/>
            </w:tcMar>
            <w:hideMark/>
          </w:tcPr>
          <w:p w14:paraId="198A5F84"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 xml:space="preserve">Plinara d.o.o. Pula </w:t>
            </w:r>
          </w:p>
          <w:p w14:paraId="6C7F004D" w14:textId="77777777" w:rsidR="007D613B" w:rsidRPr="007F3FC9" w:rsidRDefault="007D613B" w:rsidP="007D613B">
            <w:pPr>
              <w:jc w:val="left"/>
              <w:rPr>
                <w:rFonts w:asciiTheme="minorHAnsi" w:hAnsiTheme="minorHAnsi" w:cstheme="minorHAnsi"/>
                <w:sz w:val="16"/>
                <w:szCs w:val="16"/>
              </w:rPr>
            </w:pPr>
            <w:r w:rsidRPr="007F3FC9">
              <w:rPr>
                <w:rFonts w:asciiTheme="minorHAnsi" w:hAnsiTheme="minorHAnsi" w:cstheme="minorHAnsi"/>
                <w:sz w:val="16"/>
                <w:szCs w:val="16"/>
              </w:rPr>
              <w:t>Pogon Rovinj</w:t>
            </w:r>
          </w:p>
        </w:tc>
        <w:tc>
          <w:tcPr>
            <w:tcW w:w="1144" w:type="pct"/>
            <w:shd w:val="clear" w:color="auto" w:fill="D9D9D9" w:themeFill="background1" w:themeFillShade="D9"/>
            <w:tcMar>
              <w:top w:w="75" w:type="dxa"/>
              <w:left w:w="75" w:type="dxa"/>
              <w:bottom w:w="75" w:type="dxa"/>
              <w:right w:w="75" w:type="dxa"/>
            </w:tcMar>
            <w:hideMark/>
          </w:tcPr>
          <w:p w14:paraId="5F3B7066" w14:textId="77777777" w:rsidR="007D613B" w:rsidRPr="007F3FC9" w:rsidRDefault="007D613B" w:rsidP="007D613B">
            <w:pPr>
              <w:rPr>
                <w:sz w:val="16"/>
                <w:szCs w:val="16"/>
              </w:rPr>
            </w:pPr>
            <w:r w:rsidRPr="007F3FC9">
              <w:rPr>
                <w:sz w:val="16"/>
                <w:szCs w:val="16"/>
              </w:rPr>
              <w:t xml:space="preserve">Stjepana Radića 2, </w:t>
            </w:r>
          </w:p>
          <w:p w14:paraId="0653DE96" w14:textId="77777777" w:rsidR="007D613B" w:rsidRPr="007F3FC9" w:rsidRDefault="007D613B" w:rsidP="007D613B">
            <w:pPr>
              <w:rPr>
                <w:sz w:val="16"/>
                <w:szCs w:val="16"/>
              </w:rPr>
            </w:pPr>
            <w:r w:rsidRPr="007F3FC9">
              <w:rPr>
                <w:sz w:val="16"/>
                <w:szCs w:val="16"/>
              </w:rPr>
              <w:t>52210 ROVINJ (ROVIGNO)</w:t>
            </w:r>
          </w:p>
        </w:tc>
        <w:tc>
          <w:tcPr>
            <w:tcW w:w="977" w:type="pct"/>
            <w:shd w:val="clear" w:color="auto" w:fill="D9D9D9" w:themeFill="background1" w:themeFillShade="D9"/>
            <w:tcMar>
              <w:top w:w="75" w:type="dxa"/>
              <w:left w:w="75" w:type="dxa"/>
              <w:bottom w:w="75" w:type="dxa"/>
              <w:right w:w="75" w:type="dxa"/>
            </w:tcMar>
            <w:hideMark/>
          </w:tcPr>
          <w:p w14:paraId="5A8ED8B0" w14:textId="77777777" w:rsidR="007D613B" w:rsidRPr="007F3FC9" w:rsidRDefault="007D613B" w:rsidP="007D613B">
            <w:pPr>
              <w:spacing w:after="300"/>
              <w:rPr>
                <w:rFonts w:asciiTheme="minorHAnsi" w:hAnsiTheme="minorHAnsi" w:cstheme="minorHAnsi"/>
                <w:sz w:val="16"/>
                <w:szCs w:val="16"/>
              </w:rPr>
            </w:pPr>
            <w:r w:rsidRPr="007F3FC9">
              <w:rPr>
                <w:rFonts w:asciiTheme="minorHAnsi" w:hAnsiTheme="minorHAnsi" w:cstheme="minorHAnsi"/>
                <w:sz w:val="16"/>
                <w:szCs w:val="16"/>
              </w:rPr>
              <w:t>35.22 Distribucija plinovitih goriva distribucijskom mrežom</w:t>
            </w:r>
          </w:p>
        </w:tc>
        <w:tc>
          <w:tcPr>
            <w:tcW w:w="527" w:type="pct"/>
            <w:shd w:val="clear" w:color="auto" w:fill="D9D9D9" w:themeFill="background1" w:themeFillShade="D9"/>
            <w:tcMar>
              <w:top w:w="75" w:type="dxa"/>
              <w:left w:w="75" w:type="dxa"/>
              <w:bottom w:w="75" w:type="dxa"/>
              <w:right w:w="75" w:type="dxa"/>
            </w:tcMar>
            <w:hideMark/>
          </w:tcPr>
          <w:p w14:paraId="351BBA9E"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2</w:t>
            </w:r>
          </w:p>
        </w:tc>
        <w:tc>
          <w:tcPr>
            <w:tcW w:w="827" w:type="pct"/>
            <w:shd w:val="clear" w:color="auto" w:fill="D9D9D9" w:themeFill="background1" w:themeFillShade="D9"/>
            <w:tcMar>
              <w:top w:w="75" w:type="dxa"/>
              <w:left w:w="75" w:type="dxa"/>
              <w:bottom w:w="75" w:type="dxa"/>
              <w:right w:w="75" w:type="dxa"/>
            </w:tcMar>
            <w:hideMark/>
          </w:tcPr>
          <w:p w14:paraId="03D321B5" w14:textId="77777777" w:rsidR="007D613B" w:rsidRPr="007F3FC9" w:rsidRDefault="007D613B" w:rsidP="007D613B">
            <w:pPr>
              <w:spacing w:after="300"/>
              <w:jc w:val="center"/>
              <w:rPr>
                <w:rFonts w:asciiTheme="minorHAnsi" w:hAnsiTheme="minorHAnsi" w:cstheme="minorHAnsi"/>
                <w:sz w:val="16"/>
                <w:szCs w:val="16"/>
              </w:rPr>
            </w:pPr>
            <w:r w:rsidRPr="007F3FC9">
              <w:rPr>
                <w:rFonts w:asciiTheme="minorHAnsi" w:hAnsiTheme="minorHAnsi" w:cstheme="minorHAnsi"/>
                <w:sz w:val="16"/>
                <w:szCs w:val="16"/>
              </w:rPr>
              <w:t>1,143</w:t>
            </w:r>
          </w:p>
        </w:tc>
      </w:tr>
    </w:tbl>
    <w:p w14:paraId="175866DA" w14:textId="77777777" w:rsidR="00284359" w:rsidRDefault="00284359" w:rsidP="00E6521F">
      <w:pPr>
        <w:rPr>
          <w:color w:val="FF0000"/>
        </w:rPr>
      </w:pPr>
    </w:p>
    <w:p w14:paraId="69208A95" w14:textId="77777777" w:rsidR="00284359" w:rsidRDefault="00284359" w:rsidP="00E6521F">
      <w:pPr>
        <w:rPr>
          <w:color w:val="FF0000"/>
        </w:rPr>
      </w:pPr>
    </w:p>
    <w:p w14:paraId="1673D970" w14:textId="062CE666" w:rsidR="00951A4B" w:rsidRPr="007F3FC9" w:rsidRDefault="00284359" w:rsidP="00284359">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2</w:t>
      </w:r>
      <w:r w:rsidR="00C861BC">
        <w:rPr>
          <w:noProof/>
        </w:rPr>
        <w:fldChar w:fldCharType="end"/>
      </w:r>
      <w:r w:rsidR="008407F1" w:rsidRPr="007F3FC9">
        <w:rPr>
          <w:szCs w:val="16"/>
        </w:rPr>
        <w:t xml:space="preserve">: BP </w:t>
      </w:r>
      <w:r w:rsidR="00DC2A1C" w:rsidRPr="007F3FC9">
        <w:rPr>
          <w:szCs w:val="16"/>
        </w:rPr>
        <w:t>INA – GRIPOLE-SPINE</w:t>
      </w:r>
    </w:p>
    <w:p w14:paraId="414AC917" w14:textId="55DD8BA4" w:rsidR="00951A4B" w:rsidRPr="007F3FC9" w:rsidRDefault="00951A4B" w:rsidP="00AD0B2D">
      <w:pPr>
        <w:jc w:val="center"/>
        <w:rPr>
          <w:color w:val="FF0000"/>
        </w:rPr>
      </w:pPr>
      <w:r w:rsidRPr="007F3FC9">
        <w:rPr>
          <w:noProof/>
          <w:color w:val="FF0000"/>
        </w:rPr>
        <w:drawing>
          <wp:inline distT="0" distB="0" distL="0" distR="0" wp14:anchorId="2F42EE5E" wp14:editId="713E3F76">
            <wp:extent cx="3577197" cy="2085975"/>
            <wp:effectExtent l="0" t="0" r="4445" b="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 Ina Gripole.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75442" cy="2084951"/>
                    </a:xfrm>
                    <a:prstGeom prst="rect">
                      <a:avLst/>
                    </a:prstGeom>
                  </pic:spPr>
                </pic:pic>
              </a:graphicData>
            </a:graphic>
          </wp:inline>
        </w:drawing>
      </w:r>
    </w:p>
    <w:p w14:paraId="5C9D7B2C" w14:textId="77777777" w:rsidR="00951A4B" w:rsidRPr="007F3FC9" w:rsidRDefault="00951A4B" w:rsidP="00E6521F"/>
    <w:p w14:paraId="1D79796E" w14:textId="77777777" w:rsidR="007F5E6B" w:rsidRPr="007F3FC9" w:rsidRDefault="007F5E6B" w:rsidP="006D1417">
      <w:pPr>
        <w:pStyle w:val="Naslov2"/>
        <w:spacing w:before="0" w:after="0" w:line="276" w:lineRule="auto"/>
        <w:ind w:left="576" w:hanging="576"/>
        <w:rPr>
          <w:noProof w:val="0"/>
          <w:color w:val="auto"/>
        </w:rPr>
      </w:pPr>
      <w:bookmarkStart w:id="39" w:name="_Toc150595783"/>
      <w:r w:rsidRPr="007F3FC9">
        <w:rPr>
          <w:noProof w:val="0"/>
          <w:color w:val="auto"/>
        </w:rPr>
        <w:lastRenderedPageBreak/>
        <w:t>Pregled Vatrogasnih domova za smještaj udruga dobrovoljnih vatrogasaca i profesionalnih vatrogasnih postrojba</w:t>
      </w:r>
      <w:bookmarkEnd w:id="38"/>
      <w:bookmarkEnd w:id="39"/>
    </w:p>
    <w:p w14:paraId="58344135" w14:textId="77777777" w:rsidR="00B641B7" w:rsidRPr="007F3FC9" w:rsidRDefault="00B641B7" w:rsidP="00B641B7">
      <w:pPr>
        <w:rPr>
          <w:rFonts w:eastAsia="Calibri"/>
        </w:rPr>
      </w:pPr>
    </w:p>
    <w:p w14:paraId="5425D215" w14:textId="03F7B5BC" w:rsidR="00D80245" w:rsidRPr="007F3FC9" w:rsidRDefault="008C0873" w:rsidP="002C2BFC">
      <w:pPr>
        <w:rPr>
          <w:rFonts w:asciiTheme="minorHAnsi" w:hAnsiTheme="minorHAnsi" w:cstheme="minorHAnsi"/>
          <w:szCs w:val="24"/>
        </w:rPr>
      </w:pPr>
      <w:r w:rsidRPr="007F3FC9">
        <w:rPr>
          <w:rFonts w:asciiTheme="minorHAnsi" w:hAnsiTheme="minorHAnsi" w:cstheme="minorHAnsi"/>
          <w:szCs w:val="24"/>
        </w:rPr>
        <w:t xml:space="preserve">Na području </w:t>
      </w:r>
      <w:r w:rsidR="00FE7E32" w:rsidRPr="007F3FC9">
        <w:rPr>
          <w:rFonts w:asciiTheme="minorHAnsi" w:hAnsiTheme="minorHAnsi" w:cstheme="minorHAnsi"/>
          <w:szCs w:val="24"/>
        </w:rPr>
        <w:t xml:space="preserve">Grada Rovinja - Rovigno </w:t>
      </w:r>
      <w:r w:rsidR="00A647B9" w:rsidRPr="007F3FC9">
        <w:rPr>
          <w:rFonts w:asciiTheme="minorHAnsi" w:hAnsiTheme="minorHAnsi" w:cstheme="minorHAnsi"/>
          <w:szCs w:val="24"/>
        </w:rPr>
        <w:t xml:space="preserve"> djeluje</w:t>
      </w:r>
      <w:r w:rsidR="00030BA6" w:rsidRPr="007F3FC9">
        <w:rPr>
          <w:rFonts w:asciiTheme="minorHAnsi" w:hAnsiTheme="minorHAnsi" w:cstheme="minorHAnsi"/>
          <w:szCs w:val="24"/>
        </w:rPr>
        <w:t xml:space="preserve"> </w:t>
      </w:r>
      <w:r w:rsidR="002C2BFC" w:rsidRPr="007F3FC9">
        <w:rPr>
          <w:rFonts w:asciiTheme="minorHAnsi" w:hAnsiTheme="minorHAnsi" w:cstheme="minorHAnsi"/>
          <w:kern w:val="0"/>
          <w:szCs w:val="24"/>
        </w:rPr>
        <w:t>Javna vatrogasna postrojba Rovinj -</w:t>
      </w:r>
      <w:r w:rsidR="002C2BFC" w:rsidRPr="007F3FC9">
        <w:t xml:space="preserve"> Unitá dei vigili del fuoco pubblica Rovigno</w:t>
      </w:r>
      <w:r w:rsidR="00A647B9" w:rsidRPr="007F3FC9">
        <w:rPr>
          <w:rFonts w:asciiTheme="minorHAnsi" w:hAnsiTheme="minorHAnsi" w:cstheme="minorHAnsi"/>
          <w:szCs w:val="24"/>
        </w:rPr>
        <w:t xml:space="preserve"> koja ima područje odgovornosti za cijeli Grad.</w:t>
      </w:r>
      <w:r w:rsidR="003125BE" w:rsidRPr="007F3FC9">
        <w:rPr>
          <w:rFonts w:asciiTheme="minorHAnsi" w:hAnsiTheme="minorHAnsi" w:cstheme="minorHAnsi"/>
          <w:szCs w:val="24"/>
        </w:rPr>
        <w:t xml:space="preserve"> </w:t>
      </w:r>
      <w:r w:rsidR="00D80245" w:rsidRPr="007F3FC9">
        <w:rPr>
          <w:rFonts w:asciiTheme="minorHAnsi" w:hAnsiTheme="minorHAnsi" w:cstheme="minorHAnsi"/>
          <w:szCs w:val="24"/>
        </w:rPr>
        <w:t>Sjedište</w:t>
      </w:r>
      <w:r w:rsidR="003125BE" w:rsidRPr="007F3FC9">
        <w:rPr>
          <w:rFonts w:asciiTheme="minorHAnsi" w:hAnsiTheme="minorHAnsi" w:cstheme="minorHAnsi"/>
          <w:szCs w:val="24"/>
        </w:rPr>
        <w:t xml:space="preserve"> JVP Rovinj</w:t>
      </w:r>
      <w:r w:rsidR="00264185" w:rsidRPr="007F3FC9">
        <w:rPr>
          <w:rFonts w:asciiTheme="minorHAnsi" w:hAnsiTheme="minorHAnsi" w:cstheme="minorHAnsi"/>
          <w:szCs w:val="24"/>
        </w:rPr>
        <w:t xml:space="preserve"> - Rovigno</w:t>
      </w:r>
      <w:r w:rsidR="00D80245" w:rsidRPr="007F3FC9">
        <w:rPr>
          <w:rFonts w:asciiTheme="minorHAnsi" w:hAnsiTheme="minorHAnsi" w:cstheme="minorHAnsi"/>
          <w:szCs w:val="24"/>
        </w:rPr>
        <w:t xml:space="preserve"> je u prostorima na adresi Istarska 13a, Rovinj—Rovigno. </w:t>
      </w:r>
    </w:p>
    <w:p w14:paraId="4C472DE2" w14:textId="77777777" w:rsidR="00585EDF" w:rsidRPr="007F3FC9" w:rsidRDefault="00585EDF" w:rsidP="00585EDF"/>
    <w:p w14:paraId="5D737C90" w14:textId="39DCA9CE" w:rsidR="00585EDF" w:rsidRPr="007F3FC9" w:rsidRDefault="00284359" w:rsidP="00284359">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11</w:t>
      </w:r>
      <w:r w:rsidR="00C861BC">
        <w:rPr>
          <w:noProof/>
        </w:rPr>
        <w:fldChar w:fldCharType="end"/>
      </w:r>
      <w:r w:rsidR="00585EDF" w:rsidRPr="007F3FC9">
        <w:rPr>
          <w:szCs w:val="16"/>
        </w:rPr>
        <w:t>: MATERIJALNO-TEHNIČKA OPREMA JVP ROVINJ – ROVIGNO</w:t>
      </w:r>
    </w:p>
    <w:p w14:paraId="2725D4F8" w14:textId="4473E02D" w:rsidR="00585EDF" w:rsidRPr="007F3FC9" w:rsidRDefault="00505463" w:rsidP="00505463">
      <w:pPr>
        <w:jc w:val="center"/>
        <w:rPr>
          <w:szCs w:val="24"/>
        </w:rPr>
      </w:pPr>
      <w:r>
        <w:rPr>
          <w:noProof/>
        </w:rPr>
        <w:drawing>
          <wp:inline distT="0" distB="0" distL="0" distR="0" wp14:anchorId="2C6C0394" wp14:editId="62639BBF">
            <wp:extent cx="3990975" cy="3773285"/>
            <wp:effectExtent l="0" t="0" r="0" b="0"/>
            <wp:docPr id="75" name="Slika 75" descr="C:\Users\Željko Vlk\Download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Željko Vlk\Downloads\image00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90975" cy="3773285"/>
                    </a:xfrm>
                    <a:prstGeom prst="rect">
                      <a:avLst/>
                    </a:prstGeom>
                    <a:noFill/>
                    <a:ln>
                      <a:noFill/>
                    </a:ln>
                  </pic:spPr>
                </pic:pic>
              </a:graphicData>
            </a:graphic>
          </wp:inline>
        </w:drawing>
      </w:r>
    </w:p>
    <w:p w14:paraId="5CBE1F33" w14:textId="77777777" w:rsidR="00C5311D" w:rsidRDefault="00C5311D" w:rsidP="00585EDF">
      <w:pPr>
        <w:rPr>
          <w:szCs w:val="24"/>
        </w:rPr>
      </w:pPr>
    </w:p>
    <w:p w14:paraId="716805AF" w14:textId="4A922A20" w:rsidR="00585EDF" w:rsidRPr="007F3FC9" w:rsidRDefault="00585EDF" w:rsidP="00585EDF">
      <w:pPr>
        <w:rPr>
          <w:szCs w:val="24"/>
        </w:rPr>
      </w:pPr>
      <w:r w:rsidRPr="007F3FC9">
        <w:rPr>
          <w:szCs w:val="24"/>
        </w:rPr>
        <w:t>Broj operativnih vatrogasaca – 7 x 4 u smjenama i 3 osmosatna zaposlenika (zapovjedn</w:t>
      </w:r>
      <w:r w:rsidR="00B76DD2" w:rsidRPr="007F3FC9">
        <w:rPr>
          <w:szCs w:val="24"/>
        </w:rPr>
        <w:t>ik, zamjenik zapovjednika i pomo</w:t>
      </w:r>
      <w:r w:rsidRPr="007F3FC9">
        <w:rPr>
          <w:szCs w:val="24"/>
        </w:rPr>
        <w:t>ćnik zapovjednika)</w:t>
      </w:r>
    </w:p>
    <w:p w14:paraId="3EAEF160" w14:textId="77777777" w:rsidR="00585EDF" w:rsidRPr="007F3FC9" w:rsidRDefault="00585EDF" w:rsidP="00585EDF">
      <w:pPr>
        <w:tabs>
          <w:tab w:val="left" w:pos="480"/>
        </w:tabs>
        <w:spacing w:line="276" w:lineRule="auto"/>
        <w:rPr>
          <w:color w:val="FF0000"/>
          <w:kern w:val="0"/>
          <w:szCs w:val="24"/>
        </w:rPr>
      </w:pPr>
    </w:p>
    <w:p w14:paraId="0274B9F2" w14:textId="77777777" w:rsidR="00505463" w:rsidRDefault="00505463" w:rsidP="00585EDF">
      <w:pPr>
        <w:rPr>
          <w:rFonts w:asciiTheme="minorHAnsi" w:hAnsiTheme="minorHAnsi" w:cstheme="minorHAnsi"/>
          <w:szCs w:val="24"/>
        </w:rPr>
      </w:pPr>
    </w:p>
    <w:p w14:paraId="586ED1CE" w14:textId="4F7C3496" w:rsidR="00585EDF" w:rsidRPr="007F3FC9" w:rsidRDefault="00585EDF" w:rsidP="00585EDF">
      <w:pPr>
        <w:rPr>
          <w:b/>
        </w:rPr>
      </w:pPr>
      <w:r w:rsidRPr="007F3FC9">
        <w:rPr>
          <w:rFonts w:asciiTheme="minorHAnsi" w:hAnsiTheme="minorHAnsi" w:cstheme="minorHAnsi"/>
          <w:szCs w:val="24"/>
        </w:rPr>
        <w:t xml:space="preserve">Uz </w:t>
      </w:r>
      <w:r w:rsidRPr="007F3FC9">
        <w:rPr>
          <w:rFonts w:asciiTheme="minorHAnsi" w:hAnsiTheme="minorHAnsi" w:cstheme="minorHAnsi"/>
          <w:kern w:val="0"/>
          <w:szCs w:val="24"/>
        </w:rPr>
        <w:t>Javnu vatrogasnu postrojbu Rovinj -</w:t>
      </w:r>
      <w:r w:rsidRPr="007F3FC9">
        <w:t xml:space="preserve"> Unitá dei vigili del fuoco pubblica Rovigno</w:t>
      </w:r>
      <w:r w:rsidRPr="007F3FC9">
        <w:rPr>
          <w:rFonts w:asciiTheme="minorHAnsi" w:hAnsiTheme="minorHAnsi" w:cstheme="minorHAnsi"/>
          <w:szCs w:val="24"/>
        </w:rPr>
        <w:t xml:space="preserve">, na području Grada djeluje i </w:t>
      </w:r>
      <w:r w:rsidRPr="007F3FC9">
        <w:rPr>
          <w:rFonts w:asciiTheme="minorHAnsi" w:hAnsiTheme="minorHAnsi" w:cstheme="minorHAnsi"/>
          <w:kern w:val="0"/>
          <w:szCs w:val="24"/>
        </w:rPr>
        <w:t xml:space="preserve">DVD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 xml:space="preserve"> koje raspolaže prostorom za skladištenje opreme u  Rovinjskom Selu.</w:t>
      </w:r>
    </w:p>
    <w:p w14:paraId="2E73B530" w14:textId="77777777" w:rsidR="00585EDF" w:rsidRPr="007F3FC9" w:rsidRDefault="00585EDF" w:rsidP="00585EDF">
      <w:pPr>
        <w:tabs>
          <w:tab w:val="left" w:pos="480"/>
        </w:tabs>
        <w:spacing w:line="276" w:lineRule="auto"/>
        <w:rPr>
          <w:kern w:val="0"/>
          <w:sz w:val="16"/>
          <w:szCs w:val="16"/>
        </w:rPr>
      </w:pPr>
    </w:p>
    <w:p w14:paraId="27FAB4C0" w14:textId="6E2D9EDF" w:rsidR="00585EDF" w:rsidRPr="007F3FC9" w:rsidRDefault="00284359" w:rsidP="00284359">
      <w:pPr>
        <w:pStyle w:val="Opisslike"/>
        <w:rPr>
          <w:b w:val="0"/>
          <w:bCs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12</w:t>
      </w:r>
      <w:r w:rsidR="00C861BC">
        <w:rPr>
          <w:noProof/>
        </w:rPr>
        <w:fldChar w:fldCharType="end"/>
      </w:r>
      <w:r w:rsidR="00585EDF" w:rsidRPr="007F3FC9">
        <w:rPr>
          <w:szCs w:val="16"/>
        </w:rPr>
        <w:t xml:space="preserve">: MATERIJALNO-TEHNIČKA OPREMA DVD </w:t>
      </w:r>
      <w:r w:rsidR="007329C7">
        <w:rPr>
          <w:szCs w:val="16"/>
        </w:rPr>
        <w:t>ROVINJSKO SELO</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4"/>
        <w:gridCol w:w="2989"/>
        <w:gridCol w:w="4324"/>
      </w:tblGrid>
      <w:tr w:rsidR="00585EDF" w:rsidRPr="007F3FC9" w14:paraId="34955152" w14:textId="77777777" w:rsidTr="00284359">
        <w:tc>
          <w:tcPr>
            <w:tcW w:w="9747" w:type="dxa"/>
            <w:gridSpan w:val="3"/>
            <w:shd w:val="clear" w:color="auto" w:fill="BFBFBF" w:themeFill="background1" w:themeFillShade="BF"/>
          </w:tcPr>
          <w:p w14:paraId="57F4FA12" w14:textId="77777777" w:rsidR="00585EDF" w:rsidRPr="007F3FC9" w:rsidRDefault="00585EDF" w:rsidP="00585EDF">
            <w:pPr>
              <w:tabs>
                <w:tab w:val="left" w:pos="480"/>
              </w:tabs>
              <w:rPr>
                <w:b/>
                <w:bCs/>
                <w:i/>
                <w:kern w:val="0"/>
                <w:sz w:val="22"/>
              </w:rPr>
            </w:pPr>
            <w:r w:rsidRPr="007F3FC9">
              <w:rPr>
                <w:b/>
                <w:bCs/>
                <w:i/>
                <w:kern w:val="0"/>
                <w:sz w:val="22"/>
              </w:rPr>
              <w:t>Ime naselja: ROVINJ</w:t>
            </w:r>
          </w:p>
          <w:p w14:paraId="6C2A79F3" w14:textId="36132358" w:rsidR="00585EDF" w:rsidRPr="007F3FC9" w:rsidRDefault="00585EDF" w:rsidP="00585EDF">
            <w:pPr>
              <w:tabs>
                <w:tab w:val="left" w:pos="480"/>
              </w:tabs>
              <w:rPr>
                <w:b/>
                <w:bCs/>
                <w:i/>
                <w:kern w:val="0"/>
                <w:sz w:val="22"/>
              </w:rPr>
            </w:pPr>
            <w:r w:rsidRPr="007F3FC9">
              <w:rPr>
                <w:b/>
                <w:bCs/>
                <w:i/>
                <w:kern w:val="0"/>
                <w:sz w:val="22"/>
              </w:rPr>
              <w:t xml:space="preserve">Ime DVD-a:  DOBROVOLJNO  VATROGASNO  DRUŠTVO  </w:t>
            </w:r>
            <w:r w:rsidR="007329C7">
              <w:rPr>
                <w:b/>
                <w:bCs/>
                <w:i/>
                <w:kern w:val="0"/>
                <w:sz w:val="22"/>
              </w:rPr>
              <w:t>ROVINJSKO SELO</w:t>
            </w:r>
          </w:p>
        </w:tc>
      </w:tr>
      <w:tr w:rsidR="00585EDF" w:rsidRPr="007F3FC9" w14:paraId="7E6B5EC7" w14:textId="77777777" w:rsidTr="00284359">
        <w:tc>
          <w:tcPr>
            <w:tcW w:w="2434" w:type="dxa"/>
            <w:shd w:val="clear" w:color="auto" w:fill="D9D9D9" w:themeFill="background1" w:themeFillShade="D9"/>
            <w:vAlign w:val="bottom"/>
          </w:tcPr>
          <w:p w14:paraId="5F5D7BF2" w14:textId="77777777" w:rsidR="00585EDF" w:rsidRPr="007F3FC9" w:rsidRDefault="00585EDF" w:rsidP="00585EDF">
            <w:pPr>
              <w:rPr>
                <w:sz w:val="22"/>
              </w:rPr>
            </w:pPr>
            <w:r w:rsidRPr="007F3FC9">
              <w:rPr>
                <w:sz w:val="22"/>
              </w:rPr>
              <w:t>Tip vozila</w:t>
            </w:r>
          </w:p>
        </w:tc>
        <w:tc>
          <w:tcPr>
            <w:tcW w:w="2989" w:type="dxa"/>
            <w:shd w:val="clear" w:color="auto" w:fill="D9D9D9" w:themeFill="background1" w:themeFillShade="D9"/>
            <w:vAlign w:val="bottom"/>
          </w:tcPr>
          <w:p w14:paraId="2068E5DB" w14:textId="77777777" w:rsidR="00585EDF" w:rsidRPr="007F3FC9" w:rsidRDefault="00585EDF" w:rsidP="00585EDF">
            <w:pPr>
              <w:rPr>
                <w:sz w:val="22"/>
              </w:rPr>
            </w:pPr>
            <w:r w:rsidRPr="007F3FC9">
              <w:rPr>
                <w:sz w:val="22"/>
              </w:rPr>
              <w:t>Namjena vozila</w:t>
            </w:r>
          </w:p>
        </w:tc>
        <w:tc>
          <w:tcPr>
            <w:tcW w:w="4324" w:type="dxa"/>
            <w:shd w:val="clear" w:color="auto" w:fill="D9D9D9" w:themeFill="background1" w:themeFillShade="D9"/>
            <w:vAlign w:val="center"/>
          </w:tcPr>
          <w:p w14:paraId="7346CE75" w14:textId="77777777" w:rsidR="00585EDF" w:rsidRPr="007F3FC9" w:rsidRDefault="00585EDF" w:rsidP="00585EDF">
            <w:pPr>
              <w:jc w:val="center"/>
              <w:rPr>
                <w:sz w:val="22"/>
              </w:rPr>
            </w:pPr>
            <w:r w:rsidRPr="007F3FC9">
              <w:rPr>
                <w:sz w:val="22"/>
              </w:rPr>
              <w:t>Karakteristike vozila</w:t>
            </w:r>
          </w:p>
        </w:tc>
      </w:tr>
      <w:tr w:rsidR="00585EDF" w:rsidRPr="007F3FC9" w14:paraId="272194AD" w14:textId="77777777" w:rsidTr="00284359">
        <w:tc>
          <w:tcPr>
            <w:tcW w:w="2434" w:type="dxa"/>
            <w:vAlign w:val="bottom"/>
          </w:tcPr>
          <w:p w14:paraId="781FF74B" w14:textId="18952EFE" w:rsidR="00585EDF" w:rsidRPr="007F3FC9" w:rsidRDefault="00585EDF" w:rsidP="00585EDF">
            <w:pPr>
              <w:rPr>
                <w:sz w:val="22"/>
              </w:rPr>
            </w:pPr>
            <w:r w:rsidRPr="007F3FC9">
              <w:rPr>
                <w:sz w:val="22"/>
              </w:rPr>
              <w:t>MNV Mazda BT</w:t>
            </w:r>
            <w:r w:rsidR="00B76DD2" w:rsidRPr="007F3FC9">
              <w:rPr>
                <w:sz w:val="22"/>
              </w:rPr>
              <w:t xml:space="preserve"> </w:t>
            </w:r>
            <w:r w:rsidRPr="007F3FC9">
              <w:rPr>
                <w:sz w:val="22"/>
              </w:rPr>
              <w:t>50</w:t>
            </w:r>
            <w:r w:rsidRPr="007F3FC9">
              <w:rPr>
                <w:sz w:val="22"/>
              </w:rPr>
              <w:tab/>
            </w:r>
          </w:p>
        </w:tc>
        <w:tc>
          <w:tcPr>
            <w:tcW w:w="2989" w:type="dxa"/>
            <w:vAlign w:val="center"/>
          </w:tcPr>
          <w:p w14:paraId="7D5EF3F3" w14:textId="77777777" w:rsidR="00585EDF" w:rsidRPr="007F3FC9" w:rsidRDefault="00585EDF" w:rsidP="00585EDF">
            <w:pPr>
              <w:jc w:val="center"/>
              <w:rPr>
                <w:sz w:val="22"/>
              </w:rPr>
            </w:pPr>
            <w:r w:rsidRPr="007F3FC9">
              <w:rPr>
                <w:sz w:val="22"/>
              </w:rPr>
              <w:t>Malo šumsko</w:t>
            </w:r>
          </w:p>
        </w:tc>
        <w:tc>
          <w:tcPr>
            <w:tcW w:w="4324" w:type="dxa"/>
            <w:vAlign w:val="center"/>
          </w:tcPr>
          <w:p w14:paraId="3EC1AD49" w14:textId="77777777" w:rsidR="00585EDF" w:rsidRPr="007F3FC9" w:rsidRDefault="00585EDF" w:rsidP="00585EDF">
            <w:pPr>
              <w:rPr>
                <w:sz w:val="22"/>
              </w:rPr>
            </w:pPr>
            <w:r w:rsidRPr="007F3FC9">
              <w:rPr>
                <w:sz w:val="22"/>
              </w:rPr>
              <w:t>Voda 300 l</w:t>
            </w:r>
          </w:p>
        </w:tc>
      </w:tr>
      <w:tr w:rsidR="00585EDF" w:rsidRPr="007F3FC9" w14:paraId="41DFCC7C" w14:textId="77777777" w:rsidTr="00284359">
        <w:tc>
          <w:tcPr>
            <w:tcW w:w="2434" w:type="dxa"/>
            <w:vAlign w:val="bottom"/>
          </w:tcPr>
          <w:p w14:paraId="4E516B71" w14:textId="7FE8947B" w:rsidR="00585EDF" w:rsidRPr="007F3FC9" w:rsidRDefault="00B76DD2" w:rsidP="00585EDF">
            <w:pPr>
              <w:rPr>
                <w:sz w:val="22"/>
              </w:rPr>
            </w:pPr>
            <w:r w:rsidRPr="007F3FC9">
              <w:rPr>
                <w:sz w:val="22"/>
              </w:rPr>
              <w:t xml:space="preserve">MITSUBISHI L </w:t>
            </w:r>
            <w:r w:rsidR="00585EDF" w:rsidRPr="007F3FC9">
              <w:rPr>
                <w:sz w:val="22"/>
              </w:rPr>
              <w:t>200</w:t>
            </w:r>
            <w:r w:rsidR="00585EDF" w:rsidRPr="007F3FC9">
              <w:rPr>
                <w:sz w:val="22"/>
              </w:rPr>
              <w:tab/>
            </w:r>
          </w:p>
        </w:tc>
        <w:tc>
          <w:tcPr>
            <w:tcW w:w="2989" w:type="dxa"/>
            <w:vAlign w:val="center"/>
          </w:tcPr>
          <w:p w14:paraId="2493A98A" w14:textId="77777777" w:rsidR="00585EDF" w:rsidRPr="007F3FC9" w:rsidRDefault="00585EDF" w:rsidP="00585EDF">
            <w:pPr>
              <w:jc w:val="center"/>
              <w:rPr>
                <w:sz w:val="22"/>
              </w:rPr>
            </w:pPr>
            <w:r w:rsidRPr="007F3FC9">
              <w:rPr>
                <w:sz w:val="22"/>
              </w:rPr>
              <w:t>Malo Šumsko</w:t>
            </w:r>
          </w:p>
        </w:tc>
        <w:tc>
          <w:tcPr>
            <w:tcW w:w="4324" w:type="dxa"/>
            <w:vAlign w:val="center"/>
          </w:tcPr>
          <w:p w14:paraId="4FDBE4A7" w14:textId="77777777" w:rsidR="00585EDF" w:rsidRPr="007F3FC9" w:rsidRDefault="00585EDF" w:rsidP="00585EDF">
            <w:pPr>
              <w:jc w:val="left"/>
              <w:rPr>
                <w:sz w:val="22"/>
              </w:rPr>
            </w:pPr>
            <w:r w:rsidRPr="007F3FC9">
              <w:rPr>
                <w:sz w:val="22"/>
              </w:rPr>
              <w:t>Voda 300 l</w:t>
            </w:r>
          </w:p>
        </w:tc>
      </w:tr>
      <w:tr w:rsidR="00585EDF" w:rsidRPr="007F3FC9" w14:paraId="33E430E9" w14:textId="77777777" w:rsidTr="00284359">
        <w:tc>
          <w:tcPr>
            <w:tcW w:w="2434" w:type="dxa"/>
            <w:vAlign w:val="bottom"/>
          </w:tcPr>
          <w:p w14:paraId="41B48784" w14:textId="77777777" w:rsidR="00585EDF" w:rsidRPr="007F3FC9" w:rsidRDefault="00585EDF" w:rsidP="00585EDF">
            <w:pPr>
              <w:rPr>
                <w:sz w:val="22"/>
              </w:rPr>
            </w:pPr>
            <w:r w:rsidRPr="007F3FC9">
              <w:rPr>
                <w:sz w:val="22"/>
              </w:rPr>
              <w:t>Citroen C25</w:t>
            </w:r>
          </w:p>
        </w:tc>
        <w:tc>
          <w:tcPr>
            <w:tcW w:w="2989" w:type="dxa"/>
            <w:vAlign w:val="center"/>
          </w:tcPr>
          <w:p w14:paraId="45BF9DF5" w14:textId="77777777" w:rsidR="00585EDF" w:rsidRPr="007F3FC9" w:rsidRDefault="00585EDF" w:rsidP="00585EDF">
            <w:pPr>
              <w:jc w:val="center"/>
              <w:rPr>
                <w:sz w:val="22"/>
              </w:rPr>
            </w:pPr>
            <w:r w:rsidRPr="007F3FC9">
              <w:rPr>
                <w:sz w:val="22"/>
              </w:rPr>
              <w:t>Kombi vozilo</w:t>
            </w:r>
          </w:p>
        </w:tc>
        <w:tc>
          <w:tcPr>
            <w:tcW w:w="4324" w:type="dxa"/>
            <w:vAlign w:val="center"/>
          </w:tcPr>
          <w:p w14:paraId="631B9306" w14:textId="77777777" w:rsidR="00585EDF" w:rsidRPr="007F3FC9" w:rsidRDefault="00585EDF" w:rsidP="00585EDF">
            <w:pPr>
              <w:jc w:val="left"/>
              <w:rPr>
                <w:sz w:val="22"/>
              </w:rPr>
            </w:pPr>
            <w:r w:rsidRPr="007F3FC9">
              <w:rPr>
                <w:sz w:val="22"/>
              </w:rPr>
              <w:t>Prijevoz putnika</w:t>
            </w:r>
          </w:p>
        </w:tc>
      </w:tr>
    </w:tbl>
    <w:p w14:paraId="54352B6B" w14:textId="77777777" w:rsidR="00585EDF" w:rsidRPr="007F3FC9" w:rsidRDefault="00585EDF" w:rsidP="00585EDF">
      <w:pPr>
        <w:spacing w:line="276" w:lineRule="auto"/>
        <w:rPr>
          <w:szCs w:val="24"/>
        </w:rPr>
      </w:pPr>
    </w:p>
    <w:p w14:paraId="16CF7A5F" w14:textId="6A45D039" w:rsidR="00585EDF" w:rsidRPr="007F3FC9" w:rsidRDefault="00585EDF" w:rsidP="00585EDF">
      <w:pPr>
        <w:spacing w:line="276" w:lineRule="auto"/>
        <w:rPr>
          <w:szCs w:val="24"/>
        </w:rPr>
      </w:pPr>
      <w:r w:rsidRPr="007F3FC9">
        <w:rPr>
          <w:szCs w:val="24"/>
        </w:rPr>
        <w:lastRenderedPageBreak/>
        <w:t>Zapovjednik DVD-a je vatrogasni časnik  te ispunjava uvjet u pogledu zvanja u vatrogastvu, te još nema položen stručni ispit</w:t>
      </w:r>
      <w:r w:rsidR="003B5BE9" w:rsidRPr="007F3FC9">
        <w:rPr>
          <w:szCs w:val="24"/>
        </w:rPr>
        <w:t>.</w:t>
      </w:r>
    </w:p>
    <w:p w14:paraId="30964177" w14:textId="77777777" w:rsidR="00585EDF" w:rsidRPr="007F3FC9" w:rsidRDefault="00585EDF" w:rsidP="00585EDF">
      <w:pPr>
        <w:rPr>
          <w:szCs w:val="24"/>
        </w:rPr>
      </w:pPr>
      <w:r w:rsidRPr="007F3FC9">
        <w:rPr>
          <w:szCs w:val="24"/>
        </w:rPr>
        <w:t>Broj operativnih vatrogasaca – 10</w:t>
      </w:r>
    </w:p>
    <w:p w14:paraId="0F5A397E" w14:textId="77777777" w:rsidR="00585EDF" w:rsidRPr="007F3FC9" w:rsidRDefault="00585EDF" w:rsidP="00585EDF">
      <w:pPr>
        <w:rPr>
          <w:szCs w:val="24"/>
        </w:rPr>
      </w:pPr>
    </w:p>
    <w:p w14:paraId="67B54479" w14:textId="03225EE5" w:rsidR="00C42DC7" w:rsidRPr="007F3FC9" w:rsidRDefault="00585EDF" w:rsidP="003B5BE9">
      <w:pPr>
        <w:rPr>
          <w:rFonts w:asciiTheme="minorHAnsi" w:hAnsiTheme="minorHAnsi" w:cstheme="minorHAnsi"/>
          <w:kern w:val="0"/>
          <w:szCs w:val="24"/>
        </w:rPr>
      </w:pPr>
      <w:r w:rsidRPr="007F3FC9">
        <w:rPr>
          <w:rFonts w:asciiTheme="minorHAnsi" w:hAnsiTheme="minorHAnsi" w:cstheme="minorHAnsi"/>
          <w:kern w:val="0"/>
          <w:szCs w:val="24"/>
        </w:rPr>
        <w:t>Javna vatrogasna postrojba Rovinj -</w:t>
      </w:r>
      <w:r w:rsidRPr="007F3FC9">
        <w:t xml:space="preserve"> Unitá dei vigili del fuoco pubblica Rovigno </w:t>
      </w:r>
      <w:r w:rsidRPr="007F3FC9">
        <w:rPr>
          <w:rFonts w:asciiTheme="minorHAnsi" w:hAnsiTheme="minorHAnsi" w:cstheme="minorHAnsi"/>
          <w:kern w:val="0"/>
          <w:szCs w:val="24"/>
        </w:rPr>
        <w:t xml:space="preserve">udružena je u Područnu vatrogasnu zajednicu Rovinj-Rovigno koju uz JVP Rovinj-Rovigno i DVD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 xml:space="preserve"> čine i dobrovoljna vatrogasna društva susjednih općina: DVD Bale-Valle, DVD Kanfanar i DVD Žminj.</w:t>
      </w:r>
    </w:p>
    <w:p w14:paraId="6D446378" w14:textId="57BD60DF" w:rsidR="003737F8" w:rsidRPr="007F3FC9" w:rsidRDefault="00036A6C" w:rsidP="00036A6C">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3</w:t>
      </w:r>
      <w:r w:rsidR="00C861BC">
        <w:rPr>
          <w:noProof/>
        </w:rPr>
        <w:fldChar w:fldCharType="end"/>
      </w:r>
      <w:r w:rsidR="003737F8" w:rsidRPr="007F3FC9">
        <w:rPr>
          <w:szCs w:val="16"/>
        </w:rPr>
        <w:t>: NAVALNO VOZILO JVP ROVINJ</w:t>
      </w:r>
    </w:p>
    <w:p w14:paraId="4FBF0F8C" w14:textId="04D930F2" w:rsidR="00474EF7" w:rsidRPr="007F3FC9" w:rsidRDefault="001D7955" w:rsidP="001D7955">
      <w:pPr>
        <w:jc w:val="center"/>
        <w:rPr>
          <w:b/>
          <w:color w:val="FF0000"/>
        </w:rPr>
      </w:pPr>
      <w:r w:rsidRPr="007F3FC9">
        <w:rPr>
          <w:b/>
          <w:noProof/>
          <w:color w:val="FF0000"/>
        </w:rPr>
        <w:drawing>
          <wp:inline distT="0" distB="0" distL="0" distR="0" wp14:anchorId="34077C17" wp14:editId="3D61D382">
            <wp:extent cx="3638550" cy="2800650"/>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alno vozilo.png"/>
                    <pic:cNvPicPr/>
                  </pic:nvPicPr>
                  <pic:blipFill>
                    <a:blip r:embed="rId54">
                      <a:extLst>
                        <a:ext uri="{28A0092B-C50C-407E-A947-70E740481C1C}">
                          <a14:useLocalDpi xmlns:a14="http://schemas.microsoft.com/office/drawing/2010/main" val="0"/>
                        </a:ext>
                      </a:extLst>
                    </a:blip>
                    <a:stretch>
                      <a:fillRect/>
                    </a:stretch>
                  </pic:blipFill>
                  <pic:spPr>
                    <a:xfrm>
                      <a:off x="0" y="0"/>
                      <a:ext cx="3639059" cy="2801042"/>
                    </a:xfrm>
                    <a:prstGeom prst="rect">
                      <a:avLst/>
                    </a:prstGeom>
                  </pic:spPr>
                </pic:pic>
              </a:graphicData>
            </a:graphic>
          </wp:inline>
        </w:drawing>
      </w:r>
    </w:p>
    <w:p w14:paraId="225AD3B1" w14:textId="77777777" w:rsidR="00C5311D" w:rsidRDefault="00C5311D" w:rsidP="00C5311D">
      <w:pPr>
        <w:pStyle w:val="Naslov2"/>
        <w:numPr>
          <w:ilvl w:val="0"/>
          <w:numId w:val="0"/>
        </w:numPr>
        <w:spacing w:before="0" w:after="0" w:line="276" w:lineRule="auto"/>
        <w:ind w:left="576"/>
        <w:rPr>
          <w:noProof w:val="0"/>
          <w:color w:val="auto"/>
        </w:rPr>
      </w:pPr>
      <w:bookmarkStart w:id="40" w:name="_Toc297555518"/>
      <w:bookmarkStart w:id="41" w:name="_Toc150595784"/>
    </w:p>
    <w:p w14:paraId="1177F6F5" w14:textId="77777777" w:rsidR="00C5311D" w:rsidRPr="00C5311D" w:rsidRDefault="00C5311D" w:rsidP="00C5311D"/>
    <w:p w14:paraId="6FC44A78" w14:textId="77777777" w:rsidR="007F5E6B" w:rsidRPr="007F3FC9" w:rsidRDefault="007F5E6B" w:rsidP="006D1417">
      <w:pPr>
        <w:pStyle w:val="Naslov2"/>
        <w:spacing w:before="0" w:after="0" w:line="276" w:lineRule="auto"/>
        <w:ind w:left="576" w:hanging="576"/>
        <w:rPr>
          <w:noProof w:val="0"/>
          <w:color w:val="auto"/>
        </w:rPr>
      </w:pPr>
      <w:r w:rsidRPr="007F3FC9">
        <w:rPr>
          <w:noProof w:val="0"/>
          <w:color w:val="auto"/>
        </w:rPr>
        <w:t>Pregled prirodnih izvorišta vode koja se mogu upotrebljavati za gašenje požara</w:t>
      </w:r>
      <w:bookmarkEnd w:id="40"/>
      <w:bookmarkEnd w:id="41"/>
    </w:p>
    <w:p w14:paraId="5869CAEA" w14:textId="77777777" w:rsidR="00501DC8" w:rsidRPr="007F3FC9" w:rsidRDefault="00501DC8" w:rsidP="00126CC9">
      <w:pPr>
        <w:pStyle w:val="Bezproreda1"/>
        <w:rPr>
          <w:color w:val="FF0000"/>
        </w:rPr>
      </w:pPr>
    </w:p>
    <w:p w14:paraId="7F26B890" w14:textId="75A64B18" w:rsidR="007769D5" w:rsidRPr="007F3FC9" w:rsidRDefault="007769D5" w:rsidP="007769D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Na području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vodne površine su:</w:t>
      </w:r>
    </w:p>
    <w:p w14:paraId="0B8363FB" w14:textId="77777777" w:rsidR="007769D5" w:rsidRPr="007F3FC9" w:rsidRDefault="007769D5" w:rsidP="00A76CFD">
      <w:pPr>
        <w:autoSpaceDE w:val="0"/>
        <w:autoSpaceDN w:val="0"/>
        <w:adjustRightInd w:val="0"/>
        <w:spacing w:line="276" w:lineRule="auto"/>
        <w:ind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1. Evidentirani vodotoci: </w:t>
      </w:r>
    </w:p>
    <w:p w14:paraId="4A9F3B5F" w14:textId="77777777" w:rsidR="007769D5" w:rsidRPr="007F3FC9" w:rsidRDefault="007769D5" w:rsidP="00A76CFD">
      <w:pPr>
        <w:autoSpaceDE w:val="0"/>
        <w:autoSpaceDN w:val="0"/>
        <w:adjustRightInd w:val="0"/>
        <w:spacing w:line="276" w:lineRule="auto"/>
        <w:ind w:left="708"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a) Saline s pritokama Sveti Bartol i Basilika, </w:t>
      </w:r>
    </w:p>
    <w:p w14:paraId="59B58546" w14:textId="77777777" w:rsidR="007769D5" w:rsidRPr="007F3FC9" w:rsidRDefault="007769D5" w:rsidP="00A76CFD">
      <w:pPr>
        <w:autoSpaceDE w:val="0"/>
        <w:autoSpaceDN w:val="0"/>
        <w:adjustRightInd w:val="0"/>
        <w:spacing w:line="276" w:lineRule="auto"/>
        <w:ind w:left="708"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b) Mondelaco (CalchIera – Mondelaco),</w:t>
      </w:r>
    </w:p>
    <w:p w14:paraId="23C6BF80" w14:textId="77777777" w:rsidR="007769D5" w:rsidRPr="007F3FC9" w:rsidRDefault="007769D5" w:rsidP="00A76CFD">
      <w:pPr>
        <w:autoSpaceDE w:val="0"/>
        <w:autoSpaceDN w:val="0"/>
        <w:adjustRightInd w:val="0"/>
        <w:spacing w:line="276" w:lineRule="auto"/>
        <w:ind w:left="708"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c) Campolongo (Kanal Dugo polje) s pritokama </w:t>
      </w:r>
    </w:p>
    <w:p w14:paraId="1AAD48A6" w14:textId="77777777" w:rsidR="007769D5" w:rsidRPr="007F3FC9" w:rsidRDefault="007769D5" w:rsidP="00A76CFD">
      <w:pPr>
        <w:autoSpaceDE w:val="0"/>
        <w:autoSpaceDN w:val="0"/>
        <w:adjustRightInd w:val="0"/>
        <w:spacing w:line="276" w:lineRule="auto"/>
        <w:ind w:left="708"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d) Obuhvatni kanal Polari II s pritokama:  </w:t>
      </w:r>
    </w:p>
    <w:p w14:paraId="2B2438F2" w14:textId="77777777" w:rsidR="00565C35" w:rsidRPr="007F3FC9" w:rsidRDefault="007769D5" w:rsidP="00565C3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     </w:t>
      </w:r>
      <w:r w:rsidR="00A76CFD" w:rsidRPr="007F3FC9">
        <w:rPr>
          <w:rFonts w:asciiTheme="minorHAnsi" w:hAnsiTheme="minorHAnsi" w:cstheme="minorHAnsi"/>
          <w:color w:val="000000"/>
          <w:kern w:val="0"/>
          <w:szCs w:val="24"/>
        </w:rPr>
        <w:tab/>
      </w:r>
      <w:r w:rsidR="00A76CFD" w:rsidRPr="007F3FC9">
        <w:rPr>
          <w:rFonts w:asciiTheme="minorHAnsi" w:hAnsiTheme="minorHAnsi" w:cstheme="minorHAnsi"/>
          <w:color w:val="000000"/>
          <w:kern w:val="0"/>
          <w:szCs w:val="24"/>
        </w:rPr>
        <w:tab/>
      </w:r>
      <w:r w:rsidR="00A76CFD" w:rsidRPr="007F3FC9">
        <w:rPr>
          <w:rFonts w:asciiTheme="minorHAnsi" w:hAnsiTheme="minorHAnsi" w:cstheme="minorHAnsi"/>
          <w:color w:val="000000"/>
          <w:kern w:val="0"/>
          <w:szCs w:val="24"/>
        </w:rPr>
        <w:tab/>
      </w:r>
      <w:r w:rsidRPr="007F3FC9">
        <w:rPr>
          <w:rFonts w:asciiTheme="minorHAnsi" w:hAnsiTheme="minorHAnsi" w:cstheme="minorHAnsi"/>
          <w:color w:val="000000"/>
          <w:kern w:val="0"/>
          <w:szCs w:val="24"/>
        </w:rPr>
        <w:t>-</w:t>
      </w:r>
      <w:r w:rsidR="00565C35"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obuhvatni kanal Polari I,  </w:t>
      </w:r>
    </w:p>
    <w:p w14:paraId="42092FE6" w14:textId="77777777" w:rsidR="00565C35" w:rsidRPr="007F3FC9" w:rsidRDefault="00A76CFD" w:rsidP="00565C35">
      <w:pPr>
        <w:autoSpaceDE w:val="0"/>
        <w:autoSpaceDN w:val="0"/>
        <w:adjustRightInd w:val="0"/>
        <w:spacing w:line="276" w:lineRule="auto"/>
        <w:ind w:left="1416"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w:t>
      </w:r>
      <w:r w:rsidR="00565C35"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sabirni kanal Turnina s Rovinjskim potokom i ostalim manjim </w:t>
      </w:r>
      <w:r w:rsidR="00565C35" w:rsidRPr="007F3FC9">
        <w:rPr>
          <w:rFonts w:asciiTheme="minorHAnsi" w:hAnsiTheme="minorHAnsi" w:cstheme="minorHAnsi"/>
          <w:color w:val="000000"/>
          <w:kern w:val="0"/>
          <w:szCs w:val="24"/>
        </w:rPr>
        <w:t xml:space="preserve">    </w:t>
      </w:r>
    </w:p>
    <w:p w14:paraId="23293AA1" w14:textId="34F034B5" w:rsidR="00565C35" w:rsidRPr="007F3FC9" w:rsidRDefault="00565C35" w:rsidP="00565C35">
      <w:pPr>
        <w:autoSpaceDE w:val="0"/>
        <w:autoSpaceDN w:val="0"/>
        <w:adjustRightInd w:val="0"/>
        <w:spacing w:line="276" w:lineRule="auto"/>
        <w:ind w:left="1416"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  </w:t>
      </w:r>
      <w:r w:rsidR="00A76CFD" w:rsidRPr="007F3FC9">
        <w:rPr>
          <w:rFonts w:asciiTheme="minorHAnsi" w:hAnsiTheme="minorHAnsi" w:cstheme="minorHAnsi"/>
          <w:color w:val="000000"/>
          <w:kern w:val="0"/>
          <w:szCs w:val="24"/>
        </w:rPr>
        <w:t xml:space="preserve">pritokama, </w:t>
      </w:r>
    </w:p>
    <w:p w14:paraId="67974186" w14:textId="7FBAF2FF" w:rsidR="00A76CFD" w:rsidRPr="007F3FC9" w:rsidRDefault="00A76CFD" w:rsidP="00565C35">
      <w:pPr>
        <w:autoSpaceDE w:val="0"/>
        <w:autoSpaceDN w:val="0"/>
        <w:adjustRightInd w:val="0"/>
        <w:spacing w:line="276" w:lineRule="auto"/>
        <w:ind w:left="1416"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 bujica Valtinjana</w:t>
      </w:r>
    </w:p>
    <w:p w14:paraId="30B994F6" w14:textId="77777777" w:rsidR="00A76CFD" w:rsidRPr="007F3FC9" w:rsidRDefault="00A76CFD" w:rsidP="00103526">
      <w:pPr>
        <w:autoSpaceDE w:val="0"/>
        <w:autoSpaceDN w:val="0"/>
        <w:adjustRightInd w:val="0"/>
        <w:spacing w:line="276" w:lineRule="auto"/>
        <w:ind w:left="708"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e) Sabirni kanal Sjenokoša </w:t>
      </w:r>
    </w:p>
    <w:p w14:paraId="5A946EB1" w14:textId="05580589" w:rsidR="00A76CFD" w:rsidRPr="007F3FC9" w:rsidRDefault="00A76CFD" w:rsidP="00103526">
      <w:pPr>
        <w:autoSpaceDE w:val="0"/>
        <w:autoSpaceDN w:val="0"/>
        <w:adjustRightInd w:val="0"/>
        <w:spacing w:line="276" w:lineRule="auto"/>
        <w:ind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2. </w:t>
      </w:r>
      <w:r w:rsidR="004604D3" w:rsidRPr="007F3FC9">
        <w:rPr>
          <w:rFonts w:asciiTheme="minorHAnsi" w:hAnsiTheme="minorHAnsi" w:cstheme="minorHAnsi"/>
          <w:color w:val="000000"/>
          <w:kern w:val="0"/>
          <w:szCs w:val="24"/>
        </w:rPr>
        <w:t xml:space="preserve">Planirani kanal: kanal retencija Mala Sjenokoša – more i kanal močvara Palud - more </w:t>
      </w:r>
    </w:p>
    <w:p w14:paraId="0B676787" w14:textId="77777777" w:rsidR="00A76CFD" w:rsidRPr="007F3FC9" w:rsidRDefault="00A76CFD" w:rsidP="00103526">
      <w:pPr>
        <w:autoSpaceDE w:val="0"/>
        <w:autoSpaceDN w:val="0"/>
        <w:adjustRightInd w:val="0"/>
        <w:spacing w:line="276" w:lineRule="auto"/>
        <w:ind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3. Retencije: retencije u slivu Polari i slivu Mondelaco</w:t>
      </w:r>
    </w:p>
    <w:p w14:paraId="5F61D72B" w14:textId="77777777" w:rsidR="00103526" w:rsidRPr="007F3FC9" w:rsidRDefault="00A76CFD" w:rsidP="00103526">
      <w:pPr>
        <w:autoSpaceDE w:val="0"/>
        <w:autoSpaceDN w:val="0"/>
        <w:adjustRightInd w:val="0"/>
        <w:spacing w:line="276" w:lineRule="auto"/>
        <w:ind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4. Male akumulacije – bazeni za navodnjavanje</w:t>
      </w:r>
    </w:p>
    <w:p w14:paraId="7752B958" w14:textId="37E3D876" w:rsidR="00A76CFD" w:rsidRPr="007F3FC9" w:rsidRDefault="00103526" w:rsidP="0068544C">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lastRenderedPageBreak/>
        <w:t>Na područ</w:t>
      </w:r>
      <w:r w:rsidR="00A76CFD" w:rsidRPr="007F3FC9">
        <w:rPr>
          <w:rFonts w:asciiTheme="minorHAnsi" w:hAnsiTheme="minorHAnsi" w:cstheme="minorHAnsi"/>
          <w:color w:val="000000"/>
          <w:kern w:val="0"/>
          <w:szCs w:val="24"/>
        </w:rPr>
        <w:t xml:space="preserve">ju </w:t>
      </w:r>
      <w:r w:rsidR="00FE7E32" w:rsidRPr="007F3FC9">
        <w:rPr>
          <w:rFonts w:asciiTheme="minorHAnsi" w:hAnsiTheme="minorHAnsi" w:cstheme="minorHAnsi"/>
          <w:color w:val="000000"/>
          <w:kern w:val="0"/>
          <w:szCs w:val="24"/>
        </w:rPr>
        <w:t xml:space="preserve">Grada Rovinja - Rovigno </w:t>
      </w:r>
      <w:r w:rsidR="00A76CFD" w:rsidRPr="007F3FC9">
        <w:rPr>
          <w:rFonts w:asciiTheme="minorHAnsi" w:hAnsiTheme="minorHAnsi" w:cstheme="minorHAnsi"/>
          <w:color w:val="000000"/>
          <w:kern w:val="0"/>
          <w:szCs w:val="24"/>
        </w:rPr>
        <w:t xml:space="preserve">kao vodna </w:t>
      </w:r>
      <w:r w:rsidRPr="007F3FC9">
        <w:rPr>
          <w:rFonts w:asciiTheme="minorHAnsi" w:hAnsiTheme="minorHAnsi" w:cstheme="minorHAnsi"/>
          <w:color w:val="000000"/>
          <w:kern w:val="0"/>
          <w:szCs w:val="24"/>
        </w:rPr>
        <w:t>površina izdvaja se i  moč</w:t>
      </w:r>
      <w:r w:rsidR="00A76CFD" w:rsidRPr="007F3FC9">
        <w:rPr>
          <w:rFonts w:asciiTheme="minorHAnsi" w:hAnsiTheme="minorHAnsi" w:cstheme="minorHAnsi"/>
          <w:color w:val="000000"/>
          <w:kern w:val="0"/>
          <w:szCs w:val="24"/>
        </w:rPr>
        <w:t>vara Palud, koja se nalazi</w:t>
      </w:r>
      <w:r w:rsidRPr="007F3FC9">
        <w:rPr>
          <w:rFonts w:asciiTheme="minorHAnsi" w:hAnsiTheme="minorHAnsi" w:cstheme="minorHAnsi"/>
          <w:color w:val="000000"/>
          <w:kern w:val="0"/>
          <w:szCs w:val="24"/>
        </w:rPr>
        <w:t xml:space="preserve"> unutar rekreacijskog područja na samom jugoistoč</w:t>
      </w:r>
      <w:r w:rsidR="00A76CFD" w:rsidRPr="007F3FC9">
        <w:rPr>
          <w:rFonts w:asciiTheme="minorHAnsi" w:hAnsiTheme="minorHAnsi" w:cstheme="minorHAnsi"/>
          <w:color w:val="000000"/>
          <w:kern w:val="0"/>
          <w:szCs w:val="24"/>
        </w:rPr>
        <w:t>n</w:t>
      </w:r>
      <w:r w:rsidRPr="007F3FC9">
        <w:rPr>
          <w:rFonts w:asciiTheme="minorHAnsi" w:hAnsiTheme="minorHAnsi" w:cstheme="minorHAnsi"/>
          <w:color w:val="000000"/>
          <w:kern w:val="0"/>
          <w:szCs w:val="24"/>
        </w:rPr>
        <w:t xml:space="preserve">om dijelu </w:t>
      </w:r>
      <w:r w:rsidR="00E80FD2" w:rsidRPr="007F3FC9">
        <w:rPr>
          <w:rFonts w:asciiTheme="minorHAnsi" w:hAnsiTheme="minorHAnsi" w:cstheme="minorHAnsi"/>
          <w:color w:val="000000"/>
          <w:kern w:val="0"/>
          <w:szCs w:val="24"/>
        </w:rPr>
        <w:t>Grada</w:t>
      </w:r>
      <w:r w:rsidR="00A76CFD" w:rsidRPr="007F3FC9">
        <w:rPr>
          <w:rFonts w:asciiTheme="minorHAnsi" w:hAnsiTheme="minorHAnsi" w:cstheme="minorHAnsi"/>
          <w:color w:val="000000"/>
          <w:kern w:val="0"/>
          <w:szCs w:val="24"/>
        </w:rPr>
        <w:t>. Ovo rekreacijsko</w:t>
      </w:r>
    </w:p>
    <w:p w14:paraId="1C6DC6B4" w14:textId="75DBD31C" w:rsidR="00A76CFD" w:rsidRPr="007F3FC9" w:rsidRDefault="00ED175C" w:rsidP="0068544C">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područje ujedno je i zaštić</w:t>
      </w:r>
      <w:r w:rsidR="00A76CFD" w:rsidRPr="007F3FC9">
        <w:rPr>
          <w:rFonts w:asciiTheme="minorHAnsi" w:hAnsiTheme="minorHAnsi" w:cstheme="minorHAnsi"/>
          <w:color w:val="000000"/>
          <w:kern w:val="0"/>
          <w:szCs w:val="24"/>
        </w:rPr>
        <w:t>eni prostor prema odredbama zakona o zašti</w:t>
      </w:r>
      <w:r w:rsidRPr="007F3FC9">
        <w:rPr>
          <w:rFonts w:asciiTheme="minorHAnsi" w:hAnsiTheme="minorHAnsi" w:cstheme="minorHAnsi"/>
          <w:color w:val="000000"/>
          <w:kern w:val="0"/>
          <w:szCs w:val="24"/>
        </w:rPr>
        <w:t>ti prirode, a ujedno je i područ</w:t>
      </w:r>
      <w:r w:rsidR="00A76CFD" w:rsidRPr="007F3FC9">
        <w:rPr>
          <w:rFonts w:asciiTheme="minorHAnsi" w:hAnsiTheme="minorHAnsi" w:cstheme="minorHAnsi"/>
          <w:color w:val="000000"/>
          <w:kern w:val="0"/>
          <w:szCs w:val="24"/>
        </w:rPr>
        <w:t>je</w:t>
      </w:r>
      <w:r w:rsidRPr="007F3FC9">
        <w:rPr>
          <w:rFonts w:asciiTheme="minorHAnsi" w:hAnsiTheme="minorHAnsi" w:cstheme="minorHAnsi"/>
          <w:color w:val="000000"/>
          <w:kern w:val="0"/>
          <w:szCs w:val="24"/>
        </w:rPr>
        <w:t xml:space="preserve"> moč</w:t>
      </w:r>
      <w:r w:rsidR="00A76CFD" w:rsidRPr="007F3FC9">
        <w:rPr>
          <w:rFonts w:asciiTheme="minorHAnsi" w:hAnsiTheme="minorHAnsi" w:cstheme="minorHAnsi"/>
          <w:color w:val="000000"/>
          <w:kern w:val="0"/>
          <w:szCs w:val="24"/>
        </w:rPr>
        <w:t>varnih eko sustava</w:t>
      </w:r>
      <w:r w:rsidRPr="007F3FC9">
        <w:rPr>
          <w:rFonts w:asciiTheme="minorHAnsi" w:hAnsiTheme="minorHAnsi" w:cstheme="minorHAnsi"/>
          <w:color w:val="000000"/>
          <w:kern w:val="0"/>
          <w:szCs w:val="24"/>
        </w:rPr>
        <w:t>.</w:t>
      </w:r>
      <w:r w:rsidR="00A76CFD" w:rsidRPr="007F3FC9">
        <w:rPr>
          <w:rFonts w:asciiTheme="minorHAnsi" w:hAnsiTheme="minorHAnsi" w:cstheme="minorHAnsi"/>
          <w:color w:val="000000"/>
          <w:kern w:val="0"/>
          <w:szCs w:val="24"/>
        </w:rPr>
        <w:t xml:space="preserve"> </w:t>
      </w:r>
    </w:p>
    <w:p w14:paraId="5399F178" w14:textId="77777777" w:rsidR="00474EF7" w:rsidRPr="007F3FC9" w:rsidRDefault="00474EF7" w:rsidP="0068544C">
      <w:pPr>
        <w:autoSpaceDE w:val="0"/>
        <w:autoSpaceDN w:val="0"/>
        <w:adjustRightInd w:val="0"/>
        <w:spacing w:line="276" w:lineRule="auto"/>
        <w:rPr>
          <w:rFonts w:ascii="Arial" w:hAnsi="Arial" w:cs="Arial"/>
          <w:kern w:val="0"/>
          <w:sz w:val="18"/>
          <w:szCs w:val="18"/>
        </w:rPr>
      </w:pPr>
    </w:p>
    <w:p w14:paraId="53D16787" w14:textId="77777777" w:rsidR="00474EF7" w:rsidRPr="007F3FC9" w:rsidRDefault="00474EF7" w:rsidP="0068544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Obalno područje je nisko s brojnim uvalama i rtovima, otocima, otočićima, grebenima i hridima, plažama i kamenom obalom. More je uz obalu plitko, a dno kamenito. Obala je najvećim dijelom prikladna za kupanje. Dužina morske obale kopna, otoka, otočića, grebena i hridi prelazi 64 km. Koeficijent razvedenosti je veći od 2,0.  </w:t>
      </w:r>
    </w:p>
    <w:p w14:paraId="237D8534" w14:textId="77777777" w:rsidR="00474EF7" w:rsidRPr="007F3FC9" w:rsidRDefault="00474EF7" w:rsidP="0068544C">
      <w:pPr>
        <w:autoSpaceDE w:val="0"/>
        <w:autoSpaceDN w:val="0"/>
        <w:adjustRightInd w:val="0"/>
        <w:spacing w:line="276" w:lineRule="auto"/>
        <w:rPr>
          <w:rFonts w:ascii="Arial" w:hAnsi="Arial" w:cs="Arial"/>
          <w:kern w:val="0"/>
          <w:sz w:val="18"/>
          <w:szCs w:val="18"/>
        </w:rPr>
      </w:pPr>
    </w:p>
    <w:p w14:paraId="216BE998" w14:textId="7A24D3F8" w:rsidR="00831152" w:rsidRPr="007F3FC9" w:rsidRDefault="000855D7" w:rsidP="0068544C">
      <w:pPr>
        <w:autoSpaceDE w:val="0"/>
        <w:autoSpaceDN w:val="0"/>
        <w:adjustRightInd w:val="0"/>
        <w:spacing w:line="276" w:lineRule="auto"/>
        <w:rPr>
          <w:rFonts w:asciiTheme="minorHAnsi" w:hAnsiTheme="minorHAnsi" w:cs="Arial"/>
          <w:kern w:val="0"/>
          <w:szCs w:val="24"/>
        </w:rPr>
      </w:pPr>
      <w:r w:rsidRPr="007F3FC9">
        <w:t>No na podr</w:t>
      </w:r>
      <w:r w:rsidR="00A04E59" w:rsidRPr="007F3FC9">
        <w:t xml:space="preserve">učju </w:t>
      </w:r>
      <w:r w:rsidR="00E80FD2" w:rsidRPr="007F3FC9">
        <w:t>Grada</w:t>
      </w:r>
      <w:r w:rsidR="00FD62F3" w:rsidRPr="007F3FC9">
        <w:t xml:space="preserve"> ne postoje uređena prirodna izvorišta vode koja bi vatrogasne postrojbe mogle koristiti za opskrbu vodom za gašenje požara,  ponajprije se to odnosi na uređen</w:t>
      </w:r>
      <w:r w:rsidR="00C802D1" w:rsidRPr="007F3FC9">
        <w:t>e pristup</w:t>
      </w:r>
      <w:r w:rsidR="00A04E59" w:rsidRPr="007F3FC9">
        <w:t xml:space="preserve">e za vatrogasna vozila, dok je </w:t>
      </w:r>
      <w:r w:rsidR="00C802D1" w:rsidRPr="007F3FC9">
        <w:t xml:space="preserve">na morskoj obali </w:t>
      </w:r>
      <w:r w:rsidR="00A04E59" w:rsidRPr="007F3FC9">
        <w:t>u trajektnoj luci</w:t>
      </w:r>
      <w:r w:rsidR="00DB6BA1" w:rsidRPr="007F3FC9">
        <w:t xml:space="preserve"> moguće uzimanje vode za gaš</w:t>
      </w:r>
      <w:r w:rsidR="00A04E59" w:rsidRPr="007F3FC9">
        <w:t xml:space="preserve">enje požara, jer postoji </w:t>
      </w:r>
      <w:r w:rsidR="00DB6BA1" w:rsidRPr="007F3FC9">
        <w:t xml:space="preserve"> pristup za vatrogasna vozila</w:t>
      </w:r>
      <w:r w:rsidR="00670F76" w:rsidRPr="007F3FC9">
        <w:t xml:space="preserve">, no uporaba morske vode bez obzira na kvalitetu izrade vatrogasnih pumpi može negativno utjecati na </w:t>
      </w:r>
      <w:r w:rsidR="00C96CAB" w:rsidRPr="007F3FC9">
        <w:t>ispravnost vatrogasne opreme</w:t>
      </w:r>
      <w:r w:rsidR="001618C4" w:rsidRPr="007F3FC9">
        <w:t xml:space="preserve"> te se ista ne koristi</w:t>
      </w:r>
      <w:r w:rsidR="00DB6BA1" w:rsidRPr="007F3FC9">
        <w:t>.</w:t>
      </w:r>
    </w:p>
    <w:p w14:paraId="43ED2D8E" w14:textId="77777777" w:rsidR="00DB6BA1" w:rsidRPr="007F3FC9" w:rsidRDefault="00DB6BA1" w:rsidP="00FD62F3"/>
    <w:p w14:paraId="36E2F870" w14:textId="77777777" w:rsidR="0068544C" w:rsidRPr="007F3FC9" w:rsidRDefault="0068544C" w:rsidP="00FD62F3"/>
    <w:p w14:paraId="7CF98968" w14:textId="77777777" w:rsidR="004B4253" w:rsidRPr="007F3FC9" w:rsidRDefault="004B4253" w:rsidP="00A04E59">
      <w:pPr>
        <w:jc w:val="left"/>
        <w:rPr>
          <w:b/>
          <w:bCs/>
          <w:sz w:val="20"/>
        </w:rPr>
      </w:pPr>
    </w:p>
    <w:p w14:paraId="0C195F68" w14:textId="77777777" w:rsidR="007F5E6B" w:rsidRPr="007F3FC9" w:rsidRDefault="007F5E6B" w:rsidP="006D1417">
      <w:pPr>
        <w:pStyle w:val="Naslov2"/>
        <w:spacing w:before="0" w:after="0" w:line="276" w:lineRule="auto"/>
        <w:ind w:left="576" w:hanging="576"/>
        <w:rPr>
          <w:noProof w:val="0"/>
          <w:color w:val="auto"/>
        </w:rPr>
      </w:pPr>
      <w:bookmarkStart w:id="42" w:name="_Toc297555519"/>
      <w:bookmarkStart w:id="43" w:name="_Toc150595785"/>
      <w:r w:rsidRPr="007F3FC9">
        <w:rPr>
          <w:noProof w:val="0"/>
          <w:color w:val="auto"/>
        </w:rPr>
        <w:t>Pregled naselja i dijelova naselja u kojima su izvedene vanjske hidrantske mreže za gašenje požara</w:t>
      </w:r>
      <w:bookmarkEnd w:id="42"/>
      <w:bookmarkEnd w:id="43"/>
    </w:p>
    <w:p w14:paraId="446DDFBD" w14:textId="77777777" w:rsidR="00AC19E0" w:rsidRPr="007F3FC9" w:rsidRDefault="00AC19E0" w:rsidP="00126CC9">
      <w:pPr>
        <w:pStyle w:val="Bezproreda1"/>
      </w:pPr>
    </w:p>
    <w:p w14:paraId="462D3006" w14:textId="65FA47B4" w:rsidR="00A04E59" w:rsidRPr="007F3FC9" w:rsidRDefault="00FE7E32" w:rsidP="0068544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Grad Rovinj - Rovigno </w:t>
      </w:r>
      <w:r w:rsidR="002C2BFC" w:rsidRPr="007F3FC9">
        <w:rPr>
          <w:rFonts w:asciiTheme="minorHAnsi" w:hAnsiTheme="minorHAnsi" w:cstheme="minorHAnsi"/>
          <w:kern w:val="0"/>
          <w:szCs w:val="24"/>
        </w:rPr>
        <w:t>-Rovigno</w:t>
      </w:r>
      <w:r w:rsidR="00A04E59" w:rsidRPr="007F3FC9">
        <w:rPr>
          <w:rFonts w:asciiTheme="minorHAnsi" w:hAnsiTheme="minorHAnsi" w:cstheme="minorHAnsi"/>
          <w:kern w:val="0"/>
          <w:szCs w:val="24"/>
        </w:rPr>
        <w:t xml:space="preserve"> spojen je na regionalni sustav vodoopskrbe 1959. godine. Područje </w:t>
      </w:r>
      <w:r w:rsidR="00E80FD2" w:rsidRPr="007F3FC9">
        <w:rPr>
          <w:rFonts w:asciiTheme="minorHAnsi" w:hAnsiTheme="minorHAnsi" w:cstheme="minorHAnsi"/>
          <w:kern w:val="0"/>
          <w:szCs w:val="24"/>
        </w:rPr>
        <w:t>Grada</w:t>
      </w:r>
      <w:r w:rsidR="00A04E59" w:rsidRPr="007F3FC9">
        <w:rPr>
          <w:rFonts w:asciiTheme="minorHAnsi" w:hAnsiTheme="minorHAnsi" w:cstheme="minorHAnsi"/>
          <w:kern w:val="0"/>
          <w:szCs w:val="24"/>
        </w:rPr>
        <w:t xml:space="preserve"> opskrbljuje se sanitarnom pitkom vodom iz regionalnog vodovodnog sustava "Istarskog vodovoda“ d.o.o. Buzet, budući na njemu nema izvorišta vode pogodnih za </w:t>
      </w:r>
      <w:r w:rsidR="00AE1A76" w:rsidRPr="007F3FC9">
        <w:rPr>
          <w:rFonts w:asciiTheme="minorHAnsi" w:hAnsiTheme="minorHAnsi" w:cstheme="minorHAnsi"/>
          <w:kern w:val="0"/>
          <w:szCs w:val="24"/>
        </w:rPr>
        <w:t>eksploataciju</w:t>
      </w:r>
      <w:r w:rsidR="00A04E59" w:rsidRPr="007F3FC9">
        <w:rPr>
          <w:rFonts w:asciiTheme="minorHAnsi" w:hAnsiTheme="minorHAnsi" w:cstheme="minorHAnsi"/>
          <w:kern w:val="0"/>
          <w:szCs w:val="24"/>
        </w:rPr>
        <w:t>.</w:t>
      </w:r>
    </w:p>
    <w:p w14:paraId="109F7130" w14:textId="77777777" w:rsidR="00B97C79" w:rsidRPr="007F3FC9" w:rsidRDefault="00B97C79" w:rsidP="0068544C">
      <w:pPr>
        <w:autoSpaceDE w:val="0"/>
        <w:autoSpaceDN w:val="0"/>
        <w:adjustRightInd w:val="0"/>
        <w:spacing w:line="276" w:lineRule="auto"/>
        <w:rPr>
          <w:rFonts w:asciiTheme="minorHAnsi" w:hAnsiTheme="minorHAnsi" w:cstheme="minorHAnsi"/>
          <w:kern w:val="0"/>
          <w:szCs w:val="24"/>
        </w:rPr>
      </w:pPr>
    </w:p>
    <w:p w14:paraId="3FCD3D9C" w14:textId="5DC65D19" w:rsidR="00A04E59" w:rsidRPr="007F3FC9" w:rsidRDefault="00A04E59" w:rsidP="0068544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Dosadašnje potrebe za vodom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zadovoljavale su se iz: </w:t>
      </w:r>
    </w:p>
    <w:p w14:paraId="3FC15A85" w14:textId="7647F80D" w:rsidR="00A04E59" w:rsidRPr="007F3FC9" w:rsidRDefault="00A04E59" w:rsidP="004D4714">
      <w:pPr>
        <w:pStyle w:val="Odlomakpopisa"/>
        <w:numPr>
          <w:ilvl w:val="0"/>
          <w:numId w:val="26"/>
        </w:num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izvorišta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ole </w:t>
      </w:r>
    </w:p>
    <w:p w14:paraId="77BA79C7" w14:textId="77777777" w:rsidR="00A04E59" w:rsidRPr="007F3FC9" w:rsidRDefault="00A04E59" w:rsidP="004D4714">
      <w:pPr>
        <w:pStyle w:val="Odlomakpopisa"/>
        <w:numPr>
          <w:ilvl w:val="0"/>
          <w:numId w:val="26"/>
        </w:num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akumulacija Butoniga</w:t>
      </w:r>
    </w:p>
    <w:p w14:paraId="47DEC2D9" w14:textId="114B357F" w:rsidR="00A04E59" w:rsidRPr="007F3FC9" w:rsidRDefault="00A04E59" w:rsidP="004D4714">
      <w:pPr>
        <w:pStyle w:val="Odlomakpopisa"/>
        <w:numPr>
          <w:ilvl w:val="0"/>
          <w:numId w:val="26"/>
        </w:num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izvorišta </w:t>
      </w:r>
      <w:r w:rsidR="00A063FB" w:rsidRPr="007F3FC9">
        <w:rPr>
          <w:rFonts w:asciiTheme="minorHAnsi" w:hAnsiTheme="minorHAnsi" w:cstheme="minorHAnsi"/>
          <w:kern w:val="0"/>
          <w:szCs w:val="24"/>
        </w:rPr>
        <w:t>Sv. Ivan</w:t>
      </w:r>
      <w:r w:rsidRPr="007F3FC9">
        <w:rPr>
          <w:rFonts w:asciiTheme="minorHAnsi" w:hAnsiTheme="minorHAnsi" w:cstheme="minorHAnsi"/>
          <w:kern w:val="0"/>
          <w:szCs w:val="24"/>
        </w:rPr>
        <w:t xml:space="preserve"> i Bulaž. </w:t>
      </w:r>
    </w:p>
    <w:p w14:paraId="47E5ECE7" w14:textId="77777777" w:rsidR="00A04E59" w:rsidRPr="007F3FC9" w:rsidRDefault="00A04E59" w:rsidP="0068544C">
      <w:pPr>
        <w:autoSpaceDE w:val="0"/>
        <w:autoSpaceDN w:val="0"/>
        <w:adjustRightInd w:val="0"/>
        <w:spacing w:line="276" w:lineRule="auto"/>
        <w:rPr>
          <w:rFonts w:asciiTheme="minorHAnsi" w:hAnsiTheme="minorHAnsi" w:cstheme="minorHAnsi"/>
          <w:kern w:val="0"/>
          <w:szCs w:val="24"/>
        </w:rPr>
      </w:pPr>
    </w:p>
    <w:p w14:paraId="5ABE2D3D" w14:textId="5103A2A5" w:rsidR="00A04E59" w:rsidRPr="007F3FC9" w:rsidRDefault="00A04E59" w:rsidP="0068544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Vodoopskrbni sustav Rovinja opskrbljuje se vodom iz magistralnog cjevovoda sustava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ola. Magistralni cjevovod prolazi istočnim rubom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u smjeru Poreč – Pula, a vodoopskrbni sustav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na njega se priključuje na tri točke, odnosno vodospreme, Monlongo, Rovinj</w:t>
      </w:r>
      <w:r w:rsidR="00264185"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i Valtida, iz kojih se voda putem cjevovoda distribuira izravno do potrošača. </w:t>
      </w:r>
    </w:p>
    <w:p w14:paraId="144A4AB3" w14:textId="77777777" w:rsidR="00AF02F9" w:rsidRPr="007F3FC9" w:rsidRDefault="00AF02F9" w:rsidP="0068544C">
      <w:pPr>
        <w:autoSpaceDE w:val="0"/>
        <w:autoSpaceDN w:val="0"/>
        <w:adjustRightInd w:val="0"/>
        <w:spacing w:line="276" w:lineRule="auto"/>
        <w:rPr>
          <w:rFonts w:asciiTheme="minorHAnsi" w:hAnsiTheme="minorHAnsi" w:cstheme="minorHAnsi"/>
          <w:kern w:val="0"/>
          <w:szCs w:val="24"/>
        </w:rPr>
      </w:pPr>
    </w:p>
    <w:p w14:paraId="4CDA5666" w14:textId="11BACBD5" w:rsidR="00A04E59" w:rsidRPr="007F3FC9" w:rsidRDefault="00A04E59" w:rsidP="0068544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Na području </w:t>
      </w:r>
      <w:r w:rsidR="00E80FD2" w:rsidRPr="007F3FC9">
        <w:rPr>
          <w:rFonts w:asciiTheme="minorHAnsi" w:hAnsiTheme="minorHAnsi" w:cstheme="minorHAnsi"/>
          <w:kern w:val="0"/>
          <w:szCs w:val="24"/>
        </w:rPr>
        <w:t>Grada</w:t>
      </w:r>
      <w:r w:rsidR="0034791E" w:rsidRPr="007F3FC9">
        <w:rPr>
          <w:rFonts w:asciiTheme="minorHAnsi" w:hAnsiTheme="minorHAnsi" w:cstheme="minorHAnsi"/>
          <w:kern w:val="0"/>
          <w:szCs w:val="24"/>
        </w:rPr>
        <w:t xml:space="preserve"> izgrađeno je </w:t>
      </w:r>
      <w:r w:rsidR="0034791E" w:rsidRPr="007F3FC9">
        <w:rPr>
          <w:rFonts w:ascii="Arial" w:hAnsi="Arial" w:cs="Arial"/>
          <w:shd w:val="clear" w:color="auto" w:fill="FFFFFF"/>
        </w:rPr>
        <w:t> </w:t>
      </w:r>
      <w:r w:rsidR="0034791E" w:rsidRPr="007F3FC9">
        <w:rPr>
          <w:rFonts w:asciiTheme="minorHAnsi" w:hAnsiTheme="minorHAnsi" w:cstheme="minorHAnsi"/>
          <w:shd w:val="clear" w:color="auto" w:fill="FFFFFF"/>
        </w:rPr>
        <w:t>183 081,13 m</w:t>
      </w:r>
      <w:r w:rsidRPr="007F3FC9">
        <w:rPr>
          <w:rFonts w:asciiTheme="minorHAnsi" w:hAnsiTheme="minorHAnsi" w:cstheme="minorHAnsi"/>
          <w:kern w:val="0"/>
          <w:szCs w:val="24"/>
        </w:rPr>
        <w:t xml:space="preserve"> vodovodne mreže i pet vodosprema</w:t>
      </w:r>
      <w:r w:rsidR="006D5E00" w:rsidRPr="007F3FC9">
        <w:rPr>
          <w:rFonts w:asciiTheme="minorHAnsi" w:hAnsiTheme="minorHAnsi" w:cstheme="minorHAnsi"/>
          <w:kern w:val="0"/>
          <w:szCs w:val="24"/>
        </w:rPr>
        <w:t xml:space="preserve">. Na javnoj vodoopskrbnoj mreži je </w:t>
      </w:r>
      <w:r w:rsidR="00710EE8" w:rsidRPr="007F3FC9">
        <w:rPr>
          <w:rFonts w:asciiTheme="minorHAnsi" w:hAnsiTheme="minorHAnsi" w:cstheme="minorHAnsi"/>
          <w:kern w:val="0"/>
          <w:szCs w:val="24"/>
        </w:rPr>
        <w:t xml:space="preserve">instalirano 350 </w:t>
      </w:r>
      <w:r w:rsidR="00710EE8" w:rsidRPr="007F3FC9">
        <w:rPr>
          <w:rFonts w:asciiTheme="minorHAnsi" w:hAnsiTheme="minorHAnsi" w:cstheme="minorHAnsi"/>
          <w:color w:val="222222"/>
          <w:shd w:val="clear" w:color="auto" w:fill="FFFFFF"/>
        </w:rPr>
        <w:t>nadzemnih hidranata i 191 podzemni</w:t>
      </w:r>
      <w:r w:rsidR="006D5E00" w:rsidRPr="007F3FC9">
        <w:rPr>
          <w:rFonts w:asciiTheme="minorHAnsi" w:hAnsiTheme="minorHAnsi" w:cstheme="minorHAnsi"/>
          <w:color w:val="222222"/>
          <w:shd w:val="clear" w:color="auto" w:fill="FFFFFF"/>
        </w:rPr>
        <w:t xml:space="preserve"> </w:t>
      </w:r>
      <w:r w:rsidR="00AE1A76" w:rsidRPr="007F3FC9">
        <w:rPr>
          <w:rFonts w:asciiTheme="minorHAnsi" w:hAnsiTheme="minorHAnsi" w:cstheme="minorHAnsi"/>
          <w:color w:val="222222"/>
          <w:shd w:val="clear" w:color="auto" w:fill="FFFFFF"/>
        </w:rPr>
        <w:t>hidrant</w:t>
      </w:r>
      <w:r w:rsidR="00710EE8" w:rsidRPr="007F3FC9">
        <w:rPr>
          <w:rFonts w:asciiTheme="minorHAnsi" w:hAnsiTheme="minorHAnsi" w:cstheme="minorHAnsi"/>
          <w:color w:val="222222"/>
          <w:shd w:val="clear" w:color="auto" w:fill="FFFFFF"/>
        </w:rPr>
        <w:t>.</w:t>
      </w:r>
      <w:r w:rsidRPr="007F3FC9">
        <w:rPr>
          <w:rFonts w:asciiTheme="minorHAnsi" w:hAnsiTheme="minorHAnsi" w:cstheme="minorHAnsi"/>
          <w:kern w:val="0"/>
          <w:szCs w:val="24"/>
        </w:rPr>
        <w:t xml:space="preserve"> Vodoopskrbni sustav podmiruje potrebe domaćinstva, vikendaša, turističkog sektora i </w:t>
      </w:r>
      <w:r w:rsidRPr="007F3FC9">
        <w:rPr>
          <w:rFonts w:asciiTheme="minorHAnsi" w:hAnsiTheme="minorHAnsi" w:cstheme="minorHAnsi"/>
          <w:kern w:val="0"/>
          <w:szCs w:val="24"/>
        </w:rPr>
        <w:lastRenderedPageBreak/>
        <w:t xml:space="preserve">industrije sa područja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Rovinjskog Sela i Kukaletovice sa ukupno 9.500 korisnika.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je prisutan samo jedan operater, Istarski vodovod Buzet, Poslovna jedinica Rovinj</w:t>
      </w:r>
      <w:r w:rsidR="001517A0"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sa 26 zaposlenih. </w:t>
      </w:r>
    </w:p>
    <w:p w14:paraId="3C61AFF6" w14:textId="77777777" w:rsidR="0068544C" w:rsidRPr="007F3FC9" w:rsidRDefault="0068544C" w:rsidP="0068544C">
      <w:pPr>
        <w:autoSpaceDE w:val="0"/>
        <w:autoSpaceDN w:val="0"/>
        <w:adjustRightInd w:val="0"/>
        <w:spacing w:line="276" w:lineRule="auto"/>
        <w:rPr>
          <w:rFonts w:asciiTheme="minorHAnsi" w:hAnsiTheme="minorHAnsi" w:cstheme="minorHAnsi"/>
          <w:kern w:val="0"/>
          <w:szCs w:val="24"/>
        </w:rPr>
      </w:pPr>
    </w:p>
    <w:p w14:paraId="564A8CBF" w14:textId="7F44CC4F" w:rsidR="00A04E59" w:rsidRPr="007F3FC9" w:rsidRDefault="00A04E59" w:rsidP="0068544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Drugi magistralni cjevovod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dolazi iz pravca Kanfanara te je u funkciji od 2002. godine. Radi se o cjevovodu sustava akumulacije Butoniga koji je predviđen da isporučuje vodu za područje Rovinja</w:t>
      </w:r>
      <w:r w:rsidR="001517A0"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i Pule preko tranzitnog cjevovoda, a spojen je na ulaz vodospreme Rovinj</w:t>
      </w:r>
      <w:r w:rsidR="001517A0"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i Valtida iz kojih se distribuira  u </w:t>
      </w:r>
      <w:r w:rsidR="00FF0EE9"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sku mrežu, te dalje provodi postojećim magistralnim vodovodom Rovinj</w:t>
      </w:r>
      <w:r w:rsidR="001517A0"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 Valtida – Pula.</w:t>
      </w:r>
    </w:p>
    <w:p w14:paraId="05066D0F" w14:textId="77777777" w:rsidR="00A04E59" w:rsidRPr="007F3FC9" w:rsidRDefault="00A04E59" w:rsidP="0068544C">
      <w:pPr>
        <w:autoSpaceDE w:val="0"/>
        <w:autoSpaceDN w:val="0"/>
        <w:adjustRightInd w:val="0"/>
        <w:spacing w:line="276" w:lineRule="auto"/>
        <w:rPr>
          <w:rFonts w:asciiTheme="minorHAnsi" w:hAnsiTheme="minorHAnsi" w:cstheme="minorHAnsi"/>
          <w:kern w:val="0"/>
          <w:szCs w:val="24"/>
        </w:rPr>
      </w:pPr>
    </w:p>
    <w:p w14:paraId="62927A9D" w14:textId="6B2F4B12" w:rsidR="00A04E59" w:rsidRPr="007F3FC9" w:rsidRDefault="00A04E59" w:rsidP="0068544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Treći dovodni vodovod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dolazi iz pravca Rovinjskog Sela kojim se voda dovodi iz izvorišta Sv.</w:t>
      </w:r>
      <w:r w:rsidR="00B611CB" w:rsidRPr="007F3FC9">
        <w:rPr>
          <w:rFonts w:asciiTheme="minorHAnsi" w:hAnsiTheme="minorHAnsi" w:cstheme="minorHAnsi"/>
          <w:kern w:val="0"/>
          <w:szCs w:val="24"/>
        </w:rPr>
        <w:t xml:space="preserve"> </w:t>
      </w:r>
      <w:r w:rsidR="00AF02F9" w:rsidRPr="007F3FC9">
        <w:rPr>
          <w:rFonts w:asciiTheme="minorHAnsi" w:hAnsiTheme="minorHAnsi" w:cstheme="minorHAnsi"/>
          <w:kern w:val="0"/>
          <w:szCs w:val="24"/>
        </w:rPr>
        <w:t>Ivan (po potrebi) u vodospremu „Rovinj“</w:t>
      </w:r>
      <w:r w:rsidRPr="007F3FC9">
        <w:rPr>
          <w:rFonts w:asciiTheme="minorHAnsi" w:hAnsiTheme="minorHAnsi" w:cstheme="minorHAnsi"/>
          <w:kern w:val="0"/>
          <w:szCs w:val="24"/>
        </w:rPr>
        <w:t xml:space="preserve">.  Vodosprema </w:t>
      </w:r>
      <w:r w:rsidR="007329C7">
        <w:rPr>
          <w:rFonts w:asciiTheme="minorHAnsi" w:hAnsiTheme="minorHAnsi" w:cstheme="minorHAnsi"/>
          <w:kern w:val="0"/>
          <w:szCs w:val="24"/>
        </w:rPr>
        <w:t>Rovinjsko Selo</w:t>
      </w:r>
      <w:r w:rsidR="00B611CB" w:rsidRPr="007F3FC9">
        <w:rPr>
          <w:rFonts w:asciiTheme="minorHAnsi" w:hAnsiTheme="minorHAnsi" w:cstheme="minorHAnsi"/>
          <w:kern w:val="0"/>
          <w:szCs w:val="24"/>
        </w:rPr>
        <w:t xml:space="preserve"> kapaciteta 600 m</w:t>
      </w:r>
      <w:r w:rsidR="00B611CB"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se opskrbljuje vodom</w:t>
      </w:r>
      <w:r w:rsidR="00B611CB" w:rsidRPr="007F3FC9">
        <w:rPr>
          <w:rFonts w:asciiTheme="minorHAnsi" w:hAnsiTheme="minorHAnsi" w:cstheme="minorHAnsi"/>
          <w:kern w:val="0"/>
          <w:szCs w:val="24"/>
        </w:rPr>
        <w:t xml:space="preserve"> </w:t>
      </w:r>
      <w:r w:rsidRPr="007F3FC9">
        <w:rPr>
          <w:rFonts w:asciiTheme="minorHAnsi" w:hAnsiTheme="minorHAnsi" w:cstheme="minorHAnsi"/>
          <w:kern w:val="0"/>
          <w:szCs w:val="24"/>
        </w:rPr>
        <w:t>preko sustava akumulacije Butoniga te opskrbljuje višu zonu Rovinja</w:t>
      </w:r>
      <w:r w:rsidR="005B1DB0"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w:t>
      </w:r>
    </w:p>
    <w:p w14:paraId="01206223" w14:textId="77777777" w:rsidR="00AF02F9" w:rsidRPr="007F3FC9" w:rsidRDefault="00AF02F9" w:rsidP="0068544C">
      <w:pPr>
        <w:autoSpaceDE w:val="0"/>
        <w:autoSpaceDN w:val="0"/>
        <w:adjustRightInd w:val="0"/>
        <w:spacing w:line="276" w:lineRule="auto"/>
        <w:rPr>
          <w:rFonts w:asciiTheme="minorHAnsi" w:hAnsiTheme="minorHAnsi" w:cstheme="minorHAnsi"/>
          <w:kern w:val="0"/>
          <w:szCs w:val="24"/>
        </w:rPr>
      </w:pPr>
    </w:p>
    <w:p w14:paraId="2876D2A5" w14:textId="5C7E44AE" w:rsidR="00A04E59" w:rsidRPr="007F3FC9" w:rsidRDefault="00A04E59" w:rsidP="0068544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Postoje još određene količine vode koje se koriste izvan vodovodnog sustava, a koje se dobivaju iz bunara u</w:t>
      </w:r>
      <w:r w:rsidR="00B611CB" w:rsidRPr="007F3FC9">
        <w:rPr>
          <w:rFonts w:asciiTheme="minorHAnsi" w:hAnsiTheme="minorHAnsi" w:cstheme="minorHAnsi"/>
          <w:kern w:val="0"/>
          <w:szCs w:val="24"/>
        </w:rPr>
        <w:t xml:space="preserve"> </w:t>
      </w:r>
      <w:r w:rsidRPr="007F3FC9">
        <w:rPr>
          <w:rFonts w:asciiTheme="minorHAnsi" w:hAnsiTheme="minorHAnsi" w:cstheme="minorHAnsi"/>
          <w:kern w:val="0"/>
          <w:szCs w:val="24"/>
        </w:rPr>
        <w:t>Campolongu kraj Rovinja</w:t>
      </w:r>
      <w:r w:rsidR="005B1DB0"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te određeni broj bušotina kojima se koriste poljoprivrednici. Kapacitet tih bunara je</w:t>
      </w:r>
      <w:r w:rsidR="00B611CB" w:rsidRPr="007F3FC9">
        <w:rPr>
          <w:rFonts w:asciiTheme="minorHAnsi" w:hAnsiTheme="minorHAnsi" w:cstheme="minorHAnsi"/>
          <w:kern w:val="0"/>
          <w:szCs w:val="24"/>
        </w:rPr>
        <w:t xml:space="preserve"> </w:t>
      </w:r>
      <w:r w:rsidRPr="007F3FC9">
        <w:rPr>
          <w:rFonts w:asciiTheme="minorHAnsi" w:hAnsiTheme="minorHAnsi" w:cstheme="minorHAnsi"/>
          <w:kern w:val="0"/>
          <w:szCs w:val="24"/>
        </w:rPr>
        <w:t>promjenjiv i pod izravnim je utjecajem oborinskih padalina. Kapacitet bunara, kao i kvaliteta vode, nije pod</w:t>
      </w:r>
      <w:r w:rsidR="00B611CB" w:rsidRPr="007F3FC9">
        <w:rPr>
          <w:rFonts w:asciiTheme="minorHAnsi" w:hAnsiTheme="minorHAnsi" w:cstheme="minorHAnsi"/>
          <w:kern w:val="0"/>
          <w:szCs w:val="24"/>
        </w:rPr>
        <w:t xml:space="preserve"> </w:t>
      </w:r>
      <w:r w:rsidRPr="007F3FC9">
        <w:rPr>
          <w:rFonts w:asciiTheme="minorHAnsi" w:hAnsiTheme="minorHAnsi" w:cstheme="minorHAnsi"/>
          <w:kern w:val="0"/>
          <w:szCs w:val="24"/>
        </w:rPr>
        <w:t>stalnom kontrolom.</w:t>
      </w:r>
    </w:p>
    <w:p w14:paraId="727AAAB0" w14:textId="77777777" w:rsidR="009F44B1" w:rsidRDefault="009F44B1" w:rsidP="00B611CB">
      <w:pPr>
        <w:autoSpaceDE w:val="0"/>
        <w:autoSpaceDN w:val="0"/>
        <w:adjustRightInd w:val="0"/>
        <w:spacing w:line="276" w:lineRule="auto"/>
        <w:rPr>
          <w:rFonts w:asciiTheme="minorHAnsi" w:hAnsiTheme="minorHAnsi" w:cstheme="minorHAnsi"/>
          <w:kern w:val="0"/>
          <w:szCs w:val="24"/>
        </w:rPr>
      </w:pPr>
    </w:p>
    <w:p w14:paraId="717BD636" w14:textId="3E1C6DCE" w:rsidR="00A04E59" w:rsidRPr="007F3FC9" w:rsidRDefault="00A04E59" w:rsidP="00B611CB">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Opskrba pitkom vodom za potrebe sjeverne zone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odnosno područja Monsena i Valalta osigurana je iz</w:t>
      </w:r>
      <w:r w:rsidR="00B611CB" w:rsidRPr="007F3FC9">
        <w:rPr>
          <w:rFonts w:asciiTheme="minorHAnsi" w:hAnsiTheme="minorHAnsi" w:cstheme="minorHAnsi"/>
          <w:kern w:val="0"/>
          <w:szCs w:val="24"/>
        </w:rPr>
        <w:t xml:space="preserve"> vodospreme „Monlongo“ kapaciteta 2.600 m</w:t>
      </w:r>
      <w:r w:rsidR="00B611CB"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Središnji dio </w:t>
      </w:r>
      <w:r w:rsidR="00E80FD2" w:rsidRPr="007F3FC9">
        <w:rPr>
          <w:rFonts w:asciiTheme="minorHAnsi" w:hAnsiTheme="minorHAnsi" w:cstheme="minorHAnsi"/>
          <w:kern w:val="0"/>
          <w:szCs w:val="24"/>
        </w:rPr>
        <w:t>Grada</w:t>
      </w:r>
      <w:r w:rsidR="00B611CB" w:rsidRPr="007F3FC9">
        <w:rPr>
          <w:rFonts w:asciiTheme="minorHAnsi" w:hAnsiTheme="minorHAnsi" w:cstheme="minorHAnsi"/>
          <w:kern w:val="0"/>
          <w:szCs w:val="24"/>
        </w:rPr>
        <w:t xml:space="preserve"> opskrbljuje se iz vodospreme „Rovinj“ kapaciteta 1.800 m</w:t>
      </w:r>
      <w:r w:rsidR="00B611CB"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dok je opskrba južne </w:t>
      </w:r>
      <w:r w:rsidR="00FF0EE9"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ske z</w:t>
      </w:r>
      <w:r w:rsidR="00B611CB" w:rsidRPr="007F3FC9">
        <w:rPr>
          <w:rFonts w:asciiTheme="minorHAnsi" w:hAnsiTheme="minorHAnsi" w:cstheme="minorHAnsi"/>
          <w:kern w:val="0"/>
          <w:szCs w:val="24"/>
        </w:rPr>
        <w:t>one osigurana putem vodosprema „Monvi“ i „Valtida“ kapaciteta 1.000 m</w:t>
      </w:r>
      <w:r w:rsidR="00B611CB" w:rsidRPr="007F3FC9">
        <w:rPr>
          <w:rFonts w:asciiTheme="minorHAnsi" w:hAnsiTheme="minorHAnsi" w:cstheme="minorHAnsi"/>
          <w:kern w:val="0"/>
          <w:szCs w:val="24"/>
          <w:vertAlign w:val="superscript"/>
        </w:rPr>
        <w:t>3</w:t>
      </w:r>
      <w:r w:rsidR="00B611CB" w:rsidRPr="007F3FC9">
        <w:rPr>
          <w:rFonts w:asciiTheme="minorHAnsi" w:hAnsiTheme="minorHAnsi" w:cstheme="minorHAnsi"/>
          <w:kern w:val="0"/>
          <w:szCs w:val="24"/>
        </w:rPr>
        <w:t>, odnosno 1.300 m</w:t>
      </w:r>
      <w:r w:rsidR="00B611CB"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Ovisno o potrošnji vode, unutar mreže na mjesečnoj razini evidentirani</w:t>
      </w:r>
      <w:r w:rsidR="00B611CB" w:rsidRPr="007F3FC9">
        <w:rPr>
          <w:rFonts w:asciiTheme="minorHAnsi" w:hAnsiTheme="minorHAnsi" w:cstheme="minorHAnsi"/>
          <w:kern w:val="0"/>
          <w:szCs w:val="24"/>
        </w:rPr>
        <w:t xml:space="preserve"> </w:t>
      </w:r>
      <w:r w:rsidRPr="007F3FC9">
        <w:rPr>
          <w:rFonts w:asciiTheme="minorHAnsi" w:hAnsiTheme="minorHAnsi" w:cstheme="minorHAnsi"/>
          <w:kern w:val="0"/>
          <w:szCs w:val="24"/>
        </w:rPr>
        <w:t>su gubici od 9%-13% .</w:t>
      </w:r>
      <w:r w:rsidR="00B611CB"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Područje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snabdijeva se vodom iz sustava Butoniga, sustava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ole i sustava Sv. Ivan. </w:t>
      </w:r>
    </w:p>
    <w:p w14:paraId="5A921D79" w14:textId="77777777" w:rsidR="00425B28" w:rsidRPr="007F3FC9" w:rsidRDefault="00425B28" w:rsidP="00B611CB">
      <w:pPr>
        <w:autoSpaceDE w:val="0"/>
        <w:autoSpaceDN w:val="0"/>
        <w:adjustRightInd w:val="0"/>
        <w:spacing w:line="276" w:lineRule="auto"/>
        <w:rPr>
          <w:rFonts w:asciiTheme="minorHAnsi" w:hAnsiTheme="minorHAnsi" w:cstheme="minorHAnsi"/>
          <w:kern w:val="0"/>
          <w:szCs w:val="24"/>
        </w:rPr>
      </w:pPr>
    </w:p>
    <w:p w14:paraId="1C1BA33E" w14:textId="7710B77A" w:rsidR="00036A6C" w:rsidRDefault="00425B28" w:rsidP="00B611CB">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Postojeća koncepcija vodoopskrbe za </w:t>
      </w:r>
      <w:r w:rsidR="005B1DB0" w:rsidRPr="007F3FC9">
        <w:rPr>
          <w:rFonts w:asciiTheme="minorHAnsi" w:hAnsiTheme="minorHAnsi" w:cstheme="minorHAnsi"/>
          <w:kern w:val="0"/>
          <w:szCs w:val="24"/>
        </w:rPr>
        <w:t>Grad Rovinj - Rovigno</w:t>
      </w:r>
      <w:r w:rsidRPr="007F3FC9">
        <w:rPr>
          <w:rFonts w:asciiTheme="minorHAnsi" w:hAnsiTheme="minorHAnsi" w:cstheme="minorHAnsi"/>
          <w:kern w:val="0"/>
          <w:szCs w:val="24"/>
        </w:rPr>
        <w:t xml:space="preserve"> prihvatljiva je za plansko razdoblje do 2025. god. Utvrđuje se potreba rekonstrukcije i poboljšanja postoje mreže i povećanje kapaciteta vodosprema (Monvi 2000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Rovinj I. i II. 2600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w:t>
      </w:r>
    </w:p>
    <w:p w14:paraId="575BA94C" w14:textId="77777777" w:rsidR="009F44B1" w:rsidRDefault="009F44B1" w:rsidP="00B611CB">
      <w:pPr>
        <w:autoSpaceDE w:val="0"/>
        <w:autoSpaceDN w:val="0"/>
        <w:adjustRightInd w:val="0"/>
        <w:spacing w:line="276" w:lineRule="auto"/>
        <w:rPr>
          <w:rFonts w:asciiTheme="minorHAnsi" w:hAnsiTheme="minorHAnsi" w:cstheme="minorHAnsi"/>
          <w:kern w:val="0"/>
          <w:szCs w:val="24"/>
        </w:rPr>
      </w:pPr>
    </w:p>
    <w:p w14:paraId="66F31939" w14:textId="77777777" w:rsidR="009F44B1" w:rsidRDefault="009F44B1" w:rsidP="00B611CB">
      <w:pPr>
        <w:autoSpaceDE w:val="0"/>
        <w:autoSpaceDN w:val="0"/>
        <w:adjustRightInd w:val="0"/>
        <w:spacing w:line="276" w:lineRule="auto"/>
        <w:rPr>
          <w:rFonts w:asciiTheme="minorHAnsi" w:hAnsiTheme="minorHAnsi" w:cstheme="minorHAnsi"/>
          <w:kern w:val="0"/>
          <w:szCs w:val="24"/>
        </w:rPr>
      </w:pPr>
    </w:p>
    <w:p w14:paraId="171B8024" w14:textId="77777777" w:rsidR="009F44B1" w:rsidRDefault="009F44B1" w:rsidP="00B611CB">
      <w:pPr>
        <w:autoSpaceDE w:val="0"/>
        <w:autoSpaceDN w:val="0"/>
        <w:adjustRightInd w:val="0"/>
        <w:spacing w:line="276" w:lineRule="auto"/>
        <w:rPr>
          <w:rFonts w:asciiTheme="minorHAnsi" w:hAnsiTheme="minorHAnsi" w:cstheme="minorHAnsi"/>
          <w:kern w:val="0"/>
          <w:szCs w:val="24"/>
        </w:rPr>
      </w:pPr>
    </w:p>
    <w:p w14:paraId="150FB627" w14:textId="77777777" w:rsidR="009F44B1" w:rsidRPr="009F44B1" w:rsidRDefault="009F44B1" w:rsidP="00B611CB">
      <w:pPr>
        <w:autoSpaceDE w:val="0"/>
        <w:autoSpaceDN w:val="0"/>
        <w:adjustRightInd w:val="0"/>
        <w:spacing w:line="276" w:lineRule="auto"/>
        <w:rPr>
          <w:rFonts w:asciiTheme="minorHAnsi" w:hAnsiTheme="minorHAnsi" w:cstheme="minorHAnsi"/>
          <w:kern w:val="0"/>
          <w:szCs w:val="24"/>
        </w:rPr>
      </w:pPr>
    </w:p>
    <w:p w14:paraId="36D5C064" w14:textId="361B314C" w:rsidR="004B4253" w:rsidRPr="007F3FC9" w:rsidRDefault="00036A6C" w:rsidP="00036A6C">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13</w:t>
      </w:r>
      <w:r w:rsidR="00C861BC">
        <w:rPr>
          <w:noProof/>
        </w:rPr>
        <w:fldChar w:fldCharType="end"/>
      </w:r>
      <w:r w:rsidR="00FB1399" w:rsidRPr="007F3FC9">
        <w:rPr>
          <w:szCs w:val="16"/>
        </w:rPr>
        <w:t>: POPIS NASELJA U KOJIMA JE IZVEDENA VANJSKA HIDRANTSKA MREŽA</w:t>
      </w:r>
    </w:p>
    <w:tbl>
      <w:tblPr>
        <w:tblW w:w="5998" w:type="dxa"/>
        <w:jc w:val="center"/>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935"/>
        <w:gridCol w:w="5063"/>
      </w:tblGrid>
      <w:tr w:rsidR="00480A16" w:rsidRPr="007F3FC9" w14:paraId="4A81489A" w14:textId="77777777" w:rsidTr="00B611CB">
        <w:trPr>
          <w:trHeight w:val="255"/>
          <w:jc w:val="center"/>
        </w:trPr>
        <w:tc>
          <w:tcPr>
            <w:tcW w:w="935" w:type="dxa"/>
            <w:shd w:val="clear" w:color="auto" w:fill="A6A6A6" w:themeFill="background1" w:themeFillShade="A6"/>
          </w:tcPr>
          <w:p w14:paraId="41429006" w14:textId="77777777" w:rsidR="0053603E" w:rsidRPr="007F3FC9" w:rsidRDefault="0053603E" w:rsidP="0053603E">
            <w:pPr>
              <w:pStyle w:val="Naslov1"/>
              <w:numPr>
                <w:ilvl w:val="0"/>
                <w:numId w:val="0"/>
              </w:numPr>
              <w:spacing w:after="0" w:line="240" w:lineRule="auto"/>
              <w:jc w:val="center"/>
              <w:rPr>
                <w:rFonts w:asciiTheme="minorHAnsi" w:hAnsiTheme="minorHAnsi" w:cstheme="minorHAnsi"/>
                <w:caps w:val="0"/>
                <w:sz w:val="20"/>
                <w:szCs w:val="20"/>
              </w:rPr>
            </w:pPr>
            <w:bookmarkStart w:id="44" w:name="_Toc28082885"/>
            <w:bookmarkStart w:id="45" w:name="_Toc148631239"/>
            <w:bookmarkStart w:id="46" w:name="_Toc149322498"/>
            <w:bookmarkStart w:id="47" w:name="_Toc149322755"/>
            <w:bookmarkStart w:id="48" w:name="_Toc150595786"/>
            <w:r w:rsidRPr="007F3FC9">
              <w:rPr>
                <w:rFonts w:asciiTheme="minorHAnsi" w:hAnsiTheme="minorHAnsi" w:cstheme="minorHAnsi"/>
                <w:caps w:val="0"/>
                <w:sz w:val="20"/>
                <w:szCs w:val="20"/>
              </w:rPr>
              <w:t>REDNI BROJ</w:t>
            </w:r>
            <w:bookmarkEnd w:id="44"/>
            <w:bookmarkEnd w:id="45"/>
            <w:bookmarkEnd w:id="46"/>
            <w:bookmarkEnd w:id="47"/>
            <w:bookmarkEnd w:id="48"/>
          </w:p>
        </w:tc>
        <w:tc>
          <w:tcPr>
            <w:tcW w:w="5063" w:type="dxa"/>
            <w:shd w:val="clear" w:color="auto" w:fill="A6A6A6" w:themeFill="background1" w:themeFillShade="A6"/>
            <w:noWrap/>
            <w:vAlign w:val="center"/>
          </w:tcPr>
          <w:p w14:paraId="319C0BE6" w14:textId="77777777" w:rsidR="0053603E" w:rsidRPr="007F3FC9" w:rsidRDefault="0053603E" w:rsidP="0053603E">
            <w:pPr>
              <w:pStyle w:val="Naslov1"/>
              <w:numPr>
                <w:ilvl w:val="0"/>
                <w:numId w:val="0"/>
              </w:numPr>
              <w:spacing w:after="0" w:line="240" w:lineRule="auto"/>
              <w:jc w:val="center"/>
              <w:rPr>
                <w:rFonts w:asciiTheme="minorHAnsi" w:hAnsiTheme="minorHAnsi" w:cstheme="minorHAnsi"/>
                <w:caps w:val="0"/>
                <w:sz w:val="20"/>
                <w:szCs w:val="20"/>
              </w:rPr>
            </w:pPr>
            <w:bookmarkStart w:id="49" w:name="_Toc28082886"/>
            <w:bookmarkStart w:id="50" w:name="_Toc148631240"/>
            <w:bookmarkStart w:id="51" w:name="_Toc149322499"/>
            <w:bookmarkStart w:id="52" w:name="_Toc149322756"/>
            <w:bookmarkStart w:id="53" w:name="_Toc150595787"/>
            <w:r w:rsidRPr="007F3FC9">
              <w:rPr>
                <w:rFonts w:asciiTheme="minorHAnsi" w:hAnsiTheme="minorHAnsi" w:cstheme="minorHAnsi"/>
                <w:caps w:val="0"/>
                <w:sz w:val="20"/>
                <w:szCs w:val="20"/>
              </w:rPr>
              <w:t>NASELJE</w:t>
            </w:r>
            <w:bookmarkEnd w:id="49"/>
            <w:bookmarkEnd w:id="50"/>
            <w:bookmarkEnd w:id="51"/>
            <w:bookmarkEnd w:id="52"/>
            <w:bookmarkEnd w:id="53"/>
          </w:p>
        </w:tc>
      </w:tr>
      <w:tr w:rsidR="00480A16" w:rsidRPr="007F3FC9" w14:paraId="79C1207B" w14:textId="77777777" w:rsidTr="0053603E">
        <w:trPr>
          <w:trHeight w:val="255"/>
          <w:jc w:val="center"/>
        </w:trPr>
        <w:tc>
          <w:tcPr>
            <w:tcW w:w="935" w:type="dxa"/>
          </w:tcPr>
          <w:p w14:paraId="5CCB11D0" w14:textId="77777777" w:rsidR="0053603E" w:rsidRPr="007F3FC9" w:rsidRDefault="0053603E" w:rsidP="004D4714">
            <w:pPr>
              <w:pStyle w:val="Naslov1"/>
              <w:numPr>
                <w:ilvl w:val="0"/>
                <w:numId w:val="25"/>
              </w:numPr>
              <w:spacing w:after="0" w:line="240" w:lineRule="auto"/>
              <w:rPr>
                <w:rFonts w:asciiTheme="minorHAnsi" w:hAnsiTheme="minorHAnsi" w:cstheme="minorHAnsi"/>
                <w:b w:val="0"/>
                <w:caps w:val="0"/>
                <w:sz w:val="20"/>
                <w:szCs w:val="20"/>
              </w:rPr>
            </w:pPr>
            <w:bookmarkStart w:id="54" w:name="_Toc28082887"/>
            <w:bookmarkStart w:id="55" w:name="_Toc148631241"/>
            <w:bookmarkStart w:id="56" w:name="_Toc149322500"/>
            <w:bookmarkStart w:id="57" w:name="_Toc149322757"/>
            <w:bookmarkStart w:id="58" w:name="_Toc150595788"/>
            <w:bookmarkEnd w:id="54"/>
            <w:bookmarkEnd w:id="55"/>
            <w:bookmarkEnd w:id="56"/>
            <w:bookmarkEnd w:id="57"/>
            <w:bookmarkEnd w:id="58"/>
          </w:p>
        </w:tc>
        <w:tc>
          <w:tcPr>
            <w:tcW w:w="5063" w:type="dxa"/>
            <w:shd w:val="clear" w:color="auto" w:fill="auto"/>
            <w:noWrap/>
            <w:vAlign w:val="center"/>
          </w:tcPr>
          <w:p w14:paraId="7577388B" w14:textId="77777777" w:rsidR="0053603E" w:rsidRPr="007F3FC9" w:rsidRDefault="00B611CB" w:rsidP="0053603E">
            <w:pPr>
              <w:pStyle w:val="Naslov1"/>
              <w:numPr>
                <w:ilvl w:val="0"/>
                <w:numId w:val="0"/>
              </w:numPr>
              <w:spacing w:after="0" w:line="240" w:lineRule="auto"/>
              <w:rPr>
                <w:rFonts w:asciiTheme="minorHAnsi" w:hAnsiTheme="minorHAnsi" w:cstheme="minorHAnsi"/>
                <w:b w:val="0"/>
                <w:sz w:val="20"/>
                <w:szCs w:val="20"/>
              </w:rPr>
            </w:pPr>
            <w:bookmarkStart w:id="59" w:name="_Toc28082888"/>
            <w:bookmarkStart w:id="60" w:name="_Toc148631242"/>
            <w:bookmarkStart w:id="61" w:name="_Toc149322501"/>
            <w:bookmarkStart w:id="62" w:name="_Toc149322758"/>
            <w:bookmarkStart w:id="63" w:name="_Toc150595789"/>
            <w:r w:rsidRPr="007F3FC9">
              <w:rPr>
                <w:rFonts w:asciiTheme="minorHAnsi" w:hAnsiTheme="minorHAnsi" w:cstheme="minorHAnsi"/>
                <w:b w:val="0"/>
                <w:caps w:val="0"/>
                <w:sz w:val="20"/>
                <w:szCs w:val="20"/>
              </w:rPr>
              <w:t>Rovinj</w:t>
            </w:r>
            <w:bookmarkEnd w:id="59"/>
            <w:bookmarkEnd w:id="60"/>
            <w:bookmarkEnd w:id="61"/>
            <w:bookmarkEnd w:id="62"/>
            <w:bookmarkEnd w:id="63"/>
          </w:p>
        </w:tc>
      </w:tr>
      <w:tr w:rsidR="00B611CB" w:rsidRPr="007F3FC9" w14:paraId="43D3C1EB" w14:textId="77777777" w:rsidTr="0053603E">
        <w:trPr>
          <w:trHeight w:val="255"/>
          <w:jc w:val="center"/>
        </w:trPr>
        <w:tc>
          <w:tcPr>
            <w:tcW w:w="935" w:type="dxa"/>
          </w:tcPr>
          <w:p w14:paraId="010815C9" w14:textId="77777777" w:rsidR="0053603E" w:rsidRPr="007F3FC9" w:rsidRDefault="0053603E" w:rsidP="004D4714">
            <w:pPr>
              <w:pStyle w:val="Naslov1"/>
              <w:numPr>
                <w:ilvl w:val="0"/>
                <w:numId w:val="25"/>
              </w:numPr>
              <w:spacing w:after="0" w:line="240" w:lineRule="auto"/>
              <w:rPr>
                <w:rFonts w:asciiTheme="minorHAnsi" w:hAnsiTheme="minorHAnsi" w:cstheme="minorHAnsi"/>
                <w:b w:val="0"/>
                <w:caps w:val="0"/>
                <w:sz w:val="20"/>
                <w:szCs w:val="20"/>
              </w:rPr>
            </w:pPr>
            <w:bookmarkStart w:id="64" w:name="_Toc28082889"/>
            <w:bookmarkStart w:id="65" w:name="_Toc148631243"/>
            <w:bookmarkStart w:id="66" w:name="_Toc149322502"/>
            <w:bookmarkStart w:id="67" w:name="_Toc149322759"/>
            <w:bookmarkStart w:id="68" w:name="_Toc150595790"/>
            <w:bookmarkEnd w:id="64"/>
            <w:bookmarkEnd w:id="65"/>
            <w:bookmarkEnd w:id="66"/>
            <w:bookmarkEnd w:id="67"/>
            <w:bookmarkEnd w:id="68"/>
          </w:p>
        </w:tc>
        <w:tc>
          <w:tcPr>
            <w:tcW w:w="5063" w:type="dxa"/>
            <w:shd w:val="clear" w:color="auto" w:fill="auto"/>
            <w:noWrap/>
            <w:vAlign w:val="center"/>
          </w:tcPr>
          <w:p w14:paraId="2E386051" w14:textId="4B59BCBD" w:rsidR="0053603E" w:rsidRPr="007F3FC9" w:rsidRDefault="007329C7" w:rsidP="0053603E">
            <w:pPr>
              <w:pStyle w:val="Naslov1"/>
              <w:numPr>
                <w:ilvl w:val="0"/>
                <w:numId w:val="0"/>
              </w:numPr>
              <w:spacing w:after="0" w:line="240" w:lineRule="auto"/>
              <w:rPr>
                <w:rFonts w:asciiTheme="minorHAnsi" w:hAnsiTheme="minorHAnsi" w:cstheme="minorHAnsi"/>
                <w:b w:val="0"/>
                <w:sz w:val="20"/>
                <w:szCs w:val="20"/>
              </w:rPr>
            </w:pPr>
            <w:r>
              <w:rPr>
                <w:rFonts w:asciiTheme="minorHAnsi" w:hAnsiTheme="minorHAnsi" w:cstheme="minorHAnsi"/>
                <w:b w:val="0"/>
                <w:caps w:val="0"/>
                <w:sz w:val="20"/>
                <w:szCs w:val="20"/>
              </w:rPr>
              <w:t>Rovinjsko Selo</w:t>
            </w:r>
          </w:p>
        </w:tc>
      </w:tr>
    </w:tbl>
    <w:p w14:paraId="2FEC9306" w14:textId="77777777" w:rsidR="00D9353A" w:rsidRDefault="00D9353A" w:rsidP="00FB1399">
      <w:pPr>
        <w:rPr>
          <w:b/>
          <w:bCs/>
          <w:iCs/>
          <w:color w:val="FF0000"/>
          <w:kern w:val="0"/>
          <w:sz w:val="28"/>
          <w:szCs w:val="28"/>
        </w:rPr>
      </w:pPr>
    </w:p>
    <w:p w14:paraId="3C94350D" w14:textId="77777777" w:rsidR="00317DA3" w:rsidRPr="007F3FC9" w:rsidRDefault="00317DA3" w:rsidP="00FB1399">
      <w:pPr>
        <w:rPr>
          <w:b/>
          <w:bCs/>
          <w:iCs/>
          <w:color w:val="FF0000"/>
          <w:kern w:val="0"/>
          <w:sz w:val="28"/>
          <w:szCs w:val="28"/>
        </w:rPr>
      </w:pPr>
    </w:p>
    <w:p w14:paraId="091BDE7E" w14:textId="77777777" w:rsidR="004643D1" w:rsidRDefault="004643D1" w:rsidP="00FB1399">
      <w:pPr>
        <w:jc w:val="center"/>
        <w:rPr>
          <w:b/>
          <w:bCs/>
          <w:iCs/>
          <w:kern w:val="0"/>
          <w:sz w:val="16"/>
          <w:szCs w:val="16"/>
        </w:rPr>
      </w:pPr>
    </w:p>
    <w:p w14:paraId="045831AE" w14:textId="61A224FD" w:rsidR="00FB1399" w:rsidRPr="007F3FC9" w:rsidRDefault="00036A6C" w:rsidP="00036A6C">
      <w:pPr>
        <w:pStyle w:val="Opisslike"/>
        <w:rPr>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11</w:t>
      </w:r>
      <w:r w:rsidR="00C861BC">
        <w:rPr>
          <w:noProof/>
        </w:rPr>
        <w:fldChar w:fldCharType="end"/>
      </w:r>
      <w:r w:rsidR="003179BF" w:rsidRPr="007F3FC9">
        <w:rPr>
          <w:iCs/>
          <w:kern w:val="0"/>
          <w:szCs w:val="16"/>
        </w:rPr>
        <w:t xml:space="preserve">: VODNOGOSPODARSKI SUSTAV NA PODRUČJU </w:t>
      </w:r>
      <w:r w:rsidR="00E80FD2" w:rsidRPr="007F3FC9">
        <w:rPr>
          <w:iCs/>
          <w:kern w:val="0"/>
          <w:szCs w:val="16"/>
        </w:rPr>
        <w:t>GRADA</w:t>
      </w:r>
    </w:p>
    <w:p w14:paraId="50C0411F" w14:textId="4C0010FA" w:rsidR="00710EE8" w:rsidRPr="007F3FC9" w:rsidRDefault="00D9353A" w:rsidP="003D45AC">
      <w:pPr>
        <w:jc w:val="center"/>
      </w:pPr>
      <w:r w:rsidRPr="007F3FC9">
        <w:rPr>
          <w:noProof/>
        </w:rPr>
        <w:drawing>
          <wp:inline distT="0" distB="0" distL="0" distR="0" wp14:anchorId="3998241B" wp14:editId="5FEB7490">
            <wp:extent cx="4844015" cy="380047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847649" cy="3803326"/>
                    </a:xfrm>
                    <a:prstGeom prst="rect">
                      <a:avLst/>
                    </a:prstGeom>
                  </pic:spPr>
                </pic:pic>
              </a:graphicData>
            </a:graphic>
          </wp:inline>
        </w:drawing>
      </w:r>
    </w:p>
    <w:p w14:paraId="2B2660E4" w14:textId="77777777" w:rsidR="003D45AC" w:rsidRPr="007F3FC9" w:rsidRDefault="003D45AC" w:rsidP="003D45AC">
      <w:pPr>
        <w:jc w:val="center"/>
      </w:pPr>
    </w:p>
    <w:p w14:paraId="613FBB11" w14:textId="77777777" w:rsidR="00036A6C" w:rsidRDefault="00036A6C" w:rsidP="003179BF">
      <w:pPr>
        <w:jc w:val="center"/>
      </w:pPr>
    </w:p>
    <w:p w14:paraId="392631C5" w14:textId="77777777" w:rsidR="00036A6C" w:rsidRDefault="00036A6C" w:rsidP="00036A6C">
      <w:pPr>
        <w:pStyle w:val="Opisslike"/>
      </w:pPr>
    </w:p>
    <w:p w14:paraId="604F76E7" w14:textId="6F23B3FD" w:rsidR="003179BF" w:rsidRPr="007F3FC9" w:rsidRDefault="00036A6C" w:rsidP="00036A6C">
      <w:pPr>
        <w:pStyle w:val="Opisslike"/>
        <w:rPr>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12</w:t>
      </w:r>
      <w:r w:rsidR="00C861BC">
        <w:rPr>
          <w:noProof/>
        </w:rPr>
        <w:fldChar w:fldCharType="end"/>
      </w:r>
      <w:r w:rsidR="00A1011E" w:rsidRPr="007F3FC9">
        <w:rPr>
          <w:iCs/>
          <w:kern w:val="0"/>
          <w:szCs w:val="16"/>
        </w:rPr>
        <w:t xml:space="preserve">: VODOOPSKRBNI </w:t>
      </w:r>
      <w:r w:rsidR="003179BF" w:rsidRPr="007F3FC9">
        <w:rPr>
          <w:iCs/>
          <w:kern w:val="0"/>
          <w:szCs w:val="16"/>
        </w:rPr>
        <w:t xml:space="preserve"> SUSTAV NA PODRUČJU </w:t>
      </w:r>
      <w:r w:rsidR="00E80FD2" w:rsidRPr="007F3FC9">
        <w:rPr>
          <w:iCs/>
          <w:kern w:val="0"/>
          <w:szCs w:val="16"/>
        </w:rPr>
        <w:t>GRADA</w:t>
      </w:r>
    </w:p>
    <w:p w14:paraId="194C5D11" w14:textId="66E3A674" w:rsidR="00D9353A" w:rsidRDefault="003D45AC" w:rsidP="005A4FF2">
      <w:pPr>
        <w:jc w:val="center"/>
      </w:pPr>
      <w:r w:rsidRPr="007F3FC9">
        <w:rPr>
          <w:noProof/>
        </w:rPr>
        <w:drawing>
          <wp:inline distT="0" distB="0" distL="0" distR="0" wp14:anchorId="3CC07972" wp14:editId="3245C334">
            <wp:extent cx="5391150" cy="3648075"/>
            <wp:effectExtent l="0" t="0" r="0" b="9525"/>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392505" cy="3648992"/>
                    </a:xfrm>
                    <a:prstGeom prst="rect">
                      <a:avLst/>
                    </a:prstGeom>
                  </pic:spPr>
                </pic:pic>
              </a:graphicData>
            </a:graphic>
          </wp:inline>
        </w:drawing>
      </w:r>
    </w:p>
    <w:p w14:paraId="653CF282" w14:textId="77777777" w:rsidR="00036A6C" w:rsidRPr="007F3FC9" w:rsidRDefault="00036A6C" w:rsidP="005A4FF2">
      <w:pPr>
        <w:jc w:val="center"/>
      </w:pPr>
    </w:p>
    <w:p w14:paraId="3298BD5C" w14:textId="77777777" w:rsidR="007F5E6B" w:rsidRPr="007F3FC9" w:rsidRDefault="007F5E6B" w:rsidP="004D4714">
      <w:pPr>
        <w:pStyle w:val="Naslov2"/>
        <w:numPr>
          <w:ilvl w:val="1"/>
          <w:numId w:val="24"/>
        </w:numPr>
        <w:rPr>
          <w:noProof w:val="0"/>
          <w:color w:val="auto"/>
        </w:rPr>
      </w:pPr>
      <w:bookmarkStart w:id="69" w:name="_Toc150595792"/>
      <w:r w:rsidRPr="007F3FC9">
        <w:rPr>
          <w:noProof w:val="0"/>
          <w:color w:val="auto"/>
        </w:rPr>
        <w:lastRenderedPageBreak/>
        <w:t>Pregled građevina u kojima stalno ili povremeno boravi veći broj osoba</w:t>
      </w:r>
      <w:bookmarkEnd w:id="69"/>
    </w:p>
    <w:p w14:paraId="28A54213" w14:textId="77777777" w:rsidR="00174E0B" w:rsidRPr="007F3FC9" w:rsidRDefault="00174E0B" w:rsidP="006D1417">
      <w:pPr>
        <w:spacing w:line="276" w:lineRule="auto"/>
      </w:pPr>
    </w:p>
    <w:p w14:paraId="66E48999" w14:textId="0A4D7AE3" w:rsidR="00FD62F3" w:rsidRPr="007F3FC9" w:rsidRDefault="00B611CB" w:rsidP="005C3218">
      <w:pPr>
        <w:spacing w:line="276" w:lineRule="auto"/>
        <w:rPr>
          <w:rFonts w:asciiTheme="minorHAnsi" w:hAnsiTheme="minorHAnsi"/>
        </w:rPr>
      </w:pPr>
      <w:r w:rsidRPr="007F3FC9">
        <w:t xml:space="preserve">U </w:t>
      </w:r>
      <w:r w:rsidR="00E80FD2" w:rsidRPr="007F3FC9">
        <w:t>Grad</w:t>
      </w:r>
      <w:r w:rsidRPr="007F3FC9">
        <w:t xml:space="preserve">u </w:t>
      </w:r>
      <w:r w:rsidR="00F102CC" w:rsidRPr="007F3FC9">
        <w:t>postoji nekoliko</w:t>
      </w:r>
      <w:r w:rsidR="007F5E6B" w:rsidRPr="007F3FC9">
        <w:t xml:space="preserve"> javnih objekata u kojima povremeno ili stalno boravi veći broj osoba</w:t>
      </w:r>
      <w:r w:rsidR="007F5E6B" w:rsidRPr="007F3FC9">
        <w:rPr>
          <w:rFonts w:cs="Arial"/>
        </w:rPr>
        <w:t xml:space="preserve">. </w:t>
      </w:r>
      <w:r w:rsidR="005C3218" w:rsidRPr="007F3FC9">
        <w:rPr>
          <w:rFonts w:cs="Arial"/>
        </w:rPr>
        <w:t xml:space="preserve"> </w:t>
      </w:r>
      <w:r w:rsidRPr="007F3FC9">
        <w:rPr>
          <w:rFonts w:cs="Arial"/>
        </w:rPr>
        <w:t>U vrijeme turističke sezone neke lokacije su i višestruko opterećene brojem ljudi, kao što su hoteli i autokampovi.</w:t>
      </w:r>
    </w:p>
    <w:p w14:paraId="687FA359" w14:textId="77777777" w:rsidR="00B611CB" w:rsidRPr="007F3FC9" w:rsidRDefault="00B611CB" w:rsidP="00B611CB">
      <w:pPr>
        <w:pStyle w:val="Obicnitekst"/>
        <w:rPr>
          <w:lang w:val="hr-HR"/>
        </w:rPr>
      </w:pPr>
    </w:p>
    <w:p w14:paraId="03AA7556" w14:textId="77BBB83E" w:rsidR="00B611CB" w:rsidRPr="007F3FC9" w:rsidRDefault="00036A6C" w:rsidP="00036A6C">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14</w:t>
      </w:r>
      <w:r w:rsidR="00C861BC">
        <w:rPr>
          <w:noProof/>
        </w:rPr>
        <w:fldChar w:fldCharType="end"/>
      </w:r>
      <w:r w:rsidR="008D3CB8" w:rsidRPr="007F3FC9">
        <w:rPr>
          <w:szCs w:val="16"/>
        </w:rPr>
        <w:t xml:space="preserve">: </w:t>
      </w:r>
      <w:r w:rsidR="008D3CB8" w:rsidRPr="007F3FC9">
        <w:rPr>
          <w:rFonts w:eastAsia="SimSun"/>
          <w:szCs w:val="16"/>
        </w:rPr>
        <w:t>POPIS OBJEKATA U KOJIMA MOŽE BORAVITI VEĆI BROJ LJUDI</w:t>
      </w:r>
      <w:r w:rsidR="008D3CB8" w:rsidRPr="007F3FC9">
        <w:rPr>
          <w:szCs w:val="16"/>
        </w:rPr>
        <w:t xml:space="preserve"> </w:t>
      </w:r>
    </w:p>
    <w:tbl>
      <w:tblPr>
        <w:tblW w:w="934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985"/>
        <w:gridCol w:w="3544"/>
        <w:gridCol w:w="2835"/>
        <w:gridCol w:w="984"/>
      </w:tblGrid>
      <w:tr w:rsidR="00BF3D7F" w:rsidRPr="007F3FC9" w14:paraId="2E343E5C" w14:textId="77777777" w:rsidTr="00036A6C">
        <w:trPr>
          <w:jc w:val="center"/>
        </w:trPr>
        <w:tc>
          <w:tcPr>
            <w:tcW w:w="5529" w:type="dxa"/>
            <w:gridSpan w:val="2"/>
            <w:shd w:val="clear" w:color="auto" w:fill="A6A6A6" w:themeFill="background1" w:themeFillShade="A6"/>
            <w:vAlign w:val="center"/>
          </w:tcPr>
          <w:p w14:paraId="3D641C37" w14:textId="77777777" w:rsidR="00B611CB" w:rsidRPr="007F3FC9" w:rsidRDefault="005F55BA" w:rsidP="00145C7E">
            <w:pPr>
              <w:pStyle w:val="Tabletext"/>
              <w:rPr>
                <w:rFonts w:asciiTheme="minorHAnsi" w:hAnsiTheme="minorHAnsi" w:cstheme="minorHAnsi"/>
                <w:b/>
                <w:noProof w:val="0"/>
                <w:sz w:val="22"/>
                <w:szCs w:val="22"/>
              </w:rPr>
            </w:pPr>
            <w:r w:rsidRPr="007F3FC9">
              <w:rPr>
                <w:rFonts w:asciiTheme="minorHAnsi" w:hAnsiTheme="minorHAnsi" w:cstheme="minorHAnsi"/>
                <w:b/>
                <w:noProof w:val="0"/>
                <w:sz w:val="22"/>
                <w:szCs w:val="22"/>
              </w:rPr>
              <w:t>G</w:t>
            </w:r>
            <w:r w:rsidR="00B611CB" w:rsidRPr="007F3FC9">
              <w:rPr>
                <w:rFonts w:asciiTheme="minorHAnsi" w:hAnsiTheme="minorHAnsi" w:cstheme="minorHAnsi"/>
                <w:b/>
                <w:noProof w:val="0"/>
                <w:sz w:val="22"/>
                <w:szCs w:val="22"/>
              </w:rPr>
              <w:t>rađevine</w:t>
            </w:r>
            <w:r w:rsidRPr="007F3FC9">
              <w:rPr>
                <w:rFonts w:asciiTheme="minorHAnsi" w:hAnsiTheme="minorHAnsi" w:cstheme="minorHAnsi"/>
                <w:b/>
                <w:noProof w:val="0"/>
                <w:sz w:val="22"/>
                <w:szCs w:val="22"/>
              </w:rPr>
              <w:t xml:space="preserve"> </w:t>
            </w:r>
          </w:p>
        </w:tc>
        <w:tc>
          <w:tcPr>
            <w:tcW w:w="2835" w:type="dxa"/>
            <w:shd w:val="clear" w:color="auto" w:fill="A6A6A6" w:themeFill="background1" w:themeFillShade="A6"/>
            <w:vAlign w:val="center"/>
          </w:tcPr>
          <w:p w14:paraId="449B37C2" w14:textId="77777777" w:rsidR="00B611CB" w:rsidRPr="007F3FC9" w:rsidRDefault="005F55BA" w:rsidP="00145C7E">
            <w:pPr>
              <w:pStyle w:val="Tabletext"/>
              <w:rPr>
                <w:rFonts w:asciiTheme="minorHAnsi" w:hAnsiTheme="minorHAnsi" w:cstheme="minorHAnsi"/>
                <w:b/>
                <w:noProof w:val="0"/>
                <w:sz w:val="22"/>
                <w:szCs w:val="22"/>
              </w:rPr>
            </w:pPr>
            <w:r w:rsidRPr="007F3FC9">
              <w:rPr>
                <w:rFonts w:asciiTheme="minorHAnsi" w:hAnsiTheme="minorHAnsi" w:cstheme="minorHAnsi"/>
                <w:b/>
                <w:noProof w:val="0"/>
                <w:sz w:val="22"/>
                <w:szCs w:val="22"/>
              </w:rPr>
              <w:t>L</w:t>
            </w:r>
            <w:r w:rsidR="00B611CB" w:rsidRPr="007F3FC9">
              <w:rPr>
                <w:rFonts w:asciiTheme="minorHAnsi" w:hAnsiTheme="minorHAnsi" w:cstheme="minorHAnsi"/>
                <w:b/>
                <w:noProof w:val="0"/>
                <w:sz w:val="22"/>
                <w:szCs w:val="22"/>
              </w:rPr>
              <w:t>okacija</w:t>
            </w:r>
            <w:r w:rsidRPr="007F3FC9">
              <w:rPr>
                <w:rFonts w:asciiTheme="minorHAnsi" w:hAnsiTheme="minorHAnsi" w:cstheme="minorHAnsi"/>
                <w:b/>
                <w:noProof w:val="0"/>
                <w:sz w:val="22"/>
                <w:szCs w:val="22"/>
              </w:rPr>
              <w:t xml:space="preserve"> </w:t>
            </w:r>
          </w:p>
        </w:tc>
        <w:tc>
          <w:tcPr>
            <w:tcW w:w="984" w:type="dxa"/>
            <w:shd w:val="clear" w:color="auto" w:fill="A6A6A6" w:themeFill="background1" w:themeFillShade="A6"/>
            <w:vAlign w:val="center"/>
          </w:tcPr>
          <w:p w14:paraId="11B6D5C9" w14:textId="77777777" w:rsidR="00B611CB" w:rsidRPr="007F3FC9" w:rsidRDefault="005F55BA" w:rsidP="005F55BA">
            <w:pPr>
              <w:pStyle w:val="Tabletext"/>
              <w:rPr>
                <w:rFonts w:asciiTheme="minorHAnsi" w:hAnsiTheme="minorHAnsi" w:cstheme="minorHAnsi"/>
                <w:b/>
                <w:noProof w:val="0"/>
                <w:sz w:val="22"/>
                <w:szCs w:val="22"/>
              </w:rPr>
            </w:pPr>
            <w:r w:rsidRPr="007F3FC9">
              <w:rPr>
                <w:rFonts w:asciiTheme="minorHAnsi" w:hAnsiTheme="minorHAnsi" w:cstheme="minorHAnsi"/>
                <w:b/>
                <w:noProof w:val="0"/>
                <w:sz w:val="22"/>
                <w:szCs w:val="22"/>
              </w:rPr>
              <w:t>O</w:t>
            </w:r>
            <w:r w:rsidR="00B611CB" w:rsidRPr="007F3FC9">
              <w:rPr>
                <w:rFonts w:asciiTheme="minorHAnsi" w:hAnsiTheme="minorHAnsi" w:cstheme="minorHAnsi"/>
                <w:b/>
                <w:noProof w:val="0"/>
                <w:sz w:val="22"/>
                <w:szCs w:val="22"/>
              </w:rPr>
              <w:t>soba</w:t>
            </w:r>
            <w:r w:rsidRPr="007F3FC9">
              <w:rPr>
                <w:rFonts w:asciiTheme="minorHAnsi" w:hAnsiTheme="minorHAnsi" w:cstheme="minorHAnsi"/>
                <w:b/>
                <w:noProof w:val="0"/>
                <w:sz w:val="22"/>
                <w:szCs w:val="22"/>
              </w:rPr>
              <w:t xml:space="preserve"> </w:t>
            </w:r>
          </w:p>
        </w:tc>
      </w:tr>
      <w:tr w:rsidR="00BF3D7F" w:rsidRPr="007F3FC9" w14:paraId="3ABECB03" w14:textId="77777777" w:rsidTr="00036A6C">
        <w:trPr>
          <w:jc w:val="center"/>
        </w:trPr>
        <w:tc>
          <w:tcPr>
            <w:tcW w:w="1985" w:type="dxa"/>
            <w:vMerge w:val="restart"/>
            <w:shd w:val="clear" w:color="auto" w:fill="auto"/>
            <w:vAlign w:val="center"/>
          </w:tcPr>
          <w:p w14:paraId="25492E0F" w14:textId="77777777" w:rsidR="00B611CB"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ŠKOLSKA USTANOVA</w:t>
            </w:r>
          </w:p>
        </w:tc>
        <w:tc>
          <w:tcPr>
            <w:tcW w:w="3544" w:type="dxa"/>
            <w:shd w:val="clear" w:color="auto" w:fill="auto"/>
          </w:tcPr>
          <w:p w14:paraId="0378B8BD" w14:textId="38B3DF5B" w:rsidR="00B611CB" w:rsidRPr="007F3FC9" w:rsidRDefault="00FA74D3"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OŠ Jurja Dobrile</w:t>
            </w:r>
          </w:p>
        </w:tc>
        <w:tc>
          <w:tcPr>
            <w:tcW w:w="2835" w:type="dxa"/>
            <w:shd w:val="clear" w:color="auto" w:fill="auto"/>
          </w:tcPr>
          <w:p w14:paraId="4953E27B"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 Pauletića 8</w:t>
            </w:r>
          </w:p>
        </w:tc>
        <w:tc>
          <w:tcPr>
            <w:tcW w:w="984" w:type="dxa"/>
            <w:shd w:val="clear" w:color="auto" w:fill="auto"/>
          </w:tcPr>
          <w:p w14:paraId="32246EE3"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700</w:t>
            </w:r>
          </w:p>
        </w:tc>
      </w:tr>
      <w:tr w:rsidR="00BF3D7F" w:rsidRPr="007F3FC9" w14:paraId="6D6B60D1" w14:textId="77777777" w:rsidTr="00036A6C">
        <w:trPr>
          <w:jc w:val="center"/>
        </w:trPr>
        <w:tc>
          <w:tcPr>
            <w:tcW w:w="1985" w:type="dxa"/>
            <w:vMerge/>
            <w:shd w:val="clear" w:color="auto" w:fill="auto"/>
            <w:vAlign w:val="center"/>
          </w:tcPr>
          <w:p w14:paraId="447F160B"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tcPr>
          <w:p w14:paraId="5A7D89AC"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OŠ Vladimir Nazor</w:t>
            </w:r>
          </w:p>
        </w:tc>
        <w:tc>
          <w:tcPr>
            <w:tcW w:w="2835" w:type="dxa"/>
            <w:shd w:val="clear" w:color="auto" w:fill="auto"/>
          </w:tcPr>
          <w:p w14:paraId="1D1777FC"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De Amicis 3/a</w:t>
            </w:r>
          </w:p>
        </w:tc>
        <w:tc>
          <w:tcPr>
            <w:tcW w:w="984" w:type="dxa"/>
            <w:shd w:val="clear" w:color="auto" w:fill="auto"/>
          </w:tcPr>
          <w:p w14:paraId="2862B2A0"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380</w:t>
            </w:r>
          </w:p>
        </w:tc>
      </w:tr>
      <w:tr w:rsidR="00BF3D7F" w:rsidRPr="007F3FC9" w14:paraId="6F2B9C44" w14:textId="77777777" w:rsidTr="00036A6C">
        <w:trPr>
          <w:jc w:val="center"/>
        </w:trPr>
        <w:tc>
          <w:tcPr>
            <w:tcW w:w="1985" w:type="dxa"/>
            <w:vMerge/>
            <w:shd w:val="clear" w:color="auto" w:fill="auto"/>
            <w:vAlign w:val="center"/>
          </w:tcPr>
          <w:p w14:paraId="4B6E10B6"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tcPr>
          <w:p w14:paraId="5883E76A" w14:textId="274FE573" w:rsidR="00B611CB" w:rsidRPr="007F3FC9" w:rsidRDefault="00FA74D3"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w:t>
            </w:r>
            <w:r w:rsidR="00B611CB" w:rsidRPr="007F3FC9">
              <w:rPr>
                <w:rFonts w:asciiTheme="minorHAnsi" w:hAnsiTheme="minorHAnsi" w:cstheme="minorHAnsi"/>
                <w:noProof w:val="0"/>
                <w:sz w:val="22"/>
                <w:szCs w:val="22"/>
              </w:rPr>
              <w:t>OŠ Bernardo Benussi</w:t>
            </w:r>
          </w:p>
        </w:tc>
        <w:tc>
          <w:tcPr>
            <w:tcW w:w="2835" w:type="dxa"/>
            <w:shd w:val="clear" w:color="auto" w:fill="auto"/>
          </w:tcPr>
          <w:p w14:paraId="5751AA6B"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Omladinska 20</w:t>
            </w:r>
          </w:p>
        </w:tc>
        <w:tc>
          <w:tcPr>
            <w:tcW w:w="984" w:type="dxa"/>
            <w:shd w:val="clear" w:color="auto" w:fill="auto"/>
          </w:tcPr>
          <w:p w14:paraId="7303ADB3"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160</w:t>
            </w:r>
          </w:p>
        </w:tc>
      </w:tr>
      <w:tr w:rsidR="00BF3D7F" w:rsidRPr="007F3FC9" w14:paraId="281E7989" w14:textId="77777777" w:rsidTr="00036A6C">
        <w:trPr>
          <w:jc w:val="center"/>
        </w:trPr>
        <w:tc>
          <w:tcPr>
            <w:tcW w:w="1985" w:type="dxa"/>
            <w:vMerge/>
            <w:shd w:val="clear" w:color="auto" w:fill="auto"/>
            <w:vAlign w:val="center"/>
          </w:tcPr>
          <w:p w14:paraId="7716E0CC"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tcPr>
          <w:p w14:paraId="43BAFB4E"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SSŠ Eugen Kumičić</w:t>
            </w:r>
          </w:p>
        </w:tc>
        <w:tc>
          <w:tcPr>
            <w:tcW w:w="2835" w:type="dxa"/>
            <w:shd w:val="clear" w:color="auto" w:fill="auto"/>
          </w:tcPr>
          <w:p w14:paraId="7747A94A"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 Carducci 13</w:t>
            </w:r>
          </w:p>
        </w:tc>
        <w:tc>
          <w:tcPr>
            <w:tcW w:w="984" w:type="dxa"/>
            <w:shd w:val="clear" w:color="auto" w:fill="auto"/>
          </w:tcPr>
          <w:p w14:paraId="13366071"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300</w:t>
            </w:r>
          </w:p>
        </w:tc>
      </w:tr>
      <w:tr w:rsidR="00BF3D7F" w:rsidRPr="007F3FC9" w14:paraId="78489336" w14:textId="77777777" w:rsidTr="00036A6C">
        <w:trPr>
          <w:jc w:val="center"/>
        </w:trPr>
        <w:tc>
          <w:tcPr>
            <w:tcW w:w="1985" w:type="dxa"/>
            <w:vMerge/>
            <w:shd w:val="clear" w:color="auto" w:fill="auto"/>
            <w:vAlign w:val="center"/>
          </w:tcPr>
          <w:p w14:paraId="3429563C"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tcPr>
          <w:p w14:paraId="30DE10FE"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SŠ Zvane Črnja</w:t>
            </w:r>
          </w:p>
        </w:tc>
        <w:tc>
          <w:tcPr>
            <w:tcW w:w="2835" w:type="dxa"/>
            <w:shd w:val="clear" w:color="auto" w:fill="auto"/>
          </w:tcPr>
          <w:p w14:paraId="523EA7E7"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 Carducci 16</w:t>
            </w:r>
          </w:p>
        </w:tc>
        <w:tc>
          <w:tcPr>
            <w:tcW w:w="984" w:type="dxa"/>
            <w:shd w:val="clear" w:color="auto" w:fill="auto"/>
          </w:tcPr>
          <w:p w14:paraId="48BC3BA2"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350</w:t>
            </w:r>
          </w:p>
        </w:tc>
      </w:tr>
      <w:tr w:rsidR="00BF3D7F" w:rsidRPr="007F3FC9" w14:paraId="6B6F90AC" w14:textId="77777777" w:rsidTr="00036A6C">
        <w:trPr>
          <w:jc w:val="center"/>
        </w:trPr>
        <w:tc>
          <w:tcPr>
            <w:tcW w:w="1985" w:type="dxa"/>
            <w:vMerge/>
            <w:shd w:val="clear" w:color="auto" w:fill="auto"/>
            <w:vAlign w:val="center"/>
          </w:tcPr>
          <w:p w14:paraId="134464E6"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tcPr>
          <w:p w14:paraId="41DF7CC8"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TSŠ Rovinj</w:t>
            </w:r>
          </w:p>
        </w:tc>
        <w:tc>
          <w:tcPr>
            <w:tcW w:w="2835" w:type="dxa"/>
            <w:shd w:val="clear" w:color="auto" w:fill="auto"/>
          </w:tcPr>
          <w:p w14:paraId="35C2EB75"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 Carducci 16</w:t>
            </w:r>
          </w:p>
        </w:tc>
        <w:tc>
          <w:tcPr>
            <w:tcW w:w="984" w:type="dxa"/>
            <w:shd w:val="clear" w:color="auto" w:fill="auto"/>
          </w:tcPr>
          <w:p w14:paraId="11CFC970"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w:t>
            </w:r>
          </w:p>
        </w:tc>
      </w:tr>
      <w:tr w:rsidR="00BF3D7F" w:rsidRPr="007F3FC9" w14:paraId="5C04D1D7" w14:textId="77777777" w:rsidTr="00036A6C">
        <w:trPr>
          <w:jc w:val="center"/>
        </w:trPr>
        <w:tc>
          <w:tcPr>
            <w:tcW w:w="1985" w:type="dxa"/>
            <w:vMerge w:val="restart"/>
            <w:shd w:val="clear" w:color="auto" w:fill="D9D9D9" w:themeFill="background1" w:themeFillShade="D9"/>
            <w:vAlign w:val="center"/>
          </w:tcPr>
          <w:p w14:paraId="320DFF29" w14:textId="77777777" w:rsidR="005F55BA"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PREDŠKOLSKA</w:t>
            </w:r>
          </w:p>
          <w:p w14:paraId="5E02984B" w14:textId="77777777" w:rsidR="00B611CB"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USTANOVA</w:t>
            </w:r>
          </w:p>
          <w:p w14:paraId="24994B44" w14:textId="77777777" w:rsidR="00B611CB"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(dječji vrtići i jaslice)</w:t>
            </w:r>
          </w:p>
        </w:tc>
        <w:tc>
          <w:tcPr>
            <w:tcW w:w="3544" w:type="dxa"/>
            <w:shd w:val="clear" w:color="auto" w:fill="D9D9D9" w:themeFill="background1" w:themeFillShade="D9"/>
          </w:tcPr>
          <w:p w14:paraId="27E93743"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Naridola</w:t>
            </w:r>
          </w:p>
        </w:tc>
        <w:tc>
          <w:tcPr>
            <w:tcW w:w="2835" w:type="dxa"/>
            <w:shd w:val="clear" w:color="auto" w:fill="D9D9D9" w:themeFill="background1" w:themeFillShade="D9"/>
          </w:tcPr>
          <w:p w14:paraId="38F9CAB9"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M. Benussija 16</w:t>
            </w:r>
          </w:p>
        </w:tc>
        <w:tc>
          <w:tcPr>
            <w:tcW w:w="984" w:type="dxa"/>
            <w:shd w:val="clear" w:color="auto" w:fill="D9D9D9" w:themeFill="background1" w:themeFillShade="D9"/>
          </w:tcPr>
          <w:p w14:paraId="61E2FCB0"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120</w:t>
            </w:r>
          </w:p>
        </w:tc>
      </w:tr>
      <w:tr w:rsidR="00BF3D7F" w:rsidRPr="007F3FC9" w14:paraId="0B97462D" w14:textId="77777777" w:rsidTr="00036A6C">
        <w:trPr>
          <w:jc w:val="center"/>
        </w:trPr>
        <w:tc>
          <w:tcPr>
            <w:tcW w:w="1985" w:type="dxa"/>
            <w:vMerge/>
            <w:shd w:val="clear" w:color="auto" w:fill="D9D9D9" w:themeFill="background1" w:themeFillShade="D9"/>
          </w:tcPr>
          <w:p w14:paraId="3FF30025"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68595984"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Neven Rovinj (matični)</w:t>
            </w:r>
          </w:p>
        </w:tc>
        <w:tc>
          <w:tcPr>
            <w:tcW w:w="2835" w:type="dxa"/>
            <w:shd w:val="clear" w:color="auto" w:fill="D9D9D9" w:themeFill="background1" w:themeFillShade="D9"/>
          </w:tcPr>
          <w:p w14:paraId="46CC0122"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Fontera bb</w:t>
            </w:r>
          </w:p>
        </w:tc>
        <w:tc>
          <w:tcPr>
            <w:tcW w:w="984" w:type="dxa"/>
            <w:shd w:val="clear" w:color="auto" w:fill="D9D9D9" w:themeFill="background1" w:themeFillShade="D9"/>
          </w:tcPr>
          <w:p w14:paraId="1B544993"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300</w:t>
            </w:r>
          </w:p>
        </w:tc>
      </w:tr>
      <w:tr w:rsidR="00BF3D7F" w:rsidRPr="007F3FC9" w14:paraId="78C74872" w14:textId="77777777" w:rsidTr="00036A6C">
        <w:trPr>
          <w:jc w:val="center"/>
        </w:trPr>
        <w:tc>
          <w:tcPr>
            <w:tcW w:w="1985" w:type="dxa"/>
            <w:vMerge/>
            <w:shd w:val="clear" w:color="auto" w:fill="D9D9D9" w:themeFill="background1" w:themeFillShade="D9"/>
          </w:tcPr>
          <w:p w14:paraId="456BE18C"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56B89059"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Neven Rovinj (isp. Mondelaco)</w:t>
            </w:r>
          </w:p>
        </w:tc>
        <w:tc>
          <w:tcPr>
            <w:tcW w:w="2835" w:type="dxa"/>
            <w:shd w:val="clear" w:color="auto" w:fill="D9D9D9" w:themeFill="background1" w:themeFillShade="D9"/>
          </w:tcPr>
          <w:p w14:paraId="01869408"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Roia 1</w:t>
            </w:r>
          </w:p>
        </w:tc>
        <w:tc>
          <w:tcPr>
            <w:tcW w:w="984" w:type="dxa"/>
            <w:shd w:val="clear" w:color="auto" w:fill="D9D9D9" w:themeFill="background1" w:themeFillShade="D9"/>
          </w:tcPr>
          <w:p w14:paraId="22E9A763"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50</w:t>
            </w:r>
          </w:p>
        </w:tc>
      </w:tr>
      <w:tr w:rsidR="00BF3D7F" w:rsidRPr="007F3FC9" w14:paraId="0F23E116" w14:textId="77777777" w:rsidTr="00036A6C">
        <w:trPr>
          <w:jc w:val="center"/>
        </w:trPr>
        <w:tc>
          <w:tcPr>
            <w:tcW w:w="1985" w:type="dxa"/>
            <w:vMerge/>
            <w:shd w:val="clear" w:color="auto" w:fill="D9D9D9" w:themeFill="background1" w:themeFillShade="D9"/>
          </w:tcPr>
          <w:p w14:paraId="10332DB3"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166CD3AB" w14:textId="43E32C67" w:rsidR="00B611CB" w:rsidRPr="007F3FC9" w:rsidRDefault="00B611CB" w:rsidP="00145C7E">
            <w:pPr>
              <w:pStyle w:val="Tabletext"/>
              <w:ind w:right="-57"/>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Neven Rovinj (isp. </w:t>
            </w:r>
            <w:r w:rsidR="007329C7">
              <w:rPr>
                <w:rFonts w:asciiTheme="minorHAnsi" w:hAnsiTheme="minorHAnsi" w:cstheme="minorHAnsi"/>
                <w:noProof w:val="0"/>
                <w:sz w:val="22"/>
                <w:szCs w:val="22"/>
              </w:rPr>
              <w:t>Rovinjsko Selo</w:t>
            </w:r>
            <w:r w:rsidRPr="007F3FC9">
              <w:rPr>
                <w:rFonts w:asciiTheme="minorHAnsi" w:hAnsiTheme="minorHAnsi" w:cstheme="minorHAnsi"/>
                <w:noProof w:val="0"/>
                <w:sz w:val="22"/>
                <w:szCs w:val="22"/>
              </w:rPr>
              <w:t>)</w:t>
            </w:r>
          </w:p>
        </w:tc>
        <w:tc>
          <w:tcPr>
            <w:tcW w:w="2835" w:type="dxa"/>
            <w:shd w:val="clear" w:color="auto" w:fill="D9D9D9" w:themeFill="background1" w:themeFillShade="D9"/>
          </w:tcPr>
          <w:p w14:paraId="6800FDF7"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 Žiže 71</w:t>
            </w:r>
          </w:p>
        </w:tc>
        <w:tc>
          <w:tcPr>
            <w:tcW w:w="984" w:type="dxa"/>
            <w:shd w:val="clear" w:color="auto" w:fill="D9D9D9" w:themeFill="background1" w:themeFillShade="D9"/>
          </w:tcPr>
          <w:p w14:paraId="091BEB70"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60</w:t>
            </w:r>
          </w:p>
        </w:tc>
      </w:tr>
      <w:tr w:rsidR="00BF3D7F" w:rsidRPr="007F3FC9" w14:paraId="2E9B587F" w14:textId="77777777" w:rsidTr="00036A6C">
        <w:trPr>
          <w:jc w:val="center"/>
        </w:trPr>
        <w:tc>
          <w:tcPr>
            <w:tcW w:w="1985" w:type="dxa"/>
            <w:vMerge/>
            <w:shd w:val="clear" w:color="auto" w:fill="D9D9D9" w:themeFill="background1" w:themeFillShade="D9"/>
          </w:tcPr>
          <w:p w14:paraId="6E7EC1B6"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0FDA5037"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Neven Rovinj (isp. Valbruna)</w:t>
            </w:r>
          </w:p>
        </w:tc>
        <w:tc>
          <w:tcPr>
            <w:tcW w:w="2835" w:type="dxa"/>
            <w:shd w:val="clear" w:color="auto" w:fill="D9D9D9" w:themeFill="background1" w:themeFillShade="D9"/>
          </w:tcPr>
          <w:p w14:paraId="45441370"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 P. Pascia 2</w:t>
            </w:r>
          </w:p>
        </w:tc>
        <w:tc>
          <w:tcPr>
            <w:tcW w:w="984" w:type="dxa"/>
            <w:shd w:val="clear" w:color="auto" w:fill="D9D9D9" w:themeFill="background1" w:themeFillShade="D9"/>
          </w:tcPr>
          <w:p w14:paraId="5FAA9823"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60</w:t>
            </w:r>
          </w:p>
        </w:tc>
      </w:tr>
      <w:tr w:rsidR="00BF3D7F" w:rsidRPr="007F3FC9" w14:paraId="5B29848C" w14:textId="77777777" w:rsidTr="00036A6C">
        <w:trPr>
          <w:jc w:val="center"/>
        </w:trPr>
        <w:tc>
          <w:tcPr>
            <w:tcW w:w="1985" w:type="dxa"/>
            <w:vMerge w:val="restart"/>
            <w:shd w:val="clear" w:color="auto" w:fill="auto"/>
          </w:tcPr>
          <w:p w14:paraId="189EDB8D" w14:textId="77777777" w:rsidR="00B611CB"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ZDRAVSTVENA USTANOVA</w:t>
            </w:r>
          </w:p>
        </w:tc>
        <w:tc>
          <w:tcPr>
            <w:tcW w:w="3544" w:type="dxa"/>
            <w:shd w:val="clear" w:color="auto" w:fill="auto"/>
            <w:vAlign w:val="center"/>
          </w:tcPr>
          <w:p w14:paraId="21597AC7"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Bolnica prim. dr. M. Horvat</w:t>
            </w:r>
          </w:p>
        </w:tc>
        <w:tc>
          <w:tcPr>
            <w:tcW w:w="2835" w:type="dxa"/>
            <w:shd w:val="clear" w:color="auto" w:fill="auto"/>
            <w:vAlign w:val="center"/>
          </w:tcPr>
          <w:p w14:paraId="00C7F3DF"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Bolničko naselje bb</w:t>
            </w:r>
          </w:p>
        </w:tc>
        <w:tc>
          <w:tcPr>
            <w:tcW w:w="984" w:type="dxa"/>
            <w:shd w:val="clear" w:color="auto" w:fill="auto"/>
            <w:vAlign w:val="center"/>
          </w:tcPr>
          <w:p w14:paraId="11E361BF"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380</w:t>
            </w:r>
          </w:p>
        </w:tc>
      </w:tr>
      <w:tr w:rsidR="00BF3D7F" w:rsidRPr="007F3FC9" w14:paraId="347844F9" w14:textId="77777777" w:rsidTr="00036A6C">
        <w:trPr>
          <w:jc w:val="center"/>
        </w:trPr>
        <w:tc>
          <w:tcPr>
            <w:tcW w:w="1985" w:type="dxa"/>
            <w:vMerge/>
            <w:shd w:val="clear" w:color="auto" w:fill="auto"/>
          </w:tcPr>
          <w:p w14:paraId="62CEE1FC"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35C07117"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Dom zdravlja Rovinj</w:t>
            </w:r>
          </w:p>
        </w:tc>
        <w:tc>
          <w:tcPr>
            <w:tcW w:w="2835" w:type="dxa"/>
            <w:shd w:val="clear" w:color="auto" w:fill="auto"/>
            <w:vAlign w:val="center"/>
          </w:tcPr>
          <w:p w14:paraId="32BF5274"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Istarska bb</w:t>
            </w:r>
          </w:p>
        </w:tc>
        <w:tc>
          <w:tcPr>
            <w:tcW w:w="984" w:type="dxa"/>
            <w:shd w:val="clear" w:color="auto" w:fill="auto"/>
            <w:vAlign w:val="center"/>
          </w:tcPr>
          <w:p w14:paraId="70CAF079"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110</w:t>
            </w:r>
          </w:p>
        </w:tc>
      </w:tr>
      <w:tr w:rsidR="00BF3D7F" w:rsidRPr="007F3FC9" w14:paraId="13C385F9" w14:textId="77777777" w:rsidTr="00036A6C">
        <w:trPr>
          <w:trHeight w:val="516"/>
          <w:jc w:val="center"/>
        </w:trPr>
        <w:tc>
          <w:tcPr>
            <w:tcW w:w="1985" w:type="dxa"/>
            <w:vMerge w:val="restart"/>
            <w:shd w:val="clear" w:color="auto" w:fill="D9D9D9" w:themeFill="background1" w:themeFillShade="D9"/>
          </w:tcPr>
          <w:p w14:paraId="04FAD768" w14:textId="77777777" w:rsidR="005F55BA" w:rsidRPr="007F3FC9" w:rsidRDefault="005F55BA"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USTANOVE ZA SKRB </w:t>
            </w:r>
          </w:p>
          <w:p w14:paraId="2626672E" w14:textId="77777777" w:rsidR="005F55BA" w:rsidRPr="007F3FC9" w:rsidRDefault="005F55BA"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STARIJIH OSOBA</w:t>
            </w:r>
          </w:p>
        </w:tc>
        <w:tc>
          <w:tcPr>
            <w:tcW w:w="3544" w:type="dxa"/>
            <w:shd w:val="clear" w:color="auto" w:fill="D9D9D9" w:themeFill="background1" w:themeFillShade="D9"/>
            <w:vAlign w:val="center"/>
          </w:tcPr>
          <w:p w14:paraId="2A51249B" w14:textId="77777777" w:rsidR="005F55BA" w:rsidRPr="007F3FC9" w:rsidRDefault="005F55BA"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Dom za starije i nemoćne i centar za odrasle Domenico Pergolis</w:t>
            </w:r>
          </w:p>
        </w:tc>
        <w:tc>
          <w:tcPr>
            <w:tcW w:w="2835" w:type="dxa"/>
            <w:shd w:val="clear" w:color="auto" w:fill="D9D9D9" w:themeFill="background1" w:themeFillShade="D9"/>
            <w:vAlign w:val="center"/>
          </w:tcPr>
          <w:p w14:paraId="05F6206F" w14:textId="77777777" w:rsidR="005F55BA" w:rsidRPr="007F3FC9" w:rsidRDefault="005F55BA"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Carducci 18</w:t>
            </w:r>
          </w:p>
        </w:tc>
        <w:tc>
          <w:tcPr>
            <w:tcW w:w="984" w:type="dxa"/>
            <w:shd w:val="clear" w:color="auto" w:fill="D9D9D9" w:themeFill="background1" w:themeFillShade="D9"/>
            <w:vAlign w:val="center"/>
          </w:tcPr>
          <w:p w14:paraId="4E46F8CC" w14:textId="77777777" w:rsidR="005F55BA" w:rsidRPr="007F3FC9" w:rsidRDefault="005F55BA"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230</w:t>
            </w:r>
          </w:p>
        </w:tc>
      </w:tr>
      <w:tr w:rsidR="00BF3D7F" w:rsidRPr="007F3FC9" w14:paraId="43369F98" w14:textId="77777777" w:rsidTr="00036A6C">
        <w:trPr>
          <w:trHeight w:val="516"/>
          <w:jc w:val="center"/>
        </w:trPr>
        <w:tc>
          <w:tcPr>
            <w:tcW w:w="1985" w:type="dxa"/>
            <w:vMerge/>
            <w:shd w:val="clear" w:color="auto" w:fill="D9D9D9" w:themeFill="background1" w:themeFillShade="D9"/>
          </w:tcPr>
          <w:p w14:paraId="4EF76F75" w14:textId="77777777" w:rsidR="005F55BA" w:rsidRPr="007F3FC9" w:rsidRDefault="005F55BA"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057BB8B8" w14:textId="77777777" w:rsidR="005F55BA" w:rsidRPr="007F3FC9" w:rsidRDefault="005F55BA"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Villa Pavle, obiteljski dom za starije</w:t>
            </w:r>
          </w:p>
        </w:tc>
        <w:tc>
          <w:tcPr>
            <w:tcW w:w="2835" w:type="dxa"/>
            <w:shd w:val="clear" w:color="auto" w:fill="D9D9D9" w:themeFill="background1" w:themeFillShade="D9"/>
            <w:vAlign w:val="center"/>
          </w:tcPr>
          <w:p w14:paraId="766A1CD1" w14:textId="77777777" w:rsidR="005F55BA" w:rsidRPr="004643D1" w:rsidRDefault="005F55BA" w:rsidP="004643D1">
            <w:pPr>
              <w:rPr>
                <w:sz w:val="22"/>
              </w:rPr>
            </w:pPr>
            <w:r w:rsidRPr="004643D1">
              <w:rPr>
                <w:sz w:val="22"/>
              </w:rPr>
              <w:t>Matije Vlačića Ilirika 9 Rovinj</w:t>
            </w:r>
          </w:p>
        </w:tc>
        <w:tc>
          <w:tcPr>
            <w:tcW w:w="984" w:type="dxa"/>
            <w:shd w:val="clear" w:color="auto" w:fill="D9D9D9" w:themeFill="background1" w:themeFillShade="D9"/>
            <w:vAlign w:val="center"/>
          </w:tcPr>
          <w:p w14:paraId="5FE0840C" w14:textId="77777777" w:rsidR="005F55BA" w:rsidRPr="007F3FC9" w:rsidRDefault="005F55BA"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18</w:t>
            </w:r>
          </w:p>
        </w:tc>
      </w:tr>
      <w:tr w:rsidR="00BF3D7F" w:rsidRPr="007F3FC9" w14:paraId="77C6927E" w14:textId="77777777" w:rsidTr="00036A6C">
        <w:trPr>
          <w:jc w:val="center"/>
        </w:trPr>
        <w:tc>
          <w:tcPr>
            <w:tcW w:w="1985" w:type="dxa"/>
            <w:vMerge w:val="restart"/>
            <w:shd w:val="clear" w:color="auto" w:fill="auto"/>
            <w:vAlign w:val="center"/>
          </w:tcPr>
          <w:p w14:paraId="21955EE4" w14:textId="77777777" w:rsidR="00B611CB"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VJERSKA GRAĐEVINA</w:t>
            </w:r>
          </w:p>
          <w:p w14:paraId="7A660E0B" w14:textId="77777777" w:rsidR="00B611CB"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(crkve i dr.)</w:t>
            </w:r>
          </w:p>
        </w:tc>
        <w:tc>
          <w:tcPr>
            <w:tcW w:w="3544" w:type="dxa"/>
            <w:shd w:val="clear" w:color="auto" w:fill="auto"/>
            <w:vAlign w:val="center"/>
          </w:tcPr>
          <w:p w14:paraId="3835A532"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Oratorij</w:t>
            </w:r>
          </w:p>
        </w:tc>
        <w:tc>
          <w:tcPr>
            <w:tcW w:w="2835" w:type="dxa"/>
            <w:shd w:val="clear" w:color="auto" w:fill="auto"/>
            <w:vAlign w:val="center"/>
          </w:tcPr>
          <w:p w14:paraId="7D0F49E6"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Ul. Švalba</w:t>
            </w:r>
          </w:p>
        </w:tc>
        <w:tc>
          <w:tcPr>
            <w:tcW w:w="984" w:type="dxa"/>
            <w:shd w:val="clear" w:color="auto" w:fill="auto"/>
            <w:vAlign w:val="center"/>
          </w:tcPr>
          <w:p w14:paraId="4E92FB7C"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500</w:t>
            </w:r>
          </w:p>
        </w:tc>
      </w:tr>
      <w:tr w:rsidR="00BF3D7F" w:rsidRPr="007F3FC9" w14:paraId="1959BAC9" w14:textId="77777777" w:rsidTr="00036A6C">
        <w:trPr>
          <w:jc w:val="center"/>
        </w:trPr>
        <w:tc>
          <w:tcPr>
            <w:tcW w:w="1985" w:type="dxa"/>
            <w:vMerge/>
            <w:shd w:val="clear" w:color="auto" w:fill="auto"/>
          </w:tcPr>
          <w:p w14:paraId="17EEF2CC"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44E53BE0"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Antun</w:t>
            </w:r>
          </w:p>
        </w:tc>
        <w:tc>
          <w:tcPr>
            <w:tcW w:w="2835" w:type="dxa"/>
            <w:shd w:val="clear" w:color="auto" w:fill="auto"/>
            <w:vAlign w:val="center"/>
          </w:tcPr>
          <w:p w14:paraId="2936C9F5" w14:textId="0146188E" w:rsidR="00B611CB" w:rsidRPr="007F3FC9" w:rsidRDefault="007329C7" w:rsidP="00145C7E">
            <w:pPr>
              <w:pStyle w:val="Tabletext"/>
              <w:jc w:val="left"/>
              <w:rPr>
                <w:rFonts w:asciiTheme="minorHAnsi" w:hAnsiTheme="minorHAnsi" w:cstheme="minorHAnsi"/>
                <w:noProof w:val="0"/>
                <w:sz w:val="22"/>
                <w:szCs w:val="22"/>
              </w:rPr>
            </w:pPr>
            <w:r>
              <w:rPr>
                <w:rFonts w:asciiTheme="minorHAnsi" w:hAnsiTheme="minorHAnsi" w:cstheme="minorHAnsi"/>
                <w:noProof w:val="0"/>
                <w:sz w:val="22"/>
                <w:szCs w:val="22"/>
              </w:rPr>
              <w:t>Rovinjsko Selo</w:t>
            </w:r>
          </w:p>
        </w:tc>
        <w:tc>
          <w:tcPr>
            <w:tcW w:w="984" w:type="dxa"/>
            <w:shd w:val="clear" w:color="auto" w:fill="auto"/>
            <w:vAlign w:val="center"/>
          </w:tcPr>
          <w:p w14:paraId="35EE7DB8"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500</w:t>
            </w:r>
          </w:p>
        </w:tc>
      </w:tr>
      <w:tr w:rsidR="00BF3D7F" w:rsidRPr="007F3FC9" w14:paraId="72FD789A" w14:textId="77777777" w:rsidTr="00036A6C">
        <w:trPr>
          <w:jc w:val="center"/>
        </w:trPr>
        <w:tc>
          <w:tcPr>
            <w:tcW w:w="1985" w:type="dxa"/>
            <w:vMerge/>
            <w:shd w:val="clear" w:color="auto" w:fill="auto"/>
          </w:tcPr>
          <w:p w14:paraId="225F7AAD"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43F20787"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Benedikt</w:t>
            </w:r>
          </w:p>
        </w:tc>
        <w:tc>
          <w:tcPr>
            <w:tcW w:w="2835" w:type="dxa"/>
            <w:shd w:val="clear" w:color="auto" w:fill="auto"/>
            <w:vAlign w:val="center"/>
          </w:tcPr>
          <w:p w14:paraId="3717A73A"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Trg Sv. Benedikta</w:t>
            </w:r>
          </w:p>
        </w:tc>
        <w:tc>
          <w:tcPr>
            <w:tcW w:w="984" w:type="dxa"/>
            <w:shd w:val="clear" w:color="auto" w:fill="auto"/>
            <w:vAlign w:val="center"/>
          </w:tcPr>
          <w:p w14:paraId="2177261A"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50</w:t>
            </w:r>
          </w:p>
        </w:tc>
      </w:tr>
      <w:tr w:rsidR="00BF3D7F" w:rsidRPr="007F3FC9" w14:paraId="1087A82E" w14:textId="77777777" w:rsidTr="00036A6C">
        <w:trPr>
          <w:jc w:val="center"/>
        </w:trPr>
        <w:tc>
          <w:tcPr>
            <w:tcW w:w="1985" w:type="dxa"/>
            <w:vMerge/>
            <w:shd w:val="clear" w:color="auto" w:fill="auto"/>
          </w:tcPr>
          <w:p w14:paraId="01089EE4"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42C43684"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Eufemija</w:t>
            </w:r>
          </w:p>
        </w:tc>
        <w:tc>
          <w:tcPr>
            <w:tcW w:w="2835" w:type="dxa"/>
            <w:shd w:val="clear" w:color="auto" w:fill="auto"/>
            <w:vAlign w:val="center"/>
          </w:tcPr>
          <w:p w14:paraId="7C6C4DCD" w14:textId="520C374C" w:rsidR="00B611CB" w:rsidRPr="007F3FC9" w:rsidRDefault="008F1731"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color w:val="202124"/>
                <w:sz w:val="22"/>
                <w:szCs w:val="22"/>
                <w:shd w:val="clear" w:color="auto" w:fill="FFFFFF"/>
              </w:rPr>
              <w:t>Trg Sv. Eufemije</w:t>
            </w:r>
          </w:p>
        </w:tc>
        <w:tc>
          <w:tcPr>
            <w:tcW w:w="984" w:type="dxa"/>
            <w:shd w:val="clear" w:color="auto" w:fill="auto"/>
            <w:vAlign w:val="center"/>
          </w:tcPr>
          <w:p w14:paraId="61F1B3B2"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1000</w:t>
            </w:r>
          </w:p>
        </w:tc>
      </w:tr>
      <w:tr w:rsidR="00BF3D7F" w:rsidRPr="007F3FC9" w14:paraId="53A7BC1F" w14:textId="77777777" w:rsidTr="00036A6C">
        <w:trPr>
          <w:jc w:val="center"/>
        </w:trPr>
        <w:tc>
          <w:tcPr>
            <w:tcW w:w="1985" w:type="dxa"/>
            <w:vMerge/>
            <w:shd w:val="clear" w:color="auto" w:fill="auto"/>
          </w:tcPr>
          <w:p w14:paraId="3F4BB17F"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55E5253C"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Franjo</w:t>
            </w:r>
          </w:p>
        </w:tc>
        <w:tc>
          <w:tcPr>
            <w:tcW w:w="2835" w:type="dxa"/>
            <w:shd w:val="clear" w:color="auto" w:fill="auto"/>
            <w:vAlign w:val="center"/>
          </w:tcPr>
          <w:p w14:paraId="52D24F4E"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E. de Amicisa bb</w:t>
            </w:r>
          </w:p>
        </w:tc>
        <w:tc>
          <w:tcPr>
            <w:tcW w:w="984" w:type="dxa"/>
            <w:shd w:val="clear" w:color="auto" w:fill="auto"/>
            <w:vAlign w:val="center"/>
          </w:tcPr>
          <w:p w14:paraId="69393B60"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1000</w:t>
            </w:r>
          </w:p>
        </w:tc>
      </w:tr>
      <w:tr w:rsidR="00BF3D7F" w:rsidRPr="007F3FC9" w14:paraId="0E8D8DF0" w14:textId="77777777" w:rsidTr="00036A6C">
        <w:trPr>
          <w:jc w:val="center"/>
        </w:trPr>
        <w:tc>
          <w:tcPr>
            <w:tcW w:w="1985" w:type="dxa"/>
            <w:vMerge/>
            <w:shd w:val="clear" w:color="auto" w:fill="auto"/>
          </w:tcPr>
          <w:p w14:paraId="64E8E0D4"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5506109D"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Josip</w:t>
            </w:r>
          </w:p>
        </w:tc>
        <w:tc>
          <w:tcPr>
            <w:tcW w:w="2835" w:type="dxa"/>
            <w:shd w:val="clear" w:color="auto" w:fill="auto"/>
            <w:vAlign w:val="center"/>
          </w:tcPr>
          <w:p w14:paraId="64B82A94"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Ul. Grisia</w:t>
            </w:r>
          </w:p>
        </w:tc>
        <w:tc>
          <w:tcPr>
            <w:tcW w:w="984" w:type="dxa"/>
            <w:shd w:val="clear" w:color="auto" w:fill="auto"/>
            <w:vAlign w:val="center"/>
          </w:tcPr>
          <w:p w14:paraId="08465DEA"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w:t>
            </w:r>
          </w:p>
        </w:tc>
      </w:tr>
      <w:tr w:rsidR="00BF3D7F" w:rsidRPr="007F3FC9" w14:paraId="22FC923E" w14:textId="77777777" w:rsidTr="00036A6C">
        <w:trPr>
          <w:jc w:val="center"/>
        </w:trPr>
        <w:tc>
          <w:tcPr>
            <w:tcW w:w="1985" w:type="dxa"/>
            <w:vMerge/>
            <w:shd w:val="clear" w:color="auto" w:fill="auto"/>
          </w:tcPr>
          <w:p w14:paraId="678ADEF1"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5597AA94"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Križ</w:t>
            </w:r>
          </w:p>
        </w:tc>
        <w:tc>
          <w:tcPr>
            <w:tcW w:w="2835" w:type="dxa"/>
            <w:shd w:val="clear" w:color="auto" w:fill="auto"/>
            <w:vAlign w:val="center"/>
          </w:tcPr>
          <w:p w14:paraId="3677C03D"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Ul. Sv. Križa</w:t>
            </w:r>
          </w:p>
        </w:tc>
        <w:tc>
          <w:tcPr>
            <w:tcW w:w="984" w:type="dxa"/>
            <w:shd w:val="clear" w:color="auto" w:fill="auto"/>
            <w:vAlign w:val="center"/>
          </w:tcPr>
          <w:p w14:paraId="2B16C126"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w:t>
            </w:r>
          </w:p>
        </w:tc>
      </w:tr>
      <w:tr w:rsidR="00BF3D7F" w:rsidRPr="007F3FC9" w14:paraId="42D31CBC" w14:textId="77777777" w:rsidTr="00036A6C">
        <w:trPr>
          <w:jc w:val="center"/>
        </w:trPr>
        <w:tc>
          <w:tcPr>
            <w:tcW w:w="1985" w:type="dxa"/>
            <w:vMerge/>
            <w:shd w:val="clear" w:color="auto" w:fill="auto"/>
          </w:tcPr>
          <w:p w14:paraId="4E831A48"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16941A1F"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Nikola</w:t>
            </w:r>
          </w:p>
        </w:tc>
        <w:tc>
          <w:tcPr>
            <w:tcW w:w="2835" w:type="dxa"/>
            <w:shd w:val="clear" w:color="auto" w:fill="auto"/>
            <w:vAlign w:val="center"/>
          </w:tcPr>
          <w:p w14:paraId="4ABAC232" w14:textId="3A084411"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Trg </w:t>
            </w:r>
            <w:r w:rsidR="00A063FB" w:rsidRPr="007F3FC9">
              <w:rPr>
                <w:rFonts w:asciiTheme="minorHAnsi" w:hAnsiTheme="minorHAnsi" w:cstheme="minorHAnsi"/>
                <w:noProof w:val="0"/>
                <w:sz w:val="22"/>
                <w:szCs w:val="22"/>
              </w:rPr>
              <w:t>brodogradilišta</w:t>
            </w:r>
          </w:p>
        </w:tc>
        <w:tc>
          <w:tcPr>
            <w:tcW w:w="984" w:type="dxa"/>
            <w:shd w:val="clear" w:color="auto" w:fill="auto"/>
            <w:vAlign w:val="center"/>
          </w:tcPr>
          <w:p w14:paraId="79B8D512"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200</w:t>
            </w:r>
          </w:p>
        </w:tc>
      </w:tr>
      <w:tr w:rsidR="00BF3D7F" w:rsidRPr="007F3FC9" w14:paraId="5CF8F80B" w14:textId="77777777" w:rsidTr="00036A6C">
        <w:trPr>
          <w:jc w:val="center"/>
        </w:trPr>
        <w:tc>
          <w:tcPr>
            <w:tcW w:w="1985" w:type="dxa"/>
            <w:vMerge/>
            <w:shd w:val="clear" w:color="auto" w:fill="auto"/>
          </w:tcPr>
          <w:p w14:paraId="38022240"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44E8D5CE"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Toma</w:t>
            </w:r>
          </w:p>
        </w:tc>
        <w:tc>
          <w:tcPr>
            <w:tcW w:w="2835" w:type="dxa"/>
            <w:shd w:val="clear" w:color="auto" w:fill="auto"/>
            <w:vAlign w:val="center"/>
          </w:tcPr>
          <w:p w14:paraId="335F1089"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Bregovita ul. </w:t>
            </w:r>
          </w:p>
        </w:tc>
        <w:tc>
          <w:tcPr>
            <w:tcW w:w="984" w:type="dxa"/>
            <w:shd w:val="clear" w:color="auto" w:fill="auto"/>
            <w:vAlign w:val="center"/>
          </w:tcPr>
          <w:p w14:paraId="610A234C"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w:t>
            </w:r>
          </w:p>
        </w:tc>
      </w:tr>
      <w:tr w:rsidR="00BF3D7F" w:rsidRPr="007F3FC9" w14:paraId="2FB142FB" w14:textId="77777777" w:rsidTr="00036A6C">
        <w:trPr>
          <w:jc w:val="center"/>
        </w:trPr>
        <w:tc>
          <w:tcPr>
            <w:tcW w:w="1985" w:type="dxa"/>
            <w:vMerge/>
            <w:shd w:val="clear" w:color="auto" w:fill="auto"/>
          </w:tcPr>
          <w:p w14:paraId="5650AB3E"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6FC63CEB"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Sv. Trojstvo</w:t>
            </w:r>
          </w:p>
        </w:tc>
        <w:tc>
          <w:tcPr>
            <w:tcW w:w="2835" w:type="dxa"/>
            <w:shd w:val="clear" w:color="auto" w:fill="auto"/>
            <w:vAlign w:val="center"/>
          </w:tcPr>
          <w:p w14:paraId="231BE395"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Trg na Lokvi</w:t>
            </w:r>
          </w:p>
        </w:tc>
        <w:tc>
          <w:tcPr>
            <w:tcW w:w="984" w:type="dxa"/>
            <w:shd w:val="clear" w:color="auto" w:fill="auto"/>
            <w:vAlign w:val="center"/>
          </w:tcPr>
          <w:p w14:paraId="7FF6874B"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20</w:t>
            </w:r>
          </w:p>
        </w:tc>
      </w:tr>
      <w:tr w:rsidR="00BF3D7F" w:rsidRPr="007F3FC9" w14:paraId="0EF3160A" w14:textId="77777777" w:rsidTr="00036A6C">
        <w:trPr>
          <w:jc w:val="center"/>
        </w:trPr>
        <w:tc>
          <w:tcPr>
            <w:tcW w:w="1985" w:type="dxa"/>
            <w:vMerge w:val="restart"/>
            <w:shd w:val="clear" w:color="auto" w:fill="D9D9D9" w:themeFill="background1" w:themeFillShade="D9"/>
            <w:vAlign w:val="center"/>
          </w:tcPr>
          <w:p w14:paraId="3E635F0A" w14:textId="77777777" w:rsidR="00B611CB"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SPORTSKA DVORANA</w:t>
            </w:r>
          </w:p>
        </w:tc>
        <w:tc>
          <w:tcPr>
            <w:tcW w:w="3544" w:type="dxa"/>
            <w:shd w:val="clear" w:color="auto" w:fill="D9D9D9" w:themeFill="background1" w:themeFillShade="D9"/>
            <w:vAlign w:val="center"/>
          </w:tcPr>
          <w:p w14:paraId="0541E3E5"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Gimnazijska</w:t>
            </w:r>
          </w:p>
        </w:tc>
        <w:tc>
          <w:tcPr>
            <w:tcW w:w="2835" w:type="dxa"/>
            <w:shd w:val="clear" w:color="auto" w:fill="D9D9D9" w:themeFill="background1" w:themeFillShade="D9"/>
            <w:vAlign w:val="center"/>
          </w:tcPr>
          <w:p w14:paraId="4BD072D3"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 Carducci 16</w:t>
            </w:r>
          </w:p>
        </w:tc>
        <w:tc>
          <w:tcPr>
            <w:tcW w:w="984" w:type="dxa"/>
            <w:shd w:val="clear" w:color="auto" w:fill="D9D9D9" w:themeFill="background1" w:themeFillShade="D9"/>
            <w:vAlign w:val="center"/>
          </w:tcPr>
          <w:p w14:paraId="16D1F00E"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600</w:t>
            </w:r>
          </w:p>
        </w:tc>
      </w:tr>
      <w:tr w:rsidR="00BF3D7F" w:rsidRPr="007F3FC9" w14:paraId="077A6283" w14:textId="77777777" w:rsidTr="00036A6C">
        <w:trPr>
          <w:jc w:val="center"/>
        </w:trPr>
        <w:tc>
          <w:tcPr>
            <w:tcW w:w="1985" w:type="dxa"/>
            <w:vMerge/>
            <w:shd w:val="clear" w:color="auto" w:fill="D9D9D9" w:themeFill="background1" w:themeFillShade="D9"/>
            <w:vAlign w:val="center"/>
          </w:tcPr>
          <w:p w14:paraId="1EA14604"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2C07CCC3"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Mlinovi</w:t>
            </w:r>
          </w:p>
        </w:tc>
        <w:tc>
          <w:tcPr>
            <w:tcW w:w="2835" w:type="dxa"/>
            <w:shd w:val="clear" w:color="auto" w:fill="D9D9D9" w:themeFill="background1" w:themeFillShade="D9"/>
            <w:vAlign w:val="center"/>
          </w:tcPr>
          <w:p w14:paraId="42472F5A"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De Amicis 3</w:t>
            </w:r>
          </w:p>
        </w:tc>
        <w:tc>
          <w:tcPr>
            <w:tcW w:w="984" w:type="dxa"/>
            <w:shd w:val="clear" w:color="auto" w:fill="D9D9D9" w:themeFill="background1" w:themeFillShade="D9"/>
            <w:vAlign w:val="center"/>
          </w:tcPr>
          <w:p w14:paraId="3FF079B8" w14:textId="77777777" w:rsidR="00B611CB" w:rsidRPr="007F3FC9" w:rsidRDefault="005F55BA"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w:t>
            </w:r>
          </w:p>
        </w:tc>
      </w:tr>
      <w:tr w:rsidR="00BF3D7F" w:rsidRPr="007F3FC9" w14:paraId="19BBC824" w14:textId="77777777" w:rsidTr="00036A6C">
        <w:trPr>
          <w:jc w:val="center"/>
        </w:trPr>
        <w:tc>
          <w:tcPr>
            <w:tcW w:w="1985" w:type="dxa"/>
            <w:vMerge/>
            <w:shd w:val="clear" w:color="auto" w:fill="D9D9D9" w:themeFill="background1" w:themeFillShade="D9"/>
          </w:tcPr>
          <w:p w14:paraId="7D21E6D2"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18A0FF14"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OŠ V. Nazor</w:t>
            </w:r>
          </w:p>
        </w:tc>
        <w:tc>
          <w:tcPr>
            <w:tcW w:w="2835" w:type="dxa"/>
            <w:shd w:val="clear" w:color="auto" w:fill="D9D9D9" w:themeFill="background1" w:themeFillShade="D9"/>
            <w:vAlign w:val="center"/>
          </w:tcPr>
          <w:p w14:paraId="73664E3F"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Gortanova</w:t>
            </w:r>
          </w:p>
        </w:tc>
        <w:tc>
          <w:tcPr>
            <w:tcW w:w="984" w:type="dxa"/>
            <w:shd w:val="clear" w:color="auto" w:fill="D9D9D9" w:themeFill="background1" w:themeFillShade="D9"/>
            <w:vAlign w:val="center"/>
          </w:tcPr>
          <w:p w14:paraId="36D4B8A1" w14:textId="77777777" w:rsidR="00B611CB" w:rsidRPr="007F3FC9" w:rsidRDefault="005F55BA"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50</w:t>
            </w:r>
          </w:p>
        </w:tc>
      </w:tr>
      <w:tr w:rsidR="00BF3D7F" w:rsidRPr="007F3FC9" w14:paraId="7177D17E" w14:textId="77777777" w:rsidTr="00036A6C">
        <w:trPr>
          <w:jc w:val="center"/>
        </w:trPr>
        <w:tc>
          <w:tcPr>
            <w:tcW w:w="1985" w:type="dxa"/>
            <w:vMerge/>
            <w:shd w:val="clear" w:color="auto" w:fill="D9D9D9" w:themeFill="background1" w:themeFillShade="D9"/>
          </w:tcPr>
          <w:p w14:paraId="53F9C3C6"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2FD873B3"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Dvorana pod lipama</w:t>
            </w:r>
          </w:p>
        </w:tc>
        <w:tc>
          <w:tcPr>
            <w:tcW w:w="2835" w:type="dxa"/>
            <w:shd w:val="clear" w:color="auto" w:fill="D9D9D9" w:themeFill="background1" w:themeFillShade="D9"/>
            <w:vAlign w:val="center"/>
          </w:tcPr>
          <w:p w14:paraId="1DDB5BAB"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B. Benussi 18</w:t>
            </w:r>
          </w:p>
        </w:tc>
        <w:tc>
          <w:tcPr>
            <w:tcW w:w="984" w:type="dxa"/>
            <w:shd w:val="clear" w:color="auto" w:fill="D9D9D9" w:themeFill="background1" w:themeFillShade="D9"/>
            <w:vAlign w:val="center"/>
          </w:tcPr>
          <w:p w14:paraId="03586719" w14:textId="77777777" w:rsidR="00B611CB" w:rsidRPr="007F3FC9" w:rsidRDefault="005F55BA"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50</w:t>
            </w:r>
          </w:p>
        </w:tc>
      </w:tr>
      <w:tr w:rsidR="00BF3D7F" w:rsidRPr="007F3FC9" w14:paraId="513752BB" w14:textId="77777777" w:rsidTr="00036A6C">
        <w:trPr>
          <w:jc w:val="center"/>
        </w:trPr>
        <w:tc>
          <w:tcPr>
            <w:tcW w:w="1985" w:type="dxa"/>
            <w:vMerge/>
            <w:shd w:val="clear" w:color="auto" w:fill="D9D9D9" w:themeFill="background1" w:themeFillShade="D9"/>
          </w:tcPr>
          <w:p w14:paraId="1CACBD72"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29EC7CD5"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Valbruna</w:t>
            </w:r>
          </w:p>
        </w:tc>
        <w:tc>
          <w:tcPr>
            <w:tcW w:w="2835" w:type="dxa"/>
            <w:shd w:val="clear" w:color="auto" w:fill="D9D9D9" w:themeFill="background1" w:themeFillShade="D9"/>
            <w:vAlign w:val="center"/>
          </w:tcPr>
          <w:p w14:paraId="707DB69E"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 Pauletića bb</w:t>
            </w:r>
          </w:p>
        </w:tc>
        <w:tc>
          <w:tcPr>
            <w:tcW w:w="984" w:type="dxa"/>
            <w:shd w:val="clear" w:color="auto" w:fill="D9D9D9" w:themeFill="background1" w:themeFillShade="D9"/>
            <w:vAlign w:val="center"/>
          </w:tcPr>
          <w:p w14:paraId="21D3B0EE"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380</w:t>
            </w:r>
          </w:p>
        </w:tc>
      </w:tr>
      <w:tr w:rsidR="00BF3D7F" w:rsidRPr="007F3FC9" w14:paraId="2D7C1648" w14:textId="77777777" w:rsidTr="00036A6C">
        <w:trPr>
          <w:jc w:val="center"/>
        </w:trPr>
        <w:tc>
          <w:tcPr>
            <w:tcW w:w="1985" w:type="dxa"/>
            <w:vMerge w:val="restart"/>
            <w:shd w:val="clear" w:color="auto" w:fill="auto"/>
            <w:vAlign w:val="center"/>
          </w:tcPr>
          <w:p w14:paraId="526DB995" w14:textId="77777777" w:rsidR="00B611CB" w:rsidRPr="007F3FC9" w:rsidRDefault="00B611CB"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HOTEL</w:t>
            </w:r>
          </w:p>
        </w:tc>
        <w:tc>
          <w:tcPr>
            <w:tcW w:w="3544" w:type="dxa"/>
            <w:shd w:val="clear" w:color="auto" w:fill="auto"/>
            <w:vAlign w:val="center"/>
          </w:tcPr>
          <w:p w14:paraId="56756750"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Adriatic</w:t>
            </w:r>
          </w:p>
        </w:tc>
        <w:tc>
          <w:tcPr>
            <w:tcW w:w="2835" w:type="dxa"/>
            <w:shd w:val="clear" w:color="auto" w:fill="auto"/>
            <w:vAlign w:val="center"/>
          </w:tcPr>
          <w:p w14:paraId="71094E43"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Trg Maršala Tita</w:t>
            </w:r>
          </w:p>
        </w:tc>
        <w:tc>
          <w:tcPr>
            <w:tcW w:w="984" w:type="dxa"/>
            <w:shd w:val="clear" w:color="auto" w:fill="auto"/>
            <w:vAlign w:val="center"/>
          </w:tcPr>
          <w:p w14:paraId="0D0C5741"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75</w:t>
            </w:r>
          </w:p>
        </w:tc>
      </w:tr>
      <w:tr w:rsidR="00BF3D7F" w:rsidRPr="007F3FC9" w14:paraId="170995A7" w14:textId="77777777" w:rsidTr="00036A6C">
        <w:trPr>
          <w:jc w:val="center"/>
        </w:trPr>
        <w:tc>
          <w:tcPr>
            <w:tcW w:w="1985" w:type="dxa"/>
            <w:vMerge/>
            <w:shd w:val="clear" w:color="auto" w:fill="auto"/>
            <w:vAlign w:val="center"/>
          </w:tcPr>
          <w:p w14:paraId="0C6F8E71"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2EB84710"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Angelo d'oro</w:t>
            </w:r>
          </w:p>
        </w:tc>
        <w:tc>
          <w:tcPr>
            <w:tcW w:w="2835" w:type="dxa"/>
            <w:shd w:val="clear" w:color="auto" w:fill="auto"/>
            <w:vAlign w:val="center"/>
          </w:tcPr>
          <w:p w14:paraId="6E8B0BA0" w14:textId="57415A53" w:rsidR="00B611CB" w:rsidRPr="007F3FC9" w:rsidRDefault="00B417B6"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Ul. Švalba</w:t>
            </w:r>
          </w:p>
        </w:tc>
        <w:tc>
          <w:tcPr>
            <w:tcW w:w="984" w:type="dxa"/>
            <w:shd w:val="clear" w:color="auto" w:fill="auto"/>
            <w:vAlign w:val="center"/>
          </w:tcPr>
          <w:p w14:paraId="6749D8A8"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55</w:t>
            </w:r>
          </w:p>
        </w:tc>
      </w:tr>
      <w:tr w:rsidR="00BF3D7F" w:rsidRPr="007F3FC9" w14:paraId="7E53A102" w14:textId="77777777" w:rsidTr="00036A6C">
        <w:trPr>
          <w:jc w:val="center"/>
        </w:trPr>
        <w:tc>
          <w:tcPr>
            <w:tcW w:w="1985" w:type="dxa"/>
            <w:vMerge/>
            <w:shd w:val="clear" w:color="auto" w:fill="auto"/>
          </w:tcPr>
          <w:p w14:paraId="65BEDB5E"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65F28BB9"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Eden </w:t>
            </w:r>
          </w:p>
        </w:tc>
        <w:tc>
          <w:tcPr>
            <w:tcW w:w="2835" w:type="dxa"/>
            <w:shd w:val="clear" w:color="auto" w:fill="auto"/>
            <w:vAlign w:val="center"/>
          </w:tcPr>
          <w:p w14:paraId="24E72B99"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L. Adamovića bb</w:t>
            </w:r>
          </w:p>
        </w:tc>
        <w:tc>
          <w:tcPr>
            <w:tcW w:w="984" w:type="dxa"/>
            <w:shd w:val="clear" w:color="auto" w:fill="auto"/>
            <w:vAlign w:val="center"/>
          </w:tcPr>
          <w:p w14:paraId="53805BEE"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800</w:t>
            </w:r>
          </w:p>
        </w:tc>
      </w:tr>
      <w:tr w:rsidR="00BF3D7F" w:rsidRPr="007F3FC9" w14:paraId="20A40373" w14:textId="77777777" w:rsidTr="00036A6C">
        <w:trPr>
          <w:jc w:val="center"/>
        </w:trPr>
        <w:tc>
          <w:tcPr>
            <w:tcW w:w="1985" w:type="dxa"/>
            <w:vMerge/>
            <w:shd w:val="clear" w:color="auto" w:fill="auto"/>
          </w:tcPr>
          <w:p w14:paraId="6954CAFA"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74FBBF65"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Istra</w:t>
            </w:r>
          </w:p>
        </w:tc>
        <w:tc>
          <w:tcPr>
            <w:tcW w:w="2835" w:type="dxa"/>
            <w:shd w:val="clear" w:color="auto" w:fill="auto"/>
            <w:vAlign w:val="center"/>
          </w:tcPr>
          <w:p w14:paraId="78EA7914"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Crveni otok </w:t>
            </w:r>
          </w:p>
        </w:tc>
        <w:tc>
          <w:tcPr>
            <w:tcW w:w="984" w:type="dxa"/>
            <w:shd w:val="clear" w:color="auto" w:fill="auto"/>
            <w:vAlign w:val="center"/>
          </w:tcPr>
          <w:p w14:paraId="5633E9FA"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870</w:t>
            </w:r>
          </w:p>
        </w:tc>
      </w:tr>
      <w:tr w:rsidR="00BF3D7F" w:rsidRPr="007F3FC9" w14:paraId="68EC953F" w14:textId="77777777" w:rsidTr="00036A6C">
        <w:trPr>
          <w:jc w:val="center"/>
        </w:trPr>
        <w:tc>
          <w:tcPr>
            <w:tcW w:w="1985" w:type="dxa"/>
            <w:vMerge/>
            <w:shd w:val="clear" w:color="auto" w:fill="auto"/>
          </w:tcPr>
          <w:p w14:paraId="4F250E45"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5BA14F72"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Katarina</w:t>
            </w:r>
          </w:p>
        </w:tc>
        <w:tc>
          <w:tcPr>
            <w:tcW w:w="2835" w:type="dxa"/>
            <w:shd w:val="clear" w:color="auto" w:fill="auto"/>
            <w:vAlign w:val="center"/>
          </w:tcPr>
          <w:p w14:paraId="5671B535"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otok Katarina</w:t>
            </w:r>
          </w:p>
        </w:tc>
        <w:tc>
          <w:tcPr>
            <w:tcW w:w="984" w:type="dxa"/>
            <w:shd w:val="clear" w:color="auto" w:fill="auto"/>
            <w:vAlign w:val="center"/>
          </w:tcPr>
          <w:p w14:paraId="6341A890"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270</w:t>
            </w:r>
          </w:p>
        </w:tc>
      </w:tr>
      <w:tr w:rsidR="00BF3D7F" w:rsidRPr="007F3FC9" w14:paraId="3A555128" w14:textId="77777777" w:rsidTr="00036A6C">
        <w:trPr>
          <w:jc w:val="center"/>
        </w:trPr>
        <w:tc>
          <w:tcPr>
            <w:tcW w:w="1985" w:type="dxa"/>
            <w:vMerge/>
            <w:shd w:val="clear" w:color="auto" w:fill="auto"/>
          </w:tcPr>
          <w:p w14:paraId="5726722B"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78F6C51E"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Lone</w:t>
            </w:r>
          </w:p>
        </w:tc>
        <w:tc>
          <w:tcPr>
            <w:tcW w:w="2835" w:type="dxa"/>
            <w:shd w:val="clear" w:color="auto" w:fill="auto"/>
            <w:vAlign w:val="center"/>
          </w:tcPr>
          <w:p w14:paraId="2DF50683"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L. Adamovića 31</w:t>
            </w:r>
          </w:p>
        </w:tc>
        <w:tc>
          <w:tcPr>
            <w:tcW w:w="984" w:type="dxa"/>
            <w:shd w:val="clear" w:color="auto" w:fill="auto"/>
            <w:vAlign w:val="center"/>
          </w:tcPr>
          <w:p w14:paraId="2C0797BF"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650</w:t>
            </w:r>
          </w:p>
        </w:tc>
      </w:tr>
      <w:tr w:rsidR="00BF3D7F" w:rsidRPr="007F3FC9" w14:paraId="6943AF68" w14:textId="77777777" w:rsidTr="00036A6C">
        <w:trPr>
          <w:jc w:val="center"/>
        </w:trPr>
        <w:tc>
          <w:tcPr>
            <w:tcW w:w="1985" w:type="dxa"/>
            <w:vMerge/>
            <w:shd w:val="clear" w:color="auto" w:fill="auto"/>
          </w:tcPr>
          <w:p w14:paraId="76172C0B"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72018AE5"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Monte Mulini</w:t>
            </w:r>
          </w:p>
        </w:tc>
        <w:tc>
          <w:tcPr>
            <w:tcW w:w="2835" w:type="dxa"/>
            <w:shd w:val="clear" w:color="auto" w:fill="auto"/>
            <w:vAlign w:val="center"/>
          </w:tcPr>
          <w:p w14:paraId="403A586B"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A. Smareglie</w:t>
            </w:r>
          </w:p>
        </w:tc>
        <w:tc>
          <w:tcPr>
            <w:tcW w:w="984" w:type="dxa"/>
            <w:shd w:val="clear" w:color="auto" w:fill="auto"/>
            <w:vAlign w:val="center"/>
          </w:tcPr>
          <w:p w14:paraId="195EEA00"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260</w:t>
            </w:r>
          </w:p>
        </w:tc>
      </w:tr>
      <w:tr w:rsidR="00BF3D7F" w:rsidRPr="007F3FC9" w14:paraId="74E16386" w14:textId="77777777" w:rsidTr="00036A6C">
        <w:trPr>
          <w:jc w:val="center"/>
        </w:trPr>
        <w:tc>
          <w:tcPr>
            <w:tcW w:w="1985" w:type="dxa"/>
            <w:vMerge/>
            <w:shd w:val="clear" w:color="auto" w:fill="auto"/>
          </w:tcPr>
          <w:p w14:paraId="64AD0577"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5CB79A85"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Park</w:t>
            </w:r>
          </w:p>
        </w:tc>
        <w:tc>
          <w:tcPr>
            <w:tcW w:w="2835" w:type="dxa"/>
            <w:shd w:val="clear" w:color="auto" w:fill="auto"/>
            <w:vAlign w:val="center"/>
          </w:tcPr>
          <w:p w14:paraId="0AAFB690"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I. M. Rognjova bb</w:t>
            </w:r>
          </w:p>
        </w:tc>
        <w:tc>
          <w:tcPr>
            <w:tcW w:w="984" w:type="dxa"/>
            <w:shd w:val="clear" w:color="auto" w:fill="auto"/>
            <w:vAlign w:val="center"/>
          </w:tcPr>
          <w:p w14:paraId="11FB686A"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440</w:t>
            </w:r>
          </w:p>
        </w:tc>
      </w:tr>
      <w:tr w:rsidR="00BF3D7F" w:rsidRPr="007F3FC9" w14:paraId="5DDC5E74" w14:textId="77777777" w:rsidTr="00036A6C">
        <w:trPr>
          <w:jc w:val="center"/>
        </w:trPr>
        <w:tc>
          <w:tcPr>
            <w:tcW w:w="1985" w:type="dxa"/>
            <w:vMerge/>
            <w:shd w:val="clear" w:color="auto" w:fill="auto"/>
          </w:tcPr>
          <w:p w14:paraId="05B414A7"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6888FFA4"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Rovinj </w:t>
            </w:r>
          </w:p>
        </w:tc>
        <w:tc>
          <w:tcPr>
            <w:tcW w:w="2835" w:type="dxa"/>
            <w:shd w:val="clear" w:color="auto" w:fill="auto"/>
            <w:vAlign w:val="center"/>
          </w:tcPr>
          <w:p w14:paraId="6AC42086"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S.B. Gnot</w:t>
            </w:r>
          </w:p>
        </w:tc>
        <w:tc>
          <w:tcPr>
            <w:tcW w:w="984" w:type="dxa"/>
            <w:shd w:val="clear" w:color="auto" w:fill="auto"/>
            <w:vAlign w:val="center"/>
          </w:tcPr>
          <w:p w14:paraId="0120AEBE"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150</w:t>
            </w:r>
          </w:p>
        </w:tc>
      </w:tr>
      <w:tr w:rsidR="00BF3D7F" w:rsidRPr="007F3FC9" w14:paraId="40C5D773" w14:textId="77777777" w:rsidTr="00036A6C">
        <w:trPr>
          <w:jc w:val="center"/>
        </w:trPr>
        <w:tc>
          <w:tcPr>
            <w:tcW w:w="1985" w:type="dxa"/>
            <w:vMerge/>
            <w:shd w:val="clear" w:color="auto" w:fill="auto"/>
          </w:tcPr>
          <w:p w14:paraId="6A206128" w14:textId="77777777" w:rsidR="00B611CB" w:rsidRPr="007F3FC9" w:rsidRDefault="00B611CB" w:rsidP="00145C7E">
            <w:pPr>
              <w:pStyle w:val="Tabletext"/>
              <w:rPr>
                <w:rFonts w:asciiTheme="minorHAnsi" w:hAnsiTheme="minorHAnsi" w:cstheme="minorHAnsi"/>
                <w:noProof w:val="0"/>
                <w:sz w:val="22"/>
                <w:szCs w:val="22"/>
              </w:rPr>
            </w:pPr>
          </w:p>
        </w:tc>
        <w:tc>
          <w:tcPr>
            <w:tcW w:w="3544" w:type="dxa"/>
            <w:shd w:val="clear" w:color="auto" w:fill="auto"/>
            <w:vAlign w:val="center"/>
          </w:tcPr>
          <w:p w14:paraId="773C18BD"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Valdaliso</w:t>
            </w:r>
          </w:p>
        </w:tc>
        <w:tc>
          <w:tcPr>
            <w:tcW w:w="2835" w:type="dxa"/>
            <w:shd w:val="clear" w:color="auto" w:fill="auto"/>
            <w:vAlign w:val="center"/>
          </w:tcPr>
          <w:p w14:paraId="578E095D" w14:textId="77777777" w:rsidR="00B611CB" w:rsidRPr="007F3FC9" w:rsidRDefault="00B611CB"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Monsena bb</w:t>
            </w:r>
          </w:p>
        </w:tc>
        <w:tc>
          <w:tcPr>
            <w:tcW w:w="984" w:type="dxa"/>
            <w:shd w:val="clear" w:color="auto" w:fill="auto"/>
            <w:vAlign w:val="center"/>
          </w:tcPr>
          <w:p w14:paraId="7F0A149D" w14:textId="77777777" w:rsidR="00B611CB" w:rsidRPr="007F3FC9" w:rsidRDefault="00B611CB"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620</w:t>
            </w:r>
          </w:p>
        </w:tc>
      </w:tr>
      <w:tr w:rsidR="00BF3D7F" w:rsidRPr="007F3FC9" w14:paraId="5E45FD40" w14:textId="77777777" w:rsidTr="00036A6C">
        <w:trPr>
          <w:jc w:val="center"/>
        </w:trPr>
        <w:tc>
          <w:tcPr>
            <w:tcW w:w="1985" w:type="dxa"/>
            <w:vMerge w:val="restart"/>
            <w:shd w:val="clear" w:color="auto" w:fill="D9D9D9" w:themeFill="background1" w:themeFillShade="D9"/>
            <w:vAlign w:val="center"/>
          </w:tcPr>
          <w:p w14:paraId="00E73FE8" w14:textId="77777777" w:rsidR="00BF3D7F" w:rsidRPr="007F3FC9" w:rsidRDefault="00BF3D7F" w:rsidP="00145C7E">
            <w:pPr>
              <w:pStyle w:val="Tabletext"/>
              <w:rPr>
                <w:rFonts w:asciiTheme="minorHAnsi" w:hAnsiTheme="minorHAnsi" w:cstheme="minorHAnsi"/>
                <w:noProof w:val="0"/>
                <w:sz w:val="22"/>
                <w:szCs w:val="22"/>
              </w:rPr>
            </w:pPr>
            <w:r w:rsidRPr="007F3FC9">
              <w:rPr>
                <w:rFonts w:asciiTheme="minorHAnsi" w:hAnsiTheme="minorHAnsi" w:cstheme="minorHAnsi"/>
                <w:noProof w:val="0"/>
                <w:sz w:val="22"/>
                <w:szCs w:val="22"/>
              </w:rPr>
              <w:t>OSTALO</w:t>
            </w:r>
          </w:p>
        </w:tc>
        <w:tc>
          <w:tcPr>
            <w:tcW w:w="3544" w:type="dxa"/>
            <w:shd w:val="clear" w:color="auto" w:fill="D9D9D9" w:themeFill="background1" w:themeFillShade="D9"/>
            <w:vAlign w:val="center"/>
          </w:tcPr>
          <w:p w14:paraId="428B54B0"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Disco bar Valentino</w:t>
            </w:r>
          </w:p>
        </w:tc>
        <w:tc>
          <w:tcPr>
            <w:tcW w:w="2835" w:type="dxa"/>
            <w:shd w:val="clear" w:color="auto" w:fill="D9D9D9" w:themeFill="background1" w:themeFillShade="D9"/>
            <w:vAlign w:val="center"/>
          </w:tcPr>
          <w:p w14:paraId="763CC09F"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Crveni otok</w:t>
            </w:r>
          </w:p>
        </w:tc>
        <w:tc>
          <w:tcPr>
            <w:tcW w:w="984" w:type="dxa"/>
            <w:shd w:val="clear" w:color="auto" w:fill="D9D9D9" w:themeFill="background1" w:themeFillShade="D9"/>
          </w:tcPr>
          <w:p w14:paraId="13B69384" w14:textId="77777777" w:rsidR="00BF3D7F" w:rsidRPr="007F3FC9" w:rsidRDefault="00BF3D7F"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60</w:t>
            </w:r>
          </w:p>
        </w:tc>
      </w:tr>
      <w:tr w:rsidR="00BF3D7F" w:rsidRPr="007F3FC9" w14:paraId="0A1CED5A" w14:textId="77777777" w:rsidTr="00036A6C">
        <w:trPr>
          <w:jc w:val="center"/>
        </w:trPr>
        <w:tc>
          <w:tcPr>
            <w:tcW w:w="1985" w:type="dxa"/>
            <w:vMerge/>
            <w:shd w:val="clear" w:color="auto" w:fill="D9D9D9" w:themeFill="background1" w:themeFillShade="D9"/>
          </w:tcPr>
          <w:p w14:paraId="3E117956"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3F68A019"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Dom kulture</w:t>
            </w:r>
          </w:p>
        </w:tc>
        <w:tc>
          <w:tcPr>
            <w:tcW w:w="2835" w:type="dxa"/>
            <w:shd w:val="clear" w:color="auto" w:fill="D9D9D9" w:themeFill="background1" w:themeFillShade="D9"/>
            <w:vAlign w:val="center"/>
          </w:tcPr>
          <w:p w14:paraId="2BD2C057"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Trg maršala Tita</w:t>
            </w:r>
          </w:p>
        </w:tc>
        <w:tc>
          <w:tcPr>
            <w:tcW w:w="984" w:type="dxa"/>
            <w:shd w:val="clear" w:color="auto" w:fill="D9D9D9" w:themeFill="background1" w:themeFillShade="D9"/>
          </w:tcPr>
          <w:p w14:paraId="4F299A9A" w14:textId="77777777" w:rsidR="00BF3D7F" w:rsidRPr="007F3FC9" w:rsidRDefault="00BF3D7F"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215</w:t>
            </w:r>
          </w:p>
        </w:tc>
      </w:tr>
      <w:tr w:rsidR="00BF3D7F" w:rsidRPr="007F3FC9" w14:paraId="425CEC06" w14:textId="77777777" w:rsidTr="00036A6C">
        <w:trPr>
          <w:jc w:val="center"/>
        </w:trPr>
        <w:tc>
          <w:tcPr>
            <w:tcW w:w="1985" w:type="dxa"/>
            <w:vMerge/>
            <w:shd w:val="clear" w:color="auto" w:fill="D9D9D9" w:themeFill="background1" w:themeFillShade="D9"/>
          </w:tcPr>
          <w:p w14:paraId="12CA3C49"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737784E6" w14:textId="78892376" w:rsidR="00BF3D7F" w:rsidRPr="007F3FC9" w:rsidRDefault="00E80FD2"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Grad</w:t>
            </w:r>
            <w:r w:rsidR="00BF3D7F" w:rsidRPr="007F3FC9">
              <w:rPr>
                <w:rFonts w:asciiTheme="minorHAnsi" w:hAnsiTheme="minorHAnsi" w:cstheme="minorHAnsi"/>
                <w:noProof w:val="0"/>
                <w:sz w:val="22"/>
                <w:szCs w:val="22"/>
              </w:rPr>
              <w:t>ska knjižnica i čitaonica</w:t>
            </w:r>
          </w:p>
        </w:tc>
        <w:tc>
          <w:tcPr>
            <w:tcW w:w="2835" w:type="dxa"/>
            <w:shd w:val="clear" w:color="auto" w:fill="D9D9D9" w:themeFill="background1" w:themeFillShade="D9"/>
            <w:vAlign w:val="center"/>
          </w:tcPr>
          <w:p w14:paraId="4B32573A"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D. Pergolis</w:t>
            </w:r>
          </w:p>
        </w:tc>
        <w:tc>
          <w:tcPr>
            <w:tcW w:w="984" w:type="dxa"/>
            <w:shd w:val="clear" w:color="auto" w:fill="D9D9D9" w:themeFill="background1" w:themeFillShade="D9"/>
          </w:tcPr>
          <w:p w14:paraId="654926A8" w14:textId="77777777" w:rsidR="00BF3D7F" w:rsidRPr="007F3FC9" w:rsidRDefault="00BF3D7F"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20</w:t>
            </w:r>
          </w:p>
        </w:tc>
      </w:tr>
      <w:tr w:rsidR="00BF3D7F" w:rsidRPr="007F3FC9" w14:paraId="2F1405D8" w14:textId="77777777" w:rsidTr="00036A6C">
        <w:trPr>
          <w:jc w:val="center"/>
        </w:trPr>
        <w:tc>
          <w:tcPr>
            <w:tcW w:w="1985" w:type="dxa"/>
            <w:vMerge/>
            <w:shd w:val="clear" w:color="auto" w:fill="D9D9D9" w:themeFill="background1" w:themeFillShade="D9"/>
          </w:tcPr>
          <w:p w14:paraId="01D778BA"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423F232E"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Kazalište  Gandusio</w:t>
            </w:r>
          </w:p>
        </w:tc>
        <w:tc>
          <w:tcPr>
            <w:tcW w:w="2835" w:type="dxa"/>
            <w:shd w:val="clear" w:color="auto" w:fill="D9D9D9" w:themeFill="background1" w:themeFillShade="D9"/>
            <w:vAlign w:val="center"/>
          </w:tcPr>
          <w:p w14:paraId="0B356A9E"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Garibaldi bb</w:t>
            </w:r>
          </w:p>
        </w:tc>
        <w:tc>
          <w:tcPr>
            <w:tcW w:w="984" w:type="dxa"/>
            <w:shd w:val="clear" w:color="auto" w:fill="D9D9D9" w:themeFill="background1" w:themeFillShade="D9"/>
          </w:tcPr>
          <w:p w14:paraId="1B47DDC8" w14:textId="77777777" w:rsidR="00BF3D7F" w:rsidRPr="007F3FC9" w:rsidRDefault="00BF3D7F"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450</w:t>
            </w:r>
          </w:p>
        </w:tc>
      </w:tr>
      <w:tr w:rsidR="00BF3D7F" w:rsidRPr="007F3FC9" w14:paraId="6B0B259D" w14:textId="77777777" w:rsidTr="00036A6C">
        <w:trPr>
          <w:jc w:val="center"/>
        </w:trPr>
        <w:tc>
          <w:tcPr>
            <w:tcW w:w="1985" w:type="dxa"/>
            <w:vMerge/>
            <w:shd w:val="clear" w:color="auto" w:fill="D9D9D9" w:themeFill="background1" w:themeFillShade="D9"/>
          </w:tcPr>
          <w:p w14:paraId="2E30EE2F"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262E5C30"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Nogometni stadion</w:t>
            </w:r>
          </w:p>
        </w:tc>
        <w:tc>
          <w:tcPr>
            <w:tcW w:w="2835" w:type="dxa"/>
            <w:shd w:val="clear" w:color="auto" w:fill="D9D9D9" w:themeFill="background1" w:themeFillShade="D9"/>
            <w:vAlign w:val="center"/>
          </w:tcPr>
          <w:p w14:paraId="5B93727B"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Valbruna</w:t>
            </w:r>
          </w:p>
        </w:tc>
        <w:tc>
          <w:tcPr>
            <w:tcW w:w="984" w:type="dxa"/>
            <w:shd w:val="clear" w:color="auto" w:fill="D9D9D9" w:themeFill="background1" w:themeFillShade="D9"/>
          </w:tcPr>
          <w:p w14:paraId="429BB8BE" w14:textId="77777777" w:rsidR="00BF3D7F" w:rsidRPr="007F3FC9" w:rsidRDefault="00BF3D7F"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2500</w:t>
            </w:r>
          </w:p>
        </w:tc>
      </w:tr>
      <w:tr w:rsidR="00BF3D7F" w:rsidRPr="007F3FC9" w14:paraId="1D6CA43B" w14:textId="77777777" w:rsidTr="00036A6C">
        <w:trPr>
          <w:jc w:val="center"/>
        </w:trPr>
        <w:tc>
          <w:tcPr>
            <w:tcW w:w="1985" w:type="dxa"/>
            <w:vMerge/>
            <w:shd w:val="clear" w:color="auto" w:fill="D9D9D9" w:themeFill="background1" w:themeFillShade="D9"/>
          </w:tcPr>
          <w:p w14:paraId="25AEFB03"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44E0690C" w14:textId="0109256E" w:rsidR="00BF3D7F" w:rsidRPr="007F3FC9" w:rsidRDefault="00E80FD2"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Grad</w:t>
            </w:r>
            <w:r w:rsidR="00BF3D7F" w:rsidRPr="007F3FC9">
              <w:rPr>
                <w:rFonts w:asciiTheme="minorHAnsi" w:hAnsiTheme="minorHAnsi" w:cstheme="minorHAnsi"/>
                <w:noProof w:val="0"/>
                <w:sz w:val="22"/>
                <w:szCs w:val="22"/>
              </w:rPr>
              <w:t>ska uprava</w:t>
            </w:r>
          </w:p>
        </w:tc>
        <w:tc>
          <w:tcPr>
            <w:tcW w:w="2835" w:type="dxa"/>
            <w:shd w:val="clear" w:color="auto" w:fill="D9D9D9" w:themeFill="background1" w:themeFillShade="D9"/>
            <w:vAlign w:val="center"/>
          </w:tcPr>
          <w:p w14:paraId="702ACBB8"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Trg Matteoti 2</w:t>
            </w:r>
          </w:p>
        </w:tc>
        <w:tc>
          <w:tcPr>
            <w:tcW w:w="984" w:type="dxa"/>
            <w:shd w:val="clear" w:color="auto" w:fill="D9D9D9" w:themeFill="background1" w:themeFillShade="D9"/>
          </w:tcPr>
          <w:p w14:paraId="34D6544B" w14:textId="77777777" w:rsidR="00BF3D7F" w:rsidRPr="007F3FC9" w:rsidRDefault="00BF3D7F"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w:t>
            </w:r>
          </w:p>
        </w:tc>
      </w:tr>
      <w:tr w:rsidR="00BF3D7F" w:rsidRPr="007F3FC9" w14:paraId="549DB80D" w14:textId="77777777" w:rsidTr="00036A6C">
        <w:trPr>
          <w:jc w:val="center"/>
        </w:trPr>
        <w:tc>
          <w:tcPr>
            <w:tcW w:w="1985" w:type="dxa"/>
            <w:vMerge/>
            <w:shd w:val="clear" w:color="auto" w:fill="D9D9D9" w:themeFill="background1" w:themeFillShade="D9"/>
          </w:tcPr>
          <w:p w14:paraId="0F0DF085"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24D0D012"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Zajednica Talijana</w:t>
            </w:r>
          </w:p>
        </w:tc>
        <w:tc>
          <w:tcPr>
            <w:tcW w:w="2835" w:type="dxa"/>
            <w:shd w:val="clear" w:color="auto" w:fill="D9D9D9" w:themeFill="background1" w:themeFillShade="D9"/>
            <w:vAlign w:val="center"/>
          </w:tcPr>
          <w:p w14:paraId="79CB0D64"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Trg Campiteli 5</w:t>
            </w:r>
          </w:p>
        </w:tc>
        <w:tc>
          <w:tcPr>
            <w:tcW w:w="984" w:type="dxa"/>
            <w:shd w:val="clear" w:color="auto" w:fill="D9D9D9" w:themeFill="background1" w:themeFillShade="D9"/>
          </w:tcPr>
          <w:p w14:paraId="7DCDA0C6" w14:textId="77777777" w:rsidR="00BF3D7F" w:rsidRPr="007F3FC9" w:rsidRDefault="00BF3D7F"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50</w:t>
            </w:r>
          </w:p>
        </w:tc>
      </w:tr>
      <w:tr w:rsidR="00BF3D7F" w:rsidRPr="007F3FC9" w14:paraId="3209B4ED" w14:textId="77777777" w:rsidTr="00036A6C">
        <w:trPr>
          <w:jc w:val="center"/>
        </w:trPr>
        <w:tc>
          <w:tcPr>
            <w:tcW w:w="1985" w:type="dxa"/>
            <w:vMerge/>
            <w:shd w:val="clear" w:color="auto" w:fill="D9D9D9" w:themeFill="background1" w:themeFillShade="D9"/>
          </w:tcPr>
          <w:p w14:paraId="41AAA8C2"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vAlign w:val="center"/>
          </w:tcPr>
          <w:p w14:paraId="4B18F2BE"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Zavičajni muzej</w:t>
            </w:r>
          </w:p>
        </w:tc>
        <w:tc>
          <w:tcPr>
            <w:tcW w:w="2835" w:type="dxa"/>
            <w:shd w:val="clear" w:color="auto" w:fill="D9D9D9" w:themeFill="background1" w:themeFillShade="D9"/>
            <w:vAlign w:val="center"/>
          </w:tcPr>
          <w:p w14:paraId="17253BD1" w14:textId="77777777"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Trg maršala Tita 9</w:t>
            </w:r>
          </w:p>
        </w:tc>
        <w:tc>
          <w:tcPr>
            <w:tcW w:w="984" w:type="dxa"/>
            <w:shd w:val="clear" w:color="auto" w:fill="D9D9D9" w:themeFill="background1" w:themeFillShade="D9"/>
          </w:tcPr>
          <w:p w14:paraId="0A747DC5" w14:textId="5283FB9B" w:rsidR="00BF3D7F" w:rsidRPr="007F3FC9" w:rsidRDefault="00C76EBC" w:rsidP="00C76EBC">
            <w:pPr>
              <w:pStyle w:val="Tabletext"/>
              <w:ind w:right="-116"/>
              <w:jc w:val="both"/>
              <w:rPr>
                <w:rFonts w:asciiTheme="minorHAnsi" w:hAnsiTheme="minorHAnsi" w:cstheme="minorHAnsi"/>
                <w:noProof w:val="0"/>
                <w:sz w:val="18"/>
                <w:szCs w:val="18"/>
              </w:rPr>
            </w:pPr>
            <w:r w:rsidRPr="007F3FC9">
              <w:rPr>
                <w:rFonts w:asciiTheme="minorHAnsi" w:hAnsiTheme="minorHAnsi" w:cstheme="minorHAnsi"/>
                <w:noProof w:val="0"/>
                <w:sz w:val="18"/>
                <w:szCs w:val="18"/>
              </w:rPr>
              <w:t xml:space="preserve">110 + </w:t>
            </w:r>
            <w:r w:rsidR="00BF3D7F" w:rsidRPr="007F3FC9">
              <w:rPr>
                <w:rFonts w:asciiTheme="minorHAnsi" w:hAnsiTheme="minorHAnsi" w:cstheme="minorHAnsi"/>
                <w:noProof w:val="0"/>
                <w:sz w:val="18"/>
                <w:szCs w:val="18"/>
              </w:rPr>
              <w:t>800</w:t>
            </w:r>
          </w:p>
        </w:tc>
      </w:tr>
      <w:tr w:rsidR="00BF3D7F" w:rsidRPr="007F3FC9" w14:paraId="37466F2B" w14:textId="77777777" w:rsidTr="00036A6C">
        <w:trPr>
          <w:jc w:val="center"/>
        </w:trPr>
        <w:tc>
          <w:tcPr>
            <w:tcW w:w="1985" w:type="dxa"/>
            <w:vMerge/>
            <w:shd w:val="clear" w:color="auto" w:fill="D9D9D9" w:themeFill="background1" w:themeFillShade="D9"/>
          </w:tcPr>
          <w:p w14:paraId="0B530775"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0B51B872" w14:textId="7D890F99" w:rsidR="00BF3D7F" w:rsidRPr="007F3FC9" w:rsidRDefault="00BF3D7F" w:rsidP="00BF3D7F">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„PLODINE“ Supermarket Rovinj</w:t>
            </w:r>
            <w:r w:rsidR="00C76EBC" w:rsidRPr="007F3FC9">
              <w:rPr>
                <w:rFonts w:asciiTheme="minorHAnsi" w:hAnsiTheme="minorHAnsi" w:cstheme="minorHAnsi"/>
                <w:noProof w:val="0"/>
                <w:sz w:val="22"/>
                <w:szCs w:val="22"/>
              </w:rPr>
              <w:t xml:space="preserve"> </w:t>
            </w:r>
          </w:p>
        </w:tc>
        <w:tc>
          <w:tcPr>
            <w:tcW w:w="2835" w:type="dxa"/>
            <w:shd w:val="clear" w:color="auto" w:fill="D9D9D9" w:themeFill="background1" w:themeFillShade="D9"/>
            <w:vAlign w:val="center"/>
          </w:tcPr>
          <w:p w14:paraId="591DB5F2" w14:textId="5B4EADAA" w:rsidR="00BF3D7F" w:rsidRPr="007F3FC9" w:rsidRDefault="00BF3D7F"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Fažanska 2, Rovinj</w:t>
            </w:r>
          </w:p>
        </w:tc>
        <w:tc>
          <w:tcPr>
            <w:tcW w:w="984" w:type="dxa"/>
            <w:shd w:val="clear" w:color="auto" w:fill="D9D9D9" w:themeFill="background1" w:themeFillShade="D9"/>
          </w:tcPr>
          <w:p w14:paraId="63D9D828" w14:textId="3C2A7D27" w:rsidR="00BF3D7F" w:rsidRPr="007F3FC9" w:rsidRDefault="005835E8"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120</w:t>
            </w:r>
          </w:p>
        </w:tc>
      </w:tr>
      <w:tr w:rsidR="00BF3D7F" w:rsidRPr="007F3FC9" w14:paraId="524488BD" w14:textId="77777777" w:rsidTr="00036A6C">
        <w:trPr>
          <w:jc w:val="center"/>
        </w:trPr>
        <w:tc>
          <w:tcPr>
            <w:tcW w:w="1985" w:type="dxa"/>
            <w:vMerge/>
            <w:shd w:val="clear" w:color="auto" w:fill="D9D9D9" w:themeFill="background1" w:themeFillShade="D9"/>
          </w:tcPr>
          <w:p w14:paraId="2839A281"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461C094D" w14:textId="32AE8EE9" w:rsidR="00BF3D7F" w:rsidRPr="007F3FC9" w:rsidRDefault="00BF3D7F" w:rsidP="00B117C5">
            <w:pPr>
              <w:rPr>
                <w:sz w:val="22"/>
              </w:rPr>
            </w:pPr>
            <w:r w:rsidRPr="007F3FC9">
              <w:rPr>
                <w:sz w:val="22"/>
              </w:rPr>
              <w:t>„Kaufland Rovinj“</w:t>
            </w:r>
            <w:r w:rsidRPr="007F3FC9">
              <w:rPr>
                <w:sz w:val="22"/>
                <w:shd w:val="clear" w:color="auto" w:fill="FFFFFF"/>
              </w:rPr>
              <w:t xml:space="preserve">  </w:t>
            </w:r>
          </w:p>
        </w:tc>
        <w:tc>
          <w:tcPr>
            <w:tcW w:w="2835" w:type="dxa"/>
            <w:shd w:val="clear" w:color="auto" w:fill="D9D9D9" w:themeFill="background1" w:themeFillShade="D9"/>
            <w:vAlign w:val="center"/>
          </w:tcPr>
          <w:p w14:paraId="3C9DB207" w14:textId="13710248" w:rsidR="00BF3D7F" w:rsidRPr="007F3FC9" w:rsidRDefault="0093246A" w:rsidP="00FE6E5E">
            <w:pPr>
              <w:rPr>
                <w:sz w:val="22"/>
              </w:rPr>
            </w:pPr>
            <w:r w:rsidRPr="007F3FC9">
              <w:rPr>
                <w:sz w:val="22"/>
              </w:rPr>
              <w:t xml:space="preserve">Ul. Spinè - Via Spinè 2 Rovinj </w:t>
            </w:r>
          </w:p>
        </w:tc>
        <w:tc>
          <w:tcPr>
            <w:tcW w:w="984" w:type="dxa"/>
            <w:shd w:val="clear" w:color="auto" w:fill="D9D9D9" w:themeFill="background1" w:themeFillShade="D9"/>
          </w:tcPr>
          <w:p w14:paraId="08C39555" w14:textId="45100547" w:rsidR="00BF3D7F" w:rsidRPr="007F3FC9" w:rsidRDefault="005835E8"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170</w:t>
            </w:r>
          </w:p>
        </w:tc>
      </w:tr>
      <w:tr w:rsidR="00BF3D7F" w:rsidRPr="007F3FC9" w14:paraId="0709D525" w14:textId="77777777" w:rsidTr="00036A6C">
        <w:trPr>
          <w:jc w:val="center"/>
        </w:trPr>
        <w:tc>
          <w:tcPr>
            <w:tcW w:w="1985" w:type="dxa"/>
            <w:vMerge/>
            <w:shd w:val="clear" w:color="auto" w:fill="D9D9D9" w:themeFill="background1" w:themeFillShade="D9"/>
          </w:tcPr>
          <w:p w14:paraId="1E248B62"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7B03E7C5" w14:textId="4277A421" w:rsidR="00BF3D7F" w:rsidRPr="007F3FC9" w:rsidRDefault="00BF3D7F" w:rsidP="0093246A">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Superkonzum</w:t>
            </w:r>
            <w:r w:rsidR="0093246A" w:rsidRPr="007F3FC9">
              <w:rPr>
                <w:rFonts w:asciiTheme="minorHAnsi" w:hAnsiTheme="minorHAnsi" w:cstheme="minorHAnsi"/>
                <w:noProof w:val="0"/>
                <w:sz w:val="22"/>
                <w:szCs w:val="22"/>
              </w:rPr>
              <w:t>“</w:t>
            </w:r>
          </w:p>
        </w:tc>
        <w:tc>
          <w:tcPr>
            <w:tcW w:w="2835" w:type="dxa"/>
            <w:shd w:val="clear" w:color="auto" w:fill="D9D9D9" w:themeFill="background1" w:themeFillShade="D9"/>
            <w:vAlign w:val="center"/>
          </w:tcPr>
          <w:p w14:paraId="5FDF611B" w14:textId="29B3B041" w:rsidR="00BF3D7F" w:rsidRPr="007F3FC9" w:rsidRDefault="0093246A"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Braće Božić 4/C Rovinj</w:t>
            </w:r>
          </w:p>
        </w:tc>
        <w:tc>
          <w:tcPr>
            <w:tcW w:w="984" w:type="dxa"/>
            <w:shd w:val="clear" w:color="auto" w:fill="D9D9D9" w:themeFill="background1" w:themeFillShade="D9"/>
          </w:tcPr>
          <w:p w14:paraId="179D426C" w14:textId="12A752E8" w:rsidR="00BF3D7F" w:rsidRPr="007F3FC9" w:rsidRDefault="005835E8"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w:t>
            </w:r>
          </w:p>
        </w:tc>
      </w:tr>
      <w:tr w:rsidR="00BF3D7F" w:rsidRPr="007F3FC9" w14:paraId="476FF8B6" w14:textId="77777777" w:rsidTr="00036A6C">
        <w:trPr>
          <w:jc w:val="center"/>
        </w:trPr>
        <w:tc>
          <w:tcPr>
            <w:tcW w:w="1985" w:type="dxa"/>
            <w:vMerge/>
            <w:shd w:val="clear" w:color="auto" w:fill="D9D9D9" w:themeFill="background1" w:themeFillShade="D9"/>
          </w:tcPr>
          <w:p w14:paraId="7903BB14"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1F2CDAD7" w14:textId="51FB86AB" w:rsidR="00BF3D7F" w:rsidRPr="007F3FC9" w:rsidRDefault="00BF3D7F" w:rsidP="00FE6E5E">
            <w:pPr>
              <w:rPr>
                <w:sz w:val="22"/>
              </w:rPr>
            </w:pPr>
            <w:r w:rsidRPr="007F3FC9">
              <w:rPr>
                <w:sz w:val="22"/>
              </w:rPr>
              <w:t xml:space="preserve">„Maxikonzum“ </w:t>
            </w:r>
          </w:p>
        </w:tc>
        <w:tc>
          <w:tcPr>
            <w:tcW w:w="2835" w:type="dxa"/>
            <w:shd w:val="clear" w:color="auto" w:fill="D9D9D9" w:themeFill="background1" w:themeFillShade="D9"/>
            <w:vAlign w:val="center"/>
          </w:tcPr>
          <w:p w14:paraId="16D4253A" w14:textId="37EE99CD" w:rsidR="00BF3D7F" w:rsidRPr="007F3FC9" w:rsidRDefault="0093246A" w:rsidP="00FE6E5E">
            <w:pPr>
              <w:rPr>
                <w:sz w:val="22"/>
              </w:rPr>
            </w:pPr>
            <w:r w:rsidRPr="007F3FC9">
              <w:rPr>
                <w:sz w:val="22"/>
              </w:rPr>
              <w:t>Ul. Marka Marulića 24 Rovinj</w:t>
            </w:r>
          </w:p>
        </w:tc>
        <w:tc>
          <w:tcPr>
            <w:tcW w:w="984" w:type="dxa"/>
            <w:shd w:val="clear" w:color="auto" w:fill="D9D9D9" w:themeFill="background1" w:themeFillShade="D9"/>
          </w:tcPr>
          <w:p w14:paraId="63A4E19C" w14:textId="38244727" w:rsidR="00BF3D7F" w:rsidRPr="007F3FC9" w:rsidRDefault="005835E8"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150</w:t>
            </w:r>
          </w:p>
        </w:tc>
      </w:tr>
      <w:tr w:rsidR="00BF3D7F" w:rsidRPr="007F3FC9" w14:paraId="29A965F6" w14:textId="77777777" w:rsidTr="00036A6C">
        <w:trPr>
          <w:jc w:val="center"/>
        </w:trPr>
        <w:tc>
          <w:tcPr>
            <w:tcW w:w="1985" w:type="dxa"/>
            <w:vMerge/>
            <w:shd w:val="clear" w:color="auto" w:fill="D9D9D9" w:themeFill="background1" w:themeFillShade="D9"/>
          </w:tcPr>
          <w:p w14:paraId="24436252"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481F9970" w14:textId="08C13464" w:rsidR="00BF3D7F" w:rsidRPr="007F3FC9" w:rsidRDefault="00BF3D7F" w:rsidP="00981B3C">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„Lidl“  </w:t>
            </w:r>
          </w:p>
        </w:tc>
        <w:tc>
          <w:tcPr>
            <w:tcW w:w="2835" w:type="dxa"/>
            <w:shd w:val="clear" w:color="auto" w:fill="D9D9D9" w:themeFill="background1" w:themeFillShade="D9"/>
            <w:vAlign w:val="center"/>
          </w:tcPr>
          <w:p w14:paraId="7F4E399F" w14:textId="689EE9B7" w:rsidR="00BF3D7F" w:rsidRPr="007F3FC9" w:rsidRDefault="00981B3C"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Ul. Braće Božić 4/A Rovinj</w:t>
            </w:r>
          </w:p>
        </w:tc>
        <w:tc>
          <w:tcPr>
            <w:tcW w:w="984" w:type="dxa"/>
            <w:shd w:val="clear" w:color="auto" w:fill="D9D9D9" w:themeFill="background1" w:themeFillShade="D9"/>
          </w:tcPr>
          <w:p w14:paraId="77058417" w14:textId="62CA77D6" w:rsidR="00BF3D7F" w:rsidRPr="007F3FC9" w:rsidRDefault="005835E8"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100</w:t>
            </w:r>
          </w:p>
        </w:tc>
      </w:tr>
      <w:tr w:rsidR="00BF3D7F" w:rsidRPr="007F3FC9" w14:paraId="385DBF3F" w14:textId="77777777" w:rsidTr="00036A6C">
        <w:trPr>
          <w:jc w:val="center"/>
        </w:trPr>
        <w:tc>
          <w:tcPr>
            <w:tcW w:w="1985" w:type="dxa"/>
            <w:vMerge/>
            <w:shd w:val="clear" w:color="auto" w:fill="D9D9D9" w:themeFill="background1" w:themeFillShade="D9"/>
          </w:tcPr>
          <w:p w14:paraId="3E367BC9"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4B37A682" w14:textId="79E08538" w:rsidR="00BF3D7F" w:rsidRPr="007F3FC9" w:rsidRDefault="00BF3D7F" w:rsidP="00FE6E5E">
            <w:pPr>
              <w:rPr>
                <w:sz w:val="22"/>
              </w:rPr>
            </w:pPr>
            <w:r w:rsidRPr="007F3FC9">
              <w:rPr>
                <w:sz w:val="22"/>
              </w:rPr>
              <w:t xml:space="preserve">„Retail park Rovinj“  </w:t>
            </w:r>
          </w:p>
        </w:tc>
        <w:tc>
          <w:tcPr>
            <w:tcW w:w="2835" w:type="dxa"/>
            <w:shd w:val="clear" w:color="auto" w:fill="D9D9D9" w:themeFill="background1" w:themeFillShade="D9"/>
            <w:vAlign w:val="center"/>
          </w:tcPr>
          <w:p w14:paraId="30FBB6EC" w14:textId="417E4EC2" w:rsidR="00BF3D7F" w:rsidRPr="007F3FC9" w:rsidRDefault="00981B3C" w:rsidP="00FE6E5E">
            <w:pPr>
              <w:rPr>
                <w:sz w:val="22"/>
              </w:rPr>
            </w:pPr>
            <w:r w:rsidRPr="007F3FC9">
              <w:rPr>
                <w:sz w:val="22"/>
              </w:rPr>
              <w:t>Ul. Spinè  Rovinj</w:t>
            </w:r>
          </w:p>
        </w:tc>
        <w:tc>
          <w:tcPr>
            <w:tcW w:w="984" w:type="dxa"/>
            <w:shd w:val="clear" w:color="auto" w:fill="D9D9D9" w:themeFill="background1" w:themeFillShade="D9"/>
          </w:tcPr>
          <w:p w14:paraId="43A55294" w14:textId="0C643053" w:rsidR="00BF3D7F" w:rsidRPr="007F3FC9" w:rsidRDefault="005835E8"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120</w:t>
            </w:r>
          </w:p>
        </w:tc>
      </w:tr>
      <w:tr w:rsidR="00BF3D7F" w:rsidRPr="007F3FC9" w14:paraId="7A537B6F" w14:textId="77777777" w:rsidTr="00036A6C">
        <w:trPr>
          <w:jc w:val="center"/>
        </w:trPr>
        <w:tc>
          <w:tcPr>
            <w:tcW w:w="1985" w:type="dxa"/>
            <w:vMerge/>
            <w:shd w:val="clear" w:color="auto" w:fill="D9D9D9" w:themeFill="background1" w:themeFillShade="D9"/>
          </w:tcPr>
          <w:p w14:paraId="427F4C03" w14:textId="77777777" w:rsidR="00BF3D7F" w:rsidRPr="007F3FC9" w:rsidRDefault="00BF3D7F" w:rsidP="00145C7E">
            <w:pPr>
              <w:pStyle w:val="Tabletext"/>
              <w:rPr>
                <w:rFonts w:asciiTheme="minorHAnsi" w:hAnsiTheme="minorHAnsi" w:cstheme="minorHAnsi"/>
                <w:noProof w:val="0"/>
                <w:sz w:val="22"/>
                <w:szCs w:val="22"/>
              </w:rPr>
            </w:pPr>
          </w:p>
        </w:tc>
        <w:tc>
          <w:tcPr>
            <w:tcW w:w="3544" w:type="dxa"/>
            <w:shd w:val="clear" w:color="auto" w:fill="D9D9D9" w:themeFill="background1" w:themeFillShade="D9"/>
          </w:tcPr>
          <w:p w14:paraId="2893D85F" w14:textId="6A1626C6" w:rsidR="00BF3D7F" w:rsidRPr="007F3FC9" w:rsidRDefault="00BF3D7F" w:rsidP="00981B3C">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 xml:space="preserve">„ Valalta trgovački centar“  </w:t>
            </w:r>
          </w:p>
        </w:tc>
        <w:tc>
          <w:tcPr>
            <w:tcW w:w="2835" w:type="dxa"/>
            <w:shd w:val="clear" w:color="auto" w:fill="D9D9D9" w:themeFill="background1" w:themeFillShade="D9"/>
            <w:vAlign w:val="center"/>
          </w:tcPr>
          <w:p w14:paraId="4AE080B7" w14:textId="0D66C38B" w:rsidR="00BF3D7F" w:rsidRPr="007F3FC9" w:rsidRDefault="00981B3C" w:rsidP="00145C7E">
            <w:pPr>
              <w:pStyle w:val="Tabletext"/>
              <w:jc w:val="left"/>
              <w:rPr>
                <w:rFonts w:asciiTheme="minorHAnsi" w:hAnsiTheme="minorHAnsi" w:cstheme="minorHAnsi"/>
                <w:noProof w:val="0"/>
                <w:sz w:val="22"/>
                <w:szCs w:val="22"/>
              </w:rPr>
            </w:pPr>
            <w:r w:rsidRPr="007F3FC9">
              <w:rPr>
                <w:rFonts w:asciiTheme="minorHAnsi" w:hAnsiTheme="minorHAnsi" w:cstheme="minorHAnsi"/>
                <w:noProof w:val="0"/>
                <w:sz w:val="22"/>
                <w:szCs w:val="22"/>
              </w:rPr>
              <w:t>Cesta za Valaltu-Lim Rovinj</w:t>
            </w:r>
          </w:p>
        </w:tc>
        <w:tc>
          <w:tcPr>
            <w:tcW w:w="984" w:type="dxa"/>
            <w:shd w:val="clear" w:color="auto" w:fill="D9D9D9" w:themeFill="background1" w:themeFillShade="D9"/>
          </w:tcPr>
          <w:p w14:paraId="21B6BBE8" w14:textId="7A9EA2FC" w:rsidR="00BF3D7F" w:rsidRPr="007F3FC9" w:rsidRDefault="005835E8" w:rsidP="00145C7E">
            <w:pPr>
              <w:pStyle w:val="Tabletext"/>
              <w:ind w:right="113"/>
              <w:jc w:val="right"/>
              <w:rPr>
                <w:rFonts w:asciiTheme="minorHAnsi" w:hAnsiTheme="minorHAnsi" w:cstheme="minorHAnsi"/>
                <w:noProof w:val="0"/>
                <w:sz w:val="22"/>
                <w:szCs w:val="22"/>
              </w:rPr>
            </w:pPr>
            <w:r w:rsidRPr="007F3FC9">
              <w:rPr>
                <w:rFonts w:asciiTheme="minorHAnsi" w:hAnsiTheme="minorHAnsi" w:cstheme="minorHAnsi"/>
                <w:noProof w:val="0"/>
                <w:sz w:val="22"/>
                <w:szCs w:val="22"/>
              </w:rPr>
              <w:t>110</w:t>
            </w:r>
          </w:p>
        </w:tc>
      </w:tr>
    </w:tbl>
    <w:p w14:paraId="396EB114" w14:textId="77777777" w:rsidR="005E58E5" w:rsidRPr="007F3FC9" w:rsidRDefault="005E58E5" w:rsidP="00243240">
      <w:pPr>
        <w:pStyle w:val="Potpisobjekata"/>
        <w:jc w:val="both"/>
        <w:rPr>
          <w:color w:val="FF0000"/>
        </w:rPr>
      </w:pPr>
    </w:p>
    <w:p w14:paraId="668C22F5" w14:textId="77777777" w:rsidR="008E7C71" w:rsidRPr="007F3FC9" w:rsidRDefault="008E7C71" w:rsidP="00243240">
      <w:pPr>
        <w:pStyle w:val="Potpisobjekata"/>
        <w:jc w:val="both"/>
      </w:pPr>
    </w:p>
    <w:p w14:paraId="00DA73D2" w14:textId="77777777" w:rsidR="00C80D18" w:rsidRDefault="00C80D18" w:rsidP="00243240">
      <w:pPr>
        <w:pStyle w:val="Potpisobjekata"/>
        <w:jc w:val="both"/>
      </w:pPr>
    </w:p>
    <w:p w14:paraId="0B1DE474" w14:textId="77777777" w:rsidR="00036A6C" w:rsidRPr="007F3FC9" w:rsidRDefault="00036A6C" w:rsidP="00243240">
      <w:pPr>
        <w:pStyle w:val="Potpisobjekata"/>
        <w:jc w:val="both"/>
      </w:pPr>
    </w:p>
    <w:p w14:paraId="2925F0EA" w14:textId="77777777" w:rsidR="007F5E6B" w:rsidRPr="007F3FC9" w:rsidRDefault="007F5E6B" w:rsidP="006D1417">
      <w:pPr>
        <w:pStyle w:val="Naslov2"/>
        <w:spacing w:before="0" w:after="0" w:line="276" w:lineRule="auto"/>
        <w:ind w:left="576" w:hanging="576"/>
        <w:rPr>
          <w:noProof w:val="0"/>
          <w:color w:val="auto"/>
        </w:rPr>
      </w:pPr>
      <w:bookmarkStart w:id="70" w:name="_Toc297555522"/>
      <w:bookmarkStart w:id="71" w:name="_Toc150595793"/>
      <w:r w:rsidRPr="007F3FC9">
        <w:rPr>
          <w:noProof w:val="0"/>
          <w:color w:val="auto"/>
        </w:rPr>
        <w:t xml:space="preserve">Pregled poljoprivrednih </w:t>
      </w:r>
      <w:bookmarkEnd w:id="70"/>
      <w:r w:rsidR="00417907" w:rsidRPr="007F3FC9">
        <w:rPr>
          <w:noProof w:val="0"/>
          <w:color w:val="auto"/>
        </w:rPr>
        <w:t xml:space="preserve">i šumskih </w:t>
      </w:r>
      <w:r w:rsidR="00F57EE7" w:rsidRPr="007F3FC9">
        <w:rPr>
          <w:noProof w:val="0"/>
          <w:color w:val="auto"/>
        </w:rPr>
        <w:t>površina</w:t>
      </w:r>
      <w:bookmarkEnd w:id="71"/>
    </w:p>
    <w:p w14:paraId="2F9807AB" w14:textId="77777777" w:rsidR="005C3218" w:rsidRPr="007F3FC9" w:rsidRDefault="005C3218" w:rsidP="005C3218"/>
    <w:p w14:paraId="211CC9B3" w14:textId="5D94A6A9" w:rsidR="006B2278" w:rsidRPr="007F3FC9" w:rsidRDefault="005B1DB0" w:rsidP="006B2278">
      <w:pPr>
        <w:autoSpaceDE w:val="0"/>
        <w:autoSpaceDN w:val="0"/>
        <w:adjustRightInd w:val="0"/>
        <w:spacing w:line="276" w:lineRule="auto"/>
        <w:rPr>
          <w:kern w:val="0"/>
          <w:szCs w:val="24"/>
        </w:rPr>
      </w:pPr>
      <w:r w:rsidRPr="007F3FC9">
        <w:rPr>
          <w:kern w:val="0"/>
          <w:szCs w:val="24"/>
        </w:rPr>
        <w:t>Grad Rovinj - Rovigno</w:t>
      </w:r>
      <w:r w:rsidR="006B2278" w:rsidRPr="007F3FC9">
        <w:rPr>
          <w:kern w:val="0"/>
          <w:szCs w:val="24"/>
        </w:rPr>
        <w:t xml:space="preserve"> sastavni je dio područja tzv. „crvene Istre”, koju obilježava plodna zemlja crljenica i vapnenački kamenjar. Sukladno tome, postoje preduvjeti za razvoj poljoprivrednog sektora.</w:t>
      </w:r>
    </w:p>
    <w:p w14:paraId="766AE99C" w14:textId="1336CC38" w:rsidR="008E7C71" w:rsidRPr="007F3FC9" w:rsidRDefault="008E7C71" w:rsidP="008E7C7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Temeljni gospodarski potencijal područja </w:t>
      </w:r>
      <w:r w:rsidR="00FE7E32" w:rsidRPr="007F3FC9">
        <w:rPr>
          <w:rFonts w:asciiTheme="minorHAnsi" w:hAnsiTheme="minorHAnsi" w:cstheme="minorHAnsi"/>
          <w:kern w:val="0"/>
          <w:szCs w:val="24"/>
        </w:rPr>
        <w:t>Grada</w:t>
      </w:r>
      <w:r w:rsidR="004B713E" w:rsidRPr="007F3FC9">
        <w:rPr>
          <w:rFonts w:asciiTheme="minorHAnsi" w:hAnsiTheme="minorHAnsi" w:cstheme="minorHAnsi"/>
          <w:kern w:val="0"/>
          <w:szCs w:val="24"/>
        </w:rPr>
        <w:t xml:space="preserve"> Rovinja - Rovigno</w:t>
      </w:r>
      <w:r w:rsidRPr="007F3FC9">
        <w:rPr>
          <w:rFonts w:asciiTheme="minorHAnsi" w:hAnsiTheme="minorHAnsi" w:cstheme="minorHAnsi"/>
          <w:kern w:val="0"/>
          <w:szCs w:val="24"/>
        </w:rPr>
        <w:t xml:space="preserve">, uz turizam, jest svakako i poljoprivreda, budući su u značajnoj mjeri sačuvane autohtone prirodne vrijednosti i kvaliteta okoliša. Područje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pripada primorsko-mediteranskoj poljoprivredno-ekološkoj regiji, te spada u područja pogodna za razvoj poljoprivrede. </w:t>
      </w:r>
    </w:p>
    <w:p w14:paraId="2490D233" w14:textId="77777777" w:rsidR="00B117C5" w:rsidRPr="007F3FC9" w:rsidRDefault="00B117C5" w:rsidP="008E7C71">
      <w:pPr>
        <w:autoSpaceDE w:val="0"/>
        <w:autoSpaceDN w:val="0"/>
        <w:adjustRightInd w:val="0"/>
        <w:spacing w:line="276" w:lineRule="auto"/>
        <w:rPr>
          <w:rFonts w:asciiTheme="minorHAnsi" w:hAnsiTheme="minorHAnsi" w:cstheme="minorHAnsi"/>
          <w:color w:val="FF0000"/>
          <w:kern w:val="0"/>
          <w:szCs w:val="24"/>
        </w:rPr>
      </w:pPr>
    </w:p>
    <w:p w14:paraId="19AA1602" w14:textId="0A20AF2A" w:rsidR="008E7C71" w:rsidRPr="007F3FC9" w:rsidRDefault="008E7C71" w:rsidP="008E7C7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Poljoprivreda ima višeznačnu ulogu, od kojih su najvažnije: proizvodnja hrane, ekološka, socijalna i prostorna uloga, uloga u oblikovanju krajobraza, poljoprivreda kao izvor sirovina i energije i rekreacijsko-turistička uloga. S druge strane, velika važnost za razvoj rovinjskog podneblja sadržana je u jačem povezivanju i usklađivanju razvoja poljoprivrede i turizma, kao i poticanju razvoja dopunskih djelatnosti poljoprivredi, poput agroturizama, prerade, obrtništva i dr.</w:t>
      </w:r>
      <w:r w:rsidR="00E128E8" w:rsidRPr="007F3FC9">
        <w:rPr>
          <w:rFonts w:asciiTheme="minorHAnsi" w:hAnsiTheme="minorHAnsi" w:cstheme="minorHAnsi"/>
          <w:kern w:val="0"/>
          <w:szCs w:val="24"/>
        </w:rPr>
        <w:t xml:space="preserve"> </w:t>
      </w:r>
      <w:r w:rsidR="00E80FD2" w:rsidRPr="007F3FC9">
        <w:rPr>
          <w:rFonts w:asciiTheme="minorHAnsi" w:hAnsiTheme="minorHAnsi" w:cstheme="minorHAnsi"/>
          <w:kern w:val="0"/>
          <w:szCs w:val="24"/>
        </w:rPr>
        <w:t>Grad</w:t>
      </w:r>
      <w:r w:rsidR="002C2BFC" w:rsidRPr="007F3FC9">
        <w:rPr>
          <w:rFonts w:asciiTheme="minorHAnsi" w:hAnsiTheme="minorHAnsi" w:cstheme="minorHAnsi"/>
          <w:kern w:val="0"/>
          <w:szCs w:val="24"/>
        </w:rPr>
        <w:t xml:space="preserve"> </w:t>
      </w:r>
      <w:r w:rsidRPr="007F3FC9">
        <w:rPr>
          <w:rFonts w:asciiTheme="minorHAnsi" w:hAnsiTheme="minorHAnsi" w:cstheme="minorHAnsi"/>
          <w:kern w:val="0"/>
          <w:szCs w:val="24"/>
        </w:rPr>
        <w:t>s</w:t>
      </w:r>
      <w:r w:rsidR="002C2BFC" w:rsidRPr="007F3FC9">
        <w:rPr>
          <w:rFonts w:asciiTheme="minorHAnsi" w:hAnsiTheme="minorHAnsi" w:cstheme="minorHAnsi"/>
          <w:kern w:val="0"/>
          <w:szCs w:val="24"/>
        </w:rPr>
        <w:t>a</w:t>
      </w:r>
      <w:r w:rsidRPr="007F3FC9">
        <w:rPr>
          <w:rFonts w:asciiTheme="minorHAnsi" w:hAnsiTheme="minorHAnsi" w:cstheme="minorHAnsi"/>
          <w:kern w:val="0"/>
          <w:szCs w:val="24"/>
        </w:rPr>
        <w:t xml:space="preserve"> 0,26 ha poljoprivrednog, odnosno s 0,12 ha obradivog zemljišta po stanovniku, ulazi u područja koje su razmjerno siromašna poljoprivrednim zemljištem. </w:t>
      </w:r>
    </w:p>
    <w:p w14:paraId="14EEB48A" w14:textId="77777777" w:rsidR="00B117C5" w:rsidRPr="007F3FC9" w:rsidRDefault="00B117C5" w:rsidP="002C2BFC">
      <w:pPr>
        <w:autoSpaceDE w:val="0"/>
        <w:autoSpaceDN w:val="0"/>
        <w:adjustRightInd w:val="0"/>
        <w:spacing w:line="276" w:lineRule="auto"/>
        <w:rPr>
          <w:rFonts w:asciiTheme="minorHAnsi" w:hAnsiTheme="minorHAnsi" w:cstheme="minorHAnsi"/>
          <w:kern w:val="0"/>
          <w:szCs w:val="24"/>
        </w:rPr>
      </w:pPr>
    </w:p>
    <w:p w14:paraId="230D89FE" w14:textId="47AC0475" w:rsidR="008E7C71" w:rsidRPr="007F3FC9" w:rsidRDefault="00D967B9" w:rsidP="002C2BF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Na</w:t>
      </w:r>
      <w:r w:rsidR="008E7C71" w:rsidRPr="007F3FC9">
        <w:rPr>
          <w:rFonts w:asciiTheme="minorHAnsi" w:hAnsiTheme="minorHAnsi" w:cstheme="minorHAnsi"/>
          <w:kern w:val="0"/>
          <w:szCs w:val="24"/>
        </w:rPr>
        <w:t xml:space="preserve"> području </w:t>
      </w:r>
      <w:r w:rsidR="00162BF7" w:rsidRPr="007F3FC9">
        <w:rPr>
          <w:rFonts w:asciiTheme="minorHAnsi" w:hAnsiTheme="minorHAnsi" w:cstheme="minorHAnsi"/>
          <w:kern w:val="0"/>
          <w:szCs w:val="24"/>
        </w:rPr>
        <w:t xml:space="preserve">Grada Rovinja - Rovigno </w:t>
      </w:r>
      <w:r w:rsidR="008E7C71" w:rsidRPr="007F3FC9">
        <w:rPr>
          <w:rFonts w:asciiTheme="minorHAnsi" w:hAnsiTheme="minorHAnsi" w:cstheme="minorHAnsi"/>
          <w:kern w:val="0"/>
          <w:szCs w:val="24"/>
        </w:rPr>
        <w:t xml:space="preserve">u vlasništvu Republike Hrvatske evidentirano je 1.766,74 hektara poljoprivrednog zemljišta. Najveći dio poljoprivrednih površina u vlasništvu Republike Hrvatske od ukupno 1.766,74 ha čine pašnjaci udjelom od 58,6%, dok obradivo </w:t>
      </w:r>
      <w:r w:rsidR="008E7C71" w:rsidRPr="007F3FC9">
        <w:rPr>
          <w:rFonts w:asciiTheme="minorHAnsi" w:hAnsiTheme="minorHAnsi" w:cstheme="minorHAnsi"/>
          <w:kern w:val="0"/>
          <w:szCs w:val="24"/>
        </w:rPr>
        <w:lastRenderedPageBreak/>
        <w:t>zemljište zauzima udjel od 40,5%, a čine ga oranice (23,2%), maslinici (6,8%</w:t>
      </w:r>
      <w:r w:rsidR="004B713E" w:rsidRPr="007F3FC9">
        <w:rPr>
          <w:rFonts w:asciiTheme="minorHAnsi" w:hAnsiTheme="minorHAnsi" w:cstheme="minorHAnsi"/>
          <w:kern w:val="0"/>
          <w:szCs w:val="24"/>
        </w:rPr>
        <w:t xml:space="preserve"> ),</w:t>
      </w:r>
      <w:r w:rsidR="008E7C71" w:rsidRPr="007F3FC9">
        <w:rPr>
          <w:rFonts w:asciiTheme="minorHAnsi" w:hAnsiTheme="minorHAnsi" w:cstheme="minorHAnsi"/>
          <w:kern w:val="0"/>
          <w:szCs w:val="24"/>
        </w:rPr>
        <w:t>vino</w:t>
      </w:r>
      <w:r w:rsidR="004B713E"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008E7C71" w:rsidRPr="007F3FC9">
        <w:rPr>
          <w:rFonts w:asciiTheme="minorHAnsi" w:hAnsiTheme="minorHAnsi" w:cstheme="minorHAnsi"/>
          <w:kern w:val="0"/>
          <w:szCs w:val="24"/>
        </w:rPr>
        <w:t>i (7,7%) i livade (2,9%).</w:t>
      </w:r>
    </w:p>
    <w:p w14:paraId="4BB9C53F" w14:textId="77777777" w:rsidR="00547BF7" w:rsidRPr="007F3FC9" w:rsidRDefault="00547BF7" w:rsidP="007D613B">
      <w:pPr>
        <w:pStyle w:val="Opisslike"/>
        <w:rPr>
          <w:color w:val="FF0000"/>
        </w:rPr>
      </w:pPr>
    </w:p>
    <w:p w14:paraId="18628BF0" w14:textId="1DF21519" w:rsidR="004D5033" w:rsidRPr="007F3FC9" w:rsidRDefault="004D5033" w:rsidP="00CE303A">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Značajan dio područja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zauzima poljoprivredno zemljište, a razvoju poljoprivrede pridaje se izuzetan značaj u gospodarskom razvitku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tako da se područ</w:t>
      </w:r>
      <w:r w:rsidR="00CE303A" w:rsidRPr="007F3FC9">
        <w:rPr>
          <w:rFonts w:asciiTheme="minorHAnsi" w:hAnsiTheme="minorHAnsi" w:cstheme="minorHAnsi"/>
          <w:color w:val="000000"/>
          <w:kern w:val="0"/>
          <w:szCs w:val="24"/>
        </w:rPr>
        <w:t>ja koja su ovim prostornim p</w:t>
      </w:r>
      <w:r w:rsidRPr="007F3FC9">
        <w:rPr>
          <w:rFonts w:asciiTheme="minorHAnsi" w:hAnsiTheme="minorHAnsi" w:cstheme="minorHAnsi"/>
          <w:color w:val="000000"/>
          <w:kern w:val="0"/>
          <w:szCs w:val="24"/>
        </w:rPr>
        <w:t>lanom posebno</w:t>
      </w:r>
      <w:r w:rsidR="00CE303A"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namijenjena </w:t>
      </w:r>
      <w:r w:rsidR="00CE303A" w:rsidRPr="007F3FC9">
        <w:rPr>
          <w:rFonts w:asciiTheme="minorHAnsi" w:hAnsiTheme="minorHAnsi" w:cstheme="minorHAnsi"/>
          <w:color w:val="000000"/>
          <w:kern w:val="0"/>
          <w:szCs w:val="24"/>
        </w:rPr>
        <w:t>za poljoprivrednu djelatnost neć</w:t>
      </w:r>
      <w:r w:rsidRPr="007F3FC9">
        <w:rPr>
          <w:rFonts w:asciiTheme="minorHAnsi" w:hAnsiTheme="minorHAnsi" w:cstheme="minorHAnsi"/>
          <w:color w:val="000000"/>
          <w:kern w:val="0"/>
          <w:szCs w:val="24"/>
        </w:rPr>
        <w:t>e smjeti koristiti u druge svrhe</w:t>
      </w:r>
      <w:r w:rsidR="00CE303A" w:rsidRPr="007F3FC9">
        <w:rPr>
          <w:rFonts w:asciiTheme="minorHAnsi" w:hAnsiTheme="minorHAnsi" w:cstheme="minorHAnsi"/>
          <w:color w:val="000000"/>
          <w:kern w:val="0"/>
          <w:szCs w:val="24"/>
        </w:rPr>
        <w:t>.</w:t>
      </w:r>
    </w:p>
    <w:p w14:paraId="60E50C3D" w14:textId="77777777" w:rsidR="003571C4" w:rsidRPr="007F3FC9" w:rsidRDefault="003571C4" w:rsidP="004D5033">
      <w:pPr>
        <w:autoSpaceDE w:val="0"/>
        <w:autoSpaceDN w:val="0"/>
        <w:adjustRightInd w:val="0"/>
        <w:spacing w:line="276" w:lineRule="auto"/>
        <w:rPr>
          <w:rFonts w:asciiTheme="minorHAnsi" w:hAnsiTheme="minorHAnsi" w:cstheme="minorHAnsi"/>
          <w:color w:val="000000"/>
          <w:kern w:val="0"/>
          <w:szCs w:val="24"/>
        </w:rPr>
      </w:pPr>
    </w:p>
    <w:p w14:paraId="52DFAFF8" w14:textId="2BA2ECD3" w:rsidR="004D5033" w:rsidRPr="007F3FC9" w:rsidRDefault="00CE303A" w:rsidP="004D5033">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Isto tako</w:t>
      </w:r>
      <w:r w:rsidR="004D5033" w:rsidRPr="007F3FC9">
        <w:rPr>
          <w:rFonts w:asciiTheme="minorHAnsi" w:hAnsiTheme="minorHAnsi" w:cstheme="minorHAnsi"/>
          <w:color w:val="000000"/>
          <w:kern w:val="0"/>
          <w:szCs w:val="24"/>
        </w:rPr>
        <w:t xml:space="preserve"> je izvršena podjela poljoprivrednih površina, koje treba u potpunosti zaštititi od nepoljodjelske</w:t>
      </w:r>
      <w:r w:rsidRPr="007F3FC9">
        <w:rPr>
          <w:rFonts w:asciiTheme="minorHAnsi" w:hAnsiTheme="minorHAnsi" w:cstheme="minorHAnsi"/>
          <w:color w:val="000000"/>
          <w:kern w:val="0"/>
          <w:szCs w:val="24"/>
        </w:rPr>
        <w:t xml:space="preserve"> </w:t>
      </w:r>
      <w:r w:rsidR="004D5033" w:rsidRPr="007F3FC9">
        <w:rPr>
          <w:rFonts w:asciiTheme="minorHAnsi" w:hAnsiTheme="minorHAnsi" w:cstheme="minorHAnsi"/>
          <w:color w:val="000000"/>
          <w:kern w:val="0"/>
          <w:szCs w:val="24"/>
        </w:rPr>
        <w:t xml:space="preserve">namjene i neracionalnog iskorištavanja, na osobito vrijedno obradivo tlo (P1) i vrijedna obradiva tla (P2). </w:t>
      </w:r>
    </w:p>
    <w:p w14:paraId="3B69B22C" w14:textId="77777777" w:rsidR="003571C4" w:rsidRPr="007F3FC9" w:rsidRDefault="003571C4" w:rsidP="004D5033">
      <w:pPr>
        <w:autoSpaceDE w:val="0"/>
        <w:autoSpaceDN w:val="0"/>
        <w:adjustRightInd w:val="0"/>
        <w:spacing w:line="276" w:lineRule="auto"/>
        <w:rPr>
          <w:rFonts w:asciiTheme="minorHAnsi" w:hAnsiTheme="minorHAnsi" w:cstheme="minorHAnsi"/>
          <w:color w:val="000000"/>
          <w:kern w:val="0"/>
          <w:szCs w:val="24"/>
        </w:rPr>
      </w:pPr>
    </w:p>
    <w:p w14:paraId="6CFBE21A" w14:textId="2D61680D" w:rsidR="004D5033" w:rsidRPr="007F3FC9" w:rsidRDefault="004D5033" w:rsidP="004D5033">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Osobito vr</w:t>
      </w:r>
      <w:r w:rsidR="00762494" w:rsidRPr="007F3FC9">
        <w:rPr>
          <w:rFonts w:asciiTheme="minorHAnsi" w:hAnsiTheme="minorHAnsi" w:cstheme="minorHAnsi"/>
          <w:color w:val="000000"/>
          <w:kern w:val="0"/>
          <w:szCs w:val="24"/>
        </w:rPr>
        <w:t>ijedno obradivo tlo (P1) obuhvać</w:t>
      </w:r>
      <w:r w:rsidRPr="007F3FC9">
        <w:rPr>
          <w:rFonts w:asciiTheme="minorHAnsi" w:hAnsiTheme="minorHAnsi" w:cstheme="minorHAnsi"/>
          <w:color w:val="000000"/>
          <w:kern w:val="0"/>
          <w:szCs w:val="24"/>
        </w:rPr>
        <w:t>a najkvalitetnije površine poljoprivrednog zemljišta</w:t>
      </w:r>
      <w:r w:rsidR="00762494" w:rsidRPr="007F3FC9">
        <w:rPr>
          <w:rFonts w:asciiTheme="minorHAnsi" w:hAnsiTheme="minorHAnsi" w:cstheme="minorHAnsi"/>
          <w:color w:val="000000"/>
          <w:kern w:val="0"/>
          <w:szCs w:val="24"/>
        </w:rPr>
        <w:t xml:space="preserve"> predviđ</w:t>
      </w:r>
      <w:r w:rsidRPr="007F3FC9">
        <w:rPr>
          <w:rFonts w:asciiTheme="minorHAnsi" w:hAnsiTheme="minorHAnsi" w:cstheme="minorHAnsi"/>
          <w:color w:val="000000"/>
          <w:kern w:val="0"/>
          <w:szCs w:val="24"/>
        </w:rPr>
        <w:t>ene za poljoprivrednu proizvodnju</w:t>
      </w:r>
      <w:r w:rsidR="00762494" w:rsidRPr="007F3FC9">
        <w:rPr>
          <w:rFonts w:asciiTheme="minorHAnsi" w:hAnsiTheme="minorHAnsi" w:cstheme="minorHAnsi"/>
          <w:color w:val="000000"/>
          <w:kern w:val="0"/>
          <w:szCs w:val="24"/>
        </w:rPr>
        <w:t xml:space="preserve"> koje oblikom, položajem i veličinom omogućuju najuč</w:t>
      </w:r>
      <w:r w:rsidRPr="007F3FC9">
        <w:rPr>
          <w:rFonts w:asciiTheme="minorHAnsi" w:hAnsiTheme="minorHAnsi" w:cstheme="minorHAnsi"/>
          <w:color w:val="000000"/>
          <w:kern w:val="0"/>
          <w:szCs w:val="24"/>
        </w:rPr>
        <w:t>inkovitiju</w:t>
      </w:r>
      <w:r w:rsidR="00762494"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primjenu poljoprivredne tehnologije.      </w:t>
      </w:r>
    </w:p>
    <w:p w14:paraId="16E2A0B2" w14:textId="3A8794FE" w:rsidR="004D5033" w:rsidRPr="007F3FC9" w:rsidRDefault="004D5033" w:rsidP="004D5033">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Vr</w:t>
      </w:r>
      <w:r w:rsidR="00762494" w:rsidRPr="007F3FC9">
        <w:rPr>
          <w:rFonts w:asciiTheme="minorHAnsi" w:hAnsiTheme="minorHAnsi" w:cstheme="minorHAnsi"/>
          <w:color w:val="000000"/>
          <w:kern w:val="0"/>
          <w:szCs w:val="24"/>
        </w:rPr>
        <w:t>ijedno obradivo tlo (P2) obuhvać</w:t>
      </w:r>
      <w:r w:rsidRPr="007F3FC9">
        <w:rPr>
          <w:rFonts w:asciiTheme="minorHAnsi" w:hAnsiTheme="minorHAnsi" w:cstheme="minorHAnsi"/>
          <w:color w:val="000000"/>
          <w:kern w:val="0"/>
          <w:szCs w:val="24"/>
        </w:rPr>
        <w:t>a površine poljoprivrednog zemljišta primjerene za poljoprivrednu</w:t>
      </w:r>
      <w:r w:rsidR="00762494"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proizvodnju po svojim prirodnim svoj</w:t>
      </w:r>
      <w:r w:rsidR="00762494" w:rsidRPr="007F3FC9">
        <w:rPr>
          <w:rFonts w:asciiTheme="minorHAnsi" w:hAnsiTheme="minorHAnsi" w:cstheme="minorHAnsi"/>
          <w:color w:val="000000"/>
          <w:kern w:val="0"/>
          <w:szCs w:val="24"/>
        </w:rPr>
        <w:t>stvima, obliku, položaju i velič</w:t>
      </w:r>
      <w:r w:rsidRPr="007F3FC9">
        <w:rPr>
          <w:rFonts w:asciiTheme="minorHAnsi" w:hAnsiTheme="minorHAnsi" w:cstheme="minorHAnsi"/>
          <w:color w:val="000000"/>
          <w:kern w:val="0"/>
          <w:szCs w:val="24"/>
        </w:rPr>
        <w:t>ini.</w:t>
      </w:r>
    </w:p>
    <w:p w14:paraId="47D58A1D" w14:textId="77777777" w:rsidR="00CA1F7C" w:rsidRPr="007F3FC9" w:rsidRDefault="00CA1F7C" w:rsidP="004D5033">
      <w:pPr>
        <w:autoSpaceDE w:val="0"/>
        <w:autoSpaceDN w:val="0"/>
        <w:adjustRightInd w:val="0"/>
        <w:spacing w:line="276" w:lineRule="auto"/>
        <w:rPr>
          <w:rFonts w:asciiTheme="minorHAnsi" w:hAnsiTheme="minorHAnsi" w:cstheme="minorHAnsi"/>
          <w:color w:val="000000"/>
          <w:kern w:val="0"/>
          <w:szCs w:val="24"/>
        </w:rPr>
      </w:pPr>
    </w:p>
    <w:p w14:paraId="159A42F4" w14:textId="62C8BF1B" w:rsidR="004E04EB" w:rsidRPr="007F3FC9" w:rsidRDefault="00F8070C" w:rsidP="004D5033">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Područja obradivih tala</w:t>
      </w:r>
      <w:r w:rsidR="004D5033" w:rsidRPr="007F3FC9">
        <w:rPr>
          <w:rFonts w:asciiTheme="minorHAnsi" w:hAnsiTheme="minorHAnsi" w:cstheme="minorHAnsi"/>
          <w:color w:val="000000"/>
          <w:kern w:val="0"/>
          <w:szCs w:val="24"/>
        </w:rPr>
        <w:t>, kao i dijelovi ostalih obradi</w:t>
      </w:r>
      <w:r w:rsidRPr="007F3FC9">
        <w:rPr>
          <w:rFonts w:asciiTheme="minorHAnsi" w:hAnsiTheme="minorHAnsi" w:cstheme="minorHAnsi"/>
          <w:color w:val="000000"/>
          <w:kern w:val="0"/>
          <w:szCs w:val="24"/>
        </w:rPr>
        <w:t xml:space="preserve">vih tala i šumskih površina </w:t>
      </w:r>
      <w:r w:rsidR="004E04EB" w:rsidRPr="007F3FC9">
        <w:rPr>
          <w:rFonts w:asciiTheme="minorHAnsi" w:hAnsiTheme="minorHAnsi" w:cstheme="minorHAnsi"/>
          <w:color w:val="000000"/>
          <w:kern w:val="0"/>
          <w:szCs w:val="24"/>
        </w:rPr>
        <w:t xml:space="preserve">namijenjena su </w:t>
      </w:r>
      <w:r w:rsidR="004D5033" w:rsidRPr="007F3FC9">
        <w:rPr>
          <w:rFonts w:asciiTheme="minorHAnsi" w:hAnsiTheme="minorHAnsi" w:cstheme="minorHAnsi"/>
          <w:color w:val="000000"/>
          <w:kern w:val="0"/>
          <w:szCs w:val="24"/>
        </w:rPr>
        <w:t>obavljanju polj</w:t>
      </w:r>
      <w:r w:rsidRPr="007F3FC9">
        <w:rPr>
          <w:rFonts w:asciiTheme="minorHAnsi" w:hAnsiTheme="minorHAnsi" w:cstheme="minorHAnsi"/>
          <w:color w:val="000000"/>
          <w:kern w:val="0"/>
          <w:szCs w:val="24"/>
        </w:rPr>
        <w:t>oprivrednih djelatnosti, s mogućnošć</w:t>
      </w:r>
      <w:r w:rsidR="004D5033" w:rsidRPr="007F3FC9">
        <w:rPr>
          <w:rFonts w:asciiTheme="minorHAnsi" w:hAnsiTheme="minorHAnsi" w:cstheme="minorHAnsi"/>
          <w:color w:val="000000"/>
          <w:kern w:val="0"/>
          <w:szCs w:val="24"/>
        </w:rPr>
        <w:t xml:space="preserve">u </w:t>
      </w:r>
      <w:r w:rsidR="00DA0E91" w:rsidRPr="007F3FC9">
        <w:rPr>
          <w:rFonts w:asciiTheme="minorHAnsi" w:hAnsiTheme="minorHAnsi" w:cstheme="minorHAnsi"/>
          <w:color w:val="000000"/>
          <w:kern w:val="0"/>
          <w:szCs w:val="24"/>
        </w:rPr>
        <w:t>iz</w:t>
      </w:r>
      <w:r w:rsidR="001B3AB6" w:rsidRPr="007F3FC9">
        <w:rPr>
          <w:rFonts w:asciiTheme="minorHAnsi" w:hAnsiTheme="minorHAnsi" w:cstheme="minorHAnsi"/>
          <w:color w:val="000000"/>
          <w:kern w:val="0"/>
          <w:szCs w:val="24"/>
        </w:rPr>
        <w:t>gradnje</w:t>
      </w:r>
      <w:r w:rsidR="004D5033" w:rsidRPr="007F3FC9">
        <w:rPr>
          <w:rFonts w:asciiTheme="minorHAnsi" w:hAnsiTheme="minorHAnsi" w:cstheme="minorHAnsi"/>
          <w:color w:val="000000"/>
          <w:kern w:val="0"/>
          <w:szCs w:val="24"/>
        </w:rPr>
        <w:t xml:space="preserve"> poljoprivredno</w:t>
      </w:r>
      <w:r w:rsidRPr="007F3FC9">
        <w:rPr>
          <w:rFonts w:asciiTheme="minorHAnsi" w:hAnsiTheme="minorHAnsi" w:cstheme="minorHAnsi"/>
          <w:color w:val="000000"/>
          <w:kern w:val="0"/>
          <w:szCs w:val="24"/>
        </w:rPr>
        <w:t xml:space="preserve"> </w:t>
      </w:r>
      <w:r w:rsidR="004D5033" w:rsidRPr="007F3FC9">
        <w:rPr>
          <w:rFonts w:asciiTheme="minorHAnsi" w:hAnsiTheme="minorHAnsi" w:cstheme="minorHAnsi"/>
          <w:color w:val="000000"/>
          <w:kern w:val="0"/>
          <w:szCs w:val="24"/>
        </w:rPr>
        <w:t xml:space="preserve">gospodarskih </w:t>
      </w:r>
      <w:r w:rsidR="00322F30" w:rsidRPr="007F3FC9">
        <w:rPr>
          <w:rFonts w:asciiTheme="minorHAnsi" w:hAnsiTheme="minorHAnsi" w:cstheme="minorHAnsi"/>
          <w:color w:val="000000"/>
          <w:kern w:val="0"/>
          <w:szCs w:val="24"/>
        </w:rPr>
        <w:t>građevina</w:t>
      </w:r>
      <w:r w:rsidR="004D5033" w:rsidRPr="007F3FC9">
        <w:rPr>
          <w:rFonts w:asciiTheme="minorHAnsi" w:hAnsiTheme="minorHAnsi" w:cstheme="minorHAnsi"/>
          <w:color w:val="000000"/>
          <w:kern w:val="0"/>
          <w:szCs w:val="24"/>
        </w:rPr>
        <w:t xml:space="preserve"> sukladno uvjetima iz </w:t>
      </w:r>
      <w:r w:rsidRPr="007F3FC9">
        <w:rPr>
          <w:rFonts w:asciiTheme="minorHAnsi" w:hAnsiTheme="minorHAnsi" w:cstheme="minorHAnsi"/>
          <w:color w:val="000000"/>
          <w:kern w:val="0"/>
          <w:szCs w:val="24"/>
        </w:rPr>
        <w:t>prostornog plana</w:t>
      </w:r>
      <w:r w:rsidR="004D5033" w:rsidRPr="007F3FC9">
        <w:rPr>
          <w:rFonts w:asciiTheme="minorHAnsi" w:hAnsiTheme="minorHAnsi" w:cstheme="minorHAnsi"/>
          <w:color w:val="000000"/>
          <w:kern w:val="0"/>
          <w:szCs w:val="24"/>
        </w:rPr>
        <w:t xml:space="preserve"> u funkciji obavljanja</w:t>
      </w:r>
      <w:r w:rsidRPr="007F3FC9">
        <w:rPr>
          <w:rFonts w:asciiTheme="minorHAnsi" w:hAnsiTheme="minorHAnsi" w:cstheme="minorHAnsi"/>
          <w:color w:val="000000"/>
          <w:kern w:val="0"/>
          <w:szCs w:val="24"/>
        </w:rPr>
        <w:t xml:space="preserve"> </w:t>
      </w:r>
      <w:r w:rsidR="004D5033" w:rsidRPr="007F3FC9">
        <w:rPr>
          <w:rFonts w:asciiTheme="minorHAnsi" w:hAnsiTheme="minorHAnsi" w:cstheme="minorHAnsi"/>
          <w:color w:val="000000"/>
          <w:kern w:val="0"/>
          <w:szCs w:val="24"/>
        </w:rPr>
        <w:t>poljoprivredne dj</w:t>
      </w:r>
      <w:r w:rsidR="004E04EB" w:rsidRPr="007F3FC9">
        <w:rPr>
          <w:rFonts w:asciiTheme="minorHAnsi" w:hAnsiTheme="minorHAnsi" w:cstheme="minorHAnsi"/>
          <w:color w:val="000000"/>
          <w:kern w:val="0"/>
          <w:szCs w:val="24"/>
        </w:rPr>
        <w:t>elatnosti izvan prostora ograničenja zaštićenog obalnog područ</w:t>
      </w:r>
      <w:r w:rsidR="004D5033" w:rsidRPr="007F3FC9">
        <w:rPr>
          <w:rFonts w:asciiTheme="minorHAnsi" w:hAnsiTheme="minorHAnsi" w:cstheme="minorHAnsi"/>
          <w:color w:val="000000"/>
          <w:kern w:val="0"/>
          <w:szCs w:val="24"/>
        </w:rPr>
        <w:t xml:space="preserve">ja. </w:t>
      </w:r>
    </w:p>
    <w:p w14:paraId="66205918" w14:textId="77777777" w:rsidR="00CA1F7C" w:rsidRPr="007F3FC9" w:rsidRDefault="00CA1F7C" w:rsidP="004D5033">
      <w:pPr>
        <w:autoSpaceDE w:val="0"/>
        <w:autoSpaceDN w:val="0"/>
        <w:adjustRightInd w:val="0"/>
        <w:spacing w:line="276" w:lineRule="auto"/>
        <w:rPr>
          <w:rFonts w:asciiTheme="minorHAnsi" w:hAnsiTheme="minorHAnsi" w:cstheme="minorHAnsi"/>
          <w:color w:val="000000"/>
          <w:kern w:val="0"/>
          <w:szCs w:val="24"/>
        </w:rPr>
      </w:pPr>
    </w:p>
    <w:p w14:paraId="516A0654" w14:textId="25A9832B" w:rsidR="004D5033" w:rsidRPr="007F3FC9" w:rsidRDefault="004D5033" w:rsidP="004D5033">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Na poljoprivrednim</w:t>
      </w:r>
      <w:r w:rsidR="004E04EB" w:rsidRPr="007F3FC9">
        <w:rPr>
          <w:rFonts w:asciiTheme="minorHAnsi" w:hAnsiTheme="minorHAnsi" w:cstheme="minorHAnsi"/>
          <w:color w:val="000000"/>
          <w:kern w:val="0"/>
          <w:szCs w:val="24"/>
        </w:rPr>
        <w:t xml:space="preserve"> površinama na cijelom području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mogu se </w:t>
      </w:r>
      <w:r w:rsidR="009D4B29" w:rsidRPr="007F3FC9">
        <w:rPr>
          <w:rFonts w:asciiTheme="minorHAnsi" w:hAnsiTheme="minorHAnsi" w:cstheme="minorHAnsi"/>
          <w:color w:val="000000"/>
          <w:kern w:val="0"/>
          <w:szCs w:val="24"/>
        </w:rPr>
        <w:t>graditi</w:t>
      </w:r>
      <w:r w:rsidRPr="007F3FC9">
        <w:rPr>
          <w:rFonts w:asciiTheme="minorHAnsi" w:hAnsiTheme="minorHAnsi" w:cstheme="minorHAnsi"/>
          <w:color w:val="000000"/>
          <w:kern w:val="0"/>
          <w:szCs w:val="24"/>
        </w:rPr>
        <w:t xml:space="preserve"> i sve potrebne prometne</w:t>
      </w:r>
      <w:r w:rsidR="004E04EB" w:rsidRPr="007F3FC9">
        <w:rPr>
          <w:rFonts w:asciiTheme="minorHAnsi" w:hAnsiTheme="minorHAnsi" w:cstheme="minorHAnsi"/>
          <w:color w:val="000000"/>
          <w:kern w:val="0"/>
          <w:szCs w:val="24"/>
        </w:rPr>
        <w:t xml:space="preserve"> građevine i građ</w:t>
      </w:r>
      <w:r w:rsidRPr="007F3FC9">
        <w:rPr>
          <w:rFonts w:asciiTheme="minorHAnsi" w:hAnsiTheme="minorHAnsi" w:cstheme="minorHAnsi"/>
          <w:color w:val="000000"/>
          <w:kern w:val="0"/>
          <w:szCs w:val="24"/>
        </w:rPr>
        <w:t>evine infrastrukture.</w:t>
      </w:r>
    </w:p>
    <w:p w14:paraId="0F6EBBE6" w14:textId="5BF1018E" w:rsidR="004D5033" w:rsidRPr="007F3FC9" w:rsidRDefault="004D5033" w:rsidP="004D5033">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Kao poseban režim izdvojena je zona genoparka za uzgoj autohtonih vrsta životinja Hrvatske na</w:t>
      </w:r>
      <w:r w:rsidR="00CA1F7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prostoru od 76,09 h</w:t>
      </w:r>
      <w:r w:rsidR="00CA1F7C" w:rsidRPr="007F3FC9">
        <w:rPr>
          <w:rFonts w:asciiTheme="minorHAnsi" w:hAnsiTheme="minorHAnsi" w:cstheme="minorHAnsi"/>
          <w:color w:val="000000"/>
          <w:kern w:val="0"/>
          <w:szCs w:val="24"/>
        </w:rPr>
        <w:t xml:space="preserve">a u neposrednom kontaktu s jahačkim centrom </w:t>
      </w:r>
      <w:r w:rsidRPr="007F3FC9">
        <w:rPr>
          <w:rFonts w:asciiTheme="minorHAnsi" w:hAnsiTheme="minorHAnsi" w:cstheme="minorHAnsi"/>
          <w:color w:val="000000"/>
          <w:kern w:val="0"/>
          <w:szCs w:val="24"/>
        </w:rPr>
        <w:t>zapadno od brda Moncarpa</w:t>
      </w:r>
      <w:r w:rsidR="00CA1F7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(uzgoj trakanera). </w:t>
      </w:r>
    </w:p>
    <w:p w14:paraId="262B104B" w14:textId="77777777" w:rsidR="004D5033" w:rsidRPr="007F3FC9" w:rsidRDefault="004D5033" w:rsidP="004D5033">
      <w:pPr>
        <w:autoSpaceDE w:val="0"/>
        <w:autoSpaceDN w:val="0"/>
        <w:adjustRightInd w:val="0"/>
        <w:jc w:val="left"/>
        <w:rPr>
          <w:rFonts w:ascii="Arial" w:hAnsi="Arial" w:cs="Arial"/>
          <w:color w:val="000000"/>
          <w:kern w:val="0"/>
          <w:sz w:val="20"/>
          <w:szCs w:val="20"/>
        </w:rPr>
      </w:pPr>
    </w:p>
    <w:p w14:paraId="07BDFC3F" w14:textId="226F04E2" w:rsidR="007D613B" w:rsidRPr="007F3FC9" w:rsidRDefault="00036A6C" w:rsidP="00036A6C">
      <w:pPr>
        <w:pStyle w:val="Opisslike"/>
        <w:rPr>
          <w:szCs w:val="16"/>
          <w:shd w:val="clear" w:color="auto" w:fill="FFFFFF"/>
        </w:rPr>
      </w:pPr>
      <w:r>
        <w:t xml:space="preserve">Tablica </w:t>
      </w:r>
      <w:r w:rsidR="00C861BC">
        <w:fldChar w:fldCharType="begin"/>
      </w:r>
      <w:r w:rsidR="00C861BC">
        <w:instrText xml:space="preserve"> SEQ Tablica \* ARABIC </w:instrText>
      </w:r>
      <w:r w:rsidR="00C861BC">
        <w:fldChar w:fldCharType="separate"/>
      </w:r>
      <w:r w:rsidR="00F54E1E">
        <w:rPr>
          <w:noProof/>
        </w:rPr>
        <w:t>15</w:t>
      </w:r>
      <w:r w:rsidR="00C861BC">
        <w:rPr>
          <w:noProof/>
        </w:rPr>
        <w:fldChar w:fldCharType="end"/>
      </w:r>
      <w:r w:rsidR="00C80D18" w:rsidRPr="007F3FC9">
        <w:rPr>
          <w:szCs w:val="16"/>
        </w:rPr>
        <w:t xml:space="preserve">: DJELOMIČNI POPIS OPG-A REGISTRIRANIH NA PODRUČJU </w:t>
      </w:r>
      <w:r w:rsidR="00E80FD2" w:rsidRPr="007F3FC9">
        <w:rPr>
          <w:szCs w:val="16"/>
        </w:rPr>
        <w:t>GRADA</w:t>
      </w:r>
    </w:p>
    <w:tbl>
      <w:tblPr>
        <w:tblW w:w="4976" w:type="pct"/>
        <w:jc w:val="center"/>
        <w:tblCellSpacing w:w="0"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top w:w="30" w:type="dxa"/>
          <w:left w:w="30" w:type="dxa"/>
          <w:bottom w:w="30" w:type="dxa"/>
          <w:right w:w="30" w:type="dxa"/>
        </w:tblCellMar>
        <w:tblLook w:val="04A0" w:firstRow="1" w:lastRow="0" w:firstColumn="1" w:lastColumn="0" w:noHBand="0" w:noVBand="1"/>
      </w:tblPr>
      <w:tblGrid>
        <w:gridCol w:w="835"/>
        <w:gridCol w:w="8261"/>
      </w:tblGrid>
      <w:tr w:rsidR="00AF2CF6" w:rsidRPr="007F3FC9" w14:paraId="4844B952" w14:textId="77777777" w:rsidTr="007D613B">
        <w:trPr>
          <w:trHeight w:val="20"/>
          <w:tblCellSpacing w:w="0" w:type="dxa"/>
          <w:jc w:val="center"/>
        </w:trPr>
        <w:tc>
          <w:tcPr>
            <w:tcW w:w="459" w:type="pct"/>
            <w:shd w:val="clear" w:color="auto" w:fill="A6A6A6" w:themeFill="background1" w:themeFillShade="A6"/>
            <w:vAlign w:val="center"/>
            <w:hideMark/>
          </w:tcPr>
          <w:p w14:paraId="1E82BDC7" w14:textId="77777777" w:rsidR="007D613B" w:rsidRPr="007F3FC9" w:rsidRDefault="007D613B" w:rsidP="007D613B">
            <w:pPr>
              <w:jc w:val="center"/>
              <w:rPr>
                <w:rFonts w:asciiTheme="minorHAnsi" w:hAnsiTheme="minorHAnsi" w:cstheme="minorHAnsi"/>
                <w:b/>
                <w:bCs/>
                <w:sz w:val="22"/>
              </w:rPr>
            </w:pPr>
            <w:r w:rsidRPr="007F3FC9">
              <w:rPr>
                <w:rFonts w:asciiTheme="minorHAnsi" w:hAnsiTheme="minorHAnsi" w:cstheme="minorHAnsi"/>
                <w:b/>
                <w:bCs/>
                <w:sz w:val="22"/>
              </w:rPr>
              <w:t>REDNI BROJ</w:t>
            </w:r>
          </w:p>
        </w:tc>
        <w:tc>
          <w:tcPr>
            <w:tcW w:w="4541" w:type="pct"/>
            <w:shd w:val="clear" w:color="auto" w:fill="A6A6A6" w:themeFill="background1" w:themeFillShade="A6"/>
            <w:vAlign w:val="center"/>
            <w:hideMark/>
          </w:tcPr>
          <w:p w14:paraId="18B73A4F" w14:textId="77777777" w:rsidR="007D613B" w:rsidRPr="007F3FC9" w:rsidRDefault="007D613B" w:rsidP="007D613B">
            <w:pPr>
              <w:jc w:val="center"/>
              <w:rPr>
                <w:rFonts w:asciiTheme="minorHAnsi" w:hAnsiTheme="minorHAnsi" w:cstheme="minorHAnsi"/>
                <w:b/>
                <w:bCs/>
                <w:sz w:val="22"/>
              </w:rPr>
            </w:pPr>
            <w:r w:rsidRPr="007F3FC9">
              <w:rPr>
                <w:rFonts w:asciiTheme="minorHAnsi" w:hAnsiTheme="minorHAnsi" w:cstheme="minorHAnsi"/>
                <w:b/>
                <w:bCs/>
                <w:sz w:val="22"/>
              </w:rPr>
              <w:t>OPG – OBITELJSKO POLJOPRIVREDNO GOSPODARSTVO</w:t>
            </w:r>
          </w:p>
        </w:tc>
      </w:tr>
      <w:tr w:rsidR="00AF2CF6" w:rsidRPr="007F3FC9" w14:paraId="31944F5B" w14:textId="77777777" w:rsidTr="007D613B">
        <w:trPr>
          <w:trHeight w:val="20"/>
          <w:tblCellSpacing w:w="0" w:type="dxa"/>
          <w:jc w:val="center"/>
        </w:trPr>
        <w:tc>
          <w:tcPr>
            <w:tcW w:w="459" w:type="pct"/>
            <w:shd w:val="clear" w:color="auto" w:fill="auto"/>
            <w:vAlign w:val="center"/>
            <w:hideMark/>
          </w:tcPr>
          <w:p w14:paraId="0F8669B7" w14:textId="77777777" w:rsidR="007D613B" w:rsidRPr="007F3FC9" w:rsidRDefault="007D613B" w:rsidP="007D613B">
            <w:pPr>
              <w:jc w:val="center"/>
              <w:rPr>
                <w:rFonts w:asciiTheme="minorHAnsi" w:hAnsiTheme="minorHAnsi" w:cstheme="minorHAnsi"/>
                <w:sz w:val="22"/>
              </w:rPr>
            </w:pPr>
            <w:r w:rsidRPr="007F3FC9">
              <w:rPr>
                <w:rFonts w:asciiTheme="minorHAnsi" w:hAnsiTheme="minorHAnsi" w:cstheme="minorHAnsi"/>
                <w:sz w:val="22"/>
              </w:rPr>
              <w:t>1.</w:t>
            </w:r>
          </w:p>
        </w:tc>
        <w:tc>
          <w:tcPr>
            <w:tcW w:w="4541" w:type="pct"/>
            <w:shd w:val="clear" w:color="auto" w:fill="auto"/>
            <w:vAlign w:val="center"/>
          </w:tcPr>
          <w:p w14:paraId="32924CAD" w14:textId="14B851EF" w:rsidR="007D613B" w:rsidRPr="007F3FC9" w:rsidRDefault="00016076" w:rsidP="007D613B">
            <w:pPr>
              <w:rPr>
                <w:rFonts w:asciiTheme="minorHAnsi" w:hAnsiTheme="minorHAnsi" w:cstheme="minorHAnsi"/>
                <w:sz w:val="22"/>
              </w:rPr>
            </w:pPr>
            <w:r w:rsidRPr="007F3FC9">
              <w:rPr>
                <w:rFonts w:asciiTheme="minorHAnsi" w:hAnsiTheme="minorHAnsi" w:cstheme="minorHAnsi"/>
                <w:sz w:val="22"/>
              </w:rPr>
              <w:t xml:space="preserve">OPG BEGIĆ - </w:t>
            </w:r>
            <w:r w:rsidRPr="007F3FC9">
              <w:rPr>
                <w:rFonts w:asciiTheme="minorHAnsi" w:hAnsiTheme="minorHAnsi" w:cstheme="minorHAnsi"/>
                <w:sz w:val="22"/>
                <w:shd w:val="clear" w:color="auto" w:fill="FFFFFF"/>
              </w:rPr>
              <w:t>VAL FA BORSO DUBROVACKA 49, 52210, ROVINJ</w:t>
            </w:r>
          </w:p>
        </w:tc>
      </w:tr>
      <w:tr w:rsidR="00AF2CF6" w:rsidRPr="007F3FC9" w14:paraId="7F53D4B8" w14:textId="77777777" w:rsidTr="007D613B">
        <w:trPr>
          <w:trHeight w:val="20"/>
          <w:tblCellSpacing w:w="0" w:type="dxa"/>
          <w:jc w:val="center"/>
        </w:trPr>
        <w:tc>
          <w:tcPr>
            <w:tcW w:w="459" w:type="pct"/>
            <w:shd w:val="clear" w:color="auto" w:fill="auto"/>
            <w:vAlign w:val="center"/>
            <w:hideMark/>
          </w:tcPr>
          <w:p w14:paraId="21B52CFA" w14:textId="77777777" w:rsidR="007D613B" w:rsidRPr="007F3FC9" w:rsidRDefault="007D613B" w:rsidP="007D613B">
            <w:pPr>
              <w:jc w:val="center"/>
              <w:rPr>
                <w:rFonts w:asciiTheme="minorHAnsi" w:hAnsiTheme="minorHAnsi" w:cstheme="minorHAnsi"/>
                <w:sz w:val="22"/>
              </w:rPr>
            </w:pPr>
            <w:r w:rsidRPr="007F3FC9">
              <w:rPr>
                <w:rFonts w:asciiTheme="minorHAnsi" w:hAnsiTheme="minorHAnsi" w:cstheme="minorHAnsi"/>
                <w:sz w:val="22"/>
              </w:rPr>
              <w:t>2.</w:t>
            </w:r>
          </w:p>
        </w:tc>
        <w:tc>
          <w:tcPr>
            <w:tcW w:w="4541" w:type="pct"/>
            <w:shd w:val="clear" w:color="auto" w:fill="auto"/>
            <w:vAlign w:val="center"/>
          </w:tcPr>
          <w:p w14:paraId="3E8B4145" w14:textId="542BC563" w:rsidR="007D613B" w:rsidRPr="007F3FC9" w:rsidRDefault="00016076" w:rsidP="007D613B">
            <w:pPr>
              <w:rPr>
                <w:rFonts w:asciiTheme="minorHAnsi" w:hAnsiTheme="minorHAnsi" w:cstheme="minorHAnsi"/>
                <w:sz w:val="22"/>
              </w:rPr>
            </w:pPr>
            <w:r w:rsidRPr="007F3FC9">
              <w:rPr>
                <w:rFonts w:asciiTheme="minorHAnsi" w:hAnsiTheme="minorHAnsi" w:cstheme="minorHAnsi"/>
                <w:sz w:val="22"/>
              </w:rPr>
              <w:t xml:space="preserve">OPG ŠURAN PETAR RINO - </w:t>
            </w:r>
            <w:r w:rsidRPr="007F3FC9">
              <w:rPr>
                <w:rFonts w:asciiTheme="minorHAnsi" w:hAnsiTheme="minorHAnsi" w:cstheme="minorHAnsi"/>
                <w:sz w:val="22"/>
                <w:shd w:val="clear" w:color="auto" w:fill="FFFFFF"/>
              </w:rPr>
              <w:t>CALANDRA 1A, 52210, ROVINJ</w:t>
            </w:r>
          </w:p>
        </w:tc>
      </w:tr>
      <w:tr w:rsidR="00AF2CF6" w:rsidRPr="007F3FC9" w14:paraId="0E08E375" w14:textId="77777777" w:rsidTr="007D613B">
        <w:trPr>
          <w:trHeight w:val="20"/>
          <w:tblCellSpacing w:w="0" w:type="dxa"/>
          <w:jc w:val="center"/>
        </w:trPr>
        <w:tc>
          <w:tcPr>
            <w:tcW w:w="459" w:type="pct"/>
            <w:shd w:val="clear" w:color="auto" w:fill="auto"/>
            <w:vAlign w:val="center"/>
            <w:hideMark/>
          </w:tcPr>
          <w:p w14:paraId="4E14A32F" w14:textId="77777777" w:rsidR="007D613B" w:rsidRPr="007F3FC9" w:rsidRDefault="007D613B" w:rsidP="007D613B">
            <w:pPr>
              <w:jc w:val="center"/>
              <w:rPr>
                <w:rFonts w:asciiTheme="minorHAnsi" w:hAnsiTheme="minorHAnsi" w:cstheme="minorHAnsi"/>
                <w:sz w:val="22"/>
              </w:rPr>
            </w:pPr>
            <w:r w:rsidRPr="007F3FC9">
              <w:rPr>
                <w:rFonts w:asciiTheme="minorHAnsi" w:hAnsiTheme="minorHAnsi" w:cstheme="minorHAnsi"/>
                <w:sz w:val="22"/>
              </w:rPr>
              <w:t>3.</w:t>
            </w:r>
          </w:p>
        </w:tc>
        <w:tc>
          <w:tcPr>
            <w:tcW w:w="4541" w:type="pct"/>
            <w:shd w:val="clear" w:color="auto" w:fill="auto"/>
            <w:vAlign w:val="center"/>
          </w:tcPr>
          <w:p w14:paraId="08C52429" w14:textId="21F99A37" w:rsidR="007D613B" w:rsidRPr="007F3FC9" w:rsidRDefault="00016076" w:rsidP="007D613B">
            <w:pPr>
              <w:rPr>
                <w:rFonts w:asciiTheme="minorHAnsi" w:hAnsiTheme="minorHAnsi" w:cstheme="minorHAnsi"/>
                <w:sz w:val="22"/>
              </w:rPr>
            </w:pPr>
            <w:r w:rsidRPr="007F3FC9">
              <w:rPr>
                <w:rFonts w:asciiTheme="minorHAnsi" w:hAnsiTheme="minorHAnsi" w:cstheme="minorHAnsi"/>
                <w:sz w:val="22"/>
              </w:rPr>
              <w:t xml:space="preserve">OPG MIROSLAV STANIŠIĆ - </w:t>
            </w:r>
            <w:r w:rsidRPr="007F3FC9">
              <w:rPr>
                <w:rFonts w:asciiTheme="minorHAnsi" w:hAnsiTheme="minorHAnsi" w:cstheme="minorHAnsi"/>
                <w:sz w:val="22"/>
                <w:shd w:val="clear" w:color="auto" w:fill="FFFFFF"/>
              </w:rPr>
              <w:t>VEŠTAR 10, 52210, ROVINJ</w:t>
            </w:r>
          </w:p>
        </w:tc>
      </w:tr>
      <w:tr w:rsidR="00AF2CF6" w:rsidRPr="007F3FC9" w14:paraId="52D7C953" w14:textId="77777777" w:rsidTr="007D613B">
        <w:trPr>
          <w:trHeight w:val="300"/>
          <w:tblCellSpacing w:w="0" w:type="dxa"/>
          <w:jc w:val="center"/>
        </w:trPr>
        <w:tc>
          <w:tcPr>
            <w:tcW w:w="459" w:type="pct"/>
            <w:shd w:val="clear" w:color="auto" w:fill="auto"/>
            <w:vAlign w:val="center"/>
            <w:hideMark/>
          </w:tcPr>
          <w:p w14:paraId="060AB994" w14:textId="77777777" w:rsidR="007D613B" w:rsidRPr="007F3FC9" w:rsidRDefault="007D613B" w:rsidP="007D613B">
            <w:pPr>
              <w:jc w:val="center"/>
              <w:rPr>
                <w:rFonts w:asciiTheme="minorHAnsi" w:hAnsiTheme="minorHAnsi" w:cstheme="minorHAnsi"/>
                <w:sz w:val="22"/>
              </w:rPr>
            </w:pPr>
            <w:r w:rsidRPr="007F3FC9">
              <w:rPr>
                <w:rFonts w:asciiTheme="minorHAnsi" w:hAnsiTheme="minorHAnsi" w:cstheme="minorHAnsi"/>
                <w:sz w:val="22"/>
              </w:rPr>
              <w:t>4.</w:t>
            </w:r>
          </w:p>
        </w:tc>
        <w:tc>
          <w:tcPr>
            <w:tcW w:w="4541" w:type="pct"/>
            <w:shd w:val="clear" w:color="auto" w:fill="auto"/>
            <w:vAlign w:val="center"/>
          </w:tcPr>
          <w:p w14:paraId="647E0D79" w14:textId="6B33C2BF" w:rsidR="007D613B" w:rsidRPr="007F3FC9" w:rsidRDefault="00016076" w:rsidP="007D613B">
            <w:pPr>
              <w:rPr>
                <w:rFonts w:asciiTheme="minorHAnsi" w:hAnsiTheme="minorHAnsi" w:cstheme="minorHAnsi"/>
                <w:sz w:val="22"/>
              </w:rPr>
            </w:pPr>
            <w:r w:rsidRPr="007F3FC9">
              <w:rPr>
                <w:rFonts w:asciiTheme="minorHAnsi" w:hAnsiTheme="minorHAnsi" w:cstheme="minorHAnsi"/>
                <w:sz w:val="22"/>
              </w:rPr>
              <w:t>OPG UDOVIČIĆ - ULICA GIAN RINALDA CARLIJA 5, 52210, ROVINJ</w:t>
            </w:r>
          </w:p>
        </w:tc>
      </w:tr>
      <w:tr w:rsidR="00AF2CF6" w:rsidRPr="007F3FC9" w14:paraId="1574FB25" w14:textId="77777777" w:rsidTr="007D613B">
        <w:trPr>
          <w:trHeight w:val="240"/>
          <w:tblCellSpacing w:w="0" w:type="dxa"/>
          <w:jc w:val="center"/>
        </w:trPr>
        <w:tc>
          <w:tcPr>
            <w:tcW w:w="459" w:type="pct"/>
            <w:shd w:val="clear" w:color="auto" w:fill="auto"/>
            <w:vAlign w:val="center"/>
          </w:tcPr>
          <w:p w14:paraId="3B536459" w14:textId="77777777" w:rsidR="007D613B" w:rsidRPr="007F3FC9" w:rsidRDefault="007D613B" w:rsidP="007D613B">
            <w:pPr>
              <w:jc w:val="center"/>
              <w:rPr>
                <w:rFonts w:asciiTheme="minorHAnsi" w:hAnsiTheme="minorHAnsi" w:cstheme="minorHAnsi"/>
                <w:sz w:val="22"/>
              </w:rPr>
            </w:pPr>
            <w:r w:rsidRPr="007F3FC9">
              <w:rPr>
                <w:rFonts w:asciiTheme="minorHAnsi" w:hAnsiTheme="minorHAnsi" w:cstheme="minorHAnsi"/>
                <w:sz w:val="22"/>
              </w:rPr>
              <w:t>5.</w:t>
            </w:r>
          </w:p>
        </w:tc>
        <w:tc>
          <w:tcPr>
            <w:tcW w:w="4541" w:type="pct"/>
            <w:shd w:val="clear" w:color="auto" w:fill="auto"/>
            <w:vAlign w:val="center"/>
          </w:tcPr>
          <w:p w14:paraId="093D7317" w14:textId="436C6DA0" w:rsidR="007D613B" w:rsidRPr="007F3FC9" w:rsidRDefault="00016076" w:rsidP="007D613B">
            <w:pPr>
              <w:rPr>
                <w:rFonts w:asciiTheme="minorHAnsi" w:hAnsiTheme="minorHAnsi" w:cstheme="minorHAnsi"/>
                <w:sz w:val="22"/>
              </w:rPr>
            </w:pPr>
            <w:r w:rsidRPr="007F3FC9">
              <w:rPr>
                <w:rFonts w:asciiTheme="minorHAnsi" w:hAnsiTheme="minorHAnsi" w:cstheme="minorHAnsi"/>
                <w:sz w:val="22"/>
              </w:rPr>
              <w:t>OPG DOBRAVAC - CARMELO 1, 52210, ROVINJ</w:t>
            </w:r>
          </w:p>
        </w:tc>
      </w:tr>
      <w:tr w:rsidR="00AF2CF6" w:rsidRPr="007F3FC9" w14:paraId="3FFB1A7D" w14:textId="77777777" w:rsidTr="007D613B">
        <w:trPr>
          <w:trHeight w:val="330"/>
          <w:tblCellSpacing w:w="0" w:type="dxa"/>
          <w:jc w:val="center"/>
        </w:trPr>
        <w:tc>
          <w:tcPr>
            <w:tcW w:w="459" w:type="pct"/>
            <w:shd w:val="clear" w:color="auto" w:fill="auto"/>
            <w:vAlign w:val="center"/>
          </w:tcPr>
          <w:p w14:paraId="43D38059" w14:textId="77777777" w:rsidR="007D613B" w:rsidRPr="007F3FC9" w:rsidRDefault="007D613B" w:rsidP="007D613B">
            <w:pPr>
              <w:jc w:val="center"/>
              <w:rPr>
                <w:rFonts w:asciiTheme="minorHAnsi" w:hAnsiTheme="minorHAnsi" w:cstheme="minorHAnsi"/>
                <w:sz w:val="22"/>
              </w:rPr>
            </w:pPr>
            <w:r w:rsidRPr="007F3FC9">
              <w:rPr>
                <w:rFonts w:asciiTheme="minorHAnsi" w:hAnsiTheme="minorHAnsi" w:cstheme="minorHAnsi"/>
                <w:sz w:val="22"/>
              </w:rPr>
              <w:t>6.</w:t>
            </w:r>
          </w:p>
        </w:tc>
        <w:tc>
          <w:tcPr>
            <w:tcW w:w="4541" w:type="pct"/>
            <w:shd w:val="clear" w:color="auto" w:fill="auto"/>
            <w:vAlign w:val="center"/>
          </w:tcPr>
          <w:p w14:paraId="23EFC23B" w14:textId="3D1201D4" w:rsidR="007D613B" w:rsidRPr="007F3FC9" w:rsidRDefault="00016076" w:rsidP="007D613B">
            <w:pPr>
              <w:rPr>
                <w:rFonts w:asciiTheme="minorHAnsi" w:hAnsiTheme="minorHAnsi" w:cstheme="minorHAnsi"/>
                <w:sz w:val="22"/>
              </w:rPr>
            </w:pPr>
            <w:r w:rsidRPr="007F3FC9">
              <w:rPr>
                <w:rFonts w:asciiTheme="minorHAnsi" w:hAnsiTheme="minorHAnsi" w:cstheme="minorHAnsi"/>
                <w:sz w:val="22"/>
              </w:rPr>
              <w:t>OPG VINA –VIVODA -CADEMIA 5, 52210, ROVINJ</w:t>
            </w:r>
          </w:p>
        </w:tc>
      </w:tr>
      <w:tr w:rsidR="00AF2CF6" w:rsidRPr="007F3FC9" w14:paraId="5FCF968C" w14:textId="77777777" w:rsidTr="007D613B">
        <w:trPr>
          <w:trHeight w:val="255"/>
          <w:tblCellSpacing w:w="0" w:type="dxa"/>
          <w:jc w:val="center"/>
        </w:trPr>
        <w:tc>
          <w:tcPr>
            <w:tcW w:w="459" w:type="pct"/>
            <w:shd w:val="clear" w:color="auto" w:fill="auto"/>
            <w:vAlign w:val="center"/>
          </w:tcPr>
          <w:p w14:paraId="1F340B13" w14:textId="77777777" w:rsidR="007D613B" w:rsidRPr="007F3FC9" w:rsidRDefault="007D613B" w:rsidP="007D613B">
            <w:pPr>
              <w:jc w:val="center"/>
              <w:rPr>
                <w:rFonts w:asciiTheme="minorHAnsi" w:hAnsiTheme="minorHAnsi" w:cstheme="minorHAnsi"/>
                <w:sz w:val="22"/>
              </w:rPr>
            </w:pPr>
            <w:r w:rsidRPr="007F3FC9">
              <w:rPr>
                <w:rFonts w:asciiTheme="minorHAnsi" w:hAnsiTheme="minorHAnsi" w:cstheme="minorHAnsi"/>
                <w:sz w:val="22"/>
              </w:rPr>
              <w:t>7.</w:t>
            </w:r>
          </w:p>
        </w:tc>
        <w:tc>
          <w:tcPr>
            <w:tcW w:w="4541" w:type="pct"/>
            <w:shd w:val="clear" w:color="auto" w:fill="auto"/>
            <w:vAlign w:val="center"/>
          </w:tcPr>
          <w:p w14:paraId="2A998D54" w14:textId="2B082BDD" w:rsidR="007D613B" w:rsidRPr="007F3FC9" w:rsidRDefault="00016076" w:rsidP="007D613B">
            <w:pPr>
              <w:rPr>
                <w:rFonts w:asciiTheme="minorHAnsi" w:hAnsiTheme="minorHAnsi" w:cstheme="minorHAnsi"/>
                <w:sz w:val="22"/>
              </w:rPr>
            </w:pPr>
            <w:r w:rsidRPr="007F3FC9">
              <w:rPr>
                <w:rFonts w:asciiTheme="minorHAnsi" w:hAnsiTheme="minorHAnsi" w:cstheme="minorHAnsi"/>
                <w:sz w:val="22"/>
              </w:rPr>
              <w:t xml:space="preserve">OPG BRAJNOVIĆ - SVETI ANTUN 2, 52210, </w:t>
            </w:r>
            <w:r w:rsidR="007329C7">
              <w:rPr>
                <w:rFonts w:asciiTheme="minorHAnsi" w:hAnsiTheme="minorHAnsi" w:cstheme="minorHAnsi"/>
                <w:sz w:val="22"/>
              </w:rPr>
              <w:t>ROVINJSKO SELO</w:t>
            </w:r>
          </w:p>
        </w:tc>
      </w:tr>
      <w:tr w:rsidR="00AF2CF6" w:rsidRPr="007F3FC9" w14:paraId="0FB8FF7D" w14:textId="77777777" w:rsidTr="007D613B">
        <w:trPr>
          <w:trHeight w:val="285"/>
          <w:tblCellSpacing w:w="0" w:type="dxa"/>
          <w:jc w:val="center"/>
        </w:trPr>
        <w:tc>
          <w:tcPr>
            <w:tcW w:w="459" w:type="pct"/>
            <w:shd w:val="clear" w:color="auto" w:fill="auto"/>
            <w:vAlign w:val="center"/>
          </w:tcPr>
          <w:p w14:paraId="39CF5A31" w14:textId="77777777" w:rsidR="007D613B" w:rsidRPr="007F3FC9" w:rsidRDefault="007D613B" w:rsidP="007D613B">
            <w:pPr>
              <w:jc w:val="center"/>
              <w:rPr>
                <w:rFonts w:asciiTheme="minorHAnsi" w:hAnsiTheme="minorHAnsi" w:cstheme="minorHAnsi"/>
                <w:sz w:val="22"/>
              </w:rPr>
            </w:pPr>
            <w:r w:rsidRPr="007F3FC9">
              <w:rPr>
                <w:rFonts w:asciiTheme="minorHAnsi" w:hAnsiTheme="minorHAnsi" w:cstheme="minorHAnsi"/>
                <w:sz w:val="22"/>
              </w:rPr>
              <w:t>8.</w:t>
            </w:r>
          </w:p>
        </w:tc>
        <w:tc>
          <w:tcPr>
            <w:tcW w:w="4541" w:type="pct"/>
            <w:shd w:val="clear" w:color="auto" w:fill="auto"/>
            <w:vAlign w:val="center"/>
          </w:tcPr>
          <w:p w14:paraId="62C3E1C4" w14:textId="32B50432" w:rsidR="007D613B" w:rsidRPr="007F3FC9" w:rsidRDefault="00016076" w:rsidP="007D613B">
            <w:pPr>
              <w:rPr>
                <w:rFonts w:asciiTheme="minorHAnsi" w:hAnsiTheme="minorHAnsi" w:cstheme="minorHAnsi"/>
                <w:sz w:val="22"/>
              </w:rPr>
            </w:pPr>
            <w:r w:rsidRPr="007F3FC9">
              <w:rPr>
                <w:rFonts w:asciiTheme="minorHAnsi" w:hAnsiTheme="minorHAnsi" w:cstheme="minorHAnsi"/>
                <w:sz w:val="22"/>
              </w:rPr>
              <w:t xml:space="preserve">OPG POKRAJAC- </w:t>
            </w:r>
            <w:r w:rsidRPr="007F3FC9">
              <w:rPr>
                <w:rFonts w:asciiTheme="minorHAnsi" w:hAnsiTheme="minorHAnsi" w:cstheme="minorHAnsi"/>
                <w:sz w:val="22"/>
                <w:shd w:val="clear" w:color="auto" w:fill="FAFAFA"/>
              </w:rPr>
              <w:t xml:space="preserve">STJEPANA ŽIŽE 46, </w:t>
            </w:r>
            <w:r w:rsidR="007329C7">
              <w:rPr>
                <w:rFonts w:asciiTheme="minorHAnsi" w:hAnsiTheme="minorHAnsi" w:cstheme="minorHAnsi"/>
                <w:sz w:val="22"/>
                <w:shd w:val="clear" w:color="auto" w:fill="FAFAFA"/>
              </w:rPr>
              <w:t>ROVINJSKO SELO</w:t>
            </w:r>
            <w:r w:rsidRPr="007F3FC9">
              <w:rPr>
                <w:rFonts w:asciiTheme="minorHAnsi" w:hAnsiTheme="minorHAnsi" w:cstheme="minorHAnsi"/>
                <w:sz w:val="22"/>
                <w:shd w:val="clear" w:color="auto" w:fill="FAFAFA"/>
              </w:rPr>
              <w:t>, ROVINJ</w:t>
            </w:r>
          </w:p>
        </w:tc>
      </w:tr>
      <w:tr w:rsidR="00016076" w:rsidRPr="007F3FC9" w14:paraId="157829AB" w14:textId="77777777" w:rsidTr="007D613B">
        <w:trPr>
          <w:trHeight w:val="285"/>
          <w:tblCellSpacing w:w="0" w:type="dxa"/>
          <w:jc w:val="center"/>
        </w:trPr>
        <w:tc>
          <w:tcPr>
            <w:tcW w:w="459" w:type="pct"/>
            <w:shd w:val="clear" w:color="auto" w:fill="auto"/>
            <w:vAlign w:val="center"/>
          </w:tcPr>
          <w:p w14:paraId="5CE2C3C4" w14:textId="0C99CD20"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9.</w:t>
            </w:r>
          </w:p>
        </w:tc>
        <w:tc>
          <w:tcPr>
            <w:tcW w:w="4541" w:type="pct"/>
            <w:shd w:val="clear" w:color="auto" w:fill="auto"/>
            <w:vAlign w:val="center"/>
          </w:tcPr>
          <w:p w14:paraId="027D216E" w14:textId="7CAE1C15" w:rsidR="00D420F5" w:rsidRPr="007F3FC9" w:rsidRDefault="00D420F5" w:rsidP="007D613B">
            <w:pPr>
              <w:rPr>
                <w:sz w:val="22"/>
              </w:rPr>
            </w:pPr>
            <w:r w:rsidRPr="007F3FC9">
              <w:rPr>
                <w:sz w:val="22"/>
              </w:rPr>
              <w:t>OPG KORENIĆ GAŠPAR, GAŠPAR KORENIĆ, ULICA GIOVANNIA MOISEA 7, ROVINJ</w:t>
            </w:r>
          </w:p>
        </w:tc>
      </w:tr>
      <w:tr w:rsidR="00016076" w:rsidRPr="007F3FC9" w14:paraId="3C978B7B" w14:textId="77777777" w:rsidTr="007D613B">
        <w:trPr>
          <w:trHeight w:val="285"/>
          <w:tblCellSpacing w:w="0" w:type="dxa"/>
          <w:jc w:val="center"/>
        </w:trPr>
        <w:tc>
          <w:tcPr>
            <w:tcW w:w="459" w:type="pct"/>
            <w:shd w:val="clear" w:color="auto" w:fill="auto"/>
            <w:vAlign w:val="center"/>
          </w:tcPr>
          <w:p w14:paraId="6B826FC2" w14:textId="035EF1A9"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lastRenderedPageBreak/>
              <w:t>10.</w:t>
            </w:r>
          </w:p>
        </w:tc>
        <w:tc>
          <w:tcPr>
            <w:tcW w:w="4541" w:type="pct"/>
            <w:shd w:val="clear" w:color="auto" w:fill="auto"/>
            <w:vAlign w:val="center"/>
          </w:tcPr>
          <w:p w14:paraId="0606592B" w14:textId="08FE611B" w:rsidR="00D420F5" w:rsidRPr="007F3FC9" w:rsidRDefault="00D420F5" w:rsidP="007D613B">
            <w:pPr>
              <w:rPr>
                <w:sz w:val="22"/>
              </w:rPr>
            </w:pPr>
            <w:r w:rsidRPr="007F3FC9">
              <w:rPr>
                <w:sz w:val="22"/>
              </w:rPr>
              <w:t>OPG FOLO DANIJEL, DANIJEL FOLO, ULICA VENERIJA ROSSETTA 3, ROVINJ</w:t>
            </w:r>
          </w:p>
        </w:tc>
      </w:tr>
      <w:tr w:rsidR="00016076" w:rsidRPr="007F3FC9" w14:paraId="25ECFC72" w14:textId="77777777" w:rsidTr="007D613B">
        <w:trPr>
          <w:trHeight w:val="285"/>
          <w:tblCellSpacing w:w="0" w:type="dxa"/>
          <w:jc w:val="center"/>
        </w:trPr>
        <w:tc>
          <w:tcPr>
            <w:tcW w:w="459" w:type="pct"/>
            <w:shd w:val="clear" w:color="auto" w:fill="auto"/>
            <w:vAlign w:val="center"/>
          </w:tcPr>
          <w:p w14:paraId="2849D522" w14:textId="6C699A3D"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11.</w:t>
            </w:r>
          </w:p>
        </w:tc>
        <w:tc>
          <w:tcPr>
            <w:tcW w:w="4541" w:type="pct"/>
            <w:shd w:val="clear" w:color="auto" w:fill="auto"/>
            <w:vAlign w:val="center"/>
          </w:tcPr>
          <w:p w14:paraId="338239B7" w14:textId="25AD6ADC" w:rsidR="00D420F5" w:rsidRPr="007F3FC9" w:rsidRDefault="00D420F5" w:rsidP="007D613B">
            <w:pPr>
              <w:rPr>
                <w:sz w:val="22"/>
              </w:rPr>
            </w:pPr>
            <w:r w:rsidRPr="007F3FC9">
              <w:rPr>
                <w:sz w:val="22"/>
              </w:rPr>
              <w:t>OPG ČRNAC EDO, EDO ČRNAC, DUBROVAČKA ULICA 9, ROVINJ</w:t>
            </w:r>
          </w:p>
        </w:tc>
      </w:tr>
      <w:tr w:rsidR="00016076" w:rsidRPr="007F3FC9" w14:paraId="00176CA4" w14:textId="77777777" w:rsidTr="007D613B">
        <w:trPr>
          <w:trHeight w:val="285"/>
          <w:tblCellSpacing w:w="0" w:type="dxa"/>
          <w:jc w:val="center"/>
        </w:trPr>
        <w:tc>
          <w:tcPr>
            <w:tcW w:w="459" w:type="pct"/>
            <w:shd w:val="clear" w:color="auto" w:fill="auto"/>
            <w:vAlign w:val="center"/>
          </w:tcPr>
          <w:p w14:paraId="771579F6" w14:textId="2A4EF8B1"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12.</w:t>
            </w:r>
          </w:p>
        </w:tc>
        <w:tc>
          <w:tcPr>
            <w:tcW w:w="4541" w:type="pct"/>
            <w:shd w:val="clear" w:color="auto" w:fill="auto"/>
            <w:vAlign w:val="center"/>
          </w:tcPr>
          <w:p w14:paraId="0DF4B6D9" w14:textId="0A3546F9" w:rsidR="00D420F5" w:rsidRPr="007F3FC9" w:rsidRDefault="00D420F5" w:rsidP="007D613B">
            <w:pPr>
              <w:rPr>
                <w:sz w:val="22"/>
              </w:rPr>
            </w:pPr>
            <w:r w:rsidRPr="007F3FC9">
              <w:rPr>
                <w:sz w:val="22"/>
              </w:rPr>
              <w:t>OPG CAFOLLA ANDRUŠKA, ANDRUŠKA CAFOLLA, MONTE DE LARCHE 3, ROVINJ</w:t>
            </w:r>
          </w:p>
        </w:tc>
      </w:tr>
      <w:tr w:rsidR="00016076" w:rsidRPr="007F3FC9" w14:paraId="640AC383" w14:textId="77777777" w:rsidTr="007D613B">
        <w:trPr>
          <w:trHeight w:val="285"/>
          <w:tblCellSpacing w:w="0" w:type="dxa"/>
          <w:jc w:val="center"/>
        </w:trPr>
        <w:tc>
          <w:tcPr>
            <w:tcW w:w="459" w:type="pct"/>
            <w:shd w:val="clear" w:color="auto" w:fill="auto"/>
            <w:vAlign w:val="center"/>
          </w:tcPr>
          <w:p w14:paraId="6634E73E" w14:textId="32A772BF"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13.</w:t>
            </w:r>
          </w:p>
        </w:tc>
        <w:tc>
          <w:tcPr>
            <w:tcW w:w="4541" w:type="pct"/>
            <w:shd w:val="clear" w:color="auto" w:fill="auto"/>
            <w:vAlign w:val="center"/>
          </w:tcPr>
          <w:p w14:paraId="1698192E" w14:textId="653096B6" w:rsidR="00D420F5" w:rsidRPr="007F3FC9" w:rsidRDefault="00055DDD" w:rsidP="007D613B">
            <w:pPr>
              <w:rPr>
                <w:sz w:val="22"/>
              </w:rPr>
            </w:pPr>
            <w:r w:rsidRPr="007F3FC9">
              <w:rPr>
                <w:sz w:val="22"/>
              </w:rPr>
              <w:t>OPG GALANT GORDAN, GORDAN GALANT, ULICA MASSIMA SELLE 6, ROVINJ</w:t>
            </w:r>
          </w:p>
        </w:tc>
      </w:tr>
      <w:tr w:rsidR="00016076" w:rsidRPr="007F3FC9" w14:paraId="34B15B46" w14:textId="77777777" w:rsidTr="007D613B">
        <w:trPr>
          <w:trHeight w:val="285"/>
          <w:tblCellSpacing w:w="0" w:type="dxa"/>
          <w:jc w:val="center"/>
        </w:trPr>
        <w:tc>
          <w:tcPr>
            <w:tcW w:w="459" w:type="pct"/>
            <w:shd w:val="clear" w:color="auto" w:fill="auto"/>
            <w:vAlign w:val="center"/>
          </w:tcPr>
          <w:p w14:paraId="7464564D" w14:textId="5CE9D80F"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14.</w:t>
            </w:r>
          </w:p>
        </w:tc>
        <w:tc>
          <w:tcPr>
            <w:tcW w:w="4541" w:type="pct"/>
            <w:shd w:val="clear" w:color="auto" w:fill="auto"/>
            <w:vAlign w:val="center"/>
          </w:tcPr>
          <w:p w14:paraId="484FB3CB" w14:textId="6C3EAB2C" w:rsidR="00D420F5" w:rsidRPr="007F3FC9" w:rsidRDefault="00055DDD" w:rsidP="007D613B">
            <w:pPr>
              <w:rPr>
                <w:sz w:val="22"/>
              </w:rPr>
            </w:pPr>
            <w:r w:rsidRPr="007F3FC9">
              <w:rPr>
                <w:sz w:val="22"/>
              </w:rPr>
              <w:t>OPG DEVESCOVI ANGELO, ANGELO DEVESCOVI, VALPERERI 12, ROVINJ</w:t>
            </w:r>
          </w:p>
        </w:tc>
      </w:tr>
      <w:tr w:rsidR="00016076" w:rsidRPr="007F3FC9" w14:paraId="6BFD3D88" w14:textId="77777777" w:rsidTr="007D613B">
        <w:trPr>
          <w:trHeight w:val="285"/>
          <w:tblCellSpacing w:w="0" w:type="dxa"/>
          <w:jc w:val="center"/>
        </w:trPr>
        <w:tc>
          <w:tcPr>
            <w:tcW w:w="459" w:type="pct"/>
            <w:shd w:val="clear" w:color="auto" w:fill="auto"/>
            <w:vAlign w:val="center"/>
          </w:tcPr>
          <w:p w14:paraId="0F885246" w14:textId="1212AD04"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15.</w:t>
            </w:r>
          </w:p>
        </w:tc>
        <w:tc>
          <w:tcPr>
            <w:tcW w:w="4541" w:type="pct"/>
            <w:shd w:val="clear" w:color="auto" w:fill="auto"/>
            <w:vAlign w:val="center"/>
          </w:tcPr>
          <w:p w14:paraId="7BC9137B" w14:textId="02B3AE5C" w:rsidR="00D420F5" w:rsidRPr="007F3FC9" w:rsidRDefault="00055DDD" w:rsidP="007D613B">
            <w:pPr>
              <w:rPr>
                <w:sz w:val="22"/>
              </w:rPr>
            </w:pPr>
            <w:r w:rsidRPr="007F3FC9">
              <w:rPr>
                <w:sz w:val="22"/>
              </w:rPr>
              <w:t>OPG VARI, MAURIZIO KRESINA, ULICA FRA PAVLA PELLIZZERA 8, ROVINJ</w:t>
            </w:r>
          </w:p>
        </w:tc>
      </w:tr>
      <w:tr w:rsidR="00AF2CF6" w:rsidRPr="007F3FC9" w14:paraId="7A42A48B" w14:textId="77777777" w:rsidTr="007D613B">
        <w:trPr>
          <w:trHeight w:val="285"/>
          <w:tblCellSpacing w:w="0" w:type="dxa"/>
          <w:jc w:val="center"/>
        </w:trPr>
        <w:tc>
          <w:tcPr>
            <w:tcW w:w="459" w:type="pct"/>
            <w:shd w:val="clear" w:color="auto" w:fill="auto"/>
            <w:vAlign w:val="center"/>
          </w:tcPr>
          <w:p w14:paraId="780022DC" w14:textId="718425B4"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16.</w:t>
            </w:r>
          </w:p>
        </w:tc>
        <w:tc>
          <w:tcPr>
            <w:tcW w:w="4541" w:type="pct"/>
            <w:shd w:val="clear" w:color="auto" w:fill="auto"/>
            <w:vAlign w:val="center"/>
          </w:tcPr>
          <w:p w14:paraId="38464144" w14:textId="60CAABDB" w:rsidR="00D420F5" w:rsidRPr="007F3FC9" w:rsidRDefault="00016076" w:rsidP="007D613B">
            <w:pPr>
              <w:rPr>
                <w:sz w:val="22"/>
              </w:rPr>
            </w:pPr>
            <w:r w:rsidRPr="007F3FC9">
              <w:rPr>
                <w:sz w:val="22"/>
              </w:rPr>
              <w:t>OPG DAMIR VANĐELIĆ, DAMIR VANĐELIĆ, ULICA ANDREE AMOROSA 4, ROVINJ</w:t>
            </w:r>
          </w:p>
        </w:tc>
      </w:tr>
      <w:tr w:rsidR="00AF2CF6" w:rsidRPr="007F3FC9" w14:paraId="623350D6" w14:textId="77777777" w:rsidTr="007D613B">
        <w:trPr>
          <w:trHeight w:val="285"/>
          <w:tblCellSpacing w:w="0" w:type="dxa"/>
          <w:jc w:val="center"/>
        </w:trPr>
        <w:tc>
          <w:tcPr>
            <w:tcW w:w="459" w:type="pct"/>
            <w:shd w:val="clear" w:color="auto" w:fill="auto"/>
            <w:vAlign w:val="center"/>
          </w:tcPr>
          <w:p w14:paraId="640950F2" w14:textId="75A74D85" w:rsidR="00D420F5"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17.</w:t>
            </w:r>
          </w:p>
        </w:tc>
        <w:tc>
          <w:tcPr>
            <w:tcW w:w="4541" w:type="pct"/>
            <w:shd w:val="clear" w:color="auto" w:fill="auto"/>
            <w:vAlign w:val="center"/>
          </w:tcPr>
          <w:p w14:paraId="54733133" w14:textId="65DD1C4F" w:rsidR="00D420F5" w:rsidRPr="007F3FC9" w:rsidRDefault="00B5389F" w:rsidP="007D613B">
            <w:pPr>
              <w:rPr>
                <w:sz w:val="22"/>
              </w:rPr>
            </w:pPr>
            <w:r w:rsidRPr="007F3FC9">
              <w:rPr>
                <w:sz w:val="22"/>
              </w:rPr>
              <w:t xml:space="preserve">OPG UDOVIČIĆ MIRKO, MIRKO UDOVIČIĆ, BRDO 13, </w:t>
            </w:r>
            <w:r w:rsidR="007329C7">
              <w:rPr>
                <w:sz w:val="22"/>
              </w:rPr>
              <w:t>ROVINJSKO SELO</w:t>
            </w:r>
            <w:r w:rsidRPr="007F3FC9">
              <w:rPr>
                <w:sz w:val="22"/>
              </w:rPr>
              <w:t>, ROVINJ</w:t>
            </w:r>
          </w:p>
        </w:tc>
      </w:tr>
      <w:tr w:rsidR="00016076" w:rsidRPr="007F3FC9" w14:paraId="741CA82D" w14:textId="77777777" w:rsidTr="007D613B">
        <w:trPr>
          <w:trHeight w:val="285"/>
          <w:tblCellSpacing w:w="0" w:type="dxa"/>
          <w:jc w:val="center"/>
        </w:trPr>
        <w:tc>
          <w:tcPr>
            <w:tcW w:w="459" w:type="pct"/>
            <w:shd w:val="clear" w:color="auto" w:fill="auto"/>
            <w:vAlign w:val="center"/>
          </w:tcPr>
          <w:p w14:paraId="18740D02" w14:textId="2E55CD25" w:rsidR="00016076"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18.</w:t>
            </w:r>
          </w:p>
        </w:tc>
        <w:tc>
          <w:tcPr>
            <w:tcW w:w="4541" w:type="pct"/>
            <w:shd w:val="clear" w:color="auto" w:fill="auto"/>
            <w:vAlign w:val="center"/>
          </w:tcPr>
          <w:p w14:paraId="3723D12E" w14:textId="3BBAF442" w:rsidR="00016076" w:rsidRPr="007F3FC9" w:rsidRDefault="00B5389F" w:rsidP="007D613B">
            <w:pPr>
              <w:rPr>
                <w:sz w:val="22"/>
              </w:rPr>
            </w:pPr>
            <w:r w:rsidRPr="007F3FC9">
              <w:rPr>
                <w:sz w:val="22"/>
              </w:rPr>
              <w:t>OPG SAN CIPRIAN, ALEN ZEC, ULICA ŠTANGA 12, ROVINJ</w:t>
            </w:r>
          </w:p>
        </w:tc>
      </w:tr>
      <w:tr w:rsidR="00016076" w:rsidRPr="007F3FC9" w14:paraId="1A0AE008" w14:textId="77777777" w:rsidTr="007D613B">
        <w:trPr>
          <w:trHeight w:val="285"/>
          <w:tblCellSpacing w:w="0" w:type="dxa"/>
          <w:jc w:val="center"/>
        </w:trPr>
        <w:tc>
          <w:tcPr>
            <w:tcW w:w="459" w:type="pct"/>
            <w:shd w:val="clear" w:color="auto" w:fill="auto"/>
            <w:vAlign w:val="center"/>
          </w:tcPr>
          <w:p w14:paraId="6D928419" w14:textId="2CABD896" w:rsidR="00016076"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19.</w:t>
            </w:r>
          </w:p>
        </w:tc>
        <w:tc>
          <w:tcPr>
            <w:tcW w:w="4541" w:type="pct"/>
            <w:shd w:val="clear" w:color="auto" w:fill="auto"/>
            <w:vAlign w:val="center"/>
          </w:tcPr>
          <w:p w14:paraId="28E2A619" w14:textId="1C0CF05C" w:rsidR="00016076" w:rsidRPr="007F3FC9" w:rsidRDefault="00B5389F" w:rsidP="007D613B">
            <w:pPr>
              <w:rPr>
                <w:sz w:val="22"/>
              </w:rPr>
            </w:pPr>
            <w:r w:rsidRPr="007F3FC9">
              <w:rPr>
                <w:sz w:val="22"/>
              </w:rPr>
              <w:t>OPG LANČA ŽELJKO, ŽELJKO LANČA, CESTA ZA VALALTU-LIM 10 A, ROVINJ</w:t>
            </w:r>
          </w:p>
        </w:tc>
      </w:tr>
      <w:tr w:rsidR="00016076" w:rsidRPr="007F3FC9" w14:paraId="4C227BCF" w14:textId="77777777" w:rsidTr="007D613B">
        <w:trPr>
          <w:trHeight w:val="285"/>
          <w:tblCellSpacing w:w="0" w:type="dxa"/>
          <w:jc w:val="center"/>
        </w:trPr>
        <w:tc>
          <w:tcPr>
            <w:tcW w:w="459" w:type="pct"/>
            <w:shd w:val="clear" w:color="auto" w:fill="auto"/>
            <w:vAlign w:val="center"/>
          </w:tcPr>
          <w:p w14:paraId="464309F9" w14:textId="57A0CBA8" w:rsidR="00016076"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20.</w:t>
            </w:r>
          </w:p>
        </w:tc>
        <w:tc>
          <w:tcPr>
            <w:tcW w:w="4541" w:type="pct"/>
            <w:shd w:val="clear" w:color="auto" w:fill="auto"/>
            <w:vAlign w:val="center"/>
          </w:tcPr>
          <w:p w14:paraId="14E263FC" w14:textId="47B1BEF6" w:rsidR="00016076" w:rsidRPr="007F3FC9" w:rsidRDefault="00B5389F" w:rsidP="007D613B">
            <w:pPr>
              <w:rPr>
                <w:sz w:val="22"/>
              </w:rPr>
            </w:pPr>
            <w:r w:rsidRPr="007F3FC9">
              <w:rPr>
                <w:sz w:val="22"/>
              </w:rPr>
              <w:t>OPG ČINIĆ DARIO, DARIO ČINIĆ, ULICA CENTENER 52, ROVINJ</w:t>
            </w:r>
          </w:p>
        </w:tc>
      </w:tr>
      <w:tr w:rsidR="00016076" w:rsidRPr="007F3FC9" w14:paraId="3100BECC" w14:textId="77777777" w:rsidTr="007D613B">
        <w:trPr>
          <w:trHeight w:val="285"/>
          <w:tblCellSpacing w:w="0" w:type="dxa"/>
          <w:jc w:val="center"/>
        </w:trPr>
        <w:tc>
          <w:tcPr>
            <w:tcW w:w="459" w:type="pct"/>
            <w:shd w:val="clear" w:color="auto" w:fill="auto"/>
            <w:vAlign w:val="center"/>
          </w:tcPr>
          <w:p w14:paraId="30D314EB" w14:textId="4EB1CBB7" w:rsidR="00016076"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21.</w:t>
            </w:r>
          </w:p>
        </w:tc>
        <w:tc>
          <w:tcPr>
            <w:tcW w:w="4541" w:type="pct"/>
            <w:shd w:val="clear" w:color="auto" w:fill="auto"/>
            <w:vAlign w:val="center"/>
          </w:tcPr>
          <w:p w14:paraId="2CD636CA" w14:textId="0AB7B861" w:rsidR="00016076" w:rsidRPr="007F3FC9" w:rsidRDefault="00294DBA" w:rsidP="007D613B">
            <w:pPr>
              <w:rPr>
                <w:sz w:val="22"/>
              </w:rPr>
            </w:pPr>
            <w:r w:rsidRPr="007F3FC9">
              <w:rPr>
                <w:sz w:val="22"/>
              </w:rPr>
              <w:t xml:space="preserve">OPG "DOBRAVAC" PROIZV. </w:t>
            </w:r>
            <w:r w:rsidR="00B5389F" w:rsidRPr="007F3FC9">
              <w:rPr>
                <w:sz w:val="22"/>
              </w:rPr>
              <w:t xml:space="preserve"> VOĆA I POVRĆA, VL. DAMIR DOBRAVAC, ROVINJ, KARMELO 1</w:t>
            </w:r>
          </w:p>
        </w:tc>
      </w:tr>
      <w:tr w:rsidR="00016076" w:rsidRPr="007F3FC9" w14:paraId="1DFA0912" w14:textId="77777777" w:rsidTr="007D613B">
        <w:trPr>
          <w:trHeight w:val="285"/>
          <w:tblCellSpacing w:w="0" w:type="dxa"/>
          <w:jc w:val="center"/>
        </w:trPr>
        <w:tc>
          <w:tcPr>
            <w:tcW w:w="459" w:type="pct"/>
            <w:shd w:val="clear" w:color="auto" w:fill="auto"/>
            <w:vAlign w:val="center"/>
          </w:tcPr>
          <w:p w14:paraId="1C668973" w14:textId="15E10399" w:rsidR="00016076"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22.</w:t>
            </w:r>
          </w:p>
        </w:tc>
        <w:tc>
          <w:tcPr>
            <w:tcW w:w="4541" w:type="pct"/>
            <w:shd w:val="clear" w:color="auto" w:fill="auto"/>
            <w:vAlign w:val="center"/>
          </w:tcPr>
          <w:p w14:paraId="24B3BA2D" w14:textId="42088D91" w:rsidR="00016076" w:rsidRPr="007F3FC9" w:rsidRDefault="00294DBA" w:rsidP="007D613B">
            <w:pPr>
              <w:rPr>
                <w:sz w:val="22"/>
              </w:rPr>
            </w:pPr>
            <w:r w:rsidRPr="007F3FC9">
              <w:rPr>
                <w:sz w:val="22"/>
              </w:rPr>
              <w:t>OPG SERGOVIĆ KORADO, KORADO SERGOVIĆ, ULICA 43. ISTARSKE DIVIZIJE 17, ROVINJ</w:t>
            </w:r>
          </w:p>
        </w:tc>
      </w:tr>
      <w:tr w:rsidR="00294DBA" w:rsidRPr="007F3FC9" w14:paraId="1D52D9D8" w14:textId="77777777" w:rsidTr="007D613B">
        <w:trPr>
          <w:trHeight w:val="285"/>
          <w:tblCellSpacing w:w="0" w:type="dxa"/>
          <w:jc w:val="center"/>
        </w:trPr>
        <w:tc>
          <w:tcPr>
            <w:tcW w:w="459" w:type="pct"/>
            <w:shd w:val="clear" w:color="auto" w:fill="auto"/>
            <w:vAlign w:val="center"/>
          </w:tcPr>
          <w:p w14:paraId="68E618E4" w14:textId="7453CF6F" w:rsidR="00294DBA"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23.</w:t>
            </w:r>
          </w:p>
        </w:tc>
        <w:tc>
          <w:tcPr>
            <w:tcW w:w="4541" w:type="pct"/>
            <w:shd w:val="clear" w:color="auto" w:fill="auto"/>
            <w:vAlign w:val="center"/>
          </w:tcPr>
          <w:p w14:paraId="5E55D17F" w14:textId="79406C8D" w:rsidR="00294DBA" w:rsidRPr="007F3FC9" w:rsidRDefault="00294DBA" w:rsidP="007D613B">
            <w:pPr>
              <w:rPr>
                <w:sz w:val="22"/>
              </w:rPr>
            </w:pPr>
            <w:r w:rsidRPr="007F3FC9">
              <w:rPr>
                <w:sz w:val="22"/>
              </w:rPr>
              <w:t>OPG OLEA MAGICA, ARDIANO NADIŠIĆ, ULICA TINA UJEVIĆA 8, ROVINJ</w:t>
            </w:r>
          </w:p>
        </w:tc>
      </w:tr>
      <w:tr w:rsidR="00294DBA" w:rsidRPr="007F3FC9" w14:paraId="56840ED6" w14:textId="77777777" w:rsidTr="007D613B">
        <w:trPr>
          <w:trHeight w:val="285"/>
          <w:tblCellSpacing w:w="0" w:type="dxa"/>
          <w:jc w:val="center"/>
        </w:trPr>
        <w:tc>
          <w:tcPr>
            <w:tcW w:w="459" w:type="pct"/>
            <w:shd w:val="clear" w:color="auto" w:fill="auto"/>
            <w:vAlign w:val="center"/>
          </w:tcPr>
          <w:p w14:paraId="33935219" w14:textId="4E49C0C5" w:rsidR="00294DBA"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24.</w:t>
            </w:r>
          </w:p>
        </w:tc>
        <w:tc>
          <w:tcPr>
            <w:tcW w:w="4541" w:type="pct"/>
            <w:shd w:val="clear" w:color="auto" w:fill="auto"/>
            <w:vAlign w:val="center"/>
          </w:tcPr>
          <w:p w14:paraId="35C15FC6" w14:textId="13C4A96E" w:rsidR="00294DBA" w:rsidRPr="007F3FC9" w:rsidRDefault="00294DBA" w:rsidP="007D613B">
            <w:pPr>
              <w:rPr>
                <w:sz w:val="22"/>
              </w:rPr>
            </w:pPr>
            <w:r w:rsidRPr="007F3FC9">
              <w:rPr>
                <w:sz w:val="22"/>
              </w:rPr>
              <w:t>OPG FABRIS LOREDANA, LOREDANA FABRIS, ŠPANIDIGA 12, ROVINJ</w:t>
            </w:r>
          </w:p>
        </w:tc>
      </w:tr>
      <w:tr w:rsidR="00294DBA" w:rsidRPr="007F3FC9" w14:paraId="7CDD0FE1" w14:textId="77777777" w:rsidTr="007D613B">
        <w:trPr>
          <w:trHeight w:val="285"/>
          <w:tblCellSpacing w:w="0" w:type="dxa"/>
          <w:jc w:val="center"/>
        </w:trPr>
        <w:tc>
          <w:tcPr>
            <w:tcW w:w="459" w:type="pct"/>
            <w:shd w:val="clear" w:color="auto" w:fill="auto"/>
            <w:vAlign w:val="center"/>
          </w:tcPr>
          <w:p w14:paraId="48C603E2" w14:textId="7E7531AF" w:rsidR="00294DBA"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25.</w:t>
            </w:r>
          </w:p>
        </w:tc>
        <w:tc>
          <w:tcPr>
            <w:tcW w:w="4541" w:type="pct"/>
            <w:shd w:val="clear" w:color="auto" w:fill="auto"/>
            <w:vAlign w:val="center"/>
          </w:tcPr>
          <w:p w14:paraId="6F8FDB4D" w14:textId="4520ED1E" w:rsidR="00294DBA" w:rsidRPr="007F3FC9" w:rsidRDefault="00294DBA" w:rsidP="007D613B">
            <w:pPr>
              <w:rPr>
                <w:sz w:val="22"/>
              </w:rPr>
            </w:pPr>
            <w:r w:rsidRPr="007F3FC9">
              <w:rPr>
                <w:sz w:val="22"/>
              </w:rPr>
              <w:t>OPG PAULETIĆ SANDI, SANDI PAULETIĆ, MON CODOGNO 8, ROVINJ</w:t>
            </w:r>
          </w:p>
        </w:tc>
      </w:tr>
      <w:tr w:rsidR="00016076" w:rsidRPr="007F3FC9" w14:paraId="56B10218" w14:textId="77777777" w:rsidTr="007D613B">
        <w:trPr>
          <w:trHeight w:val="285"/>
          <w:tblCellSpacing w:w="0" w:type="dxa"/>
          <w:jc w:val="center"/>
        </w:trPr>
        <w:tc>
          <w:tcPr>
            <w:tcW w:w="459" w:type="pct"/>
            <w:shd w:val="clear" w:color="auto" w:fill="auto"/>
            <w:vAlign w:val="center"/>
          </w:tcPr>
          <w:p w14:paraId="11E34B8F" w14:textId="71000AE5" w:rsidR="00016076"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26.</w:t>
            </w:r>
          </w:p>
        </w:tc>
        <w:tc>
          <w:tcPr>
            <w:tcW w:w="4541" w:type="pct"/>
            <w:shd w:val="clear" w:color="auto" w:fill="auto"/>
            <w:vAlign w:val="center"/>
          </w:tcPr>
          <w:p w14:paraId="57D6636C" w14:textId="74CEABA8" w:rsidR="00016076" w:rsidRPr="007F3FC9" w:rsidRDefault="002D7D9B" w:rsidP="007D613B">
            <w:pPr>
              <w:rPr>
                <w:sz w:val="22"/>
              </w:rPr>
            </w:pPr>
            <w:r w:rsidRPr="007F3FC9">
              <w:rPr>
                <w:sz w:val="22"/>
              </w:rPr>
              <w:t>OPG PETAR ŠURAN, PETAR ŠURAN, KALANDRA 1 A, ROVINJ</w:t>
            </w:r>
          </w:p>
        </w:tc>
      </w:tr>
      <w:tr w:rsidR="00294DBA" w:rsidRPr="007F3FC9" w14:paraId="64047694" w14:textId="77777777" w:rsidTr="007D613B">
        <w:trPr>
          <w:trHeight w:val="285"/>
          <w:tblCellSpacing w:w="0" w:type="dxa"/>
          <w:jc w:val="center"/>
        </w:trPr>
        <w:tc>
          <w:tcPr>
            <w:tcW w:w="459" w:type="pct"/>
            <w:shd w:val="clear" w:color="auto" w:fill="auto"/>
            <w:vAlign w:val="center"/>
          </w:tcPr>
          <w:p w14:paraId="61FA3E05" w14:textId="29AEEB01" w:rsidR="00294DBA"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27.</w:t>
            </w:r>
          </w:p>
        </w:tc>
        <w:tc>
          <w:tcPr>
            <w:tcW w:w="4541" w:type="pct"/>
            <w:shd w:val="clear" w:color="auto" w:fill="auto"/>
            <w:vAlign w:val="center"/>
          </w:tcPr>
          <w:p w14:paraId="582A2619" w14:textId="767DAFFF" w:rsidR="00294DBA" w:rsidRPr="007F3FC9" w:rsidRDefault="002D7D9B" w:rsidP="007D613B">
            <w:pPr>
              <w:rPr>
                <w:sz w:val="22"/>
              </w:rPr>
            </w:pPr>
            <w:r w:rsidRPr="007F3FC9">
              <w:rPr>
                <w:sz w:val="22"/>
              </w:rPr>
              <w:t>OPG BURŠIĆ MARINO, MARINO BURŠIĆ, ŠPANIDIGA 7, ROVINJ</w:t>
            </w:r>
          </w:p>
        </w:tc>
      </w:tr>
      <w:tr w:rsidR="00294DBA" w:rsidRPr="007F3FC9" w14:paraId="2CE92CF0" w14:textId="77777777" w:rsidTr="007D613B">
        <w:trPr>
          <w:trHeight w:val="285"/>
          <w:tblCellSpacing w:w="0" w:type="dxa"/>
          <w:jc w:val="center"/>
        </w:trPr>
        <w:tc>
          <w:tcPr>
            <w:tcW w:w="459" w:type="pct"/>
            <w:shd w:val="clear" w:color="auto" w:fill="auto"/>
            <w:vAlign w:val="center"/>
          </w:tcPr>
          <w:p w14:paraId="507D1896" w14:textId="367A49EC" w:rsidR="00294DBA"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28.</w:t>
            </w:r>
          </w:p>
        </w:tc>
        <w:tc>
          <w:tcPr>
            <w:tcW w:w="4541" w:type="pct"/>
            <w:shd w:val="clear" w:color="auto" w:fill="auto"/>
            <w:vAlign w:val="center"/>
          </w:tcPr>
          <w:p w14:paraId="6A251D7D" w14:textId="01192101" w:rsidR="00294DBA" w:rsidRPr="007F3FC9" w:rsidRDefault="002D7D9B" w:rsidP="007D613B">
            <w:pPr>
              <w:rPr>
                <w:sz w:val="22"/>
              </w:rPr>
            </w:pPr>
            <w:r w:rsidRPr="007F3FC9">
              <w:rPr>
                <w:sz w:val="22"/>
              </w:rPr>
              <w:t>OPG FAMEJA MATOŠEVIĆ, MLADEN MATOŠEVIĆ, CESTA ZA VALALTU-LIM 14 A, ROVINJ</w:t>
            </w:r>
          </w:p>
        </w:tc>
      </w:tr>
      <w:tr w:rsidR="00294DBA" w:rsidRPr="007F3FC9" w14:paraId="4947984A" w14:textId="77777777" w:rsidTr="007D613B">
        <w:trPr>
          <w:trHeight w:val="285"/>
          <w:tblCellSpacing w:w="0" w:type="dxa"/>
          <w:jc w:val="center"/>
        </w:trPr>
        <w:tc>
          <w:tcPr>
            <w:tcW w:w="459" w:type="pct"/>
            <w:shd w:val="clear" w:color="auto" w:fill="auto"/>
            <w:vAlign w:val="center"/>
          </w:tcPr>
          <w:p w14:paraId="498CBB0C" w14:textId="0C72C44B" w:rsidR="00294DBA"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29.</w:t>
            </w:r>
          </w:p>
        </w:tc>
        <w:tc>
          <w:tcPr>
            <w:tcW w:w="4541" w:type="pct"/>
            <w:shd w:val="clear" w:color="auto" w:fill="auto"/>
            <w:vAlign w:val="center"/>
          </w:tcPr>
          <w:p w14:paraId="36F0A71B" w14:textId="7DE73736" w:rsidR="00294DBA" w:rsidRPr="007F3FC9" w:rsidRDefault="002D7D9B" w:rsidP="007D613B">
            <w:pPr>
              <w:rPr>
                <w:sz w:val="22"/>
              </w:rPr>
            </w:pPr>
            <w:r w:rsidRPr="007F3FC9">
              <w:rPr>
                <w:sz w:val="22"/>
              </w:rPr>
              <w:t>OPG FARMA HABER, JUTTA EDITH HABER, ULICA VAL DE LESSO 1, ROVINJ</w:t>
            </w:r>
          </w:p>
        </w:tc>
      </w:tr>
      <w:tr w:rsidR="002D7D9B" w:rsidRPr="007F3FC9" w14:paraId="2BA3F4E5" w14:textId="77777777" w:rsidTr="007D613B">
        <w:trPr>
          <w:trHeight w:val="285"/>
          <w:tblCellSpacing w:w="0" w:type="dxa"/>
          <w:jc w:val="center"/>
        </w:trPr>
        <w:tc>
          <w:tcPr>
            <w:tcW w:w="459" w:type="pct"/>
            <w:shd w:val="clear" w:color="auto" w:fill="auto"/>
            <w:vAlign w:val="center"/>
          </w:tcPr>
          <w:p w14:paraId="4F7CBE9F" w14:textId="29E137C1" w:rsidR="002D7D9B"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30.</w:t>
            </w:r>
          </w:p>
        </w:tc>
        <w:tc>
          <w:tcPr>
            <w:tcW w:w="4541" w:type="pct"/>
            <w:shd w:val="clear" w:color="auto" w:fill="auto"/>
            <w:vAlign w:val="center"/>
          </w:tcPr>
          <w:p w14:paraId="7FA9AECD" w14:textId="7200534E" w:rsidR="002D7D9B" w:rsidRPr="007F3FC9" w:rsidRDefault="002D7D9B" w:rsidP="007D613B">
            <w:pPr>
              <w:rPr>
                <w:sz w:val="22"/>
              </w:rPr>
            </w:pPr>
            <w:r w:rsidRPr="007F3FC9">
              <w:rPr>
                <w:sz w:val="22"/>
              </w:rPr>
              <w:t>STANCIJA SURE STINE, ROMANO FOLO, ULICA EUGENA KUMIČIĆA 1, ROVINJ</w:t>
            </w:r>
          </w:p>
        </w:tc>
      </w:tr>
      <w:tr w:rsidR="002D7D9B" w:rsidRPr="007F3FC9" w14:paraId="2BCA4525" w14:textId="77777777" w:rsidTr="007D613B">
        <w:trPr>
          <w:trHeight w:val="285"/>
          <w:tblCellSpacing w:w="0" w:type="dxa"/>
          <w:jc w:val="center"/>
        </w:trPr>
        <w:tc>
          <w:tcPr>
            <w:tcW w:w="459" w:type="pct"/>
            <w:shd w:val="clear" w:color="auto" w:fill="auto"/>
            <w:vAlign w:val="center"/>
          </w:tcPr>
          <w:p w14:paraId="1AE8B25E" w14:textId="4024BE08" w:rsidR="002D7D9B"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31.</w:t>
            </w:r>
          </w:p>
        </w:tc>
        <w:tc>
          <w:tcPr>
            <w:tcW w:w="4541" w:type="pct"/>
            <w:shd w:val="clear" w:color="auto" w:fill="auto"/>
            <w:vAlign w:val="center"/>
          </w:tcPr>
          <w:p w14:paraId="6C0F8E12" w14:textId="372DBD5B" w:rsidR="002D7D9B" w:rsidRPr="007F3FC9" w:rsidRDefault="00BB309D" w:rsidP="007D613B">
            <w:pPr>
              <w:rPr>
                <w:sz w:val="22"/>
              </w:rPr>
            </w:pPr>
            <w:r w:rsidRPr="007F3FC9">
              <w:rPr>
                <w:sz w:val="22"/>
              </w:rPr>
              <w:t>OPG GUIDO ZANINI, GUIDO ZANINI, ZAGREBAČKA ULICA 14 A, ROVINJ</w:t>
            </w:r>
          </w:p>
        </w:tc>
      </w:tr>
      <w:tr w:rsidR="002D7D9B" w:rsidRPr="007F3FC9" w14:paraId="54665723" w14:textId="77777777" w:rsidTr="007D613B">
        <w:trPr>
          <w:trHeight w:val="285"/>
          <w:tblCellSpacing w:w="0" w:type="dxa"/>
          <w:jc w:val="center"/>
        </w:trPr>
        <w:tc>
          <w:tcPr>
            <w:tcW w:w="459" w:type="pct"/>
            <w:shd w:val="clear" w:color="auto" w:fill="auto"/>
            <w:vAlign w:val="center"/>
          </w:tcPr>
          <w:p w14:paraId="05B9E198" w14:textId="5C9B075B" w:rsidR="002D7D9B"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32.</w:t>
            </w:r>
          </w:p>
        </w:tc>
        <w:tc>
          <w:tcPr>
            <w:tcW w:w="4541" w:type="pct"/>
            <w:shd w:val="clear" w:color="auto" w:fill="auto"/>
            <w:vAlign w:val="center"/>
          </w:tcPr>
          <w:p w14:paraId="471038F8" w14:textId="4247107C" w:rsidR="002D7D9B" w:rsidRPr="007F3FC9" w:rsidRDefault="00BB309D" w:rsidP="007D613B">
            <w:pPr>
              <w:rPr>
                <w:sz w:val="22"/>
              </w:rPr>
            </w:pPr>
            <w:r w:rsidRPr="007F3FC9">
              <w:rPr>
                <w:sz w:val="22"/>
              </w:rPr>
              <w:t>OPG POLARI, MARCO PALIAGA, ULICA MARCA DELLA PIETRA 24, ROVINJ</w:t>
            </w:r>
          </w:p>
        </w:tc>
      </w:tr>
      <w:tr w:rsidR="00294DBA" w:rsidRPr="007F3FC9" w14:paraId="612F2FEA" w14:textId="77777777" w:rsidTr="007D613B">
        <w:trPr>
          <w:trHeight w:val="285"/>
          <w:tblCellSpacing w:w="0" w:type="dxa"/>
          <w:jc w:val="center"/>
        </w:trPr>
        <w:tc>
          <w:tcPr>
            <w:tcW w:w="459" w:type="pct"/>
            <w:shd w:val="clear" w:color="auto" w:fill="auto"/>
            <w:vAlign w:val="center"/>
          </w:tcPr>
          <w:p w14:paraId="4B8A3A98" w14:textId="42760EB7" w:rsidR="00294DBA"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33.</w:t>
            </w:r>
          </w:p>
        </w:tc>
        <w:tc>
          <w:tcPr>
            <w:tcW w:w="4541" w:type="pct"/>
            <w:shd w:val="clear" w:color="auto" w:fill="auto"/>
            <w:vAlign w:val="center"/>
          </w:tcPr>
          <w:p w14:paraId="10F6A546" w14:textId="4ABAC989" w:rsidR="00294DBA" w:rsidRPr="007F3FC9" w:rsidRDefault="00D728BC" w:rsidP="007D613B">
            <w:pPr>
              <w:rPr>
                <w:sz w:val="22"/>
              </w:rPr>
            </w:pPr>
            <w:r w:rsidRPr="007F3FC9">
              <w:rPr>
                <w:sz w:val="22"/>
              </w:rPr>
              <w:t>OPG MASTILOVIĆ JURAJ, JURAJ MASTILOVIĆ, SARIŽOL 11, ROVINJ</w:t>
            </w:r>
          </w:p>
        </w:tc>
      </w:tr>
      <w:tr w:rsidR="00BB309D" w:rsidRPr="007F3FC9" w14:paraId="77A7712B" w14:textId="77777777" w:rsidTr="007D613B">
        <w:trPr>
          <w:trHeight w:val="285"/>
          <w:tblCellSpacing w:w="0" w:type="dxa"/>
          <w:jc w:val="center"/>
        </w:trPr>
        <w:tc>
          <w:tcPr>
            <w:tcW w:w="459" w:type="pct"/>
            <w:shd w:val="clear" w:color="auto" w:fill="auto"/>
            <w:vAlign w:val="center"/>
          </w:tcPr>
          <w:p w14:paraId="085B3178" w14:textId="461F6875" w:rsidR="00BB309D" w:rsidRPr="007F3FC9" w:rsidRDefault="00AF2CF6" w:rsidP="007D613B">
            <w:pPr>
              <w:jc w:val="center"/>
              <w:rPr>
                <w:rFonts w:asciiTheme="minorHAnsi" w:hAnsiTheme="minorHAnsi" w:cstheme="minorHAnsi"/>
                <w:sz w:val="22"/>
              </w:rPr>
            </w:pPr>
            <w:r w:rsidRPr="007F3FC9">
              <w:rPr>
                <w:rFonts w:asciiTheme="minorHAnsi" w:hAnsiTheme="minorHAnsi" w:cstheme="minorHAnsi"/>
                <w:sz w:val="22"/>
              </w:rPr>
              <w:t>34.</w:t>
            </w:r>
          </w:p>
        </w:tc>
        <w:tc>
          <w:tcPr>
            <w:tcW w:w="4541" w:type="pct"/>
            <w:shd w:val="clear" w:color="auto" w:fill="auto"/>
            <w:vAlign w:val="center"/>
          </w:tcPr>
          <w:p w14:paraId="2D858E0E" w14:textId="014F596F" w:rsidR="00BB309D" w:rsidRPr="007F3FC9" w:rsidRDefault="00D728BC" w:rsidP="007D613B">
            <w:pPr>
              <w:rPr>
                <w:sz w:val="22"/>
              </w:rPr>
            </w:pPr>
            <w:r w:rsidRPr="007F3FC9">
              <w:rPr>
                <w:sz w:val="22"/>
              </w:rPr>
              <w:t>OPG KROŠNJAK, DENI THEO KROŠNJAK, ULICA MIROSLAVA KRLEŽE 1, ROVINJ</w:t>
            </w:r>
          </w:p>
        </w:tc>
      </w:tr>
      <w:tr w:rsidR="0012665B" w:rsidRPr="007F3FC9" w14:paraId="5DD3221F" w14:textId="77777777" w:rsidTr="007D613B">
        <w:trPr>
          <w:trHeight w:val="285"/>
          <w:tblCellSpacing w:w="0" w:type="dxa"/>
          <w:jc w:val="center"/>
        </w:trPr>
        <w:tc>
          <w:tcPr>
            <w:tcW w:w="459" w:type="pct"/>
            <w:shd w:val="clear" w:color="auto" w:fill="auto"/>
            <w:vAlign w:val="center"/>
          </w:tcPr>
          <w:p w14:paraId="3707E26A" w14:textId="7A558071" w:rsidR="0012665B" w:rsidRPr="007F3FC9" w:rsidRDefault="00C24186" w:rsidP="007D613B">
            <w:pPr>
              <w:jc w:val="center"/>
              <w:rPr>
                <w:rFonts w:asciiTheme="minorHAnsi" w:hAnsiTheme="minorHAnsi" w:cstheme="minorHAnsi"/>
                <w:sz w:val="22"/>
              </w:rPr>
            </w:pPr>
            <w:r w:rsidRPr="007F3FC9">
              <w:rPr>
                <w:rFonts w:asciiTheme="minorHAnsi" w:hAnsiTheme="minorHAnsi" w:cstheme="minorHAnsi"/>
                <w:sz w:val="22"/>
              </w:rPr>
              <w:t>35.</w:t>
            </w:r>
          </w:p>
        </w:tc>
        <w:tc>
          <w:tcPr>
            <w:tcW w:w="4541" w:type="pct"/>
            <w:shd w:val="clear" w:color="auto" w:fill="auto"/>
            <w:vAlign w:val="center"/>
          </w:tcPr>
          <w:p w14:paraId="4485D898" w14:textId="5C2698AA" w:rsidR="0012665B" w:rsidRPr="007F3FC9" w:rsidRDefault="0012665B" w:rsidP="00D728BC">
            <w:pPr>
              <w:rPr>
                <w:sz w:val="22"/>
              </w:rPr>
            </w:pPr>
            <w:r w:rsidRPr="007F3FC9">
              <w:rPr>
                <w:sz w:val="22"/>
              </w:rPr>
              <w:t>OPG ROVIS RUŽA, RUŽA ROVIS, DUBROVAČKA 21, ROVINJ</w:t>
            </w:r>
          </w:p>
        </w:tc>
      </w:tr>
      <w:tr w:rsidR="00BB309D" w:rsidRPr="007F3FC9" w14:paraId="7F010571" w14:textId="77777777" w:rsidTr="007D613B">
        <w:trPr>
          <w:trHeight w:val="285"/>
          <w:tblCellSpacing w:w="0" w:type="dxa"/>
          <w:jc w:val="center"/>
        </w:trPr>
        <w:tc>
          <w:tcPr>
            <w:tcW w:w="459" w:type="pct"/>
            <w:shd w:val="clear" w:color="auto" w:fill="auto"/>
            <w:vAlign w:val="center"/>
          </w:tcPr>
          <w:p w14:paraId="20D47F22" w14:textId="3D2D7A45" w:rsidR="00BB309D" w:rsidRPr="007F3FC9" w:rsidRDefault="00C24186" w:rsidP="007D613B">
            <w:pPr>
              <w:jc w:val="center"/>
              <w:rPr>
                <w:rFonts w:asciiTheme="minorHAnsi" w:hAnsiTheme="minorHAnsi" w:cstheme="minorHAnsi"/>
                <w:sz w:val="22"/>
              </w:rPr>
            </w:pPr>
            <w:r w:rsidRPr="007F3FC9">
              <w:rPr>
                <w:rFonts w:asciiTheme="minorHAnsi" w:hAnsiTheme="minorHAnsi" w:cstheme="minorHAnsi"/>
                <w:sz w:val="22"/>
              </w:rPr>
              <w:t>36.</w:t>
            </w:r>
          </w:p>
        </w:tc>
        <w:tc>
          <w:tcPr>
            <w:tcW w:w="4541" w:type="pct"/>
            <w:shd w:val="clear" w:color="auto" w:fill="auto"/>
            <w:vAlign w:val="center"/>
          </w:tcPr>
          <w:p w14:paraId="131DF307" w14:textId="7BED1B71" w:rsidR="00BB309D" w:rsidRPr="007F3FC9" w:rsidRDefault="00D728BC" w:rsidP="007D613B">
            <w:pPr>
              <w:rPr>
                <w:sz w:val="22"/>
              </w:rPr>
            </w:pPr>
            <w:r w:rsidRPr="007F3FC9">
              <w:rPr>
                <w:sz w:val="22"/>
              </w:rPr>
              <w:t>OPG KUFTIĆ DARINKA, DARINKA KUFTIĆ, NASELJE COCALETTO 44, ROVINJ</w:t>
            </w:r>
          </w:p>
        </w:tc>
      </w:tr>
      <w:tr w:rsidR="00BB309D" w:rsidRPr="007F3FC9" w14:paraId="07E2C6E5" w14:textId="77777777" w:rsidTr="007D613B">
        <w:trPr>
          <w:trHeight w:val="285"/>
          <w:tblCellSpacing w:w="0" w:type="dxa"/>
          <w:jc w:val="center"/>
        </w:trPr>
        <w:tc>
          <w:tcPr>
            <w:tcW w:w="459" w:type="pct"/>
            <w:shd w:val="clear" w:color="auto" w:fill="auto"/>
            <w:vAlign w:val="center"/>
          </w:tcPr>
          <w:p w14:paraId="6FC74E9F" w14:textId="14B86F6D" w:rsidR="00BB309D" w:rsidRPr="007F3FC9" w:rsidRDefault="00C24186" w:rsidP="007D613B">
            <w:pPr>
              <w:jc w:val="center"/>
              <w:rPr>
                <w:rFonts w:asciiTheme="minorHAnsi" w:hAnsiTheme="minorHAnsi" w:cstheme="minorHAnsi"/>
                <w:sz w:val="22"/>
              </w:rPr>
            </w:pPr>
            <w:r w:rsidRPr="007F3FC9">
              <w:rPr>
                <w:rFonts w:asciiTheme="minorHAnsi" w:hAnsiTheme="minorHAnsi" w:cstheme="minorHAnsi"/>
                <w:sz w:val="22"/>
              </w:rPr>
              <w:t>37.</w:t>
            </w:r>
          </w:p>
        </w:tc>
        <w:tc>
          <w:tcPr>
            <w:tcW w:w="4541" w:type="pct"/>
            <w:shd w:val="clear" w:color="auto" w:fill="auto"/>
            <w:vAlign w:val="center"/>
          </w:tcPr>
          <w:p w14:paraId="4C2022C5" w14:textId="7ECFBE9F" w:rsidR="00BB309D" w:rsidRPr="007F3FC9" w:rsidRDefault="00D728BC" w:rsidP="007D613B">
            <w:pPr>
              <w:rPr>
                <w:sz w:val="22"/>
              </w:rPr>
            </w:pPr>
            <w:r w:rsidRPr="007F3FC9">
              <w:rPr>
                <w:sz w:val="22"/>
              </w:rPr>
              <w:t>OPG "LUCIJA-FAM. KALEBIĆ", PAOLO KALEBIĆ, G. CURTA 1, ROVINJ</w:t>
            </w:r>
          </w:p>
        </w:tc>
      </w:tr>
      <w:tr w:rsidR="00BB309D" w:rsidRPr="007F3FC9" w14:paraId="350BA52B" w14:textId="77777777" w:rsidTr="007D613B">
        <w:trPr>
          <w:trHeight w:val="285"/>
          <w:tblCellSpacing w:w="0" w:type="dxa"/>
          <w:jc w:val="center"/>
        </w:trPr>
        <w:tc>
          <w:tcPr>
            <w:tcW w:w="459" w:type="pct"/>
            <w:shd w:val="clear" w:color="auto" w:fill="auto"/>
            <w:vAlign w:val="center"/>
          </w:tcPr>
          <w:p w14:paraId="71469FE5" w14:textId="02977195" w:rsidR="00BB309D" w:rsidRPr="007F3FC9" w:rsidRDefault="00C24186" w:rsidP="007D613B">
            <w:pPr>
              <w:jc w:val="center"/>
              <w:rPr>
                <w:rFonts w:asciiTheme="minorHAnsi" w:hAnsiTheme="minorHAnsi" w:cstheme="minorHAnsi"/>
                <w:sz w:val="22"/>
              </w:rPr>
            </w:pPr>
            <w:r w:rsidRPr="007F3FC9">
              <w:rPr>
                <w:rFonts w:asciiTheme="minorHAnsi" w:hAnsiTheme="minorHAnsi" w:cstheme="minorHAnsi"/>
                <w:sz w:val="22"/>
              </w:rPr>
              <w:t>38.</w:t>
            </w:r>
          </w:p>
        </w:tc>
        <w:tc>
          <w:tcPr>
            <w:tcW w:w="4541" w:type="pct"/>
            <w:shd w:val="clear" w:color="auto" w:fill="auto"/>
            <w:vAlign w:val="center"/>
          </w:tcPr>
          <w:p w14:paraId="3D710CFA" w14:textId="274EC82A" w:rsidR="00BB309D" w:rsidRPr="007F3FC9" w:rsidRDefault="005A781E" w:rsidP="007D613B">
            <w:pPr>
              <w:rPr>
                <w:sz w:val="22"/>
              </w:rPr>
            </w:pPr>
            <w:r w:rsidRPr="007F3FC9">
              <w:rPr>
                <w:sz w:val="22"/>
              </w:rPr>
              <w:t>OPG "DUJMOVIĆ", EUGEN DUJMOVIĆ, VODNJANSKA ULICA 10, ROVINJ</w:t>
            </w:r>
          </w:p>
        </w:tc>
      </w:tr>
    </w:tbl>
    <w:p w14:paraId="2558819B" w14:textId="77777777" w:rsidR="00036A6C" w:rsidRDefault="00036A6C" w:rsidP="00226E3B">
      <w:pPr>
        <w:pStyle w:val="Opisslike"/>
        <w:rPr>
          <w:szCs w:val="16"/>
        </w:rPr>
      </w:pPr>
    </w:p>
    <w:p w14:paraId="59739377" w14:textId="36EC3A09" w:rsidR="008E7C71" w:rsidRPr="007F3FC9" w:rsidRDefault="00036A6C" w:rsidP="00036A6C">
      <w:pPr>
        <w:pStyle w:val="Opisslike"/>
        <w:rPr>
          <w:rFonts w:asciiTheme="minorHAnsi" w:hAnsiTheme="minorHAnsi" w:cstheme="minorHAnsi"/>
          <w:b w:val="0"/>
          <w:kern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16</w:t>
      </w:r>
      <w:r w:rsidR="00C861BC">
        <w:rPr>
          <w:noProof/>
        </w:rPr>
        <w:fldChar w:fldCharType="end"/>
      </w:r>
      <w:r w:rsidR="00C80D18" w:rsidRPr="007F3FC9">
        <w:rPr>
          <w:szCs w:val="16"/>
        </w:rPr>
        <w:t xml:space="preserve">: </w:t>
      </w:r>
      <w:r w:rsidR="00C80D18" w:rsidRPr="007F3FC9">
        <w:rPr>
          <w:rFonts w:asciiTheme="minorHAnsi" w:hAnsiTheme="minorHAnsi" w:cstheme="minorHAnsi"/>
          <w:kern w:val="0"/>
          <w:szCs w:val="16"/>
        </w:rPr>
        <w:t xml:space="preserve">STRUKTURA DRŽAVNOG POLJOPRIVREDNOG ZEMLJIŠTA NA PODRUČJU </w:t>
      </w:r>
      <w:r w:rsidR="00FE7E32" w:rsidRPr="007F3FC9">
        <w:rPr>
          <w:rFonts w:asciiTheme="minorHAnsi" w:hAnsiTheme="minorHAnsi" w:cstheme="minorHAnsi"/>
          <w:kern w:val="0"/>
          <w:szCs w:val="16"/>
        </w:rPr>
        <w:t xml:space="preserve">GRADA ROVINJA - ROVIGNO </w:t>
      </w:r>
      <w:r w:rsidR="00C80D18" w:rsidRPr="007F3FC9">
        <w:rPr>
          <w:rFonts w:asciiTheme="minorHAnsi" w:hAnsiTheme="minorHAnsi" w:cstheme="minorHAnsi"/>
          <w:kern w:val="0"/>
          <w:szCs w:val="16"/>
        </w:rPr>
        <w:t xml:space="preserve"> </w:t>
      </w:r>
    </w:p>
    <w:tbl>
      <w:tblPr>
        <w:tblStyle w:val="Reetkatablice"/>
        <w:tblW w:w="0" w:type="auto"/>
        <w:tblLook w:val="04A0" w:firstRow="1" w:lastRow="0" w:firstColumn="1" w:lastColumn="0" w:noHBand="0" w:noVBand="1"/>
      </w:tblPr>
      <w:tblGrid>
        <w:gridCol w:w="3095"/>
        <w:gridCol w:w="3095"/>
        <w:gridCol w:w="3096"/>
      </w:tblGrid>
      <w:tr w:rsidR="00480A16" w:rsidRPr="007F3FC9" w14:paraId="40E9CD49" w14:textId="77777777" w:rsidTr="00701AC0">
        <w:tc>
          <w:tcPr>
            <w:tcW w:w="3095" w:type="dxa"/>
            <w:shd w:val="clear" w:color="auto" w:fill="A6A6A6" w:themeFill="background1" w:themeFillShade="A6"/>
          </w:tcPr>
          <w:p w14:paraId="41ED186E" w14:textId="77777777" w:rsidR="008E7C71" w:rsidRPr="007F3FC9" w:rsidRDefault="008E7C71" w:rsidP="00701AC0">
            <w:pPr>
              <w:autoSpaceDE w:val="0"/>
              <w:autoSpaceDN w:val="0"/>
              <w:adjustRightInd w:val="0"/>
              <w:jc w:val="center"/>
              <w:rPr>
                <w:rFonts w:asciiTheme="minorHAnsi" w:hAnsiTheme="minorHAnsi" w:cstheme="minorHAnsi"/>
                <w:b/>
                <w:kern w:val="0"/>
                <w:szCs w:val="24"/>
              </w:rPr>
            </w:pPr>
            <w:r w:rsidRPr="007F3FC9">
              <w:rPr>
                <w:rFonts w:asciiTheme="minorHAnsi" w:hAnsiTheme="minorHAnsi" w:cstheme="minorHAnsi"/>
                <w:b/>
                <w:kern w:val="0"/>
                <w:szCs w:val="24"/>
              </w:rPr>
              <w:t>Poljoprivredna kultura</w:t>
            </w:r>
          </w:p>
        </w:tc>
        <w:tc>
          <w:tcPr>
            <w:tcW w:w="3095" w:type="dxa"/>
            <w:shd w:val="clear" w:color="auto" w:fill="A6A6A6" w:themeFill="background1" w:themeFillShade="A6"/>
          </w:tcPr>
          <w:p w14:paraId="3FCF0E2D" w14:textId="77777777" w:rsidR="008E7C71" w:rsidRPr="007F3FC9" w:rsidRDefault="008E7C71" w:rsidP="00701AC0">
            <w:pPr>
              <w:autoSpaceDE w:val="0"/>
              <w:autoSpaceDN w:val="0"/>
              <w:adjustRightInd w:val="0"/>
              <w:jc w:val="center"/>
              <w:rPr>
                <w:rFonts w:asciiTheme="minorHAnsi" w:hAnsiTheme="minorHAnsi" w:cstheme="minorHAnsi"/>
                <w:b/>
                <w:kern w:val="0"/>
                <w:szCs w:val="24"/>
              </w:rPr>
            </w:pPr>
            <w:r w:rsidRPr="007F3FC9">
              <w:rPr>
                <w:rFonts w:asciiTheme="minorHAnsi" w:hAnsiTheme="minorHAnsi" w:cstheme="minorHAnsi"/>
                <w:b/>
                <w:kern w:val="0"/>
                <w:szCs w:val="24"/>
              </w:rPr>
              <w:t>Površina (ha)</w:t>
            </w:r>
          </w:p>
        </w:tc>
        <w:tc>
          <w:tcPr>
            <w:tcW w:w="3096" w:type="dxa"/>
            <w:shd w:val="clear" w:color="auto" w:fill="A6A6A6" w:themeFill="background1" w:themeFillShade="A6"/>
          </w:tcPr>
          <w:p w14:paraId="055FA280" w14:textId="77777777" w:rsidR="008E7C71" w:rsidRPr="007F3FC9" w:rsidRDefault="008E7C71" w:rsidP="00701AC0">
            <w:pPr>
              <w:autoSpaceDE w:val="0"/>
              <w:autoSpaceDN w:val="0"/>
              <w:adjustRightInd w:val="0"/>
              <w:jc w:val="center"/>
              <w:rPr>
                <w:rFonts w:asciiTheme="minorHAnsi" w:hAnsiTheme="minorHAnsi" w:cstheme="minorHAnsi"/>
                <w:b/>
                <w:kern w:val="0"/>
                <w:szCs w:val="24"/>
              </w:rPr>
            </w:pPr>
            <w:r w:rsidRPr="007F3FC9">
              <w:rPr>
                <w:rFonts w:asciiTheme="minorHAnsi" w:hAnsiTheme="minorHAnsi" w:cstheme="minorHAnsi"/>
                <w:b/>
                <w:kern w:val="0"/>
                <w:szCs w:val="24"/>
              </w:rPr>
              <w:t>Udio ( % )</w:t>
            </w:r>
          </w:p>
        </w:tc>
      </w:tr>
      <w:tr w:rsidR="00480A16" w:rsidRPr="007F3FC9" w14:paraId="112AB20B" w14:textId="77777777" w:rsidTr="00701AC0">
        <w:tc>
          <w:tcPr>
            <w:tcW w:w="3095" w:type="dxa"/>
          </w:tcPr>
          <w:p w14:paraId="6475399E" w14:textId="77777777" w:rsidR="008E7C71" w:rsidRPr="007F3FC9" w:rsidRDefault="008E7C71"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Oranice i vrtovi</w:t>
            </w:r>
          </w:p>
        </w:tc>
        <w:tc>
          <w:tcPr>
            <w:tcW w:w="3095" w:type="dxa"/>
          </w:tcPr>
          <w:p w14:paraId="003042E9" w14:textId="77777777" w:rsidR="008E7C71" w:rsidRPr="007F3FC9" w:rsidRDefault="008E7C71"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409,36</w:t>
            </w:r>
          </w:p>
        </w:tc>
        <w:tc>
          <w:tcPr>
            <w:tcW w:w="3096" w:type="dxa"/>
          </w:tcPr>
          <w:p w14:paraId="56839652"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23,2</w:t>
            </w:r>
          </w:p>
        </w:tc>
      </w:tr>
      <w:tr w:rsidR="00480A16" w:rsidRPr="007F3FC9" w14:paraId="0C9E6EE2" w14:textId="77777777" w:rsidTr="00701AC0">
        <w:tc>
          <w:tcPr>
            <w:tcW w:w="3095" w:type="dxa"/>
          </w:tcPr>
          <w:p w14:paraId="2DFD013A" w14:textId="77777777" w:rsidR="008E7C71" w:rsidRPr="007F3FC9" w:rsidRDefault="008E7C71"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Maslinici</w:t>
            </w:r>
          </w:p>
        </w:tc>
        <w:tc>
          <w:tcPr>
            <w:tcW w:w="3095" w:type="dxa"/>
          </w:tcPr>
          <w:p w14:paraId="5E24CE82" w14:textId="77777777" w:rsidR="008E7C71" w:rsidRPr="007F3FC9" w:rsidRDefault="008E7C71"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120,05</w:t>
            </w:r>
          </w:p>
        </w:tc>
        <w:tc>
          <w:tcPr>
            <w:tcW w:w="3096" w:type="dxa"/>
          </w:tcPr>
          <w:p w14:paraId="45133328"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6,8</w:t>
            </w:r>
          </w:p>
        </w:tc>
      </w:tr>
      <w:tr w:rsidR="00480A16" w:rsidRPr="007F3FC9" w14:paraId="056D89A4" w14:textId="77777777" w:rsidTr="00701AC0">
        <w:tc>
          <w:tcPr>
            <w:tcW w:w="3095" w:type="dxa"/>
          </w:tcPr>
          <w:p w14:paraId="3510966A" w14:textId="778BB6D1" w:rsidR="008E7C71" w:rsidRPr="007F3FC9" w:rsidRDefault="00A063FB"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Vinogradi</w:t>
            </w:r>
          </w:p>
        </w:tc>
        <w:tc>
          <w:tcPr>
            <w:tcW w:w="3095" w:type="dxa"/>
          </w:tcPr>
          <w:p w14:paraId="586730D4"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135,9</w:t>
            </w:r>
          </w:p>
        </w:tc>
        <w:tc>
          <w:tcPr>
            <w:tcW w:w="3096" w:type="dxa"/>
          </w:tcPr>
          <w:p w14:paraId="09C92A6F"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7,7</w:t>
            </w:r>
          </w:p>
        </w:tc>
      </w:tr>
      <w:tr w:rsidR="00480A16" w:rsidRPr="007F3FC9" w14:paraId="5A41B752" w14:textId="77777777" w:rsidTr="00701AC0">
        <w:tc>
          <w:tcPr>
            <w:tcW w:w="3095" w:type="dxa"/>
          </w:tcPr>
          <w:p w14:paraId="56461D96" w14:textId="77777777" w:rsidR="008E7C71" w:rsidRPr="007F3FC9" w:rsidRDefault="008E7C71"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Livade</w:t>
            </w:r>
          </w:p>
        </w:tc>
        <w:tc>
          <w:tcPr>
            <w:tcW w:w="3095" w:type="dxa"/>
          </w:tcPr>
          <w:p w14:paraId="5AE9E87F"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50,48</w:t>
            </w:r>
          </w:p>
        </w:tc>
        <w:tc>
          <w:tcPr>
            <w:tcW w:w="3096" w:type="dxa"/>
          </w:tcPr>
          <w:p w14:paraId="5A892448"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2,9</w:t>
            </w:r>
          </w:p>
        </w:tc>
      </w:tr>
      <w:tr w:rsidR="00480A16" w:rsidRPr="007F3FC9" w14:paraId="6CBB8C8F" w14:textId="77777777" w:rsidTr="00701AC0">
        <w:tc>
          <w:tcPr>
            <w:tcW w:w="3095" w:type="dxa"/>
          </w:tcPr>
          <w:p w14:paraId="2622A479" w14:textId="77777777" w:rsidR="008E7C71" w:rsidRPr="007F3FC9" w:rsidRDefault="008E7C71"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Pašnjaci</w:t>
            </w:r>
          </w:p>
        </w:tc>
        <w:tc>
          <w:tcPr>
            <w:tcW w:w="3095" w:type="dxa"/>
          </w:tcPr>
          <w:p w14:paraId="1A0C8E13"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1034,84</w:t>
            </w:r>
          </w:p>
        </w:tc>
        <w:tc>
          <w:tcPr>
            <w:tcW w:w="3096" w:type="dxa"/>
          </w:tcPr>
          <w:p w14:paraId="6EB339C1"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58,6</w:t>
            </w:r>
          </w:p>
        </w:tc>
      </w:tr>
      <w:tr w:rsidR="008E7C71" w:rsidRPr="007F3FC9" w14:paraId="16E379C9" w14:textId="77777777" w:rsidTr="00701AC0">
        <w:tc>
          <w:tcPr>
            <w:tcW w:w="3095" w:type="dxa"/>
          </w:tcPr>
          <w:p w14:paraId="720C3611" w14:textId="77777777" w:rsidR="008E7C71" w:rsidRPr="007F3FC9" w:rsidRDefault="008E7C71"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Trstici</w:t>
            </w:r>
          </w:p>
        </w:tc>
        <w:tc>
          <w:tcPr>
            <w:tcW w:w="3095" w:type="dxa"/>
          </w:tcPr>
          <w:p w14:paraId="59832E93"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16,11</w:t>
            </w:r>
          </w:p>
        </w:tc>
        <w:tc>
          <w:tcPr>
            <w:tcW w:w="3096" w:type="dxa"/>
          </w:tcPr>
          <w:p w14:paraId="189E95BF" w14:textId="77777777" w:rsidR="008E7C71" w:rsidRPr="007F3FC9" w:rsidRDefault="00701AC0" w:rsidP="00701AC0">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0,9</w:t>
            </w:r>
          </w:p>
        </w:tc>
      </w:tr>
    </w:tbl>
    <w:p w14:paraId="2FC3CCBE" w14:textId="77777777" w:rsidR="00E95A3B" w:rsidRPr="007F3FC9" w:rsidRDefault="00E95A3B" w:rsidP="00E95A3B">
      <w:pPr>
        <w:autoSpaceDE w:val="0"/>
        <w:autoSpaceDN w:val="0"/>
        <w:adjustRightInd w:val="0"/>
        <w:rPr>
          <w:rFonts w:asciiTheme="minorHAnsi" w:hAnsiTheme="minorHAnsi" w:cs="Arial"/>
          <w:color w:val="FF0000"/>
          <w:kern w:val="0"/>
          <w:szCs w:val="24"/>
        </w:rPr>
      </w:pPr>
    </w:p>
    <w:p w14:paraId="61D4FCF0" w14:textId="77777777" w:rsidR="00E128E8" w:rsidRPr="007F3FC9" w:rsidRDefault="00E128E8" w:rsidP="00E95A3B">
      <w:pPr>
        <w:autoSpaceDE w:val="0"/>
        <w:autoSpaceDN w:val="0"/>
        <w:adjustRightInd w:val="0"/>
        <w:rPr>
          <w:rFonts w:asciiTheme="minorHAnsi" w:hAnsiTheme="minorHAnsi" w:cs="Arial"/>
          <w:color w:val="FF0000"/>
          <w:kern w:val="0"/>
          <w:szCs w:val="24"/>
        </w:rPr>
      </w:pPr>
    </w:p>
    <w:p w14:paraId="05925BC2" w14:textId="28A2972D" w:rsidR="0053603E" w:rsidRPr="007F3FC9" w:rsidRDefault="00036A6C" w:rsidP="00036A6C">
      <w:pPr>
        <w:pStyle w:val="Opisslike"/>
        <w:rPr>
          <w:rFonts w:asciiTheme="minorHAnsi" w:hAnsiTheme="minorHAnsi" w:cs="Arial"/>
          <w:kern w:val="0"/>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13</w:t>
      </w:r>
      <w:r w:rsidR="00C861BC">
        <w:rPr>
          <w:noProof/>
        </w:rPr>
        <w:fldChar w:fldCharType="end"/>
      </w:r>
      <w:r w:rsidR="004245F7" w:rsidRPr="007F3FC9">
        <w:rPr>
          <w:szCs w:val="16"/>
        </w:rPr>
        <w:t>: STRUKTURA POLJOPRIVREDNOG ZEMLJIŠTA</w:t>
      </w:r>
    </w:p>
    <w:p w14:paraId="779C4120" w14:textId="6995AE65" w:rsidR="00E128E8" w:rsidRPr="007F3FC9" w:rsidRDefault="00701AC0" w:rsidP="00C24186">
      <w:pPr>
        <w:autoSpaceDE w:val="0"/>
        <w:autoSpaceDN w:val="0"/>
        <w:adjustRightInd w:val="0"/>
        <w:jc w:val="center"/>
        <w:rPr>
          <w:rFonts w:asciiTheme="minorHAnsi" w:hAnsiTheme="minorHAnsi" w:cs="Arial"/>
          <w:color w:val="FF0000"/>
          <w:kern w:val="0"/>
          <w:szCs w:val="24"/>
        </w:rPr>
      </w:pPr>
      <w:r w:rsidRPr="007F3FC9">
        <w:rPr>
          <w:noProof/>
          <w:color w:val="FF0000"/>
        </w:rPr>
        <w:drawing>
          <wp:inline distT="0" distB="0" distL="0" distR="0" wp14:anchorId="0ACDFBBB" wp14:editId="1D47E129">
            <wp:extent cx="4610100" cy="3076575"/>
            <wp:effectExtent l="0" t="0" r="19050" b="9525"/>
            <wp:docPr id="6" name="Grafikon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B84D0D7" w14:textId="77777777" w:rsidR="004245F7" w:rsidRDefault="004245F7" w:rsidP="00701AC0">
      <w:pPr>
        <w:autoSpaceDE w:val="0"/>
        <w:autoSpaceDN w:val="0"/>
        <w:adjustRightInd w:val="0"/>
        <w:spacing w:line="276" w:lineRule="auto"/>
        <w:rPr>
          <w:rFonts w:asciiTheme="minorHAnsi" w:hAnsiTheme="minorHAnsi" w:cstheme="minorHAnsi"/>
          <w:color w:val="FF0000"/>
          <w:kern w:val="0"/>
          <w:szCs w:val="24"/>
        </w:rPr>
      </w:pPr>
    </w:p>
    <w:p w14:paraId="214C9FEC" w14:textId="77777777" w:rsidR="004245F7" w:rsidRPr="007F3FC9" w:rsidRDefault="004245F7" w:rsidP="00701AC0">
      <w:pPr>
        <w:autoSpaceDE w:val="0"/>
        <w:autoSpaceDN w:val="0"/>
        <w:adjustRightInd w:val="0"/>
        <w:spacing w:line="276" w:lineRule="auto"/>
        <w:rPr>
          <w:rFonts w:asciiTheme="minorHAnsi" w:hAnsiTheme="minorHAnsi" w:cstheme="minorHAnsi"/>
          <w:color w:val="FF0000"/>
          <w:kern w:val="0"/>
          <w:szCs w:val="24"/>
        </w:rPr>
      </w:pPr>
    </w:p>
    <w:p w14:paraId="7F653507" w14:textId="7895E9F3" w:rsidR="006F4714" w:rsidRPr="007F3FC9" w:rsidRDefault="00036A6C" w:rsidP="00036A6C">
      <w:pPr>
        <w:pStyle w:val="Opisslike"/>
        <w:rPr>
          <w:rFonts w:asciiTheme="minorHAnsi" w:hAnsiTheme="minorHAnsi" w:cstheme="minorHAnsi"/>
          <w:b w:val="0"/>
          <w:kern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17</w:t>
      </w:r>
      <w:r w:rsidR="00C861BC">
        <w:rPr>
          <w:noProof/>
        </w:rPr>
        <w:fldChar w:fldCharType="end"/>
      </w:r>
      <w:r w:rsidR="004245F7" w:rsidRPr="007F3FC9">
        <w:rPr>
          <w:rFonts w:asciiTheme="minorHAnsi" w:hAnsiTheme="minorHAnsi" w:cstheme="minorHAnsi"/>
          <w:kern w:val="0"/>
          <w:szCs w:val="16"/>
        </w:rPr>
        <w:t xml:space="preserve">: STRUKTURA PRIVATNOG POLJOPRIVREDNOG ZEMLJIŠTA NA PODRUČJU </w:t>
      </w:r>
      <w:r w:rsidR="00FE7E32" w:rsidRPr="007F3FC9">
        <w:rPr>
          <w:rFonts w:asciiTheme="minorHAnsi" w:hAnsiTheme="minorHAnsi" w:cstheme="minorHAnsi"/>
          <w:kern w:val="0"/>
          <w:szCs w:val="16"/>
        </w:rPr>
        <w:t xml:space="preserve">GRADA ROVINJA - ROVIGNO </w:t>
      </w:r>
      <w:r w:rsidR="004245F7" w:rsidRPr="007F3FC9">
        <w:rPr>
          <w:rFonts w:asciiTheme="minorHAnsi" w:hAnsiTheme="minorHAnsi" w:cstheme="minorHAnsi"/>
          <w:kern w:val="0"/>
          <w:szCs w:val="16"/>
        </w:rPr>
        <w:t xml:space="preserve"> </w:t>
      </w:r>
    </w:p>
    <w:tbl>
      <w:tblPr>
        <w:tblStyle w:val="Reetkatablice"/>
        <w:tblW w:w="0" w:type="auto"/>
        <w:jc w:val="center"/>
        <w:tblLook w:val="04A0" w:firstRow="1" w:lastRow="0" w:firstColumn="1" w:lastColumn="0" w:noHBand="0" w:noVBand="1"/>
      </w:tblPr>
      <w:tblGrid>
        <w:gridCol w:w="3095"/>
        <w:gridCol w:w="3095"/>
      </w:tblGrid>
      <w:tr w:rsidR="00480A16" w:rsidRPr="007F3FC9" w14:paraId="76218269" w14:textId="77777777" w:rsidTr="006F4714">
        <w:trPr>
          <w:jc w:val="center"/>
        </w:trPr>
        <w:tc>
          <w:tcPr>
            <w:tcW w:w="3095" w:type="dxa"/>
            <w:shd w:val="clear" w:color="auto" w:fill="A6A6A6" w:themeFill="background1" w:themeFillShade="A6"/>
          </w:tcPr>
          <w:p w14:paraId="68B049EC" w14:textId="77777777" w:rsidR="006F4714" w:rsidRPr="007F3FC9" w:rsidRDefault="006F4714" w:rsidP="00145C7E">
            <w:pPr>
              <w:autoSpaceDE w:val="0"/>
              <w:autoSpaceDN w:val="0"/>
              <w:adjustRightInd w:val="0"/>
              <w:jc w:val="center"/>
              <w:rPr>
                <w:rFonts w:asciiTheme="minorHAnsi" w:hAnsiTheme="minorHAnsi" w:cstheme="minorHAnsi"/>
                <w:b/>
                <w:kern w:val="0"/>
                <w:szCs w:val="24"/>
              </w:rPr>
            </w:pPr>
            <w:r w:rsidRPr="007F3FC9">
              <w:rPr>
                <w:rFonts w:asciiTheme="minorHAnsi" w:hAnsiTheme="minorHAnsi" w:cstheme="minorHAnsi"/>
                <w:b/>
                <w:kern w:val="0"/>
                <w:szCs w:val="24"/>
              </w:rPr>
              <w:t>Poljoprivredna kultura</w:t>
            </w:r>
          </w:p>
        </w:tc>
        <w:tc>
          <w:tcPr>
            <w:tcW w:w="3095" w:type="dxa"/>
            <w:shd w:val="clear" w:color="auto" w:fill="A6A6A6" w:themeFill="background1" w:themeFillShade="A6"/>
          </w:tcPr>
          <w:p w14:paraId="4E10D0A7" w14:textId="77777777" w:rsidR="006F4714" w:rsidRPr="007F3FC9" w:rsidRDefault="006F4714" w:rsidP="00145C7E">
            <w:pPr>
              <w:autoSpaceDE w:val="0"/>
              <w:autoSpaceDN w:val="0"/>
              <w:adjustRightInd w:val="0"/>
              <w:jc w:val="center"/>
              <w:rPr>
                <w:rFonts w:asciiTheme="minorHAnsi" w:hAnsiTheme="minorHAnsi" w:cstheme="minorHAnsi"/>
                <w:b/>
                <w:kern w:val="0"/>
                <w:szCs w:val="24"/>
              </w:rPr>
            </w:pPr>
            <w:r w:rsidRPr="007F3FC9">
              <w:rPr>
                <w:rFonts w:asciiTheme="minorHAnsi" w:hAnsiTheme="minorHAnsi" w:cstheme="minorHAnsi"/>
                <w:b/>
                <w:kern w:val="0"/>
                <w:szCs w:val="24"/>
              </w:rPr>
              <w:t>Površina (ha)</w:t>
            </w:r>
          </w:p>
        </w:tc>
      </w:tr>
      <w:tr w:rsidR="00480A16" w:rsidRPr="007F3FC9" w14:paraId="2C21BE8C" w14:textId="77777777" w:rsidTr="006F4714">
        <w:trPr>
          <w:jc w:val="center"/>
        </w:trPr>
        <w:tc>
          <w:tcPr>
            <w:tcW w:w="3095" w:type="dxa"/>
          </w:tcPr>
          <w:p w14:paraId="7E94FDFC"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 xml:space="preserve">Oranice </w:t>
            </w:r>
          </w:p>
        </w:tc>
        <w:tc>
          <w:tcPr>
            <w:tcW w:w="3095" w:type="dxa"/>
          </w:tcPr>
          <w:p w14:paraId="34E0B8E3"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172,20</w:t>
            </w:r>
          </w:p>
        </w:tc>
      </w:tr>
      <w:tr w:rsidR="00480A16" w:rsidRPr="007F3FC9" w14:paraId="5E57316D" w14:textId="77777777" w:rsidTr="006F4714">
        <w:trPr>
          <w:jc w:val="center"/>
        </w:trPr>
        <w:tc>
          <w:tcPr>
            <w:tcW w:w="3095" w:type="dxa"/>
          </w:tcPr>
          <w:p w14:paraId="2597D1C9"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Staklenici</w:t>
            </w:r>
          </w:p>
        </w:tc>
        <w:tc>
          <w:tcPr>
            <w:tcW w:w="3095" w:type="dxa"/>
          </w:tcPr>
          <w:p w14:paraId="4C57C617"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3,46</w:t>
            </w:r>
          </w:p>
        </w:tc>
      </w:tr>
      <w:tr w:rsidR="00480A16" w:rsidRPr="007F3FC9" w14:paraId="20ADC6DB" w14:textId="77777777" w:rsidTr="006F4714">
        <w:trPr>
          <w:jc w:val="center"/>
        </w:trPr>
        <w:tc>
          <w:tcPr>
            <w:tcW w:w="3095" w:type="dxa"/>
          </w:tcPr>
          <w:p w14:paraId="521010F7"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Maslinici</w:t>
            </w:r>
          </w:p>
        </w:tc>
        <w:tc>
          <w:tcPr>
            <w:tcW w:w="3095" w:type="dxa"/>
          </w:tcPr>
          <w:p w14:paraId="4D67C2EC"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202,49</w:t>
            </w:r>
          </w:p>
        </w:tc>
      </w:tr>
      <w:tr w:rsidR="00480A16" w:rsidRPr="007F3FC9" w14:paraId="151E850F" w14:textId="77777777" w:rsidTr="006F4714">
        <w:trPr>
          <w:jc w:val="center"/>
        </w:trPr>
        <w:tc>
          <w:tcPr>
            <w:tcW w:w="3095" w:type="dxa"/>
          </w:tcPr>
          <w:p w14:paraId="45B28158" w14:textId="5F1FB816" w:rsidR="006F4714" w:rsidRPr="007F3FC9" w:rsidRDefault="00A063FB"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Vinogradi</w:t>
            </w:r>
          </w:p>
        </w:tc>
        <w:tc>
          <w:tcPr>
            <w:tcW w:w="3095" w:type="dxa"/>
          </w:tcPr>
          <w:p w14:paraId="6C18F93D"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132,38</w:t>
            </w:r>
          </w:p>
        </w:tc>
      </w:tr>
      <w:tr w:rsidR="00480A16" w:rsidRPr="007F3FC9" w14:paraId="6D74FB77" w14:textId="77777777" w:rsidTr="006F4714">
        <w:trPr>
          <w:jc w:val="center"/>
        </w:trPr>
        <w:tc>
          <w:tcPr>
            <w:tcW w:w="3095" w:type="dxa"/>
          </w:tcPr>
          <w:p w14:paraId="4EE35981"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Livade</w:t>
            </w:r>
          </w:p>
        </w:tc>
        <w:tc>
          <w:tcPr>
            <w:tcW w:w="3095" w:type="dxa"/>
          </w:tcPr>
          <w:p w14:paraId="02ED8787"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5,59</w:t>
            </w:r>
          </w:p>
        </w:tc>
      </w:tr>
      <w:tr w:rsidR="00480A16" w:rsidRPr="007F3FC9" w14:paraId="1A3A80A4" w14:textId="77777777" w:rsidTr="006F4714">
        <w:trPr>
          <w:jc w:val="center"/>
        </w:trPr>
        <w:tc>
          <w:tcPr>
            <w:tcW w:w="3095" w:type="dxa"/>
          </w:tcPr>
          <w:p w14:paraId="3BDFF1A1"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Pašnjaci</w:t>
            </w:r>
          </w:p>
        </w:tc>
        <w:tc>
          <w:tcPr>
            <w:tcW w:w="3095" w:type="dxa"/>
          </w:tcPr>
          <w:p w14:paraId="19457F8A"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50,39</w:t>
            </w:r>
          </w:p>
        </w:tc>
      </w:tr>
      <w:tr w:rsidR="006F4714" w:rsidRPr="007F3FC9" w14:paraId="7EB317E6" w14:textId="77777777" w:rsidTr="006F4714">
        <w:trPr>
          <w:jc w:val="center"/>
        </w:trPr>
        <w:tc>
          <w:tcPr>
            <w:tcW w:w="3095" w:type="dxa"/>
          </w:tcPr>
          <w:p w14:paraId="5165CD32"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 xml:space="preserve">Voćnjaci </w:t>
            </w:r>
          </w:p>
        </w:tc>
        <w:tc>
          <w:tcPr>
            <w:tcW w:w="3095" w:type="dxa"/>
          </w:tcPr>
          <w:p w14:paraId="497DEB27" w14:textId="77777777" w:rsidR="006F4714" w:rsidRPr="007F3FC9" w:rsidRDefault="006F4714" w:rsidP="00145C7E">
            <w:pPr>
              <w:autoSpaceDE w:val="0"/>
              <w:autoSpaceDN w:val="0"/>
              <w:adjustRightInd w:val="0"/>
              <w:jc w:val="center"/>
              <w:rPr>
                <w:rFonts w:asciiTheme="minorHAnsi" w:hAnsiTheme="minorHAnsi" w:cstheme="minorHAnsi"/>
                <w:kern w:val="0"/>
                <w:szCs w:val="24"/>
              </w:rPr>
            </w:pPr>
            <w:r w:rsidRPr="007F3FC9">
              <w:rPr>
                <w:rFonts w:asciiTheme="minorHAnsi" w:hAnsiTheme="minorHAnsi" w:cstheme="minorHAnsi"/>
                <w:kern w:val="0"/>
                <w:szCs w:val="24"/>
              </w:rPr>
              <w:t>18,76</w:t>
            </w:r>
          </w:p>
        </w:tc>
      </w:tr>
    </w:tbl>
    <w:p w14:paraId="37A8BF80" w14:textId="77777777" w:rsidR="00701AC0" w:rsidRPr="007F3FC9" w:rsidRDefault="00701AC0" w:rsidP="00701AC0">
      <w:pPr>
        <w:autoSpaceDE w:val="0"/>
        <w:autoSpaceDN w:val="0"/>
        <w:adjustRightInd w:val="0"/>
        <w:rPr>
          <w:rFonts w:asciiTheme="minorHAnsi" w:hAnsiTheme="minorHAnsi" w:cs="Arial"/>
          <w:color w:val="FF0000"/>
          <w:kern w:val="0"/>
          <w:szCs w:val="24"/>
        </w:rPr>
      </w:pPr>
    </w:p>
    <w:p w14:paraId="010EB30A" w14:textId="77777777" w:rsidR="006F4714" w:rsidRPr="007F3FC9" w:rsidRDefault="006F4714" w:rsidP="00E95A3B">
      <w:pPr>
        <w:autoSpaceDE w:val="0"/>
        <w:autoSpaceDN w:val="0"/>
        <w:adjustRightInd w:val="0"/>
        <w:rPr>
          <w:rFonts w:asciiTheme="minorHAnsi" w:hAnsiTheme="minorHAnsi" w:cs="Arial"/>
          <w:color w:val="FF0000"/>
          <w:kern w:val="0"/>
          <w:szCs w:val="24"/>
        </w:rPr>
      </w:pPr>
    </w:p>
    <w:p w14:paraId="2BF73910" w14:textId="4A496564" w:rsidR="006F4714" w:rsidRPr="007F3FC9" w:rsidRDefault="00036A6C" w:rsidP="00036A6C">
      <w:pPr>
        <w:pStyle w:val="Opisslike"/>
        <w:rPr>
          <w:rFonts w:asciiTheme="minorHAnsi" w:hAnsiTheme="minorHAnsi" w:cs="Arial"/>
          <w:kern w:val="0"/>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14</w:t>
      </w:r>
      <w:r w:rsidR="00C861BC">
        <w:rPr>
          <w:noProof/>
        </w:rPr>
        <w:fldChar w:fldCharType="end"/>
      </w:r>
      <w:r w:rsidR="008D1893" w:rsidRPr="007F3FC9">
        <w:rPr>
          <w:szCs w:val="16"/>
        </w:rPr>
        <w:t>: STRUKTURA PRIVATNOG POLJOPRIVREDNOG ZEMLJIŠTA</w:t>
      </w:r>
    </w:p>
    <w:p w14:paraId="407B52F3" w14:textId="1260521B" w:rsidR="00E128E8" w:rsidRPr="007F3FC9" w:rsidRDefault="006F4714" w:rsidP="00284DDB">
      <w:pPr>
        <w:autoSpaceDE w:val="0"/>
        <w:autoSpaceDN w:val="0"/>
        <w:adjustRightInd w:val="0"/>
        <w:jc w:val="center"/>
        <w:rPr>
          <w:rFonts w:asciiTheme="minorHAnsi" w:hAnsiTheme="minorHAnsi" w:cs="Arial"/>
          <w:color w:val="FF0000"/>
          <w:kern w:val="0"/>
          <w:szCs w:val="24"/>
        </w:rPr>
      </w:pPr>
      <w:r w:rsidRPr="007F3FC9">
        <w:rPr>
          <w:noProof/>
          <w:color w:val="FF0000"/>
        </w:rPr>
        <w:drawing>
          <wp:inline distT="0" distB="0" distL="0" distR="0" wp14:anchorId="57E7D403" wp14:editId="73BD5C2A">
            <wp:extent cx="4572000" cy="2743200"/>
            <wp:effectExtent l="0" t="0" r="19050" b="19050"/>
            <wp:docPr id="7" name="Grafikon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008177E" w14:textId="77777777" w:rsidR="007F5E6B" w:rsidRPr="007F3FC9" w:rsidRDefault="007F5E6B" w:rsidP="006D1417">
      <w:pPr>
        <w:pStyle w:val="Naslov2"/>
        <w:spacing w:before="0" w:after="0" w:line="276" w:lineRule="auto"/>
        <w:ind w:left="576" w:hanging="576"/>
        <w:rPr>
          <w:noProof w:val="0"/>
          <w:color w:val="auto"/>
        </w:rPr>
      </w:pPr>
      <w:bookmarkStart w:id="72" w:name="_Toc297555523"/>
      <w:bookmarkStart w:id="73" w:name="_Toc150595794"/>
      <w:r w:rsidRPr="007F3FC9">
        <w:rPr>
          <w:noProof w:val="0"/>
          <w:color w:val="auto"/>
        </w:rPr>
        <w:lastRenderedPageBreak/>
        <w:t>Pregled šumskih površina po vrsti, starosti, zapaljivosti i izgrađenosti protupožarnih putova i prosjeka u šumama</w:t>
      </w:r>
      <w:bookmarkEnd w:id="72"/>
      <w:bookmarkEnd w:id="73"/>
    </w:p>
    <w:p w14:paraId="317A2A8B" w14:textId="77777777" w:rsidR="00F5309B" w:rsidRPr="007F3FC9" w:rsidRDefault="00F5309B" w:rsidP="00F5309B">
      <w:pPr>
        <w:pStyle w:val="Opisslike"/>
        <w:jc w:val="both"/>
      </w:pPr>
    </w:p>
    <w:p w14:paraId="5B6C9685" w14:textId="3F2C276A" w:rsidR="00B90885" w:rsidRPr="007F3FC9" w:rsidRDefault="00646170" w:rsidP="00B90885">
      <w:pPr>
        <w:autoSpaceDE w:val="0"/>
        <w:autoSpaceDN w:val="0"/>
        <w:adjustRightInd w:val="0"/>
        <w:spacing w:line="276" w:lineRule="auto"/>
      </w:pPr>
      <w:r w:rsidRPr="007F3FC9">
        <w:rPr>
          <w:rFonts w:asciiTheme="minorHAnsi" w:hAnsiTheme="minorHAnsi" w:cstheme="minorHAnsi"/>
          <w:kern w:val="0"/>
          <w:szCs w:val="24"/>
        </w:rPr>
        <w:t>Područ</w:t>
      </w:r>
      <w:r w:rsidR="00B90885" w:rsidRPr="007F3FC9">
        <w:rPr>
          <w:rFonts w:asciiTheme="minorHAnsi" w:hAnsiTheme="minorHAnsi" w:cstheme="minorHAnsi"/>
          <w:kern w:val="0"/>
          <w:szCs w:val="24"/>
        </w:rPr>
        <w:t xml:space="preserve">ja koja su  prostornim planom </w:t>
      </w:r>
      <w:r w:rsidR="00E80FD2" w:rsidRPr="007F3FC9">
        <w:rPr>
          <w:rFonts w:asciiTheme="minorHAnsi" w:hAnsiTheme="minorHAnsi" w:cstheme="minorHAnsi"/>
          <w:kern w:val="0"/>
          <w:szCs w:val="24"/>
        </w:rPr>
        <w:t>Grada</w:t>
      </w:r>
      <w:r w:rsidR="00B90885" w:rsidRPr="007F3FC9">
        <w:rPr>
          <w:rFonts w:asciiTheme="minorHAnsi" w:hAnsiTheme="minorHAnsi" w:cstheme="minorHAnsi"/>
          <w:kern w:val="0"/>
          <w:szCs w:val="24"/>
        </w:rPr>
        <w:t xml:space="preserve"> predviđena kao šume mogu se koristiti isključivo na način određen važećim Zakonom</w:t>
      </w:r>
      <w:r w:rsidR="00AF3D30" w:rsidRPr="007F3FC9">
        <w:rPr>
          <w:rFonts w:asciiTheme="minorHAnsi" w:hAnsiTheme="minorHAnsi" w:cstheme="minorHAnsi"/>
          <w:kern w:val="0"/>
          <w:szCs w:val="24"/>
        </w:rPr>
        <w:t xml:space="preserve"> o š</w:t>
      </w:r>
      <w:r w:rsidRPr="007F3FC9">
        <w:rPr>
          <w:rFonts w:asciiTheme="minorHAnsi" w:hAnsiTheme="minorHAnsi" w:cstheme="minorHAnsi"/>
          <w:kern w:val="0"/>
          <w:szCs w:val="24"/>
        </w:rPr>
        <w:t xml:space="preserve">umama </w:t>
      </w:r>
      <w:r w:rsidR="00CD6A73" w:rsidRPr="007F3FC9">
        <w:rPr>
          <w:rFonts w:asciiTheme="minorHAnsi" w:hAnsiTheme="minorHAnsi" w:cstheme="minorHAnsi"/>
          <w:kern w:val="0"/>
          <w:szCs w:val="24"/>
        </w:rPr>
        <w:t>(NN 68/18, 115/18, 98/19, 32/20, 145/20, 101/23</w:t>
      </w:r>
      <w:r w:rsidR="005F05F1" w:rsidRPr="007F3FC9">
        <w:rPr>
          <w:rFonts w:asciiTheme="minorHAnsi" w:hAnsiTheme="minorHAnsi" w:cstheme="minorHAnsi"/>
          <w:kern w:val="0"/>
          <w:szCs w:val="24"/>
        </w:rPr>
        <w:t>.)</w:t>
      </w:r>
      <w:r w:rsidR="00CD6A73" w:rsidRPr="007F3FC9">
        <w:rPr>
          <w:rFonts w:asciiTheme="minorHAnsi" w:hAnsiTheme="minorHAnsi" w:cstheme="minorHAnsi"/>
          <w:kern w:val="0"/>
          <w:szCs w:val="24"/>
        </w:rPr>
        <w:t xml:space="preserve"> </w:t>
      </w:r>
      <w:r w:rsidR="005F05F1" w:rsidRPr="007F3FC9">
        <w:t xml:space="preserve"> </w:t>
      </w:r>
      <w:r w:rsidR="005F05F1" w:rsidRPr="007F3FC9">
        <w:rPr>
          <w:rFonts w:asciiTheme="minorHAnsi" w:hAnsiTheme="minorHAnsi" w:cstheme="minorHAnsi"/>
          <w:kern w:val="0"/>
          <w:szCs w:val="24"/>
        </w:rPr>
        <w:t xml:space="preserve">U planiranom šumskom području ne mogu se </w:t>
      </w:r>
      <w:r w:rsidR="009D4B29" w:rsidRPr="007F3FC9">
        <w:rPr>
          <w:rFonts w:asciiTheme="minorHAnsi" w:hAnsiTheme="minorHAnsi" w:cstheme="minorHAnsi"/>
          <w:kern w:val="0"/>
          <w:szCs w:val="24"/>
        </w:rPr>
        <w:t>graditi</w:t>
      </w:r>
      <w:r w:rsidR="005F05F1" w:rsidRPr="007F3FC9">
        <w:rPr>
          <w:rFonts w:asciiTheme="minorHAnsi" w:hAnsiTheme="minorHAnsi" w:cstheme="minorHAnsi"/>
          <w:kern w:val="0"/>
          <w:szCs w:val="24"/>
        </w:rPr>
        <w:t xml:space="preserve"> građ</w:t>
      </w:r>
      <w:r w:rsidR="00B90885" w:rsidRPr="007F3FC9">
        <w:rPr>
          <w:rFonts w:asciiTheme="minorHAnsi" w:hAnsiTheme="minorHAnsi" w:cstheme="minorHAnsi"/>
          <w:kern w:val="0"/>
          <w:szCs w:val="24"/>
        </w:rPr>
        <w:t>evine, os</w:t>
      </w:r>
      <w:r w:rsidR="005F05F1" w:rsidRPr="007F3FC9">
        <w:rPr>
          <w:rFonts w:asciiTheme="minorHAnsi" w:hAnsiTheme="minorHAnsi" w:cstheme="minorHAnsi"/>
          <w:kern w:val="0"/>
          <w:szCs w:val="24"/>
        </w:rPr>
        <w:t>im onih koje su dozvoljene važeć</w:t>
      </w:r>
      <w:r w:rsidR="00B90885" w:rsidRPr="007F3FC9">
        <w:rPr>
          <w:rFonts w:asciiTheme="minorHAnsi" w:hAnsiTheme="minorHAnsi" w:cstheme="minorHAnsi"/>
          <w:kern w:val="0"/>
          <w:szCs w:val="24"/>
        </w:rPr>
        <w:t>im</w:t>
      </w:r>
      <w:r w:rsidR="005F05F1" w:rsidRPr="007F3FC9">
        <w:t xml:space="preserve"> </w:t>
      </w:r>
      <w:r w:rsidR="00B90885" w:rsidRPr="007F3FC9">
        <w:rPr>
          <w:rFonts w:asciiTheme="minorHAnsi" w:hAnsiTheme="minorHAnsi" w:cstheme="minorHAnsi"/>
          <w:color w:val="000000"/>
          <w:kern w:val="0"/>
          <w:szCs w:val="24"/>
        </w:rPr>
        <w:t>Zakonom o šumama.</w:t>
      </w:r>
    </w:p>
    <w:p w14:paraId="184C13D8" w14:textId="77777777" w:rsidR="005F05F1" w:rsidRPr="007F3FC9" w:rsidRDefault="005F05F1" w:rsidP="00B90885">
      <w:pPr>
        <w:autoSpaceDE w:val="0"/>
        <w:autoSpaceDN w:val="0"/>
        <w:adjustRightInd w:val="0"/>
        <w:spacing w:line="276" w:lineRule="auto"/>
        <w:rPr>
          <w:rFonts w:asciiTheme="minorHAnsi" w:hAnsiTheme="minorHAnsi" w:cstheme="minorHAnsi"/>
          <w:color w:val="000000"/>
          <w:kern w:val="0"/>
          <w:szCs w:val="24"/>
        </w:rPr>
      </w:pPr>
    </w:p>
    <w:p w14:paraId="6FD74999" w14:textId="4643B71E" w:rsidR="00B90885" w:rsidRPr="007F3FC9" w:rsidRDefault="005F05F1" w:rsidP="00B9088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Na području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šumska područja prostornim planom su određ</w:t>
      </w:r>
      <w:r w:rsidR="00B90885" w:rsidRPr="007F3FC9">
        <w:rPr>
          <w:rFonts w:asciiTheme="minorHAnsi" w:hAnsiTheme="minorHAnsi" w:cstheme="minorHAnsi"/>
          <w:color w:val="000000"/>
          <w:kern w:val="0"/>
          <w:szCs w:val="24"/>
        </w:rPr>
        <w:t>ena kao:</w:t>
      </w:r>
    </w:p>
    <w:p w14:paraId="09D516C1" w14:textId="77777777" w:rsidR="005F05F1" w:rsidRPr="007F3FC9" w:rsidRDefault="00B90885" w:rsidP="005F05F1">
      <w:pPr>
        <w:autoSpaceDE w:val="0"/>
        <w:autoSpaceDN w:val="0"/>
        <w:adjustRightInd w:val="0"/>
        <w:spacing w:line="276" w:lineRule="auto"/>
        <w:ind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1. šume gospodarske namjene (Š1)</w:t>
      </w:r>
    </w:p>
    <w:p w14:paraId="05253141" w14:textId="4ED68F80" w:rsidR="00B90885" w:rsidRPr="007F3FC9" w:rsidRDefault="00B90885" w:rsidP="005F05F1">
      <w:pPr>
        <w:autoSpaceDE w:val="0"/>
        <w:autoSpaceDN w:val="0"/>
        <w:adjustRightInd w:val="0"/>
        <w:spacing w:line="276" w:lineRule="auto"/>
        <w:ind w:firstLine="708"/>
        <w:rPr>
          <w:rFonts w:asciiTheme="minorHAnsi" w:hAnsiTheme="minorHAnsi" w:cstheme="minorHAnsi"/>
          <w:color w:val="000000"/>
          <w:kern w:val="0"/>
          <w:szCs w:val="24"/>
        </w:rPr>
      </w:pPr>
      <w:r w:rsidRPr="007F3FC9">
        <w:rPr>
          <w:rFonts w:asciiTheme="minorHAnsi" w:hAnsiTheme="minorHAnsi" w:cstheme="minorHAnsi"/>
          <w:color w:val="000000"/>
          <w:kern w:val="0"/>
          <w:szCs w:val="24"/>
        </w:rPr>
        <w:t>2. šume posebne namjene (Š3)</w:t>
      </w:r>
    </w:p>
    <w:p w14:paraId="5ACDC607" w14:textId="77777777" w:rsidR="005F05F1" w:rsidRPr="007F3FC9" w:rsidRDefault="005F05F1" w:rsidP="00B90885">
      <w:pPr>
        <w:autoSpaceDE w:val="0"/>
        <w:autoSpaceDN w:val="0"/>
        <w:adjustRightInd w:val="0"/>
        <w:spacing w:line="276" w:lineRule="auto"/>
        <w:rPr>
          <w:rFonts w:asciiTheme="minorHAnsi" w:hAnsiTheme="minorHAnsi" w:cstheme="minorHAnsi"/>
          <w:color w:val="000000"/>
          <w:kern w:val="0"/>
          <w:szCs w:val="24"/>
        </w:rPr>
      </w:pPr>
    </w:p>
    <w:p w14:paraId="31EBE6F0" w14:textId="6535580A" w:rsidR="009939B5" w:rsidRPr="007F3FC9" w:rsidRDefault="009939B5" w:rsidP="00B9088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Područ</w:t>
      </w:r>
      <w:r w:rsidR="00B90885" w:rsidRPr="007F3FC9">
        <w:rPr>
          <w:rFonts w:asciiTheme="minorHAnsi" w:hAnsiTheme="minorHAnsi" w:cstheme="minorHAnsi"/>
          <w:color w:val="000000"/>
          <w:kern w:val="0"/>
          <w:szCs w:val="24"/>
        </w:rPr>
        <w:t>ja šuma gospodarske nam</w:t>
      </w:r>
      <w:r w:rsidRPr="007F3FC9">
        <w:rPr>
          <w:rFonts w:asciiTheme="minorHAnsi" w:hAnsiTheme="minorHAnsi" w:cstheme="minorHAnsi"/>
          <w:color w:val="000000"/>
          <w:kern w:val="0"/>
          <w:szCs w:val="24"/>
        </w:rPr>
        <w:t>jene (Š1) namijenjena su isključ</w:t>
      </w:r>
      <w:r w:rsidR="00B90885" w:rsidRPr="007F3FC9">
        <w:rPr>
          <w:rFonts w:asciiTheme="minorHAnsi" w:hAnsiTheme="minorHAnsi" w:cstheme="minorHAnsi"/>
          <w:color w:val="000000"/>
          <w:kern w:val="0"/>
          <w:szCs w:val="24"/>
        </w:rPr>
        <w:t>ivo gospodarskom korištenju za pro</w:t>
      </w:r>
      <w:r w:rsidRPr="007F3FC9">
        <w:rPr>
          <w:rFonts w:asciiTheme="minorHAnsi" w:hAnsiTheme="minorHAnsi" w:cstheme="minorHAnsi"/>
          <w:color w:val="000000"/>
          <w:kern w:val="0"/>
          <w:szCs w:val="24"/>
        </w:rPr>
        <w:t>izvodnju šumskih proizvoda (sječ</w:t>
      </w:r>
      <w:r w:rsidR="00B90885" w:rsidRPr="007F3FC9">
        <w:rPr>
          <w:rFonts w:asciiTheme="minorHAnsi" w:hAnsiTheme="minorHAnsi" w:cstheme="minorHAnsi"/>
          <w:color w:val="000000"/>
          <w:kern w:val="0"/>
          <w:szCs w:val="24"/>
        </w:rPr>
        <w:t xml:space="preserve">a za drvnu </w:t>
      </w:r>
      <w:r w:rsidR="00322F30" w:rsidRPr="007F3FC9">
        <w:rPr>
          <w:rFonts w:asciiTheme="minorHAnsi" w:hAnsiTheme="minorHAnsi" w:cstheme="minorHAnsi"/>
          <w:color w:val="000000"/>
          <w:kern w:val="0"/>
          <w:szCs w:val="24"/>
        </w:rPr>
        <w:t>građ</w:t>
      </w:r>
      <w:r w:rsidR="00B90885" w:rsidRPr="007F3FC9">
        <w:rPr>
          <w:rFonts w:asciiTheme="minorHAnsi" w:hAnsiTheme="minorHAnsi" w:cstheme="minorHAnsi"/>
          <w:color w:val="000000"/>
          <w:kern w:val="0"/>
          <w:szCs w:val="24"/>
        </w:rPr>
        <w:t xml:space="preserve">u </w:t>
      </w:r>
      <w:r w:rsidRPr="007F3FC9">
        <w:rPr>
          <w:rFonts w:asciiTheme="minorHAnsi" w:hAnsiTheme="minorHAnsi" w:cstheme="minorHAnsi"/>
          <w:color w:val="000000"/>
          <w:kern w:val="0"/>
          <w:szCs w:val="24"/>
        </w:rPr>
        <w:t xml:space="preserve">ili </w:t>
      </w:r>
      <w:r w:rsidR="00322F30" w:rsidRPr="007F3FC9">
        <w:rPr>
          <w:rFonts w:asciiTheme="minorHAnsi" w:hAnsiTheme="minorHAnsi" w:cstheme="minorHAnsi"/>
          <w:color w:val="000000"/>
          <w:kern w:val="0"/>
          <w:szCs w:val="24"/>
        </w:rPr>
        <w:t>ogrjev</w:t>
      </w:r>
      <w:r w:rsidRPr="007F3FC9">
        <w:rPr>
          <w:rFonts w:asciiTheme="minorHAnsi" w:hAnsiTheme="minorHAnsi" w:cstheme="minorHAnsi"/>
          <w:color w:val="000000"/>
          <w:kern w:val="0"/>
          <w:szCs w:val="24"/>
        </w:rPr>
        <w:t>, lov i uzgoj divljač</w:t>
      </w:r>
      <w:r w:rsidR="00B90885" w:rsidRPr="007F3FC9">
        <w:rPr>
          <w:rFonts w:asciiTheme="minorHAnsi" w:hAnsiTheme="minorHAnsi" w:cstheme="minorHAnsi"/>
          <w:color w:val="000000"/>
          <w:kern w:val="0"/>
          <w:szCs w:val="24"/>
        </w:rPr>
        <w:t>i, ubiranje šumskih</w:t>
      </w:r>
      <w:r w:rsidRPr="007F3FC9">
        <w:rPr>
          <w:rFonts w:asciiTheme="minorHAnsi" w:hAnsiTheme="minorHAnsi" w:cstheme="minorHAnsi"/>
          <w:color w:val="000000"/>
          <w:kern w:val="0"/>
          <w:szCs w:val="24"/>
        </w:rPr>
        <w:t xml:space="preserve"> </w:t>
      </w:r>
      <w:r w:rsidR="00B90885" w:rsidRPr="007F3FC9">
        <w:rPr>
          <w:rFonts w:asciiTheme="minorHAnsi" w:hAnsiTheme="minorHAnsi" w:cstheme="minorHAnsi"/>
          <w:color w:val="000000"/>
          <w:kern w:val="0"/>
          <w:szCs w:val="24"/>
        </w:rPr>
        <w:t>plodova</w:t>
      </w:r>
      <w:r w:rsidRPr="007F3FC9">
        <w:rPr>
          <w:rFonts w:asciiTheme="minorHAnsi" w:hAnsiTheme="minorHAnsi" w:cstheme="minorHAnsi"/>
          <w:color w:val="000000"/>
          <w:kern w:val="0"/>
          <w:szCs w:val="24"/>
        </w:rPr>
        <w:t xml:space="preserve">), u kojima se mogu </w:t>
      </w:r>
      <w:r w:rsidR="009D4B29" w:rsidRPr="007F3FC9">
        <w:rPr>
          <w:rFonts w:asciiTheme="minorHAnsi" w:hAnsiTheme="minorHAnsi" w:cstheme="minorHAnsi"/>
          <w:color w:val="000000"/>
          <w:kern w:val="0"/>
          <w:szCs w:val="24"/>
        </w:rPr>
        <w:t>graditi</w:t>
      </w:r>
      <w:r w:rsidRPr="007F3FC9">
        <w:rPr>
          <w:rFonts w:asciiTheme="minorHAnsi" w:hAnsiTheme="minorHAnsi" w:cstheme="minorHAnsi"/>
          <w:color w:val="000000"/>
          <w:kern w:val="0"/>
          <w:szCs w:val="24"/>
        </w:rPr>
        <w:t xml:space="preserve"> građ</w:t>
      </w:r>
      <w:r w:rsidR="00B90885" w:rsidRPr="007F3FC9">
        <w:rPr>
          <w:rFonts w:asciiTheme="minorHAnsi" w:hAnsiTheme="minorHAnsi" w:cstheme="minorHAnsi"/>
          <w:color w:val="000000"/>
          <w:kern w:val="0"/>
          <w:szCs w:val="24"/>
        </w:rPr>
        <w:t xml:space="preserve">evine potrebne za gospodarenje šumom: </w:t>
      </w:r>
    </w:p>
    <w:p w14:paraId="589507B3" w14:textId="77777777" w:rsidR="009939B5" w:rsidRPr="007F3FC9" w:rsidRDefault="00B90885"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šumarske postaje</w:t>
      </w:r>
      <w:r w:rsidR="009939B5"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(lugarnice), </w:t>
      </w:r>
    </w:p>
    <w:p w14:paraId="4280EB6C" w14:textId="77777777" w:rsidR="009939B5" w:rsidRPr="007F3FC9" w:rsidRDefault="009939B5"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lovačke kuć</w:t>
      </w:r>
      <w:r w:rsidR="00B90885" w:rsidRPr="007F3FC9">
        <w:rPr>
          <w:rFonts w:asciiTheme="minorHAnsi" w:hAnsiTheme="minorHAnsi" w:cstheme="minorHAnsi"/>
          <w:color w:val="000000"/>
          <w:kern w:val="0"/>
          <w:szCs w:val="24"/>
        </w:rPr>
        <w:t xml:space="preserve">e, </w:t>
      </w:r>
    </w:p>
    <w:p w14:paraId="5CC5092A" w14:textId="77777777" w:rsidR="009939B5" w:rsidRPr="007F3FC9" w:rsidRDefault="009939B5"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depoi drvne građ</w:t>
      </w:r>
      <w:r w:rsidR="00B90885" w:rsidRPr="007F3FC9">
        <w:rPr>
          <w:rFonts w:asciiTheme="minorHAnsi" w:hAnsiTheme="minorHAnsi" w:cstheme="minorHAnsi"/>
          <w:color w:val="000000"/>
          <w:kern w:val="0"/>
          <w:szCs w:val="24"/>
        </w:rPr>
        <w:t xml:space="preserve">e, </w:t>
      </w:r>
    </w:p>
    <w:p w14:paraId="5AFBAB08" w14:textId="77777777" w:rsidR="009939B5" w:rsidRPr="007F3FC9" w:rsidRDefault="009939B5"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znanstveno-istraživačke stanice za prać</w:t>
      </w:r>
      <w:r w:rsidR="00B90885" w:rsidRPr="007F3FC9">
        <w:rPr>
          <w:rFonts w:asciiTheme="minorHAnsi" w:hAnsiTheme="minorHAnsi" w:cstheme="minorHAnsi"/>
          <w:color w:val="000000"/>
          <w:kern w:val="0"/>
          <w:szCs w:val="24"/>
        </w:rPr>
        <w:t>enje stanja šumskih</w:t>
      </w:r>
      <w:r w:rsidRPr="007F3FC9">
        <w:rPr>
          <w:rFonts w:asciiTheme="minorHAnsi" w:hAnsiTheme="minorHAnsi" w:cstheme="minorHAnsi"/>
          <w:color w:val="000000"/>
          <w:kern w:val="0"/>
          <w:szCs w:val="24"/>
        </w:rPr>
        <w:t xml:space="preserve"> </w:t>
      </w:r>
      <w:r w:rsidR="00B90885" w:rsidRPr="007F3FC9">
        <w:rPr>
          <w:rFonts w:asciiTheme="minorHAnsi" w:hAnsiTheme="minorHAnsi" w:cstheme="minorHAnsi"/>
          <w:color w:val="000000"/>
          <w:kern w:val="0"/>
          <w:szCs w:val="24"/>
        </w:rPr>
        <w:t xml:space="preserve">ekosustava, </w:t>
      </w:r>
    </w:p>
    <w:p w14:paraId="5717CDBB" w14:textId="77777777" w:rsidR="009939B5" w:rsidRPr="007F3FC9" w:rsidRDefault="00B90885"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otkupne stanice šumskih plodina, </w:t>
      </w:r>
    </w:p>
    <w:p w14:paraId="1090B3B5" w14:textId="77777777" w:rsidR="00407FD6" w:rsidRPr="007F3FC9" w:rsidRDefault="009939B5"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farme za uzgoj divljač</w:t>
      </w:r>
      <w:r w:rsidR="00B90885" w:rsidRPr="007F3FC9">
        <w:rPr>
          <w:rFonts w:asciiTheme="minorHAnsi" w:hAnsiTheme="minorHAnsi" w:cstheme="minorHAnsi"/>
          <w:color w:val="000000"/>
          <w:kern w:val="0"/>
          <w:szCs w:val="24"/>
        </w:rPr>
        <w:t xml:space="preserve">i, </w:t>
      </w:r>
    </w:p>
    <w:p w14:paraId="37D89537" w14:textId="77777777" w:rsidR="00407FD6" w:rsidRPr="007F3FC9" w:rsidRDefault="00B90885"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odnosno zahvati u prostoru koji su </w:t>
      </w:r>
      <w:r w:rsidR="00407FD6"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u skladu sa Zakonom o šumama, </w:t>
      </w:r>
    </w:p>
    <w:p w14:paraId="2B0A558B" w14:textId="60C0C38A" w:rsidR="00407FD6" w:rsidRPr="007F3FC9" w:rsidRDefault="00407FD6"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te sve potrebne prometne građevine (pješač</w:t>
      </w:r>
      <w:r w:rsidR="00B90885" w:rsidRPr="007F3FC9">
        <w:rPr>
          <w:rFonts w:asciiTheme="minorHAnsi" w:hAnsiTheme="minorHAnsi" w:cstheme="minorHAnsi"/>
          <w:color w:val="000000"/>
          <w:kern w:val="0"/>
          <w:szCs w:val="24"/>
        </w:rPr>
        <w:t xml:space="preserve">ke staze, interventni </w:t>
      </w:r>
      <w:r w:rsidR="00322F30" w:rsidRPr="007F3FC9">
        <w:rPr>
          <w:rFonts w:asciiTheme="minorHAnsi" w:hAnsiTheme="minorHAnsi" w:cstheme="minorHAnsi"/>
          <w:color w:val="000000"/>
          <w:kern w:val="0"/>
          <w:szCs w:val="24"/>
        </w:rPr>
        <w:t>putovi</w:t>
      </w:r>
      <w:r w:rsidR="00B90885" w:rsidRPr="007F3FC9">
        <w:rPr>
          <w:rFonts w:asciiTheme="minorHAnsi" w:hAnsiTheme="minorHAnsi" w:cstheme="minorHAnsi"/>
          <w:color w:val="000000"/>
          <w:kern w:val="0"/>
          <w:szCs w:val="24"/>
        </w:rPr>
        <w:t xml:space="preserve"> i</w:t>
      </w:r>
      <w:r w:rsidRPr="007F3FC9">
        <w:rPr>
          <w:rFonts w:asciiTheme="minorHAnsi" w:hAnsiTheme="minorHAnsi" w:cstheme="minorHAnsi"/>
          <w:color w:val="000000"/>
          <w:kern w:val="0"/>
          <w:szCs w:val="24"/>
        </w:rPr>
        <w:t xml:space="preserve"> </w:t>
      </w:r>
      <w:r w:rsidR="00B90885" w:rsidRPr="007F3FC9">
        <w:rPr>
          <w:rFonts w:asciiTheme="minorHAnsi" w:hAnsiTheme="minorHAnsi" w:cstheme="minorHAnsi"/>
          <w:color w:val="000000"/>
          <w:kern w:val="0"/>
          <w:szCs w:val="24"/>
        </w:rPr>
        <w:t>sl.) i</w:t>
      </w:r>
    </w:p>
    <w:p w14:paraId="1DBDCB51" w14:textId="7FCF9CA0" w:rsidR="00B90885" w:rsidRPr="007F3FC9" w:rsidRDefault="00407FD6" w:rsidP="004D4714">
      <w:pPr>
        <w:pStyle w:val="Odlomakpopisa"/>
        <w:numPr>
          <w:ilvl w:val="0"/>
          <w:numId w:val="4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 građ</w:t>
      </w:r>
      <w:r w:rsidR="00B90885" w:rsidRPr="007F3FC9">
        <w:rPr>
          <w:rFonts w:asciiTheme="minorHAnsi" w:hAnsiTheme="minorHAnsi" w:cstheme="minorHAnsi"/>
          <w:color w:val="000000"/>
          <w:kern w:val="0"/>
          <w:szCs w:val="24"/>
        </w:rPr>
        <w:t>evine infrastrukture.</w:t>
      </w:r>
    </w:p>
    <w:p w14:paraId="05E02E82" w14:textId="77777777" w:rsidR="00407FD6" w:rsidRPr="007F3FC9" w:rsidRDefault="00407FD6" w:rsidP="00B90885">
      <w:pPr>
        <w:autoSpaceDE w:val="0"/>
        <w:autoSpaceDN w:val="0"/>
        <w:adjustRightInd w:val="0"/>
        <w:spacing w:line="276" w:lineRule="auto"/>
        <w:rPr>
          <w:rFonts w:asciiTheme="minorHAnsi" w:hAnsiTheme="minorHAnsi" w:cstheme="minorHAnsi"/>
          <w:color w:val="000000"/>
          <w:kern w:val="0"/>
          <w:szCs w:val="24"/>
        </w:rPr>
      </w:pPr>
    </w:p>
    <w:p w14:paraId="23EC105E" w14:textId="36E7EF0A" w:rsidR="00733812" w:rsidRPr="007F3FC9" w:rsidRDefault="00B90885" w:rsidP="00B9088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Šume posebne namjene (Š3) posebno su teritorijalno razg</w:t>
      </w:r>
      <w:r w:rsidR="00407FD6" w:rsidRPr="007F3FC9">
        <w:rPr>
          <w:rFonts w:asciiTheme="minorHAnsi" w:hAnsiTheme="minorHAnsi" w:cstheme="minorHAnsi"/>
          <w:color w:val="000000"/>
          <w:kern w:val="0"/>
          <w:szCs w:val="24"/>
        </w:rPr>
        <w:t>ranič</w:t>
      </w:r>
      <w:r w:rsidRPr="007F3FC9">
        <w:rPr>
          <w:rFonts w:asciiTheme="minorHAnsi" w:hAnsiTheme="minorHAnsi" w:cstheme="minorHAnsi"/>
          <w:color w:val="000000"/>
          <w:kern w:val="0"/>
          <w:szCs w:val="24"/>
        </w:rPr>
        <w:t>ene od ostatka šumskog resursa, te se</w:t>
      </w:r>
      <w:r w:rsidR="00CE4538"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sukladno odredbama županijskog prostornog plana, kao ta nam</w:t>
      </w:r>
      <w:r w:rsidR="00CE4538" w:rsidRPr="007F3FC9">
        <w:rPr>
          <w:rFonts w:asciiTheme="minorHAnsi" w:hAnsiTheme="minorHAnsi" w:cstheme="minorHAnsi"/>
          <w:color w:val="000000"/>
          <w:kern w:val="0"/>
          <w:szCs w:val="24"/>
        </w:rPr>
        <w:t xml:space="preserve">jena </w:t>
      </w:r>
      <w:r w:rsidR="00322F30" w:rsidRPr="007F3FC9">
        <w:rPr>
          <w:rFonts w:asciiTheme="minorHAnsi" w:hAnsiTheme="minorHAnsi" w:cstheme="minorHAnsi"/>
          <w:color w:val="000000"/>
          <w:kern w:val="0"/>
          <w:szCs w:val="24"/>
        </w:rPr>
        <w:t>određuju</w:t>
      </w:r>
      <w:r w:rsidR="00CE4538" w:rsidRPr="007F3FC9">
        <w:rPr>
          <w:rFonts w:asciiTheme="minorHAnsi" w:hAnsiTheme="minorHAnsi" w:cstheme="minorHAnsi"/>
          <w:color w:val="000000"/>
          <w:kern w:val="0"/>
          <w:szCs w:val="24"/>
        </w:rPr>
        <w:t xml:space="preserve"> šume unutar zaštić</w:t>
      </w:r>
      <w:r w:rsidRPr="007F3FC9">
        <w:rPr>
          <w:rFonts w:asciiTheme="minorHAnsi" w:hAnsiTheme="minorHAnsi" w:cstheme="minorHAnsi"/>
          <w:color w:val="000000"/>
          <w:kern w:val="0"/>
          <w:szCs w:val="24"/>
        </w:rPr>
        <w:t>enog</w:t>
      </w:r>
      <w:r w:rsidR="00CE4538" w:rsidRPr="007F3FC9">
        <w:rPr>
          <w:rFonts w:asciiTheme="minorHAnsi" w:hAnsiTheme="minorHAnsi" w:cstheme="minorHAnsi"/>
          <w:color w:val="000000"/>
          <w:kern w:val="0"/>
          <w:szCs w:val="24"/>
        </w:rPr>
        <w:t xml:space="preserve"> obalnog područja i to unutar zaštić</w:t>
      </w:r>
      <w:r w:rsidRPr="007F3FC9">
        <w:rPr>
          <w:rFonts w:asciiTheme="minorHAnsi" w:hAnsiTheme="minorHAnsi" w:cstheme="minorHAnsi"/>
          <w:color w:val="000000"/>
          <w:kern w:val="0"/>
          <w:szCs w:val="24"/>
        </w:rPr>
        <w:t>e</w:t>
      </w:r>
      <w:r w:rsidR="00CE4538" w:rsidRPr="007F3FC9">
        <w:rPr>
          <w:rFonts w:asciiTheme="minorHAnsi" w:hAnsiTheme="minorHAnsi" w:cstheme="minorHAnsi"/>
          <w:color w:val="000000"/>
          <w:kern w:val="0"/>
          <w:szCs w:val="24"/>
        </w:rPr>
        <w:t>nih prirodnih vrijednosti – znač</w:t>
      </w:r>
      <w:r w:rsidRPr="007F3FC9">
        <w:rPr>
          <w:rFonts w:asciiTheme="minorHAnsi" w:hAnsiTheme="minorHAnsi" w:cstheme="minorHAnsi"/>
          <w:color w:val="000000"/>
          <w:kern w:val="0"/>
          <w:szCs w:val="24"/>
        </w:rPr>
        <w:t>ajni krajobraz (Limski zaljev i Rovinjski</w:t>
      </w:r>
      <w:r w:rsidR="00CE4538" w:rsidRPr="007F3FC9">
        <w:rPr>
          <w:rFonts w:asciiTheme="minorHAnsi" w:hAnsiTheme="minorHAnsi" w:cstheme="minorHAnsi"/>
          <w:color w:val="000000"/>
          <w:kern w:val="0"/>
          <w:szCs w:val="24"/>
        </w:rPr>
        <w:t xml:space="preserve"> otoci i priobalno područ</w:t>
      </w:r>
      <w:r w:rsidRPr="007F3FC9">
        <w:rPr>
          <w:rFonts w:asciiTheme="minorHAnsi" w:hAnsiTheme="minorHAnsi" w:cstheme="minorHAnsi"/>
          <w:color w:val="000000"/>
          <w:kern w:val="0"/>
          <w:szCs w:val="24"/>
        </w:rPr>
        <w:t>je</w:t>
      </w:r>
      <w:r w:rsidRPr="007F3FC9">
        <w:rPr>
          <w:rFonts w:asciiTheme="minorHAnsi" w:hAnsiTheme="minorHAnsi" w:cstheme="minorHAnsi"/>
          <w:b/>
          <w:bCs/>
          <w:color w:val="000000"/>
          <w:kern w:val="0"/>
          <w:szCs w:val="24"/>
        </w:rPr>
        <w:t xml:space="preserve">, </w:t>
      </w:r>
      <w:r w:rsidRPr="007F3FC9">
        <w:rPr>
          <w:rFonts w:asciiTheme="minorHAnsi" w:hAnsiTheme="minorHAnsi" w:cstheme="minorHAnsi"/>
          <w:color w:val="000000"/>
          <w:kern w:val="0"/>
          <w:szCs w:val="24"/>
        </w:rPr>
        <w:t>posebni re</w:t>
      </w:r>
      <w:r w:rsidR="00CE4538" w:rsidRPr="007F3FC9">
        <w:rPr>
          <w:rFonts w:asciiTheme="minorHAnsi" w:hAnsiTheme="minorHAnsi" w:cstheme="minorHAnsi"/>
          <w:color w:val="000000"/>
          <w:kern w:val="0"/>
          <w:szCs w:val="24"/>
        </w:rPr>
        <w:t>zervat – ornitološki moč</w:t>
      </w:r>
      <w:r w:rsidRPr="007F3FC9">
        <w:rPr>
          <w:rFonts w:asciiTheme="minorHAnsi" w:hAnsiTheme="minorHAnsi" w:cstheme="minorHAnsi"/>
          <w:color w:val="000000"/>
          <w:kern w:val="0"/>
          <w:szCs w:val="24"/>
        </w:rPr>
        <w:t>vara Palud), a temeljna im je namjena</w:t>
      </w:r>
      <w:r w:rsidR="00CE4538"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održanje ekoloških v</w:t>
      </w:r>
      <w:r w:rsidR="00CE4538" w:rsidRPr="007F3FC9">
        <w:rPr>
          <w:rFonts w:asciiTheme="minorHAnsi" w:hAnsiTheme="minorHAnsi" w:cstheme="minorHAnsi"/>
          <w:color w:val="000000"/>
          <w:kern w:val="0"/>
          <w:szCs w:val="24"/>
        </w:rPr>
        <w:t>rijednosti prostora ili specifičnih (zaštić</w:t>
      </w:r>
      <w:r w:rsidRPr="007F3FC9">
        <w:rPr>
          <w:rFonts w:asciiTheme="minorHAnsi" w:hAnsiTheme="minorHAnsi" w:cstheme="minorHAnsi"/>
          <w:color w:val="000000"/>
          <w:kern w:val="0"/>
          <w:szCs w:val="24"/>
        </w:rPr>
        <w:t>enih</w:t>
      </w:r>
      <w:r w:rsidR="00733812" w:rsidRPr="007F3FC9">
        <w:rPr>
          <w:rFonts w:asciiTheme="minorHAnsi" w:hAnsiTheme="minorHAnsi" w:cstheme="minorHAnsi"/>
          <w:color w:val="000000"/>
          <w:kern w:val="0"/>
          <w:szCs w:val="24"/>
        </w:rPr>
        <w:t>) staništa, rekreativna namjena</w:t>
      </w:r>
      <w:r w:rsidRPr="007F3FC9">
        <w:rPr>
          <w:rFonts w:asciiTheme="minorHAnsi" w:hAnsiTheme="minorHAnsi" w:cstheme="minorHAnsi"/>
          <w:color w:val="000000"/>
          <w:kern w:val="0"/>
          <w:szCs w:val="24"/>
        </w:rPr>
        <w:t xml:space="preserve"> i</w:t>
      </w:r>
      <w:r w:rsidR="00733812"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oplemenjivanje krajobraza ili registrirana proizvodnja šumskog sjemena. </w:t>
      </w:r>
    </w:p>
    <w:p w14:paraId="3A659336" w14:textId="77777777" w:rsidR="006F7437" w:rsidRPr="007F3FC9" w:rsidRDefault="006F7437" w:rsidP="00B90885">
      <w:pPr>
        <w:autoSpaceDE w:val="0"/>
        <w:autoSpaceDN w:val="0"/>
        <w:adjustRightInd w:val="0"/>
        <w:spacing w:line="276" w:lineRule="auto"/>
        <w:rPr>
          <w:rFonts w:asciiTheme="minorHAnsi" w:hAnsiTheme="minorHAnsi" w:cstheme="minorHAnsi"/>
          <w:color w:val="000000"/>
          <w:kern w:val="0"/>
          <w:szCs w:val="24"/>
        </w:rPr>
      </w:pPr>
    </w:p>
    <w:p w14:paraId="48C8AEBA" w14:textId="3BD02CF9" w:rsidR="00B90885" w:rsidRPr="007F3FC9" w:rsidRDefault="00B90885" w:rsidP="00B9088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Šume posebne namjene nalaze</w:t>
      </w:r>
      <w:r w:rsidR="00733812" w:rsidRPr="007F3FC9">
        <w:rPr>
          <w:rFonts w:asciiTheme="minorHAnsi" w:hAnsiTheme="minorHAnsi" w:cstheme="minorHAnsi"/>
          <w:color w:val="000000"/>
          <w:kern w:val="0"/>
          <w:szCs w:val="24"/>
        </w:rPr>
        <w:t xml:space="preserve"> se i unutar građevinskog </w:t>
      </w:r>
      <w:r w:rsidR="00322F30" w:rsidRPr="007F3FC9">
        <w:rPr>
          <w:rFonts w:asciiTheme="minorHAnsi" w:hAnsiTheme="minorHAnsi" w:cstheme="minorHAnsi"/>
          <w:color w:val="000000"/>
          <w:kern w:val="0"/>
          <w:szCs w:val="24"/>
        </w:rPr>
        <w:t>područja</w:t>
      </w:r>
      <w:r w:rsidR="00733812" w:rsidRPr="007F3FC9">
        <w:rPr>
          <w:rFonts w:asciiTheme="minorHAnsi" w:hAnsiTheme="minorHAnsi" w:cstheme="minorHAnsi"/>
          <w:color w:val="000000"/>
          <w:kern w:val="0"/>
          <w:szCs w:val="24"/>
        </w:rPr>
        <w:t xml:space="preserve"> naselja i zona turistič</w:t>
      </w:r>
      <w:r w:rsidRPr="007F3FC9">
        <w:rPr>
          <w:rFonts w:asciiTheme="minorHAnsi" w:hAnsiTheme="minorHAnsi" w:cstheme="minorHAnsi"/>
          <w:color w:val="000000"/>
          <w:kern w:val="0"/>
          <w:szCs w:val="24"/>
        </w:rPr>
        <w:t xml:space="preserve">ke </w:t>
      </w:r>
      <w:r w:rsidR="00DA0E91" w:rsidRPr="007F3FC9">
        <w:rPr>
          <w:rFonts w:asciiTheme="minorHAnsi" w:hAnsiTheme="minorHAnsi" w:cstheme="minorHAnsi"/>
          <w:color w:val="000000"/>
          <w:kern w:val="0"/>
          <w:szCs w:val="24"/>
        </w:rPr>
        <w:t>iz</w:t>
      </w:r>
      <w:r w:rsidR="001B3AB6" w:rsidRPr="007F3FC9">
        <w:rPr>
          <w:rFonts w:asciiTheme="minorHAnsi" w:hAnsiTheme="minorHAnsi" w:cstheme="minorHAnsi"/>
          <w:color w:val="000000"/>
          <w:kern w:val="0"/>
          <w:szCs w:val="24"/>
        </w:rPr>
        <w:t>gradnje</w:t>
      </w:r>
      <w:r w:rsidRPr="007F3FC9">
        <w:rPr>
          <w:rFonts w:asciiTheme="minorHAnsi" w:hAnsiTheme="minorHAnsi" w:cstheme="minorHAnsi"/>
          <w:color w:val="000000"/>
          <w:kern w:val="0"/>
          <w:szCs w:val="24"/>
        </w:rPr>
        <w:t>. Unutar šuma posebne namjene</w:t>
      </w:r>
      <w:r w:rsidR="00733812" w:rsidRPr="007F3FC9">
        <w:rPr>
          <w:rFonts w:asciiTheme="minorHAnsi" w:hAnsiTheme="minorHAnsi" w:cstheme="minorHAnsi"/>
          <w:color w:val="000000"/>
          <w:kern w:val="0"/>
          <w:szCs w:val="24"/>
        </w:rPr>
        <w:t xml:space="preserve"> mogu se </w:t>
      </w:r>
      <w:r w:rsidR="009D4B29" w:rsidRPr="007F3FC9">
        <w:rPr>
          <w:rFonts w:asciiTheme="minorHAnsi" w:hAnsiTheme="minorHAnsi" w:cstheme="minorHAnsi"/>
          <w:color w:val="000000"/>
          <w:kern w:val="0"/>
          <w:szCs w:val="24"/>
        </w:rPr>
        <w:t>graditi</w:t>
      </w:r>
      <w:r w:rsidR="00733812" w:rsidRPr="007F3FC9">
        <w:rPr>
          <w:rFonts w:asciiTheme="minorHAnsi" w:hAnsiTheme="minorHAnsi" w:cstheme="minorHAnsi"/>
          <w:color w:val="000000"/>
          <w:kern w:val="0"/>
          <w:szCs w:val="24"/>
        </w:rPr>
        <w:t xml:space="preserve"> slijedeć</w:t>
      </w:r>
      <w:r w:rsidRPr="007F3FC9">
        <w:rPr>
          <w:rFonts w:asciiTheme="minorHAnsi" w:hAnsiTheme="minorHAnsi" w:cstheme="minorHAnsi"/>
          <w:color w:val="000000"/>
          <w:kern w:val="0"/>
          <w:szCs w:val="24"/>
        </w:rPr>
        <w:t xml:space="preserve">i zahvati u prostoru: </w:t>
      </w:r>
      <w:r w:rsidR="00733812"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rekreacijski s</w:t>
      </w:r>
      <w:r w:rsidR="00733812" w:rsidRPr="007F3FC9">
        <w:rPr>
          <w:rFonts w:asciiTheme="minorHAnsi" w:hAnsiTheme="minorHAnsi" w:cstheme="minorHAnsi"/>
          <w:color w:val="000000"/>
          <w:kern w:val="0"/>
          <w:szCs w:val="24"/>
        </w:rPr>
        <w:t>adržaji te znanstveno-istraživač</w:t>
      </w:r>
      <w:r w:rsidRPr="007F3FC9">
        <w:rPr>
          <w:rFonts w:asciiTheme="minorHAnsi" w:hAnsiTheme="minorHAnsi" w:cstheme="minorHAnsi"/>
          <w:color w:val="000000"/>
          <w:kern w:val="0"/>
          <w:szCs w:val="24"/>
        </w:rPr>
        <w:t>ke stanice za</w:t>
      </w:r>
      <w:r w:rsidR="00733812" w:rsidRPr="007F3FC9">
        <w:rPr>
          <w:rFonts w:asciiTheme="minorHAnsi" w:hAnsiTheme="minorHAnsi" w:cstheme="minorHAnsi"/>
          <w:color w:val="000000"/>
          <w:kern w:val="0"/>
          <w:szCs w:val="24"/>
        </w:rPr>
        <w:t xml:space="preserve"> prać</w:t>
      </w:r>
      <w:r w:rsidRPr="007F3FC9">
        <w:rPr>
          <w:rFonts w:asciiTheme="minorHAnsi" w:hAnsiTheme="minorHAnsi" w:cstheme="minorHAnsi"/>
          <w:color w:val="000000"/>
          <w:kern w:val="0"/>
          <w:szCs w:val="24"/>
        </w:rPr>
        <w:t>enje stanja šumskih ekosustava i nastave, odnosno zahvati u prostoru koji su  u skladu sa Zakonom o</w:t>
      </w:r>
      <w:r w:rsidR="006F7437"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šumama. </w:t>
      </w:r>
    </w:p>
    <w:p w14:paraId="25AEB514" w14:textId="77777777" w:rsidR="006F7437" w:rsidRPr="007F3FC9" w:rsidRDefault="006F7437" w:rsidP="00B90885">
      <w:pPr>
        <w:autoSpaceDE w:val="0"/>
        <w:autoSpaceDN w:val="0"/>
        <w:adjustRightInd w:val="0"/>
        <w:spacing w:line="276" w:lineRule="auto"/>
        <w:rPr>
          <w:rFonts w:asciiTheme="minorHAnsi" w:hAnsiTheme="minorHAnsi" w:cstheme="minorHAnsi"/>
          <w:color w:val="000000"/>
          <w:kern w:val="0"/>
          <w:szCs w:val="24"/>
        </w:rPr>
      </w:pPr>
    </w:p>
    <w:p w14:paraId="5CF9C9B8" w14:textId="77777777" w:rsidR="00B90885" w:rsidRPr="007F3FC9" w:rsidRDefault="00B90885" w:rsidP="00B90885">
      <w:pPr>
        <w:autoSpaceDE w:val="0"/>
        <w:autoSpaceDN w:val="0"/>
        <w:adjustRightInd w:val="0"/>
        <w:jc w:val="left"/>
        <w:rPr>
          <w:rFonts w:ascii="Arial Black" w:hAnsi="Arial Black" w:cs="Arial Black"/>
          <w:b/>
          <w:bCs/>
          <w:color w:val="000000"/>
          <w:kern w:val="0"/>
          <w:sz w:val="20"/>
          <w:szCs w:val="20"/>
        </w:rPr>
      </w:pPr>
    </w:p>
    <w:p w14:paraId="56AF3E0F" w14:textId="0233BB57" w:rsidR="00145C7E" w:rsidRPr="007F3FC9" w:rsidRDefault="006F4714" w:rsidP="001A4BC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Vegetativna obilježja područja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ovise o blizini mora. U njegovoj neposrednoj blizini</w:t>
      </w:r>
      <w:r w:rsidR="00A95AA8"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zasađene su borove šume koje karakteriziraju tipičan sredozemni </w:t>
      </w:r>
      <w:r w:rsidRPr="007F3FC9">
        <w:rPr>
          <w:rFonts w:asciiTheme="minorHAnsi" w:hAnsiTheme="minorHAnsi" w:cstheme="minorHAnsi"/>
          <w:kern w:val="0"/>
          <w:szCs w:val="24"/>
        </w:rPr>
        <w:lastRenderedPageBreak/>
        <w:t>krajolik. Obalni pojas od 3 do 5 km od mora u</w:t>
      </w:r>
      <w:r w:rsidR="00A95AA8" w:rsidRPr="007F3FC9">
        <w:rPr>
          <w:rFonts w:asciiTheme="minorHAnsi" w:hAnsiTheme="minorHAnsi" w:cstheme="minorHAnsi"/>
          <w:kern w:val="0"/>
          <w:szCs w:val="24"/>
        </w:rPr>
        <w:t xml:space="preserve"> </w:t>
      </w:r>
      <w:r w:rsidRPr="007F3FC9">
        <w:rPr>
          <w:rFonts w:asciiTheme="minorHAnsi" w:hAnsiTheme="minorHAnsi" w:cstheme="minorHAnsi"/>
          <w:kern w:val="0"/>
          <w:szCs w:val="24"/>
        </w:rPr>
        <w:t>značajnom dijelu prožimaju zimzelene šume hrasta crnike, dok se prema unutrašnjosti sve više ističu šume</w:t>
      </w:r>
      <w:r w:rsidR="00A95AA8" w:rsidRPr="007F3FC9">
        <w:rPr>
          <w:rFonts w:asciiTheme="minorHAnsi" w:hAnsiTheme="minorHAnsi" w:cstheme="minorHAnsi"/>
          <w:kern w:val="0"/>
          <w:szCs w:val="24"/>
        </w:rPr>
        <w:t xml:space="preserve"> hrasta medunca i bjelograba gdje je vegetacija sličnija submediteranskom krajoliku.</w:t>
      </w:r>
    </w:p>
    <w:p w14:paraId="7DBD3BFB" w14:textId="77777777" w:rsidR="00C05B94" w:rsidRPr="007F3FC9" w:rsidRDefault="00C05B94" w:rsidP="0016089E">
      <w:pPr>
        <w:autoSpaceDE w:val="0"/>
        <w:autoSpaceDN w:val="0"/>
        <w:adjustRightInd w:val="0"/>
        <w:rPr>
          <w:rFonts w:asciiTheme="minorHAnsi" w:hAnsiTheme="minorHAnsi"/>
        </w:rPr>
      </w:pPr>
    </w:p>
    <w:p w14:paraId="6386BDFF" w14:textId="00442BF7" w:rsidR="008D1893" w:rsidRPr="007F3FC9" w:rsidRDefault="0016089E" w:rsidP="00036A6C">
      <w:pPr>
        <w:autoSpaceDE w:val="0"/>
        <w:autoSpaceDN w:val="0"/>
        <w:adjustRightInd w:val="0"/>
        <w:spacing w:line="276" w:lineRule="auto"/>
        <w:rPr>
          <w:rFonts w:asciiTheme="minorHAnsi" w:hAnsiTheme="minorHAnsi"/>
        </w:rPr>
      </w:pPr>
      <w:r w:rsidRPr="007F3FC9">
        <w:rPr>
          <w:rFonts w:asciiTheme="minorHAnsi" w:hAnsiTheme="minorHAnsi"/>
        </w:rPr>
        <w:t>Šumskim  površinama u državnom vlasništvu  gospodare Hrvatske šume d.o.o. Zagreb, Uprava šuma Buzet, Šumarija Rovinj</w:t>
      </w:r>
      <w:r w:rsidR="00A15EC1" w:rsidRPr="007F3FC9">
        <w:rPr>
          <w:rFonts w:asciiTheme="minorHAnsi" w:hAnsiTheme="minorHAnsi"/>
        </w:rPr>
        <w:t>.</w:t>
      </w:r>
      <w:r w:rsidR="009F5E20" w:rsidRPr="007F3FC9">
        <w:rPr>
          <w:rFonts w:asciiTheme="minorHAnsi" w:hAnsiTheme="minorHAnsi"/>
        </w:rPr>
        <w:t xml:space="preserve"> </w:t>
      </w:r>
      <w:r w:rsidRPr="007F3FC9">
        <w:rPr>
          <w:rFonts w:asciiTheme="minorHAnsi" w:hAnsiTheme="minorHAnsi"/>
        </w:rPr>
        <w:t>Šumarija Rovinj gospodari šumama u dvije gospodarske jedinice:</w:t>
      </w:r>
    </w:p>
    <w:p w14:paraId="49F5B577" w14:textId="77777777" w:rsidR="0016089E" w:rsidRPr="007F3FC9" w:rsidRDefault="0016089E" w:rsidP="00036A6C">
      <w:pPr>
        <w:pStyle w:val="Odlomakpopisa"/>
        <w:numPr>
          <w:ilvl w:val="0"/>
          <w:numId w:val="27"/>
        </w:numPr>
        <w:autoSpaceDE w:val="0"/>
        <w:autoSpaceDN w:val="0"/>
        <w:adjustRightInd w:val="0"/>
        <w:spacing w:line="276" w:lineRule="auto"/>
        <w:rPr>
          <w:rFonts w:asciiTheme="minorHAnsi" w:hAnsiTheme="minorHAnsi"/>
        </w:rPr>
      </w:pPr>
      <w:r w:rsidRPr="007F3FC9">
        <w:t>GOSPODARSKA JEDINICA ROVINJ</w:t>
      </w:r>
    </w:p>
    <w:p w14:paraId="290EAA68" w14:textId="192D773D" w:rsidR="008170F8" w:rsidRPr="00F85DF5" w:rsidRDefault="0016089E" w:rsidP="00036A6C">
      <w:pPr>
        <w:pStyle w:val="Odlomakpopisa"/>
        <w:numPr>
          <w:ilvl w:val="0"/>
          <w:numId w:val="27"/>
        </w:numPr>
        <w:autoSpaceDE w:val="0"/>
        <w:autoSpaceDN w:val="0"/>
        <w:adjustRightInd w:val="0"/>
        <w:spacing w:line="276" w:lineRule="auto"/>
        <w:rPr>
          <w:rFonts w:asciiTheme="minorHAnsi" w:hAnsiTheme="minorHAnsi"/>
        </w:rPr>
      </w:pPr>
      <w:r w:rsidRPr="007F3FC9">
        <w:t>GOSPODARSKA JEDINICA PRIOBALNE ŠUME ROVINJA</w:t>
      </w:r>
    </w:p>
    <w:p w14:paraId="7B6AE16F" w14:textId="77777777" w:rsidR="009D4B29" w:rsidRPr="007F3FC9" w:rsidRDefault="009D4B29" w:rsidP="00036A6C">
      <w:pPr>
        <w:autoSpaceDE w:val="0"/>
        <w:autoSpaceDN w:val="0"/>
        <w:adjustRightInd w:val="0"/>
        <w:spacing w:line="276" w:lineRule="auto"/>
      </w:pPr>
    </w:p>
    <w:p w14:paraId="72FBA070" w14:textId="2B8A4F1F" w:rsidR="005410DE" w:rsidRPr="007F3FC9" w:rsidRDefault="0016089E" w:rsidP="00036A6C">
      <w:pPr>
        <w:autoSpaceDE w:val="0"/>
        <w:autoSpaceDN w:val="0"/>
        <w:adjustRightInd w:val="0"/>
        <w:spacing w:line="276" w:lineRule="auto"/>
      </w:pPr>
      <w:r w:rsidRPr="007F3FC9">
        <w:t>GOSPODARSKA JEDINICA ROVINJ</w:t>
      </w:r>
    </w:p>
    <w:p w14:paraId="1EF59D90" w14:textId="77777777" w:rsidR="0024435A" w:rsidRPr="007F3FC9" w:rsidRDefault="0024435A" w:rsidP="00036A6C">
      <w:pPr>
        <w:autoSpaceDE w:val="0"/>
        <w:autoSpaceDN w:val="0"/>
        <w:adjustRightInd w:val="0"/>
        <w:spacing w:line="276" w:lineRule="auto"/>
      </w:pPr>
    </w:p>
    <w:p w14:paraId="7A0FCD89" w14:textId="3A46D2B6" w:rsidR="0016089E" w:rsidRPr="007F3FC9" w:rsidRDefault="0016089E" w:rsidP="00036A6C">
      <w:pPr>
        <w:autoSpaceDE w:val="0"/>
        <w:autoSpaceDN w:val="0"/>
        <w:adjustRightInd w:val="0"/>
        <w:spacing w:line="276" w:lineRule="auto"/>
      </w:pPr>
      <w:r w:rsidRPr="007F3FC9">
        <w:t xml:space="preserve">Površina gospodarske jedinice podijeljena je u 127 odjela i 556 odsjeka (446 obrasla) sa ukupnom površinom od 5901,49 ha, dok je 2005. godine bila podijeljena također u 127 odjela i 675 odsjeka, sa ukupnom površinom od 5602,89 ha. Ukupna površina gospodarske jedinice se povećala se za 298,60 ha. </w:t>
      </w:r>
    </w:p>
    <w:p w14:paraId="4B4CE7A5" w14:textId="6785F987" w:rsidR="0016089E" w:rsidRPr="007F3FC9" w:rsidRDefault="0016089E" w:rsidP="00036A6C">
      <w:pPr>
        <w:autoSpaceDE w:val="0"/>
        <w:autoSpaceDN w:val="0"/>
        <w:adjustRightInd w:val="0"/>
        <w:spacing w:line="276" w:lineRule="auto"/>
      </w:pPr>
      <w:r w:rsidRPr="007F3FC9">
        <w:t>Osnovni razlog povećanja površine odnosi se dijelom pripajanjem dijelova katastarskih čestica koje su bile van Programa</w:t>
      </w:r>
      <w:r w:rsidR="00EC34B6" w:rsidRPr="007F3FC9">
        <w:t xml:space="preserve"> objedinjavanja katastarskih čestica</w:t>
      </w:r>
      <w:r w:rsidRPr="007F3FC9">
        <w:t xml:space="preserve">, odnosno unosom novih katastarskih čestica koje nisu bile u prethodnom Programu. </w:t>
      </w:r>
    </w:p>
    <w:p w14:paraId="0DD3EDAB" w14:textId="77777777" w:rsidR="008170F8" w:rsidRPr="007F3FC9" w:rsidRDefault="008170F8" w:rsidP="00036A6C">
      <w:pPr>
        <w:autoSpaceDE w:val="0"/>
        <w:autoSpaceDN w:val="0"/>
        <w:adjustRightInd w:val="0"/>
        <w:spacing w:line="276" w:lineRule="auto"/>
      </w:pPr>
    </w:p>
    <w:p w14:paraId="605F8DEA" w14:textId="2F34104F" w:rsidR="0016089E" w:rsidRPr="007F3FC9" w:rsidRDefault="0016089E" w:rsidP="00036A6C">
      <w:pPr>
        <w:autoSpaceDE w:val="0"/>
        <w:autoSpaceDN w:val="0"/>
        <w:adjustRightInd w:val="0"/>
        <w:spacing w:line="276" w:lineRule="auto"/>
        <w:rPr>
          <w:rFonts w:asciiTheme="minorHAnsi" w:hAnsiTheme="minorHAnsi"/>
        </w:rPr>
      </w:pPr>
      <w:r w:rsidRPr="007F3FC9">
        <w:t xml:space="preserve">Sve je utvrđeno nakon korištenja katastarskih mapa i usporedbe sa sadašnjim stvarnim stanjem. U odnosu na prethodni program, za svaku katastarsku česticu utvrđivana je površina unutar svakog odsjeka znatno detaljnije i kvalitetnije zbog promjene tehnologije rada pa otuda i razlika u iskazivanju površina. </w:t>
      </w:r>
      <w:r w:rsidR="00322F30" w:rsidRPr="007F3FC9">
        <w:t xml:space="preserve">Neobraslo proizvodno zemljište se povećalo zbog preciznije evidencije tih kategorija zemljišta, a neobraslo neproizvodno se također povećalo zbog izdvajanja dalekovoda, plinovoda i vodovoda. </w:t>
      </w:r>
      <w:r w:rsidRPr="007F3FC9">
        <w:t>Neplodno zemljište se povećalo kao rezultat detaljnije evidencije.</w:t>
      </w:r>
    </w:p>
    <w:p w14:paraId="165173CB" w14:textId="77777777" w:rsidR="008170F8" w:rsidRPr="007F3FC9" w:rsidRDefault="008170F8" w:rsidP="00036A6C">
      <w:pPr>
        <w:autoSpaceDE w:val="0"/>
        <w:autoSpaceDN w:val="0"/>
        <w:adjustRightInd w:val="0"/>
        <w:spacing w:line="276" w:lineRule="auto"/>
      </w:pPr>
    </w:p>
    <w:p w14:paraId="4CD43634" w14:textId="77777777" w:rsidR="0016089E" w:rsidRPr="007F3FC9" w:rsidRDefault="0016089E" w:rsidP="00036A6C">
      <w:pPr>
        <w:autoSpaceDE w:val="0"/>
        <w:autoSpaceDN w:val="0"/>
        <w:adjustRightInd w:val="0"/>
        <w:spacing w:line="276" w:lineRule="auto"/>
      </w:pPr>
      <w:r w:rsidRPr="007F3FC9">
        <w:t>Ukupna drvna zaliha na cijeloj gospodarskoj jedinici iznosi 151863 m</w:t>
      </w:r>
      <w:r w:rsidRPr="007F3FC9">
        <w:rPr>
          <w:vertAlign w:val="superscript"/>
        </w:rPr>
        <w:t>3</w:t>
      </w:r>
      <w:r w:rsidRPr="007F3FC9">
        <w:t xml:space="preserve"> , a ukupni godišnji tečajni prirast iznosi 6132 m</w:t>
      </w:r>
      <w:r w:rsidRPr="007F3FC9">
        <w:rPr>
          <w:vertAlign w:val="superscript"/>
        </w:rPr>
        <w:t>3</w:t>
      </w:r>
      <w:r w:rsidRPr="007F3FC9">
        <w:t xml:space="preserve"> . Postotak prirasta 4,0 %. </w:t>
      </w:r>
    </w:p>
    <w:p w14:paraId="4DD3EED7" w14:textId="77777777" w:rsidR="008170F8" w:rsidRPr="007F3FC9" w:rsidRDefault="008170F8" w:rsidP="00036A6C">
      <w:pPr>
        <w:autoSpaceDE w:val="0"/>
        <w:autoSpaceDN w:val="0"/>
        <w:adjustRightInd w:val="0"/>
        <w:spacing w:line="276" w:lineRule="auto"/>
      </w:pPr>
    </w:p>
    <w:p w14:paraId="04304DD3" w14:textId="77777777" w:rsidR="0016089E" w:rsidRPr="007F3FC9" w:rsidRDefault="0016089E" w:rsidP="00036A6C">
      <w:pPr>
        <w:autoSpaceDE w:val="0"/>
        <w:autoSpaceDN w:val="0"/>
        <w:adjustRightInd w:val="0"/>
        <w:spacing w:line="276" w:lineRule="auto"/>
      </w:pPr>
      <w:r w:rsidRPr="007F3FC9">
        <w:t>Najviše drvne zalihe ima cer (57520 m</w:t>
      </w:r>
      <w:r w:rsidRPr="007F3FC9">
        <w:rPr>
          <w:vertAlign w:val="superscript"/>
        </w:rPr>
        <w:t>3</w:t>
      </w:r>
      <w:r w:rsidRPr="007F3FC9">
        <w:t xml:space="preserve"> ), što čini 38 % od ukupne drvne zalihe (151863 m</w:t>
      </w:r>
      <w:r w:rsidRPr="007F3FC9">
        <w:rPr>
          <w:vertAlign w:val="superscript"/>
        </w:rPr>
        <w:t>3</w:t>
      </w:r>
      <w:r w:rsidRPr="007F3FC9">
        <w:t xml:space="preserve"> ), medunac (49800 m</w:t>
      </w:r>
      <w:r w:rsidRPr="007F3FC9">
        <w:rPr>
          <w:vertAlign w:val="superscript"/>
        </w:rPr>
        <w:t>3</w:t>
      </w:r>
      <w:r w:rsidRPr="007F3FC9">
        <w:t xml:space="preserve"> ), što čini 33 % od ukupne drvne zalihe i crni bor (12005 m</w:t>
      </w:r>
      <w:r w:rsidRPr="007F3FC9">
        <w:rPr>
          <w:vertAlign w:val="superscript"/>
        </w:rPr>
        <w:t>3</w:t>
      </w:r>
      <w:r w:rsidRPr="007F3FC9">
        <w:t xml:space="preserve"> ) što čini 8 % od ukupne drvne zalihe. Ukupna obrasla površina gospodarske jedinice „Rovinj“ iznosi 5772,51 ha.</w:t>
      </w:r>
    </w:p>
    <w:p w14:paraId="38321E16" w14:textId="77777777" w:rsidR="00A9035E" w:rsidRPr="007F3FC9" w:rsidRDefault="00A9035E" w:rsidP="00036A6C">
      <w:pPr>
        <w:autoSpaceDE w:val="0"/>
        <w:autoSpaceDN w:val="0"/>
        <w:adjustRightInd w:val="0"/>
        <w:spacing w:line="276" w:lineRule="auto"/>
      </w:pPr>
    </w:p>
    <w:p w14:paraId="62AF4D5A" w14:textId="731790F3" w:rsidR="00A9035E" w:rsidRPr="007F3FC9" w:rsidRDefault="00A9035E" w:rsidP="00036A6C">
      <w:pPr>
        <w:autoSpaceDE w:val="0"/>
        <w:autoSpaceDN w:val="0"/>
        <w:adjustRightInd w:val="0"/>
        <w:spacing w:line="276" w:lineRule="auto"/>
      </w:pPr>
      <w:r w:rsidRPr="007F3FC9">
        <w:t xml:space="preserve">Otvorenost šuma u GJ Rovinj iznosi 19,19 km /1000 ha.  Programom za zaštitu šuma od nastanka požara koji provode Hrvatske šume propisuje se </w:t>
      </w:r>
      <w:r w:rsidR="00DA0E91" w:rsidRPr="007F3FC9">
        <w:t>izgradnja</w:t>
      </w:r>
      <w:r w:rsidRPr="007F3FC9">
        <w:t xml:space="preserve"> protupožarnih prosjeka s elementima cesta na 0,6 km. Održavanje protupožarnih prosjeka s elementima šumskih cesta planirano je u dužini od 6,6 km.</w:t>
      </w:r>
    </w:p>
    <w:p w14:paraId="567E7B81" w14:textId="77777777" w:rsidR="008170F8" w:rsidRPr="007F3FC9" w:rsidRDefault="008170F8" w:rsidP="00036A6C">
      <w:pPr>
        <w:autoSpaceDE w:val="0"/>
        <w:autoSpaceDN w:val="0"/>
        <w:adjustRightInd w:val="0"/>
        <w:spacing w:line="276" w:lineRule="auto"/>
      </w:pPr>
    </w:p>
    <w:p w14:paraId="4B7FFF43" w14:textId="77777777" w:rsidR="0016089E" w:rsidRPr="007F3FC9" w:rsidRDefault="0016089E" w:rsidP="00036A6C">
      <w:pPr>
        <w:autoSpaceDE w:val="0"/>
        <w:autoSpaceDN w:val="0"/>
        <w:adjustRightInd w:val="0"/>
        <w:spacing w:line="276" w:lineRule="auto"/>
        <w:rPr>
          <w:rFonts w:asciiTheme="minorHAnsi" w:hAnsiTheme="minorHAnsi"/>
        </w:rPr>
      </w:pPr>
      <w:r w:rsidRPr="007F3FC9">
        <w:lastRenderedPageBreak/>
        <w:t>GOSPODARSKA JEDINICA PRIOBALNE ŠUME ROVINJA</w:t>
      </w:r>
    </w:p>
    <w:p w14:paraId="4FAA54FC" w14:textId="77777777" w:rsidR="0024435A" w:rsidRPr="007F3FC9" w:rsidRDefault="0024435A" w:rsidP="00036A6C">
      <w:pPr>
        <w:autoSpaceDE w:val="0"/>
        <w:autoSpaceDN w:val="0"/>
        <w:adjustRightInd w:val="0"/>
        <w:spacing w:line="276" w:lineRule="auto"/>
      </w:pPr>
    </w:p>
    <w:p w14:paraId="6043BE47" w14:textId="77777777" w:rsidR="0016089E" w:rsidRPr="007F3FC9" w:rsidRDefault="0016089E" w:rsidP="00036A6C">
      <w:pPr>
        <w:autoSpaceDE w:val="0"/>
        <w:autoSpaceDN w:val="0"/>
        <w:adjustRightInd w:val="0"/>
        <w:spacing w:line="276" w:lineRule="auto"/>
      </w:pPr>
      <w:r w:rsidRPr="007F3FC9">
        <w:t>Program gospodarenja za gospodarsku jedinicu "Priobalne šume Rovinja" izrađen je u skladu s odredbama Zakona o šumama, Pravilnikom o uređivanju šuma i odredbama Šumskogospodarske osnove područja. Gospodarskom jedinicom gospodare Hrvatske šume d.o.o., Uprava šuma Podružnica Buzet, Šumarija Rovinj.</w:t>
      </w:r>
    </w:p>
    <w:p w14:paraId="60BA85A7" w14:textId="77777777" w:rsidR="00A9035E" w:rsidRPr="007F3FC9" w:rsidRDefault="00A9035E" w:rsidP="00036A6C">
      <w:pPr>
        <w:autoSpaceDE w:val="0"/>
        <w:autoSpaceDN w:val="0"/>
        <w:adjustRightInd w:val="0"/>
        <w:spacing w:line="276" w:lineRule="auto"/>
        <w:rPr>
          <w:rFonts w:asciiTheme="minorHAnsi" w:hAnsiTheme="minorHAnsi" w:cstheme="minorHAnsi"/>
          <w:kern w:val="0"/>
          <w:szCs w:val="24"/>
        </w:rPr>
      </w:pPr>
    </w:p>
    <w:p w14:paraId="15E8553E" w14:textId="79B38C08" w:rsidR="008170F8" w:rsidRDefault="00A9035E" w:rsidP="00036A6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U ovom dijelu Programa za zaštitu šuma od požara Hrvatske šume  ne planiraju </w:t>
      </w:r>
      <w:r w:rsidR="00DA0E91" w:rsidRPr="007F3FC9">
        <w:rPr>
          <w:rFonts w:asciiTheme="minorHAnsi" w:hAnsiTheme="minorHAnsi" w:cstheme="minorHAnsi"/>
          <w:kern w:val="0"/>
          <w:szCs w:val="24"/>
        </w:rPr>
        <w:t>izgradnju</w:t>
      </w:r>
      <w:r w:rsidRPr="007F3FC9">
        <w:rPr>
          <w:rFonts w:asciiTheme="minorHAnsi" w:hAnsiTheme="minorHAnsi" w:cstheme="minorHAnsi"/>
          <w:kern w:val="0"/>
          <w:szCs w:val="24"/>
        </w:rPr>
        <w:t xml:space="preserve"> novih šumskih prometnica na području gospodarske </w:t>
      </w:r>
      <w:r w:rsidR="00A063FB" w:rsidRPr="007F3FC9">
        <w:rPr>
          <w:rFonts w:asciiTheme="minorHAnsi" w:hAnsiTheme="minorHAnsi" w:cstheme="minorHAnsi"/>
          <w:kern w:val="0"/>
          <w:szCs w:val="24"/>
        </w:rPr>
        <w:t>jedinice „Priobalne</w:t>
      </w:r>
      <w:r w:rsidRPr="007F3FC9">
        <w:rPr>
          <w:rFonts w:asciiTheme="minorHAnsi" w:hAnsiTheme="minorHAnsi" w:cstheme="minorHAnsi"/>
          <w:kern w:val="0"/>
          <w:szCs w:val="24"/>
        </w:rPr>
        <w:t xml:space="preserve"> šume Rovinja". Ukupna otvorenost šuma u gospodarskoj jedinici "Priobalne šume Rovinja" iznosi 16,82 km/1000.</w:t>
      </w:r>
    </w:p>
    <w:p w14:paraId="14CCAC3E" w14:textId="77777777" w:rsidR="00681ED5" w:rsidRPr="007F3FC9" w:rsidRDefault="00681ED5" w:rsidP="00036A6C">
      <w:pPr>
        <w:autoSpaceDE w:val="0"/>
        <w:autoSpaceDN w:val="0"/>
        <w:adjustRightInd w:val="0"/>
        <w:spacing w:line="276" w:lineRule="auto"/>
        <w:rPr>
          <w:rFonts w:asciiTheme="minorHAnsi" w:hAnsiTheme="minorHAnsi" w:cstheme="minorHAnsi"/>
          <w:kern w:val="0"/>
          <w:szCs w:val="24"/>
        </w:rPr>
      </w:pPr>
    </w:p>
    <w:p w14:paraId="3CEC97A5" w14:textId="5CEF3D64" w:rsidR="005410DE" w:rsidRPr="007F3FC9" w:rsidRDefault="005410DE" w:rsidP="008170F8">
      <w:pPr>
        <w:pStyle w:val="Naslov3"/>
      </w:pPr>
      <w:bookmarkStart w:id="74" w:name="_Toc150595795"/>
      <w:r w:rsidRPr="007F3FC9">
        <w:t>Pregled ugroženosti šuma od po</w:t>
      </w:r>
      <w:r w:rsidR="008170F8" w:rsidRPr="007F3FC9">
        <w:t>žara po Gospodarskim jedinicama</w:t>
      </w:r>
      <w:bookmarkEnd w:id="74"/>
    </w:p>
    <w:p w14:paraId="366A5E1C" w14:textId="77777777" w:rsidR="00145C7E" w:rsidRPr="007F3FC9" w:rsidRDefault="00145C7E" w:rsidP="00A95AA8">
      <w:pPr>
        <w:autoSpaceDE w:val="0"/>
        <w:autoSpaceDN w:val="0"/>
        <w:adjustRightInd w:val="0"/>
        <w:rPr>
          <w:rFonts w:asciiTheme="minorHAnsi" w:hAnsiTheme="minorHAnsi" w:cstheme="minorHAnsi"/>
          <w:kern w:val="0"/>
          <w:szCs w:val="24"/>
        </w:rPr>
      </w:pPr>
    </w:p>
    <w:p w14:paraId="01E122D6" w14:textId="027CED17" w:rsidR="005410DE" w:rsidRPr="007F3FC9" w:rsidRDefault="005410DE" w:rsidP="00036A6C">
      <w:pPr>
        <w:spacing w:line="276" w:lineRule="auto"/>
        <w:rPr>
          <w:rFonts w:asciiTheme="minorHAnsi" w:hAnsiTheme="minorHAnsi"/>
          <w:szCs w:val="24"/>
        </w:rPr>
      </w:pPr>
      <w:r w:rsidRPr="007F3FC9">
        <w:rPr>
          <w:rFonts w:asciiTheme="minorHAnsi" w:hAnsiTheme="minorHAnsi"/>
          <w:szCs w:val="24"/>
        </w:rPr>
        <w:t>Na osnovu “Mjerila za procjenu opasnosti od šumskog požara” koja su sastavni dio Pravilnika o za</w:t>
      </w:r>
      <w:r w:rsidR="008077B4" w:rsidRPr="007F3FC9">
        <w:rPr>
          <w:rFonts w:asciiTheme="minorHAnsi" w:hAnsiTheme="minorHAnsi"/>
          <w:szCs w:val="24"/>
        </w:rPr>
        <w:t>štiti šuma od požara (NN 33/2014</w:t>
      </w:r>
      <w:r w:rsidRPr="007F3FC9">
        <w:rPr>
          <w:rFonts w:asciiTheme="minorHAnsi" w:hAnsiTheme="minorHAnsi"/>
          <w:szCs w:val="24"/>
        </w:rPr>
        <w:t>) izvršena je procjena požarne ugroženosti državnih šuma u Šumariji Rovinj. Najvažniji parametri koji se uzimaju u obzir kod procjene jesu:    vegetacijski pokrov,  antropogeni čimbenici,  klima,  stanište,  orografija,  šumski red.  Utjecaj svih čimbenika izražava se zbrojem bodova, a ugroženost šuma od požara razvrstava se u četiri stupnja.</w:t>
      </w:r>
    </w:p>
    <w:p w14:paraId="75E96E47" w14:textId="7094CE84" w:rsidR="008E67DA" w:rsidRPr="007F3FC9" w:rsidRDefault="00036A6C" w:rsidP="00036A6C">
      <w:pPr>
        <w:pStyle w:val="Opisslike"/>
        <w:rPr>
          <w:rFonts w:asciiTheme="minorHAnsi" w:hAnsiTheme="minorHAnsi"/>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18</w:t>
      </w:r>
      <w:r w:rsidR="00C861BC">
        <w:rPr>
          <w:noProof/>
        </w:rPr>
        <w:fldChar w:fldCharType="end"/>
      </w:r>
      <w:r w:rsidR="006235C4" w:rsidRPr="007F3FC9">
        <w:rPr>
          <w:rFonts w:asciiTheme="minorHAnsi" w:hAnsiTheme="minorHAnsi"/>
          <w:szCs w:val="16"/>
        </w:rPr>
        <w:t>: STUPNJEVI OPASNOSTI OD NASTANKA POŽARA U ŠUMAMA</w:t>
      </w:r>
    </w:p>
    <w:tbl>
      <w:tblPr>
        <w:tblStyle w:val="Reetkatablice"/>
        <w:tblW w:w="0" w:type="auto"/>
        <w:tblLook w:val="04A0" w:firstRow="1" w:lastRow="0" w:firstColumn="1" w:lastColumn="0" w:noHBand="0" w:noVBand="1"/>
      </w:tblPr>
      <w:tblGrid>
        <w:gridCol w:w="4219"/>
        <w:gridCol w:w="1971"/>
        <w:gridCol w:w="3096"/>
      </w:tblGrid>
      <w:tr w:rsidR="008E67DA" w:rsidRPr="007F3FC9" w14:paraId="0AD0DC33" w14:textId="77777777" w:rsidTr="008E67DA">
        <w:tc>
          <w:tcPr>
            <w:tcW w:w="4219" w:type="dxa"/>
            <w:shd w:val="clear" w:color="auto" w:fill="A6A6A6" w:themeFill="background1" w:themeFillShade="A6"/>
          </w:tcPr>
          <w:p w14:paraId="313B7E6D" w14:textId="4A72B66C" w:rsidR="008E67DA" w:rsidRPr="007F3FC9" w:rsidRDefault="008E67DA" w:rsidP="008E67DA">
            <w:pPr>
              <w:jc w:val="center"/>
              <w:rPr>
                <w:rFonts w:asciiTheme="minorHAnsi" w:hAnsiTheme="minorHAnsi"/>
                <w:b/>
                <w:sz w:val="22"/>
              </w:rPr>
            </w:pPr>
            <w:r w:rsidRPr="007F3FC9">
              <w:rPr>
                <w:rFonts w:asciiTheme="minorHAnsi" w:hAnsiTheme="minorHAnsi"/>
                <w:b/>
                <w:sz w:val="22"/>
              </w:rPr>
              <w:t>Stupanj opasnosti od nastanaka požara</w:t>
            </w:r>
          </w:p>
        </w:tc>
        <w:tc>
          <w:tcPr>
            <w:tcW w:w="1971" w:type="dxa"/>
            <w:shd w:val="clear" w:color="auto" w:fill="A6A6A6" w:themeFill="background1" w:themeFillShade="A6"/>
          </w:tcPr>
          <w:p w14:paraId="526DE64D" w14:textId="69E5E96E" w:rsidR="008E67DA" w:rsidRPr="007F3FC9" w:rsidRDefault="008E67DA" w:rsidP="008E67DA">
            <w:pPr>
              <w:jc w:val="center"/>
              <w:rPr>
                <w:rFonts w:asciiTheme="minorHAnsi" w:hAnsiTheme="minorHAnsi"/>
                <w:b/>
                <w:sz w:val="22"/>
              </w:rPr>
            </w:pPr>
            <w:r w:rsidRPr="007F3FC9">
              <w:rPr>
                <w:rFonts w:asciiTheme="minorHAnsi" w:hAnsiTheme="minorHAnsi"/>
                <w:b/>
                <w:sz w:val="22"/>
              </w:rPr>
              <w:t>Opasnost</w:t>
            </w:r>
          </w:p>
        </w:tc>
        <w:tc>
          <w:tcPr>
            <w:tcW w:w="3096" w:type="dxa"/>
            <w:shd w:val="clear" w:color="auto" w:fill="A6A6A6" w:themeFill="background1" w:themeFillShade="A6"/>
          </w:tcPr>
          <w:p w14:paraId="5D290C7C" w14:textId="23CC264C" w:rsidR="008E67DA" w:rsidRPr="007F3FC9" w:rsidRDefault="008E67DA" w:rsidP="008E67DA">
            <w:pPr>
              <w:jc w:val="center"/>
              <w:rPr>
                <w:rFonts w:asciiTheme="minorHAnsi" w:hAnsiTheme="minorHAnsi"/>
                <w:b/>
                <w:sz w:val="22"/>
              </w:rPr>
            </w:pPr>
            <w:r w:rsidRPr="007F3FC9">
              <w:rPr>
                <w:rFonts w:asciiTheme="minorHAnsi" w:hAnsiTheme="minorHAnsi"/>
                <w:b/>
                <w:sz w:val="22"/>
              </w:rPr>
              <w:t>Broj bodova</w:t>
            </w:r>
          </w:p>
        </w:tc>
      </w:tr>
      <w:tr w:rsidR="008E67DA" w:rsidRPr="007F3FC9" w14:paraId="076D9D44" w14:textId="77777777" w:rsidTr="008E67DA">
        <w:tc>
          <w:tcPr>
            <w:tcW w:w="4219" w:type="dxa"/>
          </w:tcPr>
          <w:p w14:paraId="099C3A44" w14:textId="7C2A5592" w:rsidR="008E67DA" w:rsidRPr="007F3FC9" w:rsidRDefault="00E3413F" w:rsidP="00E3413F">
            <w:pPr>
              <w:jc w:val="center"/>
              <w:rPr>
                <w:rFonts w:asciiTheme="minorHAnsi" w:hAnsiTheme="minorHAnsi"/>
                <w:sz w:val="22"/>
              </w:rPr>
            </w:pPr>
            <w:r w:rsidRPr="007F3FC9">
              <w:rPr>
                <w:rFonts w:asciiTheme="minorHAnsi" w:hAnsiTheme="minorHAnsi"/>
                <w:sz w:val="22"/>
              </w:rPr>
              <w:t>I</w:t>
            </w:r>
          </w:p>
        </w:tc>
        <w:tc>
          <w:tcPr>
            <w:tcW w:w="1971" w:type="dxa"/>
          </w:tcPr>
          <w:p w14:paraId="4973FCD9" w14:textId="39CFE4AC" w:rsidR="008E67DA" w:rsidRPr="007F3FC9" w:rsidRDefault="00E3413F" w:rsidP="00E3413F">
            <w:pPr>
              <w:jc w:val="center"/>
              <w:rPr>
                <w:rFonts w:asciiTheme="minorHAnsi" w:hAnsiTheme="minorHAnsi"/>
                <w:sz w:val="22"/>
              </w:rPr>
            </w:pPr>
            <w:r w:rsidRPr="007F3FC9">
              <w:rPr>
                <w:rFonts w:asciiTheme="minorHAnsi" w:hAnsiTheme="minorHAnsi"/>
                <w:sz w:val="22"/>
              </w:rPr>
              <w:t>Vrlo velika</w:t>
            </w:r>
          </w:p>
        </w:tc>
        <w:tc>
          <w:tcPr>
            <w:tcW w:w="3096" w:type="dxa"/>
          </w:tcPr>
          <w:p w14:paraId="01B7E8E0" w14:textId="3D84D98F" w:rsidR="008E67DA" w:rsidRPr="007F3FC9" w:rsidRDefault="0069792A" w:rsidP="00E3413F">
            <w:pPr>
              <w:jc w:val="center"/>
              <w:rPr>
                <w:rFonts w:asciiTheme="minorHAnsi" w:hAnsiTheme="minorHAnsi"/>
                <w:sz w:val="22"/>
              </w:rPr>
            </w:pPr>
            <w:r w:rsidRPr="007F3FC9">
              <w:rPr>
                <w:rFonts w:asciiTheme="minorHAnsi" w:hAnsiTheme="minorHAnsi"/>
                <w:sz w:val="22"/>
              </w:rPr>
              <w:t>p</w:t>
            </w:r>
            <w:r w:rsidR="00E3413F" w:rsidRPr="007F3FC9">
              <w:rPr>
                <w:rFonts w:asciiTheme="minorHAnsi" w:hAnsiTheme="minorHAnsi"/>
                <w:sz w:val="22"/>
              </w:rPr>
              <w:t>reko 480</w:t>
            </w:r>
          </w:p>
        </w:tc>
      </w:tr>
      <w:tr w:rsidR="008E67DA" w:rsidRPr="007F3FC9" w14:paraId="18F0CBB5" w14:textId="77777777" w:rsidTr="008E67DA">
        <w:tc>
          <w:tcPr>
            <w:tcW w:w="4219" w:type="dxa"/>
          </w:tcPr>
          <w:p w14:paraId="1336DC8D" w14:textId="7F21B906" w:rsidR="008E67DA" w:rsidRPr="007F3FC9" w:rsidRDefault="00E3413F" w:rsidP="00E3413F">
            <w:pPr>
              <w:jc w:val="center"/>
              <w:rPr>
                <w:rFonts w:asciiTheme="minorHAnsi" w:hAnsiTheme="minorHAnsi"/>
                <w:sz w:val="22"/>
              </w:rPr>
            </w:pPr>
            <w:r w:rsidRPr="007F3FC9">
              <w:rPr>
                <w:rFonts w:asciiTheme="minorHAnsi" w:hAnsiTheme="minorHAnsi"/>
                <w:sz w:val="22"/>
              </w:rPr>
              <w:t>II</w:t>
            </w:r>
          </w:p>
        </w:tc>
        <w:tc>
          <w:tcPr>
            <w:tcW w:w="1971" w:type="dxa"/>
          </w:tcPr>
          <w:p w14:paraId="3AB7C316" w14:textId="328D6B79" w:rsidR="008E67DA" w:rsidRPr="007F3FC9" w:rsidRDefault="00E3413F" w:rsidP="00E3413F">
            <w:pPr>
              <w:jc w:val="center"/>
              <w:rPr>
                <w:rFonts w:asciiTheme="minorHAnsi" w:hAnsiTheme="minorHAnsi"/>
                <w:sz w:val="22"/>
              </w:rPr>
            </w:pPr>
            <w:r w:rsidRPr="007F3FC9">
              <w:rPr>
                <w:rFonts w:asciiTheme="minorHAnsi" w:hAnsiTheme="minorHAnsi"/>
                <w:sz w:val="22"/>
              </w:rPr>
              <w:t xml:space="preserve">Velika </w:t>
            </w:r>
          </w:p>
        </w:tc>
        <w:tc>
          <w:tcPr>
            <w:tcW w:w="3096" w:type="dxa"/>
          </w:tcPr>
          <w:p w14:paraId="36C40496" w14:textId="40A63D83" w:rsidR="008E67DA" w:rsidRPr="007F3FC9" w:rsidRDefault="00E3413F" w:rsidP="00E3413F">
            <w:pPr>
              <w:jc w:val="center"/>
              <w:rPr>
                <w:rFonts w:asciiTheme="minorHAnsi" w:hAnsiTheme="minorHAnsi"/>
                <w:sz w:val="22"/>
              </w:rPr>
            </w:pPr>
            <w:r w:rsidRPr="007F3FC9">
              <w:rPr>
                <w:rFonts w:asciiTheme="minorHAnsi" w:hAnsiTheme="minorHAnsi"/>
                <w:sz w:val="22"/>
              </w:rPr>
              <w:t>381 – 480</w:t>
            </w:r>
          </w:p>
        </w:tc>
      </w:tr>
      <w:tr w:rsidR="008E67DA" w:rsidRPr="007F3FC9" w14:paraId="34E7EAB3" w14:textId="77777777" w:rsidTr="008E67DA">
        <w:tc>
          <w:tcPr>
            <w:tcW w:w="4219" w:type="dxa"/>
          </w:tcPr>
          <w:p w14:paraId="68C390BB" w14:textId="4BC4061A" w:rsidR="008E67DA" w:rsidRPr="007F3FC9" w:rsidRDefault="00E3413F" w:rsidP="00E3413F">
            <w:pPr>
              <w:jc w:val="center"/>
              <w:rPr>
                <w:rFonts w:asciiTheme="minorHAnsi" w:hAnsiTheme="minorHAnsi"/>
                <w:sz w:val="22"/>
              </w:rPr>
            </w:pPr>
            <w:r w:rsidRPr="007F3FC9">
              <w:rPr>
                <w:rFonts w:asciiTheme="minorHAnsi" w:hAnsiTheme="minorHAnsi"/>
                <w:sz w:val="22"/>
              </w:rPr>
              <w:t>III</w:t>
            </w:r>
          </w:p>
        </w:tc>
        <w:tc>
          <w:tcPr>
            <w:tcW w:w="1971" w:type="dxa"/>
          </w:tcPr>
          <w:p w14:paraId="319435B1" w14:textId="79FB61B1" w:rsidR="008E67DA" w:rsidRPr="007F3FC9" w:rsidRDefault="00E3413F" w:rsidP="00E3413F">
            <w:pPr>
              <w:jc w:val="center"/>
              <w:rPr>
                <w:rFonts w:asciiTheme="minorHAnsi" w:hAnsiTheme="minorHAnsi"/>
                <w:sz w:val="22"/>
              </w:rPr>
            </w:pPr>
            <w:r w:rsidRPr="007F3FC9">
              <w:rPr>
                <w:rFonts w:asciiTheme="minorHAnsi" w:hAnsiTheme="minorHAnsi"/>
                <w:sz w:val="22"/>
              </w:rPr>
              <w:t xml:space="preserve">Umjerena </w:t>
            </w:r>
          </w:p>
        </w:tc>
        <w:tc>
          <w:tcPr>
            <w:tcW w:w="3096" w:type="dxa"/>
          </w:tcPr>
          <w:p w14:paraId="1DDCA663" w14:textId="1B93C331" w:rsidR="008E67DA" w:rsidRPr="007F3FC9" w:rsidRDefault="0069792A" w:rsidP="00E3413F">
            <w:pPr>
              <w:jc w:val="center"/>
              <w:rPr>
                <w:rFonts w:asciiTheme="minorHAnsi" w:hAnsiTheme="minorHAnsi"/>
                <w:sz w:val="22"/>
              </w:rPr>
            </w:pPr>
            <w:r w:rsidRPr="007F3FC9">
              <w:rPr>
                <w:rFonts w:asciiTheme="minorHAnsi" w:hAnsiTheme="minorHAnsi"/>
                <w:sz w:val="22"/>
              </w:rPr>
              <w:t>281 – 380</w:t>
            </w:r>
          </w:p>
        </w:tc>
      </w:tr>
      <w:tr w:rsidR="008E67DA" w:rsidRPr="007F3FC9" w14:paraId="7F61DEC8" w14:textId="77777777" w:rsidTr="008E67DA">
        <w:tc>
          <w:tcPr>
            <w:tcW w:w="4219" w:type="dxa"/>
          </w:tcPr>
          <w:p w14:paraId="40239A7C" w14:textId="3A2AF514" w:rsidR="008E67DA" w:rsidRPr="007F3FC9" w:rsidRDefault="00E3413F" w:rsidP="00E3413F">
            <w:pPr>
              <w:jc w:val="center"/>
              <w:rPr>
                <w:rFonts w:asciiTheme="minorHAnsi" w:hAnsiTheme="minorHAnsi"/>
                <w:sz w:val="22"/>
              </w:rPr>
            </w:pPr>
            <w:r w:rsidRPr="007F3FC9">
              <w:rPr>
                <w:rFonts w:asciiTheme="minorHAnsi" w:hAnsiTheme="minorHAnsi"/>
                <w:sz w:val="22"/>
              </w:rPr>
              <w:t>IV</w:t>
            </w:r>
          </w:p>
        </w:tc>
        <w:tc>
          <w:tcPr>
            <w:tcW w:w="1971" w:type="dxa"/>
          </w:tcPr>
          <w:p w14:paraId="30EA6F80" w14:textId="0401DF97" w:rsidR="008E67DA" w:rsidRPr="007F3FC9" w:rsidRDefault="00E3413F" w:rsidP="00E3413F">
            <w:pPr>
              <w:jc w:val="center"/>
              <w:rPr>
                <w:rFonts w:asciiTheme="minorHAnsi" w:hAnsiTheme="minorHAnsi"/>
                <w:sz w:val="22"/>
              </w:rPr>
            </w:pPr>
            <w:r w:rsidRPr="007F3FC9">
              <w:rPr>
                <w:rFonts w:asciiTheme="minorHAnsi" w:hAnsiTheme="minorHAnsi"/>
                <w:sz w:val="22"/>
              </w:rPr>
              <w:t xml:space="preserve">Mala </w:t>
            </w:r>
          </w:p>
        </w:tc>
        <w:tc>
          <w:tcPr>
            <w:tcW w:w="3096" w:type="dxa"/>
          </w:tcPr>
          <w:p w14:paraId="2CC43CEB" w14:textId="530BA151" w:rsidR="008E67DA" w:rsidRPr="007F3FC9" w:rsidRDefault="0069792A" w:rsidP="00E3413F">
            <w:pPr>
              <w:jc w:val="center"/>
              <w:rPr>
                <w:rFonts w:asciiTheme="minorHAnsi" w:hAnsiTheme="minorHAnsi"/>
                <w:sz w:val="22"/>
              </w:rPr>
            </w:pPr>
            <w:r w:rsidRPr="007F3FC9">
              <w:rPr>
                <w:rFonts w:asciiTheme="minorHAnsi" w:hAnsiTheme="minorHAnsi"/>
                <w:sz w:val="22"/>
              </w:rPr>
              <w:t>do 280</w:t>
            </w:r>
          </w:p>
        </w:tc>
      </w:tr>
    </w:tbl>
    <w:p w14:paraId="173892E1" w14:textId="77777777" w:rsidR="008E67DA" w:rsidRPr="007F3FC9" w:rsidRDefault="008E67DA" w:rsidP="005410DE">
      <w:pPr>
        <w:rPr>
          <w:rFonts w:asciiTheme="minorHAnsi" w:hAnsiTheme="minorHAnsi"/>
          <w:szCs w:val="24"/>
        </w:rPr>
      </w:pPr>
    </w:p>
    <w:p w14:paraId="0E5A6AB1" w14:textId="1E08D145" w:rsidR="005410DE" w:rsidRPr="007F3FC9" w:rsidRDefault="005410DE" w:rsidP="005410DE">
      <w:pPr>
        <w:rPr>
          <w:rFonts w:asciiTheme="minorHAnsi" w:hAnsiTheme="minorHAnsi"/>
          <w:szCs w:val="24"/>
        </w:rPr>
      </w:pPr>
      <w:r w:rsidRPr="007F3FC9">
        <w:rPr>
          <w:rFonts w:asciiTheme="minorHAnsi" w:hAnsiTheme="minorHAnsi"/>
          <w:szCs w:val="24"/>
        </w:rPr>
        <w:t>1.</w:t>
      </w:r>
      <w:r w:rsidR="007C27ED" w:rsidRPr="007F3FC9">
        <w:rPr>
          <w:rFonts w:asciiTheme="minorHAnsi" w:hAnsiTheme="minorHAnsi"/>
          <w:szCs w:val="24"/>
        </w:rPr>
        <w:t xml:space="preserve">GOSPODARSKA JEDINICA:  ROVINJ    </w:t>
      </w:r>
    </w:p>
    <w:p w14:paraId="699F2362" w14:textId="77777777" w:rsidR="006235C4" w:rsidRPr="007F3FC9" w:rsidRDefault="006235C4" w:rsidP="005410DE">
      <w:pPr>
        <w:rPr>
          <w:rFonts w:asciiTheme="minorHAnsi" w:hAnsiTheme="minorHAnsi"/>
          <w:szCs w:val="24"/>
        </w:rPr>
      </w:pPr>
    </w:p>
    <w:p w14:paraId="3C679A59" w14:textId="3C9BBB76" w:rsidR="006235C4" w:rsidRPr="007F3FC9" w:rsidRDefault="00036A6C" w:rsidP="00036A6C">
      <w:pPr>
        <w:pStyle w:val="Opisslike"/>
        <w:rPr>
          <w:rFonts w:asciiTheme="minorHAnsi" w:hAnsiTheme="minorHAnsi"/>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19</w:t>
      </w:r>
      <w:r w:rsidR="00C861BC">
        <w:rPr>
          <w:noProof/>
        </w:rPr>
        <w:fldChar w:fldCharType="end"/>
      </w:r>
      <w:r w:rsidR="006235C4" w:rsidRPr="007F3FC9">
        <w:rPr>
          <w:rFonts w:asciiTheme="minorHAnsi" w:hAnsiTheme="minorHAnsi"/>
          <w:szCs w:val="16"/>
        </w:rPr>
        <w:t>: STUPNJEVI OPASNOSTI OD NASTANK</w:t>
      </w:r>
      <w:r w:rsidR="001C2907" w:rsidRPr="007F3FC9">
        <w:rPr>
          <w:rFonts w:asciiTheme="minorHAnsi" w:hAnsiTheme="minorHAnsi"/>
          <w:szCs w:val="16"/>
        </w:rPr>
        <w:t>A POŽARA U GJ ROVINJ</w:t>
      </w:r>
    </w:p>
    <w:tbl>
      <w:tblPr>
        <w:tblStyle w:val="Reetkatablice"/>
        <w:tblW w:w="0" w:type="auto"/>
        <w:jc w:val="center"/>
        <w:tblLook w:val="04A0" w:firstRow="1" w:lastRow="0" w:firstColumn="1" w:lastColumn="0" w:noHBand="0" w:noVBand="1"/>
      </w:tblPr>
      <w:tblGrid>
        <w:gridCol w:w="1857"/>
        <w:gridCol w:w="1857"/>
        <w:gridCol w:w="1857"/>
        <w:gridCol w:w="1767"/>
        <w:gridCol w:w="1948"/>
      </w:tblGrid>
      <w:tr w:rsidR="00683F3E" w:rsidRPr="007F3FC9" w14:paraId="3EE732F9" w14:textId="77777777" w:rsidTr="005B137F">
        <w:trPr>
          <w:jc w:val="center"/>
        </w:trPr>
        <w:tc>
          <w:tcPr>
            <w:tcW w:w="7338" w:type="dxa"/>
            <w:gridSpan w:val="4"/>
            <w:shd w:val="clear" w:color="auto" w:fill="A6A6A6" w:themeFill="background1" w:themeFillShade="A6"/>
          </w:tcPr>
          <w:p w14:paraId="6D6BDF84" w14:textId="2B6BEBCB" w:rsidR="00683F3E" w:rsidRPr="007F3FC9" w:rsidRDefault="00683F3E" w:rsidP="005B137F">
            <w:pPr>
              <w:jc w:val="center"/>
              <w:rPr>
                <w:rFonts w:asciiTheme="minorHAnsi" w:hAnsiTheme="minorHAnsi"/>
                <w:b/>
                <w:sz w:val="22"/>
              </w:rPr>
            </w:pPr>
            <w:r w:rsidRPr="007F3FC9">
              <w:rPr>
                <w:rFonts w:asciiTheme="minorHAnsi" w:hAnsiTheme="minorHAnsi"/>
                <w:b/>
                <w:sz w:val="22"/>
              </w:rPr>
              <w:t>Stupnjevi opasnosti od nastanka požara (ha)</w:t>
            </w:r>
          </w:p>
        </w:tc>
        <w:tc>
          <w:tcPr>
            <w:tcW w:w="1948" w:type="dxa"/>
            <w:shd w:val="clear" w:color="auto" w:fill="A6A6A6" w:themeFill="background1" w:themeFillShade="A6"/>
          </w:tcPr>
          <w:p w14:paraId="5E6AB679" w14:textId="11458EFE" w:rsidR="00683F3E" w:rsidRPr="007F3FC9" w:rsidRDefault="005B137F" w:rsidP="005410DE">
            <w:pPr>
              <w:rPr>
                <w:rFonts w:asciiTheme="minorHAnsi" w:hAnsiTheme="minorHAnsi"/>
                <w:b/>
                <w:sz w:val="22"/>
              </w:rPr>
            </w:pPr>
            <w:r w:rsidRPr="007F3FC9">
              <w:rPr>
                <w:rFonts w:asciiTheme="minorHAnsi" w:hAnsiTheme="minorHAnsi"/>
                <w:b/>
                <w:sz w:val="22"/>
              </w:rPr>
              <w:t>Ukupna površina</w:t>
            </w:r>
          </w:p>
        </w:tc>
      </w:tr>
      <w:tr w:rsidR="00683F3E" w:rsidRPr="007F3FC9" w14:paraId="17928111" w14:textId="77777777" w:rsidTr="005B137F">
        <w:trPr>
          <w:jc w:val="center"/>
        </w:trPr>
        <w:tc>
          <w:tcPr>
            <w:tcW w:w="1857" w:type="dxa"/>
          </w:tcPr>
          <w:p w14:paraId="469B4D54" w14:textId="348B503C" w:rsidR="004214CF" w:rsidRPr="007F3FC9" w:rsidRDefault="005B137F" w:rsidP="005B137F">
            <w:pPr>
              <w:jc w:val="center"/>
              <w:rPr>
                <w:rFonts w:asciiTheme="minorHAnsi" w:hAnsiTheme="minorHAnsi"/>
                <w:sz w:val="22"/>
              </w:rPr>
            </w:pPr>
            <w:r w:rsidRPr="007F3FC9">
              <w:rPr>
                <w:rFonts w:asciiTheme="minorHAnsi" w:hAnsiTheme="minorHAnsi"/>
                <w:sz w:val="22"/>
              </w:rPr>
              <w:t>I</w:t>
            </w:r>
          </w:p>
        </w:tc>
        <w:tc>
          <w:tcPr>
            <w:tcW w:w="1857" w:type="dxa"/>
          </w:tcPr>
          <w:p w14:paraId="4EF2654F" w14:textId="5F91DCD8" w:rsidR="004214CF" w:rsidRPr="007F3FC9" w:rsidRDefault="005B137F" w:rsidP="005B137F">
            <w:pPr>
              <w:jc w:val="center"/>
              <w:rPr>
                <w:rFonts w:asciiTheme="minorHAnsi" w:hAnsiTheme="minorHAnsi"/>
                <w:sz w:val="22"/>
              </w:rPr>
            </w:pPr>
            <w:r w:rsidRPr="007F3FC9">
              <w:rPr>
                <w:rFonts w:asciiTheme="minorHAnsi" w:hAnsiTheme="minorHAnsi"/>
                <w:sz w:val="22"/>
              </w:rPr>
              <w:t>II</w:t>
            </w:r>
          </w:p>
        </w:tc>
        <w:tc>
          <w:tcPr>
            <w:tcW w:w="1857" w:type="dxa"/>
          </w:tcPr>
          <w:p w14:paraId="442560B7" w14:textId="79D23C82" w:rsidR="004214CF" w:rsidRPr="007F3FC9" w:rsidRDefault="005B137F" w:rsidP="005B137F">
            <w:pPr>
              <w:jc w:val="center"/>
              <w:rPr>
                <w:rFonts w:asciiTheme="minorHAnsi" w:hAnsiTheme="minorHAnsi"/>
                <w:sz w:val="22"/>
              </w:rPr>
            </w:pPr>
            <w:r w:rsidRPr="007F3FC9">
              <w:rPr>
                <w:rFonts w:asciiTheme="minorHAnsi" w:hAnsiTheme="minorHAnsi"/>
                <w:sz w:val="22"/>
              </w:rPr>
              <w:t>III</w:t>
            </w:r>
          </w:p>
        </w:tc>
        <w:tc>
          <w:tcPr>
            <w:tcW w:w="1767" w:type="dxa"/>
          </w:tcPr>
          <w:p w14:paraId="68FC1E3A" w14:textId="1168329A" w:rsidR="004214CF" w:rsidRPr="007F3FC9" w:rsidRDefault="005B137F" w:rsidP="005B137F">
            <w:pPr>
              <w:jc w:val="center"/>
              <w:rPr>
                <w:rFonts w:asciiTheme="minorHAnsi" w:hAnsiTheme="minorHAnsi"/>
                <w:sz w:val="22"/>
              </w:rPr>
            </w:pPr>
            <w:r w:rsidRPr="007F3FC9">
              <w:rPr>
                <w:rFonts w:asciiTheme="minorHAnsi" w:hAnsiTheme="minorHAnsi"/>
                <w:sz w:val="22"/>
              </w:rPr>
              <w:t>IV</w:t>
            </w:r>
          </w:p>
        </w:tc>
        <w:tc>
          <w:tcPr>
            <w:tcW w:w="1948" w:type="dxa"/>
          </w:tcPr>
          <w:p w14:paraId="2B20776E" w14:textId="77777777" w:rsidR="004214CF" w:rsidRPr="007F3FC9" w:rsidRDefault="004214CF" w:rsidP="005B137F">
            <w:pPr>
              <w:jc w:val="center"/>
              <w:rPr>
                <w:rFonts w:asciiTheme="minorHAnsi" w:hAnsiTheme="minorHAnsi"/>
                <w:sz w:val="22"/>
              </w:rPr>
            </w:pPr>
          </w:p>
        </w:tc>
      </w:tr>
      <w:tr w:rsidR="00683F3E" w:rsidRPr="007F3FC9" w14:paraId="2E451BD5" w14:textId="77777777" w:rsidTr="005B137F">
        <w:trPr>
          <w:jc w:val="center"/>
        </w:trPr>
        <w:tc>
          <w:tcPr>
            <w:tcW w:w="1857" w:type="dxa"/>
          </w:tcPr>
          <w:p w14:paraId="6A6E354D" w14:textId="77777777" w:rsidR="004214CF" w:rsidRPr="007F3FC9" w:rsidRDefault="004214CF" w:rsidP="005B137F">
            <w:pPr>
              <w:jc w:val="center"/>
              <w:rPr>
                <w:rFonts w:asciiTheme="minorHAnsi" w:hAnsiTheme="minorHAnsi"/>
                <w:sz w:val="22"/>
              </w:rPr>
            </w:pPr>
          </w:p>
        </w:tc>
        <w:tc>
          <w:tcPr>
            <w:tcW w:w="1857" w:type="dxa"/>
          </w:tcPr>
          <w:p w14:paraId="20FFB9CB" w14:textId="4819D0E7" w:rsidR="004214CF" w:rsidRPr="007F3FC9" w:rsidRDefault="001A565F" w:rsidP="005B137F">
            <w:pPr>
              <w:jc w:val="center"/>
              <w:rPr>
                <w:rFonts w:asciiTheme="minorHAnsi" w:hAnsiTheme="minorHAnsi"/>
                <w:sz w:val="22"/>
              </w:rPr>
            </w:pPr>
            <w:r w:rsidRPr="007F3FC9">
              <w:rPr>
                <w:rFonts w:asciiTheme="minorHAnsi" w:hAnsiTheme="minorHAnsi"/>
                <w:sz w:val="22"/>
              </w:rPr>
              <w:t>4489,41</w:t>
            </w:r>
          </w:p>
        </w:tc>
        <w:tc>
          <w:tcPr>
            <w:tcW w:w="1857" w:type="dxa"/>
          </w:tcPr>
          <w:p w14:paraId="0D876D07" w14:textId="217000CA" w:rsidR="004214CF" w:rsidRPr="007F3FC9" w:rsidRDefault="001A565F" w:rsidP="005B137F">
            <w:pPr>
              <w:jc w:val="center"/>
              <w:rPr>
                <w:rFonts w:asciiTheme="minorHAnsi" w:hAnsiTheme="minorHAnsi"/>
                <w:sz w:val="22"/>
              </w:rPr>
            </w:pPr>
            <w:r w:rsidRPr="007F3FC9">
              <w:rPr>
                <w:rFonts w:asciiTheme="minorHAnsi" w:hAnsiTheme="minorHAnsi"/>
                <w:sz w:val="22"/>
              </w:rPr>
              <w:t>1412,08</w:t>
            </w:r>
          </w:p>
        </w:tc>
        <w:tc>
          <w:tcPr>
            <w:tcW w:w="1767" w:type="dxa"/>
          </w:tcPr>
          <w:p w14:paraId="1F6E5593" w14:textId="77777777" w:rsidR="004214CF" w:rsidRPr="007F3FC9" w:rsidRDefault="004214CF" w:rsidP="005B137F">
            <w:pPr>
              <w:jc w:val="center"/>
              <w:rPr>
                <w:rFonts w:asciiTheme="minorHAnsi" w:hAnsiTheme="minorHAnsi"/>
                <w:sz w:val="22"/>
              </w:rPr>
            </w:pPr>
          </w:p>
        </w:tc>
        <w:tc>
          <w:tcPr>
            <w:tcW w:w="1948" w:type="dxa"/>
          </w:tcPr>
          <w:p w14:paraId="66D5AC6F" w14:textId="60DB1B2D" w:rsidR="004214CF" w:rsidRPr="007F3FC9" w:rsidRDefault="001A565F" w:rsidP="005B137F">
            <w:pPr>
              <w:jc w:val="center"/>
              <w:rPr>
                <w:rFonts w:asciiTheme="minorHAnsi" w:hAnsiTheme="minorHAnsi"/>
                <w:sz w:val="22"/>
              </w:rPr>
            </w:pPr>
            <w:r w:rsidRPr="007F3FC9">
              <w:rPr>
                <w:rFonts w:asciiTheme="minorHAnsi" w:hAnsiTheme="minorHAnsi"/>
                <w:sz w:val="22"/>
              </w:rPr>
              <w:t>5901,49</w:t>
            </w:r>
          </w:p>
        </w:tc>
      </w:tr>
    </w:tbl>
    <w:p w14:paraId="72169C51" w14:textId="77777777" w:rsidR="004214CF" w:rsidRPr="007F3FC9" w:rsidRDefault="004214CF" w:rsidP="005410DE">
      <w:pPr>
        <w:rPr>
          <w:rFonts w:asciiTheme="minorHAnsi" w:hAnsiTheme="minorHAnsi"/>
          <w:color w:val="FF0000"/>
          <w:szCs w:val="24"/>
        </w:rPr>
      </w:pPr>
    </w:p>
    <w:p w14:paraId="563E360B" w14:textId="77777777" w:rsidR="005410DE" w:rsidRPr="007F3FC9" w:rsidRDefault="005410DE" w:rsidP="005410DE">
      <w:pPr>
        <w:rPr>
          <w:rFonts w:asciiTheme="minorHAnsi" w:hAnsiTheme="minorHAnsi"/>
          <w:color w:val="FF0000"/>
          <w:szCs w:val="24"/>
        </w:rPr>
      </w:pPr>
    </w:p>
    <w:p w14:paraId="50AE665D" w14:textId="4A91DC55" w:rsidR="001A565F" w:rsidRPr="007F3FC9" w:rsidRDefault="005410DE" w:rsidP="005410DE">
      <w:pPr>
        <w:rPr>
          <w:rFonts w:asciiTheme="minorHAnsi" w:hAnsiTheme="minorHAnsi"/>
          <w:szCs w:val="24"/>
        </w:rPr>
      </w:pPr>
      <w:r w:rsidRPr="007F3FC9">
        <w:rPr>
          <w:rFonts w:asciiTheme="minorHAnsi" w:hAnsiTheme="minorHAnsi"/>
          <w:szCs w:val="24"/>
        </w:rPr>
        <w:t>2</w:t>
      </w:r>
      <w:r w:rsidR="007C27ED" w:rsidRPr="007F3FC9">
        <w:rPr>
          <w:rFonts w:asciiTheme="minorHAnsi" w:hAnsiTheme="minorHAnsi"/>
          <w:szCs w:val="24"/>
        </w:rPr>
        <w:t xml:space="preserve">.GOSPODARSKA JEDINICA:  PRIOBALNE ŠUME ROVINJA   </w:t>
      </w:r>
    </w:p>
    <w:p w14:paraId="1379C973" w14:textId="77777777" w:rsidR="001C2907" w:rsidRPr="007F3FC9" w:rsidRDefault="001C2907" w:rsidP="005410DE">
      <w:pPr>
        <w:rPr>
          <w:rFonts w:asciiTheme="minorHAnsi" w:hAnsiTheme="minorHAnsi"/>
          <w:szCs w:val="24"/>
        </w:rPr>
      </w:pPr>
    </w:p>
    <w:p w14:paraId="4232033D" w14:textId="78ECDB59" w:rsidR="001C2907" w:rsidRPr="007F3FC9" w:rsidRDefault="00036A6C" w:rsidP="00036A6C">
      <w:pPr>
        <w:pStyle w:val="Opisslike"/>
        <w:rPr>
          <w:rFonts w:asciiTheme="minorHAnsi" w:hAnsiTheme="minorHAnsi"/>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20</w:t>
      </w:r>
      <w:r w:rsidR="00C861BC">
        <w:rPr>
          <w:noProof/>
        </w:rPr>
        <w:fldChar w:fldCharType="end"/>
      </w:r>
      <w:r w:rsidR="001C2907" w:rsidRPr="007F3FC9">
        <w:rPr>
          <w:rFonts w:asciiTheme="minorHAnsi" w:hAnsiTheme="minorHAnsi"/>
          <w:szCs w:val="16"/>
        </w:rPr>
        <w:t>: STUPNJEVI OPASNOSTI OD NASTANKA POŽARA U GJ PRIOBALNE ŠUME ROVINJA</w:t>
      </w:r>
    </w:p>
    <w:tbl>
      <w:tblPr>
        <w:tblStyle w:val="Reetkatablice"/>
        <w:tblW w:w="0" w:type="auto"/>
        <w:jc w:val="center"/>
        <w:tblLook w:val="04A0" w:firstRow="1" w:lastRow="0" w:firstColumn="1" w:lastColumn="0" w:noHBand="0" w:noVBand="1"/>
      </w:tblPr>
      <w:tblGrid>
        <w:gridCol w:w="1857"/>
        <w:gridCol w:w="1857"/>
        <w:gridCol w:w="1857"/>
        <w:gridCol w:w="1767"/>
        <w:gridCol w:w="1948"/>
      </w:tblGrid>
      <w:tr w:rsidR="001A565F" w:rsidRPr="007F3FC9" w14:paraId="2A1AA622" w14:textId="77777777" w:rsidTr="0040324D">
        <w:trPr>
          <w:jc w:val="center"/>
        </w:trPr>
        <w:tc>
          <w:tcPr>
            <w:tcW w:w="7338" w:type="dxa"/>
            <w:gridSpan w:val="4"/>
            <w:shd w:val="clear" w:color="auto" w:fill="A6A6A6" w:themeFill="background1" w:themeFillShade="A6"/>
          </w:tcPr>
          <w:p w14:paraId="5FBB11AC" w14:textId="77777777" w:rsidR="001A565F" w:rsidRPr="007F3FC9" w:rsidRDefault="001A565F" w:rsidP="0040324D">
            <w:pPr>
              <w:jc w:val="center"/>
              <w:rPr>
                <w:rFonts w:asciiTheme="minorHAnsi" w:hAnsiTheme="minorHAnsi"/>
                <w:b/>
                <w:sz w:val="22"/>
              </w:rPr>
            </w:pPr>
            <w:r w:rsidRPr="007F3FC9">
              <w:rPr>
                <w:rFonts w:asciiTheme="minorHAnsi" w:hAnsiTheme="minorHAnsi"/>
                <w:b/>
                <w:sz w:val="22"/>
              </w:rPr>
              <w:t>Stupnjevi opasnosti od nastanka požara (ha)</w:t>
            </w:r>
          </w:p>
        </w:tc>
        <w:tc>
          <w:tcPr>
            <w:tcW w:w="1948" w:type="dxa"/>
            <w:shd w:val="clear" w:color="auto" w:fill="A6A6A6" w:themeFill="background1" w:themeFillShade="A6"/>
          </w:tcPr>
          <w:p w14:paraId="26A1D950" w14:textId="77777777" w:rsidR="001A565F" w:rsidRPr="007F3FC9" w:rsidRDefault="001A565F" w:rsidP="0040324D">
            <w:pPr>
              <w:rPr>
                <w:rFonts w:asciiTheme="minorHAnsi" w:hAnsiTheme="minorHAnsi"/>
                <w:b/>
                <w:sz w:val="22"/>
              </w:rPr>
            </w:pPr>
            <w:r w:rsidRPr="007F3FC9">
              <w:rPr>
                <w:rFonts w:asciiTheme="minorHAnsi" w:hAnsiTheme="minorHAnsi"/>
                <w:b/>
                <w:sz w:val="22"/>
              </w:rPr>
              <w:t>Ukupna površina</w:t>
            </w:r>
          </w:p>
        </w:tc>
      </w:tr>
      <w:tr w:rsidR="001A565F" w:rsidRPr="007F3FC9" w14:paraId="51DEB5E9" w14:textId="77777777" w:rsidTr="0040324D">
        <w:trPr>
          <w:jc w:val="center"/>
        </w:trPr>
        <w:tc>
          <w:tcPr>
            <w:tcW w:w="1857" w:type="dxa"/>
          </w:tcPr>
          <w:p w14:paraId="5B64388C" w14:textId="77777777" w:rsidR="001A565F" w:rsidRPr="007F3FC9" w:rsidRDefault="001A565F" w:rsidP="0040324D">
            <w:pPr>
              <w:jc w:val="center"/>
              <w:rPr>
                <w:rFonts w:asciiTheme="minorHAnsi" w:hAnsiTheme="minorHAnsi"/>
                <w:sz w:val="22"/>
              </w:rPr>
            </w:pPr>
            <w:r w:rsidRPr="007F3FC9">
              <w:rPr>
                <w:rFonts w:asciiTheme="minorHAnsi" w:hAnsiTheme="minorHAnsi"/>
                <w:sz w:val="22"/>
              </w:rPr>
              <w:t>I</w:t>
            </w:r>
          </w:p>
        </w:tc>
        <w:tc>
          <w:tcPr>
            <w:tcW w:w="1857" w:type="dxa"/>
          </w:tcPr>
          <w:p w14:paraId="2EDA36AA" w14:textId="77777777" w:rsidR="001A565F" w:rsidRPr="007F3FC9" w:rsidRDefault="001A565F" w:rsidP="0040324D">
            <w:pPr>
              <w:jc w:val="center"/>
              <w:rPr>
                <w:rFonts w:asciiTheme="minorHAnsi" w:hAnsiTheme="minorHAnsi"/>
                <w:sz w:val="22"/>
              </w:rPr>
            </w:pPr>
            <w:r w:rsidRPr="007F3FC9">
              <w:rPr>
                <w:rFonts w:asciiTheme="minorHAnsi" w:hAnsiTheme="minorHAnsi"/>
                <w:sz w:val="22"/>
              </w:rPr>
              <w:t>II</w:t>
            </w:r>
          </w:p>
        </w:tc>
        <w:tc>
          <w:tcPr>
            <w:tcW w:w="1857" w:type="dxa"/>
          </w:tcPr>
          <w:p w14:paraId="046FEF81" w14:textId="77777777" w:rsidR="001A565F" w:rsidRPr="007F3FC9" w:rsidRDefault="001A565F" w:rsidP="0040324D">
            <w:pPr>
              <w:jc w:val="center"/>
              <w:rPr>
                <w:rFonts w:asciiTheme="minorHAnsi" w:hAnsiTheme="minorHAnsi"/>
                <w:sz w:val="22"/>
              </w:rPr>
            </w:pPr>
            <w:r w:rsidRPr="007F3FC9">
              <w:rPr>
                <w:rFonts w:asciiTheme="minorHAnsi" w:hAnsiTheme="minorHAnsi"/>
                <w:sz w:val="22"/>
              </w:rPr>
              <w:t>III</w:t>
            </w:r>
          </w:p>
        </w:tc>
        <w:tc>
          <w:tcPr>
            <w:tcW w:w="1767" w:type="dxa"/>
          </w:tcPr>
          <w:p w14:paraId="5543CFE0" w14:textId="77777777" w:rsidR="001A565F" w:rsidRPr="007F3FC9" w:rsidRDefault="001A565F" w:rsidP="0040324D">
            <w:pPr>
              <w:jc w:val="center"/>
              <w:rPr>
                <w:rFonts w:asciiTheme="minorHAnsi" w:hAnsiTheme="minorHAnsi"/>
                <w:sz w:val="22"/>
              </w:rPr>
            </w:pPr>
            <w:r w:rsidRPr="007F3FC9">
              <w:rPr>
                <w:rFonts w:asciiTheme="minorHAnsi" w:hAnsiTheme="minorHAnsi"/>
                <w:sz w:val="22"/>
              </w:rPr>
              <w:t>IV</w:t>
            </w:r>
          </w:p>
        </w:tc>
        <w:tc>
          <w:tcPr>
            <w:tcW w:w="1948" w:type="dxa"/>
          </w:tcPr>
          <w:p w14:paraId="258A9E11" w14:textId="77777777" w:rsidR="001A565F" w:rsidRPr="007F3FC9" w:rsidRDefault="001A565F" w:rsidP="0040324D">
            <w:pPr>
              <w:jc w:val="center"/>
              <w:rPr>
                <w:rFonts w:asciiTheme="minorHAnsi" w:hAnsiTheme="minorHAnsi"/>
                <w:sz w:val="22"/>
              </w:rPr>
            </w:pPr>
          </w:p>
        </w:tc>
      </w:tr>
      <w:tr w:rsidR="001A565F" w:rsidRPr="007F3FC9" w14:paraId="0982C713" w14:textId="77777777" w:rsidTr="0040324D">
        <w:trPr>
          <w:jc w:val="center"/>
        </w:trPr>
        <w:tc>
          <w:tcPr>
            <w:tcW w:w="1857" w:type="dxa"/>
          </w:tcPr>
          <w:p w14:paraId="67F58D46" w14:textId="77777777" w:rsidR="001A565F" w:rsidRPr="007F3FC9" w:rsidRDefault="001A565F" w:rsidP="0040324D">
            <w:pPr>
              <w:jc w:val="center"/>
              <w:rPr>
                <w:rFonts w:asciiTheme="minorHAnsi" w:hAnsiTheme="minorHAnsi"/>
                <w:sz w:val="22"/>
              </w:rPr>
            </w:pPr>
          </w:p>
        </w:tc>
        <w:tc>
          <w:tcPr>
            <w:tcW w:w="1857" w:type="dxa"/>
          </w:tcPr>
          <w:p w14:paraId="5239AA45" w14:textId="0E413641" w:rsidR="001A565F" w:rsidRPr="007F3FC9" w:rsidRDefault="00960B46" w:rsidP="0040324D">
            <w:pPr>
              <w:jc w:val="center"/>
              <w:rPr>
                <w:rFonts w:asciiTheme="minorHAnsi" w:hAnsiTheme="minorHAnsi"/>
                <w:sz w:val="22"/>
              </w:rPr>
            </w:pPr>
            <w:r w:rsidRPr="007F3FC9">
              <w:rPr>
                <w:rFonts w:asciiTheme="minorHAnsi" w:hAnsiTheme="minorHAnsi"/>
                <w:sz w:val="22"/>
              </w:rPr>
              <w:t>306,09</w:t>
            </w:r>
          </w:p>
        </w:tc>
        <w:tc>
          <w:tcPr>
            <w:tcW w:w="1857" w:type="dxa"/>
          </w:tcPr>
          <w:p w14:paraId="0945EBDE" w14:textId="76CB1801" w:rsidR="001A565F" w:rsidRPr="007F3FC9" w:rsidRDefault="00960B46" w:rsidP="0040324D">
            <w:pPr>
              <w:jc w:val="center"/>
              <w:rPr>
                <w:rFonts w:asciiTheme="minorHAnsi" w:hAnsiTheme="minorHAnsi"/>
                <w:sz w:val="22"/>
              </w:rPr>
            </w:pPr>
            <w:r w:rsidRPr="007F3FC9">
              <w:rPr>
                <w:rFonts w:asciiTheme="minorHAnsi" w:hAnsiTheme="minorHAnsi"/>
                <w:sz w:val="22"/>
              </w:rPr>
              <w:t>773,99</w:t>
            </w:r>
          </w:p>
        </w:tc>
        <w:tc>
          <w:tcPr>
            <w:tcW w:w="1767" w:type="dxa"/>
          </w:tcPr>
          <w:p w14:paraId="5A764C1C" w14:textId="77777777" w:rsidR="001A565F" w:rsidRPr="007F3FC9" w:rsidRDefault="001A565F" w:rsidP="0040324D">
            <w:pPr>
              <w:jc w:val="center"/>
              <w:rPr>
                <w:rFonts w:asciiTheme="minorHAnsi" w:hAnsiTheme="minorHAnsi"/>
                <w:sz w:val="22"/>
              </w:rPr>
            </w:pPr>
          </w:p>
        </w:tc>
        <w:tc>
          <w:tcPr>
            <w:tcW w:w="1948" w:type="dxa"/>
          </w:tcPr>
          <w:p w14:paraId="0752AB50" w14:textId="6864C7A3" w:rsidR="001A565F" w:rsidRPr="007F3FC9" w:rsidRDefault="00960B46" w:rsidP="0040324D">
            <w:pPr>
              <w:jc w:val="center"/>
              <w:rPr>
                <w:rFonts w:asciiTheme="minorHAnsi" w:hAnsiTheme="minorHAnsi"/>
                <w:sz w:val="22"/>
              </w:rPr>
            </w:pPr>
            <w:r w:rsidRPr="007F3FC9">
              <w:rPr>
                <w:rFonts w:asciiTheme="minorHAnsi" w:hAnsiTheme="minorHAnsi"/>
                <w:sz w:val="22"/>
              </w:rPr>
              <w:t>1080,08</w:t>
            </w:r>
          </w:p>
        </w:tc>
      </w:tr>
    </w:tbl>
    <w:p w14:paraId="7D4B99FE" w14:textId="77777777" w:rsidR="00960B46" w:rsidRDefault="00960B46" w:rsidP="005410DE">
      <w:pPr>
        <w:rPr>
          <w:rFonts w:asciiTheme="minorHAnsi" w:hAnsiTheme="minorHAnsi"/>
          <w:color w:val="FF0000"/>
          <w:szCs w:val="24"/>
        </w:rPr>
      </w:pPr>
    </w:p>
    <w:p w14:paraId="0AF8841E" w14:textId="77777777" w:rsidR="00681ED5" w:rsidRDefault="00681ED5" w:rsidP="005410DE">
      <w:pPr>
        <w:rPr>
          <w:rFonts w:asciiTheme="minorHAnsi" w:hAnsiTheme="minorHAnsi"/>
          <w:color w:val="FF0000"/>
          <w:szCs w:val="24"/>
        </w:rPr>
      </w:pPr>
    </w:p>
    <w:p w14:paraId="7AF13236" w14:textId="77777777" w:rsidR="00681ED5" w:rsidRPr="007F3FC9" w:rsidRDefault="00681ED5" w:rsidP="005410DE">
      <w:pPr>
        <w:rPr>
          <w:rFonts w:asciiTheme="minorHAnsi" w:hAnsiTheme="minorHAnsi"/>
          <w:color w:val="FF0000"/>
          <w:szCs w:val="24"/>
        </w:rPr>
      </w:pPr>
    </w:p>
    <w:p w14:paraId="6155072E" w14:textId="6955C510" w:rsidR="005410DE" w:rsidRPr="007F3FC9" w:rsidRDefault="005410DE" w:rsidP="005410DE">
      <w:pPr>
        <w:rPr>
          <w:rFonts w:asciiTheme="minorHAnsi" w:hAnsiTheme="minorHAnsi"/>
          <w:szCs w:val="24"/>
        </w:rPr>
      </w:pPr>
      <w:r w:rsidRPr="007F3FC9">
        <w:rPr>
          <w:rFonts w:asciiTheme="minorHAnsi" w:hAnsiTheme="minorHAnsi"/>
          <w:szCs w:val="24"/>
        </w:rPr>
        <w:lastRenderedPageBreak/>
        <w:t>3. UKUPN</w:t>
      </w:r>
      <w:r w:rsidR="00D7459C" w:rsidRPr="007F3FC9">
        <w:rPr>
          <w:rFonts w:asciiTheme="minorHAnsi" w:hAnsiTheme="minorHAnsi"/>
          <w:szCs w:val="24"/>
        </w:rPr>
        <w:t>O GJ ROVINJ I GJ PRIOBALNE ŠUME ROVINJA:</w:t>
      </w:r>
    </w:p>
    <w:p w14:paraId="74887320" w14:textId="77777777" w:rsidR="007C27ED" w:rsidRPr="007F3FC9" w:rsidRDefault="007C27ED" w:rsidP="005410DE">
      <w:pPr>
        <w:rPr>
          <w:rFonts w:asciiTheme="minorHAnsi" w:hAnsiTheme="minorHAnsi"/>
          <w:szCs w:val="24"/>
        </w:rPr>
      </w:pPr>
    </w:p>
    <w:p w14:paraId="7AF38C73" w14:textId="0E7E51B0" w:rsidR="001C2907" w:rsidRPr="007F3FC9" w:rsidRDefault="00036A6C" w:rsidP="00036A6C">
      <w:pPr>
        <w:pStyle w:val="Opisslike"/>
        <w:rPr>
          <w:rFonts w:asciiTheme="minorHAnsi" w:hAnsiTheme="minorHAnsi"/>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21</w:t>
      </w:r>
      <w:r w:rsidR="00C861BC">
        <w:rPr>
          <w:noProof/>
        </w:rPr>
        <w:fldChar w:fldCharType="end"/>
      </w:r>
      <w:r w:rsidR="007C27ED" w:rsidRPr="007F3FC9">
        <w:rPr>
          <w:rFonts w:asciiTheme="minorHAnsi" w:hAnsiTheme="minorHAnsi"/>
          <w:szCs w:val="16"/>
        </w:rPr>
        <w:t>: STUPNJEVI OPASNOSTI OD NASTANKA POŽARA U GJ ROVINJ I PRIOBALNE ŠUME ROVINJA UKUPNO</w:t>
      </w:r>
    </w:p>
    <w:tbl>
      <w:tblPr>
        <w:tblStyle w:val="Reetkatablice"/>
        <w:tblW w:w="0" w:type="auto"/>
        <w:jc w:val="center"/>
        <w:tblLook w:val="04A0" w:firstRow="1" w:lastRow="0" w:firstColumn="1" w:lastColumn="0" w:noHBand="0" w:noVBand="1"/>
      </w:tblPr>
      <w:tblGrid>
        <w:gridCol w:w="1857"/>
        <w:gridCol w:w="1857"/>
        <w:gridCol w:w="1857"/>
        <w:gridCol w:w="1767"/>
        <w:gridCol w:w="1948"/>
      </w:tblGrid>
      <w:tr w:rsidR="00960B46" w:rsidRPr="007F3FC9" w14:paraId="2F28A195" w14:textId="77777777" w:rsidTr="0040324D">
        <w:trPr>
          <w:jc w:val="center"/>
        </w:trPr>
        <w:tc>
          <w:tcPr>
            <w:tcW w:w="7338" w:type="dxa"/>
            <w:gridSpan w:val="4"/>
            <w:shd w:val="clear" w:color="auto" w:fill="A6A6A6" w:themeFill="background1" w:themeFillShade="A6"/>
          </w:tcPr>
          <w:p w14:paraId="6BF0569B" w14:textId="77777777" w:rsidR="00960B46" w:rsidRPr="007F3FC9" w:rsidRDefault="00960B46" w:rsidP="0040324D">
            <w:pPr>
              <w:jc w:val="center"/>
              <w:rPr>
                <w:rFonts w:asciiTheme="minorHAnsi" w:hAnsiTheme="minorHAnsi"/>
                <w:b/>
                <w:sz w:val="22"/>
              </w:rPr>
            </w:pPr>
            <w:r w:rsidRPr="007F3FC9">
              <w:rPr>
                <w:rFonts w:asciiTheme="minorHAnsi" w:hAnsiTheme="minorHAnsi"/>
                <w:b/>
                <w:sz w:val="22"/>
              </w:rPr>
              <w:t>Stupnjevi opasnosti od nastanka požara (ha)</w:t>
            </w:r>
          </w:p>
        </w:tc>
        <w:tc>
          <w:tcPr>
            <w:tcW w:w="1948" w:type="dxa"/>
            <w:shd w:val="clear" w:color="auto" w:fill="A6A6A6" w:themeFill="background1" w:themeFillShade="A6"/>
          </w:tcPr>
          <w:p w14:paraId="7E376B9F" w14:textId="77777777" w:rsidR="00960B46" w:rsidRPr="007F3FC9" w:rsidRDefault="00960B46" w:rsidP="0040324D">
            <w:pPr>
              <w:rPr>
                <w:rFonts w:asciiTheme="minorHAnsi" w:hAnsiTheme="minorHAnsi"/>
                <w:b/>
                <w:sz w:val="22"/>
              </w:rPr>
            </w:pPr>
            <w:r w:rsidRPr="007F3FC9">
              <w:rPr>
                <w:rFonts w:asciiTheme="minorHAnsi" w:hAnsiTheme="minorHAnsi"/>
                <w:b/>
                <w:sz w:val="22"/>
              </w:rPr>
              <w:t>Ukupna površina</w:t>
            </w:r>
          </w:p>
        </w:tc>
      </w:tr>
      <w:tr w:rsidR="00960B46" w:rsidRPr="007F3FC9" w14:paraId="64205170" w14:textId="77777777" w:rsidTr="0040324D">
        <w:trPr>
          <w:jc w:val="center"/>
        </w:trPr>
        <w:tc>
          <w:tcPr>
            <w:tcW w:w="1857" w:type="dxa"/>
          </w:tcPr>
          <w:p w14:paraId="44CB9D7B" w14:textId="77777777" w:rsidR="00960B46" w:rsidRPr="007F3FC9" w:rsidRDefault="00960B46" w:rsidP="0040324D">
            <w:pPr>
              <w:jc w:val="center"/>
              <w:rPr>
                <w:rFonts w:asciiTheme="minorHAnsi" w:hAnsiTheme="minorHAnsi"/>
                <w:sz w:val="22"/>
              </w:rPr>
            </w:pPr>
            <w:r w:rsidRPr="007F3FC9">
              <w:rPr>
                <w:rFonts w:asciiTheme="minorHAnsi" w:hAnsiTheme="minorHAnsi"/>
                <w:sz w:val="22"/>
              </w:rPr>
              <w:t>I</w:t>
            </w:r>
          </w:p>
        </w:tc>
        <w:tc>
          <w:tcPr>
            <w:tcW w:w="1857" w:type="dxa"/>
          </w:tcPr>
          <w:p w14:paraId="5265550B" w14:textId="77777777" w:rsidR="00960B46" w:rsidRPr="007F3FC9" w:rsidRDefault="00960B46" w:rsidP="0040324D">
            <w:pPr>
              <w:jc w:val="center"/>
              <w:rPr>
                <w:rFonts w:asciiTheme="minorHAnsi" w:hAnsiTheme="minorHAnsi"/>
                <w:sz w:val="22"/>
              </w:rPr>
            </w:pPr>
            <w:r w:rsidRPr="007F3FC9">
              <w:rPr>
                <w:rFonts w:asciiTheme="minorHAnsi" w:hAnsiTheme="minorHAnsi"/>
                <w:sz w:val="22"/>
              </w:rPr>
              <w:t>II</w:t>
            </w:r>
          </w:p>
        </w:tc>
        <w:tc>
          <w:tcPr>
            <w:tcW w:w="1857" w:type="dxa"/>
          </w:tcPr>
          <w:p w14:paraId="147C6D47" w14:textId="77777777" w:rsidR="00960B46" w:rsidRPr="007F3FC9" w:rsidRDefault="00960B46" w:rsidP="0040324D">
            <w:pPr>
              <w:jc w:val="center"/>
              <w:rPr>
                <w:rFonts w:asciiTheme="minorHAnsi" w:hAnsiTheme="minorHAnsi"/>
                <w:sz w:val="22"/>
              </w:rPr>
            </w:pPr>
            <w:r w:rsidRPr="007F3FC9">
              <w:rPr>
                <w:rFonts w:asciiTheme="minorHAnsi" w:hAnsiTheme="minorHAnsi"/>
                <w:sz w:val="22"/>
              </w:rPr>
              <w:t>III</w:t>
            </w:r>
          </w:p>
        </w:tc>
        <w:tc>
          <w:tcPr>
            <w:tcW w:w="1767" w:type="dxa"/>
          </w:tcPr>
          <w:p w14:paraId="0478EDF3" w14:textId="77777777" w:rsidR="00960B46" w:rsidRPr="007F3FC9" w:rsidRDefault="00960B46" w:rsidP="0040324D">
            <w:pPr>
              <w:jc w:val="center"/>
              <w:rPr>
                <w:rFonts w:asciiTheme="minorHAnsi" w:hAnsiTheme="minorHAnsi"/>
                <w:sz w:val="22"/>
              </w:rPr>
            </w:pPr>
            <w:r w:rsidRPr="007F3FC9">
              <w:rPr>
                <w:rFonts w:asciiTheme="minorHAnsi" w:hAnsiTheme="minorHAnsi"/>
                <w:sz w:val="22"/>
              </w:rPr>
              <w:t>IV</w:t>
            </w:r>
          </w:p>
        </w:tc>
        <w:tc>
          <w:tcPr>
            <w:tcW w:w="1948" w:type="dxa"/>
          </w:tcPr>
          <w:p w14:paraId="2E4D3CC0" w14:textId="77777777" w:rsidR="00960B46" w:rsidRPr="007F3FC9" w:rsidRDefault="00960B46" w:rsidP="0040324D">
            <w:pPr>
              <w:jc w:val="center"/>
              <w:rPr>
                <w:rFonts w:asciiTheme="minorHAnsi" w:hAnsiTheme="minorHAnsi"/>
                <w:sz w:val="22"/>
              </w:rPr>
            </w:pPr>
          </w:p>
        </w:tc>
      </w:tr>
      <w:tr w:rsidR="00960B46" w:rsidRPr="007F3FC9" w14:paraId="38914416" w14:textId="77777777" w:rsidTr="0040324D">
        <w:trPr>
          <w:jc w:val="center"/>
        </w:trPr>
        <w:tc>
          <w:tcPr>
            <w:tcW w:w="1857" w:type="dxa"/>
          </w:tcPr>
          <w:p w14:paraId="46E11EA9" w14:textId="77777777" w:rsidR="00960B46" w:rsidRPr="007F3FC9" w:rsidRDefault="00960B46" w:rsidP="0040324D">
            <w:pPr>
              <w:jc w:val="center"/>
              <w:rPr>
                <w:rFonts w:asciiTheme="minorHAnsi" w:hAnsiTheme="minorHAnsi"/>
                <w:sz w:val="22"/>
              </w:rPr>
            </w:pPr>
          </w:p>
        </w:tc>
        <w:tc>
          <w:tcPr>
            <w:tcW w:w="1857" w:type="dxa"/>
          </w:tcPr>
          <w:p w14:paraId="45622597" w14:textId="3184141D" w:rsidR="00960B46" w:rsidRPr="007F3FC9" w:rsidRDefault="00D7459C" w:rsidP="0040324D">
            <w:pPr>
              <w:jc w:val="center"/>
              <w:rPr>
                <w:rFonts w:asciiTheme="minorHAnsi" w:hAnsiTheme="minorHAnsi"/>
                <w:sz w:val="22"/>
              </w:rPr>
            </w:pPr>
            <w:r w:rsidRPr="007F3FC9">
              <w:rPr>
                <w:rFonts w:asciiTheme="minorHAnsi" w:hAnsiTheme="minorHAnsi"/>
                <w:sz w:val="22"/>
              </w:rPr>
              <w:t>4795,50</w:t>
            </w:r>
          </w:p>
        </w:tc>
        <w:tc>
          <w:tcPr>
            <w:tcW w:w="1857" w:type="dxa"/>
          </w:tcPr>
          <w:p w14:paraId="6148F6C8" w14:textId="33045F99" w:rsidR="00960B46" w:rsidRPr="007F3FC9" w:rsidRDefault="00D7459C" w:rsidP="0040324D">
            <w:pPr>
              <w:jc w:val="center"/>
              <w:rPr>
                <w:rFonts w:asciiTheme="minorHAnsi" w:hAnsiTheme="minorHAnsi"/>
                <w:sz w:val="22"/>
              </w:rPr>
            </w:pPr>
            <w:r w:rsidRPr="007F3FC9">
              <w:rPr>
                <w:rFonts w:asciiTheme="minorHAnsi" w:hAnsiTheme="minorHAnsi"/>
                <w:sz w:val="22"/>
              </w:rPr>
              <w:t>2186,07</w:t>
            </w:r>
          </w:p>
        </w:tc>
        <w:tc>
          <w:tcPr>
            <w:tcW w:w="1767" w:type="dxa"/>
          </w:tcPr>
          <w:p w14:paraId="47304A32" w14:textId="77777777" w:rsidR="00960B46" w:rsidRPr="007F3FC9" w:rsidRDefault="00960B46" w:rsidP="0040324D">
            <w:pPr>
              <w:jc w:val="center"/>
              <w:rPr>
                <w:rFonts w:asciiTheme="minorHAnsi" w:hAnsiTheme="minorHAnsi"/>
                <w:sz w:val="22"/>
              </w:rPr>
            </w:pPr>
          </w:p>
        </w:tc>
        <w:tc>
          <w:tcPr>
            <w:tcW w:w="1948" w:type="dxa"/>
          </w:tcPr>
          <w:p w14:paraId="229B3D74" w14:textId="49D439DD" w:rsidR="00960B46" w:rsidRPr="007F3FC9" w:rsidRDefault="00D7459C" w:rsidP="0040324D">
            <w:pPr>
              <w:jc w:val="center"/>
              <w:rPr>
                <w:rFonts w:asciiTheme="minorHAnsi" w:hAnsiTheme="minorHAnsi"/>
                <w:sz w:val="22"/>
              </w:rPr>
            </w:pPr>
            <w:r w:rsidRPr="007F3FC9">
              <w:rPr>
                <w:rFonts w:asciiTheme="minorHAnsi" w:hAnsiTheme="minorHAnsi"/>
                <w:sz w:val="22"/>
              </w:rPr>
              <w:t>6981,57</w:t>
            </w:r>
          </w:p>
        </w:tc>
      </w:tr>
    </w:tbl>
    <w:p w14:paraId="12202E1E" w14:textId="77777777" w:rsidR="00681ED5" w:rsidRDefault="00681ED5" w:rsidP="005410DE">
      <w:pPr>
        <w:rPr>
          <w:rFonts w:asciiTheme="minorHAnsi" w:hAnsiTheme="minorHAnsi"/>
          <w:szCs w:val="24"/>
        </w:rPr>
      </w:pPr>
    </w:p>
    <w:p w14:paraId="0E7F097C" w14:textId="39E9135F" w:rsidR="005410DE" w:rsidRPr="007F3FC9" w:rsidRDefault="005410DE" w:rsidP="005410DE">
      <w:pPr>
        <w:rPr>
          <w:rFonts w:asciiTheme="minorHAnsi" w:hAnsiTheme="minorHAnsi"/>
          <w:szCs w:val="24"/>
        </w:rPr>
      </w:pPr>
      <w:r w:rsidRPr="007F3FC9">
        <w:rPr>
          <w:rFonts w:asciiTheme="minorHAnsi" w:hAnsiTheme="minorHAnsi"/>
          <w:szCs w:val="24"/>
        </w:rPr>
        <w:t>U Šumariji Rovinj n</w:t>
      </w:r>
      <w:r w:rsidR="005F4796" w:rsidRPr="007F3FC9">
        <w:rPr>
          <w:rFonts w:asciiTheme="minorHAnsi" w:hAnsiTheme="minorHAnsi"/>
          <w:szCs w:val="24"/>
        </w:rPr>
        <w:t>ema šuma u I stupnju opasnosti</w:t>
      </w:r>
      <w:r w:rsidRPr="007F3FC9">
        <w:rPr>
          <w:rFonts w:asciiTheme="minorHAnsi" w:hAnsiTheme="minorHAnsi"/>
          <w:szCs w:val="24"/>
        </w:rPr>
        <w:t xml:space="preserve"> od</w:t>
      </w:r>
      <w:r w:rsidR="005F4796" w:rsidRPr="007F3FC9">
        <w:rPr>
          <w:rFonts w:asciiTheme="minorHAnsi" w:hAnsiTheme="minorHAnsi"/>
          <w:szCs w:val="24"/>
        </w:rPr>
        <w:t xml:space="preserve"> nastanka</w:t>
      </w:r>
      <w:r w:rsidRPr="007F3FC9">
        <w:rPr>
          <w:rFonts w:asciiTheme="minorHAnsi" w:hAnsiTheme="minorHAnsi"/>
          <w:szCs w:val="24"/>
        </w:rPr>
        <w:t xml:space="preserve"> požara te se stoga daje  pregled dijela šuma II stupnja ugroženosti: </w:t>
      </w:r>
    </w:p>
    <w:p w14:paraId="06D3DA02" w14:textId="77777777" w:rsidR="0040324D" w:rsidRPr="007F3FC9" w:rsidRDefault="0040324D" w:rsidP="005410DE">
      <w:pPr>
        <w:rPr>
          <w:rFonts w:asciiTheme="minorHAnsi" w:hAnsiTheme="minorHAnsi"/>
          <w:szCs w:val="24"/>
        </w:rPr>
      </w:pPr>
    </w:p>
    <w:p w14:paraId="3A9BA4D3" w14:textId="3E0E68AF" w:rsidR="005410DE" w:rsidRPr="007F3FC9" w:rsidRDefault="001256FE" w:rsidP="005410DE">
      <w:pPr>
        <w:rPr>
          <w:rFonts w:asciiTheme="minorHAnsi" w:hAnsiTheme="minorHAnsi"/>
          <w:szCs w:val="24"/>
        </w:rPr>
      </w:pPr>
      <w:r w:rsidRPr="007F3FC9">
        <w:rPr>
          <w:rFonts w:asciiTheme="minorHAnsi" w:hAnsiTheme="minorHAnsi"/>
          <w:szCs w:val="24"/>
        </w:rPr>
        <w:t>a) GJ</w:t>
      </w:r>
      <w:r w:rsidR="005410DE" w:rsidRPr="007F3FC9">
        <w:rPr>
          <w:rFonts w:asciiTheme="minorHAnsi" w:hAnsiTheme="minorHAnsi"/>
          <w:szCs w:val="24"/>
        </w:rPr>
        <w:t xml:space="preserve"> ROVINJ</w:t>
      </w:r>
    </w:p>
    <w:p w14:paraId="5864E2A2" w14:textId="77777777" w:rsidR="001256FE" w:rsidRPr="007F3FC9" w:rsidRDefault="001256FE" w:rsidP="005410DE">
      <w:pPr>
        <w:rPr>
          <w:rFonts w:asciiTheme="minorHAnsi" w:hAnsiTheme="minorHAnsi"/>
          <w:szCs w:val="24"/>
        </w:rPr>
      </w:pPr>
    </w:p>
    <w:p w14:paraId="4936CF77" w14:textId="3DB26792" w:rsidR="001256FE" w:rsidRPr="007F3FC9" w:rsidRDefault="00036A6C" w:rsidP="00036A6C">
      <w:pPr>
        <w:pStyle w:val="Opisslike"/>
        <w:rPr>
          <w:rFonts w:asciiTheme="minorHAnsi" w:hAnsiTheme="minorHAnsi"/>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22</w:t>
      </w:r>
      <w:r w:rsidR="00C861BC">
        <w:rPr>
          <w:noProof/>
        </w:rPr>
        <w:fldChar w:fldCharType="end"/>
      </w:r>
      <w:r w:rsidR="001256FE" w:rsidRPr="007F3FC9">
        <w:rPr>
          <w:rFonts w:asciiTheme="minorHAnsi" w:hAnsiTheme="minorHAnsi"/>
          <w:szCs w:val="16"/>
        </w:rPr>
        <w:t xml:space="preserve">: PREGLED </w:t>
      </w:r>
      <w:r w:rsidR="008116B2" w:rsidRPr="007F3FC9">
        <w:rPr>
          <w:rFonts w:asciiTheme="minorHAnsi" w:hAnsiTheme="minorHAnsi"/>
          <w:szCs w:val="16"/>
        </w:rPr>
        <w:t>POVRŠINA I VRSTAMA VEGETACIJE U GJ ROVINJ</w:t>
      </w:r>
    </w:p>
    <w:tbl>
      <w:tblPr>
        <w:tblStyle w:val="Reetkatablice"/>
        <w:tblW w:w="0" w:type="auto"/>
        <w:jc w:val="center"/>
        <w:tblLook w:val="04A0" w:firstRow="1" w:lastRow="0" w:firstColumn="1" w:lastColumn="0" w:noHBand="0" w:noVBand="1"/>
      </w:tblPr>
      <w:tblGrid>
        <w:gridCol w:w="2321"/>
        <w:gridCol w:w="2321"/>
        <w:gridCol w:w="2322"/>
        <w:gridCol w:w="2322"/>
      </w:tblGrid>
      <w:tr w:rsidR="00AF3D41" w:rsidRPr="007F3FC9" w14:paraId="7435E98D" w14:textId="77777777" w:rsidTr="00CB55FE">
        <w:trPr>
          <w:jc w:val="center"/>
        </w:trPr>
        <w:tc>
          <w:tcPr>
            <w:tcW w:w="2321" w:type="dxa"/>
            <w:shd w:val="clear" w:color="auto" w:fill="D9D9D9" w:themeFill="background1" w:themeFillShade="D9"/>
          </w:tcPr>
          <w:p w14:paraId="184FA5A7" w14:textId="3CE6D923" w:rsidR="00C12213" w:rsidRPr="007F3FC9" w:rsidRDefault="00C12213" w:rsidP="00AF3D41">
            <w:pPr>
              <w:jc w:val="center"/>
              <w:rPr>
                <w:rFonts w:asciiTheme="minorHAnsi" w:hAnsiTheme="minorHAnsi"/>
                <w:sz w:val="22"/>
              </w:rPr>
            </w:pPr>
            <w:r w:rsidRPr="007F3FC9">
              <w:rPr>
                <w:rFonts w:asciiTheme="minorHAnsi" w:hAnsiTheme="minorHAnsi"/>
                <w:sz w:val="22"/>
              </w:rPr>
              <w:t xml:space="preserve">Šumski predjel  </w:t>
            </w:r>
          </w:p>
        </w:tc>
        <w:tc>
          <w:tcPr>
            <w:tcW w:w="2321" w:type="dxa"/>
            <w:shd w:val="clear" w:color="auto" w:fill="D9D9D9" w:themeFill="background1" w:themeFillShade="D9"/>
          </w:tcPr>
          <w:p w14:paraId="4292BC3A" w14:textId="15B74A91" w:rsidR="00C12213" w:rsidRPr="007F3FC9" w:rsidRDefault="00AF3D41" w:rsidP="00AF3D41">
            <w:pPr>
              <w:jc w:val="center"/>
              <w:rPr>
                <w:rFonts w:asciiTheme="minorHAnsi" w:hAnsiTheme="minorHAnsi"/>
                <w:sz w:val="22"/>
              </w:rPr>
            </w:pPr>
            <w:r w:rsidRPr="007F3FC9">
              <w:rPr>
                <w:rFonts w:asciiTheme="minorHAnsi" w:hAnsiTheme="minorHAnsi"/>
                <w:sz w:val="22"/>
              </w:rPr>
              <w:t>Draga - Pisarovica</w:t>
            </w:r>
          </w:p>
        </w:tc>
        <w:tc>
          <w:tcPr>
            <w:tcW w:w="2322" w:type="dxa"/>
            <w:shd w:val="clear" w:color="auto" w:fill="D9D9D9" w:themeFill="background1" w:themeFillShade="D9"/>
          </w:tcPr>
          <w:p w14:paraId="124BDEA1" w14:textId="3E76F2A5" w:rsidR="00C12213" w:rsidRPr="007F3FC9" w:rsidRDefault="007329C7" w:rsidP="00AF3D41">
            <w:pPr>
              <w:jc w:val="center"/>
              <w:rPr>
                <w:rFonts w:asciiTheme="minorHAnsi" w:hAnsiTheme="minorHAnsi"/>
                <w:sz w:val="22"/>
              </w:rPr>
            </w:pPr>
            <w:r>
              <w:rPr>
                <w:rFonts w:asciiTheme="minorHAnsi" w:hAnsiTheme="minorHAnsi"/>
                <w:sz w:val="22"/>
              </w:rPr>
              <w:t>Rovinjsko Selo</w:t>
            </w:r>
          </w:p>
        </w:tc>
        <w:tc>
          <w:tcPr>
            <w:tcW w:w="2322" w:type="dxa"/>
            <w:shd w:val="clear" w:color="auto" w:fill="D9D9D9" w:themeFill="background1" w:themeFillShade="D9"/>
          </w:tcPr>
          <w:p w14:paraId="03A88D00" w14:textId="27F51406" w:rsidR="00C12213" w:rsidRPr="007F3FC9" w:rsidRDefault="00AF3D41" w:rsidP="00AF3D41">
            <w:pPr>
              <w:jc w:val="center"/>
              <w:rPr>
                <w:rFonts w:asciiTheme="minorHAnsi" w:hAnsiTheme="minorHAnsi"/>
                <w:sz w:val="22"/>
              </w:rPr>
            </w:pPr>
            <w:r w:rsidRPr="007F3FC9">
              <w:rPr>
                <w:rFonts w:asciiTheme="minorHAnsi" w:hAnsiTheme="minorHAnsi"/>
                <w:sz w:val="22"/>
              </w:rPr>
              <w:t>Valtida - Bale</w:t>
            </w:r>
          </w:p>
        </w:tc>
      </w:tr>
      <w:tr w:rsidR="00AF3D41" w:rsidRPr="007F3FC9" w14:paraId="3D9598CD" w14:textId="77777777" w:rsidTr="00CB55FE">
        <w:trPr>
          <w:jc w:val="center"/>
        </w:trPr>
        <w:tc>
          <w:tcPr>
            <w:tcW w:w="2321" w:type="dxa"/>
            <w:shd w:val="clear" w:color="auto" w:fill="F2F2F2" w:themeFill="background1" w:themeFillShade="F2"/>
          </w:tcPr>
          <w:p w14:paraId="534DBB09" w14:textId="6AED04CA" w:rsidR="00C12213" w:rsidRPr="007F3FC9" w:rsidRDefault="00CB55FE" w:rsidP="00CB55FE">
            <w:pPr>
              <w:jc w:val="center"/>
              <w:rPr>
                <w:rFonts w:asciiTheme="minorHAnsi" w:hAnsiTheme="minorHAnsi"/>
                <w:sz w:val="22"/>
              </w:rPr>
            </w:pPr>
            <w:r w:rsidRPr="007F3FC9">
              <w:rPr>
                <w:rFonts w:asciiTheme="minorHAnsi" w:hAnsiTheme="minorHAnsi"/>
                <w:sz w:val="22"/>
              </w:rPr>
              <w:t>Odjel - odsjek</w:t>
            </w:r>
          </w:p>
        </w:tc>
        <w:tc>
          <w:tcPr>
            <w:tcW w:w="2321" w:type="dxa"/>
          </w:tcPr>
          <w:p w14:paraId="680D2900" w14:textId="29D99BAF" w:rsidR="00C12213" w:rsidRPr="007F3FC9" w:rsidRDefault="00FF5CFE" w:rsidP="00FF5CFE">
            <w:pPr>
              <w:jc w:val="center"/>
              <w:rPr>
                <w:rFonts w:asciiTheme="minorHAnsi" w:hAnsiTheme="minorHAnsi"/>
                <w:sz w:val="22"/>
              </w:rPr>
            </w:pPr>
            <w:r w:rsidRPr="007F3FC9">
              <w:rPr>
                <w:rFonts w:asciiTheme="minorHAnsi" w:hAnsiTheme="minorHAnsi"/>
                <w:sz w:val="22"/>
              </w:rPr>
              <w:t xml:space="preserve">8 </w:t>
            </w:r>
            <w:r w:rsidR="0040324D" w:rsidRPr="007F3FC9">
              <w:rPr>
                <w:rFonts w:asciiTheme="minorHAnsi" w:hAnsiTheme="minorHAnsi"/>
                <w:sz w:val="22"/>
              </w:rPr>
              <w:t>–</w:t>
            </w:r>
            <w:r w:rsidRPr="007F3FC9">
              <w:rPr>
                <w:rFonts w:asciiTheme="minorHAnsi" w:hAnsiTheme="minorHAnsi"/>
                <w:sz w:val="22"/>
              </w:rPr>
              <w:t xml:space="preserve"> 40</w:t>
            </w:r>
            <w:r w:rsidR="0040324D" w:rsidRPr="007F3FC9">
              <w:rPr>
                <w:rFonts w:asciiTheme="minorHAnsi" w:hAnsiTheme="minorHAnsi"/>
                <w:sz w:val="22"/>
              </w:rPr>
              <w:t xml:space="preserve"> </w:t>
            </w:r>
          </w:p>
        </w:tc>
        <w:tc>
          <w:tcPr>
            <w:tcW w:w="2322" w:type="dxa"/>
          </w:tcPr>
          <w:p w14:paraId="5BEAD1F2" w14:textId="40B0735F" w:rsidR="00C12213" w:rsidRPr="007F3FC9" w:rsidRDefault="00222BB4" w:rsidP="00FF5CFE">
            <w:pPr>
              <w:jc w:val="center"/>
              <w:rPr>
                <w:rFonts w:asciiTheme="minorHAnsi" w:hAnsiTheme="minorHAnsi"/>
                <w:sz w:val="22"/>
              </w:rPr>
            </w:pPr>
            <w:r w:rsidRPr="007F3FC9">
              <w:rPr>
                <w:rFonts w:asciiTheme="minorHAnsi" w:hAnsiTheme="minorHAnsi"/>
                <w:sz w:val="22"/>
              </w:rPr>
              <w:t>90 – 107</w:t>
            </w:r>
          </w:p>
        </w:tc>
        <w:tc>
          <w:tcPr>
            <w:tcW w:w="2322" w:type="dxa"/>
          </w:tcPr>
          <w:p w14:paraId="5A850ECC" w14:textId="01364061" w:rsidR="00C12213" w:rsidRPr="007F3FC9" w:rsidRDefault="0040324D" w:rsidP="00FF5CFE">
            <w:pPr>
              <w:jc w:val="center"/>
              <w:rPr>
                <w:rFonts w:asciiTheme="minorHAnsi" w:hAnsiTheme="minorHAnsi"/>
                <w:sz w:val="22"/>
              </w:rPr>
            </w:pPr>
            <w:r w:rsidRPr="007F3FC9">
              <w:rPr>
                <w:rFonts w:asciiTheme="minorHAnsi" w:hAnsiTheme="minorHAnsi"/>
                <w:sz w:val="22"/>
              </w:rPr>
              <w:t xml:space="preserve">114 – 127 </w:t>
            </w:r>
          </w:p>
        </w:tc>
      </w:tr>
      <w:tr w:rsidR="00AF3D41" w:rsidRPr="007F3FC9" w14:paraId="74336D6E" w14:textId="77777777" w:rsidTr="00CB55FE">
        <w:trPr>
          <w:jc w:val="center"/>
        </w:trPr>
        <w:tc>
          <w:tcPr>
            <w:tcW w:w="2321" w:type="dxa"/>
            <w:shd w:val="clear" w:color="auto" w:fill="F2F2F2" w:themeFill="background1" w:themeFillShade="F2"/>
          </w:tcPr>
          <w:p w14:paraId="2F13D182" w14:textId="22863FA5" w:rsidR="00C12213" w:rsidRPr="007F3FC9" w:rsidRDefault="00FF5CFE" w:rsidP="00CB55FE">
            <w:pPr>
              <w:jc w:val="center"/>
              <w:rPr>
                <w:rFonts w:asciiTheme="minorHAnsi" w:hAnsiTheme="minorHAnsi"/>
                <w:sz w:val="22"/>
              </w:rPr>
            </w:pPr>
            <w:r w:rsidRPr="007F3FC9">
              <w:rPr>
                <w:rFonts w:asciiTheme="minorHAnsi" w:hAnsiTheme="minorHAnsi"/>
                <w:sz w:val="22"/>
              </w:rPr>
              <w:t>Površina (ha)</w:t>
            </w:r>
          </w:p>
        </w:tc>
        <w:tc>
          <w:tcPr>
            <w:tcW w:w="2321" w:type="dxa"/>
          </w:tcPr>
          <w:p w14:paraId="26592452" w14:textId="5C2DBDF7" w:rsidR="00C12213" w:rsidRPr="007F3FC9" w:rsidRDefault="00222BB4" w:rsidP="00FF5CFE">
            <w:pPr>
              <w:jc w:val="center"/>
              <w:rPr>
                <w:rFonts w:asciiTheme="minorHAnsi" w:hAnsiTheme="minorHAnsi"/>
                <w:sz w:val="22"/>
              </w:rPr>
            </w:pPr>
            <w:r w:rsidRPr="007F3FC9">
              <w:rPr>
                <w:rFonts w:asciiTheme="minorHAnsi" w:hAnsiTheme="minorHAnsi"/>
                <w:sz w:val="22"/>
              </w:rPr>
              <w:t>600</w:t>
            </w:r>
          </w:p>
        </w:tc>
        <w:tc>
          <w:tcPr>
            <w:tcW w:w="2322" w:type="dxa"/>
          </w:tcPr>
          <w:p w14:paraId="44D32B31" w14:textId="4C46D21C" w:rsidR="00C12213" w:rsidRPr="007F3FC9" w:rsidRDefault="00222BB4" w:rsidP="00FF5CFE">
            <w:pPr>
              <w:jc w:val="center"/>
              <w:rPr>
                <w:rFonts w:asciiTheme="minorHAnsi" w:hAnsiTheme="minorHAnsi"/>
                <w:sz w:val="22"/>
              </w:rPr>
            </w:pPr>
            <w:r w:rsidRPr="007F3FC9">
              <w:rPr>
                <w:rFonts w:asciiTheme="minorHAnsi" w:hAnsiTheme="minorHAnsi"/>
                <w:sz w:val="22"/>
              </w:rPr>
              <w:t>300</w:t>
            </w:r>
          </w:p>
        </w:tc>
        <w:tc>
          <w:tcPr>
            <w:tcW w:w="2322" w:type="dxa"/>
          </w:tcPr>
          <w:p w14:paraId="742CC2A0" w14:textId="19506ABC" w:rsidR="00C12213" w:rsidRPr="007F3FC9" w:rsidRDefault="0040324D" w:rsidP="00FF5CFE">
            <w:pPr>
              <w:jc w:val="center"/>
              <w:rPr>
                <w:rFonts w:asciiTheme="minorHAnsi" w:hAnsiTheme="minorHAnsi"/>
                <w:sz w:val="22"/>
              </w:rPr>
            </w:pPr>
            <w:r w:rsidRPr="007F3FC9">
              <w:rPr>
                <w:rFonts w:asciiTheme="minorHAnsi" w:hAnsiTheme="minorHAnsi"/>
                <w:sz w:val="22"/>
              </w:rPr>
              <w:t>900</w:t>
            </w:r>
          </w:p>
        </w:tc>
      </w:tr>
      <w:tr w:rsidR="00AF3D41" w:rsidRPr="007F3FC9" w14:paraId="12F7DCD8" w14:textId="77777777" w:rsidTr="00CB55FE">
        <w:trPr>
          <w:jc w:val="center"/>
        </w:trPr>
        <w:tc>
          <w:tcPr>
            <w:tcW w:w="2321" w:type="dxa"/>
            <w:shd w:val="clear" w:color="auto" w:fill="F2F2F2" w:themeFill="background1" w:themeFillShade="F2"/>
          </w:tcPr>
          <w:p w14:paraId="73FA1828" w14:textId="134450F2" w:rsidR="00C12213" w:rsidRPr="007F3FC9" w:rsidRDefault="00FF5CFE" w:rsidP="00CB55FE">
            <w:pPr>
              <w:jc w:val="center"/>
              <w:rPr>
                <w:rFonts w:asciiTheme="minorHAnsi" w:hAnsiTheme="minorHAnsi"/>
                <w:sz w:val="22"/>
              </w:rPr>
            </w:pPr>
            <w:r w:rsidRPr="007F3FC9">
              <w:rPr>
                <w:rFonts w:asciiTheme="minorHAnsi" w:hAnsiTheme="minorHAnsi"/>
                <w:sz w:val="22"/>
              </w:rPr>
              <w:t>Vrsta vegetacije</w:t>
            </w:r>
          </w:p>
        </w:tc>
        <w:tc>
          <w:tcPr>
            <w:tcW w:w="2321" w:type="dxa"/>
          </w:tcPr>
          <w:p w14:paraId="5C7DB8D5" w14:textId="68245E5B" w:rsidR="00C12213" w:rsidRPr="007F3FC9" w:rsidRDefault="00222BB4" w:rsidP="00FF5CFE">
            <w:pPr>
              <w:jc w:val="center"/>
              <w:rPr>
                <w:rFonts w:asciiTheme="minorHAnsi" w:hAnsiTheme="minorHAnsi"/>
                <w:sz w:val="22"/>
              </w:rPr>
            </w:pPr>
            <w:r w:rsidRPr="007F3FC9">
              <w:rPr>
                <w:rFonts w:asciiTheme="minorHAnsi" w:hAnsiTheme="minorHAnsi"/>
                <w:sz w:val="22"/>
              </w:rPr>
              <w:t>cer, medunac</w:t>
            </w:r>
          </w:p>
        </w:tc>
        <w:tc>
          <w:tcPr>
            <w:tcW w:w="2322" w:type="dxa"/>
          </w:tcPr>
          <w:p w14:paraId="5E28986C" w14:textId="4C340EBC" w:rsidR="00C12213" w:rsidRPr="007F3FC9" w:rsidRDefault="00222BB4" w:rsidP="00FF5CFE">
            <w:pPr>
              <w:jc w:val="center"/>
              <w:rPr>
                <w:rFonts w:asciiTheme="minorHAnsi" w:hAnsiTheme="minorHAnsi"/>
                <w:sz w:val="22"/>
              </w:rPr>
            </w:pPr>
            <w:r w:rsidRPr="007F3FC9">
              <w:rPr>
                <w:rFonts w:asciiTheme="minorHAnsi" w:hAnsiTheme="minorHAnsi"/>
                <w:sz w:val="22"/>
              </w:rPr>
              <w:t>bor, cer</w:t>
            </w:r>
          </w:p>
        </w:tc>
        <w:tc>
          <w:tcPr>
            <w:tcW w:w="2322" w:type="dxa"/>
          </w:tcPr>
          <w:p w14:paraId="566C474B" w14:textId="00BCEC2A" w:rsidR="00C12213" w:rsidRPr="007F3FC9" w:rsidRDefault="0040324D" w:rsidP="00FF5CFE">
            <w:pPr>
              <w:jc w:val="center"/>
              <w:rPr>
                <w:rFonts w:asciiTheme="minorHAnsi" w:hAnsiTheme="minorHAnsi"/>
                <w:sz w:val="22"/>
              </w:rPr>
            </w:pPr>
            <w:r w:rsidRPr="007F3FC9">
              <w:rPr>
                <w:rFonts w:asciiTheme="minorHAnsi" w:hAnsiTheme="minorHAnsi"/>
                <w:sz w:val="22"/>
              </w:rPr>
              <w:t>bor, makija</w:t>
            </w:r>
          </w:p>
        </w:tc>
      </w:tr>
      <w:tr w:rsidR="00AF3D41" w:rsidRPr="007F3FC9" w14:paraId="6BDE1FEB" w14:textId="77777777" w:rsidTr="00CB55FE">
        <w:trPr>
          <w:jc w:val="center"/>
        </w:trPr>
        <w:tc>
          <w:tcPr>
            <w:tcW w:w="2321" w:type="dxa"/>
            <w:shd w:val="clear" w:color="auto" w:fill="F2F2F2" w:themeFill="background1" w:themeFillShade="F2"/>
          </w:tcPr>
          <w:p w14:paraId="49E000B7" w14:textId="50BAE6A3" w:rsidR="00C12213" w:rsidRPr="007F3FC9" w:rsidRDefault="00FF5CFE" w:rsidP="00CB55FE">
            <w:pPr>
              <w:jc w:val="center"/>
              <w:rPr>
                <w:rFonts w:asciiTheme="minorHAnsi" w:hAnsiTheme="minorHAnsi"/>
                <w:sz w:val="22"/>
              </w:rPr>
            </w:pPr>
            <w:r w:rsidRPr="007F3FC9">
              <w:rPr>
                <w:rFonts w:asciiTheme="minorHAnsi" w:hAnsiTheme="minorHAnsi"/>
                <w:sz w:val="22"/>
              </w:rPr>
              <w:t>Starost sastojine</w:t>
            </w:r>
          </w:p>
        </w:tc>
        <w:tc>
          <w:tcPr>
            <w:tcW w:w="2321" w:type="dxa"/>
          </w:tcPr>
          <w:p w14:paraId="318859CD" w14:textId="441A87A9" w:rsidR="00C12213" w:rsidRPr="007F3FC9" w:rsidRDefault="00222BB4" w:rsidP="00FF5CFE">
            <w:pPr>
              <w:jc w:val="center"/>
              <w:rPr>
                <w:rFonts w:asciiTheme="minorHAnsi" w:hAnsiTheme="minorHAnsi"/>
                <w:sz w:val="22"/>
              </w:rPr>
            </w:pPr>
            <w:r w:rsidRPr="007F3FC9">
              <w:rPr>
                <w:rFonts w:asciiTheme="minorHAnsi" w:hAnsiTheme="minorHAnsi"/>
                <w:sz w:val="22"/>
              </w:rPr>
              <w:t>raznodobno</w:t>
            </w:r>
          </w:p>
        </w:tc>
        <w:tc>
          <w:tcPr>
            <w:tcW w:w="2322" w:type="dxa"/>
          </w:tcPr>
          <w:p w14:paraId="56E9E7D6" w14:textId="145AE1AE" w:rsidR="00C12213" w:rsidRPr="007F3FC9" w:rsidRDefault="00222BB4" w:rsidP="00FF5CFE">
            <w:pPr>
              <w:jc w:val="center"/>
              <w:rPr>
                <w:rFonts w:asciiTheme="minorHAnsi" w:hAnsiTheme="minorHAnsi"/>
                <w:sz w:val="22"/>
              </w:rPr>
            </w:pPr>
            <w:r w:rsidRPr="007F3FC9">
              <w:rPr>
                <w:rFonts w:asciiTheme="minorHAnsi" w:hAnsiTheme="minorHAnsi"/>
                <w:sz w:val="22"/>
              </w:rPr>
              <w:t>40 – 80</w:t>
            </w:r>
          </w:p>
        </w:tc>
        <w:tc>
          <w:tcPr>
            <w:tcW w:w="2322" w:type="dxa"/>
          </w:tcPr>
          <w:p w14:paraId="666FD8D4" w14:textId="6ABCB796" w:rsidR="00C12213" w:rsidRPr="007F3FC9" w:rsidRDefault="0040324D" w:rsidP="00FF5CFE">
            <w:pPr>
              <w:jc w:val="center"/>
              <w:rPr>
                <w:rFonts w:asciiTheme="minorHAnsi" w:hAnsiTheme="minorHAnsi"/>
                <w:sz w:val="22"/>
              </w:rPr>
            </w:pPr>
            <w:r w:rsidRPr="007F3FC9">
              <w:rPr>
                <w:rFonts w:asciiTheme="minorHAnsi" w:hAnsiTheme="minorHAnsi"/>
                <w:sz w:val="22"/>
              </w:rPr>
              <w:t>raznodobno</w:t>
            </w:r>
          </w:p>
        </w:tc>
      </w:tr>
      <w:tr w:rsidR="00AF3D41" w:rsidRPr="007F3FC9" w14:paraId="3241A160" w14:textId="77777777" w:rsidTr="00CB55FE">
        <w:trPr>
          <w:jc w:val="center"/>
        </w:trPr>
        <w:tc>
          <w:tcPr>
            <w:tcW w:w="2321" w:type="dxa"/>
            <w:shd w:val="clear" w:color="auto" w:fill="F2F2F2" w:themeFill="background1" w:themeFillShade="F2"/>
          </w:tcPr>
          <w:p w14:paraId="437B7195" w14:textId="4081279A" w:rsidR="00C12213" w:rsidRPr="007F3FC9" w:rsidRDefault="00FF5CFE" w:rsidP="00CB55FE">
            <w:pPr>
              <w:jc w:val="center"/>
              <w:rPr>
                <w:rFonts w:asciiTheme="minorHAnsi" w:hAnsiTheme="minorHAnsi"/>
                <w:sz w:val="22"/>
              </w:rPr>
            </w:pPr>
            <w:r w:rsidRPr="007F3FC9">
              <w:rPr>
                <w:rFonts w:asciiTheme="minorHAnsi" w:hAnsiTheme="minorHAnsi"/>
                <w:sz w:val="22"/>
              </w:rPr>
              <w:t xml:space="preserve">Prosjeke, putovi (km) </w:t>
            </w:r>
          </w:p>
        </w:tc>
        <w:tc>
          <w:tcPr>
            <w:tcW w:w="2321" w:type="dxa"/>
          </w:tcPr>
          <w:p w14:paraId="71C13AAA" w14:textId="4120ACD8" w:rsidR="00C12213" w:rsidRPr="007F3FC9" w:rsidRDefault="00222BB4" w:rsidP="00FF5CFE">
            <w:pPr>
              <w:jc w:val="center"/>
              <w:rPr>
                <w:rFonts w:asciiTheme="minorHAnsi" w:hAnsiTheme="minorHAnsi"/>
                <w:sz w:val="22"/>
              </w:rPr>
            </w:pPr>
            <w:r w:rsidRPr="007F3FC9">
              <w:rPr>
                <w:rFonts w:asciiTheme="minorHAnsi" w:hAnsiTheme="minorHAnsi"/>
                <w:sz w:val="22"/>
              </w:rPr>
              <w:t>20</w:t>
            </w:r>
          </w:p>
        </w:tc>
        <w:tc>
          <w:tcPr>
            <w:tcW w:w="2322" w:type="dxa"/>
          </w:tcPr>
          <w:p w14:paraId="1CF48E49" w14:textId="7D909EBB" w:rsidR="00C12213" w:rsidRPr="007F3FC9" w:rsidRDefault="00222BB4" w:rsidP="00FF5CFE">
            <w:pPr>
              <w:jc w:val="center"/>
              <w:rPr>
                <w:rFonts w:asciiTheme="minorHAnsi" w:hAnsiTheme="minorHAnsi"/>
                <w:sz w:val="22"/>
              </w:rPr>
            </w:pPr>
            <w:r w:rsidRPr="007F3FC9">
              <w:rPr>
                <w:rFonts w:asciiTheme="minorHAnsi" w:hAnsiTheme="minorHAnsi"/>
                <w:sz w:val="22"/>
              </w:rPr>
              <w:t>10</w:t>
            </w:r>
          </w:p>
        </w:tc>
        <w:tc>
          <w:tcPr>
            <w:tcW w:w="2322" w:type="dxa"/>
          </w:tcPr>
          <w:p w14:paraId="6D034A2D" w14:textId="64DBD566" w:rsidR="00C12213" w:rsidRPr="007F3FC9" w:rsidRDefault="0040324D" w:rsidP="00FF5CFE">
            <w:pPr>
              <w:jc w:val="center"/>
              <w:rPr>
                <w:rFonts w:asciiTheme="minorHAnsi" w:hAnsiTheme="minorHAnsi"/>
                <w:sz w:val="22"/>
              </w:rPr>
            </w:pPr>
            <w:r w:rsidRPr="007F3FC9">
              <w:rPr>
                <w:rFonts w:asciiTheme="minorHAnsi" w:hAnsiTheme="minorHAnsi"/>
                <w:sz w:val="22"/>
              </w:rPr>
              <w:t>30</w:t>
            </w:r>
          </w:p>
        </w:tc>
      </w:tr>
    </w:tbl>
    <w:p w14:paraId="5ABC59F4" w14:textId="77777777" w:rsidR="0040324D" w:rsidRDefault="0040324D" w:rsidP="005410DE">
      <w:pPr>
        <w:rPr>
          <w:rFonts w:asciiTheme="minorHAnsi" w:hAnsiTheme="minorHAnsi"/>
          <w:color w:val="FF0000"/>
          <w:szCs w:val="24"/>
        </w:rPr>
      </w:pPr>
    </w:p>
    <w:p w14:paraId="5444A79E" w14:textId="77777777" w:rsidR="00036A6C" w:rsidRDefault="00036A6C" w:rsidP="005410DE">
      <w:pPr>
        <w:rPr>
          <w:rFonts w:asciiTheme="minorHAnsi" w:hAnsiTheme="minorHAnsi"/>
          <w:color w:val="FF0000"/>
          <w:szCs w:val="24"/>
        </w:rPr>
      </w:pPr>
    </w:p>
    <w:p w14:paraId="55CDBD60" w14:textId="77777777" w:rsidR="00036A6C" w:rsidRDefault="00036A6C" w:rsidP="005410DE">
      <w:pPr>
        <w:rPr>
          <w:rFonts w:asciiTheme="minorHAnsi" w:hAnsiTheme="minorHAnsi"/>
          <w:color w:val="FF0000"/>
          <w:szCs w:val="24"/>
        </w:rPr>
      </w:pPr>
    </w:p>
    <w:p w14:paraId="44B9D2A5" w14:textId="77777777" w:rsidR="00036A6C" w:rsidRPr="007F3FC9" w:rsidRDefault="00036A6C" w:rsidP="005410DE">
      <w:pPr>
        <w:rPr>
          <w:rFonts w:asciiTheme="minorHAnsi" w:hAnsiTheme="minorHAnsi"/>
          <w:color w:val="FF0000"/>
          <w:szCs w:val="24"/>
        </w:rPr>
      </w:pPr>
    </w:p>
    <w:p w14:paraId="46121DFB" w14:textId="24E1F7AF" w:rsidR="005410DE" w:rsidRPr="007F3FC9" w:rsidRDefault="008116B2" w:rsidP="005410DE">
      <w:pPr>
        <w:rPr>
          <w:rFonts w:asciiTheme="minorHAnsi" w:hAnsiTheme="minorHAnsi"/>
          <w:szCs w:val="24"/>
        </w:rPr>
      </w:pPr>
      <w:r w:rsidRPr="007F3FC9">
        <w:rPr>
          <w:rFonts w:asciiTheme="minorHAnsi" w:hAnsiTheme="minorHAnsi"/>
          <w:szCs w:val="24"/>
        </w:rPr>
        <w:t>b) GJ</w:t>
      </w:r>
      <w:r w:rsidR="005410DE" w:rsidRPr="007F3FC9">
        <w:rPr>
          <w:rFonts w:asciiTheme="minorHAnsi" w:hAnsiTheme="minorHAnsi"/>
          <w:szCs w:val="24"/>
        </w:rPr>
        <w:t xml:space="preserve">  PRIOBALNE ŠUME ROVINJA</w:t>
      </w:r>
    </w:p>
    <w:p w14:paraId="65D0E4E8" w14:textId="77777777" w:rsidR="008116B2" w:rsidRPr="007F3FC9" w:rsidRDefault="008116B2" w:rsidP="005410DE">
      <w:pPr>
        <w:rPr>
          <w:rFonts w:asciiTheme="minorHAnsi" w:hAnsiTheme="minorHAnsi"/>
          <w:szCs w:val="24"/>
        </w:rPr>
      </w:pPr>
    </w:p>
    <w:p w14:paraId="4BF3C893" w14:textId="373ED9DF" w:rsidR="0023661E" w:rsidRPr="007F3FC9" w:rsidRDefault="00036A6C" w:rsidP="00036A6C">
      <w:pPr>
        <w:pStyle w:val="Opisslike"/>
        <w:rPr>
          <w:rFonts w:asciiTheme="minorHAnsi" w:hAnsiTheme="minorHAnsi"/>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23</w:t>
      </w:r>
      <w:r w:rsidR="00C861BC">
        <w:rPr>
          <w:noProof/>
        </w:rPr>
        <w:fldChar w:fldCharType="end"/>
      </w:r>
      <w:r w:rsidR="008116B2" w:rsidRPr="007F3FC9">
        <w:rPr>
          <w:rFonts w:asciiTheme="minorHAnsi" w:hAnsiTheme="minorHAnsi"/>
          <w:szCs w:val="16"/>
        </w:rPr>
        <w:t xml:space="preserve">: PREGLED POVRŠINA </w:t>
      </w:r>
      <w:r w:rsidR="00C223C2" w:rsidRPr="007F3FC9">
        <w:rPr>
          <w:rFonts w:asciiTheme="minorHAnsi" w:hAnsiTheme="minorHAnsi"/>
          <w:szCs w:val="16"/>
        </w:rPr>
        <w:t>I VRSTAMA VEGETACIJE U GJ PRIOBALNE ŠUME ROVINJA</w:t>
      </w:r>
    </w:p>
    <w:tbl>
      <w:tblPr>
        <w:tblStyle w:val="Reetkatablice"/>
        <w:tblW w:w="9522" w:type="dxa"/>
        <w:jc w:val="center"/>
        <w:tblLook w:val="04A0" w:firstRow="1" w:lastRow="0" w:firstColumn="1" w:lastColumn="0" w:noHBand="0" w:noVBand="1"/>
      </w:tblPr>
      <w:tblGrid>
        <w:gridCol w:w="2321"/>
        <w:gridCol w:w="2725"/>
        <w:gridCol w:w="2977"/>
        <w:gridCol w:w="1499"/>
      </w:tblGrid>
      <w:tr w:rsidR="0023661E" w:rsidRPr="007F3FC9" w14:paraId="54916F71" w14:textId="77777777" w:rsidTr="003D5792">
        <w:trPr>
          <w:jc w:val="center"/>
        </w:trPr>
        <w:tc>
          <w:tcPr>
            <w:tcW w:w="2321" w:type="dxa"/>
            <w:shd w:val="clear" w:color="auto" w:fill="D9D9D9" w:themeFill="background1" w:themeFillShade="D9"/>
          </w:tcPr>
          <w:p w14:paraId="35B8CF41" w14:textId="77777777" w:rsidR="0023661E" w:rsidRPr="007F3FC9" w:rsidRDefault="0023661E" w:rsidP="00A84C9B">
            <w:pPr>
              <w:jc w:val="center"/>
              <w:rPr>
                <w:rFonts w:asciiTheme="minorHAnsi" w:hAnsiTheme="minorHAnsi"/>
                <w:sz w:val="22"/>
              </w:rPr>
            </w:pPr>
            <w:r w:rsidRPr="007F3FC9">
              <w:rPr>
                <w:rFonts w:asciiTheme="minorHAnsi" w:hAnsiTheme="minorHAnsi"/>
                <w:sz w:val="22"/>
              </w:rPr>
              <w:t xml:space="preserve">Šumski predjel  </w:t>
            </w:r>
          </w:p>
        </w:tc>
        <w:tc>
          <w:tcPr>
            <w:tcW w:w="2725" w:type="dxa"/>
            <w:shd w:val="clear" w:color="auto" w:fill="D9D9D9" w:themeFill="background1" w:themeFillShade="D9"/>
          </w:tcPr>
          <w:p w14:paraId="0DF3C463" w14:textId="12EFE0FA" w:rsidR="0023661E" w:rsidRPr="007F3FC9" w:rsidRDefault="0023661E" w:rsidP="00A84C9B">
            <w:pPr>
              <w:jc w:val="center"/>
              <w:rPr>
                <w:rFonts w:asciiTheme="minorHAnsi" w:hAnsiTheme="minorHAnsi"/>
                <w:sz w:val="22"/>
              </w:rPr>
            </w:pPr>
            <w:r w:rsidRPr="007F3FC9">
              <w:rPr>
                <w:rFonts w:asciiTheme="minorHAnsi" w:hAnsiTheme="minorHAnsi"/>
                <w:sz w:val="22"/>
              </w:rPr>
              <w:t xml:space="preserve">P.Križ – Muccia </w:t>
            </w:r>
            <w:r w:rsidR="0033526E" w:rsidRPr="007F3FC9">
              <w:rPr>
                <w:rFonts w:asciiTheme="minorHAnsi" w:hAnsiTheme="minorHAnsi"/>
                <w:sz w:val="22"/>
              </w:rPr>
              <w:t>–</w:t>
            </w:r>
            <w:r w:rsidRPr="007F3FC9">
              <w:rPr>
                <w:rFonts w:asciiTheme="minorHAnsi" w:hAnsiTheme="minorHAnsi"/>
                <w:sz w:val="22"/>
              </w:rPr>
              <w:t xml:space="preserve"> </w:t>
            </w:r>
            <w:r w:rsidR="0033526E" w:rsidRPr="007F3FC9">
              <w:rPr>
                <w:rFonts w:asciiTheme="minorHAnsi" w:hAnsiTheme="minorHAnsi"/>
                <w:sz w:val="22"/>
              </w:rPr>
              <w:t>P. Biondi</w:t>
            </w:r>
          </w:p>
        </w:tc>
        <w:tc>
          <w:tcPr>
            <w:tcW w:w="2977" w:type="dxa"/>
            <w:shd w:val="clear" w:color="auto" w:fill="D9D9D9" w:themeFill="background1" w:themeFillShade="D9"/>
          </w:tcPr>
          <w:p w14:paraId="5BC1C049" w14:textId="6433629F" w:rsidR="0023661E" w:rsidRPr="007F3FC9" w:rsidRDefault="0033526E" w:rsidP="00A84C9B">
            <w:pPr>
              <w:jc w:val="center"/>
              <w:rPr>
                <w:rFonts w:asciiTheme="minorHAnsi" w:hAnsiTheme="minorHAnsi"/>
                <w:sz w:val="22"/>
              </w:rPr>
            </w:pPr>
            <w:r w:rsidRPr="007F3FC9">
              <w:rPr>
                <w:rFonts w:asciiTheme="minorHAnsi" w:hAnsiTheme="minorHAnsi"/>
                <w:sz w:val="22"/>
              </w:rPr>
              <w:t xml:space="preserve">Otoci – Punta – Škaraba – Cuvi </w:t>
            </w:r>
          </w:p>
        </w:tc>
        <w:tc>
          <w:tcPr>
            <w:tcW w:w="1499" w:type="dxa"/>
            <w:shd w:val="clear" w:color="auto" w:fill="D9D9D9" w:themeFill="background1" w:themeFillShade="D9"/>
          </w:tcPr>
          <w:p w14:paraId="32FAA4CF" w14:textId="6F8F2C6F" w:rsidR="0023661E" w:rsidRPr="007F3FC9" w:rsidRDefault="0023661E" w:rsidP="00A84C9B">
            <w:pPr>
              <w:jc w:val="center"/>
              <w:rPr>
                <w:rFonts w:asciiTheme="minorHAnsi" w:hAnsiTheme="minorHAnsi"/>
                <w:sz w:val="22"/>
              </w:rPr>
            </w:pPr>
            <w:r w:rsidRPr="007F3FC9">
              <w:rPr>
                <w:rFonts w:asciiTheme="minorHAnsi" w:hAnsiTheme="minorHAnsi"/>
                <w:sz w:val="22"/>
              </w:rPr>
              <w:t xml:space="preserve">Barbariga </w:t>
            </w:r>
          </w:p>
        </w:tc>
      </w:tr>
      <w:tr w:rsidR="0023661E" w:rsidRPr="007F3FC9" w14:paraId="201E41C1" w14:textId="77777777" w:rsidTr="003D5792">
        <w:trPr>
          <w:jc w:val="center"/>
        </w:trPr>
        <w:tc>
          <w:tcPr>
            <w:tcW w:w="2321" w:type="dxa"/>
            <w:shd w:val="clear" w:color="auto" w:fill="F2F2F2" w:themeFill="background1" w:themeFillShade="F2"/>
          </w:tcPr>
          <w:p w14:paraId="6A6D1E83" w14:textId="77777777" w:rsidR="0023661E" w:rsidRPr="007F3FC9" w:rsidRDefault="0023661E" w:rsidP="00A84C9B">
            <w:pPr>
              <w:jc w:val="center"/>
              <w:rPr>
                <w:rFonts w:asciiTheme="minorHAnsi" w:hAnsiTheme="minorHAnsi"/>
                <w:sz w:val="22"/>
              </w:rPr>
            </w:pPr>
            <w:r w:rsidRPr="007F3FC9">
              <w:rPr>
                <w:rFonts w:asciiTheme="minorHAnsi" w:hAnsiTheme="minorHAnsi"/>
                <w:sz w:val="22"/>
              </w:rPr>
              <w:t>Odjel - odsjek</w:t>
            </w:r>
          </w:p>
        </w:tc>
        <w:tc>
          <w:tcPr>
            <w:tcW w:w="2725" w:type="dxa"/>
          </w:tcPr>
          <w:p w14:paraId="773866F8" w14:textId="4D7B324C" w:rsidR="0023661E" w:rsidRPr="007F3FC9" w:rsidRDefault="003D5792" w:rsidP="00A84C9B">
            <w:pPr>
              <w:jc w:val="center"/>
              <w:rPr>
                <w:rFonts w:asciiTheme="minorHAnsi" w:hAnsiTheme="minorHAnsi"/>
                <w:sz w:val="22"/>
              </w:rPr>
            </w:pPr>
            <w:r w:rsidRPr="007F3FC9">
              <w:rPr>
                <w:rFonts w:asciiTheme="minorHAnsi" w:hAnsiTheme="minorHAnsi"/>
                <w:sz w:val="22"/>
              </w:rPr>
              <w:t xml:space="preserve">5 – 10 </w:t>
            </w:r>
          </w:p>
        </w:tc>
        <w:tc>
          <w:tcPr>
            <w:tcW w:w="2977" w:type="dxa"/>
          </w:tcPr>
          <w:p w14:paraId="49D34110" w14:textId="7F88E0E2" w:rsidR="0023661E" w:rsidRPr="007F3FC9" w:rsidRDefault="00861EBC" w:rsidP="00A84C9B">
            <w:pPr>
              <w:jc w:val="center"/>
              <w:rPr>
                <w:rFonts w:asciiTheme="minorHAnsi" w:hAnsiTheme="minorHAnsi"/>
                <w:sz w:val="22"/>
              </w:rPr>
            </w:pPr>
            <w:r w:rsidRPr="007F3FC9">
              <w:rPr>
                <w:rFonts w:asciiTheme="minorHAnsi" w:hAnsiTheme="minorHAnsi"/>
                <w:sz w:val="22"/>
              </w:rPr>
              <w:t xml:space="preserve">11 – 15 </w:t>
            </w:r>
          </w:p>
        </w:tc>
        <w:tc>
          <w:tcPr>
            <w:tcW w:w="1499" w:type="dxa"/>
          </w:tcPr>
          <w:p w14:paraId="4873DE26" w14:textId="41282C2C" w:rsidR="0023661E" w:rsidRPr="007F3FC9" w:rsidRDefault="00861EBC" w:rsidP="00A84C9B">
            <w:pPr>
              <w:jc w:val="center"/>
              <w:rPr>
                <w:rFonts w:asciiTheme="minorHAnsi" w:hAnsiTheme="minorHAnsi"/>
                <w:sz w:val="22"/>
              </w:rPr>
            </w:pPr>
            <w:r w:rsidRPr="007F3FC9">
              <w:rPr>
                <w:rFonts w:asciiTheme="minorHAnsi" w:hAnsiTheme="minorHAnsi"/>
                <w:sz w:val="22"/>
              </w:rPr>
              <w:t>22 i 26</w:t>
            </w:r>
          </w:p>
        </w:tc>
      </w:tr>
      <w:tr w:rsidR="0023661E" w:rsidRPr="007F3FC9" w14:paraId="36CD47CB" w14:textId="77777777" w:rsidTr="003D5792">
        <w:trPr>
          <w:jc w:val="center"/>
        </w:trPr>
        <w:tc>
          <w:tcPr>
            <w:tcW w:w="2321" w:type="dxa"/>
            <w:shd w:val="clear" w:color="auto" w:fill="F2F2F2" w:themeFill="background1" w:themeFillShade="F2"/>
          </w:tcPr>
          <w:p w14:paraId="43CD5CCF" w14:textId="77777777" w:rsidR="0023661E" w:rsidRPr="007F3FC9" w:rsidRDefault="0023661E" w:rsidP="00A84C9B">
            <w:pPr>
              <w:jc w:val="center"/>
              <w:rPr>
                <w:rFonts w:asciiTheme="minorHAnsi" w:hAnsiTheme="minorHAnsi"/>
                <w:sz w:val="22"/>
              </w:rPr>
            </w:pPr>
            <w:r w:rsidRPr="007F3FC9">
              <w:rPr>
                <w:rFonts w:asciiTheme="minorHAnsi" w:hAnsiTheme="minorHAnsi"/>
                <w:sz w:val="22"/>
              </w:rPr>
              <w:t>Površina (ha)</w:t>
            </w:r>
          </w:p>
        </w:tc>
        <w:tc>
          <w:tcPr>
            <w:tcW w:w="2725" w:type="dxa"/>
          </w:tcPr>
          <w:p w14:paraId="386E46EB" w14:textId="0A45594A" w:rsidR="0023661E" w:rsidRPr="007F3FC9" w:rsidRDefault="003D5792" w:rsidP="00A84C9B">
            <w:pPr>
              <w:jc w:val="center"/>
              <w:rPr>
                <w:rFonts w:asciiTheme="minorHAnsi" w:hAnsiTheme="minorHAnsi"/>
                <w:sz w:val="22"/>
              </w:rPr>
            </w:pPr>
            <w:r w:rsidRPr="007F3FC9">
              <w:rPr>
                <w:rFonts w:asciiTheme="minorHAnsi" w:hAnsiTheme="minorHAnsi"/>
                <w:sz w:val="22"/>
              </w:rPr>
              <w:t>100</w:t>
            </w:r>
          </w:p>
        </w:tc>
        <w:tc>
          <w:tcPr>
            <w:tcW w:w="2977" w:type="dxa"/>
          </w:tcPr>
          <w:p w14:paraId="79A3776A" w14:textId="19444CA7" w:rsidR="0023661E" w:rsidRPr="007F3FC9" w:rsidRDefault="00861EBC" w:rsidP="00A84C9B">
            <w:pPr>
              <w:jc w:val="center"/>
              <w:rPr>
                <w:rFonts w:asciiTheme="minorHAnsi" w:hAnsiTheme="minorHAnsi"/>
                <w:sz w:val="22"/>
              </w:rPr>
            </w:pPr>
            <w:r w:rsidRPr="007F3FC9">
              <w:rPr>
                <w:rFonts w:asciiTheme="minorHAnsi" w:hAnsiTheme="minorHAnsi"/>
                <w:sz w:val="22"/>
              </w:rPr>
              <w:t>125</w:t>
            </w:r>
          </w:p>
        </w:tc>
        <w:tc>
          <w:tcPr>
            <w:tcW w:w="1499" w:type="dxa"/>
          </w:tcPr>
          <w:p w14:paraId="0F2919BE" w14:textId="6C3D4FB3" w:rsidR="0023661E" w:rsidRPr="007F3FC9" w:rsidRDefault="00861EBC" w:rsidP="00A84C9B">
            <w:pPr>
              <w:jc w:val="center"/>
              <w:rPr>
                <w:rFonts w:asciiTheme="minorHAnsi" w:hAnsiTheme="minorHAnsi"/>
                <w:sz w:val="22"/>
              </w:rPr>
            </w:pPr>
            <w:r w:rsidRPr="007F3FC9">
              <w:rPr>
                <w:rFonts w:asciiTheme="minorHAnsi" w:hAnsiTheme="minorHAnsi"/>
                <w:sz w:val="22"/>
              </w:rPr>
              <w:t>30</w:t>
            </w:r>
          </w:p>
        </w:tc>
      </w:tr>
      <w:tr w:rsidR="0023661E" w:rsidRPr="007F3FC9" w14:paraId="0A52D669" w14:textId="77777777" w:rsidTr="003D5792">
        <w:trPr>
          <w:jc w:val="center"/>
        </w:trPr>
        <w:tc>
          <w:tcPr>
            <w:tcW w:w="2321" w:type="dxa"/>
            <w:shd w:val="clear" w:color="auto" w:fill="F2F2F2" w:themeFill="background1" w:themeFillShade="F2"/>
          </w:tcPr>
          <w:p w14:paraId="7C48124E" w14:textId="77777777" w:rsidR="0023661E" w:rsidRPr="007F3FC9" w:rsidRDefault="0023661E" w:rsidP="00A84C9B">
            <w:pPr>
              <w:jc w:val="center"/>
              <w:rPr>
                <w:rFonts w:asciiTheme="minorHAnsi" w:hAnsiTheme="minorHAnsi"/>
                <w:sz w:val="22"/>
              </w:rPr>
            </w:pPr>
            <w:r w:rsidRPr="007F3FC9">
              <w:rPr>
                <w:rFonts w:asciiTheme="minorHAnsi" w:hAnsiTheme="minorHAnsi"/>
                <w:sz w:val="22"/>
              </w:rPr>
              <w:t>Vrsta vegetacije</w:t>
            </w:r>
          </w:p>
        </w:tc>
        <w:tc>
          <w:tcPr>
            <w:tcW w:w="2725" w:type="dxa"/>
          </w:tcPr>
          <w:p w14:paraId="73F33930" w14:textId="151A751A" w:rsidR="0023661E" w:rsidRPr="007F3FC9" w:rsidRDefault="003D5792" w:rsidP="00A84C9B">
            <w:pPr>
              <w:jc w:val="center"/>
              <w:rPr>
                <w:rFonts w:asciiTheme="minorHAnsi" w:hAnsiTheme="minorHAnsi"/>
                <w:sz w:val="22"/>
              </w:rPr>
            </w:pPr>
            <w:r w:rsidRPr="007F3FC9">
              <w:rPr>
                <w:rFonts w:asciiTheme="minorHAnsi" w:hAnsiTheme="minorHAnsi"/>
                <w:sz w:val="22"/>
              </w:rPr>
              <w:t>bor, medunac, crnika</w:t>
            </w:r>
          </w:p>
        </w:tc>
        <w:tc>
          <w:tcPr>
            <w:tcW w:w="2977" w:type="dxa"/>
          </w:tcPr>
          <w:p w14:paraId="54E5D435" w14:textId="470D87C9" w:rsidR="0023661E" w:rsidRPr="007F3FC9" w:rsidRDefault="00861EBC" w:rsidP="00A84C9B">
            <w:pPr>
              <w:jc w:val="center"/>
              <w:rPr>
                <w:rFonts w:asciiTheme="minorHAnsi" w:hAnsiTheme="minorHAnsi"/>
                <w:sz w:val="22"/>
              </w:rPr>
            </w:pPr>
            <w:r w:rsidRPr="007F3FC9">
              <w:rPr>
                <w:rFonts w:asciiTheme="minorHAnsi" w:hAnsiTheme="minorHAnsi"/>
                <w:sz w:val="22"/>
              </w:rPr>
              <w:t>bor, crnika</w:t>
            </w:r>
          </w:p>
        </w:tc>
        <w:tc>
          <w:tcPr>
            <w:tcW w:w="1499" w:type="dxa"/>
          </w:tcPr>
          <w:p w14:paraId="100AD324" w14:textId="56E13893" w:rsidR="0023661E" w:rsidRPr="007F3FC9" w:rsidRDefault="00861EBC" w:rsidP="00A84C9B">
            <w:pPr>
              <w:jc w:val="center"/>
              <w:rPr>
                <w:rFonts w:asciiTheme="minorHAnsi" w:hAnsiTheme="minorHAnsi"/>
                <w:sz w:val="22"/>
              </w:rPr>
            </w:pPr>
            <w:r w:rsidRPr="007F3FC9">
              <w:rPr>
                <w:rFonts w:asciiTheme="minorHAnsi" w:hAnsiTheme="minorHAnsi"/>
                <w:sz w:val="22"/>
              </w:rPr>
              <w:t>bor, crnika</w:t>
            </w:r>
          </w:p>
        </w:tc>
      </w:tr>
      <w:tr w:rsidR="0023661E" w:rsidRPr="007F3FC9" w14:paraId="32FD49EE" w14:textId="77777777" w:rsidTr="003D5792">
        <w:trPr>
          <w:jc w:val="center"/>
        </w:trPr>
        <w:tc>
          <w:tcPr>
            <w:tcW w:w="2321" w:type="dxa"/>
            <w:shd w:val="clear" w:color="auto" w:fill="F2F2F2" w:themeFill="background1" w:themeFillShade="F2"/>
          </w:tcPr>
          <w:p w14:paraId="26F834D1" w14:textId="77777777" w:rsidR="0023661E" w:rsidRPr="007F3FC9" w:rsidRDefault="0023661E" w:rsidP="00A84C9B">
            <w:pPr>
              <w:jc w:val="center"/>
              <w:rPr>
                <w:rFonts w:asciiTheme="minorHAnsi" w:hAnsiTheme="minorHAnsi"/>
                <w:sz w:val="22"/>
              </w:rPr>
            </w:pPr>
            <w:r w:rsidRPr="007F3FC9">
              <w:rPr>
                <w:rFonts w:asciiTheme="minorHAnsi" w:hAnsiTheme="minorHAnsi"/>
                <w:sz w:val="22"/>
              </w:rPr>
              <w:t>Starost sastojine</w:t>
            </w:r>
          </w:p>
        </w:tc>
        <w:tc>
          <w:tcPr>
            <w:tcW w:w="2725" w:type="dxa"/>
          </w:tcPr>
          <w:p w14:paraId="1B0EF205" w14:textId="3DEB5DE4" w:rsidR="0023661E" w:rsidRPr="007F3FC9" w:rsidRDefault="003D5792" w:rsidP="00A84C9B">
            <w:pPr>
              <w:jc w:val="center"/>
              <w:rPr>
                <w:rFonts w:asciiTheme="minorHAnsi" w:hAnsiTheme="minorHAnsi"/>
                <w:sz w:val="22"/>
              </w:rPr>
            </w:pPr>
            <w:r w:rsidRPr="007F3FC9">
              <w:rPr>
                <w:rFonts w:asciiTheme="minorHAnsi" w:hAnsiTheme="minorHAnsi"/>
                <w:sz w:val="22"/>
              </w:rPr>
              <w:t>raznodobno</w:t>
            </w:r>
          </w:p>
        </w:tc>
        <w:tc>
          <w:tcPr>
            <w:tcW w:w="2977" w:type="dxa"/>
          </w:tcPr>
          <w:p w14:paraId="27677738" w14:textId="37E96615" w:rsidR="0023661E" w:rsidRPr="007F3FC9" w:rsidRDefault="003D5792" w:rsidP="00A84C9B">
            <w:pPr>
              <w:jc w:val="center"/>
              <w:rPr>
                <w:rFonts w:asciiTheme="minorHAnsi" w:hAnsiTheme="minorHAnsi"/>
                <w:sz w:val="22"/>
              </w:rPr>
            </w:pPr>
            <w:r w:rsidRPr="007F3FC9">
              <w:rPr>
                <w:rFonts w:asciiTheme="minorHAnsi" w:hAnsiTheme="minorHAnsi"/>
                <w:sz w:val="22"/>
              </w:rPr>
              <w:t>raznodobno</w:t>
            </w:r>
          </w:p>
        </w:tc>
        <w:tc>
          <w:tcPr>
            <w:tcW w:w="1499" w:type="dxa"/>
          </w:tcPr>
          <w:p w14:paraId="47556B2C" w14:textId="0FFE0035" w:rsidR="0023661E" w:rsidRPr="007F3FC9" w:rsidRDefault="003D5792" w:rsidP="00A84C9B">
            <w:pPr>
              <w:jc w:val="center"/>
              <w:rPr>
                <w:rFonts w:asciiTheme="minorHAnsi" w:hAnsiTheme="minorHAnsi"/>
                <w:sz w:val="22"/>
              </w:rPr>
            </w:pPr>
            <w:r w:rsidRPr="007F3FC9">
              <w:rPr>
                <w:rFonts w:asciiTheme="minorHAnsi" w:hAnsiTheme="minorHAnsi"/>
                <w:sz w:val="22"/>
              </w:rPr>
              <w:t>raznodobno</w:t>
            </w:r>
          </w:p>
        </w:tc>
      </w:tr>
      <w:tr w:rsidR="0023661E" w:rsidRPr="007F3FC9" w14:paraId="16E4B0F4" w14:textId="77777777" w:rsidTr="003D5792">
        <w:trPr>
          <w:jc w:val="center"/>
        </w:trPr>
        <w:tc>
          <w:tcPr>
            <w:tcW w:w="2321" w:type="dxa"/>
            <w:shd w:val="clear" w:color="auto" w:fill="F2F2F2" w:themeFill="background1" w:themeFillShade="F2"/>
          </w:tcPr>
          <w:p w14:paraId="3A0A0C39" w14:textId="77777777" w:rsidR="0023661E" w:rsidRPr="007F3FC9" w:rsidRDefault="0023661E" w:rsidP="00A84C9B">
            <w:pPr>
              <w:jc w:val="center"/>
              <w:rPr>
                <w:rFonts w:asciiTheme="minorHAnsi" w:hAnsiTheme="minorHAnsi"/>
                <w:sz w:val="22"/>
              </w:rPr>
            </w:pPr>
            <w:r w:rsidRPr="007F3FC9">
              <w:rPr>
                <w:rFonts w:asciiTheme="minorHAnsi" w:hAnsiTheme="minorHAnsi"/>
                <w:sz w:val="22"/>
              </w:rPr>
              <w:t xml:space="preserve">Prosjeke, putovi (km) </w:t>
            </w:r>
          </w:p>
        </w:tc>
        <w:tc>
          <w:tcPr>
            <w:tcW w:w="2725" w:type="dxa"/>
          </w:tcPr>
          <w:p w14:paraId="2E83BB9A" w14:textId="3C198907" w:rsidR="0023661E" w:rsidRPr="007F3FC9" w:rsidRDefault="003D5792" w:rsidP="00A84C9B">
            <w:pPr>
              <w:jc w:val="center"/>
              <w:rPr>
                <w:rFonts w:asciiTheme="minorHAnsi" w:hAnsiTheme="minorHAnsi"/>
                <w:sz w:val="22"/>
              </w:rPr>
            </w:pPr>
            <w:r w:rsidRPr="007F3FC9">
              <w:rPr>
                <w:rFonts w:asciiTheme="minorHAnsi" w:hAnsiTheme="minorHAnsi"/>
                <w:sz w:val="22"/>
              </w:rPr>
              <w:t>20</w:t>
            </w:r>
          </w:p>
        </w:tc>
        <w:tc>
          <w:tcPr>
            <w:tcW w:w="2977" w:type="dxa"/>
          </w:tcPr>
          <w:p w14:paraId="0EC0D512" w14:textId="3FC27283" w:rsidR="0023661E" w:rsidRPr="007F3FC9" w:rsidRDefault="00861EBC" w:rsidP="00A84C9B">
            <w:pPr>
              <w:jc w:val="center"/>
              <w:rPr>
                <w:rFonts w:asciiTheme="minorHAnsi" w:hAnsiTheme="minorHAnsi"/>
                <w:sz w:val="22"/>
              </w:rPr>
            </w:pPr>
            <w:r w:rsidRPr="007F3FC9">
              <w:rPr>
                <w:rFonts w:asciiTheme="minorHAnsi" w:hAnsiTheme="minorHAnsi"/>
                <w:sz w:val="22"/>
              </w:rPr>
              <w:t>20</w:t>
            </w:r>
          </w:p>
        </w:tc>
        <w:tc>
          <w:tcPr>
            <w:tcW w:w="1499" w:type="dxa"/>
          </w:tcPr>
          <w:p w14:paraId="16BACA04" w14:textId="21AFD998" w:rsidR="0023661E" w:rsidRPr="007F3FC9" w:rsidRDefault="00861EBC" w:rsidP="00A84C9B">
            <w:pPr>
              <w:jc w:val="center"/>
              <w:rPr>
                <w:rFonts w:asciiTheme="minorHAnsi" w:hAnsiTheme="minorHAnsi"/>
                <w:sz w:val="22"/>
              </w:rPr>
            </w:pPr>
            <w:r w:rsidRPr="007F3FC9">
              <w:rPr>
                <w:rFonts w:asciiTheme="minorHAnsi" w:hAnsiTheme="minorHAnsi"/>
                <w:sz w:val="22"/>
              </w:rPr>
              <w:t>5</w:t>
            </w:r>
          </w:p>
        </w:tc>
      </w:tr>
    </w:tbl>
    <w:p w14:paraId="62629CDF" w14:textId="77777777" w:rsidR="0023661E" w:rsidRPr="007F3FC9" w:rsidRDefault="0023661E" w:rsidP="005410DE">
      <w:pPr>
        <w:rPr>
          <w:rFonts w:asciiTheme="minorHAnsi" w:hAnsiTheme="minorHAnsi"/>
          <w:color w:val="FF0000"/>
          <w:szCs w:val="24"/>
        </w:rPr>
      </w:pPr>
    </w:p>
    <w:p w14:paraId="597D9F72" w14:textId="77777777" w:rsidR="00072826" w:rsidRPr="007F3FC9" w:rsidRDefault="00072826" w:rsidP="00145C7E">
      <w:pPr>
        <w:autoSpaceDE w:val="0"/>
        <w:autoSpaceDN w:val="0"/>
        <w:adjustRightInd w:val="0"/>
        <w:rPr>
          <w:rFonts w:asciiTheme="minorHAnsi" w:hAnsiTheme="minorHAnsi" w:cs="Arial Narrow"/>
          <w:b/>
          <w:i/>
          <w:kern w:val="0"/>
          <w:szCs w:val="24"/>
        </w:rPr>
      </w:pPr>
    </w:p>
    <w:p w14:paraId="435AAC55" w14:textId="77777777" w:rsidR="00145C7E" w:rsidRPr="007F3FC9" w:rsidRDefault="00145C7E" w:rsidP="00145C7E">
      <w:pPr>
        <w:autoSpaceDE w:val="0"/>
        <w:autoSpaceDN w:val="0"/>
        <w:adjustRightInd w:val="0"/>
        <w:rPr>
          <w:rFonts w:asciiTheme="minorHAnsi" w:hAnsiTheme="minorHAnsi" w:cs="Arial Narrow"/>
          <w:b/>
          <w:i/>
          <w:kern w:val="0"/>
          <w:szCs w:val="24"/>
        </w:rPr>
      </w:pPr>
      <w:r w:rsidRPr="007F3FC9">
        <w:rPr>
          <w:rFonts w:asciiTheme="minorHAnsi" w:hAnsiTheme="minorHAnsi" w:cs="Arial Narrow"/>
          <w:b/>
          <w:i/>
          <w:kern w:val="0"/>
          <w:szCs w:val="24"/>
        </w:rPr>
        <w:t>Šume u privatnom vlasništvu</w:t>
      </w:r>
    </w:p>
    <w:p w14:paraId="08922381" w14:textId="77777777" w:rsidR="00145C7E" w:rsidRPr="007F3FC9" w:rsidRDefault="00145C7E" w:rsidP="00A95AA8">
      <w:pPr>
        <w:autoSpaceDE w:val="0"/>
        <w:autoSpaceDN w:val="0"/>
        <w:adjustRightInd w:val="0"/>
        <w:rPr>
          <w:rFonts w:asciiTheme="minorHAnsi" w:hAnsiTheme="minorHAnsi" w:cstheme="minorHAnsi"/>
          <w:kern w:val="0"/>
          <w:szCs w:val="24"/>
        </w:rPr>
      </w:pPr>
    </w:p>
    <w:p w14:paraId="753BBED9" w14:textId="465D4A2F" w:rsidR="006D30B1" w:rsidRPr="007F3FC9" w:rsidRDefault="00E80FD2" w:rsidP="006D30B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Grad</w:t>
      </w:r>
      <w:r w:rsidR="006B6F35" w:rsidRPr="007F3FC9">
        <w:rPr>
          <w:rFonts w:asciiTheme="minorHAnsi" w:hAnsiTheme="minorHAnsi" w:cstheme="minorHAnsi"/>
          <w:kern w:val="0"/>
          <w:szCs w:val="24"/>
        </w:rPr>
        <w:t xml:space="preserve">  Rovinj</w:t>
      </w:r>
      <w:r w:rsidR="00CB698E" w:rsidRPr="007F3FC9">
        <w:rPr>
          <w:rFonts w:asciiTheme="minorHAnsi" w:hAnsiTheme="minorHAnsi" w:cstheme="minorHAnsi"/>
          <w:kern w:val="0"/>
          <w:szCs w:val="24"/>
        </w:rPr>
        <w:t xml:space="preserve"> </w:t>
      </w:r>
      <w:r w:rsidR="008A5960" w:rsidRPr="007F3FC9">
        <w:rPr>
          <w:rFonts w:asciiTheme="minorHAnsi" w:hAnsiTheme="minorHAnsi" w:cstheme="minorHAnsi"/>
          <w:kern w:val="0"/>
          <w:szCs w:val="24"/>
        </w:rPr>
        <w:t>-</w:t>
      </w:r>
      <w:r w:rsidR="00CB698E" w:rsidRPr="007F3FC9">
        <w:rPr>
          <w:rFonts w:asciiTheme="minorHAnsi" w:hAnsiTheme="minorHAnsi" w:cstheme="minorHAnsi"/>
          <w:kern w:val="0"/>
          <w:szCs w:val="24"/>
        </w:rPr>
        <w:t xml:space="preserve"> </w:t>
      </w:r>
      <w:r w:rsidR="008A5960" w:rsidRPr="007F3FC9">
        <w:rPr>
          <w:rFonts w:asciiTheme="minorHAnsi" w:hAnsiTheme="minorHAnsi" w:cstheme="minorHAnsi"/>
          <w:kern w:val="0"/>
          <w:szCs w:val="24"/>
        </w:rPr>
        <w:t>Rovigno</w:t>
      </w:r>
      <w:r w:rsidR="006D30B1" w:rsidRPr="007F3FC9">
        <w:rPr>
          <w:rFonts w:asciiTheme="minorHAnsi" w:hAnsiTheme="minorHAnsi" w:cstheme="minorHAnsi"/>
          <w:kern w:val="0"/>
          <w:szCs w:val="24"/>
        </w:rPr>
        <w:t xml:space="preserve"> smješten je u priobalnom području gdje je u ljetnim mjesecima  znatno pojačan broj turista i izletnika u turističkim mjestima, što znatno povećava opasnost za izbijanje požara u sušnom ljetnom periodu s visokim temperaturama.  </w:t>
      </w:r>
    </w:p>
    <w:p w14:paraId="1015869E" w14:textId="77777777" w:rsidR="006D30B1" w:rsidRPr="007F3FC9" w:rsidRDefault="006D30B1" w:rsidP="006D30B1">
      <w:pPr>
        <w:autoSpaceDE w:val="0"/>
        <w:autoSpaceDN w:val="0"/>
        <w:adjustRightInd w:val="0"/>
        <w:spacing w:line="276" w:lineRule="auto"/>
        <w:rPr>
          <w:rFonts w:asciiTheme="minorHAnsi" w:hAnsiTheme="minorHAnsi" w:cstheme="minorHAnsi"/>
          <w:kern w:val="0"/>
          <w:szCs w:val="24"/>
        </w:rPr>
      </w:pPr>
    </w:p>
    <w:p w14:paraId="24DA1193" w14:textId="416FD22A" w:rsidR="006D30B1" w:rsidRPr="007F3FC9" w:rsidRDefault="006D30B1" w:rsidP="006D30B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U razdoblju povećane opasnosti od požara na području  UŠP Buzet uspostavlja  se motrilačko -  dojavna služba. Mot</w:t>
      </w:r>
      <w:r w:rsidR="00A063FB">
        <w:rPr>
          <w:rFonts w:asciiTheme="minorHAnsi" w:hAnsiTheme="minorHAnsi" w:cstheme="minorHAnsi"/>
          <w:kern w:val="0"/>
          <w:szCs w:val="24"/>
        </w:rPr>
        <w:t>r</w:t>
      </w:r>
      <w:r w:rsidRPr="007F3FC9">
        <w:rPr>
          <w:rFonts w:asciiTheme="minorHAnsi" w:hAnsiTheme="minorHAnsi" w:cstheme="minorHAnsi"/>
          <w:kern w:val="0"/>
          <w:szCs w:val="24"/>
        </w:rPr>
        <w:t>i</w:t>
      </w:r>
      <w:r w:rsidR="00A9156E">
        <w:rPr>
          <w:rFonts w:asciiTheme="minorHAnsi" w:hAnsiTheme="minorHAnsi" w:cstheme="minorHAnsi"/>
          <w:kern w:val="0"/>
          <w:szCs w:val="24"/>
        </w:rPr>
        <w:t>lačko - dojavna  služba  u  UŠ</w:t>
      </w:r>
      <w:r w:rsidRPr="007F3FC9">
        <w:rPr>
          <w:rFonts w:asciiTheme="minorHAnsi" w:hAnsiTheme="minorHAnsi" w:cstheme="minorHAnsi"/>
          <w:kern w:val="0"/>
          <w:szCs w:val="24"/>
        </w:rPr>
        <w:t>P  Buzet  organizira se  u  periodu  od  01. 06. do 15. 09.  kada nastupi velika i vrlo velika opasnost od nastajanja šumskih požara. Voditelj Uprave šuma Buzet,  te nadležne  inspekcijske službe  mogu  motrilačko-dojavnu službu (prema potrebi) ustrojiti i van ovoga termina.</w:t>
      </w:r>
    </w:p>
    <w:p w14:paraId="5CE0F464" w14:textId="77777777" w:rsidR="006D30B1" w:rsidRPr="007F3FC9" w:rsidRDefault="006D30B1" w:rsidP="006D30B1">
      <w:pPr>
        <w:autoSpaceDE w:val="0"/>
        <w:autoSpaceDN w:val="0"/>
        <w:adjustRightInd w:val="0"/>
        <w:spacing w:line="276" w:lineRule="auto"/>
        <w:rPr>
          <w:rFonts w:asciiTheme="minorHAnsi" w:hAnsiTheme="minorHAnsi" w:cstheme="minorHAnsi"/>
          <w:kern w:val="0"/>
          <w:szCs w:val="24"/>
        </w:rPr>
      </w:pPr>
    </w:p>
    <w:p w14:paraId="3D0C7ED0" w14:textId="77777777" w:rsidR="006D30B1" w:rsidRPr="007F3FC9" w:rsidRDefault="006D30B1" w:rsidP="006D30B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lastRenderedPageBreak/>
        <w:t>S ukupno 29 kamera postignuta je stopostotna pokrivenost Istre tako da nema požara koji se ne može detektirati iz operativnog centra u buzetskom Vatrogasnom domu.</w:t>
      </w:r>
    </w:p>
    <w:p w14:paraId="2369CD47" w14:textId="77777777" w:rsidR="006D30B1" w:rsidRPr="007F3FC9" w:rsidRDefault="006D30B1" w:rsidP="006D30B1">
      <w:pPr>
        <w:autoSpaceDE w:val="0"/>
        <w:autoSpaceDN w:val="0"/>
        <w:adjustRightInd w:val="0"/>
        <w:jc w:val="left"/>
        <w:rPr>
          <w:rFonts w:ascii="Arial" w:hAnsi="Arial" w:cs="Arial"/>
          <w:kern w:val="0"/>
          <w:szCs w:val="24"/>
        </w:rPr>
      </w:pPr>
    </w:p>
    <w:p w14:paraId="2CF4DCDC" w14:textId="36C28C31" w:rsidR="006D30B1" w:rsidRPr="007F3FC9" w:rsidRDefault="006D30B1" w:rsidP="006D30B1">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Na području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nalazi se 155 km lokalnih, državnih i nerazvrstanih cesta, te 99 km protupožarnih prosjeka sa elementima šumskih cesta.</w:t>
      </w:r>
    </w:p>
    <w:p w14:paraId="48C9A303" w14:textId="77777777" w:rsidR="006D30B1" w:rsidRPr="007F3FC9" w:rsidRDefault="006D30B1" w:rsidP="006D30B1">
      <w:pPr>
        <w:autoSpaceDE w:val="0"/>
        <w:autoSpaceDN w:val="0"/>
        <w:adjustRightInd w:val="0"/>
        <w:spacing w:line="276" w:lineRule="auto"/>
        <w:rPr>
          <w:rFonts w:asciiTheme="minorHAnsi" w:hAnsiTheme="minorHAnsi" w:cstheme="minorHAnsi"/>
          <w:kern w:val="0"/>
          <w:szCs w:val="24"/>
        </w:rPr>
      </w:pPr>
    </w:p>
    <w:p w14:paraId="7A7F81AE" w14:textId="0305B377" w:rsidR="00A95AA8" w:rsidRPr="007F3FC9" w:rsidRDefault="00A95AA8" w:rsidP="00A95AA8">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Ukupna površina privatnih šuma i šumskog zemljišta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iznosi 2105,9743 ha.</w:t>
      </w:r>
    </w:p>
    <w:p w14:paraId="5BECC16D" w14:textId="77777777" w:rsidR="00C223C2" w:rsidRPr="007F3FC9" w:rsidRDefault="00C223C2" w:rsidP="00A95AA8">
      <w:pPr>
        <w:autoSpaceDE w:val="0"/>
        <w:autoSpaceDN w:val="0"/>
        <w:adjustRightInd w:val="0"/>
        <w:spacing w:line="276" w:lineRule="auto"/>
        <w:rPr>
          <w:rFonts w:asciiTheme="minorHAnsi" w:hAnsiTheme="minorHAnsi" w:cstheme="minorHAnsi"/>
          <w:kern w:val="0"/>
          <w:szCs w:val="24"/>
        </w:rPr>
      </w:pPr>
    </w:p>
    <w:p w14:paraId="4BC5C9A8" w14:textId="225D536F" w:rsidR="0033736C" w:rsidRPr="007F3FC9" w:rsidRDefault="00036A6C" w:rsidP="00036A6C">
      <w:pPr>
        <w:pStyle w:val="Opisslike"/>
        <w:rPr>
          <w:rFonts w:asciiTheme="minorHAnsi" w:hAnsiTheme="minorHAnsi"/>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24</w:t>
      </w:r>
      <w:r w:rsidR="00C861BC">
        <w:rPr>
          <w:noProof/>
        </w:rPr>
        <w:fldChar w:fldCharType="end"/>
      </w:r>
      <w:r w:rsidR="00C223C2" w:rsidRPr="007F3FC9">
        <w:rPr>
          <w:rFonts w:asciiTheme="minorHAnsi" w:hAnsiTheme="minorHAnsi"/>
          <w:szCs w:val="16"/>
        </w:rPr>
        <w:t>: PREGLED</w:t>
      </w:r>
      <w:r w:rsidR="00E91EFF" w:rsidRPr="007F3FC9">
        <w:rPr>
          <w:rFonts w:asciiTheme="minorHAnsi" w:hAnsiTheme="minorHAnsi"/>
          <w:szCs w:val="16"/>
        </w:rPr>
        <w:t xml:space="preserve"> POVRŠINA PO</w:t>
      </w:r>
      <w:r w:rsidR="00C223C2" w:rsidRPr="007F3FC9">
        <w:rPr>
          <w:rFonts w:asciiTheme="minorHAnsi" w:hAnsiTheme="minorHAnsi"/>
          <w:szCs w:val="16"/>
        </w:rPr>
        <w:t xml:space="preserve"> </w:t>
      </w:r>
      <w:r w:rsidR="00E91EFF" w:rsidRPr="007F3FC9">
        <w:rPr>
          <w:rFonts w:asciiTheme="minorHAnsi" w:hAnsiTheme="minorHAnsi"/>
          <w:szCs w:val="16"/>
        </w:rPr>
        <w:t>STUPNJEVIMA UGROŽENOSTI OD POŽARA U PRIVATNIM ŠUMAMA</w:t>
      </w:r>
    </w:p>
    <w:tbl>
      <w:tblPr>
        <w:tblStyle w:val="Reetkatablice"/>
        <w:tblW w:w="0" w:type="auto"/>
        <w:tblLook w:val="04A0" w:firstRow="1" w:lastRow="0" w:firstColumn="1" w:lastColumn="0" w:noHBand="0" w:noVBand="1"/>
      </w:tblPr>
      <w:tblGrid>
        <w:gridCol w:w="982"/>
        <w:gridCol w:w="2020"/>
        <w:gridCol w:w="1190"/>
        <w:gridCol w:w="1270"/>
        <w:gridCol w:w="1285"/>
        <w:gridCol w:w="1254"/>
        <w:gridCol w:w="1285"/>
      </w:tblGrid>
      <w:tr w:rsidR="00480A16" w:rsidRPr="007F3FC9" w14:paraId="03AFC5DC" w14:textId="77777777" w:rsidTr="00F50FBE">
        <w:tc>
          <w:tcPr>
            <w:tcW w:w="982" w:type="dxa"/>
            <w:vMerge w:val="restart"/>
            <w:shd w:val="clear" w:color="auto" w:fill="A6A6A6" w:themeFill="background1" w:themeFillShade="A6"/>
          </w:tcPr>
          <w:p w14:paraId="089ED704" w14:textId="77777777" w:rsidR="00A95AA8" w:rsidRPr="007F3FC9" w:rsidRDefault="00A95AA8" w:rsidP="00A95AA8">
            <w:pPr>
              <w:rPr>
                <w:rFonts w:asciiTheme="minorHAnsi" w:hAnsiTheme="minorHAnsi" w:cstheme="minorHAnsi"/>
                <w:b/>
                <w:szCs w:val="24"/>
              </w:rPr>
            </w:pPr>
          </w:p>
          <w:p w14:paraId="50AB7005" w14:textId="77777777" w:rsidR="00A95AA8" w:rsidRPr="007F3FC9" w:rsidRDefault="00A95AA8" w:rsidP="00A95AA8">
            <w:pPr>
              <w:rPr>
                <w:rFonts w:asciiTheme="minorHAnsi" w:hAnsiTheme="minorHAnsi" w:cstheme="minorHAnsi"/>
                <w:b/>
                <w:szCs w:val="24"/>
              </w:rPr>
            </w:pPr>
            <w:r w:rsidRPr="007F3FC9">
              <w:rPr>
                <w:rFonts w:asciiTheme="minorHAnsi" w:hAnsiTheme="minorHAnsi" w:cstheme="minorHAnsi"/>
                <w:b/>
                <w:szCs w:val="24"/>
              </w:rPr>
              <w:t>Redni broj</w:t>
            </w:r>
          </w:p>
        </w:tc>
        <w:tc>
          <w:tcPr>
            <w:tcW w:w="2020" w:type="dxa"/>
            <w:vMerge w:val="restart"/>
            <w:shd w:val="clear" w:color="auto" w:fill="A6A6A6" w:themeFill="background1" w:themeFillShade="A6"/>
          </w:tcPr>
          <w:p w14:paraId="5BF5592A" w14:textId="77777777" w:rsidR="00A95AA8" w:rsidRPr="007F3FC9" w:rsidRDefault="00A95AA8" w:rsidP="00A95AA8">
            <w:pPr>
              <w:rPr>
                <w:rFonts w:asciiTheme="minorHAnsi" w:hAnsiTheme="minorHAnsi" w:cstheme="minorHAnsi"/>
                <w:b/>
                <w:szCs w:val="24"/>
              </w:rPr>
            </w:pPr>
          </w:p>
          <w:p w14:paraId="6E6A88EE" w14:textId="77777777" w:rsidR="00A95AA8" w:rsidRPr="007F3FC9" w:rsidRDefault="00A95AA8" w:rsidP="00A95AA8">
            <w:pPr>
              <w:rPr>
                <w:rFonts w:asciiTheme="minorHAnsi" w:hAnsiTheme="minorHAnsi" w:cstheme="minorHAnsi"/>
                <w:b/>
                <w:szCs w:val="24"/>
              </w:rPr>
            </w:pPr>
            <w:r w:rsidRPr="007F3FC9">
              <w:rPr>
                <w:rFonts w:asciiTheme="minorHAnsi" w:hAnsiTheme="minorHAnsi" w:cstheme="minorHAnsi"/>
                <w:b/>
                <w:szCs w:val="24"/>
              </w:rPr>
              <w:t>Katastarska općina</w:t>
            </w:r>
          </w:p>
        </w:tc>
        <w:tc>
          <w:tcPr>
            <w:tcW w:w="6284" w:type="dxa"/>
            <w:gridSpan w:val="5"/>
            <w:shd w:val="clear" w:color="auto" w:fill="A6A6A6" w:themeFill="background1" w:themeFillShade="A6"/>
          </w:tcPr>
          <w:p w14:paraId="08140927" w14:textId="6C29225A" w:rsidR="00A95AA8" w:rsidRPr="007F3FC9" w:rsidRDefault="00A95AA8" w:rsidP="00A95AA8">
            <w:pPr>
              <w:jc w:val="center"/>
              <w:rPr>
                <w:rFonts w:asciiTheme="minorHAnsi" w:hAnsiTheme="minorHAnsi" w:cstheme="minorHAnsi"/>
                <w:b/>
                <w:szCs w:val="24"/>
              </w:rPr>
            </w:pPr>
            <w:r w:rsidRPr="007F3FC9">
              <w:rPr>
                <w:rFonts w:asciiTheme="minorHAnsi" w:hAnsiTheme="minorHAnsi" w:cstheme="minorHAnsi"/>
                <w:b/>
                <w:szCs w:val="24"/>
              </w:rPr>
              <w:t xml:space="preserve">Stupnjevi </w:t>
            </w:r>
            <w:r w:rsidR="00F97920" w:rsidRPr="007F3FC9">
              <w:rPr>
                <w:rFonts w:asciiTheme="minorHAnsi" w:hAnsiTheme="minorHAnsi" w:cstheme="minorHAnsi"/>
                <w:b/>
                <w:szCs w:val="24"/>
              </w:rPr>
              <w:t>ugroženosti</w:t>
            </w:r>
            <w:r w:rsidRPr="007F3FC9">
              <w:rPr>
                <w:rFonts w:asciiTheme="minorHAnsi" w:hAnsiTheme="minorHAnsi" w:cstheme="minorHAnsi"/>
                <w:b/>
                <w:szCs w:val="24"/>
              </w:rPr>
              <w:t xml:space="preserve"> šuma od požara</w:t>
            </w:r>
          </w:p>
        </w:tc>
      </w:tr>
      <w:tr w:rsidR="00480A16" w:rsidRPr="007F3FC9" w14:paraId="67C3F14E" w14:textId="77777777" w:rsidTr="00F50FBE">
        <w:tc>
          <w:tcPr>
            <w:tcW w:w="982" w:type="dxa"/>
            <w:vMerge/>
            <w:shd w:val="clear" w:color="auto" w:fill="A6A6A6" w:themeFill="background1" w:themeFillShade="A6"/>
          </w:tcPr>
          <w:p w14:paraId="09462E3D" w14:textId="77777777" w:rsidR="00A95AA8" w:rsidRPr="007F3FC9" w:rsidRDefault="00A95AA8" w:rsidP="00A95AA8">
            <w:pPr>
              <w:rPr>
                <w:rFonts w:asciiTheme="minorHAnsi" w:hAnsiTheme="minorHAnsi" w:cstheme="minorHAnsi"/>
                <w:b/>
                <w:szCs w:val="24"/>
              </w:rPr>
            </w:pPr>
          </w:p>
        </w:tc>
        <w:tc>
          <w:tcPr>
            <w:tcW w:w="2020" w:type="dxa"/>
            <w:vMerge/>
            <w:shd w:val="clear" w:color="auto" w:fill="A6A6A6" w:themeFill="background1" w:themeFillShade="A6"/>
          </w:tcPr>
          <w:p w14:paraId="64689F2B" w14:textId="77777777" w:rsidR="00A95AA8" w:rsidRPr="007F3FC9" w:rsidRDefault="00A95AA8" w:rsidP="00A95AA8">
            <w:pPr>
              <w:rPr>
                <w:rFonts w:asciiTheme="minorHAnsi" w:hAnsiTheme="minorHAnsi" w:cstheme="minorHAnsi"/>
                <w:b/>
                <w:szCs w:val="24"/>
              </w:rPr>
            </w:pPr>
          </w:p>
        </w:tc>
        <w:tc>
          <w:tcPr>
            <w:tcW w:w="1190" w:type="dxa"/>
            <w:shd w:val="clear" w:color="auto" w:fill="A6A6A6" w:themeFill="background1" w:themeFillShade="A6"/>
          </w:tcPr>
          <w:p w14:paraId="1CAF19A0" w14:textId="77777777" w:rsidR="00A95AA8" w:rsidRPr="007F3FC9" w:rsidRDefault="00A95AA8" w:rsidP="00A95AA8">
            <w:pPr>
              <w:jc w:val="center"/>
              <w:rPr>
                <w:rFonts w:asciiTheme="minorHAnsi" w:hAnsiTheme="minorHAnsi" w:cstheme="minorHAnsi"/>
                <w:b/>
                <w:szCs w:val="24"/>
              </w:rPr>
            </w:pPr>
            <w:r w:rsidRPr="007F3FC9">
              <w:rPr>
                <w:rFonts w:asciiTheme="minorHAnsi" w:hAnsiTheme="minorHAnsi" w:cstheme="minorHAnsi"/>
                <w:b/>
                <w:szCs w:val="24"/>
              </w:rPr>
              <w:t>I</w:t>
            </w:r>
          </w:p>
        </w:tc>
        <w:tc>
          <w:tcPr>
            <w:tcW w:w="1270" w:type="dxa"/>
            <w:shd w:val="clear" w:color="auto" w:fill="A6A6A6" w:themeFill="background1" w:themeFillShade="A6"/>
          </w:tcPr>
          <w:p w14:paraId="0476E346" w14:textId="77777777" w:rsidR="00A95AA8" w:rsidRPr="007F3FC9" w:rsidRDefault="00A95AA8" w:rsidP="00A95AA8">
            <w:pPr>
              <w:jc w:val="center"/>
              <w:rPr>
                <w:rFonts w:asciiTheme="minorHAnsi" w:hAnsiTheme="minorHAnsi" w:cstheme="minorHAnsi"/>
                <w:b/>
                <w:szCs w:val="24"/>
              </w:rPr>
            </w:pPr>
            <w:r w:rsidRPr="007F3FC9">
              <w:rPr>
                <w:rFonts w:asciiTheme="minorHAnsi" w:hAnsiTheme="minorHAnsi" w:cstheme="minorHAnsi"/>
                <w:b/>
                <w:szCs w:val="24"/>
              </w:rPr>
              <w:t>II</w:t>
            </w:r>
          </w:p>
        </w:tc>
        <w:tc>
          <w:tcPr>
            <w:tcW w:w="1285" w:type="dxa"/>
            <w:shd w:val="clear" w:color="auto" w:fill="A6A6A6" w:themeFill="background1" w:themeFillShade="A6"/>
          </w:tcPr>
          <w:p w14:paraId="5FF9A73B" w14:textId="77777777" w:rsidR="00A95AA8" w:rsidRPr="007F3FC9" w:rsidRDefault="00A95AA8" w:rsidP="00A95AA8">
            <w:pPr>
              <w:jc w:val="center"/>
              <w:rPr>
                <w:rFonts w:asciiTheme="minorHAnsi" w:hAnsiTheme="minorHAnsi" w:cstheme="minorHAnsi"/>
                <w:b/>
                <w:szCs w:val="24"/>
              </w:rPr>
            </w:pPr>
            <w:r w:rsidRPr="007F3FC9">
              <w:rPr>
                <w:rFonts w:asciiTheme="minorHAnsi" w:hAnsiTheme="minorHAnsi" w:cstheme="minorHAnsi"/>
                <w:b/>
                <w:szCs w:val="24"/>
              </w:rPr>
              <w:t>III</w:t>
            </w:r>
          </w:p>
        </w:tc>
        <w:tc>
          <w:tcPr>
            <w:tcW w:w="1254" w:type="dxa"/>
            <w:shd w:val="clear" w:color="auto" w:fill="A6A6A6" w:themeFill="background1" w:themeFillShade="A6"/>
          </w:tcPr>
          <w:p w14:paraId="0791621F" w14:textId="77777777" w:rsidR="00A95AA8" w:rsidRPr="007F3FC9" w:rsidRDefault="00A95AA8" w:rsidP="00A95AA8">
            <w:pPr>
              <w:jc w:val="center"/>
              <w:rPr>
                <w:rFonts w:asciiTheme="minorHAnsi" w:hAnsiTheme="minorHAnsi" w:cstheme="minorHAnsi"/>
                <w:b/>
                <w:szCs w:val="24"/>
              </w:rPr>
            </w:pPr>
            <w:r w:rsidRPr="007F3FC9">
              <w:rPr>
                <w:rFonts w:asciiTheme="minorHAnsi" w:hAnsiTheme="minorHAnsi" w:cstheme="minorHAnsi"/>
                <w:b/>
                <w:szCs w:val="24"/>
              </w:rPr>
              <w:t>IV</w:t>
            </w:r>
          </w:p>
        </w:tc>
        <w:tc>
          <w:tcPr>
            <w:tcW w:w="1285" w:type="dxa"/>
            <w:shd w:val="clear" w:color="auto" w:fill="A6A6A6" w:themeFill="background1" w:themeFillShade="A6"/>
          </w:tcPr>
          <w:p w14:paraId="6F6DF103" w14:textId="77777777" w:rsidR="00A95AA8" w:rsidRPr="007F3FC9" w:rsidRDefault="00A95AA8" w:rsidP="00A95AA8">
            <w:pPr>
              <w:jc w:val="center"/>
              <w:rPr>
                <w:rFonts w:asciiTheme="minorHAnsi" w:hAnsiTheme="minorHAnsi" w:cstheme="minorHAnsi"/>
                <w:b/>
                <w:szCs w:val="24"/>
              </w:rPr>
            </w:pPr>
            <w:r w:rsidRPr="007F3FC9">
              <w:rPr>
                <w:rFonts w:asciiTheme="minorHAnsi" w:hAnsiTheme="minorHAnsi" w:cstheme="minorHAnsi"/>
                <w:b/>
                <w:szCs w:val="24"/>
              </w:rPr>
              <w:t xml:space="preserve">Ukupno </w:t>
            </w:r>
          </w:p>
        </w:tc>
      </w:tr>
      <w:tr w:rsidR="00480A16" w:rsidRPr="007F3FC9" w14:paraId="3FFAC755" w14:textId="77777777" w:rsidTr="00F50FBE">
        <w:tc>
          <w:tcPr>
            <w:tcW w:w="982" w:type="dxa"/>
            <w:vMerge/>
            <w:shd w:val="clear" w:color="auto" w:fill="A6A6A6" w:themeFill="background1" w:themeFillShade="A6"/>
          </w:tcPr>
          <w:p w14:paraId="630D28DB" w14:textId="77777777" w:rsidR="00A95AA8" w:rsidRPr="007F3FC9" w:rsidRDefault="00A95AA8" w:rsidP="00A95AA8">
            <w:pPr>
              <w:rPr>
                <w:rFonts w:asciiTheme="minorHAnsi" w:hAnsiTheme="minorHAnsi" w:cstheme="minorHAnsi"/>
                <w:b/>
                <w:szCs w:val="24"/>
              </w:rPr>
            </w:pPr>
          </w:p>
        </w:tc>
        <w:tc>
          <w:tcPr>
            <w:tcW w:w="2020" w:type="dxa"/>
            <w:vMerge/>
            <w:shd w:val="clear" w:color="auto" w:fill="A6A6A6" w:themeFill="background1" w:themeFillShade="A6"/>
          </w:tcPr>
          <w:p w14:paraId="0AE54C81" w14:textId="77777777" w:rsidR="00A95AA8" w:rsidRPr="007F3FC9" w:rsidRDefault="00A95AA8" w:rsidP="00A95AA8">
            <w:pPr>
              <w:rPr>
                <w:rFonts w:asciiTheme="minorHAnsi" w:hAnsiTheme="minorHAnsi" w:cstheme="minorHAnsi"/>
                <w:b/>
                <w:szCs w:val="24"/>
              </w:rPr>
            </w:pPr>
          </w:p>
        </w:tc>
        <w:tc>
          <w:tcPr>
            <w:tcW w:w="6284" w:type="dxa"/>
            <w:gridSpan w:val="5"/>
            <w:shd w:val="clear" w:color="auto" w:fill="A6A6A6" w:themeFill="background1" w:themeFillShade="A6"/>
          </w:tcPr>
          <w:p w14:paraId="19B49668" w14:textId="16CEC47B" w:rsidR="00A95AA8" w:rsidRPr="007F3FC9" w:rsidRDefault="0033736C" w:rsidP="00A95AA8">
            <w:pPr>
              <w:jc w:val="center"/>
              <w:rPr>
                <w:rFonts w:asciiTheme="minorHAnsi" w:hAnsiTheme="minorHAnsi" w:cstheme="minorHAnsi"/>
                <w:b/>
                <w:szCs w:val="24"/>
              </w:rPr>
            </w:pPr>
            <w:r w:rsidRPr="007F3FC9">
              <w:rPr>
                <w:rFonts w:asciiTheme="minorHAnsi" w:hAnsiTheme="minorHAnsi" w:cstheme="minorHAnsi"/>
                <w:b/>
                <w:szCs w:val="24"/>
              </w:rPr>
              <w:t>h</w:t>
            </w:r>
            <w:r w:rsidR="00A95AA8" w:rsidRPr="007F3FC9">
              <w:rPr>
                <w:rFonts w:asciiTheme="minorHAnsi" w:hAnsiTheme="minorHAnsi" w:cstheme="minorHAnsi"/>
                <w:b/>
                <w:szCs w:val="24"/>
              </w:rPr>
              <w:t>a</w:t>
            </w:r>
          </w:p>
        </w:tc>
      </w:tr>
      <w:tr w:rsidR="00480A16" w:rsidRPr="007F3FC9" w14:paraId="22A32307" w14:textId="77777777" w:rsidTr="00F50FBE">
        <w:tc>
          <w:tcPr>
            <w:tcW w:w="982" w:type="dxa"/>
          </w:tcPr>
          <w:p w14:paraId="12BDE086" w14:textId="77777777" w:rsidR="00A95AA8" w:rsidRPr="007F3FC9" w:rsidRDefault="00A95AA8" w:rsidP="00A95AA8">
            <w:pPr>
              <w:rPr>
                <w:rFonts w:asciiTheme="minorHAnsi" w:hAnsiTheme="minorHAnsi" w:cstheme="minorHAnsi"/>
                <w:szCs w:val="24"/>
              </w:rPr>
            </w:pPr>
            <w:r w:rsidRPr="007F3FC9">
              <w:rPr>
                <w:rFonts w:asciiTheme="minorHAnsi" w:hAnsiTheme="minorHAnsi" w:cstheme="minorHAnsi"/>
                <w:szCs w:val="24"/>
              </w:rPr>
              <w:t>1.</w:t>
            </w:r>
          </w:p>
        </w:tc>
        <w:tc>
          <w:tcPr>
            <w:tcW w:w="2020" w:type="dxa"/>
          </w:tcPr>
          <w:p w14:paraId="195B2396" w14:textId="77777777" w:rsidR="00A95AA8" w:rsidRPr="007F3FC9" w:rsidRDefault="00A95AA8" w:rsidP="00A95AA8">
            <w:pPr>
              <w:rPr>
                <w:rFonts w:asciiTheme="minorHAnsi" w:hAnsiTheme="minorHAnsi" w:cstheme="minorHAnsi"/>
                <w:szCs w:val="24"/>
              </w:rPr>
            </w:pPr>
            <w:r w:rsidRPr="007F3FC9">
              <w:rPr>
                <w:rFonts w:asciiTheme="minorHAnsi" w:hAnsiTheme="minorHAnsi" w:cstheme="minorHAnsi"/>
                <w:szCs w:val="24"/>
              </w:rPr>
              <w:t xml:space="preserve">Rovinj </w:t>
            </w:r>
          </w:p>
        </w:tc>
        <w:tc>
          <w:tcPr>
            <w:tcW w:w="1190" w:type="dxa"/>
          </w:tcPr>
          <w:p w14:paraId="58710017" w14:textId="77777777" w:rsidR="00A95AA8" w:rsidRPr="007F3FC9" w:rsidRDefault="00A95AA8" w:rsidP="00A95AA8">
            <w:pPr>
              <w:rPr>
                <w:rFonts w:asciiTheme="minorHAnsi" w:hAnsiTheme="minorHAnsi" w:cstheme="minorHAnsi"/>
                <w:szCs w:val="24"/>
              </w:rPr>
            </w:pPr>
          </w:p>
        </w:tc>
        <w:tc>
          <w:tcPr>
            <w:tcW w:w="1270" w:type="dxa"/>
          </w:tcPr>
          <w:p w14:paraId="021D60F4"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395,99</w:t>
            </w:r>
          </w:p>
        </w:tc>
        <w:tc>
          <w:tcPr>
            <w:tcW w:w="1285" w:type="dxa"/>
          </w:tcPr>
          <w:p w14:paraId="3C1D2803"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1029,87</w:t>
            </w:r>
          </w:p>
        </w:tc>
        <w:tc>
          <w:tcPr>
            <w:tcW w:w="1254" w:type="dxa"/>
          </w:tcPr>
          <w:p w14:paraId="4594DDD9"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11,13</w:t>
            </w:r>
          </w:p>
        </w:tc>
        <w:tc>
          <w:tcPr>
            <w:tcW w:w="1285" w:type="dxa"/>
          </w:tcPr>
          <w:p w14:paraId="7B0FA7BE"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1437,00</w:t>
            </w:r>
          </w:p>
        </w:tc>
      </w:tr>
      <w:tr w:rsidR="00480A16" w:rsidRPr="007F3FC9" w14:paraId="40A0CD0F" w14:textId="77777777" w:rsidTr="00F50FBE">
        <w:tc>
          <w:tcPr>
            <w:tcW w:w="982" w:type="dxa"/>
          </w:tcPr>
          <w:p w14:paraId="678398E2" w14:textId="77777777" w:rsidR="00A95AA8" w:rsidRPr="007F3FC9" w:rsidRDefault="00A95AA8" w:rsidP="00A95AA8">
            <w:pPr>
              <w:rPr>
                <w:rFonts w:asciiTheme="minorHAnsi" w:hAnsiTheme="minorHAnsi" w:cstheme="minorHAnsi"/>
                <w:szCs w:val="24"/>
              </w:rPr>
            </w:pPr>
            <w:r w:rsidRPr="007F3FC9">
              <w:rPr>
                <w:rFonts w:asciiTheme="minorHAnsi" w:hAnsiTheme="minorHAnsi" w:cstheme="minorHAnsi"/>
                <w:szCs w:val="24"/>
              </w:rPr>
              <w:t>2.</w:t>
            </w:r>
          </w:p>
        </w:tc>
        <w:tc>
          <w:tcPr>
            <w:tcW w:w="2020" w:type="dxa"/>
          </w:tcPr>
          <w:p w14:paraId="3E8D1209" w14:textId="72DCD3EA" w:rsidR="00A95AA8" w:rsidRPr="007F3FC9" w:rsidRDefault="007329C7" w:rsidP="00A95AA8">
            <w:pPr>
              <w:rPr>
                <w:rFonts w:asciiTheme="minorHAnsi" w:hAnsiTheme="minorHAnsi" w:cstheme="minorHAnsi"/>
                <w:szCs w:val="24"/>
              </w:rPr>
            </w:pPr>
            <w:r>
              <w:rPr>
                <w:rFonts w:asciiTheme="minorHAnsi" w:hAnsiTheme="minorHAnsi" w:cstheme="minorHAnsi"/>
                <w:szCs w:val="24"/>
              </w:rPr>
              <w:t>Rovinjsko Selo</w:t>
            </w:r>
          </w:p>
        </w:tc>
        <w:tc>
          <w:tcPr>
            <w:tcW w:w="1190" w:type="dxa"/>
          </w:tcPr>
          <w:p w14:paraId="44F9A761" w14:textId="77777777" w:rsidR="00A95AA8" w:rsidRPr="007F3FC9" w:rsidRDefault="00A95AA8" w:rsidP="00A95AA8">
            <w:pPr>
              <w:rPr>
                <w:rFonts w:asciiTheme="minorHAnsi" w:hAnsiTheme="minorHAnsi" w:cstheme="minorHAnsi"/>
                <w:szCs w:val="24"/>
              </w:rPr>
            </w:pPr>
          </w:p>
        </w:tc>
        <w:tc>
          <w:tcPr>
            <w:tcW w:w="1270" w:type="dxa"/>
          </w:tcPr>
          <w:p w14:paraId="38971259"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128,87</w:t>
            </w:r>
          </w:p>
        </w:tc>
        <w:tc>
          <w:tcPr>
            <w:tcW w:w="1285" w:type="dxa"/>
          </w:tcPr>
          <w:p w14:paraId="16A7BF92"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539,44</w:t>
            </w:r>
          </w:p>
        </w:tc>
        <w:tc>
          <w:tcPr>
            <w:tcW w:w="1254" w:type="dxa"/>
          </w:tcPr>
          <w:p w14:paraId="3C6CF258"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0,64</w:t>
            </w:r>
          </w:p>
        </w:tc>
        <w:tc>
          <w:tcPr>
            <w:tcW w:w="1285" w:type="dxa"/>
          </w:tcPr>
          <w:p w14:paraId="3A99FD8D"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668,96</w:t>
            </w:r>
          </w:p>
        </w:tc>
      </w:tr>
      <w:tr w:rsidR="00A95AA8" w:rsidRPr="007F3FC9" w14:paraId="669CA45D" w14:textId="77777777" w:rsidTr="00F50FBE">
        <w:tc>
          <w:tcPr>
            <w:tcW w:w="982" w:type="dxa"/>
          </w:tcPr>
          <w:p w14:paraId="73E7932F" w14:textId="77777777" w:rsidR="00A95AA8" w:rsidRPr="007F3FC9" w:rsidRDefault="00A95AA8" w:rsidP="00A95AA8">
            <w:pPr>
              <w:rPr>
                <w:rFonts w:asciiTheme="minorHAnsi" w:hAnsiTheme="minorHAnsi" w:cstheme="minorHAnsi"/>
                <w:szCs w:val="24"/>
              </w:rPr>
            </w:pPr>
            <w:r w:rsidRPr="007F3FC9">
              <w:rPr>
                <w:rFonts w:asciiTheme="minorHAnsi" w:hAnsiTheme="minorHAnsi" w:cstheme="minorHAnsi"/>
                <w:szCs w:val="24"/>
              </w:rPr>
              <w:t xml:space="preserve">Ukupno </w:t>
            </w:r>
          </w:p>
        </w:tc>
        <w:tc>
          <w:tcPr>
            <w:tcW w:w="2020" w:type="dxa"/>
          </w:tcPr>
          <w:p w14:paraId="16067101" w14:textId="77777777" w:rsidR="00A95AA8" w:rsidRPr="007F3FC9" w:rsidRDefault="00A95AA8" w:rsidP="00A95AA8">
            <w:pPr>
              <w:rPr>
                <w:rFonts w:asciiTheme="minorHAnsi" w:hAnsiTheme="minorHAnsi" w:cstheme="minorHAnsi"/>
                <w:szCs w:val="24"/>
              </w:rPr>
            </w:pPr>
          </w:p>
        </w:tc>
        <w:tc>
          <w:tcPr>
            <w:tcW w:w="1190" w:type="dxa"/>
          </w:tcPr>
          <w:p w14:paraId="102A01D1" w14:textId="77777777" w:rsidR="00A95AA8" w:rsidRPr="007F3FC9" w:rsidRDefault="00A95AA8" w:rsidP="00A95AA8">
            <w:pPr>
              <w:rPr>
                <w:rFonts w:asciiTheme="minorHAnsi" w:hAnsiTheme="minorHAnsi" w:cstheme="minorHAnsi"/>
                <w:szCs w:val="24"/>
              </w:rPr>
            </w:pPr>
          </w:p>
        </w:tc>
        <w:tc>
          <w:tcPr>
            <w:tcW w:w="1270" w:type="dxa"/>
          </w:tcPr>
          <w:p w14:paraId="36946939"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524,86</w:t>
            </w:r>
          </w:p>
        </w:tc>
        <w:tc>
          <w:tcPr>
            <w:tcW w:w="1285" w:type="dxa"/>
          </w:tcPr>
          <w:p w14:paraId="76956F51"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1569,32</w:t>
            </w:r>
          </w:p>
        </w:tc>
        <w:tc>
          <w:tcPr>
            <w:tcW w:w="1254" w:type="dxa"/>
          </w:tcPr>
          <w:p w14:paraId="5DDC7ECB"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11,78</w:t>
            </w:r>
          </w:p>
        </w:tc>
        <w:tc>
          <w:tcPr>
            <w:tcW w:w="1285" w:type="dxa"/>
          </w:tcPr>
          <w:p w14:paraId="6EF92210" w14:textId="77777777" w:rsidR="00A95AA8" w:rsidRPr="007F3FC9" w:rsidRDefault="00A95AA8" w:rsidP="00A95AA8">
            <w:pPr>
              <w:jc w:val="right"/>
              <w:rPr>
                <w:rFonts w:asciiTheme="minorHAnsi" w:hAnsiTheme="minorHAnsi" w:cstheme="minorHAnsi"/>
                <w:szCs w:val="24"/>
              </w:rPr>
            </w:pPr>
            <w:r w:rsidRPr="007F3FC9">
              <w:rPr>
                <w:rFonts w:asciiTheme="minorHAnsi" w:hAnsiTheme="minorHAnsi" w:cstheme="minorHAnsi"/>
                <w:szCs w:val="24"/>
              </w:rPr>
              <w:t>2105,97</w:t>
            </w:r>
          </w:p>
        </w:tc>
      </w:tr>
    </w:tbl>
    <w:p w14:paraId="61B928EE" w14:textId="77777777" w:rsidR="00F50FBE" w:rsidRDefault="00F50FBE">
      <w:pPr>
        <w:jc w:val="left"/>
        <w:rPr>
          <w:sz w:val="2"/>
          <w:szCs w:val="2"/>
        </w:rPr>
      </w:pPr>
    </w:p>
    <w:p w14:paraId="395BEDE4" w14:textId="77777777" w:rsidR="00F50FBE" w:rsidRDefault="00F50FBE">
      <w:pPr>
        <w:jc w:val="left"/>
        <w:rPr>
          <w:sz w:val="2"/>
          <w:szCs w:val="2"/>
        </w:rPr>
      </w:pPr>
    </w:p>
    <w:p w14:paraId="16C22503" w14:textId="77777777" w:rsidR="00F50FBE" w:rsidRDefault="00F50FBE">
      <w:pPr>
        <w:jc w:val="left"/>
        <w:rPr>
          <w:sz w:val="2"/>
          <w:szCs w:val="2"/>
        </w:rPr>
      </w:pPr>
    </w:p>
    <w:p w14:paraId="3112AE1F" w14:textId="77777777" w:rsidR="00F50FBE" w:rsidRDefault="00F50FBE">
      <w:pPr>
        <w:jc w:val="left"/>
        <w:rPr>
          <w:sz w:val="2"/>
          <w:szCs w:val="2"/>
        </w:rPr>
      </w:pPr>
    </w:p>
    <w:p w14:paraId="34AEA06C" w14:textId="77777777" w:rsidR="00F50FBE" w:rsidRDefault="00F50FBE">
      <w:pPr>
        <w:jc w:val="left"/>
        <w:rPr>
          <w:sz w:val="2"/>
          <w:szCs w:val="2"/>
        </w:rPr>
      </w:pPr>
    </w:p>
    <w:p w14:paraId="2A4D1BD0" w14:textId="77777777" w:rsidR="00F50FBE" w:rsidRDefault="00F50FBE">
      <w:pPr>
        <w:jc w:val="left"/>
        <w:rPr>
          <w:sz w:val="2"/>
          <w:szCs w:val="2"/>
        </w:rPr>
      </w:pPr>
    </w:p>
    <w:p w14:paraId="6B30C676" w14:textId="77777777" w:rsidR="00F50FBE" w:rsidRDefault="00F50FBE">
      <w:pPr>
        <w:jc w:val="left"/>
        <w:rPr>
          <w:sz w:val="2"/>
          <w:szCs w:val="2"/>
        </w:rPr>
      </w:pPr>
    </w:p>
    <w:p w14:paraId="493A9D25" w14:textId="77777777" w:rsidR="00F50FBE" w:rsidRDefault="00F50FBE">
      <w:pPr>
        <w:jc w:val="left"/>
        <w:rPr>
          <w:sz w:val="2"/>
          <w:szCs w:val="2"/>
        </w:rPr>
      </w:pPr>
    </w:p>
    <w:p w14:paraId="68AB6D14" w14:textId="77777777" w:rsidR="00F50FBE" w:rsidRDefault="00F50FBE">
      <w:pPr>
        <w:jc w:val="left"/>
        <w:rPr>
          <w:sz w:val="2"/>
          <w:szCs w:val="2"/>
        </w:rPr>
      </w:pPr>
    </w:p>
    <w:p w14:paraId="138493E6" w14:textId="77777777" w:rsidR="00F50FBE" w:rsidRDefault="00F50FBE">
      <w:pPr>
        <w:jc w:val="left"/>
        <w:rPr>
          <w:sz w:val="2"/>
          <w:szCs w:val="2"/>
        </w:rPr>
      </w:pPr>
    </w:p>
    <w:p w14:paraId="1204573D" w14:textId="77777777" w:rsidR="00036A6C" w:rsidRDefault="00036A6C">
      <w:pPr>
        <w:jc w:val="left"/>
        <w:rPr>
          <w:sz w:val="2"/>
          <w:szCs w:val="2"/>
        </w:rPr>
      </w:pPr>
    </w:p>
    <w:p w14:paraId="75424A9F" w14:textId="77777777" w:rsidR="00036A6C" w:rsidRDefault="00036A6C">
      <w:pPr>
        <w:jc w:val="left"/>
        <w:rPr>
          <w:sz w:val="2"/>
          <w:szCs w:val="2"/>
        </w:rPr>
      </w:pPr>
    </w:p>
    <w:p w14:paraId="25B8204F" w14:textId="77777777" w:rsidR="00036A6C" w:rsidRDefault="00036A6C">
      <w:pPr>
        <w:jc w:val="left"/>
        <w:rPr>
          <w:sz w:val="2"/>
          <w:szCs w:val="2"/>
        </w:rPr>
      </w:pPr>
    </w:p>
    <w:p w14:paraId="06965BE9" w14:textId="77777777" w:rsidR="00036A6C" w:rsidRDefault="00036A6C">
      <w:pPr>
        <w:jc w:val="left"/>
        <w:rPr>
          <w:sz w:val="2"/>
          <w:szCs w:val="2"/>
        </w:rPr>
      </w:pPr>
    </w:p>
    <w:p w14:paraId="1CDDC928" w14:textId="77777777" w:rsidR="00036A6C" w:rsidRDefault="00036A6C">
      <w:pPr>
        <w:jc w:val="left"/>
        <w:rPr>
          <w:sz w:val="2"/>
          <w:szCs w:val="2"/>
        </w:rPr>
      </w:pPr>
    </w:p>
    <w:p w14:paraId="156CBDAB" w14:textId="77777777" w:rsidR="00036A6C" w:rsidRDefault="00036A6C">
      <w:pPr>
        <w:jc w:val="left"/>
        <w:rPr>
          <w:sz w:val="2"/>
          <w:szCs w:val="2"/>
        </w:rPr>
      </w:pPr>
    </w:p>
    <w:p w14:paraId="485C07F3" w14:textId="77777777" w:rsidR="00036A6C" w:rsidRDefault="00036A6C">
      <w:pPr>
        <w:jc w:val="left"/>
        <w:rPr>
          <w:sz w:val="2"/>
          <w:szCs w:val="2"/>
        </w:rPr>
      </w:pPr>
    </w:p>
    <w:p w14:paraId="448A39F2" w14:textId="77777777" w:rsidR="00036A6C" w:rsidRDefault="00036A6C">
      <w:pPr>
        <w:jc w:val="left"/>
        <w:rPr>
          <w:sz w:val="2"/>
          <w:szCs w:val="2"/>
        </w:rPr>
      </w:pPr>
    </w:p>
    <w:p w14:paraId="2775841C" w14:textId="77777777" w:rsidR="00036A6C" w:rsidRDefault="00036A6C">
      <w:pPr>
        <w:jc w:val="left"/>
        <w:rPr>
          <w:sz w:val="2"/>
          <w:szCs w:val="2"/>
        </w:rPr>
      </w:pPr>
    </w:p>
    <w:p w14:paraId="2EF384F7" w14:textId="77777777" w:rsidR="00036A6C" w:rsidRDefault="00036A6C">
      <w:pPr>
        <w:jc w:val="left"/>
        <w:rPr>
          <w:sz w:val="2"/>
          <w:szCs w:val="2"/>
        </w:rPr>
      </w:pPr>
    </w:p>
    <w:p w14:paraId="0330912D" w14:textId="77777777" w:rsidR="00036A6C" w:rsidRDefault="00036A6C">
      <w:pPr>
        <w:jc w:val="left"/>
        <w:rPr>
          <w:sz w:val="2"/>
          <w:szCs w:val="2"/>
        </w:rPr>
      </w:pPr>
    </w:p>
    <w:p w14:paraId="5C431814" w14:textId="77777777" w:rsidR="00036A6C" w:rsidRDefault="00036A6C">
      <w:pPr>
        <w:jc w:val="left"/>
        <w:rPr>
          <w:sz w:val="2"/>
          <w:szCs w:val="2"/>
        </w:rPr>
      </w:pPr>
    </w:p>
    <w:p w14:paraId="2F066119" w14:textId="77777777" w:rsidR="00036A6C" w:rsidRDefault="00036A6C">
      <w:pPr>
        <w:jc w:val="left"/>
        <w:rPr>
          <w:sz w:val="2"/>
          <w:szCs w:val="2"/>
        </w:rPr>
      </w:pPr>
    </w:p>
    <w:p w14:paraId="652D6A03" w14:textId="77777777" w:rsidR="00036A6C" w:rsidRDefault="00036A6C">
      <w:pPr>
        <w:jc w:val="left"/>
        <w:rPr>
          <w:sz w:val="2"/>
          <w:szCs w:val="2"/>
        </w:rPr>
      </w:pPr>
    </w:p>
    <w:p w14:paraId="77B2C10F" w14:textId="77777777" w:rsidR="00036A6C" w:rsidRDefault="00036A6C">
      <w:pPr>
        <w:jc w:val="left"/>
        <w:rPr>
          <w:sz w:val="2"/>
          <w:szCs w:val="2"/>
        </w:rPr>
      </w:pPr>
    </w:p>
    <w:p w14:paraId="24C69117" w14:textId="77777777" w:rsidR="00036A6C" w:rsidRDefault="00036A6C">
      <w:pPr>
        <w:jc w:val="left"/>
        <w:rPr>
          <w:sz w:val="2"/>
          <w:szCs w:val="2"/>
        </w:rPr>
      </w:pPr>
    </w:p>
    <w:p w14:paraId="017F38E3" w14:textId="77777777" w:rsidR="00036A6C" w:rsidRDefault="00036A6C">
      <w:pPr>
        <w:jc w:val="left"/>
        <w:rPr>
          <w:sz w:val="2"/>
          <w:szCs w:val="2"/>
        </w:rPr>
      </w:pPr>
    </w:p>
    <w:p w14:paraId="497D7A05" w14:textId="77777777" w:rsidR="00036A6C" w:rsidRDefault="00036A6C">
      <w:pPr>
        <w:jc w:val="left"/>
        <w:rPr>
          <w:sz w:val="2"/>
          <w:szCs w:val="2"/>
        </w:rPr>
      </w:pPr>
    </w:p>
    <w:p w14:paraId="50B26A2F" w14:textId="77777777" w:rsidR="00036A6C" w:rsidRDefault="00036A6C">
      <w:pPr>
        <w:jc w:val="left"/>
        <w:rPr>
          <w:sz w:val="2"/>
          <w:szCs w:val="2"/>
        </w:rPr>
      </w:pPr>
    </w:p>
    <w:p w14:paraId="1050E868" w14:textId="77777777" w:rsidR="00036A6C" w:rsidRDefault="00036A6C">
      <w:pPr>
        <w:jc w:val="left"/>
        <w:rPr>
          <w:sz w:val="2"/>
          <w:szCs w:val="2"/>
        </w:rPr>
      </w:pPr>
    </w:p>
    <w:p w14:paraId="4AA81B26" w14:textId="77777777" w:rsidR="00036A6C" w:rsidRDefault="00036A6C">
      <w:pPr>
        <w:jc w:val="left"/>
        <w:rPr>
          <w:sz w:val="2"/>
          <w:szCs w:val="2"/>
        </w:rPr>
      </w:pPr>
    </w:p>
    <w:p w14:paraId="0F0BCDA7" w14:textId="77777777" w:rsidR="00036A6C" w:rsidRDefault="00036A6C">
      <w:pPr>
        <w:jc w:val="left"/>
        <w:rPr>
          <w:sz w:val="2"/>
          <w:szCs w:val="2"/>
        </w:rPr>
      </w:pPr>
    </w:p>
    <w:p w14:paraId="0CC60FAF" w14:textId="77777777" w:rsidR="00036A6C" w:rsidRDefault="00036A6C">
      <w:pPr>
        <w:jc w:val="left"/>
        <w:rPr>
          <w:sz w:val="2"/>
          <w:szCs w:val="2"/>
        </w:rPr>
      </w:pPr>
    </w:p>
    <w:p w14:paraId="310CA35C" w14:textId="77777777" w:rsidR="00036A6C" w:rsidRDefault="00036A6C">
      <w:pPr>
        <w:jc w:val="left"/>
        <w:rPr>
          <w:sz w:val="2"/>
          <w:szCs w:val="2"/>
        </w:rPr>
      </w:pPr>
    </w:p>
    <w:p w14:paraId="5CF6C57A" w14:textId="77777777" w:rsidR="00036A6C" w:rsidRDefault="00036A6C">
      <w:pPr>
        <w:jc w:val="left"/>
        <w:rPr>
          <w:sz w:val="2"/>
          <w:szCs w:val="2"/>
        </w:rPr>
      </w:pPr>
    </w:p>
    <w:p w14:paraId="3C0A844B" w14:textId="77777777" w:rsidR="00036A6C" w:rsidRDefault="00036A6C">
      <w:pPr>
        <w:jc w:val="left"/>
        <w:rPr>
          <w:sz w:val="2"/>
          <w:szCs w:val="2"/>
        </w:rPr>
      </w:pPr>
    </w:p>
    <w:p w14:paraId="677D8FDC" w14:textId="77777777" w:rsidR="00036A6C" w:rsidRDefault="00036A6C">
      <w:pPr>
        <w:jc w:val="left"/>
        <w:rPr>
          <w:sz w:val="2"/>
          <w:szCs w:val="2"/>
        </w:rPr>
      </w:pPr>
    </w:p>
    <w:p w14:paraId="6DFA3321" w14:textId="77777777" w:rsidR="00036A6C" w:rsidRDefault="00036A6C">
      <w:pPr>
        <w:jc w:val="left"/>
        <w:rPr>
          <w:sz w:val="2"/>
          <w:szCs w:val="2"/>
        </w:rPr>
      </w:pPr>
    </w:p>
    <w:p w14:paraId="35F1FD54" w14:textId="77777777" w:rsidR="00036A6C" w:rsidRDefault="00036A6C">
      <w:pPr>
        <w:jc w:val="left"/>
        <w:rPr>
          <w:sz w:val="2"/>
          <w:szCs w:val="2"/>
        </w:rPr>
      </w:pPr>
    </w:p>
    <w:p w14:paraId="7E3CBB30" w14:textId="77777777" w:rsidR="00036A6C" w:rsidRDefault="00036A6C">
      <w:pPr>
        <w:jc w:val="left"/>
        <w:rPr>
          <w:sz w:val="2"/>
          <w:szCs w:val="2"/>
        </w:rPr>
      </w:pPr>
    </w:p>
    <w:p w14:paraId="6690C727" w14:textId="77777777" w:rsidR="00036A6C" w:rsidRDefault="00036A6C">
      <w:pPr>
        <w:jc w:val="left"/>
        <w:rPr>
          <w:sz w:val="2"/>
          <w:szCs w:val="2"/>
        </w:rPr>
      </w:pPr>
    </w:p>
    <w:p w14:paraId="1D19ED89" w14:textId="77777777" w:rsidR="00036A6C" w:rsidRDefault="00036A6C">
      <w:pPr>
        <w:jc w:val="left"/>
        <w:rPr>
          <w:sz w:val="2"/>
          <w:szCs w:val="2"/>
        </w:rPr>
      </w:pPr>
    </w:p>
    <w:p w14:paraId="38246531" w14:textId="77777777" w:rsidR="00036A6C" w:rsidRDefault="00036A6C">
      <w:pPr>
        <w:jc w:val="left"/>
        <w:rPr>
          <w:sz w:val="2"/>
          <w:szCs w:val="2"/>
        </w:rPr>
      </w:pPr>
    </w:p>
    <w:p w14:paraId="4077ED25" w14:textId="77777777" w:rsidR="00036A6C" w:rsidRDefault="00036A6C">
      <w:pPr>
        <w:jc w:val="left"/>
        <w:rPr>
          <w:sz w:val="2"/>
          <w:szCs w:val="2"/>
        </w:rPr>
      </w:pPr>
    </w:p>
    <w:p w14:paraId="269BA531" w14:textId="77777777" w:rsidR="00036A6C" w:rsidRDefault="00036A6C">
      <w:pPr>
        <w:jc w:val="left"/>
        <w:rPr>
          <w:sz w:val="2"/>
          <w:szCs w:val="2"/>
        </w:rPr>
      </w:pPr>
    </w:p>
    <w:p w14:paraId="4384CDBC" w14:textId="77777777" w:rsidR="00036A6C" w:rsidRDefault="00036A6C">
      <w:pPr>
        <w:jc w:val="left"/>
        <w:rPr>
          <w:sz w:val="2"/>
          <w:szCs w:val="2"/>
        </w:rPr>
      </w:pPr>
    </w:p>
    <w:p w14:paraId="1197F219" w14:textId="77777777" w:rsidR="00036A6C" w:rsidRDefault="00036A6C">
      <w:pPr>
        <w:jc w:val="left"/>
        <w:rPr>
          <w:sz w:val="2"/>
          <w:szCs w:val="2"/>
        </w:rPr>
      </w:pPr>
    </w:p>
    <w:p w14:paraId="6C80314F" w14:textId="77777777" w:rsidR="00036A6C" w:rsidRDefault="00036A6C">
      <w:pPr>
        <w:jc w:val="left"/>
        <w:rPr>
          <w:sz w:val="2"/>
          <w:szCs w:val="2"/>
        </w:rPr>
      </w:pPr>
    </w:p>
    <w:p w14:paraId="0528F98D" w14:textId="77777777" w:rsidR="00036A6C" w:rsidRDefault="00036A6C">
      <w:pPr>
        <w:jc w:val="left"/>
        <w:rPr>
          <w:sz w:val="2"/>
          <w:szCs w:val="2"/>
        </w:rPr>
      </w:pPr>
    </w:p>
    <w:p w14:paraId="0F129367" w14:textId="77777777" w:rsidR="00036A6C" w:rsidRDefault="00036A6C">
      <w:pPr>
        <w:jc w:val="left"/>
        <w:rPr>
          <w:sz w:val="2"/>
          <w:szCs w:val="2"/>
        </w:rPr>
      </w:pPr>
    </w:p>
    <w:p w14:paraId="5AD204E3" w14:textId="77777777" w:rsidR="00036A6C" w:rsidRDefault="00036A6C">
      <w:pPr>
        <w:jc w:val="left"/>
        <w:rPr>
          <w:sz w:val="2"/>
          <w:szCs w:val="2"/>
        </w:rPr>
      </w:pPr>
    </w:p>
    <w:p w14:paraId="4AE609BC" w14:textId="77777777" w:rsidR="00036A6C" w:rsidRDefault="00036A6C">
      <w:pPr>
        <w:jc w:val="left"/>
        <w:rPr>
          <w:sz w:val="2"/>
          <w:szCs w:val="2"/>
        </w:rPr>
      </w:pPr>
    </w:p>
    <w:p w14:paraId="6D1ECCDB" w14:textId="77777777" w:rsidR="00036A6C" w:rsidRDefault="00036A6C">
      <w:pPr>
        <w:jc w:val="left"/>
        <w:rPr>
          <w:sz w:val="2"/>
          <w:szCs w:val="2"/>
        </w:rPr>
      </w:pPr>
    </w:p>
    <w:p w14:paraId="61A5915E" w14:textId="77777777" w:rsidR="00036A6C" w:rsidRDefault="00036A6C">
      <w:pPr>
        <w:jc w:val="left"/>
        <w:rPr>
          <w:sz w:val="2"/>
          <w:szCs w:val="2"/>
        </w:rPr>
      </w:pPr>
    </w:p>
    <w:p w14:paraId="0AA3BA86" w14:textId="77777777" w:rsidR="00036A6C" w:rsidRDefault="00036A6C">
      <w:pPr>
        <w:jc w:val="left"/>
        <w:rPr>
          <w:sz w:val="2"/>
          <w:szCs w:val="2"/>
        </w:rPr>
      </w:pPr>
    </w:p>
    <w:p w14:paraId="55569905" w14:textId="77777777" w:rsidR="00036A6C" w:rsidRDefault="00036A6C">
      <w:pPr>
        <w:jc w:val="left"/>
        <w:rPr>
          <w:sz w:val="2"/>
          <w:szCs w:val="2"/>
        </w:rPr>
      </w:pPr>
    </w:p>
    <w:p w14:paraId="0CD37CC8" w14:textId="77777777" w:rsidR="00036A6C" w:rsidRDefault="00036A6C">
      <w:pPr>
        <w:jc w:val="left"/>
        <w:rPr>
          <w:sz w:val="2"/>
          <w:szCs w:val="2"/>
        </w:rPr>
      </w:pPr>
    </w:p>
    <w:p w14:paraId="085F3A44" w14:textId="77777777" w:rsidR="00036A6C" w:rsidRDefault="00036A6C">
      <w:pPr>
        <w:jc w:val="left"/>
        <w:rPr>
          <w:sz w:val="2"/>
          <w:szCs w:val="2"/>
        </w:rPr>
      </w:pPr>
    </w:p>
    <w:p w14:paraId="01F2306F" w14:textId="77777777" w:rsidR="00036A6C" w:rsidRDefault="00036A6C">
      <w:pPr>
        <w:jc w:val="left"/>
        <w:rPr>
          <w:sz w:val="2"/>
          <w:szCs w:val="2"/>
        </w:rPr>
      </w:pPr>
    </w:p>
    <w:p w14:paraId="74C112DE" w14:textId="77777777" w:rsidR="00036A6C" w:rsidRDefault="00036A6C">
      <w:pPr>
        <w:jc w:val="left"/>
        <w:rPr>
          <w:sz w:val="2"/>
          <w:szCs w:val="2"/>
        </w:rPr>
      </w:pPr>
    </w:p>
    <w:p w14:paraId="602AAD27" w14:textId="77777777" w:rsidR="00F50FBE" w:rsidRDefault="00F50FBE">
      <w:pPr>
        <w:jc w:val="left"/>
        <w:rPr>
          <w:sz w:val="2"/>
          <w:szCs w:val="2"/>
        </w:rPr>
      </w:pPr>
    </w:p>
    <w:p w14:paraId="60419FC3" w14:textId="77777777" w:rsidR="00F50FBE" w:rsidRPr="00E8400D" w:rsidRDefault="00F50FBE">
      <w:pPr>
        <w:jc w:val="left"/>
        <w:rPr>
          <w:b/>
          <w:sz w:val="2"/>
          <w:szCs w:val="2"/>
        </w:rPr>
      </w:pPr>
    </w:p>
    <w:p w14:paraId="509AD993" w14:textId="77777777" w:rsidR="00F50FBE" w:rsidRPr="00E8400D" w:rsidRDefault="00F50FBE">
      <w:pPr>
        <w:jc w:val="left"/>
        <w:rPr>
          <w:b/>
          <w:sz w:val="2"/>
          <w:szCs w:val="2"/>
        </w:rPr>
      </w:pPr>
    </w:p>
    <w:p w14:paraId="5F99BF28" w14:textId="77777777" w:rsidR="00F50FBE" w:rsidRPr="00E8400D" w:rsidRDefault="00F50FBE">
      <w:pPr>
        <w:jc w:val="left"/>
        <w:rPr>
          <w:b/>
          <w:sz w:val="2"/>
          <w:szCs w:val="2"/>
        </w:rPr>
      </w:pPr>
    </w:p>
    <w:p w14:paraId="28474ACF" w14:textId="77777777" w:rsidR="00F50FBE" w:rsidRPr="00E8400D" w:rsidRDefault="00F50FBE">
      <w:pPr>
        <w:jc w:val="left"/>
        <w:rPr>
          <w:b/>
          <w:sz w:val="2"/>
          <w:szCs w:val="2"/>
        </w:rPr>
      </w:pPr>
    </w:p>
    <w:p w14:paraId="520DA28B" w14:textId="77777777" w:rsidR="00F50FBE" w:rsidRPr="00E8400D" w:rsidRDefault="00F50FBE">
      <w:pPr>
        <w:jc w:val="left"/>
        <w:rPr>
          <w:b/>
          <w:sz w:val="2"/>
          <w:szCs w:val="2"/>
        </w:rPr>
      </w:pPr>
    </w:p>
    <w:p w14:paraId="702182F0" w14:textId="2F6BBA87" w:rsidR="00F50FBE" w:rsidRPr="00E8400D" w:rsidRDefault="00036A6C" w:rsidP="00036A6C">
      <w:pPr>
        <w:pStyle w:val="Opisslike"/>
        <w:rPr>
          <w:b w:val="0"/>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15</w:t>
      </w:r>
      <w:r w:rsidR="00C861BC">
        <w:rPr>
          <w:noProof/>
        </w:rPr>
        <w:fldChar w:fldCharType="end"/>
      </w:r>
      <w:r w:rsidR="00E8400D" w:rsidRPr="00E8400D">
        <w:rPr>
          <w:szCs w:val="16"/>
        </w:rPr>
        <w:t>: POVRŠINA PO STUPNJEVIMA UGROŽENOSTI OD POŽARA PRIVATNIH ŠUMA</w:t>
      </w:r>
    </w:p>
    <w:p w14:paraId="50A9263A" w14:textId="77777777" w:rsidR="00F50FBE" w:rsidRDefault="00F50FBE" w:rsidP="00F50FBE">
      <w:pPr>
        <w:jc w:val="center"/>
        <w:rPr>
          <w:sz w:val="2"/>
          <w:szCs w:val="2"/>
        </w:rPr>
      </w:pPr>
    </w:p>
    <w:p w14:paraId="176429C0" w14:textId="77777777" w:rsidR="00F50FBE" w:rsidRDefault="00F50FBE">
      <w:pPr>
        <w:jc w:val="left"/>
        <w:rPr>
          <w:sz w:val="2"/>
          <w:szCs w:val="2"/>
        </w:rPr>
      </w:pPr>
    </w:p>
    <w:p w14:paraId="78A264D1" w14:textId="77777777" w:rsidR="00F50FBE" w:rsidRDefault="00F50FBE">
      <w:pPr>
        <w:jc w:val="left"/>
        <w:rPr>
          <w:sz w:val="2"/>
          <w:szCs w:val="2"/>
        </w:rPr>
      </w:pPr>
    </w:p>
    <w:p w14:paraId="09029D5D" w14:textId="77777777" w:rsidR="00F50FBE" w:rsidRDefault="00F50FBE">
      <w:pPr>
        <w:jc w:val="left"/>
        <w:rPr>
          <w:sz w:val="2"/>
          <w:szCs w:val="2"/>
        </w:rPr>
      </w:pPr>
    </w:p>
    <w:p w14:paraId="0CC9B2F8" w14:textId="77777777" w:rsidR="00F50FBE" w:rsidRDefault="00F50FBE" w:rsidP="00F50FBE">
      <w:pPr>
        <w:jc w:val="center"/>
        <w:rPr>
          <w:sz w:val="2"/>
          <w:szCs w:val="2"/>
        </w:rPr>
      </w:pPr>
      <w:r>
        <w:rPr>
          <w:noProof/>
        </w:rPr>
        <w:drawing>
          <wp:inline distT="0" distB="0" distL="0" distR="0" wp14:anchorId="69EE554A" wp14:editId="774AD491">
            <wp:extent cx="4572000" cy="2743200"/>
            <wp:effectExtent l="0" t="0" r="19050" b="19050"/>
            <wp:docPr id="73" name="Grafikon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34AC3EC" w14:textId="77777777" w:rsidR="00F50FBE" w:rsidRDefault="00F50FBE">
      <w:pPr>
        <w:jc w:val="left"/>
        <w:rPr>
          <w:sz w:val="2"/>
          <w:szCs w:val="2"/>
        </w:rPr>
      </w:pPr>
    </w:p>
    <w:p w14:paraId="042D621B" w14:textId="30E383F9" w:rsidR="00BB55B4" w:rsidRPr="007F3FC9" w:rsidRDefault="00BB55B4">
      <w:pPr>
        <w:jc w:val="left"/>
        <w:rPr>
          <w:b/>
          <w:bCs/>
          <w:sz w:val="2"/>
          <w:szCs w:val="2"/>
        </w:rPr>
      </w:pPr>
      <w:r w:rsidRPr="007F3FC9">
        <w:rPr>
          <w:sz w:val="2"/>
          <w:szCs w:val="2"/>
        </w:rPr>
        <w:br w:type="page"/>
      </w:r>
    </w:p>
    <w:p w14:paraId="5C1954A3" w14:textId="77777777" w:rsidR="005A7E6B" w:rsidRPr="007F3FC9" w:rsidRDefault="005A7E6B" w:rsidP="00145C7E">
      <w:pPr>
        <w:pStyle w:val="Opisslike"/>
        <w:jc w:val="both"/>
        <w:rPr>
          <w:sz w:val="2"/>
          <w:szCs w:val="2"/>
        </w:rPr>
        <w:sectPr w:rsidR="005A7E6B" w:rsidRPr="007F3FC9" w:rsidSect="0016089E">
          <w:headerReference w:type="default" r:id="rId60"/>
          <w:footerReference w:type="default" r:id="rId61"/>
          <w:headerReference w:type="first" r:id="rId62"/>
          <w:type w:val="continuous"/>
          <w:pgSz w:w="11906" w:h="16838"/>
          <w:pgMar w:top="1418" w:right="1418" w:bottom="1418" w:left="1418" w:header="709" w:footer="709" w:gutter="0"/>
          <w:cols w:space="708"/>
          <w:docGrid w:linePitch="360"/>
        </w:sectPr>
      </w:pPr>
    </w:p>
    <w:p w14:paraId="52D0DF35" w14:textId="77777777" w:rsidR="007F5E6B" w:rsidRPr="007F3FC9" w:rsidRDefault="007F5E6B" w:rsidP="006D1417">
      <w:pPr>
        <w:pStyle w:val="Naslov2"/>
        <w:spacing w:before="0" w:after="0" w:line="276" w:lineRule="auto"/>
        <w:ind w:left="576" w:hanging="576"/>
        <w:rPr>
          <w:noProof w:val="0"/>
          <w:color w:val="auto"/>
        </w:rPr>
      </w:pPr>
      <w:bookmarkStart w:id="75" w:name="_Toc297555524"/>
      <w:bookmarkStart w:id="76" w:name="_Toc150595796"/>
      <w:r w:rsidRPr="007F3FC9">
        <w:rPr>
          <w:noProof w:val="0"/>
          <w:color w:val="auto"/>
        </w:rPr>
        <w:lastRenderedPageBreak/>
        <w:t>Pregled naselja, kvartova, ulica i značajnijih građevina koji su nepristupačni za prilaz vatrogasnim vozilima</w:t>
      </w:r>
      <w:bookmarkEnd w:id="75"/>
      <w:bookmarkEnd w:id="76"/>
    </w:p>
    <w:p w14:paraId="320FE6F8" w14:textId="77777777" w:rsidR="007F5E6B" w:rsidRPr="007F3FC9" w:rsidRDefault="007F5E6B" w:rsidP="006D1417">
      <w:pPr>
        <w:spacing w:line="276" w:lineRule="auto"/>
        <w:rPr>
          <w:bCs/>
        </w:rPr>
      </w:pPr>
    </w:p>
    <w:p w14:paraId="271C9575" w14:textId="6C5D0AE3" w:rsidR="003C6BF9" w:rsidRPr="007F3FC9" w:rsidRDefault="003C6BF9" w:rsidP="00036A6C">
      <w:pPr>
        <w:autoSpaceDE w:val="0"/>
        <w:autoSpaceDN w:val="0"/>
        <w:adjustRightInd w:val="0"/>
        <w:spacing w:line="276" w:lineRule="auto"/>
        <w:rPr>
          <w:rFonts w:ascii="Arial" w:hAnsi="Arial" w:cs="Arial"/>
          <w:kern w:val="0"/>
          <w:sz w:val="18"/>
          <w:szCs w:val="18"/>
        </w:rPr>
      </w:pPr>
      <w:r w:rsidRPr="007F3FC9">
        <w:rPr>
          <w:rFonts w:asciiTheme="minorHAnsi" w:hAnsiTheme="minorHAnsi" w:cstheme="minorHAnsi"/>
          <w:kern w:val="0"/>
          <w:szCs w:val="24"/>
        </w:rPr>
        <w:t>Rovinj</w:t>
      </w:r>
      <w:r w:rsidR="00CB698E" w:rsidRPr="007F3FC9">
        <w:rPr>
          <w:rFonts w:asciiTheme="minorHAnsi" w:hAnsiTheme="minorHAnsi" w:cstheme="minorHAnsi"/>
          <w:kern w:val="0"/>
          <w:szCs w:val="24"/>
        </w:rPr>
        <w:t xml:space="preserve"> </w:t>
      </w:r>
      <w:r w:rsidR="008A5960" w:rsidRPr="007F3FC9">
        <w:rPr>
          <w:rFonts w:asciiTheme="minorHAnsi" w:hAnsiTheme="minorHAnsi" w:cstheme="minorHAnsi"/>
          <w:kern w:val="0"/>
          <w:szCs w:val="24"/>
        </w:rPr>
        <w:t>-</w:t>
      </w:r>
      <w:r w:rsidR="00CB698E" w:rsidRPr="007F3FC9">
        <w:rPr>
          <w:rFonts w:asciiTheme="minorHAnsi" w:hAnsiTheme="minorHAnsi" w:cstheme="minorHAnsi"/>
          <w:kern w:val="0"/>
          <w:szCs w:val="24"/>
        </w:rPr>
        <w:t xml:space="preserve"> </w:t>
      </w:r>
      <w:r w:rsidR="008A5960"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je karakterističan primjer </w:t>
      </w:r>
      <w:r w:rsidR="00CB698E"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skog naselja mediteranskog  radijalno-koncentričnog tipa. Najprije se razvija kao naselje utvrđeno zidinama na malom priobalnom otočiću; od sredine 17. st. se širi i izvan </w:t>
      </w:r>
      <w:r w:rsidR="00CB698E"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skih zidina, a 1763. otočno je naselje spojeno s kopnom.</w:t>
      </w:r>
      <w:r w:rsidRPr="007F3FC9">
        <w:rPr>
          <w:rFonts w:ascii="Arial" w:hAnsi="Arial" w:cs="Arial"/>
          <w:kern w:val="0"/>
          <w:sz w:val="18"/>
          <w:szCs w:val="18"/>
        </w:rPr>
        <w:t xml:space="preserve">  </w:t>
      </w:r>
    </w:p>
    <w:p w14:paraId="0E9E696C" w14:textId="27BB23D1" w:rsidR="003C6BF9" w:rsidRPr="007F3FC9" w:rsidRDefault="00E80FD2" w:rsidP="00036A6C">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Grad</w:t>
      </w:r>
      <w:r w:rsidR="003C6BF9" w:rsidRPr="007F3FC9">
        <w:rPr>
          <w:rFonts w:asciiTheme="minorHAnsi" w:hAnsiTheme="minorHAnsi" w:cstheme="minorHAnsi"/>
          <w:kern w:val="0"/>
          <w:szCs w:val="24"/>
        </w:rPr>
        <w:t xml:space="preserve">om dominira barokna crkva Sv. Eufemije, rekonstruirana 1725.-1736.g., sa prekrasnim  zvonikom (60 m visine; rekonstruiran 1654.-1687.g.). Od ostalih građevina ističu se  </w:t>
      </w:r>
      <w:r w:rsidR="00CB698E" w:rsidRPr="007F3FC9">
        <w:rPr>
          <w:rFonts w:asciiTheme="minorHAnsi" w:hAnsiTheme="minorHAnsi" w:cstheme="minorHAnsi"/>
          <w:kern w:val="0"/>
          <w:szCs w:val="24"/>
        </w:rPr>
        <w:t>g</w:t>
      </w:r>
      <w:r w:rsidRPr="007F3FC9">
        <w:rPr>
          <w:rFonts w:asciiTheme="minorHAnsi" w:hAnsiTheme="minorHAnsi" w:cstheme="minorHAnsi"/>
          <w:kern w:val="0"/>
          <w:szCs w:val="24"/>
        </w:rPr>
        <w:t>rad</w:t>
      </w:r>
      <w:r w:rsidR="003C6BF9" w:rsidRPr="007F3FC9">
        <w:rPr>
          <w:rFonts w:asciiTheme="minorHAnsi" w:hAnsiTheme="minorHAnsi" w:cstheme="minorHAnsi"/>
          <w:kern w:val="0"/>
          <w:szCs w:val="24"/>
        </w:rPr>
        <w:t xml:space="preserve">ski bedemi (sa kulama), </w:t>
      </w:r>
      <w:r w:rsidRPr="007F3FC9">
        <w:rPr>
          <w:rFonts w:asciiTheme="minorHAnsi" w:hAnsiTheme="minorHAnsi" w:cstheme="minorHAnsi"/>
          <w:kern w:val="0"/>
          <w:szCs w:val="24"/>
        </w:rPr>
        <w:t>Grad</w:t>
      </w:r>
      <w:r w:rsidR="003C6BF9" w:rsidRPr="007F3FC9">
        <w:rPr>
          <w:rFonts w:asciiTheme="minorHAnsi" w:hAnsiTheme="minorHAnsi" w:cstheme="minorHAnsi"/>
          <w:kern w:val="0"/>
          <w:szCs w:val="24"/>
        </w:rPr>
        <w:t>ska vrata (5; posebno Balbijev luk iz 1678.-79.g.), z</w:t>
      </w:r>
      <w:r w:rsidR="00CB698E" w:rsidRPr="007F3FC9">
        <w:rPr>
          <w:rFonts w:asciiTheme="minorHAnsi" w:hAnsiTheme="minorHAnsi" w:cstheme="minorHAnsi"/>
          <w:kern w:val="0"/>
          <w:szCs w:val="24"/>
        </w:rPr>
        <w:t>g</w:t>
      </w:r>
      <w:r w:rsidRPr="007F3FC9">
        <w:rPr>
          <w:rFonts w:asciiTheme="minorHAnsi" w:hAnsiTheme="minorHAnsi" w:cstheme="minorHAnsi"/>
          <w:kern w:val="0"/>
          <w:szCs w:val="24"/>
        </w:rPr>
        <w:t>rada</w:t>
      </w:r>
      <w:r w:rsidR="003C6BF9" w:rsidRPr="007F3FC9">
        <w:rPr>
          <w:rFonts w:asciiTheme="minorHAnsi" w:hAnsiTheme="minorHAnsi" w:cstheme="minorHAnsi"/>
          <w:kern w:val="0"/>
          <w:szCs w:val="24"/>
        </w:rPr>
        <w:t xml:space="preserve"> </w:t>
      </w:r>
      <w:r w:rsidRPr="007F3FC9">
        <w:rPr>
          <w:rFonts w:asciiTheme="minorHAnsi" w:hAnsiTheme="minorHAnsi" w:cstheme="minorHAnsi"/>
          <w:kern w:val="0"/>
          <w:szCs w:val="24"/>
        </w:rPr>
        <w:t>Grad</w:t>
      </w:r>
      <w:r w:rsidR="003C6BF9" w:rsidRPr="007F3FC9">
        <w:rPr>
          <w:rFonts w:asciiTheme="minorHAnsi" w:hAnsiTheme="minorHAnsi" w:cstheme="minorHAnsi"/>
          <w:kern w:val="0"/>
          <w:szCs w:val="24"/>
        </w:rPr>
        <w:t xml:space="preserve">ske uprave (sa starom Vijećnicom; počeci datiraju u 14. st.), romanička crkva Sv. Trojstva na Trgu na Lokvi, ostale srednjovjekovne i renesansno-barokne crkvice, franjevački samostan s crkvom Sv. Franje Asiškog (1702.-1710. g.), </w:t>
      </w:r>
      <w:r w:rsidR="004604D3" w:rsidRPr="007F3FC9">
        <w:rPr>
          <w:rFonts w:asciiTheme="minorHAnsi" w:hAnsiTheme="minorHAnsi" w:cstheme="minorHAnsi"/>
          <w:kern w:val="0"/>
          <w:szCs w:val="24"/>
        </w:rPr>
        <w:t xml:space="preserve">ulica - skalinada Grisia, urbano-arhitektonski kompleksi Sv. </w:t>
      </w:r>
      <w:r w:rsidR="003C6BF9" w:rsidRPr="007F3FC9">
        <w:rPr>
          <w:rFonts w:asciiTheme="minorHAnsi" w:hAnsiTheme="minorHAnsi" w:cstheme="minorHAnsi"/>
          <w:kern w:val="0"/>
          <w:szCs w:val="24"/>
        </w:rPr>
        <w:t>Tome i Sv. Benedikta, staro groblje podno Sv. Eufemije, satni toranj (sredina 19. st.), kazalište “A. Gandusio” (1865.) u Valdibori, više srednjovjekovnih,  renesansnih i baroknih palača (z</w:t>
      </w:r>
      <w:r w:rsidR="00CB698E" w:rsidRPr="007F3FC9">
        <w:rPr>
          <w:rFonts w:asciiTheme="minorHAnsi" w:hAnsiTheme="minorHAnsi" w:cstheme="minorHAnsi"/>
          <w:kern w:val="0"/>
          <w:szCs w:val="24"/>
        </w:rPr>
        <w:t>g</w:t>
      </w:r>
      <w:r w:rsidRPr="007F3FC9">
        <w:rPr>
          <w:rFonts w:asciiTheme="minorHAnsi" w:hAnsiTheme="minorHAnsi" w:cstheme="minorHAnsi"/>
          <w:kern w:val="0"/>
          <w:szCs w:val="24"/>
        </w:rPr>
        <w:t>rada</w:t>
      </w:r>
      <w:r w:rsidR="003C6BF9" w:rsidRPr="007F3FC9">
        <w:rPr>
          <w:rFonts w:asciiTheme="minorHAnsi" w:hAnsiTheme="minorHAnsi" w:cstheme="minorHAnsi"/>
          <w:kern w:val="0"/>
          <w:szCs w:val="24"/>
        </w:rPr>
        <w:t xml:space="preserve"> srednjevjekovnog tribunala;  “venecijanske palače” na Velom Trgu; palača Califfi sjedište Zavičajnog Muzeja).</w:t>
      </w:r>
    </w:p>
    <w:p w14:paraId="6E3F0563" w14:textId="012EB28C" w:rsidR="00072826" w:rsidRPr="007F3FC9" w:rsidRDefault="00072826" w:rsidP="00036A6C">
      <w:pPr>
        <w:pStyle w:val="Obicnitekst"/>
        <w:spacing w:line="276" w:lineRule="auto"/>
        <w:ind w:firstLine="0"/>
        <w:rPr>
          <w:rFonts w:ascii="Calibri" w:hAnsi="Calibri" w:cs="Calibri"/>
          <w:szCs w:val="24"/>
          <w:lang w:val="hr-HR"/>
        </w:rPr>
      </w:pPr>
      <w:r w:rsidRPr="007F3FC9">
        <w:rPr>
          <w:rFonts w:ascii="Calibri" w:hAnsi="Calibri" w:cs="Calibri"/>
          <w:szCs w:val="24"/>
          <w:lang w:val="hr-HR"/>
        </w:rPr>
        <w:t>Dvije</w:t>
      </w:r>
      <w:r w:rsidR="00F97920" w:rsidRPr="007F3FC9">
        <w:rPr>
          <w:rFonts w:ascii="Calibri" w:hAnsi="Calibri" w:cs="Calibri"/>
          <w:szCs w:val="24"/>
          <w:lang w:val="hr-HR"/>
        </w:rPr>
        <w:t xml:space="preserve"> </w:t>
      </w:r>
      <w:r w:rsidRPr="007F3FC9">
        <w:rPr>
          <w:rFonts w:ascii="Calibri" w:hAnsi="Calibri" w:cs="Calibri"/>
          <w:szCs w:val="24"/>
          <w:lang w:val="hr-HR"/>
        </w:rPr>
        <w:t xml:space="preserve"> najviše stambene građevine (etažnosti P+7) su u ulici S. Radića 9 i Zagrebačkoj 12a, dok su od gospodarskih hotel Eden (P+6) i hotel Lone (P+5), oba u ulici L. Adamovića. </w:t>
      </w:r>
    </w:p>
    <w:p w14:paraId="406E61A1" w14:textId="77777777" w:rsidR="00036A6C" w:rsidRDefault="00036A6C" w:rsidP="00036A6C">
      <w:pPr>
        <w:pStyle w:val="Opisslike"/>
      </w:pPr>
    </w:p>
    <w:p w14:paraId="7081E199" w14:textId="255C1C81" w:rsidR="00E77D62" w:rsidRPr="007F3FC9" w:rsidRDefault="00036A6C" w:rsidP="00036A6C">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4</w:t>
      </w:r>
      <w:r w:rsidR="00C861BC">
        <w:rPr>
          <w:noProof/>
        </w:rPr>
        <w:fldChar w:fldCharType="end"/>
      </w:r>
      <w:r w:rsidR="00A51E6F" w:rsidRPr="007F3FC9">
        <w:rPr>
          <w:szCs w:val="16"/>
        </w:rPr>
        <w:t>: CRKVA EUFEMIJE ROVINJ</w:t>
      </w:r>
    </w:p>
    <w:p w14:paraId="02BE86CD" w14:textId="3A343261" w:rsidR="00072826" w:rsidRPr="007F3FC9" w:rsidRDefault="00E77D62" w:rsidP="003C6BF9">
      <w:pPr>
        <w:autoSpaceDE w:val="0"/>
        <w:autoSpaceDN w:val="0"/>
        <w:adjustRightInd w:val="0"/>
        <w:spacing w:line="276" w:lineRule="auto"/>
        <w:rPr>
          <w:rFonts w:asciiTheme="minorHAnsi" w:hAnsiTheme="minorHAnsi" w:cstheme="minorHAnsi"/>
          <w:kern w:val="0"/>
          <w:szCs w:val="24"/>
        </w:rPr>
      </w:pPr>
      <w:r w:rsidRPr="007F3FC9">
        <w:rPr>
          <w:noProof/>
        </w:rPr>
        <w:drawing>
          <wp:inline distT="0" distB="0" distL="0" distR="0" wp14:anchorId="76BBDC3E" wp14:editId="35D3D32C">
            <wp:extent cx="5762625" cy="4238625"/>
            <wp:effectExtent l="0" t="0" r="9525" b="9525"/>
            <wp:docPr id="13" name="Slika 13" descr="Crkva Sv.Eufemije - Tourist.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rkva Sv.Eufemije - Tourist.h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50" cy="4236290"/>
                    </a:xfrm>
                    <a:prstGeom prst="rect">
                      <a:avLst/>
                    </a:prstGeom>
                    <a:noFill/>
                    <a:ln>
                      <a:noFill/>
                    </a:ln>
                  </pic:spPr>
                </pic:pic>
              </a:graphicData>
            </a:graphic>
          </wp:inline>
        </w:drawing>
      </w:r>
    </w:p>
    <w:p w14:paraId="6246263C" w14:textId="67375D67" w:rsidR="00686CD1" w:rsidRPr="007F3FC9" w:rsidRDefault="00AE7EF3" w:rsidP="00965720">
      <w:pPr>
        <w:pStyle w:val="Obicnitekst"/>
        <w:keepNext/>
        <w:spacing w:line="276" w:lineRule="auto"/>
        <w:ind w:firstLine="0"/>
        <w:rPr>
          <w:rFonts w:asciiTheme="minorHAnsi" w:hAnsiTheme="minorHAnsi" w:cstheme="minorHAnsi"/>
          <w:bCs/>
          <w:lang w:val="hr-HR"/>
        </w:rPr>
      </w:pPr>
      <w:r w:rsidRPr="007F3FC9">
        <w:rPr>
          <w:rFonts w:asciiTheme="minorHAnsi" w:hAnsiTheme="minorHAnsi" w:cstheme="minorHAnsi"/>
          <w:b/>
          <w:bCs/>
          <w:szCs w:val="24"/>
          <w:lang w:val="hr-HR"/>
        </w:rPr>
        <w:lastRenderedPageBreak/>
        <w:t>Stara povijesna jezgra</w:t>
      </w:r>
      <w:r w:rsidRPr="007F3FC9">
        <w:rPr>
          <w:rFonts w:asciiTheme="minorHAnsi" w:hAnsiTheme="minorHAnsi" w:cstheme="minorHAnsi"/>
          <w:szCs w:val="24"/>
          <w:lang w:val="hr-HR"/>
        </w:rPr>
        <w:t xml:space="preserve"> - Na poluotoku i kopnu u cijelosti je blokovska </w:t>
      </w:r>
      <w:r w:rsidR="00DA0E91" w:rsidRPr="007F3FC9">
        <w:rPr>
          <w:rFonts w:asciiTheme="minorHAnsi" w:hAnsiTheme="minorHAnsi" w:cstheme="minorHAnsi"/>
          <w:szCs w:val="24"/>
          <w:lang w:val="hr-HR"/>
        </w:rPr>
        <w:t>izgradnja</w:t>
      </w:r>
      <w:r w:rsidRPr="007F3FC9">
        <w:rPr>
          <w:rFonts w:asciiTheme="minorHAnsi" w:hAnsiTheme="minorHAnsi" w:cstheme="minorHAnsi"/>
          <w:szCs w:val="24"/>
          <w:lang w:val="hr-HR"/>
        </w:rPr>
        <w:t xml:space="preserve"> tradicijskog tipa, s velikim prometnim ograničenjima. </w:t>
      </w:r>
      <w:r w:rsidRPr="007F3FC9">
        <w:rPr>
          <w:rFonts w:asciiTheme="minorHAnsi" w:hAnsiTheme="minorHAnsi" w:cstheme="minorHAnsi"/>
          <w:lang w:val="hr-HR"/>
        </w:rPr>
        <w:t xml:space="preserve">Područje stare </w:t>
      </w:r>
      <w:r w:rsidR="00E80FD2" w:rsidRPr="007F3FC9">
        <w:rPr>
          <w:rFonts w:asciiTheme="minorHAnsi" w:hAnsiTheme="minorHAnsi" w:cstheme="minorHAnsi"/>
          <w:lang w:val="hr-HR"/>
        </w:rPr>
        <w:t>Grad</w:t>
      </w:r>
      <w:r w:rsidRPr="007F3FC9">
        <w:rPr>
          <w:rFonts w:asciiTheme="minorHAnsi" w:hAnsiTheme="minorHAnsi" w:cstheme="minorHAnsi"/>
          <w:lang w:val="hr-HR"/>
        </w:rPr>
        <w:t xml:space="preserve">ske jezgre je vrlo guste </w:t>
      </w:r>
      <w:r w:rsidR="001B3AB6" w:rsidRPr="007F3FC9">
        <w:rPr>
          <w:rFonts w:asciiTheme="minorHAnsi" w:hAnsiTheme="minorHAnsi" w:cstheme="minorHAnsi"/>
          <w:lang w:val="hr-HR"/>
        </w:rPr>
        <w:t>gradnje</w:t>
      </w:r>
      <w:r w:rsidRPr="007F3FC9">
        <w:rPr>
          <w:rFonts w:asciiTheme="minorHAnsi" w:hAnsiTheme="minorHAnsi" w:cstheme="minorHAnsi"/>
          <w:lang w:val="hr-HR"/>
        </w:rPr>
        <w:t>, s vrlo uskim ulicama, te često i sa stepenicama u trasi ulica, pa je građevinama u tom području većim dijelom onemogućen prilaz uobičajenim vatrogasnim vozilima</w:t>
      </w:r>
      <w:r w:rsidR="00D35482" w:rsidRPr="007F3FC9">
        <w:rPr>
          <w:bCs/>
          <w:lang w:val="hr-HR"/>
        </w:rPr>
        <w:t xml:space="preserve"> </w:t>
      </w:r>
      <w:r w:rsidR="00D35482" w:rsidRPr="007F3FC9">
        <w:rPr>
          <w:rFonts w:asciiTheme="minorHAnsi" w:hAnsiTheme="minorHAnsi" w:cstheme="minorHAnsi"/>
          <w:bCs/>
          <w:lang w:val="hr-HR"/>
        </w:rPr>
        <w:t xml:space="preserve">i time onemogućava kvalitetno izvršenje zadataka na vatrogasnoj intervenciji. </w:t>
      </w:r>
    </w:p>
    <w:p w14:paraId="3835BBBE" w14:textId="7848121F" w:rsidR="00072826" w:rsidRPr="007F3FC9" w:rsidRDefault="00072826" w:rsidP="00965720">
      <w:pPr>
        <w:pStyle w:val="Obicnitekst"/>
        <w:keepNext/>
        <w:spacing w:line="276" w:lineRule="auto"/>
        <w:ind w:firstLine="0"/>
        <w:rPr>
          <w:rFonts w:ascii="Calibri" w:hAnsi="Calibri" w:cs="Calibri"/>
          <w:szCs w:val="24"/>
          <w:lang w:val="hr-HR"/>
        </w:rPr>
      </w:pPr>
      <w:r w:rsidRPr="007F3FC9">
        <w:rPr>
          <w:rFonts w:ascii="Calibri" w:hAnsi="Calibri" w:cs="Calibri"/>
          <w:szCs w:val="24"/>
          <w:lang w:val="hr-HR"/>
        </w:rPr>
        <w:t xml:space="preserve">Područje stare </w:t>
      </w:r>
      <w:r w:rsidR="00E80FD2" w:rsidRPr="007F3FC9">
        <w:rPr>
          <w:rFonts w:ascii="Calibri" w:hAnsi="Calibri" w:cs="Calibri"/>
          <w:szCs w:val="24"/>
          <w:lang w:val="hr-HR"/>
        </w:rPr>
        <w:t>Grad</w:t>
      </w:r>
      <w:r w:rsidRPr="007F3FC9">
        <w:rPr>
          <w:rFonts w:ascii="Calibri" w:hAnsi="Calibri" w:cs="Calibri"/>
          <w:szCs w:val="24"/>
          <w:lang w:val="hr-HR"/>
        </w:rPr>
        <w:t xml:space="preserve">ske jezgre je vrlo guste </w:t>
      </w:r>
      <w:r w:rsidR="001B3AB6" w:rsidRPr="007F3FC9">
        <w:rPr>
          <w:rFonts w:ascii="Calibri" w:hAnsi="Calibri" w:cs="Calibri"/>
          <w:szCs w:val="24"/>
          <w:lang w:val="hr-HR"/>
        </w:rPr>
        <w:t>gradnje</w:t>
      </w:r>
      <w:r w:rsidRPr="007F3FC9">
        <w:rPr>
          <w:rFonts w:ascii="Calibri" w:hAnsi="Calibri" w:cs="Calibri"/>
          <w:szCs w:val="24"/>
          <w:lang w:val="hr-HR"/>
        </w:rPr>
        <w:t>, na padinama uzvišenja visine do 28</w:t>
      </w:r>
      <w:r w:rsidR="00DD3C4D" w:rsidRPr="007F3FC9">
        <w:rPr>
          <w:rFonts w:ascii="Calibri" w:hAnsi="Calibri" w:cs="Calibri"/>
          <w:szCs w:val="24"/>
          <w:lang w:val="hr-HR"/>
        </w:rPr>
        <w:t xml:space="preserve"> </w:t>
      </w:r>
      <w:r w:rsidRPr="007F3FC9">
        <w:rPr>
          <w:rFonts w:ascii="Calibri" w:hAnsi="Calibri" w:cs="Calibri"/>
          <w:szCs w:val="24"/>
          <w:lang w:val="hr-HR"/>
        </w:rPr>
        <w:t>m nad morem, sa vrlo uskim ulicama nagiba i preko 12% (često i sa stepenicama u trasi ulica), pa je građevinama u području većim dijelom onemogućen prilaz uobičajenim vatrogasnim vozilima.</w:t>
      </w:r>
    </w:p>
    <w:p w14:paraId="007040BE" w14:textId="372A1DAB" w:rsidR="00072826" w:rsidRDefault="00072826" w:rsidP="00965720">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Od neizgrađenih područja nepristupačne su padine uz Limski kanal i rijetka uzvišenja neokružena prohodnim putevima, a poseban problem predstavlja područje </w:t>
      </w:r>
      <w:r w:rsidR="00E80FD2" w:rsidRPr="007F3FC9">
        <w:rPr>
          <w:rFonts w:ascii="Calibri" w:hAnsi="Calibri" w:cs="Calibri"/>
          <w:szCs w:val="24"/>
          <w:lang w:val="hr-HR"/>
        </w:rPr>
        <w:t>Grad</w:t>
      </w:r>
      <w:r w:rsidRPr="007F3FC9">
        <w:rPr>
          <w:rFonts w:ascii="Calibri" w:hAnsi="Calibri" w:cs="Calibri"/>
          <w:szCs w:val="24"/>
          <w:lang w:val="hr-HR"/>
        </w:rPr>
        <w:t xml:space="preserve">u pripadajućih otoka, kojima je prilaz vatrogasnim vozilima s kopna moguć samo uz prijevoz trajektima, za što su neophodna i za to uređena pristaništa. </w:t>
      </w:r>
    </w:p>
    <w:p w14:paraId="06B14061" w14:textId="77777777" w:rsidR="00036A6C" w:rsidRPr="007F3FC9" w:rsidRDefault="00036A6C" w:rsidP="00965720">
      <w:pPr>
        <w:pStyle w:val="Obicnitekst"/>
        <w:spacing w:line="276" w:lineRule="auto"/>
        <w:ind w:firstLine="0"/>
        <w:rPr>
          <w:rFonts w:ascii="Calibri" w:hAnsi="Calibri" w:cs="Calibri"/>
          <w:szCs w:val="24"/>
          <w:lang w:val="hr-HR"/>
        </w:rPr>
      </w:pPr>
    </w:p>
    <w:p w14:paraId="029B549F" w14:textId="6F2B10EE" w:rsidR="00A965E6" w:rsidRPr="007F3FC9" w:rsidRDefault="00036A6C" w:rsidP="00036A6C">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5</w:t>
      </w:r>
      <w:r w:rsidR="00C861BC">
        <w:rPr>
          <w:noProof/>
        </w:rPr>
        <w:fldChar w:fldCharType="end"/>
      </w:r>
      <w:r w:rsidR="00A965E6" w:rsidRPr="007F3FC9">
        <w:rPr>
          <w:szCs w:val="16"/>
        </w:rPr>
        <w:t>: OTOK SVETA KATARINA</w:t>
      </w:r>
    </w:p>
    <w:p w14:paraId="1C0A10A3" w14:textId="5B5447E6" w:rsidR="00A965E6" w:rsidRPr="007F3FC9" w:rsidRDefault="00A965E6" w:rsidP="00A965E6">
      <w:pPr>
        <w:pStyle w:val="Obicnitekst"/>
        <w:spacing w:line="276" w:lineRule="auto"/>
        <w:ind w:firstLine="0"/>
        <w:jc w:val="center"/>
        <w:rPr>
          <w:rFonts w:ascii="Calibri" w:hAnsi="Calibri" w:cs="Calibri"/>
          <w:szCs w:val="24"/>
          <w:lang w:val="hr-HR"/>
        </w:rPr>
      </w:pPr>
      <w:r w:rsidRPr="007F3FC9">
        <w:rPr>
          <w:rFonts w:ascii="Calibri" w:hAnsi="Calibri" w:cs="Calibri"/>
          <w:noProof/>
          <w:szCs w:val="24"/>
          <w:lang w:val="hr-HR" w:eastAsia="hr-HR"/>
        </w:rPr>
        <w:drawing>
          <wp:inline distT="0" distB="0" distL="0" distR="0" wp14:anchorId="4B5722B0" wp14:editId="46495261">
            <wp:extent cx="3905250" cy="3064460"/>
            <wp:effectExtent l="0" t="0" r="0" b="3175"/>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 KATARINA.jpg"/>
                    <pic:cNvPicPr/>
                  </pic:nvPicPr>
                  <pic:blipFill>
                    <a:blip r:embed="rId64">
                      <a:extLst>
                        <a:ext uri="{28A0092B-C50C-407E-A947-70E740481C1C}">
                          <a14:useLocalDpi xmlns:a14="http://schemas.microsoft.com/office/drawing/2010/main" val="0"/>
                        </a:ext>
                      </a:extLst>
                    </a:blip>
                    <a:stretch>
                      <a:fillRect/>
                    </a:stretch>
                  </pic:blipFill>
                  <pic:spPr>
                    <a:xfrm>
                      <a:off x="0" y="0"/>
                      <a:ext cx="3905250" cy="3064460"/>
                    </a:xfrm>
                    <a:prstGeom prst="rect">
                      <a:avLst/>
                    </a:prstGeom>
                  </pic:spPr>
                </pic:pic>
              </a:graphicData>
            </a:graphic>
          </wp:inline>
        </w:drawing>
      </w:r>
    </w:p>
    <w:p w14:paraId="6D706EE5" w14:textId="77777777" w:rsidR="00072826" w:rsidRPr="007F3FC9" w:rsidRDefault="00072826" w:rsidP="00072826">
      <w:pPr>
        <w:pStyle w:val="Obicnitekst"/>
        <w:ind w:firstLine="0"/>
        <w:rPr>
          <w:rFonts w:ascii="Calibri" w:hAnsi="Calibri" w:cs="Calibri"/>
          <w:color w:val="FF0000"/>
          <w:szCs w:val="24"/>
          <w:lang w:val="hr-HR"/>
        </w:rPr>
      </w:pPr>
    </w:p>
    <w:p w14:paraId="0D5B380A" w14:textId="77777777" w:rsidR="007F5E6B" w:rsidRPr="007F3FC9" w:rsidRDefault="007F5E6B" w:rsidP="006D1417">
      <w:pPr>
        <w:pStyle w:val="Naslov2"/>
        <w:spacing w:before="0" w:after="0" w:line="276" w:lineRule="auto"/>
        <w:ind w:left="576" w:hanging="576"/>
        <w:rPr>
          <w:noProof w:val="0"/>
          <w:color w:val="auto"/>
        </w:rPr>
      </w:pPr>
      <w:bookmarkStart w:id="77" w:name="_Toc297555525"/>
      <w:bookmarkStart w:id="78" w:name="_Toc150595797"/>
      <w:r w:rsidRPr="007F3FC9">
        <w:rPr>
          <w:noProof w:val="0"/>
          <w:color w:val="auto"/>
        </w:rPr>
        <w:t>Pregled naselja, kvartova, ulica i značajnijih građevina u kojima nema dovoljno sredstava za gašenje požara</w:t>
      </w:r>
      <w:bookmarkEnd w:id="77"/>
      <w:bookmarkEnd w:id="78"/>
    </w:p>
    <w:p w14:paraId="7F818569" w14:textId="77777777" w:rsidR="007F5E6B" w:rsidRPr="007F3FC9" w:rsidRDefault="007F5E6B" w:rsidP="006D1417">
      <w:pPr>
        <w:spacing w:line="276" w:lineRule="auto"/>
      </w:pPr>
    </w:p>
    <w:p w14:paraId="26E80CAD" w14:textId="47BC6982" w:rsidR="00174E0B" w:rsidRPr="007F3FC9" w:rsidRDefault="007F5E6B" w:rsidP="00036A6C">
      <w:pPr>
        <w:autoSpaceDE w:val="0"/>
        <w:autoSpaceDN w:val="0"/>
        <w:spacing w:line="276" w:lineRule="auto"/>
        <w:rPr>
          <w:kern w:val="0"/>
        </w:rPr>
      </w:pPr>
      <w:r w:rsidRPr="007F3FC9">
        <w:rPr>
          <w:kern w:val="0"/>
        </w:rPr>
        <w:t>U odnosu na raspoložive količine i izvorišta</w:t>
      </w:r>
      <w:r w:rsidR="00FA1E23" w:rsidRPr="007F3FC9">
        <w:rPr>
          <w:kern w:val="0"/>
        </w:rPr>
        <w:t xml:space="preserve"> vode</w:t>
      </w:r>
      <w:r w:rsidR="003C6BF9" w:rsidRPr="007F3FC9">
        <w:rPr>
          <w:kern w:val="0"/>
        </w:rPr>
        <w:t xml:space="preserve">, na području </w:t>
      </w:r>
      <w:r w:rsidR="00E80FD2" w:rsidRPr="007F3FC9">
        <w:rPr>
          <w:kern w:val="0"/>
        </w:rPr>
        <w:t>Grada</w:t>
      </w:r>
      <w:r w:rsidR="00BD463E" w:rsidRPr="007F3FC9">
        <w:rPr>
          <w:kern w:val="0"/>
        </w:rPr>
        <w:t xml:space="preserve"> </w:t>
      </w:r>
      <w:r w:rsidR="00686CD1" w:rsidRPr="007F3FC9">
        <w:rPr>
          <w:kern w:val="0"/>
        </w:rPr>
        <w:t xml:space="preserve"> u ovom trenutku i</w:t>
      </w:r>
      <w:r w:rsidRPr="007F3FC9">
        <w:rPr>
          <w:kern w:val="0"/>
        </w:rPr>
        <w:t>ma dovoljnih količina vode za potrebe gašenja požara</w:t>
      </w:r>
      <w:r w:rsidR="00DC4822" w:rsidRPr="007F3FC9">
        <w:rPr>
          <w:kern w:val="0"/>
        </w:rPr>
        <w:t xml:space="preserve"> u svim naseljima</w:t>
      </w:r>
      <w:r w:rsidRPr="007F3FC9">
        <w:rPr>
          <w:kern w:val="0"/>
        </w:rPr>
        <w:t>, koristi se javna vodoopskrbna mreža</w:t>
      </w:r>
      <w:r w:rsidR="00DC4822" w:rsidRPr="007F3FC9">
        <w:rPr>
          <w:kern w:val="0"/>
        </w:rPr>
        <w:t xml:space="preserve"> </w:t>
      </w:r>
      <w:r w:rsidR="00002D78" w:rsidRPr="007F3FC9">
        <w:rPr>
          <w:kern w:val="0"/>
        </w:rPr>
        <w:t xml:space="preserve">, te pojedinačno vlastiti </w:t>
      </w:r>
      <w:r w:rsidRPr="007F3FC9">
        <w:rPr>
          <w:kern w:val="0"/>
        </w:rPr>
        <w:t>bunari.</w:t>
      </w:r>
      <w:r w:rsidR="00BD463E" w:rsidRPr="007F3FC9">
        <w:rPr>
          <w:kern w:val="0"/>
        </w:rPr>
        <w:t xml:space="preserve"> </w:t>
      </w:r>
    </w:p>
    <w:p w14:paraId="3A3545E0" w14:textId="77777777" w:rsidR="00965720" w:rsidRPr="007F3FC9" w:rsidRDefault="00965720" w:rsidP="005D44CF">
      <w:pPr>
        <w:autoSpaceDE w:val="0"/>
        <w:autoSpaceDN w:val="0"/>
        <w:rPr>
          <w:kern w:val="0"/>
        </w:rPr>
      </w:pPr>
    </w:p>
    <w:p w14:paraId="28C66690" w14:textId="77777777" w:rsidR="00965720" w:rsidRPr="007F3FC9" w:rsidRDefault="00965720" w:rsidP="005D44CF">
      <w:pPr>
        <w:autoSpaceDE w:val="0"/>
        <w:autoSpaceDN w:val="0"/>
        <w:rPr>
          <w:kern w:val="0"/>
        </w:rPr>
      </w:pPr>
    </w:p>
    <w:p w14:paraId="05D4C37B" w14:textId="77777777" w:rsidR="007F5E6B" w:rsidRPr="007F3FC9" w:rsidRDefault="007F5E6B" w:rsidP="006D1417">
      <w:pPr>
        <w:pStyle w:val="Naslov2"/>
        <w:spacing w:before="0" w:after="0" w:line="276" w:lineRule="auto"/>
        <w:ind w:left="576" w:hanging="576"/>
        <w:rPr>
          <w:noProof w:val="0"/>
          <w:color w:val="auto"/>
        </w:rPr>
      </w:pPr>
      <w:bookmarkStart w:id="79" w:name="_Toc297555526"/>
      <w:bookmarkStart w:id="80" w:name="_Toc150595798"/>
      <w:r w:rsidRPr="007F3FC9">
        <w:rPr>
          <w:noProof w:val="0"/>
          <w:color w:val="auto"/>
        </w:rPr>
        <w:lastRenderedPageBreak/>
        <w:t>Pregled sustava telefonskih i radio veza uporabljivih u gašenju požara</w:t>
      </w:r>
      <w:bookmarkEnd w:id="79"/>
      <w:bookmarkEnd w:id="80"/>
    </w:p>
    <w:p w14:paraId="4E5C084B" w14:textId="77777777" w:rsidR="00054AF4" w:rsidRPr="007F3FC9" w:rsidRDefault="00054AF4" w:rsidP="00AE7EF3">
      <w:pPr>
        <w:autoSpaceDE w:val="0"/>
        <w:autoSpaceDN w:val="0"/>
        <w:adjustRightInd w:val="0"/>
        <w:spacing w:line="276" w:lineRule="auto"/>
        <w:rPr>
          <w:rFonts w:asciiTheme="minorHAnsi" w:hAnsiTheme="minorHAnsi" w:cstheme="minorHAnsi"/>
          <w:b/>
          <w:kern w:val="0"/>
          <w:szCs w:val="24"/>
        </w:rPr>
      </w:pPr>
    </w:p>
    <w:p w14:paraId="1BA386C3" w14:textId="0C00D0A4" w:rsidR="00C57311" w:rsidRPr="007F3FC9" w:rsidRDefault="00C57311" w:rsidP="00C57311">
      <w:pPr>
        <w:autoSpaceDE w:val="0"/>
        <w:autoSpaceDN w:val="0"/>
        <w:adjustRightInd w:val="0"/>
        <w:spacing w:line="276" w:lineRule="auto"/>
        <w:rPr>
          <w:color w:val="000000"/>
          <w:kern w:val="0"/>
          <w:szCs w:val="24"/>
        </w:rPr>
      </w:pPr>
      <w:r w:rsidRPr="007F3FC9">
        <w:rPr>
          <w:kern w:val="0"/>
          <w:szCs w:val="24"/>
        </w:rPr>
        <w:t xml:space="preserve">Telekomunikacijska infrastruktura sastoji se od fiksne i mobilne telekomunikacijske opreme koja pokriva cijelo područje </w:t>
      </w:r>
      <w:r w:rsidR="00F15C2C" w:rsidRPr="007F3FC9">
        <w:rPr>
          <w:kern w:val="0"/>
          <w:szCs w:val="24"/>
        </w:rPr>
        <w:t>Grada Rovinja - Rovigno</w:t>
      </w:r>
      <w:r w:rsidRPr="007F3FC9">
        <w:rPr>
          <w:kern w:val="0"/>
          <w:szCs w:val="24"/>
        </w:rPr>
        <w:t xml:space="preserve">. Nepokretna telekomunikacijska mreža sastavljena je od komutacijskih objekata, prijenosnih sustava i distributivne korisničke mreže sa terminalnim </w:t>
      </w:r>
      <w:r w:rsidRPr="007F3FC9">
        <w:rPr>
          <w:color w:val="000000"/>
          <w:kern w:val="0"/>
          <w:szCs w:val="24"/>
        </w:rPr>
        <w:t xml:space="preserve">uređajima, dok se mobilna telekomunikacijska mreža sastoji od šest baznih postaja GSM mreže. </w:t>
      </w:r>
    </w:p>
    <w:p w14:paraId="1CCFE305" w14:textId="77777777" w:rsidR="00C57311" w:rsidRPr="007F3FC9" w:rsidRDefault="00C57311" w:rsidP="00C57311">
      <w:pPr>
        <w:autoSpaceDE w:val="0"/>
        <w:autoSpaceDN w:val="0"/>
        <w:adjustRightInd w:val="0"/>
        <w:spacing w:line="276" w:lineRule="auto"/>
        <w:rPr>
          <w:color w:val="000000"/>
          <w:kern w:val="0"/>
          <w:szCs w:val="24"/>
        </w:rPr>
      </w:pPr>
    </w:p>
    <w:p w14:paraId="792500FA" w14:textId="395B99BB" w:rsidR="00AE7EF3" w:rsidRPr="007F3FC9" w:rsidRDefault="00AE7EF3" w:rsidP="00AE7EF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Prema karti pokrivenosti WIFI mreže, vidljiva je mogućnost korištenja 4G mreže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w:t>
      </w:r>
    </w:p>
    <w:p w14:paraId="7F17AC47" w14:textId="233559BA" w:rsidR="007D3F2F" w:rsidRPr="007F3FC9" w:rsidRDefault="00036A6C" w:rsidP="00036A6C">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6</w:t>
      </w:r>
      <w:r w:rsidR="00C861BC">
        <w:rPr>
          <w:noProof/>
        </w:rPr>
        <w:fldChar w:fldCharType="end"/>
      </w:r>
      <w:r w:rsidR="007D3F2F" w:rsidRPr="007F3FC9">
        <w:rPr>
          <w:szCs w:val="16"/>
        </w:rPr>
        <w:t xml:space="preserve">: KARTA POKRIVENOSTI </w:t>
      </w:r>
      <w:r w:rsidR="00625796" w:rsidRPr="007F3FC9">
        <w:rPr>
          <w:szCs w:val="16"/>
        </w:rPr>
        <w:t>GSM MREŽA</w:t>
      </w:r>
    </w:p>
    <w:p w14:paraId="1BA36A5D" w14:textId="77777777" w:rsidR="00AE7EF3" w:rsidRPr="007F3FC9" w:rsidRDefault="00AE7EF3" w:rsidP="00AE7EF3">
      <w:pPr>
        <w:autoSpaceDE w:val="0"/>
        <w:autoSpaceDN w:val="0"/>
        <w:adjustRightInd w:val="0"/>
        <w:rPr>
          <w:rFonts w:ascii="Arial" w:hAnsi="Arial" w:cs="Arial"/>
          <w:color w:val="FF0000"/>
          <w:kern w:val="0"/>
          <w:sz w:val="22"/>
        </w:rPr>
      </w:pPr>
      <w:r w:rsidRPr="007F3FC9">
        <w:rPr>
          <w:noProof/>
          <w:color w:val="FF0000"/>
        </w:rPr>
        <w:drawing>
          <wp:inline distT="0" distB="0" distL="0" distR="0" wp14:anchorId="4AFABEAA" wp14:editId="1071545B">
            <wp:extent cx="5562600" cy="4562475"/>
            <wp:effectExtent l="0" t="0" r="0"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562600" cy="4562475"/>
                    </a:xfrm>
                    <a:prstGeom prst="rect">
                      <a:avLst/>
                    </a:prstGeom>
                  </pic:spPr>
                </pic:pic>
              </a:graphicData>
            </a:graphic>
          </wp:inline>
        </w:drawing>
      </w:r>
    </w:p>
    <w:p w14:paraId="673428DB" w14:textId="77777777" w:rsidR="00AE7EF3" w:rsidRPr="007F3FC9" w:rsidRDefault="00AE7EF3" w:rsidP="00AE7EF3">
      <w:pPr>
        <w:autoSpaceDE w:val="0"/>
        <w:autoSpaceDN w:val="0"/>
        <w:adjustRightInd w:val="0"/>
        <w:rPr>
          <w:rFonts w:ascii="Arial" w:hAnsi="Arial" w:cs="Arial"/>
          <w:color w:val="FF0000"/>
          <w:kern w:val="0"/>
          <w:sz w:val="22"/>
        </w:rPr>
      </w:pPr>
    </w:p>
    <w:p w14:paraId="1DE7494C" w14:textId="5F4D5C96" w:rsidR="00A53196" w:rsidRPr="007F3FC9" w:rsidRDefault="00A53196" w:rsidP="00036A6C">
      <w:pPr>
        <w:pStyle w:val="Obicnitekst"/>
        <w:spacing w:line="276" w:lineRule="auto"/>
        <w:ind w:firstLine="0"/>
        <w:rPr>
          <w:rFonts w:asciiTheme="minorHAnsi" w:hAnsiTheme="minorHAnsi" w:cstheme="minorHAnsi"/>
          <w:lang w:val="hr-HR"/>
        </w:rPr>
      </w:pPr>
      <w:r w:rsidRPr="007F3FC9">
        <w:rPr>
          <w:rFonts w:asciiTheme="minorHAnsi" w:hAnsiTheme="minorHAnsi" w:cstheme="minorHAnsi"/>
          <w:lang w:val="hr-HR"/>
        </w:rPr>
        <w:t>Tek 60% područja se dobro pokriva digitalnom radio-vezom za potrebe vatrogasaca, isključivo preko repetitora (</w:t>
      </w:r>
      <w:r w:rsidR="00DD3C4D" w:rsidRPr="007F3FC9">
        <w:rPr>
          <w:rFonts w:asciiTheme="minorHAnsi" w:hAnsiTheme="minorHAnsi" w:cstheme="minorHAnsi"/>
          <w:lang w:val="hr-HR"/>
        </w:rPr>
        <w:t xml:space="preserve"> </w:t>
      </w:r>
      <w:r w:rsidRPr="007F3FC9">
        <w:rPr>
          <w:rFonts w:asciiTheme="minorHAnsi" w:hAnsiTheme="minorHAnsi" w:cstheme="minorHAnsi"/>
          <w:lang w:val="hr-HR"/>
        </w:rPr>
        <w:t xml:space="preserve">jedini repetitor na Golašu izvan granica </w:t>
      </w:r>
      <w:r w:rsidR="00E80FD2" w:rsidRPr="007F3FC9">
        <w:rPr>
          <w:rFonts w:asciiTheme="minorHAnsi" w:hAnsiTheme="minorHAnsi" w:cstheme="minorHAnsi"/>
          <w:lang w:val="hr-HR"/>
        </w:rPr>
        <w:t>Grada</w:t>
      </w:r>
      <w:r w:rsidRPr="007F3FC9">
        <w:rPr>
          <w:rFonts w:asciiTheme="minorHAnsi" w:hAnsiTheme="minorHAnsi" w:cstheme="minorHAnsi"/>
          <w:lang w:val="hr-HR"/>
        </w:rPr>
        <w:t>, nedostaju još barem 2 za dobro pokrivanje</w:t>
      </w:r>
      <w:r w:rsidR="00DD3C4D" w:rsidRPr="007F3FC9">
        <w:rPr>
          <w:rFonts w:asciiTheme="minorHAnsi" w:hAnsiTheme="minorHAnsi" w:cstheme="minorHAnsi"/>
          <w:lang w:val="hr-HR"/>
        </w:rPr>
        <w:t xml:space="preserve"> </w:t>
      </w:r>
      <w:r w:rsidRPr="007F3FC9">
        <w:rPr>
          <w:rFonts w:asciiTheme="minorHAnsi" w:hAnsiTheme="minorHAnsi" w:cstheme="minorHAnsi"/>
          <w:lang w:val="hr-HR"/>
        </w:rPr>
        <w:t>). Analogna veza još je lošija.</w:t>
      </w:r>
    </w:p>
    <w:p w14:paraId="2679203C" w14:textId="77777777" w:rsidR="00AE7EF3" w:rsidRPr="007F3FC9" w:rsidRDefault="00AE7EF3" w:rsidP="00036A6C">
      <w:pPr>
        <w:autoSpaceDE w:val="0"/>
        <w:autoSpaceDN w:val="0"/>
        <w:adjustRightInd w:val="0"/>
        <w:spacing w:line="276" w:lineRule="auto"/>
        <w:rPr>
          <w:rFonts w:ascii="Arial" w:hAnsi="Arial" w:cs="Arial"/>
          <w:kern w:val="0"/>
          <w:sz w:val="22"/>
        </w:rPr>
      </w:pPr>
    </w:p>
    <w:p w14:paraId="6C2B006B" w14:textId="77777777" w:rsidR="00625796" w:rsidRPr="007F3FC9" w:rsidRDefault="00625796" w:rsidP="00036A6C">
      <w:pPr>
        <w:autoSpaceDE w:val="0"/>
        <w:autoSpaceDN w:val="0"/>
        <w:adjustRightInd w:val="0"/>
        <w:spacing w:line="276" w:lineRule="auto"/>
        <w:rPr>
          <w:rFonts w:ascii="Arial" w:hAnsi="Arial" w:cs="Arial"/>
          <w:kern w:val="0"/>
          <w:sz w:val="22"/>
        </w:rPr>
      </w:pPr>
    </w:p>
    <w:p w14:paraId="0FD657A5" w14:textId="77777777" w:rsidR="00072826" w:rsidRPr="007F3FC9" w:rsidRDefault="00072826" w:rsidP="00AE7EF3">
      <w:pPr>
        <w:autoSpaceDE w:val="0"/>
        <w:autoSpaceDN w:val="0"/>
        <w:adjustRightInd w:val="0"/>
        <w:rPr>
          <w:rFonts w:ascii="Arial" w:hAnsi="Arial" w:cs="Arial"/>
          <w:kern w:val="0"/>
          <w:sz w:val="22"/>
        </w:rPr>
      </w:pPr>
    </w:p>
    <w:p w14:paraId="4CF39B2F" w14:textId="77777777" w:rsidR="00A53196" w:rsidRPr="007F3FC9" w:rsidRDefault="00A53196" w:rsidP="00AE7EF3">
      <w:pPr>
        <w:autoSpaceDE w:val="0"/>
        <w:autoSpaceDN w:val="0"/>
        <w:adjustRightInd w:val="0"/>
        <w:rPr>
          <w:rFonts w:ascii="Arial" w:hAnsi="Arial" w:cs="Arial"/>
          <w:kern w:val="0"/>
          <w:sz w:val="22"/>
        </w:rPr>
      </w:pPr>
    </w:p>
    <w:p w14:paraId="38954B37" w14:textId="77777777" w:rsidR="00A53196" w:rsidRPr="007F3FC9" w:rsidRDefault="00A53196" w:rsidP="00AE7EF3">
      <w:pPr>
        <w:autoSpaceDE w:val="0"/>
        <w:autoSpaceDN w:val="0"/>
        <w:adjustRightInd w:val="0"/>
        <w:rPr>
          <w:rFonts w:ascii="Arial" w:hAnsi="Arial" w:cs="Arial"/>
          <w:kern w:val="0"/>
          <w:sz w:val="22"/>
        </w:rPr>
      </w:pPr>
    </w:p>
    <w:p w14:paraId="52736175" w14:textId="77777777" w:rsidR="00A53196" w:rsidRPr="007F3FC9" w:rsidRDefault="00A53196" w:rsidP="00AE7EF3">
      <w:pPr>
        <w:autoSpaceDE w:val="0"/>
        <w:autoSpaceDN w:val="0"/>
        <w:adjustRightInd w:val="0"/>
        <w:rPr>
          <w:rFonts w:ascii="Arial" w:hAnsi="Arial" w:cs="Arial"/>
          <w:kern w:val="0"/>
          <w:sz w:val="22"/>
        </w:rPr>
      </w:pPr>
    </w:p>
    <w:p w14:paraId="2F6EB599" w14:textId="77777777" w:rsidR="00A53196" w:rsidRPr="007F3FC9" w:rsidRDefault="00A53196" w:rsidP="00AE7EF3">
      <w:pPr>
        <w:autoSpaceDE w:val="0"/>
        <w:autoSpaceDN w:val="0"/>
        <w:adjustRightInd w:val="0"/>
        <w:rPr>
          <w:rFonts w:ascii="Arial" w:hAnsi="Arial" w:cs="Arial"/>
          <w:kern w:val="0"/>
          <w:sz w:val="22"/>
        </w:rPr>
      </w:pPr>
    </w:p>
    <w:p w14:paraId="45397E3B" w14:textId="357FF413" w:rsidR="00A53196" w:rsidRPr="007F3FC9" w:rsidRDefault="00036A6C" w:rsidP="00036A6C">
      <w:pPr>
        <w:pStyle w:val="Opisslike"/>
        <w:rPr>
          <w:rFonts w:asciiTheme="minorHAnsi" w:hAnsiTheme="minorHAnsi" w:cstheme="minorHAnsi"/>
          <w:b w:val="0"/>
          <w:kern w:val="0"/>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16</w:t>
      </w:r>
      <w:r w:rsidR="00C861BC">
        <w:rPr>
          <w:noProof/>
        </w:rPr>
        <w:fldChar w:fldCharType="end"/>
      </w:r>
      <w:r w:rsidR="00772835" w:rsidRPr="007F3FC9">
        <w:rPr>
          <w:rFonts w:asciiTheme="minorHAnsi" w:hAnsiTheme="minorHAnsi" w:cstheme="minorHAnsi"/>
          <w:kern w:val="0"/>
          <w:szCs w:val="16"/>
        </w:rPr>
        <w:t xml:space="preserve">: SUSTVA POŠTE I TELEKOMUNIKACIJA NA PODRUČJU </w:t>
      </w:r>
      <w:r w:rsidR="00E80FD2" w:rsidRPr="007F3FC9">
        <w:rPr>
          <w:rFonts w:asciiTheme="minorHAnsi" w:hAnsiTheme="minorHAnsi" w:cstheme="minorHAnsi"/>
          <w:kern w:val="0"/>
          <w:szCs w:val="16"/>
        </w:rPr>
        <w:t>GRADA</w:t>
      </w:r>
    </w:p>
    <w:p w14:paraId="49AC7A7F" w14:textId="6A6DD4B9" w:rsidR="00A53196" w:rsidRPr="007F3FC9" w:rsidRDefault="00A53196" w:rsidP="00AE7EF3">
      <w:pPr>
        <w:autoSpaceDE w:val="0"/>
        <w:autoSpaceDN w:val="0"/>
        <w:adjustRightInd w:val="0"/>
        <w:rPr>
          <w:rFonts w:ascii="Arial" w:hAnsi="Arial" w:cs="Arial"/>
          <w:kern w:val="0"/>
          <w:sz w:val="22"/>
        </w:rPr>
      </w:pPr>
      <w:r w:rsidRPr="007F3FC9">
        <w:rPr>
          <w:noProof/>
        </w:rPr>
        <w:drawing>
          <wp:inline distT="0" distB="0" distL="0" distR="0" wp14:anchorId="12869BD8" wp14:editId="301223B7">
            <wp:extent cx="5759741" cy="7000875"/>
            <wp:effectExtent l="0" t="0" r="0"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59450" cy="7000522"/>
                    </a:xfrm>
                    <a:prstGeom prst="rect">
                      <a:avLst/>
                    </a:prstGeom>
                  </pic:spPr>
                </pic:pic>
              </a:graphicData>
            </a:graphic>
          </wp:inline>
        </w:drawing>
      </w:r>
    </w:p>
    <w:p w14:paraId="160A5F07" w14:textId="77777777" w:rsidR="001462AF" w:rsidRPr="007F3FC9" w:rsidRDefault="001462AF" w:rsidP="00AE7EF3">
      <w:pPr>
        <w:autoSpaceDE w:val="0"/>
        <w:autoSpaceDN w:val="0"/>
        <w:adjustRightInd w:val="0"/>
        <w:rPr>
          <w:rFonts w:ascii="Arial" w:hAnsi="Arial" w:cs="Arial"/>
          <w:kern w:val="0"/>
          <w:sz w:val="22"/>
        </w:rPr>
      </w:pPr>
    </w:p>
    <w:p w14:paraId="2CED111C" w14:textId="77777777" w:rsidR="00072826" w:rsidRPr="007F3FC9" w:rsidRDefault="00072826" w:rsidP="00AE7EF3">
      <w:pPr>
        <w:autoSpaceDE w:val="0"/>
        <w:autoSpaceDN w:val="0"/>
        <w:adjustRightInd w:val="0"/>
        <w:rPr>
          <w:rFonts w:ascii="Arial" w:hAnsi="Arial" w:cs="Arial"/>
          <w:color w:val="FF0000"/>
          <w:kern w:val="0"/>
          <w:sz w:val="22"/>
        </w:rPr>
      </w:pPr>
    </w:p>
    <w:p w14:paraId="5277959B" w14:textId="77777777" w:rsidR="001462AF" w:rsidRPr="007F3FC9" w:rsidRDefault="001462AF" w:rsidP="00AE7EF3">
      <w:pPr>
        <w:autoSpaceDE w:val="0"/>
        <w:autoSpaceDN w:val="0"/>
        <w:adjustRightInd w:val="0"/>
        <w:rPr>
          <w:rFonts w:ascii="Arial" w:hAnsi="Arial" w:cs="Arial"/>
          <w:color w:val="FF0000"/>
          <w:kern w:val="0"/>
          <w:sz w:val="22"/>
        </w:rPr>
      </w:pPr>
    </w:p>
    <w:p w14:paraId="50B340D6" w14:textId="77777777" w:rsidR="001462AF" w:rsidRPr="007F3FC9" w:rsidRDefault="001462AF" w:rsidP="00AE7EF3">
      <w:pPr>
        <w:autoSpaceDE w:val="0"/>
        <w:autoSpaceDN w:val="0"/>
        <w:adjustRightInd w:val="0"/>
        <w:rPr>
          <w:rFonts w:ascii="Arial" w:hAnsi="Arial" w:cs="Arial"/>
          <w:color w:val="FF0000"/>
          <w:kern w:val="0"/>
          <w:sz w:val="22"/>
        </w:rPr>
      </w:pPr>
    </w:p>
    <w:p w14:paraId="07CB304E" w14:textId="77777777" w:rsidR="001462AF" w:rsidRPr="007F3FC9" w:rsidRDefault="001462AF" w:rsidP="00AE7EF3">
      <w:pPr>
        <w:autoSpaceDE w:val="0"/>
        <w:autoSpaceDN w:val="0"/>
        <w:adjustRightInd w:val="0"/>
        <w:rPr>
          <w:rFonts w:ascii="Arial" w:hAnsi="Arial" w:cs="Arial"/>
          <w:color w:val="FF0000"/>
          <w:kern w:val="0"/>
          <w:sz w:val="22"/>
        </w:rPr>
      </w:pPr>
    </w:p>
    <w:p w14:paraId="1908DCA8" w14:textId="77777777" w:rsidR="001462AF" w:rsidRPr="007F3FC9" w:rsidRDefault="001462AF" w:rsidP="00AE7EF3">
      <w:pPr>
        <w:autoSpaceDE w:val="0"/>
        <w:autoSpaceDN w:val="0"/>
        <w:adjustRightInd w:val="0"/>
        <w:rPr>
          <w:rFonts w:ascii="Arial" w:hAnsi="Arial" w:cs="Arial"/>
          <w:color w:val="FF0000"/>
          <w:kern w:val="0"/>
          <w:sz w:val="22"/>
        </w:rPr>
      </w:pPr>
    </w:p>
    <w:p w14:paraId="0405D4FA" w14:textId="77777777" w:rsidR="001462AF" w:rsidRPr="007F3FC9" w:rsidRDefault="001462AF" w:rsidP="00AE7EF3">
      <w:pPr>
        <w:autoSpaceDE w:val="0"/>
        <w:autoSpaceDN w:val="0"/>
        <w:adjustRightInd w:val="0"/>
        <w:rPr>
          <w:rFonts w:ascii="Arial" w:hAnsi="Arial" w:cs="Arial"/>
          <w:color w:val="FF0000"/>
          <w:kern w:val="0"/>
          <w:sz w:val="22"/>
        </w:rPr>
      </w:pPr>
    </w:p>
    <w:p w14:paraId="6EC83A48" w14:textId="77777777" w:rsidR="001462AF" w:rsidRPr="007F3FC9" w:rsidRDefault="001462AF" w:rsidP="00AE7EF3">
      <w:pPr>
        <w:autoSpaceDE w:val="0"/>
        <w:autoSpaceDN w:val="0"/>
        <w:adjustRightInd w:val="0"/>
        <w:rPr>
          <w:rFonts w:ascii="Arial" w:hAnsi="Arial" w:cs="Arial"/>
          <w:color w:val="FF0000"/>
          <w:kern w:val="0"/>
          <w:sz w:val="22"/>
        </w:rPr>
      </w:pPr>
    </w:p>
    <w:p w14:paraId="1DB6338B" w14:textId="77777777" w:rsidR="00226E3B" w:rsidRPr="007F3FC9" w:rsidRDefault="00226E3B" w:rsidP="00AE7EF3">
      <w:pPr>
        <w:autoSpaceDE w:val="0"/>
        <w:autoSpaceDN w:val="0"/>
        <w:adjustRightInd w:val="0"/>
        <w:rPr>
          <w:rFonts w:ascii="Arial" w:hAnsi="Arial" w:cs="Arial"/>
          <w:color w:val="FF0000"/>
          <w:kern w:val="0"/>
          <w:sz w:val="22"/>
        </w:rPr>
      </w:pPr>
    </w:p>
    <w:p w14:paraId="71E42333" w14:textId="77777777" w:rsidR="007F5E6B" w:rsidRPr="007F3FC9" w:rsidRDefault="007F5E6B" w:rsidP="00380D0D">
      <w:pPr>
        <w:pStyle w:val="Naslov2"/>
        <w:rPr>
          <w:noProof w:val="0"/>
          <w:color w:val="auto"/>
        </w:rPr>
      </w:pPr>
      <w:bookmarkStart w:id="81" w:name="_Toc150595799"/>
      <w:r w:rsidRPr="007F3FC9">
        <w:rPr>
          <w:noProof w:val="0"/>
          <w:color w:val="auto"/>
        </w:rPr>
        <w:lastRenderedPageBreak/>
        <w:t>Pregled  broja požara i vrste građevina na kojima su nastajali požari u zadnjih 10 godina</w:t>
      </w:r>
      <w:bookmarkEnd w:id="81"/>
    </w:p>
    <w:p w14:paraId="58275536" w14:textId="77777777" w:rsidR="007F5E6B" w:rsidRPr="007F3FC9" w:rsidRDefault="007F5E6B" w:rsidP="006D1417">
      <w:pPr>
        <w:spacing w:line="276" w:lineRule="auto"/>
      </w:pPr>
    </w:p>
    <w:p w14:paraId="77FCD1DB" w14:textId="58337C05" w:rsidR="007F5E6B" w:rsidRPr="007F3FC9" w:rsidRDefault="00484645" w:rsidP="00036A6C">
      <w:pPr>
        <w:pStyle w:val="Tijeloteksta"/>
        <w:tabs>
          <w:tab w:val="left" w:pos="480"/>
        </w:tabs>
        <w:spacing w:line="276" w:lineRule="auto"/>
        <w:rPr>
          <w:rFonts w:ascii="Calibri" w:hAnsi="Calibri" w:cs="Calibri"/>
          <w:bCs/>
        </w:rPr>
      </w:pPr>
      <w:r w:rsidRPr="007F3FC9">
        <w:rPr>
          <w:rFonts w:ascii="Calibri" w:hAnsi="Calibri" w:cs="Calibri"/>
          <w:bCs/>
        </w:rPr>
        <w:t xml:space="preserve">U posljednjih </w:t>
      </w:r>
      <w:r w:rsidR="00E9096F" w:rsidRPr="007F3FC9">
        <w:rPr>
          <w:rFonts w:ascii="Calibri" w:hAnsi="Calibri" w:cs="Calibri"/>
          <w:bCs/>
        </w:rPr>
        <w:t xml:space="preserve"> deset godina na</w:t>
      </w:r>
      <w:r w:rsidR="00380D0D" w:rsidRPr="007F3FC9">
        <w:rPr>
          <w:rFonts w:ascii="Calibri" w:hAnsi="Calibri" w:cs="Calibri"/>
          <w:bCs/>
        </w:rPr>
        <w:t xml:space="preserve"> području </w:t>
      </w:r>
      <w:r w:rsidR="00E80FD2" w:rsidRPr="007F3FC9">
        <w:rPr>
          <w:rFonts w:ascii="Calibri" w:hAnsi="Calibri" w:cs="Calibri"/>
          <w:bCs/>
        </w:rPr>
        <w:t>Grada</w:t>
      </w:r>
      <w:r w:rsidR="00072826" w:rsidRPr="007F3FC9">
        <w:rPr>
          <w:rFonts w:ascii="Calibri" w:hAnsi="Calibri" w:cs="Calibri"/>
          <w:bCs/>
        </w:rPr>
        <w:t xml:space="preserve"> </w:t>
      </w:r>
      <w:r w:rsidR="006856DC" w:rsidRPr="007F3FC9">
        <w:rPr>
          <w:rFonts w:ascii="Calibri" w:hAnsi="Calibri" w:cs="Calibri"/>
          <w:bCs/>
        </w:rPr>
        <w:t>JVP Rovinj</w:t>
      </w:r>
      <w:r w:rsidRPr="007F3FC9">
        <w:rPr>
          <w:rFonts w:ascii="Calibri" w:hAnsi="Calibri" w:cs="Calibri"/>
          <w:bCs/>
        </w:rPr>
        <w:t xml:space="preserve"> </w:t>
      </w:r>
      <w:r w:rsidR="006856DC" w:rsidRPr="007F3FC9">
        <w:rPr>
          <w:rFonts w:ascii="Calibri" w:hAnsi="Calibri" w:cs="Calibri"/>
          <w:bCs/>
        </w:rPr>
        <w:t xml:space="preserve"> intervenirala je  </w:t>
      </w:r>
      <w:r w:rsidRPr="007F3FC9">
        <w:rPr>
          <w:rFonts w:ascii="Calibri" w:hAnsi="Calibri" w:cs="Calibri"/>
          <w:bCs/>
        </w:rPr>
        <w:t>8104 puta</w:t>
      </w:r>
      <w:r w:rsidR="00032E7F" w:rsidRPr="007F3FC9">
        <w:rPr>
          <w:rFonts w:ascii="Calibri" w:hAnsi="Calibri" w:cs="Calibri"/>
          <w:bCs/>
        </w:rPr>
        <w:t xml:space="preserve"> </w:t>
      </w:r>
      <w:r w:rsidR="00DB323E" w:rsidRPr="007F3FC9">
        <w:rPr>
          <w:rFonts w:ascii="Calibri" w:hAnsi="Calibri" w:cs="Calibri"/>
          <w:bCs/>
        </w:rPr>
        <w:t xml:space="preserve">( ukupni broj intervencija se odnosi na intervencije gašenja požara, tehničke intervencije, </w:t>
      </w:r>
      <w:r w:rsidR="00425A1E" w:rsidRPr="007F3FC9">
        <w:rPr>
          <w:rFonts w:ascii="Calibri" w:hAnsi="Calibri" w:cs="Calibri"/>
          <w:bCs/>
        </w:rPr>
        <w:t xml:space="preserve">prijevoz vode, </w:t>
      </w:r>
      <w:r w:rsidR="00671398" w:rsidRPr="007F3FC9">
        <w:rPr>
          <w:rFonts w:ascii="Calibri" w:hAnsi="Calibri" w:cs="Calibri"/>
          <w:bCs/>
        </w:rPr>
        <w:t xml:space="preserve">intervencije na području susjednih općina, </w:t>
      </w:r>
      <w:r w:rsidR="00425A1E" w:rsidRPr="007F3FC9">
        <w:rPr>
          <w:rFonts w:ascii="Calibri" w:hAnsi="Calibri" w:cs="Calibri"/>
          <w:bCs/>
        </w:rPr>
        <w:t xml:space="preserve">razne usluge građanima ) </w:t>
      </w:r>
      <w:r w:rsidR="00032E7F" w:rsidRPr="007F3FC9">
        <w:rPr>
          <w:rFonts w:ascii="Calibri" w:hAnsi="Calibri" w:cs="Calibri"/>
          <w:bCs/>
        </w:rPr>
        <w:t>od toga  dogodilo se 1050</w:t>
      </w:r>
      <w:r w:rsidR="00C630C7">
        <w:rPr>
          <w:rFonts w:ascii="Calibri" w:hAnsi="Calibri" w:cs="Calibri"/>
          <w:bCs/>
        </w:rPr>
        <w:t xml:space="preserve"> požara. U zadnjih 5 godina najčešći su  požari skladišnih prostora</w:t>
      </w:r>
      <w:r w:rsidR="00E9096F" w:rsidRPr="007F3FC9">
        <w:rPr>
          <w:rFonts w:ascii="Calibri" w:hAnsi="Calibri" w:cs="Calibri"/>
          <w:bCs/>
        </w:rPr>
        <w:t xml:space="preserve">. </w:t>
      </w:r>
    </w:p>
    <w:p w14:paraId="390BA536" w14:textId="77777777" w:rsidR="00E6615D" w:rsidRPr="007F3FC9" w:rsidRDefault="00E6615D" w:rsidP="00036A6C">
      <w:pPr>
        <w:pStyle w:val="Tijeloteksta"/>
        <w:tabs>
          <w:tab w:val="left" w:pos="480"/>
        </w:tabs>
        <w:spacing w:line="276" w:lineRule="auto"/>
        <w:rPr>
          <w:rFonts w:asciiTheme="minorHAnsi" w:hAnsiTheme="minorHAnsi" w:cs="Calibri"/>
          <w:bCs/>
        </w:rPr>
      </w:pPr>
    </w:p>
    <w:p w14:paraId="0ECDDCC4" w14:textId="77777777" w:rsidR="007F5E6B" w:rsidRPr="007F3FC9" w:rsidRDefault="007F5E6B" w:rsidP="00036A6C">
      <w:pPr>
        <w:pStyle w:val="Tijeloteksta"/>
        <w:tabs>
          <w:tab w:val="left" w:pos="480"/>
        </w:tabs>
        <w:spacing w:line="276" w:lineRule="auto"/>
        <w:rPr>
          <w:rFonts w:ascii="Calibri" w:hAnsi="Calibri" w:cs="Calibri"/>
          <w:bCs/>
        </w:rPr>
      </w:pPr>
      <w:r w:rsidRPr="007F3FC9">
        <w:rPr>
          <w:rFonts w:ascii="Calibri" w:hAnsi="Calibri" w:cs="Calibri"/>
          <w:bCs/>
        </w:rPr>
        <w:t>Požari na otvorenom prostoru odnose  se uglavnom na požare izazvane nekontroliranim ili nedovoljno kontroliranim spaljivanjem korova na poljoprivrednim površinama. Požari otvoren</w:t>
      </w:r>
      <w:r w:rsidR="00E9096F" w:rsidRPr="007F3FC9">
        <w:rPr>
          <w:rFonts w:ascii="Calibri" w:hAnsi="Calibri" w:cs="Calibri"/>
          <w:bCs/>
        </w:rPr>
        <w:t>og prostora su u pravilu s velikom</w:t>
      </w:r>
      <w:r w:rsidRPr="007F3FC9">
        <w:rPr>
          <w:rFonts w:ascii="Calibri" w:hAnsi="Calibri" w:cs="Calibri"/>
          <w:bCs/>
        </w:rPr>
        <w:t xml:space="preserve"> materijalnom štetom.</w:t>
      </w:r>
    </w:p>
    <w:p w14:paraId="0A9AFE02" w14:textId="77777777" w:rsidR="00E6615D" w:rsidRPr="007F3FC9" w:rsidRDefault="00E6615D" w:rsidP="00036A6C">
      <w:pPr>
        <w:pStyle w:val="Tijeloteksta"/>
        <w:tabs>
          <w:tab w:val="left" w:pos="480"/>
        </w:tabs>
        <w:spacing w:line="276" w:lineRule="auto"/>
        <w:rPr>
          <w:rFonts w:ascii="Calibri" w:hAnsi="Calibri" w:cs="Calibri"/>
          <w:bCs/>
        </w:rPr>
      </w:pPr>
    </w:p>
    <w:p w14:paraId="770F4C0B" w14:textId="77777777" w:rsidR="007F5E6B" w:rsidRPr="007F3FC9" w:rsidRDefault="007F5E6B" w:rsidP="00036A6C">
      <w:pPr>
        <w:pStyle w:val="Tijeloteksta"/>
        <w:tabs>
          <w:tab w:val="left" w:pos="480"/>
        </w:tabs>
        <w:spacing w:line="276" w:lineRule="auto"/>
        <w:rPr>
          <w:rFonts w:ascii="Calibri" w:hAnsi="Calibri" w:cs="Calibri"/>
          <w:bCs/>
        </w:rPr>
      </w:pPr>
      <w:r w:rsidRPr="007F3FC9">
        <w:rPr>
          <w:rFonts w:ascii="Calibri" w:hAnsi="Calibri" w:cs="Calibri"/>
          <w:bCs/>
        </w:rPr>
        <w:t>Od požara na građevinama pre</w:t>
      </w:r>
      <w:r w:rsidR="00C21CA8" w:rsidRPr="007F3FC9">
        <w:rPr>
          <w:rFonts w:ascii="Calibri" w:hAnsi="Calibri" w:cs="Calibri"/>
          <w:bCs/>
        </w:rPr>
        <w:t>vladavaju požari na stambenim</w:t>
      </w:r>
      <w:r w:rsidR="00E9096F" w:rsidRPr="007F3FC9">
        <w:rPr>
          <w:rFonts w:ascii="Calibri" w:hAnsi="Calibri" w:cs="Calibri"/>
          <w:bCs/>
        </w:rPr>
        <w:t xml:space="preserve"> objektima</w:t>
      </w:r>
      <w:r w:rsidR="004B4253" w:rsidRPr="007F3FC9">
        <w:rPr>
          <w:rFonts w:ascii="Calibri" w:hAnsi="Calibri" w:cs="Calibri"/>
          <w:bCs/>
        </w:rPr>
        <w:t>, najčešće su to požari dimnjaka</w:t>
      </w:r>
      <w:r w:rsidRPr="007F3FC9">
        <w:rPr>
          <w:rFonts w:ascii="Calibri" w:hAnsi="Calibri" w:cs="Calibri"/>
          <w:bCs/>
        </w:rPr>
        <w:t>, a kao uzroci javljaju se neispravne električne instalacije i nenamjerne ljudske radnje.</w:t>
      </w:r>
      <w:r w:rsidR="004B154B" w:rsidRPr="007F3FC9">
        <w:rPr>
          <w:rFonts w:ascii="Calibri" w:hAnsi="Calibri" w:cs="Calibri"/>
          <w:bCs/>
        </w:rPr>
        <w:t xml:space="preserve"> </w:t>
      </w:r>
    </w:p>
    <w:p w14:paraId="26EC4DF6" w14:textId="4306512A" w:rsidR="001462AF" w:rsidRPr="007F3FC9" w:rsidRDefault="00036A6C" w:rsidP="00036A6C">
      <w:pPr>
        <w:pStyle w:val="Opisslike"/>
        <w:rPr>
          <w:rFonts w:asciiTheme="minorHAnsi" w:hAnsiTheme="minorHAnsi"/>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25</w:t>
      </w:r>
      <w:r w:rsidR="00C861BC">
        <w:rPr>
          <w:noProof/>
        </w:rPr>
        <w:fldChar w:fldCharType="end"/>
      </w:r>
      <w:r w:rsidR="00DC6EA1" w:rsidRPr="007F3FC9">
        <w:rPr>
          <w:rFonts w:asciiTheme="minorHAnsi" w:hAnsiTheme="minorHAnsi"/>
          <w:szCs w:val="16"/>
        </w:rPr>
        <w:t>: PREGLED INTERVENCIJA JVP ROVINJ U ZADNJIH 10 GODINA</w:t>
      </w:r>
    </w:p>
    <w:tbl>
      <w:tblPr>
        <w:tblW w:w="9600" w:type="dxa"/>
        <w:jc w:val="center"/>
        <w:tblLook w:val="04A0" w:firstRow="1" w:lastRow="0" w:firstColumn="1" w:lastColumn="0" w:noHBand="0" w:noVBand="1"/>
      </w:tblPr>
      <w:tblGrid>
        <w:gridCol w:w="933"/>
        <w:gridCol w:w="894"/>
        <w:gridCol w:w="938"/>
        <w:gridCol w:w="1064"/>
        <w:gridCol w:w="935"/>
        <w:gridCol w:w="1064"/>
        <w:gridCol w:w="935"/>
        <w:gridCol w:w="942"/>
        <w:gridCol w:w="914"/>
        <w:gridCol w:w="981"/>
      </w:tblGrid>
      <w:tr w:rsidR="00CB3858" w:rsidRPr="007F3FC9" w14:paraId="67A0730D" w14:textId="77777777" w:rsidTr="00036A6C">
        <w:trPr>
          <w:trHeight w:val="360"/>
          <w:jc w:val="center"/>
        </w:trPr>
        <w:tc>
          <w:tcPr>
            <w:tcW w:w="960" w:type="dxa"/>
            <w:tcBorders>
              <w:top w:val="single" w:sz="8" w:space="0" w:color="000000"/>
              <w:left w:val="single" w:sz="8" w:space="0" w:color="000000"/>
              <w:bottom w:val="nil"/>
              <w:right w:val="single" w:sz="8" w:space="0" w:color="000000"/>
            </w:tcBorders>
            <w:shd w:val="clear" w:color="000000" w:fill="A6A6A6"/>
            <w:vAlign w:val="center"/>
            <w:hideMark/>
          </w:tcPr>
          <w:p w14:paraId="64DBD154" w14:textId="77777777" w:rsidR="00CB3858" w:rsidRPr="007F3FC9" w:rsidRDefault="00CB3858" w:rsidP="00CB3858">
            <w:pPr>
              <w:jc w:val="center"/>
              <w:rPr>
                <w:color w:val="000000"/>
                <w:kern w:val="0"/>
                <w:sz w:val="16"/>
                <w:szCs w:val="16"/>
              </w:rPr>
            </w:pPr>
            <w:r w:rsidRPr="007F3FC9">
              <w:rPr>
                <w:color w:val="000000"/>
                <w:kern w:val="0"/>
                <w:sz w:val="16"/>
                <w:szCs w:val="16"/>
              </w:rPr>
              <w:t> </w:t>
            </w:r>
          </w:p>
        </w:tc>
        <w:tc>
          <w:tcPr>
            <w:tcW w:w="960"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5FFA7D1F" w14:textId="77777777" w:rsidR="00CB3858" w:rsidRPr="007F3FC9" w:rsidRDefault="00CB3858" w:rsidP="00CB3858">
            <w:pPr>
              <w:jc w:val="center"/>
              <w:rPr>
                <w:color w:val="000000"/>
                <w:kern w:val="0"/>
                <w:sz w:val="16"/>
                <w:szCs w:val="16"/>
              </w:rPr>
            </w:pPr>
            <w:r w:rsidRPr="007F3FC9">
              <w:rPr>
                <w:color w:val="000000"/>
                <w:kern w:val="0"/>
                <w:sz w:val="16"/>
                <w:szCs w:val="16"/>
              </w:rPr>
              <w:t>Požari ukupno</w:t>
            </w:r>
          </w:p>
        </w:tc>
        <w:tc>
          <w:tcPr>
            <w:tcW w:w="960"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279F06E6" w14:textId="77777777" w:rsidR="00CB3858" w:rsidRPr="007F3FC9" w:rsidRDefault="00CB3858" w:rsidP="00CB3858">
            <w:pPr>
              <w:jc w:val="center"/>
              <w:rPr>
                <w:color w:val="000000"/>
                <w:kern w:val="0"/>
                <w:sz w:val="16"/>
                <w:szCs w:val="16"/>
              </w:rPr>
            </w:pPr>
            <w:r w:rsidRPr="007F3FC9">
              <w:rPr>
                <w:color w:val="000000"/>
                <w:kern w:val="0"/>
                <w:sz w:val="16"/>
                <w:szCs w:val="16"/>
              </w:rPr>
              <w:t>Stambene građevine</w:t>
            </w:r>
          </w:p>
        </w:tc>
        <w:tc>
          <w:tcPr>
            <w:tcW w:w="1064"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1AD869F8" w14:textId="77777777" w:rsidR="00CB3858" w:rsidRPr="007F3FC9" w:rsidRDefault="00CB3858" w:rsidP="00CB3858">
            <w:pPr>
              <w:jc w:val="center"/>
              <w:rPr>
                <w:color w:val="000000"/>
                <w:kern w:val="0"/>
                <w:sz w:val="16"/>
                <w:szCs w:val="16"/>
              </w:rPr>
            </w:pPr>
            <w:r w:rsidRPr="007F3FC9">
              <w:rPr>
                <w:color w:val="000000"/>
                <w:kern w:val="0"/>
                <w:sz w:val="16"/>
                <w:szCs w:val="16"/>
              </w:rPr>
              <w:t>Gospodarske građevine</w:t>
            </w:r>
          </w:p>
        </w:tc>
        <w:tc>
          <w:tcPr>
            <w:tcW w:w="960"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7B65FC59" w14:textId="77777777" w:rsidR="00CB3858" w:rsidRPr="007F3FC9" w:rsidRDefault="00CB3858" w:rsidP="00CB3858">
            <w:pPr>
              <w:jc w:val="center"/>
              <w:rPr>
                <w:color w:val="000000"/>
                <w:kern w:val="0"/>
                <w:sz w:val="16"/>
                <w:szCs w:val="16"/>
              </w:rPr>
            </w:pPr>
            <w:r w:rsidRPr="007F3FC9">
              <w:rPr>
                <w:color w:val="000000"/>
                <w:kern w:val="0"/>
                <w:sz w:val="16"/>
                <w:szCs w:val="16"/>
              </w:rPr>
              <w:t>Javne građevine</w:t>
            </w:r>
          </w:p>
        </w:tc>
        <w:tc>
          <w:tcPr>
            <w:tcW w:w="1064"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128ED773" w14:textId="77777777" w:rsidR="00CB3858" w:rsidRPr="007F3FC9" w:rsidRDefault="00CB3858" w:rsidP="00CB3858">
            <w:pPr>
              <w:jc w:val="center"/>
              <w:rPr>
                <w:color w:val="000000"/>
                <w:kern w:val="0"/>
                <w:sz w:val="16"/>
                <w:szCs w:val="16"/>
              </w:rPr>
            </w:pPr>
            <w:r w:rsidRPr="007F3FC9">
              <w:rPr>
                <w:color w:val="000000"/>
                <w:kern w:val="0"/>
                <w:sz w:val="16"/>
                <w:szCs w:val="16"/>
              </w:rPr>
              <w:t>Gospodarske građevine</w:t>
            </w:r>
          </w:p>
        </w:tc>
        <w:tc>
          <w:tcPr>
            <w:tcW w:w="960"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0CEC06A9" w14:textId="77777777" w:rsidR="00CB3858" w:rsidRPr="007F3FC9" w:rsidRDefault="00CB3858" w:rsidP="00CB3858">
            <w:pPr>
              <w:jc w:val="center"/>
              <w:rPr>
                <w:color w:val="000000"/>
                <w:kern w:val="0"/>
                <w:sz w:val="16"/>
                <w:szCs w:val="16"/>
              </w:rPr>
            </w:pPr>
            <w:r w:rsidRPr="007F3FC9">
              <w:rPr>
                <w:color w:val="000000"/>
                <w:kern w:val="0"/>
                <w:sz w:val="16"/>
                <w:szCs w:val="16"/>
              </w:rPr>
              <w:t>Ostale građevine</w:t>
            </w:r>
          </w:p>
        </w:tc>
        <w:tc>
          <w:tcPr>
            <w:tcW w:w="960"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55C8377E" w14:textId="77777777" w:rsidR="00CB3858" w:rsidRPr="007F3FC9" w:rsidRDefault="00CB3858" w:rsidP="00CB3858">
            <w:pPr>
              <w:jc w:val="center"/>
              <w:rPr>
                <w:color w:val="000000"/>
                <w:kern w:val="0"/>
                <w:sz w:val="16"/>
                <w:szCs w:val="16"/>
              </w:rPr>
            </w:pPr>
            <w:r w:rsidRPr="007F3FC9">
              <w:rPr>
                <w:color w:val="000000"/>
                <w:kern w:val="0"/>
                <w:sz w:val="16"/>
                <w:szCs w:val="16"/>
              </w:rPr>
              <w:t>Požari otvorenog prostora</w:t>
            </w:r>
          </w:p>
        </w:tc>
        <w:tc>
          <w:tcPr>
            <w:tcW w:w="960"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7D05BC27" w14:textId="77777777" w:rsidR="00CB3858" w:rsidRPr="007F3FC9" w:rsidRDefault="00CB3858" w:rsidP="00CB3858">
            <w:pPr>
              <w:jc w:val="center"/>
              <w:rPr>
                <w:color w:val="000000"/>
                <w:kern w:val="0"/>
                <w:sz w:val="16"/>
                <w:szCs w:val="16"/>
              </w:rPr>
            </w:pPr>
            <w:r w:rsidRPr="007F3FC9">
              <w:rPr>
                <w:color w:val="000000"/>
                <w:kern w:val="0"/>
                <w:sz w:val="16"/>
                <w:szCs w:val="16"/>
              </w:rPr>
              <w:t xml:space="preserve">Požari u prometu </w:t>
            </w:r>
          </w:p>
        </w:tc>
        <w:tc>
          <w:tcPr>
            <w:tcW w:w="752"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60102D23" w14:textId="5E487AE2" w:rsidR="00CB3858" w:rsidRPr="007F3FC9" w:rsidRDefault="00032E7F" w:rsidP="00CB3858">
            <w:pPr>
              <w:jc w:val="center"/>
              <w:rPr>
                <w:color w:val="000000"/>
                <w:kern w:val="0"/>
                <w:sz w:val="16"/>
                <w:szCs w:val="16"/>
              </w:rPr>
            </w:pPr>
            <w:r w:rsidRPr="007F3FC9">
              <w:rPr>
                <w:color w:val="000000"/>
                <w:kern w:val="0"/>
                <w:sz w:val="16"/>
                <w:szCs w:val="16"/>
              </w:rPr>
              <w:t>Ukupno intervencija</w:t>
            </w:r>
          </w:p>
        </w:tc>
      </w:tr>
      <w:tr w:rsidR="00CB3858" w:rsidRPr="007F3FC9" w14:paraId="250B4139"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000000" w:fill="A6A6A6"/>
            <w:vAlign w:val="center"/>
            <w:hideMark/>
          </w:tcPr>
          <w:p w14:paraId="116AA3AD" w14:textId="77777777" w:rsidR="00CB3858" w:rsidRPr="007F3FC9" w:rsidRDefault="00CB3858" w:rsidP="00CB3858">
            <w:pPr>
              <w:jc w:val="center"/>
              <w:rPr>
                <w:color w:val="000000"/>
                <w:kern w:val="0"/>
                <w:sz w:val="16"/>
                <w:szCs w:val="16"/>
              </w:rPr>
            </w:pPr>
            <w:r w:rsidRPr="007F3FC9">
              <w:rPr>
                <w:color w:val="000000"/>
                <w:kern w:val="0"/>
                <w:sz w:val="16"/>
                <w:szCs w:val="16"/>
              </w:rPr>
              <w:t xml:space="preserve">Godina </w:t>
            </w:r>
          </w:p>
        </w:tc>
        <w:tc>
          <w:tcPr>
            <w:tcW w:w="960" w:type="dxa"/>
            <w:vMerge/>
            <w:tcBorders>
              <w:top w:val="single" w:sz="8" w:space="0" w:color="000000"/>
              <w:left w:val="single" w:sz="8" w:space="0" w:color="000000"/>
              <w:bottom w:val="single" w:sz="8" w:space="0" w:color="000000"/>
              <w:right w:val="single" w:sz="8" w:space="0" w:color="000000"/>
            </w:tcBorders>
            <w:vAlign w:val="center"/>
            <w:hideMark/>
          </w:tcPr>
          <w:p w14:paraId="4315D12E" w14:textId="77777777" w:rsidR="00CB3858" w:rsidRPr="007F3FC9" w:rsidRDefault="00CB3858" w:rsidP="00CB3858">
            <w:pPr>
              <w:jc w:val="left"/>
              <w:rPr>
                <w:color w:val="000000"/>
                <w:kern w:val="0"/>
                <w:sz w:val="16"/>
                <w:szCs w:val="16"/>
              </w:rPr>
            </w:pPr>
          </w:p>
        </w:tc>
        <w:tc>
          <w:tcPr>
            <w:tcW w:w="960" w:type="dxa"/>
            <w:vMerge/>
            <w:tcBorders>
              <w:top w:val="single" w:sz="8" w:space="0" w:color="000000"/>
              <w:left w:val="single" w:sz="8" w:space="0" w:color="000000"/>
              <w:bottom w:val="single" w:sz="8" w:space="0" w:color="000000"/>
              <w:right w:val="single" w:sz="8" w:space="0" w:color="000000"/>
            </w:tcBorders>
            <w:vAlign w:val="center"/>
            <w:hideMark/>
          </w:tcPr>
          <w:p w14:paraId="3706A76E" w14:textId="77777777" w:rsidR="00CB3858" w:rsidRPr="007F3FC9" w:rsidRDefault="00CB3858" w:rsidP="00CB3858">
            <w:pPr>
              <w:jc w:val="left"/>
              <w:rPr>
                <w:color w:val="000000"/>
                <w:kern w:val="0"/>
                <w:sz w:val="16"/>
                <w:szCs w:val="16"/>
              </w:rPr>
            </w:pPr>
          </w:p>
        </w:tc>
        <w:tc>
          <w:tcPr>
            <w:tcW w:w="1064" w:type="dxa"/>
            <w:vMerge/>
            <w:tcBorders>
              <w:top w:val="single" w:sz="8" w:space="0" w:color="000000"/>
              <w:left w:val="single" w:sz="8" w:space="0" w:color="000000"/>
              <w:bottom w:val="single" w:sz="8" w:space="0" w:color="000000"/>
              <w:right w:val="single" w:sz="8" w:space="0" w:color="000000"/>
            </w:tcBorders>
            <w:vAlign w:val="center"/>
            <w:hideMark/>
          </w:tcPr>
          <w:p w14:paraId="1551F903" w14:textId="77777777" w:rsidR="00CB3858" w:rsidRPr="007F3FC9" w:rsidRDefault="00CB3858" w:rsidP="00CB3858">
            <w:pPr>
              <w:jc w:val="left"/>
              <w:rPr>
                <w:color w:val="000000"/>
                <w:kern w:val="0"/>
                <w:sz w:val="16"/>
                <w:szCs w:val="16"/>
              </w:rPr>
            </w:pPr>
          </w:p>
        </w:tc>
        <w:tc>
          <w:tcPr>
            <w:tcW w:w="960" w:type="dxa"/>
            <w:vMerge/>
            <w:tcBorders>
              <w:top w:val="single" w:sz="8" w:space="0" w:color="000000"/>
              <w:left w:val="single" w:sz="8" w:space="0" w:color="000000"/>
              <w:bottom w:val="single" w:sz="8" w:space="0" w:color="000000"/>
              <w:right w:val="single" w:sz="8" w:space="0" w:color="000000"/>
            </w:tcBorders>
            <w:vAlign w:val="center"/>
            <w:hideMark/>
          </w:tcPr>
          <w:p w14:paraId="04CA9799" w14:textId="77777777" w:rsidR="00CB3858" w:rsidRPr="007F3FC9" w:rsidRDefault="00CB3858" w:rsidP="00CB3858">
            <w:pPr>
              <w:jc w:val="left"/>
              <w:rPr>
                <w:color w:val="000000"/>
                <w:kern w:val="0"/>
                <w:sz w:val="16"/>
                <w:szCs w:val="16"/>
              </w:rPr>
            </w:pPr>
          </w:p>
        </w:tc>
        <w:tc>
          <w:tcPr>
            <w:tcW w:w="1064" w:type="dxa"/>
            <w:vMerge/>
            <w:tcBorders>
              <w:top w:val="single" w:sz="8" w:space="0" w:color="000000"/>
              <w:left w:val="single" w:sz="8" w:space="0" w:color="000000"/>
              <w:bottom w:val="single" w:sz="8" w:space="0" w:color="000000"/>
              <w:right w:val="single" w:sz="8" w:space="0" w:color="000000"/>
            </w:tcBorders>
            <w:vAlign w:val="center"/>
            <w:hideMark/>
          </w:tcPr>
          <w:p w14:paraId="6B268233" w14:textId="77777777" w:rsidR="00CB3858" w:rsidRPr="007F3FC9" w:rsidRDefault="00CB3858" w:rsidP="00CB3858">
            <w:pPr>
              <w:jc w:val="left"/>
              <w:rPr>
                <w:color w:val="000000"/>
                <w:kern w:val="0"/>
                <w:sz w:val="16"/>
                <w:szCs w:val="16"/>
              </w:rPr>
            </w:pPr>
          </w:p>
        </w:tc>
        <w:tc>
          <w:tcPr>
            <w:tcW w:w="960" w:type="dxa"/>
            <w:vMerge/>
            <w:tcBorders>
              <w:top w:val="single" w:sz="8" w:space="0" w:color="000000"/>
              <w:left w:val="single" w:sz="8" w:space="0" w:color="000000"/>
              <w:bottom w:val="single" w:sz="8" w:space="0" w:color="000000"/>
              <w:right w:val="single" w:sz="8" w:space="0" w:color="000000"/>
            </w:tcBorders>
            <w:vAlign w:val="center"/>
            <w:hideMark/>
          </w:tcPr>
          <w:p w14:paraId="3F5DD284" w14:textId="77777777" w:rsidR="00CB3858" w:rsidRPr="007F3FC9" w:rsidRDefault="00CB3858" w:rsidP="00CB3858">
            <w:pPr>
              <w:jc w:val="left"/>
              <w:rPr>
                <w:color w:val="000000"/>
                <w:kern w:val="0"/>
                <w:sz w:val="16"/>
                <w:szCs w:val="16"/>
              </w:rPr>
            </w:pPr>
          </w:p>
        </w:tc>
        <w:tc>
          <w:tcPr>
            <w:tcW w:w="960" w:type="dxa"/>
            <w:vMerge/>
            <w:tcBorders>
              <w:top w:val="single" w:sz="8" w:space="0" w:color="000000"/>
              <w:left w:val="single" w:sz="8" w:space="0" w:color="000000"/>
              <w:bottom w:val="single" w:sz="8" w:space="0" w:color="000000"/>
              <w:right w:val="single" w:sz="8" w:space="0" w:color="000000"/>
            </w:tcBorders>
            <w:vAlign w:val="center"/>
            <w:hideMark/>
          </w:tcPr>
          <w:p w14:paraId="0D61F2B0" w14:textId="77777777" w:rsidR="00CB3858" w:rsidRPr="007F3FC9" w:rsidRDefault="00CB3858" w:rsidP="00CB3858">
            <w:pPr>
              <w:jc w:val="left"/>
              <w:rPr>
                <w:color w:val="000000"/>
                <w:kern w:val="0"/>
                <w:sz w:val="16"/>
                <w:szCs w:val="16"/>
              </w:rPr>
            </w:pPr>
          </w:p>
        </w:tc>
        <w:tc>
          <w:tcPr>
            <w:tcW w:w="960" w:type="dxa"/>
            <w:vMerge/>
            <w:tcBorders>
              <w:top w:val="single" w:sz="8" w:space="0" w:color="000000"/>
              <w:left w:val="single" w:sz="8" w:space="0" w:color="000000"/>
              <w:bottom w:val="single" w:sz="8" w:space="0" w:color="000000"/>
              <w:right w:val="single" w:sz="8" w:space="0" w:color="000000"/>
            </w:tcBorders>
            <w:vAlign w:val="center"/>
            <w:hideMark/>
          </w:tcPr>
          <w:p w14:paraId="01A81086" w14:textId="77777777" w:rsidR="00CB3858" w:rsidRPr="007F3FC9" w:rsidRDefault="00CB3858" w:rsidP="00CB3858">
            <w:pPr>
              <w:jc w:val="left"/>
              <w:rPr>
                <w:color w:val="000000"/>
                <w:kern w:val="0"/>
                <w:sz w:val="16"/>
                <w:szCs w:val="16"/>
              </w:rPr>
            </w:pPr>
          </w:p>
        </w:tc>
        <w:tc>
          <w:tcPr>
            <w:tcW w:w="752" w:type="dxa"/>
            <w:vMerge/>
            <w:tcBorders>
              <w:top w:val="single" w:sz="8" w:space="0" w:color="000000"/>
              <w:left w:val="single" w:sz="8" w:space="0" w:color="000000"/>
              <w:bottom w:val="single" w:sz="8" w:space="0" w:color="000000"/>
              <w:right w:val="single" w:sz="8" w:space="0" w:color="000000"/>
            </w:tcBorders>
            <w:vAlign w:val="center"/>
            <w:hideMark/>
          </w:tcPr>
          <w:p w14:paraId="278E9C34" w14:textId="77777777" w:rsidR="00CB3858" w:rsidRPr="007F3FC9" w:rsidRDefault="00CB3858" w:rsidP="00CB3858">
            <w:pPr>
              <w:jc w:val="left"/>
              <w:rPr>
                <w:color w:val="000000"/>
                <w:kern w:val="0"/>
                <w:sz w:val="16"/>
                <w:szCs w:val="16"/>
              </w:rPr>
            </w:pPr>
          </w:p>
        </w:tc>
      </w:tr>
      <w:tr w:rsidR="00CB3858" w:rsidRPr="007F3FC9" w14:paraId="142DB3D6"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3BD1EDE1" w14:textId="77777777" w:rsidR="00CB3858" w:rsidRPr="007F3FC9" w:rsidRDefault="00CB3858" w:rsidP="00CB3858">
            <w:pPr>
              <w:jc w:val="center"/>
              <w:rPr>
                <w:color w:val="000000"/>
                <w:kern w:val="0"/>
                <w:sz w:val="16"/>
                <w:szCs w:val="16"/>
              </w:rPr>
            </w:pPr>
            <w:r w:rsidRPr="007F3FC9">
              <w:rPr>
                <w:color w:val="000000"/>
                <w:kern w:val="0"/>
                <w:sz w:val="16"/>
                <w:szCs w:val="16"/>
              </w:rPr>
              <w:t>2012.</w:t>
            </w:r>
          </w:p>
        </w:tc>
        <w:tc>
          <w:tcPr>
            <w:tcW w:w="960" w:type="dxa"/>
            <w:tcBorders>
              <w:top w:val="nil"/>
              <w:left w:val="nil"/>
              <w:bottom w:val="single" w:sz="8" w:space="0" w:color="000000"/>
              <w:right w:val="single" w:sz="8" w:space="0" w:color="000000"/>
            </w:tcBorders>
            <w:shd w:val="clear" w:color="auto" w:fill="auto"/>
            <w:vAlign w:val="center"/>
            <w:hideMark/>
          </w:tcPr>
          <w:p w14:paraId="7F9F9B7A" w14:textId="77777777" w:rsidR="00CB3858" w:rsidRPr="007F3FC9" w:rsidRDefault="00CB3858" w:rsidP="00CB3858">
            <w:pPr>
              <w:jc w:val="center"/>
              <w:rPr>
                <w:color w:val="000000"/>
                <w:kern w:val="0"/>
                <w:sz w:val="16"/>
                <w:szCs w:val="16"/>
              </w:rPr>
            </w:pPr>
            <w:r w:rsidRPr="007F3FC9">
              <w:rPr>
                <w:color w:val="000000"/>
                <w:kern w:val="0"/>
                <w:sz w:val="16"/>
                <w:szCs w:val="16"/>
              </w:rPr>
              <w:t>109</w:t>
            </w:r>
          </w:p>
        </w:tc>
        <w:tc>
          <w:tcPr>
            <w:tcW w:w="960" w:type="dxa"/>
            <w:tcBorders>
              <w:top w:val="nil"/>
              <w:left w:val="nil"/>
              <w:bottom w:val="single" w:sz="8" w:space="0" w:color="000000"/>
              <w:right w:val="single" w:sz="8" w:space="0" w:color="000000"/>
            </w:tcBorders>
            <w:shd w:val="clear" w:color="auto" w:fill="auto"/>
            <w:vAlign w:val="center"/>
            <w:hideMark/>
          </w:tcPr>
          <w:p w14:paraId="291C8B76" w14:textId="77777777" w:rsidR="00CB3858" w:rsidRPr="007F3FC9" w:rsidRDefault="00CB3858" w:rsidP="00CB3858">
            <w:pPr>
              <w:jc w:val="center"/>
              <w:rPr>
                <w:color w:val="000000"/>
                <w:kern w:val="0"/>
                <w:sz w:val="16"/>
                <w:szCs w:val="16"/>
              </w:rPr>
            </w:pPr>
            <w:r w:rsidRPr="007F3FC9">
              <w:rPr>
                <w:color w:val="000000"/>
                <w:kern w:val="0"/>
                <w:sz w:val="16"/>
                <w:szCs w:val="16"/>
              </w:rPr>
              <w:t>25</w:t>
            </w:r>
          </w:p>
        </w:tc>
        <w:tc>
          <w:tcPr>
            <w:tcW w:w="1064" w:type="dxa"/>
            <w:tcBorders>
              <w:top w:val="nil"/>
              <w:left w:val="nil"/>
              <w:bottom w:val="single" w:sz="8" w:space="0" w:color="000000"/>
              <w:right w:val="single" w:sz="8" w:space="0" w:color="000000"/>
            </w:tcBorders>
            <w:shd w:val="clear" w:color="auto" w:fill="auto"/>
            <w:vAlign w:val="center"/>
            <w:hideMark/>
          </w:tcPr>
          <w:p w14:paraId="471EF653" w14:textId="77777777" w:rsidR="00CB3858" w:rsidRPr="007F3FC9" w:rsidRDefault="00CB3858" w:rsidP="00CB3858">
            <w:pPr>
              <w:jc w:val="center"/>
              <w:rPr>
                <w:color w:val="000000"/>
                <w:kern w:val="0"/>
                <w:sz w:val="16"/>
                <w:szCs w:val="16"/>
              </w:rPr>
            </w:pPr>
            <w:r w:rsidRPr="007F3FC9">
              <w:rPr>
                <w:color w:val="000000"/>
                <w:kern w:val="0"/>
                <w:sz w:val="16"/>
                <w:szCs w:val="16"/>
              </w:rPr>
              <w:t>2</w:t>
            </w:r>
          </w:p>
        </w:tc>
        <w:tc>
          <w:tcPr>
            <w:tcW w:w="960" w:type="dxa"/>
            <w:tcBorders>
              <w:top w:val="nil"/>
              <w:left w:val="nil"/>
              <w:bottom w:val="single" w:sz="8" w:space="0" w:color="000000"/>
              <w:right w:val="single" w:sz="8" w:space="0" w:color="000000"/>
            </w:tcBorders>
            <w:shd w:val="clear" w:color="auto" w:fill="auto"/>
            <w:vAlign w:val="center"/>
            <w:hideMark/>
          </w:tcPr>
          <w:p w14:paraId="09DC9A6F"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1064" w:type="dxa"/>
            <w:tcBorders>
              <w:top w:val="nil"/>
              <w:left w:val="nil"/>
              <w:bottom w:val="single" w:sz="8" w:space="0" w:color="000000"/>
              <w:right w:val="single" w:sz="8" w:space="0" w:color="000000"/>
            </w:tcBorders>
            <w:shd w:val="clear" w:color="auto" w:fill="auto"/>
            <w:vAlign w:val="center"/>
            <w:hideMark/>
          </w:tcPr>
          <w:p w14:paraId="6F1D445A"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50D41B18" w14:textId="77777777" w:rsidR="00CB3858" w:rsidRPr="007F3FC9" w:rsidRDefault="00CB3858" w:rsidP="00CB3858">
            <w:pPr>
              <w:jc w:val="center"/>
              <w:rPr>
                <w:color w:val="000000"/>
                <w:kern w:val="0"/>
                <w:sz w:val="16"/>
                <w:szCs w:val="16"/>
              </w:rPr>
            </w:pPr>
            <w:r w:rsidRPr="007F3FC9">
              <w:rPr>
                <w:color w:val="000000"/>
                <w:kern w:val="0"/>
                <w:sz w:val="16"/>
                <w:szCs w:val="16"/>
              </w:rPr>
              <w:t>6</w:t>
            </w:r>
          </w:p>
        </w:tc>
        <w:tc>
          <w:tcPr>
            <w:tcW w:w="960" w:type="dxa"/>
            <w:tcBorders>
              <w:top w:val="nil"/>
              <w:left w:val="nil"/>
              <w:bottom w:val="single" w:sz="8" w:space="0" w:color="000000"/>
              <w:right w:val="single" w:sz="8" w:space="0" w:color="000000"/>
            </w:tcBorders>
            <w:shd w:val="clear" w:color="auto" w:fill="auto"/>
            <w:vAlign w:val="center"/>
            <w:hideMark/>
          </w:tcPr>
          <w:p w14:paraId="74203EDC" w14:textId="77777777" w:rsidR="00CB3858" w:rsidRPr="007F3FC9" w:rsidRDefault="00CB3858" w:rsidP="00CB3858">
            <w:pPr>
              <w:jc w:val="center"/>
              <w:rPr>
                <w:color w:val="000000"/>
                <w:kern w:val="0"/>
                <w:sz w:val="16"/>
                <w:szCs w:val="16"/>
              </w:rPr>
            </w:pPr>
            <w:r w:rsidRPr="007F3FC9">
              <w:rPr>
                <w:color w:val="000000"/>
                <w:kern w:val="0"/>
                <w:sz w:val="16"/>
                <w:szCs w:val="16"/>
              </w:rPr>
              <w:t>74</w:t>
            </w:r>
          </w:p>
        </w:tc>
        <w:tc>
          <w:tcPr>
            <w:tcW w:w="960" w:type="dxa"/>
            <w:tcBorders>
              <w:top w:val="nil"/>
              <w:left w:val="nil"/>
              <w:bottom w:val="single" w:sz="8" w:space="0" w:color="000000"/>
              <w:right w:val="single" w:sz="8" w:space="0" w:color="000000"/>
            </w:tcBorders>
            <w:shd w:val="clear" w:color="auto" w:fill="auto"/>
            <w:vAlign w:val="center"/>
            <w:hideMark/>
          </w:tcPr>
          <w:p w14:paraId="14186148" w14:textId="77777777" w:rsidR="00CB3858" w:rsidRPr="007F3FC9" w:rsidRDefault="00CB3858" w:rsidP="00CB3858">
            <w:pPr>
              <w:jc w:val="center"/>
              <w:rPr>
                <w:color w:val="000000"/>
                <w:kern w:val="0"/>
                <w:sz w:val="16"/>
                <w:szCs w:val="16"/>
              </w:rPr>
            </w:pPr>
            <w:r w:rsidRPr="007F3FC9">
              <w:rPr>
                <w:color w:val="000000"/>
                <w:kern w:val="0"/>
                <w:sz w:val="16"/>
                <w:szCs w:val="16"/>
              </w:rPr>
              <w:t>2</w:t>
            </w:r>
          </w:p>
        </w:tc>
        <w:tc>
          <w:tcPr>
            <w:tcW w:w="752" w:type="dxa"/>
            <w:tcBorders>
              <w:top w:val="nil"/>
              <w:left w:val="nil"/>
              <w:bottom w:val="single" w:sz="8" w:space="0" w:color="000000"/>
              <w:right w:val="single" w:sz="8" w:space="0" w:color="000000"/>
            </w:tcBorders>
            <w:shd w:val="clear" w:color="auto" w:fill="auto"/>
            <w:vAlign w:val="center"/>
          </w:tcPr>
          <w:p w14:paraId="0658B53E" w14:textId="478F9CE5" w:rsidR="00CB3858" w:rsidRPr="007F3FC9" w:rsidRDefault="00C44FC7" w:rsidP="00CB3858">
            <w:pPr>
              <w:jc w:val="center"/>
              <w:rPr>
                <w:color w:val="000000"/>
                <w:kern w:val="0"/>
                <w:sz w:val="16"/>
                <w:szCs w:val="16"/>
              </w:rPr>
            </w:pPr>
            <w:r w:rsidRPr="007F3FC9">
              <w:rPr>
                <w:color w:val="000000"/>
                <w:kern w:val="0"/>
                <w:sz w:val="16"/>
                <w:szCs w:val="16"/>
              </w:rPr>
              <w:t>582</w:t>
            </w:r>
          </w:p>
        </w:tc>
      </w:tr>
      <w:tr w:rsidR="00CB3858" w:rsidRPr="007F3FC9" w14:paraId="2A8B3A42"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3858E7F1" w14:textId="77777777" w:rsidR="00CB3858" w:rsidRPr="007F3FC9" w:rsidRDefault="00CB3858" w:rsidP="00CB3858">
            <w:pPr>
              <w:jc w:val="center"/>
              <w:rPr>
                <w:color w:val="000000"/>
                <w:kern w:val="0"/>
                <w:sz w:val="16"/>
                <w:szCs w:val="16"/>
              </w:rPr>
            </w:pPr>
            <w:r w:rsidRPr="007F3FC9">
              <w:rPr>
                <w:color w:val="000000"/>
                <w:kern w:val="0"/>
                <w:sz w:val="16"/>
                <w:szCs w:val="16"/>
              </w:rPr>
              <w:t>2013</w:t>
            </w:r>
          </w:p>
        </w:tc>
        <w:tc>
          <w:tcPr>
            <w:tcW w:w="960" w:type="dxa"/>
            <w:tcBorders>
              <w:top w:val="nil"/>
              <w:left w:val="nil"/>
              <w:bottom w:val="single" w:sz="8" w:space="0" w:color="000000"/>
              <w:right w:val="single" w:sz="8" w:space="0" w:color="000000"/>
            </w:tcBorders>
            <w:shd w:val="clear" w:color="auto" w:fill="auto"/>
            <w:vAlign w:val="center"/>
            <w:hideMark/>
          </w:tcPr>
          <w:p w14:paraId="45C6E22A" w14:textId="77777777" w:rsidR="00CB3858" w:rsidRPr="007F3FC9" w:rsidRDefault="00CB3858" w:rsidP="00CB3858">
            <w:pPr>
              <w:jc w:val="center"/>
              <w:rPr>
                <w:color w:val="000000"/>
                <w:kern w:val="0"/>
                <w:sz w:val="16"/>
                <w:szCs w:val="16"/>
              </w:rPr>
            </w:pPr>
            <w:r w:rsidRPr="007F3FC9">
              <w:rPr>
                <w:color w:val="000000"/>
                <w:kern w:val="0"/>
                <w:sz w:val="16"/>
                <w:szCs w:val="16"/>
              </w:rPr>
              <w:t>71</w:t>
            </w:r>
          </w:p>
        </w:tc>
        <w:tc>
          <w:tcPr>
            <w:tcW w:w="960" w:type="dxa"/>
            <w:tcBorders>
              <w:top w:val="nil"/>
              <w:left w:val="nil"/>
              <w:bottom w:val="single" w:sz="8" w:space="0" w:color="000000"/>
              <w:right w:val="single" w:sz="8" w:space="0" w:color="000000"/>
            </w:tcBorders>
            <w:shd w:val="clear" w:color="auto" w:fill="auto"/>
            <w:vAlign w:val="center"/>
            <w:hideMark/>
          </w:tcPr>
          <w:p w14:paraId="79DF4862" w14:textId="77777777" w:rsidR="00CB3858" w:rsidRPr="007F3FC9" w:rsidRDefault="00CB3858" w:rsidP="00CB3858">
            <w:pPr>
              <w:jc w:val="center"/>
              <w:rPr>
                <w:color w:val="000000"/>
                <w:kern w:val="0"/>
                <w:sz w:val="16"/>
                <w:szCs w:val="16"/>
              </w:rPr>
            </w:pPr>
            <w:r w:rsidRPr="007F3FC9">
              <w:rPr>
                <w:color w:val="000000"/>
                <w:kern w:val="0"/>
                <w:sz w:val="16"/>
                <w:szCs w:val="16"/>
              </w:rPr>
              <w:t>13</w:t>
            </w:r>
          </w:p>
        </w:tc>
        <w:tc>
          <w:tcPr>
            <w:tcW w:w="1064" w:type="dxa"/>
            <w:tcBorders>
              <w:top w:val="nil"/>
              <w:left w:val="nil"/>
              <w:bottom w:val="single" w:sz="8" w:space="0" w:color="000000"/>
              <w:right w:val="single" w:sz="8" w:space="0" w:color="000000"/>
            </w:tcBorders>
            <w:shd w:val="clear" w:color="auto" w:fill="auto"/>
            <w:vAlign w:val="center"/>
            <w:hideMark/>
          </w:tcPr>
          <w:p w14:paraId="05E8E3B9" w14:textId="77777777" w:rsidR="00CB3858" w:rsidRPr="007F3FC9" w:rsidRDefault="00CB3858" w:rsidP="00CB3858">
            <w:pPr>
              <w:jc w:val="center"/>
              <w:rPr>
                <w:color w:val="000000"/>
                <w:kern w:val="0"/>
                <w:sz w:val="16"/>
                <w:szCs w:val="16"/>
              </w:rPr>
            </w:pPr>
            <w:r w:rsidRPr="007F3FC9">
              <w:rPr>
                <w:color w:val="000000"/>
                <w:kern w:val="0"/>
                <w:sz w:val="16"/>
                <w:szCs w:val="16"/>
              </w:rPr>
              <w:t>6</w:t>
            </w:r>
          </w:p>
        </w:tc>
        <w:tc>
          <w:tcPr>
            <w:tcW w:w="960" w:type="dxa"/>
            <w:tcBorders>
              <w:top w:val="nil"/>
              <w:left w:val="nil"/>
              <w:bottom w:val="single" w:sz="8" w:space="0" w:color="000000"/>
              <w:right w:val="single" w:sz="8" w:space="0" w:color="000000"/>
            </w:tcBorders>
            <w:shd w:val="clear" w:color="auto" w:fill="auto"/>
            <w:vAlign w:val="center"/>
            <w:hideMark/>
          </w:tcPr>
          <w:p w14:paraId="5274D718" w14:textId="77777777" w:rsidR="00CB3858" w:rsidRPr="007F3FC9" w:rsidRDefault="00CB3858" w:rsidP="00CB3858">
            <w:pPr>
              <w:jc w:val="center"/>
              <w:rPr>
                <w:color w:val="000000"/>
                <w:kern w:val="0"/>
                <w:sz w:val="16"/>
                <w:szCs w:val="16"/>
              </w:rPr>
            </w:pPr>
            <w:r w:rsidRPr="007F3FC9">
              <w:rPr>
                <w:color w:val="000000"/>
                <w:kern w:val="0"/>
                <w:sz w:val="16"/>
                <w:szCs w:val="16"/>
              </w:rPr>
              <w:t>1</w:t>
            </w:r>
          </w:p>
        </w:tc>
        <w:tc>
          <w:tcPr>
            <w:tcW w:w="1064" w:type="dxa"/>
            <w:tcBorders>
              <w:top w:val="nil"/>
              <w:left w:val="nil"/>
              <w:bottom w:val="single" w:sz="8" w:space="0" w:color="000000"/>
              <w:right w:val="single" w:sz="8" w:space="0" w:color="000000"/>
            </w:tcBorders>
            <w:shd w:val="clear" w:color="auto" w:fill="auto"/>
            <w:vAlign w:val="center"/>
            <w:hideMark/>
          </w:tcPr>
          <w:p w14:paraId="676C97F9" w14:textId="77777777" w:rsidR="00CB3858" w:rsidRPr="007F3FC9" w:rsidRDefault="00CB3858" w:rsidP="00CB3858">
            <w:pPr>
              <w:jc w:val="center"/>
              <w:rPr>
                <w:color w:val="000000"/>
                <w:kern w:val="0"/>
                <w:sz w:val="16"/>
                <w:szCs w:val="16"/>
              </w:rPr>
            </w:pPr>
            <w:r w:rsidRPr="007F3FC9">
              <w:rPr>
                <w:color w:val="000000"/>
                <w:kern w:val="0"/>
                <w:sz w:val="16"/>
                <w:szCs w:val="16"/>
              </w:rPr>
              <w:t>1</w:t>
            </w:r>
          </w:p>
        </w:tc>
        <w:tc>
          <w:tcPr>
            <w:tcW w:w="960" w:type="dxa"/>
            <w:tcBorders>
              <w:top w:val="nil"/>
              <w:left w:val="nil"/>
              <w:bottom w:val="single" w:sz="8" w:space="0" w:color="000000"/>
              <w:right w:val="single" w:sz="8" w:space="0" w:color="000000"/>
            </w:tcBorders>
            <w:shd w:val="clear" w:color="auto" w:fill="auto"/>
            <w:vAlign w:val="center"/>
            <w:hideMark/>
          </w:tcPr>
          <w:p w14:paraId="4C0F06A5" w14:textId="77777777" w:rsidR="00CB3858" w:rsidRPr="007F3FC9" w:rsidRDefault="00CB3858" w:rsidP="00CB3858">
            <w:pPr>
              <w:jc w:val="center"/>
              <w:rPr>
                <w:color w:val="000000"/>
                <w:kern w:val="0"/>
                <w:sz w:val="16"/>
                <w:szCs w:val="16"/>
              </w:rPr>
            </w:pPr>
            <w:r w:rsidRPr="007F3FC9">
              <w:rPr>
                <w:color w:val="000000"/>
                <w:kern w:val="0"/>
                <w:sz w:val="16"/>
                <w:szCs w:val="16"/>
              </w:rPr>
              <w:t>8</w:t>
            </w:r>
          </w:p>
        </w:tc>
        <w:tc>
          <w:tcPr>
            <w:tcW w:w="960" w:type="dxa"/>
            <w:tcBorders>
              <w:top w:val="nil"/>
              <w:left w:val="nil"/>
              <w:bottom w:val="single" w:sz="8" w:space="0" w:color="000000"/>
              <w:right w:val="single" w:sz="8" w:space="0" w:color="000000"/>
            </w:tcBorders>
            <w:shd w:val="clear" w:color="auto" w:fill="auto"/>
            <w:vAlign w:val="center"/>
            <w:hideMark/>
          </w:tcPr>
          <w:p w14:paraId="777EC3F3" w14:textId="77777777" w:rsidR="00CB3858" w:rsidRPr="007F3FC9" w:rsidRDefault="00CB3858" w:rsidP="00CB3858">
            <w:pPr>
              <w:jc w:val="center"/>
              <w:rPr>
                <w:color w:val="000000"/>
                <w:kern w:val="0"/>
                <w:sz w:val="16"/>
                <w:szCs w:val="16"/>
              </w:rPr>
            </w:pPr>
            <w:r w:rsidRPr="007F3FC9">
              <w:rPr>
                <w:color w:val="000000"/>
                <w:kern w:val="0"/>
                <w:sz w:val="16"/>
                <w:szCs w:val="16"/>
              </w:rPr>
              <w:t>37</w:t>
            </w:r>
          </w:p>
        </w:tc>
        <w:tc>
          <w:tcPr>
            <w:tcW w:w="960" w:type="dxa"/>
            <w:tcBorders>
              <w:top w:val="nil"/>
              <w:left w:val="nil"/>
              <w:bottom w:val="single" w:sz="8" w:space="0" w:color="000000"/>
              <w:right w:val="single" w:sz="8" w:space="0" w:color="000000"/>
            </w:tcBorders>
            <w:shd w:val="clear" w:color="auto" w:fill="auto"/>
            <w:vAlign w:val="center"/>
            <w:hideMark/>
          </w:tcPr>
          <w:p w14:paraId="55304394" w14:textId="77777777" w:rsidR="00CB3858" w:rsidRPr="007F3FC9" w:rsidRDefault="00CB3858" w:rsidP="00CB3858">
            <w:pPr>
              <w:jc w:val="center"/>
              <w:rPr>
                <w:color w:val="000000"/>
                <w:kern w:val="0"/>
                <w:sz w:val="16"/>
                <w:szCs w:val="16"/>
              </w:rPr>
            </w:pPr>
            <w:r w:rsidRPr="007F3FC9">
              <w:rPr>
                <w:color w:val="000000"/>
                <w:kern w:val="0"/>
                <w:sz w:val="16"/>
                <w:szCs w:val="16"/>
              </w:rPr>
              <w:t>5</w:t>
            </w:r>
          </w:p>
        </w:tc>
        <w:tc>
          <w:tcPr>
            <w:tcW w:w="752" w:type="dxa"/>
            <w:tcBorders>
              <w:top w:val="nil"/>
              <w:left w:val="nil"/>
              <w:bottom w:val="single" w:sz="8" w:space="0" w:color="000000"/>
              <w:right w:val="single" w:sz="8" w:space="0" w:color="000000"/>
            </w:tcBorders>
            <w:shd w:val="clear" w:color="auto" w:fill="auto"/>
            <w:vAlign w:val="center"/>
          </w:tcPr>
          <w:p w14:paraId="379D59CF" w14:textId="6B82E93C" w:rsidR="00CB3858" w:rsidRPr="007F3FC9" w:rsidRDefault="00C44FC7" w:rsidP="00CB3858">
            <w:pPr>
              <w:jc w:val="center"/>
              <w:rPr>
                <w:color w:val="000000"/>
                <w:kern w:val="0"/>
                <w:sz w:val="16"/>
                <w:szCs w:val="16"/>
              </w:rPr>
            </w:pPr>
            <w:r w:rsidRPr="007F3FC9">
              <w:rPr>
                <w:color w:val="000000"/>
                <w:kern w:val="0"/>
                <w:sz w:val="16"/>
                <w:szCs w:val="16"/>
              </w:rPr>
              <w:t>484</w:t>
            </w:r>
          </w:p>
        </w:tc>
      </w:tr>
      <w:tr w:rsidR="00CB3858" w:rsidRPr="007F3FC9" w14:paraId="5665D709"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3A46CA92" w14:textId="77777777" w:rsidR="00CB3858" w:rsidRPr="007F3FC9" w:rsidRDefault="00CB3858" w:rsidP="00CB3858">
            <w:pPr>
              <w:jc w:val="center"/>
              <w:rPr>
                <w:color w:val="000000"/>
                <w:kern w:val="0"/>
                <w:sz w:val="16"/>
                <w:szCs w:val="16"/>
              </w:rPr>
            </w:pPr>
            <w:r w:rsidRPr="007F3FC9">
              <w:rPr>
                <w:color w:val="000000"/>
                <w:kern w:val="0"/>
                <w:sz w:val="16"/>
                <w:szCs w:val="16"/>
              </w:rPr>
              <w:t>2014.</w:t>
            </w:r>
          </w:p>
        </w:tc>
        <w:tc>
          <w:tcPr>
            <w:tcW w:w="960" w:type="dxa"/>
            <w:tcBorders>
              <w:top w:val="nil"/>
              <w:left w:val="nil"/>
              <w:bottom w:val="single" w:sz="8" w:space="0" w:color="000000"/>
              <w:right w:val="single" w:sz="8" w:space="0" w:color="000000"/>
            </w:tcBorders>
            <w:shd w:val="clear" w:color="auto" w:fill="auto"/>
            <w:vAlign w:val="center"/>
            <w:hideMark/>
          </w:tcPr>
          <w:p w14:paraId="48D61FA6" w14:textId="77777777" w:rsidR="00CB3858" w:rsidRPr="007F3FC9" w:rsidRDefault="00CB3858" w:rsidP="00CB3858">
            <w:pPr>
              <w:jc w:val="center"/>
              <w:rPr>
                <w:color w:val="000000"/>
                <w:kern w:val="0"/>
                <w:sz w:val="16"/>
                <w:szCs w:val="16"/>
              </w:rPr>
            </w:pPr>
            <w:r w:rsidRPr="007F3FC9">
              <w:rPr>
                <w:color w:val="000000"/>
                <w:kern w:val="0"/>
                <w:sz w:val="16"/>
                <w:szCs w:val="16"/>
              </w:rPr>
              <w:t>35</w:t>
            </w:r>
          </w:p>
        </w:tc>
        <w:tc>
          <w:tcPr>
            <w:tcW w:w="960" w:type="dxa"/>
            <w:tcBorders>
              <w:top w:val="nil"/>
              <w:left w:val="nil"/>
              <w:bottom w:val="single" w:sz="8" w:space="0" w:color="000000"/>
              <w:right w:val="single" w:sz="8" w:space="0" w:color="000000"/>
            </w:tcBorders>
            <w:shd w:val="clear" w:color="auto" w:fill="auto"/>
            <w:vAlign w:val="center"/>
            <w:hideMark/>
          </w:tcPr>
          <w:p w14:paraId="598910A0" w14:textId="77777777" w:rsidR="00CB3858" w:rsidRPr="007F3FC9" w:rsidRDefault="00CB3858" w:rsidP="00CB3858">
            <w:pPr>
              <w:jc w:val="center"/>
              <w:rPr>
                <w:color w:val="000000"/>
                <w:kern w:val="0"/>
                <w:sz w:val="16"/>
                <w:szCs w:val="16"/>
              </w:rPr>
            </w:pPr>
            <w:r w:rsidRPr="007F3FC9">
              <w:rPr>
                <w:color w:val="000000"/>
                <w:kern w:val="0"/>
                <w:sz w:val="16"/>
                <w:szCs w:val="16"/>
              </w:rPr>
              <w:t>15</w:t>
            </w:r>
          </w:p>
        </w:tc>
        <w:tc>
          <w:tcPr>
            <w:tcW w:w="1064" w:type="dxa"/>
            <w:tcBorders>
              <w:top w:val="nil"/>
              <w:left w:val="nil"/>
              <w:bottom w:val="single" w:sz="8" w:space="0" w:color="000000"/>
              <w:right w:val="single" w:sz="8" w:space="0" w:color="000000"/>
            </w:tcBorders>
            <w:shd w:val="clear" w:color="auto" w:fill="auto"/>
            <w:vAlign w:val="center"/>
            <w:hideMark/>
          </w:tcPr>
          <w:p w14:paraId="7A4FA47C"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5C662B7F" w14:textId="77777777" w:rsidR="00CB3858" w:rsidRPr="007F3FC9" w:rsidRDefault="00CB3858" w:rsidP="00CB3858">
            <w:pPr>
              <w:jc w:val="center"/>
              <w:rPr>
                <w:color w:val="000000"/>
                <w:kern w:val="0"/>
                <w:sz w:val="16"/>
                <w:szCs w:val="16"/>
              </w:rPr>
            </w:pPr>
            <w:r w:rsidRPr="007F3FC9">
              <w:rPr>
                <w:color w:val="000000"/>
                <w:kern w:val="0"/>
                <w:sz w:val="16"/>
                <w:szCs w:val="16"/>
              </w:rPr>
              <w:t>3</w:t>
            </w:r>
          </w:p>
        </w:tc>
        <w:tc>
          <w:tcPr>
            <w:tcW w:w="1064" w:type="dxa"/>
            <w:tcBorders>
              <w:top w:val="nil"/>
              <w:left w:val="nil"/>
              <w:bottom w:val="single" w:sz="8" w:space="0" w:color="000000"/>
              <w:right w:val="single" w:sz="8" w:space="0" w:color="000000"/>
            </w:tcBorders>
            <w:shd w:val="clear" w:color="auto" w:fill="auto"/>
            <w:vAlign w:val="center"/>
            <w:hideMark/>
          </w:tcPr>
          <w:p w14:paraId="569F8A1E"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418278B7" w14:textId="77777777" w:rsidR="00CB3858" w:rsidRPr="007F3FC9" w:rsidRDefault="00CB3858" w:rsidP="00CB3858">
            <w:pPr>
              <w:jc w:val="center"/>
              <w:rPr>
                <w:color w:val="000000"/>
                <w:kern w:val="0"/>
                <w:sz w:val="16"/>
                <w:szCs w:val="16"/>
              </w:rPr>
            </w:pPr>
            <w:r w:rsidRPr="007F3FC9">
              <w:rPr>
                <w:color w:val="000000"/>
                <w:kern w:val="0"/>
                <w:sz w:val="16"/>
                <w:szCs w:val="16"/>
              </w:rPr>
              <w:t>4</w:t>
            </w:r>
          </w:p>
        </w:tc>
        <w:tc>
          <w:tcPr>
            <w:tcW w:w="960" w:type="dxa"/>
            <w:tcBorders>
              <w:top w:val="nil"/>
              <w:left w:val="nil"/>
              <w:bottom w:val="single" w:sz="8" w:space="0" w:color="000000"/>
              <w:right w:val="single" w:sz="8" w:space="0" w:color="000000"/>
            </w:tcBorders>
            <w:shd w:val="clear" w:color="auto" w:fill="auto"/>
            <w:vAlign w:val="center"/>
            <w:hideMark/>
          </w:tcPr>
          <w:p w14:paraId="455DD9D3" w14:textId="77777777" w:rsidR="00CB3858" w:rsidRPr="007F3FC9" w:rsidRDefault="00CB3858" w:rsidP="00CB3858">
            <w:pPr>
              <w:jc w:val="center"/>
              <w:rPr>
                <w:color w:val="000000"/>
                <w:kern w:val="0"/>
                <w:sz w:val="16"/>
                <w:szCs w:val="16"/>
              </w:rPr>
            </w:pPr>
            <w:r w:rsidRPr="007F3FC9">
              <w:rPr>
                <w:color w:val="000000"/>
                <w:kern w:val="0"/>
                <w:sz w:val="16"/>
                <w:szCs w:val="16"/>
              </w:rPr>
              <w:t>8</w:t>
            </w:r>
          </w:p>
        </w:tc>
        <w:tc>
          <w:tcPr>
            <w:tcW w:w="960" w:type="dxa"/>
            <w:tcBorders>
              <w:top w:val="nil"/>
              <w:left w:val="nil"/>
              <w:bottom w:val="single" w:sz="8" w:space="0" w:color="000000"/>
              <w:right w:val="single" w:sz="8" w:space="0" w:color="000000"/>
            </w:tcBorders>
            <w:shd w:val="clear" w:color="auto" w:fill="auto"/>
            <w:vAlign w:val="center"/>
            <w:hideMark/>
          </w:tcPr>
          <w:p w14:paraId="3C7A4939" w14:textId="77777777" w:rsidR="00CB3858" w:rsidRPr="007F3FC9" w:rsidRDefault="00CB3858" w:rsidP="00CB3858">
            <w:pPr>
              <w:jc w:val="center"/>
              <w:rPr>
                <w:color w:val="000000"/>
                <w:kern w:val="0"/>
                <w:sz w:val="16"/>
                <w:szCs w:val="16"/>
              </w:rPr>
            </w:pPr>
            <w:r w:rsidRPr="007F3FC9">
              <w:rPr>
                <w:color w:val="000000"/>
                <w:kern w:val="0"/>
                <w:sz w:val="16"/>
                <w:szCs w:val="16"/>
              </w:rPr>
              <w:t>5</w:t>
            </w:r>
          </w:p>
        </w:tc>
        <w:tc>
          <w:tcPr>
            <w:tcW w:w="752" w:type="dxa"/>
            <w:tcBorders>
              <w:top w:val="nil"/>
              <w:left w:val="nil"/>
              <w:bottom w:val="single" w:sz="8" w:space="0" w:color="000000"/>
              <w:right w:val="single" w:sz="8" w:space="0" w:color="000000"/>
            </w:tcBorders>
            <w:shd w:val="clear" w:color="auto" w:fill="auto"/>
            <w:vAlign w:val="center"/>
          </w:tcPr>
          <w:p w14:paraId="3A57D3D1" w14:textId="183AA028" w:rsidR="00CB3858" w:rsidRPr="007F3FC9" w:rsidRDefault="00C44FC7" w:rsidP="00CB3858">
            <w:pPr>
              <w:jc w:val="center"/>
              <w:rPr>
                <w:color w:val="000000"/>
                <w:kern w:val="0"/>
                <w:sz w:val="16"/>
                <w:szCs w:val="16"/>
              </w:rPr>
            </w:pPr>
            <w:r w:rsidRPr="007F3FC9">
              <w:rPr>
                <w:color w:val="000000"/>
                <w:kern w:val="0"/>
                <w:sz w:val="16"/>
                <w:szCs w:val="16"/>
              </w:rPr>
              <w:t>534</w:t>
            </w:r>
          </w:p>
        </w:tc>
      </w:tr>
      <w:tr w:rsidR="00CB3858" w:rsidRPr="007F3FC9" w14:paraId="4A579DB0"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1BF75382" w14:textId="77777777" w:rsidR="00CB3858" w:rsidRPr="007F3FC9" w:rsidRDefault="00CB3858" w:rsidP="00CB3858">
            <w:pPr>
              <w:jc w:val="center"/>
              <w:rPr>
                <w:color w:val="000000"/>
                <w:kern w:val="0"/>
                <w:sz w:val="16"/>
                <w:szCs w:val="16"/>
              </w:rPr>
            </w:pPr>
            <w:r w:rsidRPr="007F3FC9">
              <w:rPr>
                <w:color w:val="000000"/>
                <w:kern w:val="0"/>
                <w:sz w:val="16"/>
                <w:szCs w:val="16"/>
              </w:rPr>
              <w:t>2015.</w:t>
            </w:r>
          </w:p>
        </w:tc>
        <w:tc>
          <w:tcPr>
            <w:tcW w:w="960" w:type="dxa"/>
            <w:tcBorders>
              <w:top w:val="nil"/>
              <w:left w:val="nil"/>
              <w:bottom w:val="single" w:sz="8" w:space="0" w:color="000000"/>
              <w:right w:val="single" w:sz="8" w:space="0" w:color="000000"/>
            </w:tcBorders>
            <w:shd w:val="clear" w:color="auto" w:fill="auto"/>
            <w:vAlign w:val="center"/>
            <w:hideMark/>
          </w:tcPr>
          <w:p w14:paraId="7A4B5087" w14:textId="77777777" w:rsidR="00CB3858" w:rsidRPr="007F3FC9" w:rsidRDefault="00CB3858" w:rsidP="00CB3858">
            <w:pPr>
              <w:jc w:val="center"/>
              <w:rPr>
                <w:color w:val="000000"/>
                <w:kern w:val="0"/>
                <w:sz w:val="16"/>
                <w:szCs w:val="16"/>
              </w:rPr>
            </w:pPr>
            <w:r w:rsidRPr="007F3FC9">
              <w:rPr>
                <w:color w:val="000000"/>
                <w:kern w:val="0"/>
                <w:sz w:val="16"/>
                <w:szCs w:val="16"/>
              </w:rPr>
              <w:t>97</w:t>
            </w:r>
          </w:p>
        </w:tc>
        <w:tc>
          <w:tcPr>
            <w:tcW w:w="960" w:type="dxa"/>
            <w:tcBorders>
              <w:top w:val="nil"/>
              <w:left w:val="nil"/>
              <w:bottom w:val="single" w:sz="8" w:space="0" w:color="000000"/>
              <w:right w:val="single" w:sz="8" w:space="0" w:color="000000"/>
            </w:tcBorders>
            <w:shd w:val="clear" w:color="auto" w:fill="auto"/>
            <w:vAlign w:val="center"/>
            <w:hideMark/>
          </w:tcPr>
          <w:p w14:paraId="365D54FD" w14:textId="77777777" w:rsidR="00CB3858" w:rsidRPr="007F3FC9" w:rsidRDefault="00CB3858" w:rsidP="00CB3858">
            <w:pPr>
              <w:jc w:val="center"/>
              <w:rPr>
                <w:color w:val="000000"/>
                <w:kern w:val="0"/>
                <w:sz w:val="16"/>
                <w:szCs w:val="16"/>
              </w:rPr>
            </w:pPr>
            <w:r w:rsidRPr="007F3FC9">
              <w:rPr>
                <w:color w:val="000000"/>
                <w:kern w:val="0"/>
                <w:sz w:val="16"/>
                <w:szCs w:val="16"/>
              </w:rPr>
              <w:t>10</w:t>
            </w:r>
          </w:p>
        </w:tc>
        <w:tc>
          <w:tcPr>
            <w:tcW w:w="1064" w:type="dxa"/>
            <w:tcBorders>
              <w:top w:val="nil"/>
              <w:left w:val="nil"/>
              <w:bottom w:val="single" w:sz="8" w:space="0" w:color="000000"/>
              <w:right w:val="single" w:sz="8" w:space="0" w:color="000000"/>
            </w:tcBorders>
            <w:shd w:val="clear" w:color="auto" w:fill="auto"/>
            <w:vAlign w:val="center"/>
            <w:hideMark/>
          </w:tcPr>
          <w:p w14:paraId="359230D2" w14:textId="77777777" w:rsidR="00CB3858" w:rsidRPr="007F3FC9" w:rsidRDefault="00CB3858" w:rsidP="00CB3858">
            <w:pPr>
              <w:jc w:val="center"/>
              <w:rPr>
                <w:color w:val="000000"/>
                <w:kern w:val="0"/>
                <w:sz w:val="16"/>
                <w:szCs w:val="16"/>
              </w:rPr>
            </w:pPr>
            <w:r w:rsidRPr="007F3FC9">
              <w:rPr>
                <w:color w:val="000000"/>
                <w:kern w:val="0"/>
                <w:sz w:val="16"/>
                <w:szCs w:val="16"/>
              </w:rPr>
              <w:t>7</w:t>
            </w:r>
          </w:p>
        </w:tc>
        <w:tc>
          <w:tcPr>
            <w:tcW w:w="960" w:type="dxa"/>
            <w:tcBorders>
              <w:top w:val="nil"/>
              <w:left w:val="nil"/>
              <w:bottom w:val="single" w:sz="8" w:space="0" w:color="000000"/>
              <w:right w:val="single" w:sz="8" w:space="0" w:color="000000"/>
            </w:tcBorders>
            <w:shd w:val="clear" w:color="auto" w:fill="auto"/>
            <w:vAlign w:val="center"/>
            <w:hideMark/>
          </w:tcPr>
          <w:p w14:paraId="4467C9FF" w14:textId="77777777" w:rsidR="00CB3858" w:rsidRPr="007F3FC9" w:rsidRDefault="00CB3858" w:rsidP="00CB3858">
            <w:pPr>
              <w:jc w:val="center"/>
              <w:rPr>
                <w:color w:val="000000"/>
                <w:kern w:val="0"/>
                <w:sz w:val="16"/>
                <w:szCs w:val="16"/>
              </w:rPr>
            </w:pPr>
            <w:r w:rsidRPr="007F3FC9">
              <w:rPr>
                <w:color w:val="000000"/>
                <w:kern w:val="0"/>
                <w:sz w:val="16"/>
                <w:szCs w:val="16"/>
              </w:rPr>
              <w:t>8</w:t>
            </w:r>
          </w:p>
        </w:tc>
        <w:tc>
          <w:tcPr>
            <w:tcW w:w="1064" w:type="dxa"/>
            <w:tcBorders>
              <w:top w:val="nil"/>
              <w:left w:val="nil"/>
              <w:bottom w:val="single" w:sz="8" w:space="0" w:color="000000"/>
              <w:right w:val="single" w:sz="8" w:space="0" w:color="000000"/>
            </w:tcBorders>
            <w:shd w:val="clear" w:color="auto" w:fill="auto"/>
            <w:vAlign w:val="center"/>
            <w:hideMark/>
          </w:tcPr>
          <w:p w14:paraId="5CBD1014"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5C1EC44D" w14:textId="77777777" w:rsidR="00CB3858" w:rsidRPr="007F3FC9" w:rsidRDefault="00CB3858" w:rsidP="00CB3858">
            <w:pPr>
              <w:jc w:val="center"/>
              <w:rPr>
                <w:color w:val="000000"/>
                <w:kern w:val="0"/>
                <w:sz w:val="16"/>
                <w:szCs w:val="16"/>
              </w:rPr>
            </w:pPr>
            <w:r w:rsidRPr="007F3FC9">
              <w:rPr>
                <w:color w:val="000000"/>
                <w:kern w:val="0"/>
                <w:sz w:val="16"/>
                <w:szCs w:val="16"/>
              </w:rPr>
              <w:t>16</w:t>
            </w:r>
          </w:p>
        </w:tc>
        <w:tc>
          <w:tcPr>
            <w:tcW w:w="960" w:type="dxa"/>
            <w:tcBorders>
              <w:top w:val="nil"/>
              <w:left w:val="nil"/>
              <w:bottom w:val="single" w:sz="8" w:space="0" w:color="000000"/>
              <w:right w:val="single" w:sz="8" w:space="0" w:color="000000"/>
            </w:tcBorders>
            <w:shd w:val="clear" w:color="auto" w:fill="auto"/>
            <w:vAlign w:val="center"/>
            <w:hideMark/>
          </w:tcPr>
          <w:p w14:paraId="235DB38A" w14:textId="77777777" w:rsidR="00CB3858" w:rsidRPr="007F3FC9" w:rsidRDefault="00CB3858" w:rsidP="00CB3858">
            <w:pPr>
              <w:jc w:val="center"/>
              <w:rPr>
                <w:color w:val="000000"/>
                <w:kern w:val="0"/>
                <w:sz w:val="16"/>
                <w:szCs w:val="16"/>
              </w:rPr>
            </w:pPr>
            <w:r w:rsidRPr="007F3FC9">
              <w:rPr>
                <w:color w:val="000000"/>
                <w:kern w:val="0"/>
                <w:sz w:val="16"/>
                <w:szCs w:val="16"/>
              </w:rPr>
              <w:t>46</w:t>
            </w:r>
          </w:p>
        </w:tc>
        <w:tc>
          <w:tcPr>
            <w:tcW w:w="960" w:type="dxa"/>
            <w:tcBorders>
              <w:top w:val="nil"/>
              <w:left w:val="nil"/>
              <w:bottom w:val="single" w:sz="8" w:space="0" w:color="000000"/>
              <w:right w:val="single" w:sz="8" w:space="0" w:color="000000"/>
            </w:tcBorders>
            <w:shd w:val="clear" w:color="auto" w:fill="auto"/>
            <w:vAlign w:val="center"/>
            <w:hideMark/>
          </w:tcPr>
          <w:p w14:paraId="5CBD6862" w14:textId="77777777" w:rsidR="00CB3858" w:rsidRPr="007F3FC9" w:rsidRDefault="00CB3858" w:rsidP="00CB3858">
            <w:pPr>
              <w:jc w:val="center"/>
              <w:rPr>
                <w:color w:val="000000"/>
                <w:kern w:val="0"/>
                <w:sz w:val="16"/>
                <w:szCs w:val="16"/>
              </w:rPr>
            </w:pPr>
            <w:r w:rsidRPr="007F3FC9">
              <w:rPr>
                <w:color w:val="000000"/>
                <w:kern w:val="0"/>
                <w:sz w:val="16"/>
                <w:szCs w:val="16"/>
              </w:rPr>
              <w:t>10</w:t>
            </w:r>
          </w:p>
        </w:tc>
        <w:tc>
          <w:tcPr>
            <w:tcW w:w="752" w:type="dxa"/>
            <w:tcBorders>
              <w:top w:val="nil"/>
              <w:left w:val="nil"/>
              <w:bottom w:val="single" w:sz="8" w:space="0" w:color="000000"/>
              <w:right w:val="single" w:sz="8" w:space="0" w:color="000000"/>
            </w:tcBorders>
            <w:shd w:val="clear" w:color="auto" w:fill="auto"/>
            <w:vAlign w:val="center"/>
          </w:tcPr>
          <w:p w14:paraId="695A5ABB" w14:textId="1C1ECDAA" w:rsidR="00CB3858" w:rsidRPr="007F3FC9" w:rsidRDefault="00C44FC7" w:rsidP="00CB3858">
            <w:pPr>
              <w:jc w:val="center"/>
              <w:rPr>
                <w:color w:val="000000"/>
                <w:kern w:val="0"/>
                <w:sz w:val="16"/>
                <w:szCs w:val="16"/>
              </w:rPr>
            </w:pPr>
            <w:r w:rsidRPr="007F3FC9">
              <w:rPr>
                <w:color w:val="000000"/>
                <w:kern w:val="0"/>
                <w:sz w:val="16"/>
                <w:szCs w:val="16"/>
              </w:rPr>
              <w:t>593</w:t>
            </w:r>
          </w:p>
        </w:tc>
      </w:tr>
      <w:tr w:rsidR="00CB3858" w:rsidRPr="007F3FC9" w14:paraId="7D312555"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1E49360B" w14:textId="77777777" w:rsidR="00CB3858" w:rsidRPr="007F3FC9" w:rsidRDefault="00CB3858" w:rsidP="00CB3858">
            <w:pPr>
              <w:jc w:val="center"/>
              <w:rPr>
                <w:color w:val="000000"/>
                <w:kern w:val="0"/>
                <w:sz w:val="16"/>
                <w:szCs w:val="16"/>
              </w:rPr>
            </w:pPr>
            <w:r w:rsidRPr="007F3FC9">
              <w:rPr>
                <w:color w:val="000000"/>
                <w:kern w:val="0"/>
                <w:sz w:val="16"/>
                <w:szCs w:val="16"/>
              </w:rPr>
              <w:t>2016.</w:t>
            </w:r>
          </w:p>
        </w:tc>
        <w:tc>
          <w:tcPr>
            <w:tcW w:w="960" w:type="dxa"/>
            <w:tcBorders>
              <w:top w:val="nil"/>
              <w:left w:val="nil"/>
              <w:bottom w:val="single" w:sz="8" w:space="0" w:color="000000"/>
              <w:right w:val="single" w:sz="8" w:space="0" w:color="000000"/>
            </w:tcBorders>
            <w:shd w:val="clear" w:color="auto" w:fill="auto"/>
            <w:vAlign w:val="center"/>
            <w:hideMark/>
          </w:tcPr>
          <w:p w14:paraId="79AAF3F2" w14:textId="77777777" w:rsidR="00CB3858" w:rsidRPr="007F3FC9" w:rsidRDefault="00CB3858" w:rsidP="00CB3858">
            <w:pPr>
              <w:jc w:val="center"/>
              <w:rPr>
                <w:color w:val="000000"/>
                <w:kern w:val="0"/>
                <w:sz w:val="16"/>
                <w:szCs w:val="16"/>
              </w:rPr>
            </w:pPr>
            <w:r w:rsidRPr="007F3FC9">
              <w:rPr>
                <w:color w:val="000000"/>
                <w:kern w:val="0"/>
                <w:sz w:val="16"/>
                <w:szCs w:val="16"/>
              </w:rPr>
              <w:t>86</w:t>
            </w:r>
          </w:p>
        </w:tc>
        <w:tc>
          <w:tcPr>
            <w:tcW w:w="960" w:type="dxa"/>
            <w:tcBorders>
              <w:top w:val="nil"/>
              <w:left w:val="nil"/>
              <w:bottom w:val="single" w:sz="8" w:space="0" w:color="000000"/>
              <w:right w:val="single" w:sz="8" w:space="0" w:color="000000"/>
            </w:tcBorders>
            <w:shd w:val="clear" w:color="auto" w:fill="auto"/>
            <w:vAlign w:val="center"/>
            <w:hideMark/>
          </w:tcPr>
          <w:p w14:paraId="2E5D94B5" w14:textId="77777777" w:rsidR="00CB3858" w:rsidRPr="007F3FC9" w:rsidRDefault="00CB3858" w:rsidP="00CB3858">
            <w:pPr>
              <w:jc w:val="center"/>
              <w:rPr>
                <w:color w:val="000000"/>
                <w:kern w:val="0"/>
                <w:sz w:val="16"/>
                <w:szCs w:val="16"/>
              </w:rPr>
            </w:pPr>
            <w:r w:rsidRPr="007F3FC9">
              <w:rPr>
                <w:color w:val="000000"/>
                <w:kern w:val="0"/>
                <w:sz w:val="16"/>
                <w:szCs w:val="16"/>
              </w:rPr>
              <w:t>11</w:t>
            </w:r>
          </w:p>
        </w:tc>
        <w:tc>
          <w:tcPr>
            <w:tcW w:w="1064" w:type="dxa"/>
            <w:tcBorders>
              <w:top w:val="nil"/>
              <w:left w:val="nil"/>
              <w:bottom w:val="single" w:sz="8" w:space="0" w:color="000000"/>
              <w:right w:val="single" w:sz="8" w:space="0" w:color="000000"/>
            </w:tcBorders>
            <w:shd w:val="clear" w:color="auto" w:fill="auto"/>
            <w:vAlign w:val="center"/>
            <w:hideMark/>
          </w:tcPr>
          <w:p w14:paraId="571EBF17" w14:textId="77777777" w:rsidR="00CB3858" w:rsidRPr="007F3FC9" w:rsidRDefault="00CB3858" w:rsidP="00CB3858">
            <w:pPr>
              <w:jc w:val="center"/>
              <w:rPr>
                <w:color w:val="000000"/>
                <w:kern w:val="0"/>
                <w:sz w:val="16"/>
                <w:szCs w:val="16"/>
              </w:rPr>
            </w:pPr>
            <w:r w:rsidRPr="007F3FC9">
              <w:rPr>
                <w:color w:val="000000"/>
                <w:kern w:val="0"/>
                <w:sz w:val="16"/>
                <w:szCs w:val="16"/>
              </w:rPr>
              <w:t>2</w:t>
            </w:r>
          </w:p>
        </w:tc>
        <w:tc>
          <w:tcPr>
            <w:tcW w:w="960" w:type="dxa"/>
            <w:tcBorders>
              <w:top w:val="nil"/>
              <w:left w:val="nil"/>
              <w:bottom w:val="single" w:sz="8" w:space="0" w:color="000000"/>
              <w:right w:val="single" w:sz="8" w:space="0" w:color="000000"/>
            </w:tcBorders>
            <w:shd w:val="clear" w:color="auto" w:fill="auto"/>
            <w:vAlign w:val="center"/>
            <w:hideMark/>
          </w:tcPr>
          <w:p w14:paraId="5195BF4E" w14:textId="77777777" w:rsidR="00CB3858" w:rsidRPr="007F3FC9" w:rsidRDefault="00CB3858" w:rsidP="00CB3858">
            <w:pPr>
              <w:jc w:val="center"/>
              <w:rPr>
                <w:color w:val="000000"/>
                <w:kern w:val="0"/>
                <w:sz w:val="16"/>
                <w:szCs w:val="16"/>
              </w:rPr>
            </w:pPr>
            <w:r w:rsidRPr="007F3FC9">
              <w:rPr>
                <w:color w:val="000000"/>
                <w:kern w:val="0"/>
                <w:sz w:val="16"/>
                <w:szCs w:val="16"/>
              </w:rPr>
              <w:t>4</w:t>
            </w:r>
          </w:p>
        </w:tc>
        <w:tc>
          <w:tcPr>
            <w:tcW w:w="1064" w:type="dxa"/>
            <w:tcBorders>
              <w:top w:val="nil"/>
              <w:left w:val="nil"/>
              <w:bottom w:val="single" w:sz="8" w:space="0" w:color="000000"/>
              <w:right w:val="single" w:sz="8" w:space="0" w:color="000000"/>
            </w:tcBorders>
            <w:shd w:val="clear" w:color="auto" w:fill="auto"/>
            <w:vAlign w:val="center"/>
            <w:hideMark/>
          </w:tcPr>
          <w:p w14:paraId="78D8E707"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3423F3A0" w14:textId="77777777" w:rsidR="00CB3858" w:rsidRPr="007F3FC9" w:rsidRDefault="00CB3858" w:rsidP="00CB3858">
            <w:pPr>
              <w:jc w:val="center"/>
              <w:rPr>
                <w:color w:val="000000"/>
                <w:kern w:val="0"/>
                <w:sz w:val="16"/>
                <w:szCs w:val="16"/>
              </w:rPr>
            </w:pPr>
            <w:r w:rsidRPr="007F3FC9">
              <w:rPr>
                <w:color w:val="000000"/>
                <w:kern w:val="0"/>
                <w:sz w:val="16"/>
                <w:szCs w:val="16"/>
              </w:rPr>
              <w:t>24</w:t>
            </w:r>
          </w:p>
        </w:tc>
        <w:tc>
          <w:tcPr>
            <w:tcW w:w="960" w:type="dxa"/>
            <w:tcBorders>
              <w:top w:val="nil"/>
              <w:left w:val="nil"/>
              <w:bottom w:val="single" w:sz="8" w:space="0" w:color="000000"/>
              <w:right w:val="single" w:sz="8" w:space="0" w:color="000000"/>
            </w:tcBorders>
            <w:shd w:val="clear" w:color="auto" w:fill="auto"/>
            <w:vAlign w:val="center"/>
            <w:hideMark/>
          </w:tcPr>
          <w:p w14:paraId="6246132B" w14:textId="77777777" w:rsidR="00CB3858" w:rsidRPr="007F3FC9" w:rsidRDefault="00CB3858" w:rsidP="00CB3858">
            <w:pPr>
              <w:jc w:val="center"/>
              <w:rPr>
                <w:color w:val="000000"/>
                <w:kern w:val="0"/>
                <w:sz w:val="16"/>
                <w:szCs w:val="16"/>
              </w:rPr>
            </w:pPr>
            <w:r w:rsidRPr="007F3FC9">
              <w:rPr>
                <w:color w:val="000000"/>
                <w:kern w:val="0"/>
                <w:sz w:val="16"/>
                <w:szCs w:val="16"/>
              </w:rPr>
              <w:t>39</w:t>
            </w:r>
          </w:p>
        </w:tc>
        <w:tc>
          <w:tcPr>
            <w:tcW w:w="960" w:type="dxa"/>
            <w:tcBorders>
              <w:top w:val="nil"/>
              <w:left w:val="nil"/>
              <w:bottom w:val="single" w:sz="8" w:space="0" w:color="000000"/>
              <w:right w:val="single" w:sz="8" w:space="0" w:color="000000"/>
            </w:tcBorders>
            <w:shd w:val="clear" w:color="auto" w:fill="auto"/>
            <w:vAlign w:val="center"/>
            <w:hideMark/>
          </w:tcPr>
          <w:p w14:paraId="355A54DA" w14:textId="77777777" w:rsidR="00CB3858" w:rsidRPr="007F3FC9" w:rsidRDefault="00CB3858" w:rsidP="00CB3858">
            <w:pPr>
              <w:jc w:val="center"/>
              <w:rPr>
                <w:color w:val="000000"/>
                <w:kern w:val="0"/>
                <w:sz w:val="16"/>
                <w:szCs w:val="16"/>
              </w:rPr>
            </w:pPr>
            <w:r w:rsidRPr="007F3FC9">
              <w:rPr>
                <w:color w:val="000000"/>
                <w:kern w:val="0"/>
                <w:sz w:val="16"/>
                <w:szCs w:val="16"/>
              </w:rPr>
              <w:t>6</w:t>
            </w:r>
          </w:p>
        </w:tc>
        <w:tc>
          <w:tcPr>
            <w:tcW w:w="752" w:type="dxa"/>
            <w:tcBorders>
              <w:top w:val="nil"/>
              <w:left w:val="nil"/>
              <w:bottom w:val="single" w:sz="8" w:space="0" w:color="000000"/>
              <w:right w:val="single" w:sz="8" w:space="0" w:color="000000"/>
            </w:tcBorders>
            <w:shd w:val="clear" w:color="auto" w:fill="auto"/>
            <w:vAlign w:val="center"/>
          </w:tcPr>
          <w:p w14:paraId="65760F2D" w14:textId="64C4AFE6" w:rsidR="00CB3858" w:rsidRPr="007F3FC9" w:rsidRDefault="00C44FC7" w:rsidP="00CB3858">
            <w:pPr>
              <w:jc w:val="center"/>
              <w:rPr>
                <w:color w:val="000000"/>
                <w:kern w:val="0"/>
                <w:sz w:val="16"/>
                <w:szCs w:val="16"/>
              </w:rPr>
            </w:pPr>
            <w:r w:rsidRPr="007F3FC9">
              <w:rPr>
                <w:color w:val="000000"/>
                <w:kern w:val="0"/>
                <w:sz w:val="16"/>
                <w:szCs w:val="16"/>
              </w:rPr>
              <w:t>640</w:t>
            </w:r>
          </w:p>
        </w:tc>
      </w:tr>
      <w:tr w:rsidR="00CB3858" w:rsidRPr="007F3FC9" w14:paraId="66230313"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617234F9" w14:textId="77777777" w:rsidR="00CB3858" w:rsidRPr="007F3FC9" w:rsidRDefault="00CB3858" w:rsidP="00CB3858">
            <w:pPr>
              <w:jc w:val="center"/>
              <w:rPr>
                <w:color w:val="000000"/>
                <w:kern w:val="0"/>
                <w:sz w:val="16"/>
                <w:szCs w:val="16"/>
              </w:rPr>
            </w:pPr>
            <w:r w:rsidRPr="007F3FC9">
              <w:rPr>
                <w:color w:val="000000"/>
                <w:kern w:val="0"/>
                <w:sz w:val="16"/>
                <w:szCs w:val="16"/>
              </w:rPr>
              <w:t>2017.</w:t>
            </w:r>
          </w:p>
        </w:tc>
        <w:tc>
          <w:tcPr>
            <w:tcW w:w="960" w:type="dxa"/>
            <w:tcBorders>
              <w:top w:val="nil"/>
              <w:left w:val="nil"/>
              <w:bottom w:val="single" w:sz="8" w:space="0" w:color="000000"/>
              <w:right w:val="single" w:sz="8" w:space="0" w:color="000000"/>
            </w:tcBorders>
            <w:shd w:val="clear" w:color="auto" w:fill="auto"/>
            <w:vAlign w:val="center"/>
            <w:hideMark/>
          </w:tcPr>
          <w:p w14:paraId="7567217A" w14:textId="77777777" w:rsidR="00CB3858" w:rsidRPr="007F3FC9" w:rsidRDefault="00CB3858" w:rsidP="00CB3858">
            <w:pPr>
              <w:jc w:val="center"/>
              <w:rPr>
                <w:color w:val="000000"/>
                <w:kern w:val="0"/>
                <w:sz w:val="16"/>
                <w:szCs w:val="16"/>
              </w:rPr>
            </w:pPr>
            <w:r w:rsidRPr="007F3FC9">
              <w:rPr>
                <w:color w:val="000000"/>
                <w:kern w:val="0"/>
                <w:sz w:val="16"/>
                <w:szCs w:val="16"/>
              </w:rPr>
              <w:t>89</w:t>
            </w:r>
          </w:p>
        </w:tc>
        <w:tc>
          <w:tcPr>
            <w:tcW w:w="960" w:type="dxa"/>
            <w:tcBorders>
              <w:top w:val="nil"/>
              <w:left w:val="nil"/>
              <w:bottom w:val="single" w:sz="8" w:space="0" w:color="000000"/>
              <w:right w:val="single" w:sz="8" w:space="0" w:color="000000"/>
            </w:tcBorders>
            <w:shd w:val="clear" w:color="auto" w:fill="auto"/>
            <w:vAlign w:val="center"/>
            <w:hideMark/>
          </w:tcPr>
          <w:p w14:paraId="107C2A2D" w14:textId="77777777" w:rsidR="00CB3858" w:rsidRPr="007F3FC9" w:rsidRDefault="00CB3858" w:rsidP="00CB3858">
            <w:pPr>
              <w:jc w:val="center"/>
              <w:rPr>
                <w:color w:val="000000"/>
                <w:kern w:val="0"/>
                <w:sz w:val="16"/>
                <w:szCs w:val="16"/>
              </w:rPr>
            </w:pPr>
            <w:r w:rsidRPr="007F3FC9">
              <w:rPr>
                <w:color w:val="000000"/>
                <w:kern w:val="0"/>
                <w:sz w:val="16"/>
                <w:szCs w:val="16"/>
              </w:rPr>
              <w:t>4</w:t>
            </w:r>
          </w:p>
        </w:tc>
        <w:tc>
          <w:tcPr>
            <w:tcW w:w="1064" w:type="dxa"/>
            <w:tcBorders>
              <w:top w:val="nil"/>
              <w:left w:val="nil"/>
              <w:bottom w:val="single" w:sz="8" w:space="0" w:color="000000"/>
              <w:right w:val="single" w:sz="8" w:space="0" w:color="000000"/>
            </w:tcBorders>
            <w:shd w:val="clear" w:color="auto" w:fill="auto"/>
            <w:vAlign w:val="center"/>
            <w:hideMark/>
          </w:tcPr>
          <w:p w14:paraId="066AC6B6" w14:textId="77777777" w:rsidR="00CB3858" w:rsidRPr="007F3FC9" w:rsidRDefault="00CB3858" w:rsidP="00CB3858">
            <w:pPr>
              <w:jc w:val="center"/>
              <w:rPr>
                <w:color w:val="000000"/>
                <w:kern w:val="0"/>
                <w:sz w:val="16"/>
                <w:szCs w:val="16"/>
              </w:rPr>
            </w:pPr>
            <w:r w:rsidRPr="007F3FC9">
              <w:rPr>
                <w:color w:val="000000"/>
                <w:kern w:val="0"/>
                <w:sz w:val="16"/>
                <w:szCs w:val="16"/>
              </w:rPr>
              <w:t>2</w:t>
            </w:r>
          </w:p>
        </w:tc>
        <w:tc>
          <w:tcPr>
            <w:tcW w:w="960" w:type="dxa"/>
            <w:tcBorders>
              <w:top w:val="nil"/>
              <w:left w:val="nil"/>
              <w:bottom w:val="single" w:sz="8" w:space="0" w:color="000000"/>
              <w:right w:val="single" w:sz="8" w:space="0" w:color="000000"/>
            </w:tcBorders>
            <w:shd w:val="clear" w:color="auto" w:fill="auto"/>
            <w:vAlign w:val="center"/>
            <w:hideMark/>
          </w:tcPr>
          <w:p w14:paraId="4955D6BC" w14:textId="77777777" w:rsidR="00CB3858" w:rsidRPr="007F3FC9" w:rsidRDefault="00CB3858" w:rsidP="00CB3858">
            <w:pPr>
              <w:jc w:val="center"/>
              <w:rPr>
                <w:color w:val="000000"/>
                <w:kern w:val="0"/>
                <w:sz w:val="16"/>
                <w:szCs w:val="16"/>
              </w:rPr>
            </w:pPr>
            <w:r w:rsidRPr="007F3FC9">
              <w:rPr>
                <w:color w:val="000000"/>
                <w:kern w:val="0"/>
                <w:sz w:val="16"/>
                <w:szCs w:val="16"/>
              </w:rPr>
              <w:t>3</w:t>
            </w:r>
          </w:p>
        </w:tc>
        <w:tc>
          <w:tcPr>
            <w:tcW w:w="1064" w:type="dxa"/>
            <w:tcBorders>
              <w:top w:val="nil"/>
              <w:left w:val="nil"/>
              <w:bottom w:val="single" w:sz="8" w:space="0" w:color="000000"/>
              <w:right w:val="single" w:sz="8" w:space="0" w:color="000000"/>
            </w:tcBorders>
            <w:shd w:val="clear" w:color="auto" w:fill="auto"/>
            <w:vAlign w:val="center"/>
            <w:hideMark/>
          </w:tcPr>
          <w:p w14:paraId="7D1BC0FC" w14:textId="77777777" w:rsidR="00CB3858" w:rsidRPr="007F3FC9" w:rsidRDefault="00CB3858" w:rsidP="00CB3858">
            <w:pPr>
              <w:jc w:val="center"/>
              <w:rPr>
                <w:color w:val="000000"/>
                <w:kern w:val="0"/>
                <w:sz w:val="16"/>
                <w:szCs w:val="16"/>
              </w:rPr>
            </w:pPr>
            <w:r w:rsidRPr="007F3FC9">
              <w:rPr>
                <w:color w:val="000000"/>
                <w:kern w:val="0"/>
                <w:sz w:val="16"/>
                <w:szCs w:val="16"/>
              </w:rPr>
              <w:t>2</w:t>
            </w:r>
          </w:p>
        </w:tc>
        <w:tc>
          <w:tcPr>
            <w:tcW w:w="960" w:type="dxa"/>
            <w:tcBorders>
              <w:top w:val="nil"/>
              <w:left w:val="nil"/>
              <w:bottom w:val="single" w:sz="8" w:space="0" w:color="000000"/>
              <w:right w:val="single" w:sz="8" w:space="0" w:color="000000"/>
            </w:tcBorders>
            <w:shd w:val="clear" w:color="auto" w:fill="auto"/>
            <w:vAlign w:val="center"/>
            <w:hideMark/>
          </w:tcPr>
          <w:p w14:paraId="2CC789D2" w14:textId="77777777" w:rsidR="00CB3858" w:rsidRPr="007F3FC9" w:rsidRDefault="00CB3858" w:rsidP="00CB3858">
            <w:pPr>
              <w:jc w:val="center"/>
              <w:rPr>
                <w:color w:val="000000"/>
                <w:kern w:val="0"/>
                <w:sz w:val="16"/>
                <w:szCs w:val="16"/>
              </w:rPr>
            </w:pPr>
            <w:r w:rsidRPr="007F3FC9">
              <w:rPr>
                <w:color w:val="000000"/>
                <w:kern w:val="0"/>
                <w:sz w:val="16"/>
                <w:szCs w:val="16"/>
              </w:rPr>
              <w:t>12</w:t>
            </w:r>
          </w:p>
        </w:tc>
        <w:tc>
          <w:tcPr>
            <w:tcW w:w="960" w:type="dxa"/>
            <w:tcBorders>
              <w:top w:val="nil"/>
              <w:left w:val="nil"/>
              <w:bottom w:val="single" w:sz="8" w:space="0" w:color="000000"/>
              <w:right w:val="single" w:sz="8" w:space="0" w:color="000000"/>
            </w:tcBorders>
            <w:shd w:val="clear" w:color="auto" w:fill="auto"/>
            <w:vAlign w:val="center"/>
            <w:hideMark/>
          </w:tcPr>
          <w:p w14:paraId="7DFF03F1" w14:textId="77777777" w:rsidR="00CB3858" w:rsidRPr="007F3FC9" w:rsidRDefault="00CB3858" w:rsidP="00CB3858">
            <w:pPr>
              <w:jc w:val="center"/>
              <w:rPr>
                <w:color w:val="000000"/>
                <w:kern w:val="0"/>
                <w:sz w:val="16"/>
                <w:szCs w:val="16"/>
              </w:rPr>
            </w:pPr>
            <w:r w:rsidRPr="007F3FC9">
              <w:rPr>
                <w:color w:val="000000"/>
                <w:kern w:val="0"/>
                <w:sz w:val="16"/>
                <w:szCs w:val="16"/>
              </w:rPr>
              <w:t>58</w:t>
            </w:r>
          </w:p>
        </w:tc>
        <w:tc>
          <w:tcPr>
            <w:tcW w:w="960" w:type="dxa"/>
            <w:tcBorders>
              <w:top w:val="nil"/>
              <w:left w:val="nil"/>
              <w:bottom w:val="single" w:sz="8" w:space="0" w:color="000000"/>
              <w:right w:val="single" w:sz="8" w:space="0" w:color="000000"/>
            </w:tcBorders>
            <w:shd w:val="clear" w:color="auto" w:fill="auto"/>
            <w:vAlign w:val="center"/>
            <w:hideMark/>
          </w:tcPr>
          <w:p w14:paraId="3B473FC5" w14:textId="77777777" w:rsidR="00CB3858" w:rsidRPr="007F3FC9" w:rsidRDefault="00CB3858" w:rsidP="00CB3858">
            <w:pPr>
              <w:jc w:val="center"/>
              <w:rPr>
                <w:color w:val="000000"/>
                <w:kern w:val="0"/>
                <w:sz w:val="16"/>
                <w:szCs w:val="16"/>
              </w:rPr>
            </w:pPr>
            <w:r w:rsidRPr="007F3FC9">
              <w:rPr>
                <w:color w:val="000000"/>
                <w:kern w:val="0"/>
                <w:sz w:val="16"/>
                <w:szCs w:val="16"/>
              </w:rPr>
              <w:t>8</w:t>
            </w:r>
          </w:p>
        </w:tc>
        <w:tc>
          <w:tcPr>
            <w:tcW w:w="752" w:type="dxa"/>
            <w:tcBorders>
              <w:top w:val="nil"/>
              <w:left w:val="nil"/>
              <w:bottom w:val="single" w:sz="8" w:space="0" w:color="000000"/>
              <w:right w:val="single" w:sz="8" w:space="0" w:color="000000"/>
            </w:tcBorders>
            <w:shd w:val="clear" w:color="auto" w:fill="auto"/>
            <w:vAlign w:val="center"/>
          </w:tcPr>
          <w:p w14:paraId="37662EED" w14:textId="689CECC9" w:rsidR="00CB3858" w:rsidRPr="007F3FC9" w:rsidRDefault="00C44FC7" w:rsidP="00CB3858">
            <w:pPr>
              <w:jc w:val="center"/>
              <w:rPr>
                <w:color w:val="000000"/>
                <w:kern w:val="0"/>
                <w:sz w:val="16"/>
                <w:szCs w:val="16"/>
              </w:rPr>
            </w:pPr>
            <w:r w:rsidRPr="007F3FC9">
              <w:rPr>
                <w:color w:val="000000"/>
                <w:kern w:val="0"/>
                <w:sz w:val="16"/>
                <w:szCs w:val="16"/>
              </w:rPr>
              <w:t>831</w:t>
            </w:r>
          </w:p>
        </w:tc>
      </w:tr>
      <w:tr w:rsidR="00CB3858" w:rsidRPr="007F3FC9" w14:paraId="6678A06F"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6839ECF5" w14:textId="77777777" w:rsidR="00CB3858" w:rsidRPr="007F3FC9" w:rsidRDefault="00CB3858" w:rsidP="00CB3858">
            <w:pPr>
              <w:jc w:val="center"/>
              <w:rPr>
                <w:color w:val="000000"/>
                <w:kern w:val="0"/>
                <w:sz w:val="16"/>
                <w:szCs w:val="16"/>
              </w:rPr>
            </w:pPr>
            <w:r w:rsidRPr="007F3FC9">
              <w:rPr>
                <w:color w:val="000000"/>
                <w:kern w:val="0"/>
                <w:sz w:val="16"/>
                <w:szCs w:val="16"/>
              </w:rPr>
              <w:t>2018.</w:t>
            </w:r>
          </w:p>
        </w:tc>
        <w:tc>
          <w:tcPr>
            <w:tcW w:w="960" w:type="dxa"/>
            <w:tcBorders>
              <w:top w:val="nil"/>
              <w:left w:val="nil"/>
              <w:bottom w:val="single" w:sz="8" w:space="0" w:color="000000"/>
              <w:right w:val="single" w:sz="8" w:space="0" w:color="000000"/>
            </w:tcBorders>
            <w:shd w:val="clear" w:color="auto" w:fill="auto"/>
            <w:vAlign w:val="center"/>
            <w:hideMark/>
          </w:tcPr>
          <w:p w14:paraId="114452EA" w14:textId="77777777" w:rsidR="00CB3858" w:rsidRPr="007F3FC9" w:rsidRDefault="00CB3858" w:rsidP="00CB3858">
            <w:pPr>
              <w:jc w:val="center"/>
              <w:rPr>
                <w:color w:val="000000"/>
                <w:kern w:val="0"/>
                <w:sz w:val="16"/>
                <w:szCs w:val="16"/>
              </w:rPr>
            </w:pPr>
            <w:r w:rsidRPr="007F3FC9">
              <w:rPr>
                <w:color w:val="000000"/>
                <w:kern w:val="0"/>
                <w:sz w:val="16"/>
                <w:szCs w:val="16"/>
              </w:rPr>
              <w:t>79</w:t>
            </w:r>
          </w:p>
        </w:tc>
        <w:tc>
          <w:tcPr>
            <w:tcW w:w="960" w:type="dxa"/>
            <w:tcBorders>
              <w:top w:val="nil"/>
              <w:left w:val="nil"/>
              <w:bottom w:val="single" w:sz="8" w:space="0" w:color="000000"/>
              <w:right w:val="single" w:sz="8" w:space="0" w:color="000000"/>
            </w:tcBorders>
            <w:shd w:val="clear" w:color="auto" w:fill="auto"/>
            <w:vAlign w:val="center"/>
            <w:hideMark/>
          </w:tcPr>
          <w:p w14:paraId="052DA1AB" w14:textId="77777777" w:rsidR="00CB3858" w:rsidRPr="007F3FC9" w:rsidRDefault="00CB3858" w:rsidP="00CB3858">
            <w:pPr>
              <w:jc w:val="center"/>
              <w:rPr>
                <w:color w:val="000000"/>
                <w:kern w:val="0"/>
                <w:sz w:val="16"/>
                <w:szCs w:val="16"/>
              </w:rPr>
            </w:pPr>
            <w:r w:rsidRPr="007F3FC9">
              <w:rPr>
                <w:color w:val="000000"/>
                <w:kern w:val="0"/>
                <w:sz w:val="16"/>
                <w:szCs w:val="16"/>
              </w:rPr>
              <w:t>11</w:t>
            </w:r>
          </w:p>
        </w:tc>
        <w:tc>
          <w:tcPr>
            <w:tcW w:w="1064" w:type="dxa"/>
            <w:tcBorders>
              <w:top w:val="nil"/>
              <w:left w:val="nil"/>
              <w:bottom w:val="single" w:sz="8" w:space="0" w:color="000000"/>
              <w:right w:val="single" w:sz="8" w:space="0" w:color="000000"/>
            </w:tcBorders>
            <w:shd w:val="clear" w:color="auto" w:fill="auto"/>
            <w:vAlign w:val="center"/>
            <w:hideMark/>
          </w:tcPr>
          <w:p w14:paraId="429FDB9D" w14:textId="77777777" w:rsidR="00CB3858" w:rsidRPr="007F3FC9" w:rsidRDefault="00CB3858" w:rsidP="00CB3858">
            <w:pPr>
              <w:jc w:val="center"/>
              <w:rPr>
                <w:color w:val="000000"/>
                <w:kern w:val="0"/>
                <w:sz w:val="16"/>
                <w:szCs w:val="16"/>
              </w:rPr>
            </w:pPr>
            <w:r w:rsidRPr="007F3FC9">
              <w:rPr>
                <w:color w:val="000000"/>
                <w:kern w:val="0"/>
                <w:sz w:val="16"/>
                <w:szCs w:val="16"/>
              </w:rPr>
              <w:t>4</w:t>
            </w:r>
          </w:p>
        </w:tc>
        <w:tc>
          <w:tcPr>
            <w:tcW w:w="960" w:type="dxa"/>
            <w:tcBorders>
              <w:top w:val="nil"/>
              <w:left w:val="nil"/>
              <w:bottom w:val="single" w:sz="8" w:space="0" w:color="000000"/>
              <w:right w:val="single" w:sz="8" w:space="0" w:color="000000"/>
            </w:tcBorders>
            <w:shd w:val="clear" w:color="auto" w:fill="auto"/>
            <w:vAlign w:val="center"/>
            <w:hideMark/>
          </w:tcPr>
          <w:p w14:paraId="09B8DC3F" w14:textId="77777777" w:rsidR="00CB3858" w:rsidRPr="007F3FC9" w:rsidRDefault="00CB3858" w:rsidP="00CB3858">
            <w:pPr>
              <w:jc w:val="center"/>
              <w:rPr>
                <w:color w:val="000000"/>
                <w:kern w:val="0"/>
                <w:sz w:val="16"/>
                <w:szCs w:val="16"/>
              </w:rPr>
            </w:pPr>
            <w:r w:rsidRPr="007F3FC9">
              <w:rPr>
                <w:color w:val="000000"/>
                <w:kern w:val="0"/>
                <w:sz w:val="16"/>
                <w:szCs w:val="16"/>
              </w:rPr>
              <w:t>7</w:t>
            </w:r>
          </w:p>
        </w:tc>
        <w:tc>
          <w:tcPr>
            <w:tcW w:w="1064" w:type="dxa"/>
            <w:tcBorders>
              <w:top w:val="nil"/>
              <w:left w:val="nil"/>
              <w:bottom w:val="single" w:sz="8" w:space="0" w:color="000000"/>
              <w:right w:val="single" w:sz="8" w:space="0" w:color="000000"/>
            </w:tcBorders>
            <w:shd w:val="clear" w:color="auto" w:fill="auto"/>
            <w:vAlign w:val="center"/>
            <w:hideMark/>
          </w:tcPr>
          <w:p w14:paraId="13E617EF" w14:textId="77777777" w:rsidR="00CB3858" w:rsidRPr="007F3FC9" w:rsidRDefault="00CB3858" w:rsidP="00CB3858">
            <w:pPr>
              <w:jc w:val="center"/>
              <w:rPr>
                <w:color w:val="000000"/>
                <w:kern w:val="0"/>
                <w:sz w:val="16"/>
                <w:szCs w:val="16"/>
              </w:rPr>
            </w:pPr>
            <w:r w:rsidRPr="007F3FC9">
              <w:rPr>
                <w:color w:val="000000"/>
                <w:kern w:val="0"/>
                <w:sz w:val="16"/>
                <w:szCs w:val="16"/>
              </w:rPr>
              <w:t>1</w:t>
            </w:r>
          </w:p>
        </w:tc>
        <w:tc>
          <w:tcPr>
            <w:tcW w:w="960" w:type="dxa"/>
            <w:tcBorders>
              <w:top w:val="nil"/>
              <w:left w:val="nil"/>
              <w:bottom w:val="single" w:sz="8" w:space="0" w:color="000000"/>
              <w:right w:val="single" w:sz="8" w:space="0" w:color="000000"/>
            </w:tcBorders>
            <w:shd w:val="clear" w:color="auto" w:fill="auto"/>
            <w:vAlign w:val="center"/>
            <w:hideMark/>
          </w:tcPr>
          <w:p w14:paraId="7D30E464" w14:textId="77777777" w:rsidR="00CB3858" w:rsidRPr="007F3FC9" w:rsidRDefault="00CB3858" w:rsidP="00CB3858">
            <w:pPr>
              <w:jc w:val="center"/>
              <w:rPr>
                <w:color w:val="000000"/>
                <w:kern w:val="0"/>
                <w:sz w:val="16"/>
                <w:szCs w:val="16"/>
              </w:rPr>
            </w:pPr>
            <w:r w:rsidRPr="007F3FC9">
              <w:rPr>
                <w:color w:val="000000"/>
                <w:kern w:val="0"/>
                <w:sz w:val="16"/>
                <w:szCs w:val="16"/>
              </w:rPr>
              <w:t>17</w:t>
            </w:r>
          </w:p>
        </w:tc>
        <w:tc>
          <w:tcPr>
            <w:tcW w:w="960" w:type="dxa"/>
            <w:tcBorders>
              <w:top w:val="nil"/>
              <w:left w:val="nil"/>
              <w:bottom w:val="single" w:sz="8" w:space="0" w:color="000000"/>
              <w:right w:val="single" w:sz="8" w:space="0" w:color="000000"/>
            </w:tcBorders>
            <w:shd w:val="clear" w:color="auto" w:fill="auto"/>
            <w:vAlign w:val="center"/>
            <w:hideMark/>
          </w:tcPr>
          <w:p w14:paraId="57B6D5D9" w14:textId="77777777" w:rsidR="00CB3858" w:rsidRPr="007F3FC9" w:rsidRDefault="00CB3858" w:rsidP="00CB3858">
            <w:pPr>
              <w:jc w:val="center"/>
              <w:rPr>
                <w:color w:val="000000"/>
                <w:kern w:val="0"/>
                <w:sz w:val="16"/>
                <w:szCs w:val="16"/>
              </w:rPr>
            </w:pPr>
            <w:r w:rsidRPr="007F3FC9">
              <w:rPr>
                <w:color w:val="000000"/>
                <w:kern w:val="0"/>
                <w:sz w:val="16"/>
                <w:szCs w:val="16"/>
              </w:rPr>
              <w:t>27</w:t>
            </w:r>
          </w:p>
        </w:tc>
        <w:tc>
          <w:tcPr>
            <w:tcW w:w="960" w:type="dxa"/>
            <w:tcBorders>
              <w:top w:val="nil"/>
              <w:left w:val="nil"/>
              <w:bottom w:val="single" w:sz="8" w:space="0" w:color="000000"/>
              <w:right w:val="single" w:sz="8" w:space="0" w:color="000000"/>
            </w:tcBorders>
            <w:shd w:val="clear" w:color="auto" w:fill="auto"/>
            <w:vAlign w:val="center"/>
            <w:hideMark/>
          </w:tcPr>
          <w:p w14:paraId="1C36DA0C" w14:textId="77777777" w:rsidR="00CB3858" w:rsidRPr="007F3FC9" w:rsidRDefault="00CB3858" w:rsidP="00CB3858">
            <w:pPr>
              <w:jc w:val="center"/>
              <w:rPr>
                <w:color w:val="000000"/>
                <w:kern w:val="0"/>
                <w:sz w:val="16"/>
                <w:szCs w:val="16"/>
              </w:rPr>
            </w:pPr>
            <w:r w:rsidRPr="007F3FC9">
              <w:rPr>
                <w:color w:val="000000"/>
                <w:kern w:val="0"/>
                <w:sz w:val="16"/>
                <w:szCs w:val="16"/>
              </w:rPr>
              <w:t>12</w:t>
            </w:r>
          </w:p>
        </w:tc>
        <w:tc>
          <w:tcPr>
            <w:tcW w:w="752" w:type="dxa"/>
            <w:tcBorders>
              <w:top w:val="nil"/>
              <w:left w:val="nil"/>
              <w:bottom w:val="single" w:sz="8" w:space="0" w:color="000000"/>
              <w:right w:val="single" w:sz="8" w:space="0" w:color="000000"/>
            </w:tcBorders>
            <w:shd w:val="clear" w:color="auto" w:fill="auto"/>
            <w:vAlign w:val="center"/>
          </w:tcPr>
          <w:p w14:paraId="7F57CDA1" w14:textId="6734B9E0" w:rsidR="00CB3858" w:rsidRPr="007F3FC9" w:rsidRDefault="00C44FC7" w:rsidP="00CB3858">
            <w:pPr>
              <w:jc w:val="center"/>
              <w:rPr>
                <w:color w:val="000000"/>
                <w:kern w:val="0"/>
                <w:sz w:val="16"/>
                <w:szCs w:val="16"/>
              </w:rPr>
            </w:pPr>
            <w:r w:rsidRPr="007F3FC9">
              <w:rPr>
                <w:color w:val="000000"/>
                <w:kern w:val="0"/>
                <w:sz w:val="16"/>
                <w:szCs w:val="16"/>
              </w:rPr>
              <w:t>826</w:t>
            </w:r>
          </w:p>
        </w:tc>
      </w:tr>
      <w:tr w:rsidR="00CB3858" w:rsidRPr="007F3FC9" w14:paraId="68E08C7E"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3CAFA169" w14:textId="77777777" w:rsidR="00CB3858" w:rsidRPr="007F3FC9" w:rsidRDefault="00CB3858" w:rsidP="00CB3858">
            <w:pPr>
              <w:jc w:val="center"/>
              <w:rPr>
                <w:color w:val="000000"/>
                <w:kern w:val="0"/>
                <w:sz w:val="16"/>
                <w:szCs w:val="16"/>
              </w:rPr>
            </w:pPr>
            <w:r w:rsidRPr="007F3FC9">
              <w:rPr>
                <w:color w:val="000000"/>
                <w:kern w:val="0"/>
                <w:sz w:val="16"/>
                <w:szCs w:val="16"/>
              </w:rPr>
              <w:t>2019.</w:t>
            </w:r>
          </w:p>
        </w:tc>
        <w:tc>
          <w:tcPr>
            <w:tcW w:w="960" w:type="dxa"/>
            <w:tcBorders>
              <w:top w:val="nil"/>
              <w:left w:val="nil"/>
              <w:bottom w:val="single" w:sz="8" w:space="0" w:color="000000"/>
              <w:right w:val="single" w:sz="8" w:space="0" w:color="000000"/>
            </w:tcBorders>
            <w:shd w:val="clear" w:color="auto" w:fill="auto"/>
            <w:vAlign w:val="center"/>
            <w:hideMark/>
          </w:tcPr>
          <w:p w14:paraId="38CFFFE1" w14:textId="77777777" w:rsidR="00CB3858" w:rsidRPr="007F3FC9" w:rsidRDefault="00CB3858" w:rsidP="00CB3858">
            <w:pPr>
              <w:jc w:val="center"/>
              <w:rPr>
                <w:color w:val="000000"/>
                <w:kern w:val="0"/>
                <w:sz w:val="16"/>
                <w:szCs w:val="16"/>
              </w:rPr>
            </w:pPr>
            <w:r w:rsidRPr="007F3FC9">
              <w:rPr>
                <w:color w:val="000000"/>
                <w:kern w:val="0"/>
                <w:sz w:val="16"/>
                <w:szCs w:val="16"/>
              </w:rPr>
              <w:t>126</w:t>
            </w:r>
          </w:p>
        </w:tc>
        <w:tc>
          <w:tcPr>
            <w:tcW w:w="960" w:type="dxa"/>
            <w:tcBorders>
              <w:top w:val="nil"/>
              <w:left w:val="nil"/>
              <w:bottom w:val="single" w:sz="8" w:space="0" w:color="000000"/>
              <w:right w:val="single" w:sz="8" w:space="0" w:color="000000"/>
            </w:tcBorders>
            <w:shd w:val="clear" w:color="auto" w:fill="auto"/>
            <w:vAlign w:val="center"/>
            <w:hideMark/>
          </w:tcPr>
          <w:p w14:paraId="1E982033" w14:textId="77777777" w:rsidR="00CB3858" w:rsidRPr="007F3FC9" w:rsidRDefault="00CB3858" w:rsidP="00CB3858">
            <w:pPr>
              <w:jc w:val="center"/>
              <w:rPr>
                <w:color w:val="000000"/>
                <w:kern w:val="0"/>
                <w:sz w:val="16"/>
                <w:szCs w:val="16"/>
              </w:rPr>
            </w:pPr>
            <w:r w:rsidRPr="007F3FC9">
              <w:rPr>
                <w:color w:val="000000"/>
                <w:kern w:val="0"/>
                <w:sz w:val="16"/>
                <w:szCs w:val="16"/>
              </w:rPr>
              <w:t>12</w:t>
            </w:r>
          </w:p>
        </w:tc>
        <w:tc>
          <w:tcPr>
            <w:tcW w:w="1064" w:type="dxa"/>
            <w:tcBorders>
              <w:top w:val="nil"/>
              <w:left w:val="nil"/>
              <w:bottom w:val="single" w:sz="8" w:space="0" w:color="000000"/>
              <w:right w:val="single" w:sz="8" w:space="0" w:color="000000"/>
            </w:tcBorders>
            <w:shd w:val="clear" w:color="auto" w:fill="auto"/>
            <w:vAlign w:val="center"/>
            <w:hideMark/>
          </w:tcPr>
          <w:p w14:paraId="4D18069D" w14:textId="77777777" w:rsidR="00CB3858" w:rsidRPr="007F3FC9" w:rsidRDefault="00CB3858" w:rsidP="00CB3858">
            <w:pPr>
              <w:jc w:val="center"/>
              <w:rPr>
                <w:color w:val="000000"/>
                <w:kern w:val="0"/>
                <w:sz w:val="16"/>
                <w:szCs w:val="16"/>
              </w:rPr>
            </w:pPr>
            <w:r w:rsidRPr="007F3FC9">
              <w:rPr>
                <w:color w:val="000000"/>
                <w:kern w:val="0"/>
                <w:sz w:val="16"/>
                <w:szCs w:val="16"/>
              </w:rPr>
              <w:t>3</w:t>
            </w:r>
          </w:p>
        </w:tc>
        <w:tc>
          <w:tcPr>
            <w:tcW w:w="960" w:type="dxa"/>
            <w:tcBorders>
              <w:top w:val="nil"/>
              <w:left w:val="nil"/>
              <w:bottom w:val="single" w:sz="8" w:space="0" w:color="000000"/>
              <w:right w:val="single" w:sz="8" w:space="0" w:color="000000"/>
            </w:tcBorders>
            <w:shd w:val="clear" w:color="auto" w:fill="auto"/>
            <w:vAlign w:val="center"/>
            <w:hideMark/>
          </w:tcPr>
          <w:p w14:paraId="2DC296D1" w14:textId="77777777" w:rsidR="00CB3858" w:rsidRPr="007F3FC9" w:rsidRDefault="00CB3858" w:rsidP="00CB3858">
            <w:pPr>
              <w:jc w:val="center"/>
              <w:rPr>
                <w:color w:val="000000"/>
                <w:kern w:val="0"/>
                <w:sz w:val="16"/>
                <w:szCs w:val="16"/>
              </w:rPr>
            </w:pPr>
            <w:r w:rsidRPr="007F3FC9">
              <w:rPr>
                <w:color w:val="000000"/>
                <w:kern w:val="0"/>
                <w:sz w:val="16"/>
                <w:szCs w:val="16"/>
              </w:rPr>
              <w:t>1</w:t>
            </w:r>
          </w:p>
        </w:tc>
        <w:tc>
          <w:tcPr>
            <w:tcW w:w="1064" w:type="dxa"/>
            <w:tcBorders>
              <w:top w:val="nil"/>
              <w:left w:val="nil"/>
              <w:bottom w:val="single" w:sz="8" w:space="0" w:color="000000"/>
              <w:right w:val="single" w:sz="8" w:space="0" w:color="000000"/>
            </w:tcBorders>
            <w:shd w:val="clear" w:color="auto" w:fill="auto"/>
            <w:vAlign w:val="center"/>
            <w:hideMark/>
          </w:tcPr>
          <w:p w14:paraId="1D20AB57"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0959F32A" w14:textId="77777777" w:rsidR="00CB3858" w:rsidRPr="007F3FC9" w:rsidRDefault="00CB3858" w:rsidP="00CB3858">
            <w:pPr>
              <w:jc w:val="center"/>
              <w:rPr>
                <w:color w:val="000000"/>
                <w:kern w:val="0"/>
                <w:sz w:val="16"/>
                <w:szCs w:val="16"/>
              </w:rPr>
            </w:pPr>
            <w:r w:rsidRPr="007F3FC9">
              <w:rPr>
                <w:color w:val="000000"/>
                <w:kern w:val="0"/>
                <w:sz w:val="16"/>
                <w:szCs w:val="16"/>
              </w:rPr>
              <w:t>20</w:t>
            </w:r>
          </w:p>
        </w:tc>
        <w:tc>
          <w:tcPr>
            <w:tcW w:w="960" w:type="dxa"/>
            <w:tcBorders>
              <w:top w:val="nil"/>
              <w:left w:val="nil"/>
              <w:bottom w:val="single" w:sz="8" w:space="0" w:color="000000"/>
              <w:right w:val="single" w:sz="8" w:space="0" w:color="000000"/>
            </w:tcBorders>
            <w:shd w:val="clear" w:color="auto" w:fill="auto"/>
            <w:vAlign w:val="center"/>
            <w:hideMark/>
          </w:tcPr>
          <w:p w14:paraId="5AD23B78" w14:textId="77777777" w:rsidR="00CB3858" w:rsidRPr="007F3FC9" w:rsidRDefault="00CB3858" w:rsidP="00CB3858">
            <w:pPr>
              <w:jc w:val="center"/>
              <w:rPr>
                <w:color w:val="000000"/>
                <w:kern w:val="0"/>
                <w:sz w:val="16"/>
                <w:szCs w:val="16"/>
              </w:rPr>
            </w:pPr>
            <w:r w:rsidRPr="007F3FC9">
              <w:rPr>
                <w:color w:val="000000"/>
                <w:kern w:val="0"/>
                <w:sz w:val="16"/>
                <w:szCs w:val="16"/>
              </w:rPr>
              <w:t>82</w:t>
            </w:r>
          </w:p>
        </w:tc>
        <w:tc>
          <w:tcPr>
            <w:tcW w:w="960" w:type="dxa"/>
            <w:tcBorders>
              <w:top w:val="nil"/>
              <w:left w:val="nil"/>
              <w:bottom w:val="single" w:sz="8" w:space="0" w:color="000000"/>
              <w:right w:val="single" w:sz="8" w:space="0" w:color="000000"/>
            </w:tcBorders>
            <w:shd w:val="clear" w:color="auto" w:fill="auto"/>
            <w:vAlign w:val="center"/>
            <w:hideMark/>
          </w:tcPr>
          <w:p w14:paraId="4E4040B0" w14:textId="77777777" w:rsidR="00CB3858" w:rsidRPr="007F3FC9" w:rsidRDefault="00CB3858" w:rsidP="00CB3858">
            <w:pPr>
              <w:jc w:val="center"/>
              <w:rPr>
                <w:color w:val="000000"/>
                <w:kern w:val="0"/>
                <w:sz w:val="16"/>
                <w:szCs w:val="16"/>
              </w:rPr>
            </w:pPr>
            <w:r w:rsidRPr="007F3FC9">
              <w:rPr>
                <w:color w:val="000000"/>
                <w:kern w:val="0"/>
                <w:sz w:val="16"/>
                <w:szCs w:val="16"/>
              </w:rPr>
              <w:t>8</w:t>
            </w:r>
          </w:p>
        </w:tc>
        <w:tc>
          <w:tcPr>
            <w:tcW w:w="752" w:type="dxa"/>
            <w:tcBorders>
              <w:top w:val="nil"/>
              <w:left w:val="nil"/>
              <w:bottom w:val="single" w:sz="8" w:space="0" w:color="000000"/>
              <w:right w:val="single" w:sz="8" w:space="0" w:color="000000"/>
            </w:tcBorders>
            <w:shd w:val="clear" w:color="auto" w:fill="auto"/>
            <w:vAlign w:val="center"/>
          </w:tcPr>
          <w:p w14:paraId="11FE6E77" w14:textId="6CCBC4ED" w:rsidR="00CB3858" w:rsidRPr="007F3FC9" w:rsidRDefault="00C44FC7" w:rsidP="00CB3858">
            <w:pPr>
              <w:jc w:val="center"/>
              <w:rPr>
                <w:color w:val="000000"/>
                <w:kern w:val="0"/>
                <w:sz w:val="16"/>
                <w:szCs w:val="16"/>
              </w:rPr>
            </w:pPr>
            <w:r w:rsidRPr="007F3FC9">
              <w:rPr>
                <w:color w:val="000000"/>
                <w:kern w:val="0"/>
                <w:sz w:val="16"/>
                <w:szCs w:val="16"/>
              </w:rPr>
              <w:t>876</w:t>
            </w:r>
          </w:p>
        </w:tc>
      </w:tr>
      <w:tr w:rsidR="00CB3858" w:rsidRPr="007F3FC9" w14:paraId="57F11212"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097A9FA2" w14:textId="77777777" w:rsidR="00CB3858" w:rsidRPr="007F3FC9" w:rsidRDefault="00CB3858" w:rsidP="00CB3858">
            <w:pPr>
              <w:jc w:val="center"/>
              <w:rPr>
                <w:color w:val="000000"/>
                <w:kern w:val="0"/>
                <w:sz w:val="16"/>
                <w:szCs w:val="16"/>
              </w:rPr>
            </w:pPr>
            <w:r w:rsidRPr="007F3FC9">
              <w:rPr>
                <w:color w:val="000000"/>
                <w:kern w:val="0"/>
                <w:sz w:val="16"/>
                <w:szCs w:val="16"/>
              </w:rPr>
              <w:t>2020.</w:t>
            </w:r>
          </w:p>
        </w:tc>
        <w:tc>
          <w:tcPr>
            <w:tcW w:w="960" w:type="dxa"/>
            <w:tcBorders>
              <w:top w:val="nil"/>
              <w:left w:val="nil"/>
              <w:bottom w:val="single" w:sz="8" w:space="0" w:color="000000"/>
              <w:right w:val="single" w:sz="8" w:space="0" w:color="000000"/>
            </w:tcBorders>
            <w:shd w:val="clear" w:color="auto" w:fill="auto"/>
            <w:vAlign w:val="center"/>
            <w:hideMark/>
          </w:tcPr>
          <w:p w14:paraId="404AC5DF" w14:textId="77777777" w:rsidR="00CB3858" w:rsidRPr="007F3FC9" w:rsidRDefault="00CB3858" w:rsidP="00CB3858">
            <w:pPr>
              <w:jc w:val="center"/>
              <w:rPr>
                <w:color w:val="000000"/>
                <w:kern w:val="0"/>
                <w:sz w:val="16"/>
                <w:szCs w:val="16"/>
              </w:rPr>
            </w:pPr>
            <w:r w:rsidRPr="007F3FC9">
              <w:rPr>
                <w:color w:val="000000"/>
                <w:kern w:val="0"/>
                <w:sz w:val="16"/>
                <w:szCs w:val="16"/>
              </w:rPr>
              <w:t>100</w:t>
            </w:r>
          </w:p>
        </w:tc>
        <w:tc>
          <w:tcPr>
            <w:tcW w:w="960" w:type="dxa"/>
            <w:tcBorders>
              <w:top w:val="nil"/>
              <w:left w:val="nil"/>
              <w:bottom w:val="single" w:sz="8" w:space="0" w:color="000000"/>
              <w:right w:val="single" w:sz="8" w:space="0" w:color="000000"/>
            </w:tcBorders>
            <w:shd w:val="clear" w:color="auto" w:fill="auto"/>
            <w:vAlign w:val="center"/>
            <w:hideMark/>
          </w:tcPr>
          <w:p w14:paraId="0F95C273" w14:textId="77777777" w:rsidR="00CB3858" w:rsidRPr="007F3FC9" w:rsidRDefault="00CB3858" w:rsidP="00CB3858">
            <w:pPr>
              <w:jc w:val="center"/>
              <w:rPr>
                <w:color w:val="000000"/>
                <w:kern w:val="0"/>
                <w:sz w:val="16"/>
                <w:szCs w:val="16"/>
              </w:rPr>
            </w:pPr>
            <w:r w:rsidRPr="007F3FC9">
              <w:rPr>
                <w:color w:val="000000"/>
                <w:kern w:val="0"/>
                <w:sz w:val="16"/>
                <w:szCs w:val="16"/>
              </w:rPr>
              <w:t>16</w:t>
            </w:r>
          </w:p>
        </w:tc>
        <w:tc>
          <w:tcPr>
            <w:tcW w:w="1064" w:type="dxa"/>
            <w:tcBorders>
              <w:top w:val="nil"/>
              <w:left w:val="nil"/>
              <w:bottom w:val="single" w:sz="8" w:space="0" w:color="000000"/>
              <w:right w:val="single" w:sz="8" w:space="0" w:color="000000"/>
            </w:tcBorders>
            <w:shd w:val="clear" w:color="auto" w:fill="auto"/>
            <w:vAlign w:val="center"/>
            <w:hideMark/>
          </w:tcPr>
          <w:p w14:paraId="7F515F5C"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6FC4455B" w14:textId="77777777" w:rsidR="00CB3858" w:rsidRPr="007F3FC9" w:rsidRDefault="00CB3858" w:rsidP="00CB3858">
            <w:pPr>
              <w:jc w:val="center"/>
              <w:rPr>
                <w:color w:val="000000"/>
                <w:kern w:val="0"/>
                <w:sz w:val="16"/>
                <w:szCs w:val="16"/>
              </w:rPr>
            </w:pPr>
            <w:r w:rsidRPr="007F3FC9">
              <w:rPr>
                <w:color w:val="000000"/>
                <w:kern w:val="0"/>
                <w:sz w:val="16"/>
                <w:szCs w:val="16"/>
              </w:rPr>
              <w:t>2</w:t>
            </w:r>
          </w:p>
        </w:tc>
        <w:tc>
          <w:tcPr>
            <w:tcW w:w="1064" w:type="dxa"/>
            <w:tcBorders>
              <w:top w:val="nil"/>
              <w:left w:val="nil"/>
              <w:bottom w:val="single" w:sz="8" w:space="0" w:color="000000"/>
              <w:right w:val="single" w:sz="8" w:space="0" w:color="000000"/>
            </w:tcBorders>
            <w:shd w:val="clear" w:color="auto" w:fill="auto"/>
            <w:vAlign w:val="center"/>
            <w:hideMark/>
          </w:tcPr>
          <w:p w14:paraId="57A5947D" w14:textId="77777777" w:rsidR="00CB3858" w:rsidRPr="007F3FC9" w:rsidRDefault="00CB3858" w:rsidP="00CB3858">
            <w:pPr>
              <w:jc w:val="center"/>
              <w:rPr>
                <w:color w:val="000000"/>
                <w:kern w:val="0"/>
                <w:sz w:val="16"/>
                <w:szCs w:val="16"/>
              </w:rPr>
            </w:pPr>
            <w:r w:rsidRPr="007F3FC9">
              <w:rPr>
                <w:color w:val="000000"/>
                <w:kern w:val="0"/>
                <w:sz w:val="16"/>
                <w:szCs w:val="16"/>
              </w:rPr>
              <w:t>1</w:t>
            </w:r>
          </w:p>
        </w:tc>
        <w:tc>
          <w:tcPr>
            <w:tcW w:w="960" w:type="dxa"/>
            <w:tcBorders>
              <w:top w:val="nil"/>
              <w:left w:val="nil"/>
              <w:bottom w:val="single" w:sz="8" w:space="0" w:color="000000"/>
              <w:right w:val="single" w:sz="8" w:space="0" w:color="000000"/>
            </w:tcBorders>
            <w:shd w:val="clear" w:color="auto" w:fill="auto"/>
            <w:vAlign w:val="center"/>
            <w:hideMark/>
          </w:tcPr>
          <w:p w14:paraId="063E76ED" w14:textId="77777777" w:rsidR="00CB3858" w:rsidRPr="007F3FC9" w:rsidRDefault="00CB3858" w:rsidP="00CB3858">
            <w:pPr>
              <w:jc w:val="center"/>
              <w:rPr>
                <w:color w:val="000000"/>
                <w:kern w:val="0"/>
                <w:sz w:val="16"/>
                <w:szCs w:val="16"/>
              </w:rPr>
            </w:pPr>
            <w:r w:rsidRPr="007F3FC9">
              <w:rPr>
                <w:color w:val="000000"/>
                <w:kern w:val="0"/>
                <w:sz w:val="16"/>
                <w:szCs w:val="16"/>
              </w:rPr>
              <w:t>11</w:t>
            </w:r>
          </w:p>
        </w:tc>
        <w:tc>
          <w:tcPr>
            <w:tcW w:w="960" w:type="dxa"/>
            <w:tcBorders>
              <w:top w:val="nil"/>
              <w:left w:val="nil"/>
              <w:bottom w:val="single" w:sz="8" w:space="0" w:color="000000"/>
              <w:right w:val="single" w:sz="8" w:space="0" w:color="000000"/>
            </w:tcBorders>
            <w:shd w:val="clear" w:color="auto" w:fill="auto"/>
            <w:vAlign w:val="center"/>
            <w:hideMark/>
          </w:tcPr>
          <w:p w14:paraId="25650AB6" w14:textId="77777777" w:rsidR="00CB3858" w:rsidRPr="007F3FC9" w:rsidRDefault="00CB3858" w:rsidP="00CB3858">
            <w:pPr>
              <w:jc w:val="center"/>
              <w:rPr>
                <w:color w:val="000000"/>
                <w:kern w:val="0"/>
                <w:sz w:val="16"/>
                <w:szCs w:val="16"/>
              </w:rPr>
            </w:pPr>
            <w:r w:rsidRPr="007F3FC9">
              <w:rPr>
                <w:color w:val="000000"/>
                <w:kern w:val="0"/>
                <w:sz w:val="16"/>
                <w:szCs w:val="16"/>
              </w:rPr>
              <w:t>65</w:t>
            </w:r>
          </w:p>
        </w:tc>
        <w:tc>
          <w:tcPr>
            <w:tcW w:w="960" w:type="dxa"/>
            <w:tcBorders>
              <w:top w:val="nil"/>
              <w:left w:val="nil"/>
              <w:bottom w:val="single" w:sz="8" w:space="0" w:color="000000"/>
              <w:right w:val="single" w:sz="8" w:space="0" w:color="000000"/>
            </w:tcBorders>
            <w:shd w:val="clear" w:color="auto" w:fill="auto"/>
            <w:vAlign w:val="center"/>
            <w:hideMark/>
          </w:tcPr>
          <w:p w14:paraId="3058ACD4" w14:textId="77777777" w:rsidR="00CB3858" w:rsidRPr="007F3FC9" w:rsidRDefault="00CB3858" w:rsidP="00CB3858">
            <w:pPr>
              <w:jc w:val="center"/>
              <w:rPr>
                <w:color w:val="000000"/>
                <w:kern w:val="0"/>
                <w:sz w:val="16"/>
                <w:szCs w:val="16"/>
              </w:rPr>
            </w:pPr>
            <w:r w:rsidRPr="007F3FC9">
              <w:rPr>
                <w:color w:val="000000"/>
                <w:kern w:val="0"/>
                <w:sz w:val="16"/>
                <w:szCs w:val="16"/>
              </w:rPr>
              <w:t>5</w:t>
            </w:r>
          </w:p>
        </w:tc>
        <w:tc>
          <w:tcPr>
            <w:tcW w:w="752" w:type="dxa"/>
            <w:tcBorders>
              <w:top w:val="nil"/>
              <w:left w:val="nil"/>
              <w:bottom w:val="single" w:sz="8" w:space="0" w:color="000000"/>
              <w:right w:val="single" w:sz="8" w:space="0" w:color="000000"/>
            </w:tcBorders>
            <w:shd w:val="clear" w:color="auto" w:fill="auto"/>
            <w:vAlign w:val="center"/>
          </w:tcPr>
          <w:p w14:paraId="54EB0A25" w14:textId="604EB048" w:rsidR="00CB3858" w:rsidRPr="007F3FC9" w:rsidRDefault="00C44FC7" w:rsidP="00CB3858">
            <w:pPr>
              <w:jc w:val="center"/>
              <w:rPr>
                <w:color w:val="000000"/>
                <w:kern w:val="0"/>
                <w:sz w:val="16"/>
                <w:szCs w:val="16"/>
              </w:rPr>
            </w:pPr>
            <w:r w:rsidRPr="007F3FC9">
              <w:rPr>
                <w:color w:val="000000"/>
                <w:kern w:val="0"/>
                <w:sz w:val="16"/>
                <w:szCs w:val="16"/>
              </w:rPr>
              <w:t>906</w:t>
            </w:r>
          </w:p>
        </w:tc>
      </w:tr>
      <w:tr w:rsidR="00CB3858" w:rsidRPr="007F3FC9" w14:paraId="1C835C68"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564F1434" w14:textId="77777777" w:rsidR="00CB3858" w:rsidRPr="007F3FC9" w:rsidRDefault="00CB3858" w:rsidP="00CB3858">
            <w:pPr>
              <w:jc w:val="center"/>
              <w:rPr>
                <w:color w:val="000000"/>
                <w:kern w:val="0"/>
                <w:sz w:val="16"/>
                <w:szCs w:val="16"/>
              </w:rPr>
            </w:pPr>
            <w:r w:rsidRPr="007F3FC9">
              <w:rPr>
                <w:color w:val="000000"/>
                <w:kern w:val="0"/>
                <w:sz w:val="16"/>
                <w:szCs w:val="16"/>
              </w:rPr>
              <w:t>2021.</w:t>
            </w:r>
          </w:p>
        </w:tc>
        <w:tc>
          <w:tcPr>
            <w:tcW w:w="960" w:type="dxa"/>
            <w:tcBorders>
              <w:top w:val="nil"/>
              <w:left w:val="nil"/>
              <w:bottom w:val="single" w:sz="8" w:space="0" w:color="000000"/>
              <w:right w:val="single" w:sz="8" w:space="0" w:color="000000"/>
            </w:tcBorders>
            <w:shd w:val="clear" w:color="auto" w:fill="auto"/>
            <w:vAlign w:val="center"/>
            <w:hideMark/>
          </w:tcPr>
          <w:p w14:paraId="32C6FCA9" w14:textId="77777777" w:rsidR="00CB3858" w:rsidRPr="007F3FC9" w:rsidRDefault="00CB3858" w:rsidP="00CB3858">
            <w:pPr>
              <w:jc w:val="center"/>
              <w:rPr>
                <w:color w:val="000000"/>
                <w:kern w:val="0"/>
                <w:sz w:val="16"/>
                <w:szCs w:val="16"/>
              </w:rPr>
            </w:pPr>
            <w:r w:rsidRPr="007F3FC9">
              <w:rPr>
                <w:color w:val="000000"/>
                <w:kern w:val="0"/>
                <w:sz w:val="16"/>
                <w:szCs w:val="16"/>
              </w:rPr>
              <w:t>114</w:t>
            </w:r>
          </w:p>
        </w:tc>
        <w:tc>
          <w:tcPr>
            <w:tcW w:w="960" w:type="dxa"/>
            <w:tcBorders>
              <w:top w:val="nil"/>
              <w:left w:val="nil"/>
              <w:bottom w:val="single" w:sz="8" w:space="0" w:color="000000"/>
              <w:right w:val="single" w:sz="8" w:space="0" w:color="000000"/>
            </w:tcBorders>
            <w:shd w:val="clear" w:color="auto" w:fill="auto"/>
            <w:vAlign w:val="center"/>
            <w:hideMark/>
          </w:tcPr>
          <w:p w14:paraId="16D7BD35" w14:textId="77777777" w:rsidR="00CB3858" w:rsidRPr="007F3FC9" w:rsidRDefault="00CB3858" w:rsidP="00CB3858">
            <w:pPr>
              <w:jc w:val="center"/>
              <w:rPr>
                <w:color w:val="000000"/>
                <w:kern w:val="0"/>
                <w:sz w:val="16"/>
                <w:szCs w:val="16"/>
              </w:rPr>
            </w:pPr>
            <w:r w:rsidRPr="007F3FC9">
              <w:rPr>
                <w:color w:val="000000"/>
                <w:kern w:val="0"/>
                <w:sz w:val="16"/>
                <w:szCs w:val="16"/>
              </w:rPr>
              <w:t>14</w:t>
            </w:r>
          </w:p>
        </w:tc>
        <w:tc>
          <w:tcPr>
            <w:tcW w:w="1064" w:type="dxa"/>
            <w:tcBorders>
              <w:top w:val="nil"/>
              <w:left w:val="nil"/>
              <w:bottom w:val="single" w:sz="8" w:space="0" w:color="000000"/>
              <w:right w:val="single" w:sz="8" w:space="0" w:color="000000"/>
            </w:tcBorders>
            <w:shd w:val="clear" w:color="auto" w:fill="auto"/>
            <w:vAlign w:val="center"/>
            <w:hideMark/>
          </w:tcPr>
          <w:p w14:paraId="6D825D9D"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3D4E3530"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1064" w:type="dxa"/>
            <w:tcBorders>
              <w:top w:val="nil"/>
              <w:left w:val="nil"/>
              <w:bottom w:val="single" w:sz="8" w:space="0" w:color="000000"/>
              <w:right w:val="single" w:sz="8" w:space="0" w:color="000000"/>
            </w:tcBorders>
            <w:shd w:val="clear" w:color="auto" w:fill="auto"/>
            <w:vAlign w:val="center"/>
            <w:hideMark/>
          </w:tcPr>
          <w:p w14:paraId="7C5B54AA" w14:textId="77777777" w:rsidR="00CB3858" w:rsidRPr="007F3FC9" w:rsidRDefault="00CB3858" w:rsidP="00CB3858">
            <w:pPr>
              <w:jc w:val="center"/>
              <w:rPr>
                <w:color w:val="000000"/>
                <w:kern w:val="0"/>
                <w:sz w:val="16"/>
                <w:szCs w:val="16"/>
              </w:rPr>
            </w:pPr>
            <w:r w:rsidRPr="007F3FC9">
              <w:rPr>
                <w:color w:val="000000"/>
                <w:kern w:val="0"/>
                <w:sz w:val="16"/>
                <w:szCs w:val="16"/>
              </w:rPr>
              <w:t>0</w:t>
            </w:r>
          </w:p>
        </w:tc>
        <w:tc>
          <w:tcPr>
            <w:tcW w:w="960" w:type="dxa"/>
            <w:tcBorders>
              <w:top w:val="nil"/>
              <w:left w:val="nil"/>
              <w:bottom w:val="single" w:sz="8" w:space="0" w:color="000000"/>
              <w:right w:val="single" w:sz="8" w:space="0" w:color="000000"/>
            </w:tcBorders>
            <w:shd w:val="clear" w:color="auto" w:fill="auto"/>
            <w:vAlign w:val="center"/>
            <w:hideMark/>
          </w:tcPr>
          <w:p w14:paraId="56CC02FB" w14:textId="77777777" w:rsidR="00CB3858" w:rsidRPr="007F3FC9" w:rsidRDefault="00CB3858" w:rsidP="00CB3858">
            <w:pPr>
              <w:jc w:val="center"/>
              <w:rPr>
                <w:color w:val="000000"/>
                <w:kern w:val="0"/>
                <w:sz w:val="16"/>
                <w:szCs w:val="16"/>
              </w:rPr>
            </w:pPr>
            <w:r w:rsidRPr="007F3FC9">
              <w:rPr>
                <w:color w:val="000000"/>
                <w:kern w:val="0"/>
                <w:sz w:val="16"/>
                <w:szCs w:val="16"/>
              </w:rPr>
              <w:t>12</w:t>
            </w:r>
          </w:p>
        </w:tc>
        <w:tc>
          <w:tcPr>
            <w:tcW w:w="960" w:type="dxa"/>
            <w:tcBorders>
              <w:top w:val="nil"/>
              <w:left w:val="nil"/>
              <w:bottom w:val="single" w:sz="8" w:space="0" w:color="000000"/>
              <w:right w:val="single" w:sz="8" w:space="0" w:color="000000"/>
            </w:tcBorders>
            <w:shd w:val="clear" w:color="auto" w:fill="auto"/>
            <w:vAlign w:val="center"/>
            <w:hideMark/>
          </w:tcPr>
          <w:p w14:paraId="6B9B2F86" w14:textId="77777777" w:rsidR="00CB3858" w:rsidRPr="007F3FC9" w:rsidRDefault="00CB3858" w:rsidP="00CB3858">
            <w:pPr>
              <w:jc w:val="center"/>
              <w:rPr>
                <w:color w:val="000000"/>
                <w:kern w:val="0"/>
                <w:sz w:val="16"/>
                <w:szCs w:val="16"/>
              </w:rPr>
            </w:pPr>
            <w:r w:rsidRPr="007F3FC9">
              <w:rPr>
                <w:color w:val="000000"/>
                <w:kern w:val="0"/>
                <w:sz w:val="16"/>
                <w:szCs w:val="16"/>
              </w:rPr>
              <w:t>81</w:t>
            </w:r>
          </w:p>
        </w:tc>
        <w:tc>
          <w:tcPr>
            <w:tcW w:w="960" w:type="dxa"/>
            <w:tcBorders>
              <w:top w:val="nil"/>
              <w:left w:val="nil"/>
              <w:bottom w:val="single" w:sz="8" w:space="0" w:color="000000"/>
              <w:right w:val="single" w:sz="8" w:space="0" w:color="000000"/>
            </w:tcBorders>
            <w:shd w:val="clear" w:color="auto" w:fill="auto"/>
            <w:vAlign w:val="center"/>
            <w:hideMark/>
          </w:tcPr>
          <w:p w14:paraId="3B7B0770" w14:textId="77777777" w:rsidR="00CB3858" w:rsidRPr="007F3FC9" w:rsidRDefault="00CB3858" w:rsidP="00CB3858">
            <w:pPr>
              <w:jc w:val="center"/>
              <w:rPr>
                <w:color w:val="000000"/>
                <w:kern w:val="0"/>
                <w:sz w:val="16"/>
                <w:szCs w:val="16"/>
              </w:rPr>
            </w:pPr>
            <w:r w:rsidRPr="007F3FC9">
              <w:rPr>
                <w:color w:val="000000"/>
                <w:kern w:val="0"/>
                <w:sz w:val="16"/>
                <w:szCs w:val="16"/>
              </w:rPr>
              <w:t>7</w:t>
            </w:r>
          </w:p>
        </w:tc>
        <w:tc>
          <w:tcPr>
            <w:tcW w:w="752" w:type="dxa"/>
            <w:tcBorders>
              <w:top w:val="nil"/>
              <w:left w:val="nil"/>
              <w:bottom w:val="single" w:sz="8" w:space="0" w:color="000000"/>
              <w:right w:val="single" w:sz="8" w:space="0" w:color="000000"/>
            </w:tcBorders>
            <w:shd w:val="clear" w:color="auto" w:fill="auto"/>
            <w:vAlign w:val="center"/>
          </w:tcPr>
          <w:p w14:paraId="79D932EB" w14:textId="287ACA24" w:rsidR="00CB3858" w:rsidRPr="007F3FC9" w:rsidRDefault="00BE1974" w:rsidP="00CB3858">
            <w:pPr>
              <w:jc w:val="center"/>
              <w:rPr>
                <w:color w:val="000000"/>
                <w:kern w:val="0"/>
                <w:sz w:val="16"/>
                <w:szCs w:val="16"/>
              </w:rPr>
            </w:pPr>
            <w:r w:rsidRPr="007F3FC9">
              <w:rPr>
                <w:color w:val="000000"/>
                <w:kern w:val="0"/>
                <w:sz w:val="16"/>
                <w:szCs w:val="16"/>
              </w:rPr>
              <w:t>810</w:t>
            </w:r>
          </w:p>
        </w:tc>
      </w:tr>
      <w:tr w:rsidR="00CB3858" w:rsidRPr="007F3FC9" w14:paraId="0D874985"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auto"/>
            <w:vAlign w:val="center"/>
            <w:hideMark/>
          </w:tcPr>
          <w:p w14:paraId="767CBF25" w14:textId="77777777" w:rsidR="00CB3858" w:rsidRPr="007F3FC9" w:rsidRDefault="00CB3858" w:rsidP="00CB3858">
            <w:pPr>
              <w:jc w:val="center"/>
              <w:rPr>
                <w:color w:val="000000"/>
                <w:kern w:val="0"/>
                <w:sz w:val="16"/>
                <w:szCs w:val="16"/>
              </w:rPr>
            </w:pPr>
            <w:r w:rsidRPr="007F3FC9">
              <w:rPr>
                <w:color w:val="000000"/>
                <w:kern w:val="0"/>
                <w:sz w:val="16"/>
                <w:szCs w:val="16"/>
              </w:rPr>
              <w:t>2022.</w:t>
            </w:r>
          </w:p>
        </w:tc>
        <w:tc>
          <w:tcPr>
            <w:tcW w:w="960" w:type="dxa"/>
            <w:tcBorders>
              <w:top w:val="nil"/>
              <w:left w:val="nil"/>
              <w:bottom w:val="single" w:sz="8" w:space="0" w:color="000000"/>
              <w:right w:val="single" w:sz="8" w:space="0" w:color="000000"/>
            </w:tcBorders>
            <w:shd w:val="clear" w:color="auto" w:fill="auto"/>
            <w:vAlign w:val="center"/>
            <w:hideMark/>
          </w:tcPr>
          <w:p w14:paraId="2ABDE594" w14:textId="77777777" w:rsidR="00CB3858" w:rsidRPr="007F3FC9" w:rsidRDefault="00CB3858" w:rsidP="00CB3858">
            <w:pPr>
              <w:jc w:val="center"/>
              <w:rPr>
                <w:color w:val="000000"/>
                <w:kern w:val="0"/>
                <w:sz w:val="16"/>
                <w:szCs w:val="16"/>
              </w:rPr>
            </w:pPr>
            <w:r w:rsidRPr="007F3FC9">
              <w:rPr>
                <w:color w:val="000000"/>
                <w:kern w:val="0"/>
                <w:sz w:val="16"/>
                <w:szCs w:val="16"/>
              </w:rPr>
              <w:t>144</w:t>
            </w:r>
          </w:p>
        </w:tc>
        <w:tc>
          <w:tcPr>
            <w:tcW w:w="960" w:type="dxa"/>
            <w:tcBorders>
              <w:top w:val="nil"/>
              <w:left w:val="nil"/>
              <w:bottom w:val="single" w:sz="8" w:space="0" w:color="000000"/>
              <w:right w:val="single" w:sz="8" w:space="0" w:color="000000"/>
            </w:tcBorders>
            <w:shd w:val="clear" w:color="auto" w:fill="auto"/>
            <w:vAlign w:val="center"/>
            <w:hideMark/>
          </w:tcPr>
          <w:p w14:paraId="521D3169" w14:textId="77777777" w:rsidR="00CB3858" w:rsidRPr="007F3FC9" w:rsidRDefault="00CB3858" w:rsidP="00CB3858">
            <w:pPr>
              <w:jc w:val="center"/>
              <w:rPr>
                <w:color w:val="000000"/>
                <w:kern w:val="0"/>
                <w:sz w:val="16"/>
                <w:szCs w:val="16"/>
              </w:rPr>
            </w:pPr>
            <w:r w:rsidRPr="007F3FC9">
              <w:rPr>
                <w:color w:val="000000"/>
                <w:kern w:val="0"/>
                <w:sz w:val="16"/>
                <w:szCs w:val="16"/>
              </w:rPr>
              <w:t>13</w:t>
            </w:r>
          </w:p>
        </w:tc>
        <w:tc>
          <w:tcPr>
            <w:tcW w:w="1064" w:type="dxa"/>
            <w:tcBorders>
              <w:top w:val="nil"/>
              <w:left w:val="nil"/>
              <w:bottom w:val="single" w:sz="8" w:space="0" w:color="000000"/>
              <w:right w:val="single" w:sz="8" w:space="0" w:color="000000"/>
            </w:tcBorders>
            <w:shd w:val="clear" w:color="auto" w:fill="auto"/>
            <w:vAlign w:val="center"/>
            <w:hideMark/>
          </w:tcPr>
          <w:p w14:paraId="44FD7065" w14:textId="77777777" w:rsidR="00CB3858" w:rsidRPr="007F3FC9" w:rsidRDefault="00CB3858" w:rsidP="00CB3858">
            <w:pPr>
              <w:jc w:val="center"/>
              <w:rPr>
                <w:color w:val="000000"/>
                <w:kern w:val="0"/>
                <w:sz w:val="16"/>
                <w:szCs w:val="16"/>
              </w:rPr>
            </w:pPr>
            <w:r w:rsidRPr="007F3FC9">
              <w:rPr>
                <w:color w:val="000000"/>
                <w:kern w:val="0"/>
                <w:sz w:val="16"/>
                <w:szCs w:val="16"/>
              </w:rPr>
              <w:t>1</w:t>
            </w:r>
          </w:p>
        </w:tc>
        <w:tc>
          <w:tcPr>
            <w:tcW w:w="960" w:type="dxa"/>
            <w:tcBorders>
              <w:top w:val="nil"/>
              <w:left w:val="nil"/>
              <w:bottom w:val="single" w:sz="8" w:space="0" w:color="000000"/>
              <w:right w:val="single" w:sz="8" w:space="0" w:color="000000"/>
            </w:tcBorders>
            <w:shd w:val="clear" w:color="auto" w:fill="auto"/>
            <w:vAlign w:val="center"/>
            <w:hideMark/>
          </w:tcPr>
          <w:p w14:paraId="49CDB812" w14:textId="77777777" w:rsidR="00CB3858" w:rsidRPr="007F3FC9" w:rsidRDefault="00CB3858" w:rsidP="00CB3858">
            <w:pPr>
              <w:jc w:val="center"/>
              <w:rPr>
                <w:color w:val="000000"/>
                <w:kern w:val="0"/>
                <w:sz w:val="16"/>
                <w:szCs w:val="16"/>
              </w:rPr>
            </w:pPr>
            <w:r w:rsidRPr="007F3FC9">
              <w:rPr>
                <w:color w:val="000000"/>
                <w:kern w:val="0"/>
                <w:sz w:val="16"/>
                <w:szCs w:val="16"/>
              </w:rPr>
              <w:t>1</w:t>
            </w:r>
          </w:p>
        </w:tc>
        <w:tc>
          <w:tcPr>
            <w:tcW w:w="1064" w:type="dxa"/>
            <w:tcBorders>
              <w:top w:val="nil"/>
              <w:left w:val="nil"/>
              <w:bottom w:val="single" w:sz="8" w:space="0" w:color="000000"/>
              <w:right w:val="single" w:sz="8" w:space="0" w:color="000000"/>
            </w:tcBorders>
            <w:shd w:val="clear" w:color="auto" w:fill="auto"/>
            <w:vAlign w:val="center"/>
            <w:hideMark/>
          </w:tcPr>
          <w:p w14:paraId="741B5B29" w14:textId="77777777" w:rsidR="00CB3858" w:rsidRPr="007F3FC9" w:rsidRDefault="00CB3858" w:rsidP="00CB3858">
            <w:pPr>
              <w:jc w:val="center"/>
              <w:rPr>
                <w:color w:val="000000"/>
                <w:kern w:val="0"/>
                <w:sz w:val="16"/>
                <w:szCs w:val="16"/>
              </w:rPr>
            </w:pPr>
            <w:r w:rsidRPr="007F3FC9">
              <w:rPr>
                <w:color w:val="000000"/>
                <w:kern w:val="0"/>
                <w:sz w:val="16"/>
                <w:szCs w:val="16"/>
              </w:rPr>
              <w:t>2</w:t>
            </w:r>
          </w:p>
        </w:tc>
        <w:tc>
          <w:tcPr>
            <w:tcW w:w="960" w:type="dxa"/>
            <w:tcBorders>
              <w:top w:val="nil"/>
              <w:left w:val="nil"/>
              <w:bottom w:val="single" w:sz="8" w:space="0" w:color="000000"/>
              <w:right w:val="single" w:sz="8" w:space="0" w:color="000000"/>
            </w:tcBorders>
            <w:shd w:val="clear" w:color="auto" w:fill="auto"/>
            <w:vAlign w:val="center"/>
            <w:hideMark/>
          </w:tcPr>
          <w:p w14:paraId="58851ED1" w14:textId="77777777" w:rsidR="00CB3858" w:rsidRPr="007F3FC9" w:rsidRDefault="00CB3858" w:rsidP="00CB3858">
            <w:pPr>
              <w:jc w:val="center"/>
              <w:rPr>
                <w:color w:val="000000"/>
                <w:kern w:val="0"/>
                <w:sz w:val="16"/>
                <w:szCs w:val="16"/>
              </w:rPr>
            </w:pPr>
            <w:r w:rsidRPr="007F3FC9">
              <w:rPr>
                <w:color w:val="000000"/>
                <w:kern w:val="0"/>
                <w:sz w:val="16"/>
                <w:szCs w:val="16"/>
              </w:rPr>
              <w:t>5</w:t>
            </w:r>
          </w:p>
        </w:tc>
        <w:tc>
          <w:tcPr>
            <w:tcW w:w="960" w:type="dxa"/>
            <w:tcBorders>
              <w:top w:val="nil"/>
              <w:left w:val="nil"/>
              <w:bottom w:val="single" w:sz="8" w:space="0" w:color="000000"/>
              <w:right w:val="single" w:sz="8" w:space="0" w:color="000000"/>
            </w:tcBorders>
            <w:shd w:val="clear" w:color="auto" w:fill="auto"/>
            <w:vAlign w:val="center"/>
            <w:hideMark/>
          </w:tcPr>
          <w:p w14:paraId="05FC1990" w14:textId="77777777" w:rsidR="00CB3858" w:rsidRPr="007F3FC9" w:rsidRDefault="00CB3858" w:rsidP="00CB3858">
            <w:pPr>
              <w:jc w:val="center"/>
              <w:rPr>
                <w:color w:val="000000"/>
                <w:kern w:val="0"/>
                <w:sz w:val="16"/>
                <w:szCs w:val="16"/>
              </w:rPr>
            </w:pPr>
            <w:r w:rsidRPr="007F3FC9">
              <w:rPr>
                <w:color w:val="000000"/>
                <w:kern w:val="0"/>
                <w:sz w:val="16"/>
                <w:szCs w:val="16"/>
              </w:rPr>
              <w:t>110</w:t>
            </w:r>
          </w:p>
        </w:tc>
        <w:tc>
          <w:tcPr>
            <w:tcW w:w="960" w:type="dxa"/>
            <w:tcBorders>
              <w:top w:val="nil"/>
              <w:left w:val="nil"/>
              <w:bottom w:val="single" w:sz="4" w:space="0" w:color="auto"/>
              <w:right w:val="single" w:sz="8" w:space="0" w:color="000000"/>
            </w:tcBorders>
            <w:shd w:val="clear" w:color="auto" w:fill="auto"/>
            <w:vAlign w:val="center"/>
            <w:hideMark/>
          </w:tcPr>
          <w:p w14:paraId="336D506D" w14:textId="77777777" w:rsidR="00CB3858" w:rsidRPr="007F3FC9" w:rsidRDefault="00CB3858" w:rsidP="00CB3858">
            <w:pPr>
              <w:jc w:val="center"/>
              <w:rPr>
                <w:color w:val="000000"/>
                <w:kern w:val="0"/>
                <w:sz w:val="16"/>
                <w:szCs w:val="16"/>
              </w:rPr>
            </w:pPr>
            <w:r w:rsidRPr="007F3FC9">
              <w:rPr>
                <w:color w:val="000000"/>
                <w:kern w:val="0"/>
                <w:sz w:val="16"/>
                <w:szCs w:val="16"/>
              </w:rPr>
              <w:t>12</w:t>
            </w:r>
          </w:p>
        </w:tc>
        <w:tc>
          <w:tcPr>
            <w:tcW w:w="752" w:type="dxa"/>
            <w:tcBorders>
              <w:top w:val="nil"/>
              <w:left w:val="nil"/>
              <w:bottom w:val="single" w:sz="4" w:space="0" w:color="auto"/>
              <w:right w:val="single" w:sz="8" w:space="0" w:color="000000"/>
            </w:tcBorders>
            <w:shd w:val="clear" w:color="auto" w:fill="auto"/>
            <w:vAlign w:val="center"/>
          </w:tcPr>
          <w:p w14:paraId="03B33866" w14:textId="09A97DE4" w:rsidR="00CB3858" w:rsidRPr="007F3FC9" w:rsidRDefault="00BE1974" w:rsidP="00CB3858">
            <w:pPr>
              <w:jc w:val="center"/>
              <w:rPr>
                <w:color w:val="000000"/>
                <w:kern w:val="0"/>
                <w:sz w:val="16"/>
                <w:szCs w:val="16"/>
              </w:rPr>
            </w:pPr>
            <w:r w:rsidRPr="007F3FC9">
              <w:rPr>
                <w:color w:val="000000"/>
                <w:kern w:val="0"/>
                <w:sz w:val="16"/>
                <w:szCs w:val="16"/>
              </w:rPr>
              <w:t>1022</w:t>
            </w:r>
          </w:p>
        </w:tc>
      </w:tr>
      <w:tr w:rsidR="00CE60BE" w:rsidRPr="007F3FC9" w14:paraId="4206251E" w14:textId="77777777" w:rsidTr="00036A6C">
        <w:trPr>
          <w:trHeight w:val="315"/>
          <w:jc w:val="center"/>
        </w:trPr>
        <w:tc>
          <w:tcPr>
            <w:tcW w:w="960" w:type="dxa"/>
            <w:tcBorders>
              <w:top w:val="nil"/>
              <w:left w:val="single" w:sz="8" w:space="0" w:color="000000"/>
              <w:bottom w:val="single" w:sz="8" w:space="0" w:color="000000"/>
              <w:right w:val="single" w:sz="8" w:space="0" w:color="000000"/>
            </w:tcBorders>
            <w:shd w:val="clear" w:color="auto" w:fill="D9D9D9" w:themeFill="background1" w:themeFillShade="D9"/>
            <w:vAlign w:val="center"/>
          </w:tcPr>
          <w:p w14:paraId="40184C91" w14:textId="031F94A4" w:rsidR="00CE60BE" w:rsidRPr="007F3FC9" w:rsidRDefault="00230C9E" w:rsidP="00CB3858">
            <w:pPr>
              <w:jc w:val="center"/>
              <w:rPr>
                <w:b/>
                <w:color w:val="000000"/>
                <w:kern w:val="0"/>
                <w:sz w:val="16"/>
                <w:szCs w:val="16"/>
              </w:rPr>
            </w:pPr>
            <w:r w:rsidRPr="007F3FC9">
              <w:rPr>
                <w:b/>
                <w:color w:val="000000"/>
                <w:kern w:val="0"/>
                <w:sz w:val="16"/>
                <w:szCs w:val="16"/>
              </w:rPr>
              <w:t>UKUPNO:</w:t>
            </w:r>
          </w:p>
        </w:tc>
        <w:tc>
          <w:tcPr>
            <w:tcW w:w="960" w:type="dxa"/>
            <w:tcBorders>
              <w:top w:val="nil"/>
              <w:left w:val="nil"/>
              <w:bottom w:val="single" w:sz="8" w:space="0" w:color="000000"/>
              <w:right w:val="single" w:sz="8" w:space="0" w:color="000000"/>
            </w:tcBorders>
            <w:shd w:val="clear" w:color="auto" w:fill="D9D9D9" w:themeFill="background1" w:themeFillShade="D9"/>
            <w:vAlign w:val="center"/>
          </w:tcPr>
          <w:p w14:paraId="7F3E37EE" w14:textId="7BE20E78" w:rsidR="00CE60BE" w:rsidRPr="007F3FC9" w:rsidRDefault="00CA7F5B" w:rsidP="00CB3858">
            <w:pPr>
              <w:jc w:val="center"/>
              <w:rPr>
                <w:b/>
                <w:color w:val="000000"/>
                <w:kern w:val="0"/>
                <w:sz w:val="16"/>
                <w:szCs w:val="16"/>
              </w:rPr>
            </w:pPr>
            <w:r w:rsidRPr="007F3FC9">
              <w:rPr>
                <w:b/>
                <w:color w:val="000000"/>
                <w:kern w:val="0"/>
                <w:sz w:val="16"/>
                <w:szCs w:val="16"/>
              </w:rPr>
              <w:t>1050</w:t>
            </w:r>
          </w:p>
        </w:tc>
        <w:tc>
          <w:tcPr>
            <w:tcW w:w="960" w:type="dxa"/>
            <w:tcBorders>
              <w:top w:val="nil"/>
              <w:left w:val="nil"/>
              <w:bottom w:val="single" w:sz="8" w:space="0" w:color="000000"/>
              <w:right w:val="single" w:sz="8" w:space="0" w:color="000000"/>
            </w:tcBorders>
            <w:shd w:val="clear" w:color="auto" w:fill="D9D9D9" w:themeFill="background1" w:themeFillShade="D9"/>
            <w:vAlign w:val="center"/>
          </w:tcPr>
          <w:p w14:paraId="10F49CD3" w14:textId="2A520150" w:rsidR="00CE60BE" w:rsidRPr="007F3FC9" w:rsidRDefault="00CA7F5B" w:rsidP="00CB3858">
            <w:pPr>
              <w:jc w:val="center"/>
              <w:rPr>
                <w:b/>
                <w:color w:val="000000"/>
                <w:kern w:val="0"/>
                <w:sz w:val="16"/>
                <w:szCs w:val="16"/>
              </w:rPr>
            </w:pPr>
            <w:r w:rsidRPr="007F3FC9">
              <w:rPr>
                <w:b/>
                <w:color w:val="000000"/>
                <w:kern w:val="0"/>
                <w:sz w:val="16"/>
                <w:szCs w:val="16"/>
              </w:rPr>
              <w:t>144</w:t>
            </w:r>
          </w:p>
        </w:tc>
        <w:tc>
          <w:tcPr>
            <w:tcW w:w="1064" w:type="dxa"/>
            <w:tcBorders>
              <w:top w:val="nil"/>
              <w:left w:val="nil"/>
              <w:bottom w:val="single" w:sz="8" w:space="0" w:color="000000"/>
              <w:right w:val="single" w:sz="8" w:space="0" w:color="000000"/>
            </w:tcBorders>
            <w:shd w:val="clear" w:color="auto" w:fill="D9D9D9" w:themeFill="background1" w:themeFillShade="D9"/>
            <w:vAlign w:val="center"/>
          </w:tcPr>
          <w:p w14:paraId="13310BC5" w14:textId="27092D4F" w:rsidR="00CE60BE" w:rsidRPr="007F3FC9" w:rsidRDefault="00CA7F5B" w:rsidP="00CB3858">
            <w:pPr>
              <w:jc w:val="center"/>
              <w:rPr>
                <w:b/>
                <w:color w:val="000000"/>
                <w:kern w:val="0"/>
                <w:sz w:val="16"/>
                <w:szCs w:val="16"/>
              </w:rPr>
            </w:pPr>
            <w:r w:rsidRPr="007F3FC9">
              <w:rPr>
                <w:b/>
                <w:color w:val="000000"/>
                <w:kern w:val="0"/>
                <w:sz w:val="16"/>
                <w:szCs w:val="16"/>
              </w:rPr>
              <w:t>27</w:t>
            </w:r>
          </w:p>
        </w:tc>
        <w:tc>
          <w:tcPr>
            <w:tcW w:w="960" w:type="dxa"/>
            <w:tcBorders>
              <w:top w:val="nil"/>
              <w:left w:val="nil"/>
              <w:bottom w:val="single" w:sz="8" w:space="0" w:color="000000"/>
              <w:right w:val="single" w:sz="8" w:space="0" w:color="000000"/>
            </w:tcBorders>
            <w:shd w:val="clear" w:color="auto" w:fill="D9D9D9" w:themeFill="background1" w:themeFillShade="D9"/>
            <w:vAlign w:val="center"/>
          </w:tcPr>
          <w:p w14:paraId="5B9D321F" w14:textId="261C01F9" w:rsidR="00CE60BE" w:rsidRPr="007F3FC9" w:rsidRDefault="00CA7F5B" w:rsidP="00CB3858">
            <w:pPr>
              <w:jc w:val="center"/>
              <w:rPr>
                <w:b/>
                <w:color w:val="000000"/>
                <w:kern w:val="0"/>
                <w:sz w:val="16"/>
                <w:szCs w:val="16"/>
              </w:rPr>
            </w:pPr>
            <w:r w:rsidRPr="007F3FC9">
              <w:rPr>
                <w:b/>
                <w:color w:val="000000"/>
                <w:kern w:val="0"/>
                <w:sz w:val="16"/>
                <w:szCs w:val="16"/>
              </w:rPr>
              <w:t>30</w:t>
            </w:r>
          </w:p>
        </w:tc>
        <w:tc>
          <w:tcPr>
            <w:tcW w:w="1064" w:type="dxa"/>
            <w:tcBorders>
              <w:top w:val="nil"/>
              <w:left w:val="nil"/>
              <w:bottom w:val="single" w:sz="8" w:space="0" w:color="000000"/>
              <w:right w:val="single" w:sz="8" w:space="0" w:color="000000"/>
            </w:tcBorders>
            <w:shd w:val="clear" w:color="auto" w:fill="D9D9D9" w:themeFill="background1" w:themeFillShade="D9"/>
            <w:vAlign w:val="center"/>
          </w:tcPr>
          <w:p w14:paraId="3898B9E3" w14:textId="1B8471DE" w:rsidR="00CE60BE" w:rsidRPr="007F3FC9" w:rsidRDefault="00CA7F5B" w:rsidP="00CB3858">
            <w:pPr>
              <w:jc w:val="center"/>
              <w:rPr>
                <w:b/>
                <w:color w:val="000000"/>
                <w:kern w:val="0"/>
                <w:sz w:val="16"/>
                <w:szCs w:val="16"/>
              </w:rPr>
            </w:pPr>
            <w:r w:rsidRPr="007F3FC9">
              <w:rPr>
                <w:b/>
                <w:color w:val="000000"/>
                <w:kern w:val="0"/>
                <w:sz w:val="16"/>
                <w:szCs w:val="16"/>
              </w:rPr>
              <w:t>7</w:t>
            </w:r>
          </w:p>
        </w:tc>
        <w:tc>
          <w:tcPr>
            <w:tcW w:w="960" w:type="dxa"/>
            <w:tcBorders>
              <w:top w:val="nil"/>
              <w:left w:val="nil"/>
              <w:bottom w:val="single" w:sz="8" w:space="0" w:color="000000"/>
              <w:right w:val="single" w:sz="8" w:space="0" w:color="000000"/>
            </w:tcBorders>
            <w:shd w:val="clear" w:color="auto" w:fill="D9D9D9" w:themeFill="background1" w:themeFillShade="D9"/>
            <w:vAlign w:val="center"/>
          </w:tcPr>
          <w:p w14:paraId="561FFF26" w14:textId="03CF96D2" w:rsidR="00CE60BE" w:rsidRPr="007F3FC9" w:rsidRDefault="00CA7F5B" w:rsidP="00CB3858">
            <w:pPr>
              <w:jc w:val="center"/>
              <w:rPr>
                <w:b/>
                <w:color w:val="000000"/>
                <w:kern w:val="0"/>
                <w:sz w:val="16"/>
                <w:szCs w:val="16"/>
              </w:rPr>
            </w:pPr>
            <w:r w:rsidRPr="007F3FC9">
              <w:rPr>
                <w:b/>
                <w:color w:val="000000"/>
                <w:kern w:val="0"/>
                <w:sz w:val="16"/>
                <w:szCs w:val="16"/>
              </w:rPr>
              <w:t>135</w:t>
            </w:r>
          </w:p>
        </w:tc>
        <w:tc>
          <w:tcPr>
            <w:tcW w:w="960" w:type="dxa"/>
            <w:tcBorders>
              <w:top w:val="nil"/>
              <w:left w:val="nil"/>
              <w:bottom w:val="single" w:sz="8" w:space="0" w:color="000000"/>
              <w:right w:val="single" w:sz="8" w:space="0" w:color="000000"/>
            </w:tcBorders>
            <w:shd w:val="clear" w:color="auto" w:fill="D9D9D9" w:themeFill="background1" w:themeFillShade="D9"/>
            <w:vAlign w:val="center"/>
          </w:tcPr>
          <w:p w14:paraId="248C2BCC" w14:textId="3FBF2C05" w:rsidR="00CE60BE" w:rsidRPr="007F3FC9" w:rsidRDefault="00230C9E" w:rsidP="00CB3858">
            <w:pPr>
              <w:jc w:val="center"/>
              <w:rPr>
                <w:b/>
                <w:color w:val="000000"/>
                <w:kern w:val="0"/>
                <w:sz w:val="16"/>
                <w:szCs w:val="16"/>
              </w:rPr>
            </w:pPr>
            <w:r w:rsidRPr="007F3FC9">
              <w:rPr>
                <w:b/>
                <w:color w:val="000000"/>
                <w:kern w:val="0"/>
                <w:sz w:val="16"/>
                <w:szCs w:val="16"/>
              </w:rPr>
              <w:t>627</w:t>
            </w:r>
          </w:p>
        </w:tc>
        <w:tc>
          <w:tcPr>
            <w:tcW w:w="960" w:type="dxa"/>
            <w:tcBorders>
              <w:top w:val="nil"/>
              <w:left w:val="nil"/>
              <w:bottom w:val="single" w:sz="4" w:space="0" w:color="auto"/>
              <w:right w:val="single" w:sz="8" w:space="0" w:color="000000"/>
            </w:tcBorders>
            <w:shd w:val="clear" w:color="auto" w:fill="D9D9D9" w:themeFill="background1" w:themeFillShade="D9"/>
            <w:vAlign w:val="center"/>
          </w:tcPr>
          <w:p w14:paraId="30790687" w14:textId="24088F97" w:rsidR="00CE60BE" w:rsidRPr="007F3FC9" w:rsidRDefault="00230C9E" w:rsidP="00CB3858">
            <w:pPr>
              <w:jc w:val="center"/>
              <w:rPr>
                <w:b/>
                <w:color w:val="000000"/>
                <w:kern w:val="0"/>
                <w:sz w:val="16"/>
                <w:szCs w:val="16"/>
              </w:rPr>
            </w:pPr>
            <w:r w:rsidRPr="007F3FC9">
              <w:rPr>
                <w:b/>
                <w:color w:val="000000"/>
                <w:kern w:val="0"/>
                <w:sz w:val="16"/>
                <w:szCs w:val="16"/>
              </w:rPr>
              <w:t>80</w:t>
            </w:r>
          </w:p>
        </w:tc>
        <w:tc>
          <w:tcPr>
            <w:tcW w:w="752" w:type="dxa"/>
            <w:tcBorders>
              <w:top w:val="nil"/>
              <w:left w:val="nil"/>
              <w:bottom w:val="single" w:sz="4" w:space="0" w:color="auto"/>
              <w:right w:val="single" w:sz="8" w:space="0" w:color="000000"/>
            </w:tcBorders>
            <w:shd w:val="clear" w:color="auto" w:fill="D9D9D9" w:themeFill="background1" w:themeFillShade="D9"/>
            <w:vAlign w:val="center"/>
          </w:tcPr>
          <w:p w14:paraId="2DFC4595" w14:textId="4BA681A5" w:rsidR="00CE60BE" w:rsidRPr="007F3FC9" w:rsidRDefault="00DB323E" w:rsidP="00CB3858">
            <w:pPr>
              <w:jc w:val="center"/>
              <w:rPr>
                <w:b/>
                <w:color w:val="000000"/>
                <w:kern w:val="0"/>
                <w:sz w:val="16"/>
                <w:szCs w:val="16"/>
              </w:rPr>
            </w:pPr>
            <w:r w:rsidRPr="007F3FC9">
              <w:rPr>
                <w:b/>
                <w:color w:val="000000"/>
                <w:kern w:val="0"/>
                <w:sz w:val="16"/>
                <w:szCs w:val="16"/>
              </w:rPr>
              <w:t>8104</w:t>
            </w:r>
          </w:p>
        </w:tc>
      </w:tr>
    </w:tbl>
    <w:p w14:paraId="20E5407A" w14:textId="7E6FDEAB" w:rsidR="007F5E6B" w:rsidRDefault="007F5E6B" w:rsidP="00072826">
      <w:pPr>
        <w:pStyle w:val="Tijeloteksta"/>
        <w:tabs>
          <w:tab w:val="left" w:pos="480"/>
        </w:tabs>
        <w:spacing w:line="276" w:lineRule="auto"/>
        <w:rPr>
          <w:rFonts w:ascii="Calibri" w:hAnsi="Calibri" w:cs="Calibri"/>
          <w:bCs/>
          <w:color w:val="FF0000"/>
        </w:rPr>
      </w:pPr>
    </w:p>
    <w:p w14:paraId="69CD8DC5" w14:textId="77777777" w:rsidR="00036A6C" w:rsidRDefault="00036A6C" w:rsidP="00072826">
      <w:pPr>
        <w:pStyle w:val="Tijeloteksta"/>
        <w:tabs>
          <w:tab w:val="left" w:pos="480"/>
        </w:tabs>
        <w:spacing w:line="276" w:lineRule="auto"/>
        <w:rPr>
          <w:rFonts w:ascii="Calibri" w:hAnsi="Calibri" w:cs="Calibri"/>
          <w:bCs/>
          <w:color w:val="FF0000"/>
        </w:rPr>
      </w:pPr>
    </w:p>
    <w:p w14:paraId="4D7E9844" w14:textId="77777777" w:rsidR="00036A6C" w:rsidRDefault="00036A6C" w:rsidP="00072826">
      <w:pPr>
        <w:pStyle w:val="Tijeloteksta"/>
        <w:tabs>
          <w:tab w:val="left" w:pos="480"/>
        </w:tabs>
        <w:spacing w:line="276" w:lineRule="auto"/>
        <w:rPr>
          <w:rFonts w:ascii="Calibri" w:hAnsi="Calibri" w:cs="Calibri"/>
          <w:bCs/>
          <w:color w:val="FF0000"/>
        </w:rPr>
      </w:pPr>
    </w:p>
    <w:p w14:paraId="17206313" w14:textId="77777777" w:rsidR="00036A6C" w:rsidRDefault="00036A6C" w:rsidP="00072826">
      <w:pPr>
        <w:pStyle w:val="Tijeloteksta"/>
        <w:tabs>
          <w:tab w:val="left" w:pos="480"/>
        </w:tabs>
        <w:spacing w:line="276" w:lineRule="auto"/>
        <w:rPr>
          <w:rFonts w:ascii="Calibri" w:hAnsi="Calibri" w:cs="Calibri"/>
          <w:bCs/>
          <w:color w:val="FF0000"/>
        </w:rPr>
      </w:pPr>
    </w:p>
    <w:p w14:paraId="2C029DF0" w14:textId="77777777" w:rsidR="00036A6C" w:rsidRDefault="00036A6C" w:rsidP="00072826">
      <w:pPr>
        <w:pStyle w:val="Tijeloteksta"/>
        <w:tabs>
          <w:tab w:val="left" w:pos="480"/>
        </w:tabs>
        <w:spacing w:line="276" w:lineRule="auto"/>
        <w:rPr>
          <w:rFonts w:ascii="Calibri" w:hAnsi="Calibri" w:cs="Calibri"/>
          <w:bCs/>
          <w:color w:val="FF0000"/>
        </w:rPr>
      </w:pPr>
    </w:p>
    <w:p w14:paraId="59A671A3" w14:textId="77777777" w:rsidR="00036A6C" w:rsidRDefault="00036A6C" w:rsidP="00072826">
      <w:pPr>
        <w:pStyle w:val="Tijeloteksta"/>
        <w:tabs>
          <w:tab w:val="left" w:pos="480"/>
        </w:tabs>
        <w:spacing w:line="276" w:lineRule="auto"/>
        <w:rPr>
          <w:rFonts w:ascii="Calibri" w:hAnsi="Calibri" w:cs="Calibri"/>
          <w:bCs/>
          <w:color w:val="FF0000"/>
        </w:rPr>
      </w:pPr>
    </w:p>
    <w:p w14:paraId="153C6361" w14:textId="77777777" w:rsidR="00036A6C" w:rsidRDefault="00036A6C" w:rsidP="00072826">
      <w:pPr>
        <w:pStyle w:val="Tijeloteksta"/>
        <w:tabs>
          <w:tab w:val="left" w:pos="480"/>
        </w:tabs>
        <w:spacing w:line="276" w:lineRule="auto"/>
        <w:rPr>
          <w:rFonts w:ascii="Calibri" w:hAnsi="Calibri" w:cs="Calibri"/>
          <w:bCs/>
          <w:color w:val="FF0000"/>
        </w:rPr>
      </w:pPr>
    </w:p>
    <w:p w14:paraId="208961B8" w14:textId="77777777" w:rsidR="00036A6C" w:rsidRDefault="00036A6C" w:rsidP="00072826">
      <w:pPr>
        <w:pStyle w:val="Tijeloteksta"/>
        <w:tabs>
          <w:tab w:val="left" w:pos="480"/>
        </w:tabs>
        <w:spacing w:line="276" w:lineRule="auto"/>
        <w:rPr>
          <w:rFonts w:ascii="Calibri" w:hAnsi="Calibri" w:cs="Calibri"/>
          <w:bCs/>
          <w:color w:val="FF0000"/>
        </w:rPr>
      </w:pPr>
    </w:p>
    <w:p w14:paraId="4DC90DBB" w14:textId="77777777" w:rsidR="00036A6C" w:rsidRDefault="00036A6C" w:rsidP="00072826">
      <w:pPr>
        <w:pStyle w:val="Tijeloteksta"/>
        <w:tabs>
          <w:tab w:val="left" w:pos="480"/>
        </w:tabs>
        <w:spacing w:line="276" w:lineRule="auto"/>
        <w:rPr>
          <w:rFonts w:ascii="Calibri" w:hAnsi="Calibri" w:cs="Calibri"/>
          <w:bCs/>
          <w:color w:val="FF0000"/>
        </w:rPr>
      </w:pPr>
    </w:p>
    <w:p w14:paraId="4154D5CA" w14:textId="77777777" w:rsidR="00036A6C" w:rsidRDefault="00036A6C" w:rsidP="00072826">
      <w:pPr>
        <w:pStyle w:val="Tijeloteksta"/>
        <w:tabs>
          <w:tab w:val="left" w:pos="480"/>
        </w:tabs>
        <w:spacing w:line="276" w:lineRule="auto"/>
        <w:rPr>
          <w:rFonts w:ascii="Calibri" w:hAnsi="Calibri" w:cs="Calibri"/>
          <w:bCs/>
          <w:color w:val="FF0000"/>
        </w:rPr>
      </w:pPr>
    </w:p>
    <w:p w14:paraId="35B1F959" w14:textId="77777777" w:rsidR="00036A6C" w:rsidRPr="007F3FC9" w:rsidRDefault="00036A6C" w:rsidP="00072826">
      <w:pPr>
        <w:pStyle w:val="Tijeloteksta"/>
        <w:tabs>
          <w:tab w:val="left" w:pos="480"/>
        </w:tabs>
        <w:spacing w:line="276" w:lineRule="auto"/>
        <w:rPr>
          <w:rFonts w:ascii="Calibri" w:hAnsi="Calibri" w:cs="Calibri"/>
          <w:bCs/>
          <w:color w:val="FF0000"/>
        </w:rPr>
      </w:pPr>
    </w:p>
    <w:p w14:paraId="666EAA6E" w14:textId="38E4C288" w:rsidR="00137BAB" w:rsidRPr="007F3FC9" w:rsidRDefault="00036A6C" w:rsidP="00036A6C">
      <w:pPr>
        <w:pStyle w:val="Opisslike"/>
        <w:rPr>
          <w:szCs w:val="16"/>
        </w:rPr>
      </w:pPr>
      <w:r>
        <w:lastRenderedPageBreak/>
        <w:t xml:space="preserve">GRAFIČKI PRIKAZ </w:t>
      </w:r>
      <w:r w:rsidR="00C861BC">
        <w:fldChar w:fldCharType="begin"/>
      </w:r>
      <w:r w:rsidR="00C861BC">
        <w:instrText xml:space="preserve"> SEQ GRAFIČKI_PRIKAZ \* ARABIC </w:instrText>
      </w:r>
      <w:r w:rsidR="00C861BC">
        <w:fldChar w:fldCharType="separate"/>
      </w:r>
      <w:r w:rsidR="00F54E1E">
        <w:rPr>
          <w:noProof/>
        </w:rPr>
        <w:t>17</w:t>
      </w:r>
      <w:r w:rsidR="00C861BC">
        <w:rPr>
          <w:noProof/>
        </w:rPr>
        <w:fldChar w:fldCharType="end"/>
      </w:r>
      <w:r w:rsidR="00DC6EA1" w:rsidRPr="007F3FC9">
        <w:rPr>
          <w:szCs w:val="16"/>
        </w:rPr>
        <w:t>: BROJ INTERVENCIJA</w:t>
      </w:r>
      <w:r w:rsidR="006F4193" w:rsidRPr="007F3FC9">
        <w:rPr>
          <w:szCs w:val="16"/>
        </w:rPr>
        <w:t xml:space="preserve"> GAŠENJA POŽARA</w:t>
      </w:r>
      <w:r w:rsidR="00DC6EA1" w:rsidRPr="007F3FC9">
        <w:rPr>
          <w:szCs w:val="16"/>
        </w:rPr>
        <w:t xml:space="preserve"> U ZADNJIH DESET GODINA </w:t>
      </w:r>
    </w:p>
    <w:p w14:paraId="105CCCE8" w14:textId="09EB3E58" w:rsidR="0019790A" w:rsidRDefault="009F14C4" w:rsidP="00036A6C">
      <w:pPr>
        <w:rPr>
          <w:color w:val="FF0000"/>
        </w:rPr>
      </w:pPr>
      <w:r w:rsidRPr="007F3FC9">
        <w:rPr>
          <w:noProof/>
        </w:rPr>
        <w:drawing>
          <wp:inline distT="0" distB="0" distL="0" distR="0" wp14:anchorId="2432C449" wp14:editId="04236FF9">
            <wp:extent cx="5724525" cy="2362200"/>
            <wp:effectExtent l="0" t="0" r="9525" b="0"/>
            <wp:docPr id="1"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B98D709" w14:textId="77777777" w:rsidR="00036A6C" w:rsidRDefault="00036A6C" w:rsidP="006F4193">
      <w:pPr>
        <w:jc w:val="center"/>
        <w:rPr>
          <w:color w:val="FF0000"/>
        </w:rPr>
      </w:pPr>
    </w:p>
    <w:p w14:paraId="056A9B24" w14:textId="5E8B4DB7" w:rsidR="00036A6C" w:rsidRDefault="00036A6C">
      <w:pPr>
        <w:jc w:val="left"/>
        <w:rPr>
          <w:color w:val="FF0000"/>
        </w:rPr>
      </w:pPr>
      <w:r>
        <w:rPr>
          <w:color w:val="FF0000"/>
        </w:rPr>
        <w:br w:type="page"/>
      </w:r>
    </w:p>
    <w:p w14:paraId="532D896B" w14:textId="77777777" w:rsidR="007F5E6B" w:rsidRPr="007F3FC9" w:rsidRDefault="007F5E6B" w:rsidP="00126208">
      <w:pPr>
        <w:pStyle w:val="Naslov1"/>
      </w:pPr>
      <w:bookmarkStart w:id="82" w:name="_Toc297555527"/>
      <w:bookmarkStart w:id="83" w:name="_Toc150595800"/>
      <w:r w:rsidRPr="007F3FC9">
        <w:lastRenderedPageBreak/>
        <w:t>PROCJENE UGROŽENOSTI PRAVNIH OSOBA 1. I 2. KATEGORIJE UGROŽENOSTI OD POŽARA</w:t>
      </w:r>
      <w:bookmarkEnd w:id="82"/>
      <w:bookmarkEnd w:id="83"/>
    </w:p>
    <w:p w14:paraId="14FD9D00" w14:textId="7F6BD769" w:rsidR="00072826" w:rsidRPr="007F3FC9" w:rsidRDefault="00E128E8" w:rsidP="00036A6C">
      <w:pPr>
        <w:pStyle w:val="Tijeloteksta"/>
        <w:tabs>
          <w:tab w:val="left" w:pos="480"/>
        </w:tabs>
        <w:spacing w:line="276" w:lineRule="auto"/>
        <w:rPr>
          <w:rFonts w:ascii="Calibri" w:hAnsi="Calibri" w:cs="Calibri"/>
          <w:bCs/>
          <w:szCs w:val="24"/>
        </w:rPr>
      </w:pPr>
      <w:r w:rsidRPr="007F3FC9">
        <w:rPr>
          <w:rFonts w:ascii="Calibri" w:hAnsi="Calibri" w:cs="Calibri"/>
          <w:bCs/>
          <w:szCs w:val="24"/>
        </w:rPr>
        <w:t>Na području o</w:t>
      </w:r>
      <w:r w:rsidR="006F4193" w:rsidRPr="007F3FC9">
        <w:rPr>
          <w:rFonts w:ascii="Calibri" w:hAnsi="Calibri" w:cs="Calibri"/>
          <w:bCs/>
          <w:szCs w:val="24"/>
        </w:rPr>
        <w:t xml:space="preserve">pćine </w:t>
      </w:r>
      <w:r w:rsidR="00162BF7" w:rsidRPr="007F3FC9">
        <w:rPr>
          <w:rFonts w:ascii="Calibri" w:hAnsi="Calibri" w:cs="Calibri"/>
          <w:bCs/>
          <w:szCs w:val="24"/>
        </w:rPr>
        <w:t xml:space="preserve">Grada Rovinja - Rovigno </w:t>
      </w:r>
      <w:r w:rsidR="00072826" w:rsidRPr="007F3FC9">
        <w:rPr>
          <w:rFonts w:ascii="Calibri" w:hAnsi="Calibri" w:cs="Calibri"/>
          <w:bCs/>
          <w:szCs w:val="24"/>
        </w:rPr>
        <w:t>nema</w:t>
      </w:r>
      <w:r w:rsidR="00072826" w:rsidRPr="007F3FC9">
        <w:rPr>
          <w:rFonts w:ascii="Calibri" w:hAnsi="Calibri" w:cs="Calibri"/>
          <w:b/>
          <w:bCs/>
          <w:szCs w:val="24"/>
        </w:rPr>
        <w:t xml:space="preserve"> </w:t>
      </w:r>
      <w:r w:rsidR="00072826" w:rsidRPr="007F3FC9">
        <w:rPr>
          <w:rFonts w:ascii="Calibri" w:hAnsi="Calibri" w:cs="Calibri"/>
          <w:bCs/>
          <w:szCs w:val="24"/>
        </w:rPr>
        <w:t>pravnih osoba razvrstanih u 1. kategoriju ugroženosti od požara, dok su 2 objekta razvrstana u 2. Ka</w:t>
      </w:r>
      <w:r w:rsidR="008A5960" w:rsidRPr="007F3FC9">
        <w:rPr>
          <w:rFonts w:ascii="Calibri" w:hAnsi="Calibri" w:cs="Calibri"/>
          <w:bCs/>
          <w:szCs w:val="24"/>
        </w:rPr>
        <w:t xml:space="preserve">tegoriju ugroženosti od požara. To su </w:t>
      </w:r>
      <w:r w:rsidR="006F4193" w:rsidRPr="007F3FC9">
        <w:rPr>
          <w:rFonts w:ascii="Calibri" w:hAnsi="Calibri" w:cs="Calibri"/>
          <w:bCs/>
          <w:szCs w:val="24"/>
        </w:rPr>
        <w:t>Hotel Lone i Š</w:t>
      </w:r>
      <w:r w:rsidR="00072826" w:rsidRPr="007F3FC9">
        <w:rPr>
          <w:rFonts w:ascii="Calibri" w:hAnsi="Calibri" w:cs="Calibri"/>
          <w:bCs/>
          <w:szCs w:val="24"/>
        </w:rPr>
        <w:t>kolska športska dvorana.</w:t>
      </w:r>
    </w:p>
    <w:p w14:paraId="29407378" w14:textId="77777777" w:rsidR="009A309B" w:rsidRPr="007F3FC9" w:rsidRDefault="009A309B" w:rsidP="00036A6C">
      <w:pPr>
        <w:pStyle w:val="Tijeloteksta"/>
        <w:tabs>
          <w:tab w:val="left" w:pos="480"/>
        </w:tabs>
        <w:spacing w:line="276" w:lineRule="auto"/>
        <w:rPr>
          <w:rFonts w:ascii="Calibri" w:hAnsi="Calibri" w:cs="Calibri"/>
          <w:bCs/>
          <w:szCs w:val="24"/>
        </w:rPr>
      </w:pPr>
    </w:p>
    <w:p w14:paraId="49543AD7" w14:textId="1947A268" w:rsidR="009A309B" w:rsidRPr="007F3FC9" w:rsidRDefault="009A309B" w:rsidP="00036A6C">
      <w:pPr>
        <w:shd w:val="clear" w:color="auto" w:fill="FFFFFF"/>
        <w:spacing w:after="225" w:line="276" w:lineRule="auto"/>
        <w:textAlignment w:val="baseline"/>
        <w:rPr>
          <w:bCs/>
        </w:rPr>
      </w:pPr>
      <w:r w:rsidRPr="007F3FC9">
        <w:rPr>
          <w:bCs/>
        </w:rPr>
        <w:t xml:space="preserve">Na području </w:t>
      </w:r>
      <w:r w:rsidR="00E80FD2" w:rsidRPr="007F3FC9">
        <w:rPr>
          <w:bCs/>
        </w:rPr>
        <w:t>Grada</w:t>
      </w:r>
      <w:r w:rsidR="004F43FC">
        <w:rPr>
          <w:bCs/>
        </w:rPr>
        <w:t xml:space="preserve"> izgrađeni su kampovi</w:t>
      </w:r>
      <w:r w:rsidRPr="007F3FC9">
        <w:rPr>
          <w:bCs/>
        </w:rPr>
        <w:t>:</w:t>
      </w:r>
    </w:p>
    <w:p w14:paraId="3F621EC6" w14:textId="4706FD2B" w:rsidR="009A309B" w:rsidRPr="007F3FC9" w:rsidRDefault="007D0A2A" w:rsidP="00036A6C">
      <w:pPr>
        <w:pStyle w:val="Odlomakpopisa"/>
        <w:numPr>
          <w:ilvl w:val="0"/>
          <w:numId w:val="45"/>
        </w:numPr>
        <w:shd w:val="clear" w:color="auto" w:fill="FFFFFF"/>
        <w:spacing w:after="225" w:line="276" w:lineRule="auto"/>
        <w:textAlignment w:val="baseline"/>
        <w:rPr>
          <w:rFonts w:ascii="Minion Pro" w:hAnsi="Minion Pro" w:cs="Times New Roman"/>
          <w:szCs w:val="24"/>
        </w:rPr>
      </w:pPr>
      <w:r w:rsidRPr="007F3FC9">
        <w:rPr>
          <w:rFonts w:asciiTheme="minorHAnsi" w:hAnsiTheme="minorHAnsi" w:cs="Arial"/>
          <w:szCs w:val="24"/>
          <w:shd w:val="clear" w:color="auto" w:fill="FFFFFF"/>
        </w:rPr>
        <w:t>Valalta</w:t>
      </w:r>
      <w:r w:rsidR="00AF544E" w:rsidRPr="007F3FC9">
        <w:rPr>
          <w:rFonts w:asciiTheme="minorHAnsi" w:hAnsiTheme="minorHAnsi" w:cs="Arial"/>
          <w:szCs w:val="24"/>
          <w:shd w:val="clear" w:color="auto" w:fill="FFFFFF"/>
        </w:rPr>
        <w:t xml:space="preserve"> FKK</w:t>
      </w:r>
      <w:r w:rsidR="003E7945" w:rsidRPr="007F3FC9">
        <w:rPr>
          <w:rFonts w:asciiTheme="minorHAnsi" w:hAnsiTheme="minorHAnsi" w:cs="Arial"/>
          <w:szCs w:val="24"/>
          <w:shd w:val="clear" w:color="auto" w:fill="FFFFFF"/>
        </w:rPr>
        <w:t xml:space="preserve">, </w:t>
      </w:r>
      <w:r w:rsidR="003E7945" w:rsidRPr="007F3FC9">
        <w:rPr>
          <w:rFonts w:asciiTheme="minorHAnsi" w:hAnsiTheme="minorHAnsi" w:cstheme="minorHAnsi"/>
          <w:szCs w:val="24"/>
          <w:shd w:val="clear" w:color="auto" w:fill="FAFAFA"/>
        </w:rPr>
        <w:t>Cesta za Valaltu</w:t>
      </w:r>
      <w:r w:rsidR="00CA35F5" w:rsidRPr="007F3FC9">
        <w:rPr>
          <w:rFonts w:asciiTheme="minorHAnsi" w:hAnsiTheme="minorHAnsi" w:cs="Arial"/>
          <w:szCs w:val="24"/>
          <w:shd w:val="clear" w:color="auto" w:fill="FFFFFF"/>
        </w:rPr>
        <w:t xml:space="preserve"> – Lim 7, Rovinj </w:t>
      </w:r>
      <w:r w:rsidR="009A309B" w:rsidRPr="007F3FC9">
        <w:rPr>
          <w:rFonts w:asciiTheme="minorHAnsi" w:hAnsiTheme="minorHAnsi" w:cs="Arial"/>
          <w:szCs w:val="24"/>
          <w:shd w:val="clear" w:color="auto" w:fill="FFFFFF"/>
        </w:rPr>
        <w:t xml:space="preserve"> sa </w:t>
      </w:r>
      <w:r w:rsidR="00AD7A9B" w:rsidRPr="007F3FC9">
        <w:rPr>
          <w:rFonts w:asciiTheme="minorHAnsi" w:hAnsiTheme="minorHAnsi" w:cs="Arial"/>
          <w:szCs w:val="24"/>
          <w:shd w:val="clear" w:color="auto" w:fill="FFFFFF"/>
        </w:rPr>
        <w:t>smještajnim kapacitetom oko 6204</w:t>
      </w:r>
      <w:r w:rsidR="009A309B" w:rsidRPr="007F3FC9">
        <w:rPr>
          <w:rFonts w:asciiTheme="minorHAnsi" w:hAnsiTheme="minorHAnsi" w:cs="Arial"/>
          <w:szCs w:val="24"/>
          <w:shd w:val="clear" w:color="auto" w:fill="FFFFFF"/>
        </w:rPr>
        <w:t xml:space="preserve"> osoba,</w:t>
      </w:r>
    </w:p>
    <w:p w14:paraId="4282D493" w14:textId="028B28F3" w:rsidR="0062159A" w:rsidRPr="007F3FC9" w:rsidRDefault="00EC314D" w:rsidP="00036A6C">
      <w:pPr>
        <w:pStyle w:val="Odlomakpopisa"/>
        <w:numPr>
          <w:ilvl w:val="0"/>
          <w:numId w:val="45"/>
        </w:numPr>
        <w:shd w:val="clear" w:color="auto" w:fill="FFFFFF"/>
        <w:spacing w:after="225" w:line="276" w:lineRule="auto"/>
        <w:textAlignment w:val="baseline"/>
        <w:rPr>
          <w:rFonts w:ascii="Minion Pro" w:hAnsi="Minion Pro" w:cs="Times New Roman"/>
          <w:szCs w:val="24"/>
        </w:rPr>
      </w:pPr>
      <w:r w:rsidRPr="007F3FC9">
        <w:t xml:space="preserve">Maistra Camping </w:t>
      </w:r>
      <w:r w:rsidR="0062159A" w:rsidRPr="007F3FC9">
        <w:t>Polari – Polari 1, Rovinj</w:t>
      </w:r>
      <w:r w:rsidR="003E7945" w:rsidRPr="007F3FC9">
        <w:t xml:space="preserve"> </w:t>
      </w:r>
      <w:r w:rsidR="003E7945" w:rsidRPr="007F3FC9">
        <w:rPr>
          <w:rFonts w:asciiTheme="minorHAnsi" w:hAnsiTheme="minorHAnsi" w:cs="Arial"/>
          <w:szCs w:val="24"/>
          <w:shd w:val="clear" w:color="auto" w:fill="FFFFFF"/>
        </w:rPr>
        <w:t xml:space="preserve">sa </w:t>
      </w:r>
      <w:r w:rsidR="004E4501" w:rsidRPr="007F3FC9">
        <w:rPr>
          <w:rFonts w:asciiTheme="minorHAnsi" w:hAnsiTheme="minorHAnsi" w:cs="Arial"/>
          <w:szCs w:val="24"/>
          <w:shd w:val="clear" w:color="auto" w:fill="FFFFFF"/>
        </w:rPr>
        <w:t>smještajnim kapacitetom oko 4900</w:t>
      </w:r>
      <w:r w:rsidR="003E7945" w:rsidRPr="007F3FC9">
        <w:rPr>
          <w:rFonts w:asciiTheme="minorHAnsi" w:hAnsiTheme="minorHAnsi" w:cs="Arial"/>
          <w:szCs w:val="24"/>
          <w:shd w:val="clear" w:color="auto" w:fill="FFFFFF"/>
        </w:rPr>
        <w:t xml:space="preserve"> osoba,</w:t>
      </w:r>
    </w:p>
    <w:p w14:paraId="32437583" w14:textId="0031C10B" w:rsidR="009A309B" w:rsidRPr="007F3FC9" w:rsidRDefault="004F43FC" w:rsidP="00036A6C">
      <w:pPr>
        <w:shd w:val="clear" w:color="auto" w:fill="FFFFFF"/>
        <w:spacing w:after="225" w:line="276" w:lineRule="auto"/>
        <w:textAlignment w:val="baseline"/>
        <w:rPr>
          <w:rFonts w:ascii="Minion Pro" w:hAnsi="Minion Pro" w:cs="Times New Roman"/>
          <w:szCs w:val="24"/>
        </w:rPr>
      </w:pPr>
      <w:r>
        <w:rPr>
          <w:rFonts w:asciiTheme="minorHAnsi" w:hAnsiTheme="minorHAnsi" w:cs="Arial"/>
          <w:szCs w:val="24"/>
          <w:shd w:val="clear" w:color="auto" w:fill="FFFFFF"/>
        </w:rPr>
        <w:t>koji</w:t>
      </w:r>
      <w:r w:rsidR="009A309B" w:rsidRPr="007F3FC9">
        <w:rPr>
          <w:rFonts w:asciiTheme="minorHAnsi" w:hAnsiTheme="minorHAnsi" w:cs="Arial"/>
          <w:szCs w:val="24"/>
          <w:shd w:val="clear" w:color="auto" w:fill="FFFFFF"/>
        </w:rPr>
        <w:t xml:space="preserve"> sukladno čl. 53. Pravilnika o zaštiti od požara </w:t>
      </w:r>
      <w:r w:rsidR="00713BF9" w:rsidRPr="00713BF9">
        <w:rPr>
          <w:rFonts w:asciiTheme="minorHAnsi" w:hAnsiTheme="minorHAnsi" w:cs="Arial"/>
          <w:szCs w:val="24"/>
          <w:shd w:val="clear" w:color="auto" w:fill="FFFFFF"/>
        </w:rPr>
        <w:t>(</w:t>
      </w:r>
      <w:r w:rsidR="00713BF9" w:rsidRPr="00713BF9">
        <w:rPr>
          <w:color w:val="000000"/>
          <w:szCs w:val="24"/>
          <w:shd w:val="clear" w:color="auto" w:fill="F4F4F6"/>
        </w:rPr>
        <w:t> NN 100/99 )</w:t>
      </w:r>
      <w:r w:rsidR="00713BF9" w:rsidRPr="00713BF9">
        <w:rPr>
          <w:rFonts w:asciiTheme="minorHAnsi" w:hAnsiTheme="minorHAnsi" w:cs="Arial"/>
          <w:szCs w:val="24"/>
          <w:shd w:val="clear" w:color="auto" w:fill="FFFFFF"/>
        </w:rPr>
        <w:t xml:space="preserve"> </w:t>
      </w:r>
      <w:r w:rsidR="009A309B" w:rsidRPr="00713BF9">
        <w:rPr>
          <w:rFonts w:asciiTheme="minorHAnsi" w:hAnsiTheme="minorHAnsi" w:cs="Arial"/>
          <w:szCs w:val="24"/>
          <w:shd w:val="clear" w:color="auto" w:fill="FFFFFF"/>
        </w:rPr>
        <w:t>ugostiteljskih</w:t>
      </w:r>
      <w:r w:rsidR="009A309B" w:rsidRPr="007F3FC9">
        <w:rPr>
          <w:rFonts w:asciiTheme="minorHAnsi" w:hAnsiTheme="minorHAnsi" w:cs="Arial"/>
          <w:szCs w:val="24"/>
          <w:shd w:val="clear" w:color="auto" w:fill="FFFFFF"/>
        </w:rPr>
        <w:t xml:space="preserve"> objekata</w:t>
      </w:r>
      <w:r w:rsidR="009A309B" w:rsidRPr="007F3FC9">
        <w:rPr>
          <w:rFonts w:ascii="Minion Pro" w:hAnsi="Minion Pro" w:cs="Times New Roman"/>
          <w:szCs w:val="24"/>
        </w:rPr>
        <w:t xml:space="preserve"> </w:t>
      </w:r>
      <w:r w:rsidR="009A309B" w:rsidRPr="007F3FC9">
        <w:rPr>
          <w:rFonts w:asciiTheme="minorHAnsi" w:hAnsiTheme="minorHAnsi" w:cstheme="minorHAnsi"/>
          <w:szCs w:val="24"/>
        </w:rPr>
        <w:t>mora</w:t>
      </w:r>
      <w:r>
        <w:rPr>
          <w:rFonts w:asciiTheme="minorHAnsi" w:hAnsiTheme="minorHAnsi" w:cstheme="minorHAnsi"/>
          <w:szCs w:val="24"/>
        </w:rPr>
        <w:t>ju</w:t>
      </w:r>
      <w:r w:rsidR="009A309B" w:rsidRPr="007F3FC9">
        <w:rPr>
          <w:rFonts w:asciiTheme="minorHAnsi" w:hAnsiTheme="minorHAnsi" w:cstheme="minorHAnsi"/>
          <w:szCs w:val="24"/>
        </w:rPr>
        <w:t xml:space="preserve"> imati izrađenu procjenu ugroženosti</w:t>
      </w:r>
      <w:r>
        <w:rPr>
          <w:rFonts w:asciiTheme="minorHAnsi" w:hAnsiTheme="minorHAnsi" w:cstheme="minorHAnsi"/>
          <w:szCs w:val="24"/>
        </w:rPr>
        <w:t xml:space="preserve"> od požara</w:t>
      </w:r>
      <w:r w:rsidR="009A309B" w:rsidRPr="007F3FC9">
        <w:rPr>
          <w:rFonts w:asciiTheme="minorHAnsi" w:hAnsiTheme="minorHAnsi" w:cstheme="minorHAnsi"/>
          <w:szCs w:val="24"/>
        </w:rPr>
        <w:t>, te na osnovu procjene ugroženosti izrađen plan zaštite od požara</w:t>
      </w:r>
      <w:r w:rsidR="009A309B" w:rsidRPr="007F3FC9">
        <w:rPr>
          <w:rFonts w:ascii="Minion Pro" w:hAnsi="Minion Pro" w:cs="Times New Roman"/>
          <w:szCs w:val="24"/>
        </w:rPr>
        <w:t>.</w:t>
      </w:r>
    </w:p>
    <w:p w14:paraId="289A7A58" w14:textId="77777777" w:rsidR="009A309B" w:rsidRPr="007F3FC9" w:rsidRDefault="009A309B" w:rsidP="00072826">
      <w:pPr>
        <w:pStyle w:val="Tijeloteksta"/>
        <w:tabs>
          <w:tab w:val="left" w:pos="480"/>
        </w:tabs>
        <w:spacing w:line="276" w:lineRule="auto"/>
        <w:rPr>
          <w:rFonts w:ascii="Calibri" w:hAnsi="Calibri" w:cs="Calibri"/>
          <w:bCs/>
          <w:szCs w:val="24"/>
        </w:rPr>
      </w:pPr>
    </w:p>
    <w:p w14:paraId="607CB548" w14:textId="77777777" w:rsidR="00072826" w:rsidRPr="007F3FC9" w:rsidRDefault="00072826" w:rsidP="00072826">
      <w:pPr>
        <w:rPr>
          <w:color w:val="FF0000"/>
        </w:rPr>
      </w:pPr>
    </w:p>
    <w:p w14:paraId="2B437269" w14:textId="77777777" w:rsidR="00072826" w:rsidRPr="007F3FC9" w:rsidRDefault="00072826" w:rsidP="00072826">
      <w:pPr>
        <w:rPr>
          <w:color w:val="FF0000"/>
        </w:rPr>
      </w:pPr>
    </w:p>
    <w:p w14:paraId="5588E529" w14:textId="77777777" w:rsidR="00072826" w:rsidRPr="007F3FC9" w:rsidRDefault="00072826" w:rsidP="00072826">
      <w:pPr>
        <w:rPr>
          <w:color w:val="FF0000"/>
        </w:rPr>
      </w:pPr>
    </w:p>
    <w:p w14:paraId="7FCC2684" w14:textId="77777777" w:rsidR="00072826" w:rsidRPr="007F3FC9" w:rsidRDefault="00072826" w:rsidP="00072826">
      <w:pPr>
        <w:rPr>
          <w:color w:val="FF0000"/>
        </w:rPr>
      </w:pPr>
    </w:p>
    <w:p w14:paraId="55EE80E0" w14:textId="77777777" w:rsidR="00072826" w:rsidRPr="007F3FC9" w:rsidRDefault="00072826" w:rsidP="00072826">
      <w:pPr>
        <w:rPr>
          <w:color w:val="FF0000"/>
        </w:rPr>
      </w:pPr>
    </w:p>
    <w:p w14:paraId="39D2F302" w14:textId="77777777" w:rsidR="00072826" w:rsidRPr="007F3FC9" w:rsidRDefault="00072826" w:rsidP="00072826">
      <w:pPr>
        <w:rPr>
          <w:color w:val="FF0000"/>
        </w:rPr>
      </w:pPr>
    </w:p>
    <w:p w14:paraId="6CC16133" w14:textId="77777777" w:rsidR="00072826" w:rsidRPr="007F3FC9" w:rsidRDefault="00072826" w:rsidP="00072826">
      <w:pPr>
        <w:rPr>
          <w:color w:val="FF0000"/>
        </w:rPr>
      </w:pPr>
    </w:p>
    <w:p w14:paraId="51BADAB0" w14:textId="77777777" w:rsidR="00072826" w:rsidRPr="007F3FC9" w:rsidRDefault="00072826" w:rsidP="00072826">
      <w:pPr>
        <w:rPr>
          <w:color w:val="FF0000"/>
        </w:rPr>
      </w:pPr>
    </w:p>
    <w:p w14:paraId="086460D7" w14:textId="77777777" w:rsidR="00072826" w:rsidRPr="007F3FC9" w:rsidRDefault="00072826" w:rsidP="00072826">
      <w:pPr>
        <w:rPr>
          <w:color w:val="FF0000"/>
        </w:rPr>
      </w:pPr>
    </w:p>
    <w:p w14:paraId="0DE3D5DA" w14:textId="77777777" w:rsidR="00072826" w:rsidRPr="007F3FC9" w:rsidRDefault="00072826" w:rsidP="00072826">
      <w:pPr>
        <w:rPr>
          <w:color w:val="FF0000"/>
        </w:rPr>
      </w:pPr>
    </w:p>
    <w:p w14:paraId="788FB314" w14:textId="77777777" w:rsidR="00072826" w:rsidRPr="007F3FC9" w:rsidRDefault="00072826" w:rsidP="00072826">
      <w:pPr>
        <w:rPr>
          <w:color w:val="FF0000"/>
        </w:rPr>
      </w:pPr>
    </w:p>
    <w:p w14:paraId="3BD610E2" w14:textId="77777777" w:rsidR="00072826" w:rsidRPr="007F3FC9" w:rsidRDefault="00072826" w:rsidP="00072826">
      <w:pPr>
        <w:rPr>
          <w:color w:val="FF0000"/>
        </w:rPr>
      </w:pPr>
    </w:p>
    <w:p w14:paraId="1E528971" w14:textId="77777777" w:rsidR="00072826" w:rsidRPr="007F3FC9" w:rsidRDefault="00072826" w:rsidP="00072826">
      <w:pPr>
        <w:rPr>
          <w:color w:val="FF0000"/>
        </w:rPr>
      </w:pPr>
    </w:p>
    <w:p w14:paraId="5F6F77A2" w14:textId="77777777" w:rsidR="00072826" w:rsidRPr="007F3FC9" w:rsidRDefault="00072826" w:rsidP="00072826">
      <w:pPr>
        <w:rPr>
          <w:color w:val="FF0000"/>
        </w:rPr>
      </w:pPr>
    </w:p>
    <w:p w14:paraId="524D7BE9" w14:textId="77777777" w:rsidR="00072826" w:rsidRPr="007F3FC9" w:rsidRDefault="00072826" w:rsidP="00072826">
      <w:pPr>
        <w:rPr>
          <w:color w:val="FF0000"/>
        </w:rPr>
      </w:pPr>
    </w:p>
    <w:p w14:paraId="01976F5E" w14:textId="77777777" w:rsidR="00072826" w:rsidRPr="007F3FC9" w:rsidRDefault="00072826" w:rsidP="00072826">
      <w:pPr>
        <w:rPr>
          <w:color w:val="FF0000"/>
        </w:rPr>
      </w:pPr>
    </w:p>
    <w:p w14:paraId="299814D5" w14:textId="77777777" w:rsidR="00072826" w:rsidRPr="007F3FC9" w:rsidRDefault="00072826" w:rsidP="00072826">
      <w:pPr>
        <w:rPr>
          <w:color w:val="FF0000"/>
        </w:rPr>
      </w:pPr>
    </w:p>
    <w:p w14:paraId="4A64053F" w14:textId="77777777" w:rsidR="00072826" w:rsidRPr="007F3FC9" w:rsidRDefault="00072826" w:rsidP="00072826">
      <w:pPr>
        <w:rPr>
          <w:color w:val="FF0000"/>
        </w:rPr>
      </w:pPr>
    </w:p>
    <w:p w14:paraId="7A2A2D5E" w14:textId="77777777" w:rsidR="00072826" w:rsidRPr="007F3FC9" w:rsidRDefault="00072826" w:rsidP="00072826">
      <w:pPr>
        <w:rPr>
          <w:color w:val="FF0000"/>
        </w:rPr>
      </w:pPr>
    </w:p>
    <w:p w14:paraId="3F1B71D3" w14:textId="77777777" w:rsidR="00072826" w:rsidRPr="007F3FC9" w:rsidRDefault="00072826" w:rsidP="00072826">
      <w:pPr>
        <w:rPr>
          <w:color w:val="FF0000"/>
        </w:rPr>
      </w:pPr>
    </w:p>
    <w:p w14:paraId="1AEA7D1A" w14:textId="77777777" w:rsidR="00072826" w:rsidRPr="007F3FC9" w:rsidRDefault="00072826" w:rsidP="00072826">
      <w:pPr>
        <w:rPr>
          <w:color w:val="FF0000"/>
        </w:rPr>
      </w:pPr>
    </w:p>
    <w:p w14:paraId="30CE12EE" w14:textId="77777777" w:rsidR="00072826" w:rsidRPr="007F3FC9" w:rsidRDefault="00072826" w:rsidP="00072826">
      <w:pPr>
        <w:rPr>
          <w:color w:val="FF0000"/>
        </w:rPr>
      </w:pPr>
    </w:p>
    <w:p w14:paraId="6CB90F0C" w14:textId="77777777" w:rsidR="00072826" w:rsidRPr="007F3FC9" w:rsidRDefault="00072826" w:rsidP="00072826">
      <w:pPr>
        <w:rPr>
          <w:color w:val="FF0000"/>
        </w:rPr>
      </w:pPr>
    </w:p>
    <w:p w14:paraId="1283305B" w14:textId="77777777" w:rsidR="00072826" w:rsidRPr="007F3FC9" w:rsidRDefault="00072826" w:rsidP="00072826">
      <w:pPr>
        <w:rPr>
          <w:color w:val="FF0000"/>
        </w:rPr>
      </w:pPr>
    </w:p>
    <w:p w14:paraId="4DE2C33D" w14:textId="77777777" w:rsidR="00072826" w:rsidRPr="007F3FC9" w:rsidRDefault="00072826" w:rsidP="00072826">
      <w:pPr>
        <w:rPr>
          <w:color w:val="FF0000"/>
        </w:rPr>
      </w:pPr>
    </w:p>
    <w:p w14:paraId="219678A8" w14:textId="77777777" w:rsidR="007F5E6B" w:rsidRPr="007F3FC9" w:rsidRDefault="007F5E6B" w:rsidP="006D1417">
      <w:pPr>
        <w:spacing w:line="276" w:lineRule="auto"/>
        <w:rPr>
          <w:color w:val="FF0000"/>
        </w:rPr>
      </w:pPr>
    </w:p>
    <w:p w14:paraId="249F77C2" w14:textId="77777777" w:rsidR="007F5E6B" w:rsidRPr="007F3FC9" w:rsidRDefault="007F5E6B" w:rsidP="00126208">
      <w:pPr>
        <w:pStyle w:val="Naslov1"/>
      </w:pPr>
      <w:bookmarkStart w:id="84" w:name="_Toc297555528"/>
      <w:bookmarkStart w:id="85" w:name="_Toc150595801"/>
      <w:r w:rsidRPr="007F3FC9">
        <w:lastRenderedPageBreak/>
        <w:t>STRUČNA OBRADA ČINJENIČNIH PODATAKA</w:t>
      </w:r>
      <w:bookmarkEnd w:id="84"/>
      <w:bookmarkEnd w:id="85"/>
    </w:p>
    <w:p w14:paraId="14C22632" w14:textId="77777777" w:rsidR="007F5E6B" w:rsidRPr="007F3FC9" w:rsidRDefault="007F5E6B" w:rsidP="006D1417">
      <w:pPr>
        <w:pStyle w:val="Naslov2"/>
        <w:spacing w:before="0" w:after="0" w:line="276" w:lineRule="auto"/>
        <w:ind w:left="576" w:hanging="576"/>
        <w:rPr>
          <w:noProof w:val="0"/>
          <w:color w:val="auto"/>
        </w:rPr>
      </w:pPr>
      <w:bookmarkStart w:id="86" w:name="_Toc297555529"/>
      <w:bookmarkStart w:id="87" w:name="_Toc150595802"/>
      <w:r w:rsidRPr="007F3FC9">
        <w:rPr>
          <w:noProof w:val="0"/>
          <w:color w:val="auto"/>
        </w:rPr>
        <w:t>Makro podjela na požarne sektore i zone, gustoća izgrađenosti i fizička struktura građevina</w:t>
      </w:r>
      <w:bookmarkEnd w:id="86"/>
      <w:bookmarkEnd w:id="87"/>
    </w:p>
    <w:p w14:paraId="77400209" w14:textId="77777777" w:rsidR="005E057C" w:rsidRPr="007F3FC9" w:rsidRDefault="005E057C" w:rsidP="005E057C"/>
    <w:p w14:paraId="01F4F34A" w14:textId="77777777" w:rsidR="00036A6C" w:rsidRDefault="00E9096F" w:rsidP="00AD7A9B">
      <w:pPr>
        <w:pStyle w:val="Tijeloteksta"/>
        <w:tabs>
          <w:tab w:val="left" w:pos="480"/>
        </w:tabs>
        <w:spacing w:line="276" w:lineRule="auto"/>
        <w:rPr>
          <w:rFonts w:ascii="Calibri" w:hAnsi="Calibri" w:cs="Calibri"/>
          <w:bCs/>
        </w:rPr>
      </w:pPr>
      <w:r w:rsidRPr="007F3FC9">
        <w:rPr>
          <w:rFonts w:ascii="Calibri" w:hAnsi="Calibri" w:cs="Calibri"/>
          <w:bCs/>
        </w:rPr>
        <w:t>Obzirom na smještaj naseljenog područja te čin</w:t>
      </w:r>
      <w:r w:rsidR="00764B8F" w:rsidRPr="007F3FC9">
        <w:rPr>
          <w:rFonts w:ascii="Calibri" w:hAnsi="Calibri" w:cs="Calibri"/>
          <w:bCs/>
        </w:rPr>
        <w:t>jenicu da u sjedi</w:t>
      </w:r>
      <w:r w:rsidR="00380D0D" w:rsidRPr="007F3FC9">
        <w:rPr>
          <w:rFonts w:ascii="Calibri" w:hAnsi="Calibri" w:cs="Calibri"/>
          <w:bCs/>
        </w:rPr>
        <w:t xml:space="preserve">štu </w:t>
      </w:r>
      <w:r w:rsidR="00E80FD2" w:rsidRPr="007F3FC9">
        <w:rPr>
          <w:rFonts w:ascii="Calibri" w:hAnsi="Calibri" w:cs="Calibri"/>
          <w:bCs/>
        </w:rPr>
        <w:t>Grada</w:t>
      </w:r>
      <w:r w:rsidR="00380D0D" w:rsidRPr="007F3FC9">
        <w:rPr>
          <w:rFonts w:ascii="Calibri" w:hAnsi="Calibri" w:cs="Calibri"/>
          <w:bCs/>
        </w:rPr>
        <w:t xml:space="preserve"> </w:t>
      </w:r>
      <w:r w:rsidRPr="007F3FC9">
        <w:rPr>
          <w:rFonts w:ascii="Calibri" w:hAnsi="Calibri" w:cs="Calibri"/>
          <w:bCs/>
        </w:rPr>
        <w:t>pos</w:t>
      </w:r>
      <w:r w:rsidR="00764B8F" w:rsidRPr="007F3FC9">
        <w:rPr>
          <w:rFonts w:ascii="Calibri" w:hAnsi="Calibri" w:cs="Calibri"/>
          <w:bCs/>
        </w:rPr>
        <w:t>toj</w:t>
      </w:r>
      <w:r w:rsidR="00380D0D" w:rsidRPr="007F3FC9">
        <w:rPr>
          <w:rFonts w:ascii="Calibri" w:hAnsi="Calibri" w:cs="Calibri"/>
          <w:bCs/>
        </w:rPr>
        <w:t>i</w:t>
      </w:r>
      <w:r w:rsidRPr="007F3FC9">
        <w:rPr>
          <w:rFonts w:ascii="Calibri" w:hAnsi="Calibri" w:cs="Calibri"/>
          <w:bCs/>
        </w:rPr>
        <w:t xml:space="preserve"> </w:t>
      </w:r>
      <w:r w:rsidR="008A5960" w:rsidRPr="007F3FC9">
        <w:rPr>
          <w:rFonts w:ascii="Calibri" w:hAnsi="Calibri" w:cs="Calibri"/>
          <w:bCs/>
        </w:rPr>
        <w:t>JVP Rovinj-UVFP Ro</w:t>
      </w:r>
    </w:p>
    <w:p w14:paraId="6D9B041C" w14:textId="28F2B420" w:rsidR="00E9096F" w:rsidRPr="007F3FC9" w:rsidRDefault="008A5960" w:rsidP="00AD7A9B">
      <w:pPr>
        <w:pStyle w:val="Tijeloteksta"/>
        <w:tabs>
          <w:tab w:val="left" w:pos="480"/>
        </w:tabs>
        <w:spacing w:line="276" w:lineRule="auto"/>
        <w:rPr>
          <w:rFonts w:ascii="Calibri" w:hAnsi="Calibri" w:cs="Calibri"/>
          <w:bCs/>
        </w:rPr>
      </w:pPr>
      <w:r w:rsidRPr="007F3FC9">
        <w:rPr>
          <w:rFonts w:ascii="Calibri" w:hAnsi="Calibri" w:cs="Calibri"/>
          <w:bCs/>
        </w:rPr>
        <w:t>vigno</w:t>
      </w:r>
      <w:r w:rsidR="00380D0D" w:rsidRPr="007F3FC9">
        <w:rPr>
          <w:rFonts w:ascii="Calibri" w:hAnsi="Calibri" w:cs="Calibri"/>
          <w:bCs/>
        </w:rPr>
        <w:t xml:space="preserve">, područje </w:t>
      </w:r>
      <w:r w:rsidR="00E80FD2" w:rsidRPr="007F3FC9">
        <w:rPr>
          <w:rFonts w:ascii="Calibri" w:hAnsi="Calibri" w:cs="Calibri"/>
          <w:bCs/>
        </w:rPr>
        <w:t>Grada</w:t>
      </w:r>
      <w:r w:rsidR="00764B8F" w:rsidRPr="007F3FC9">
        <w:rPr>
          <w:rFonts w:ascii="Calibri" w:hAnsi="Calibri" w:cs="Calibri"/>
          <w:bCs/>
        </w:rPr>
        <w:t xml:space="preserve"> </w:t>
      </w:r>
      <w:r w:rsidR="00E9096F" w:rsidRPr="007F3FC9">
        <w:rPr>
          <w:rFonts w:ascii="Calibri" w:hAnsi="Calibri" w:cs="Calibri"/>
          <w:bCs/>
        </w:rPr>
        <w:t>može se svesti na jedan pož</w:t>
      </w:r>
      <w:r w:rsidR="00380D0D" w:rsidRPr="007F3FC9">
        <w:rPr>
          <w:rFonts w:ascii="Calibri" w:hAnsi="Calibri" w:cs="Calibri"/>
          <w:bCs/>
        </w:rPr>
        <w:t xml:space="preserve">arni sektor. Na području  </w:t>
      </w:r>
      <w:r w:rsidR="00E80FD2" w:rsidRPr="007F3FC9">
        <w:rPr>
          <w:rFonts w:ascii="Calibri" w:hAnsi="Calibri" w:cs="Calibri"/>
          <w:bCs/>
        </w:rPr>
        <w:t>Grada</w:t>
      </w:r>
      <w:r w:rsidR="00380D0D" w:rsidRPr="007F3FC9">
        <w:rPr>
          <w:rFonts w:ascii="Calibri" w:hAnsi="Calibri" w:cs="Calibri"/>
          <w:bCs/>
        </w:rPr>
        <w:t xml:space="preserve"> </w:t>
      </w:r>
      <w:r w:rsidR="00E9096F" w:rsidRPr="007F3FC9">
        <w:rPr>
          <w:rFonts w:ascii="Calibri" w:hAnsi="Calibri" w:cs="Calibri"/>
          <w:bCs/>
        </w:rPr>
        <w:t xml:space="preserve">nema značajnijih prirodnih prepreka koje bi isto dijelile na požarne sektore, tako da se cijelo </w:t>
      </w:r>
      <w:r w:rsidR="001B3AB6" w:rsidRPr="007F3FC9">
        <w:rPr>
          <w:rFonts w:ascii="Calibri" w:hAnsi="Calibri" w:cs="Calibri"/>
          <w:bCs/>
        </w:rPr>
        <w:t>g</w:t>
      </w:r>
      <w:r w:rsidR="00E80FD2" w:rsidRPr="007F3FC9">
        <w:rPr>
          <w:rFonts w:ascii="Calibri" w:hAnsi="Calibri" w:cs="Calibri"/>
          <w:bCs/>
        </w:rPr>
        <w:t>rad</w:t>
      </w:r>
      <w:r w:rsidR="00E9096F" w:rsidRPr="007F3FC9">
        <w:rPr>
          <w:rFonts w:ascii="Calibri" w:hAnsi="Calibri" w:cs="Calibri"/>
          <w:bCs/>
        </w:rPr>
        <w:t>sko područje može smatrati jednom požarnom zonom.</w:t>
      </w:r>
    </w:p>
    <w:p w14:paraId="6EF9954A" w14:textId="77777777" w:rsidR="005E057C" w:rsidRPr="007F3FC9" w:rsidRDefault="005E057C" w:rsidP="005E057C">
      <w:pPr>
        <w:rPr>
          <w:color w:val="FF0000"/>
        </w:rPr>
      </w:pPr>
    </w:p>
    <w:p w14:paraId="77E1201B" w14:textId="77777777" w:rsidR="007F5E6B" w:rsidRPr="007F3FC9" w:rsidRDefault="007F5E6B" w:rsidP="007E173C">
      <w:pPr>
        <w:pStyle w:val="Naslov2"/>
        <w:spacing w:before="0" w:after="0" w:line="276" w:lineRule="auto"/>
        <w:ind w:left="576" w:hanging="576"/>
        <w:rPr>
          <w:noProof w:val="0"/>
          <w:color w:val="auto"/>
        </w:rPr>
      </w:pPr>
      <w:bookmarkStart w:id="88" w:name="_Toc297555530"/>
      <w:bookmarkStart w:id="89" w:name="_Toc150595803"/>
      <w:r w:rsidRPr="007F3FC9">
        <w:rPr>
          <w:noProof w:val="0"/>
          <w:color w:val="auto"/>
        </w:rPr>
        <w:t>Gustoća izgrađenosti i fizička struktura građevina</w:t>
      </w:r>
      <w:bookmarkEnd w:id="88"/>
      <w:bookmarkEnd w:id="89"/>
    </w:p>
    <w:p w14:paraId="12999F20" w14:textId="77777777" w:rsidR="00174E0B" w:rsidRPr="007F3FC9" w:rsidRDefault="00174E0B" w:rsidP="007E173C">
      <w:pPr>
        <w:spacing w:line="276" w:lineRule="auto"/>
      </w:pPr>
    </w:p>
    <w:p w14:paraId="326B8CE8" w14:textId="586FB774" w:rsidR="00B35E66" w:rsidRPr="007F3FC9" w:rsidRDefault="00DD3C4D" w:rsidP="00036A6C">
      <w:pPr>
        <w:pStyle w:val="Obicnitekst"/>
        <w:spacing w:line="276" w:lineRule="auto"/>
        <w:ind w:firstLine="0"/>
        <w:rPr>
          <w:rFonts w:ascii="Calibri" w:hAnsi="Calibri" w:cs="Calibri"/>
          <w:szCs w:val="24"/>
          <w:lang w:val="hr-HR"/>
        </w:rPr>
      </w:pPr>
      <w:r w:rsidRPr="007F3FC9">
        <w:rPr>
          <w:rFonts w:ascii="Calibri" w:hAnsi="Calibri" w:cs="Calibri"/>
          <w:szCs w:val="24"/>
          <w:lang w:val="hr-HR"/>
        </w:rPr>
        <w:t>Ne planira</w:t>
      </w:r>
      <w:r w:rsidR="00B35E66" w:rsidRPr="007F3FC9">
        <w:rPr>
          <w:rFonts w:ascii="Calibri" w:hAnsi="Calibri" w:cs="Calibri"/>
          <w:szCs w:val="24"/>
          <w:lang w:val="hr-HR"/>
        </w:rPr>
        <w:t xml:space="preserve"> se provedba požarnog zoniranja (sektoriranje) na razini naselja, naselja nemaju visoko urbani karakter (sinteza velike površine i velikog broja stanovnika), a velik dio središnjeg naselja ima i arhitektonsko-povijesni značaj.</w:t>
      </w:r>
      <w:r w:rsidR="009F0A89" w:rsidRPr="007F3FC9">
        <w:rPr>
          <w:rFonts w:ascii="Calibri" w:hAnsi="Calibri" w:cs="Calibri"/>
          <w:szCs w:val="24"/>
          <w:lang w:val="hr-HR"/>
        </w:rPr>
        <w:t xml:space="preserve"> </w:t>
      </w:r>
      <w:r w:rsidR="00B35E66" w:rsidRPr="007F3FC9">
        <w:rPr>
          <w:rFonts w:ascii="Calibri" w:hAnsi="Calibri" w:cs="Calibri"/>
          <w:szCs w:val="24"/>
          <w:lang w:val="hr-HR"/>
        </w:rPr>
        <w:t xml:space="preserve">Naselja su disperzirana prostorom </w:t>
      </w:r>
      <w:r w:rsidR="00E80FD2" w:rsidRPr="007F3FC9">
        <w:rPr>
          <w:rFonts w:ascii="Calibri" w:hAnsi="Calibri" w:cs="Calibri"/>
          <w:szCs w:val="24"/>
          <w:lang w:val="hr-HR"/>
        </w:rPr>
        <w:t>Grada</w:t>
      </w:r>
      <w:r w:rsidR="00B35E66" w:rsidRPr="007F3FC9">
        <w:rPr>
          <w:rFonts w:ascii="Calibri" w:hAnsi="Calibri" w:cs="Calibri"/>
          <w:szCs w:val="24"/>
          <w:lang w:val="hr-HR"/>
        </w:rPr>
        <w:t xml:space="preserve"> i zauzimaju značajan dio prostora, ali s težištem u prio</w:t>
      </w:r>
      <w:r w:rsidR="007E173C" w:rsidRPr="007F3FC9">
        <w:rPr>
          <w:rFonts w:ascii="Calibri" w:hAnsi="Calibri" w:cs="Calibri"/>
          <w:szCs w:val="24"/>
          <w:lang w:val="hr-HR"/>
        </w:rPr>
        <w:t>balnom rubu</w:t>
      </w:r>
      <w:r w:rsidR="00B35E66" w:rsidRPr="007F3FC9">
        <w:rPr>
          <w:rFonts w:ascii="Calibri" w:hAnsi="Calibri" w:cs="Calibri"/>
          <w:szCs w:val="24"/>
          <w:lang w:val="hr-HR"/>
        </w:rPr>
        <w:t>. Središnje stalno naselje Rovinj</w:t>
      </w:r>
      <w:r w:rsidR="001357B1" w:rsidRPr="007F3FC9">
        <w:rPr>
          <w:rFonts w:ascii="Calibri" w:hAnsi="Calibri" w:cs="Calibri"/>
          <w:szCs w:val="24"/>
          <w:lang w:val="hr-HR"/>
        </w:rPr>
        <w:t>-Rovigno</w:t>
      </w:r>
      <w:r w:rsidR="00B35E66" w:rsidRPr="007F3FC9">
        <w:rPr>
          <w:rFonts w:ascii="Calibri" w:hAnsi="Calibri" w:cs="Calibri"/>
          <w:szCs w:val="24"/>
          <w:lang w:val="hr-HR"/>
        </w:rPr>
        <w:t xml:space="preserve"> je urbano naselje dok su ostala stalna naselja ruralnog tipa, kakvih ima mnogo u Istri.</w:t>
      </w:r>
    </w:p>
    <w:p w14:paraId="630976AC" w14:textId="77777777" w:rsidR="00B35E66" w:rsidRPr="007F3FC9" w:rsidRDefault="00B35E66" w:rsidP="00036A6C">
      <w:pPr>
        <w:pStyle w:val="Obicnitekst"/>
        <w:spacing w:line="276" w:lineRule="auto"/>
        <w:ind w:firstLine="0"/>
        <w:rPr>
          <w:rFonts w:ascii="Calibri" w:hAnsi="Calibri" w:cs="Calibri"/>
          <w:b/>
          <w:szCs w:val="24"/>
          <w:lang w:val="hr-HR"/>
        </w:rPr>
      </w:pPr>
      <w:r w:rsidRPr="007F3FC9">
        <w:rPr>
          <w:rFonts w:ascii="Calibri" w:hAnsi="Calibri" w:cs="Calibri"/>
          <w:b/>
          <w:szCs w:val="24"/>
          <w:lang w:val="hr-HR"/>
        </w:rPr>
        <w:t xml:space="preserve">Stara naselja </w:t>
      </w:r>
    </w:p>
    <w:p w14:paraId="7D1A8EE1" w14:textId="23E86E57" w:rsidR="00B35E66" w:rsidRPr="007F3FC9" w:rsidRDefault="00B35E66" w:rsidP="00036A6C">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Stari </w:t>
      </w:r>
      <w:r w:rsidR="00E80FD2" w:rsidRPr="007F3FC9">
        <w:rPr>
          <w:rFonts w:ascii="Calibri" w:hAnsi="Calibri" w:cs="Calibri"/>
          <w:szCs w:val="24"/>
          <w:lang w:val="hr-HR"/>
        </w:rPr>
        <w:t>Grad</w:t>
      </w:r>
      <w:r w:rsidRPr="007F3FC9">
        <w:rPr>
          <w:rFonts w:ascii="Calibri" w:hAnsi="Calibri" w:cs="Calibri"/>
          <w:szCs w:val="24"/>
          <w:lang w:val="hr-HR"/>
        </w:rPr>
        <w:t xml:space="preserve"> ili stara jezgra je dio naselja Rovinj</w:t>
      </w:r>
      <w:r w:rsidR="001357B1" w:rsidRPr="007F3FC9">
        <w:rPr>
          <w:rFonts w:ascii="Calibri" w:hAnsi="Calibri" w:cs="Calibri"/>
          <w:szCs w:val="24"/>
          <w:lang w:val="hr-HR"/>
        </w:rPr>
        <w:t>-Rovigno</w:t>
      </w:r>
      <w:r w:rsidRPr="007F3FC9">
        <w:rPr>
          <w:rFonts w:ascii="Calibri" w:hAnsi="Calibri" w:cs="Calibri"/>
          <w:szCs w:val="24"/>
          <w:lang w:val="hr-HR"/>
        </w:rPr>
        <w:t xml:space="preserve"> (dio smješten zapadno od ulice G. Garibaldija) koji je očuvao sva arhitektonska obilježja srednjevjekovnog mediteranskog ribarskog stambenog naselja, sa sasvim zbijenim kućama među kojima se provlače uske vijugave ulice, gotovo bez površina pod raslinjem. Starom </w:t>
      </w:r>
      <w:r w:rsidR="00E80FD2" w:rsidRPr="007F3FC9">
        <w:rPr>
          <w:rFonts w:ascii="Calibri" w:hAnsi="Calibri" w:cs="Calibri"/>
          <w:szCs w:val="24"/>
          <w:lang w:val="hr-HR"/>
        </w:rPr>
        <w:t>Grad</w:t>
      </w:r>
      <w:r w:rsidRPr="007F3FC9">
        <w:rPr>
          <w:rFonts w:ascii="Calibri" w:hAnsi="Calibri" w:cs="Calibri"/>
          <w:szCs w:val="24"/>
          <w:lang w:val="hr-HR"/>
        </w:rPr>
        <w:t>u nastavni dio smješten</w:t>
      </w:r>
      <w:r w:rsidR="009F0A89" w:rsidRPr="007F3FC9">
        <w:rPr>
          <w:rFonts w:ascii="Calibri" w:hAnsi="Calibri" w:cs="Calibri"/>
          <w:szCs w:val="24"/>
          <w:lang w:val="hr-HR"/>
        </w:rPr>
        <w:t xml:space="preserve"> je </w:t>
      </w:r>
      <w:r w:rsidRPr="007F3FC9">
        <w:rPr>
          <w:rFonts w:ascii="Calibri" w:hAnsi="Calibri" w:cs="Calibri"/>
          <w:szCs w:val="24"/>
          <w:lang w:val="hr-HR"/>
        </w:rPr>
        <w:t xml:space="preserve"> zapadno od poteza ulica Trg na lokvi - Ratarska - A.</w:t>
      </w:r>
      <w:r w:rsidR="00D1706F" w:rsidRPr="007F3FC9">
        <w:rPr>
          <w:rFonts w:ascii="Calibri" w:hAnsi="Calibri" w:cs="Calibri"/>
          <w:szCs w:val="24"/>
          <w:lang w:val="hr-HR"/>
        </w:rPr>
        <w:t xml:space="preserve"> </w:t>
      </w:r>
      <w:r w:rsidRPr="007F3FC9">
        <w:rPr>
          <w:rFonts w:ascii="Calibri" w:hAnsi="Calibri" w:cs="Calibri"/>
          <w:szCs w:val="24"/>
          <w:lang w:val="hr-HR"/>
        </w:rPr>
        <w:t xml:space="preserve">Zuliania ima slična obilježja </w:t>
      </w:r>
      <w:r w:rsidR="001B3AB6" w:rsidRPr="007F3FC9">
        <w:rPr>
          <w:rFonts w:ascii="Calibri" w:hAnsi="Calibri" w:cs="Calibri"/>
          <w:szCs w:val="24"/>
          <w:lang w:val="hr-HR"/>
        </w:rPr>
        <w:t>gradnje</w:t>
      </w:r>
      <w:r w:rsidRPr="007F3FC9">
        <w:rPr>
          <w:rFonts w:ascii="Calibri" w:hAnsi="Calibri" w:cs="Calibri"/>
          <w:szCs w:val="24"/>
          <w:lang w:val="hr-HR"/>
        </w:rPr>
        <w:t xml:space="preserve"> zbijene u nepravilne kvartove (blokove) međusobno odvojene nešto širim ulicama, s unutarnjim zelenim dvorištima. </w:t>
      </w:r>
    </w:p>
    <w:p w14:paraId="7EE84B3D" w14:textId="25119CF0" w:rsidR="00B35E66" w:rsidRPr="007F3FC9" w:rsidRDefault="00B35E66" w:rsidP="00036A6C">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Veći dio građevina (visine do P+3, i etaža više ako se ubroje neki tavani) je stare kamene </w:t>
      </w:r>
      <w:r w:rsidR="001B3AB6" w:rsidRPr="007F3FC9">
        <w:rPr>
          <w:rFonts w:ascii="Calibri" w:hAnsi="Calibri" w:cs="Calibri"/>
          <w:szCs w:val="24"/>
          <w:lang w:val="hr-HR"/>
        </w:rPr>
        <w:t>gradnje</w:t>
      </w:r>
      <w:r w:rsidRPr="007F3FC9">
        <w:rPr>
          <w:rFonts w:ascii="Calibri" w:hAnsi="Calibri" w:cs="Calibri"/>
          <w:szCs w:val="24"/>
          <w:lang w:val="hr-HR"/>
        </w:rPr>
        <w:t xml:space="preserve"> s drvenim međukatnim i tavanskim konstrukcijama te velikim brojem prozora zaštićenih drvenim škurama.</w:t>
      </w:r>
      <w:r w:rsidRPr="007F3FC9">
        <w:rPr>
          <w:rFonts w:ascii="Calibri" w:hAnsi="Calibri" w:cs="Calibri"/>
          <w:b/>
          <w:szCs w:val="24"/>
          <w:lang w:val="hr-HR"/>
        </w:rPr>
        <w:t xml:space="preserve"> </w:t>
      </w:r>
      <w:r w:rsidRPr="007F3FC9">
        <w:rPr>
          <w:rFonts w:ascii="Calibri" w:hAnsi="Calibri" w:cs="Calibri"/>
          <w:szCs w:val="24"/>
          <w:lang w:val="hr-HR"/>
        </w:rPr>
        <w:t xml:space="preserve">Građevine su često zajedničkih razdvojnih zidova pa tako i međusobno spojenih drvenih krovnih konstrukcija. Prosječna starost građevina veća je od 70 godina što je uzrok često lošeg građevinskog stanja. </w:t>
      </w:r>
    </w:p>
    <w:p w14:paraId="6950065F" w14:textId="77777777" w:rsidR="00DD3F77" w:rsidRPr="007F3FC9" w:rsidRDefault="00DD3F77" w:rsidP="00036A6C">
      <w:pPr>
        <w:pStyle w:val="Obicnitekst"/>
        <w:spacing w:line="276" w:lineRule="auto"/>
        <w:ind w:firstLine="0"/>
        <w:rPr>
          <w:rFonts w:ascii="Calibri" w:hAnsi="Calibri" w:cs="Calibri"/>
          <w:b/>
          <w:color w:val="FF0000"/>
          <w:szCs w:val="24"/>
          <w:lang w:val="hr-HR"/>
        </w:rPr>
      </w:pPr>
    </w:p>
    <w:p w14:paraId="04EC5844" w14:textId="77777777" w:rsidR="00B35E66" w:rsidRPr="007F3FC9" w:rsidRDefault="00B35E66" w:rsidP="00CD3AC9">
      <w:pPr>
        <w:pStyle w:val="Obicnitekst"/>
        <w:spacing w:line="276" w:lineRule="auto"/>
        <w:ind w:firstLine="0"/>
        <w:rPr>
          <w:rFonts w:ascii="Calibri" w:hAnsi="Calibri" w:cs="Calibri"/>
          <w:b/>
          <w:szCs w:val="24"/>
          <w:lang w:val="hr-HR"/>
        </w:rPr>
      </w:pPr>
      <w:r w:rsidRPr="007F3FC9">
        <w:rPr>
          <w:rFonts w:ascii="Calibri" w:hAnsi="Calibri" w:cs="Calibri"/>
          <w:b/>
          <w:szCs w:val="24"/>
          <w:lang w:val="hr-HR"/>
        </w:rPr>
        <w:t>Ostali dijelovi i ostala naselja (stalno stanovništvo)</w:t>
      </w:r>
    </w:p>
    <w:p w14:paraId="6ED4771F" w14:textId="0FC7743A" w:rsidR="00924F93" w:rsidRDefault="007329C7" w:rsidP="00CD3AC9">
      <w:pPr>
        <w:pStyle w:val="Obicnitekst"/>
        <w:spacing w:line="276" w:lineRule="auto"/>
        <w:ind w:firstLine="0"/>
        <w:rPr>
          <w:rFonts w:ascii="Calibri" w:hAnsi="Calibri" w:cs="Calibri"/>
          <w:szCs w:val="24"/>
          <w:lang w:val="hr-HR"/>
        </w:rPr>
      </w:pPr>
      <w:r>
        <w:rPr>
          <w:rFonts w:ascii="Calibri" w:hAnsi="Calibri" w:cs="Calibri"/>
          <w:szCs w:val="24"/>
          <w:lang w:val="hr-HR"/>
        </w:rPr>
        <w:t>Rovinjsko Selo</w:t>
      </w:r>
      <w:r w:rsidR="00B35E66" w:rsidRPr="007F3FC9">
        <w:rPr>
          <w:rFonts w:ascii="Calibri" w:hAnsi="Calibri" w:cs="Calibri"/>
          <w:szCs w:val="24"/>
          <w:lang w:val="hr-HR"/>
        </w:rPr>
        <w:t xml:space="preserve"> ima obilježja starog ruralnog naselja i prije opisane masivne </w:t>
      </w:r>
      <w:r w:rsidR="001B3AB6" w:rsidRPr="007F3FC9">
        <w:rPr>
          <w:rFonts w:ascii="Calibri" w:hAnsi="Calibri" w:cs="Calibri"/>
          <w:szCs w:val="24"/>
          <w:lang w:val="hr-HR"/>
        </w:rPr>
        <w:t>gradnje</w:t>
      </w:r>
      <w:r w:rsidR="00B35E66" w:rsidRPr="007F3FC9">
        <w:rPr>
          <w:rFonts w:ascii="Calibri" w:hAnsi="Calibri" w:cs="Calibri"/>
          <w:szCs w:val="24"/>
          <w:lang w:val="hr-HR"/>
        </w:rPr>
        <w:t xml:space="preserve"> (visina do P+3) u vrlo malom području.</w:t>
      </w:r>
      <w:r w:rsidR="00CD3AC9" w:rsidRPr="007F3FC9">
        <w:rPr>
          <w:rFonts w:ascii="Calibri" w:hAnsi="Calibri" w:cs="Calibri"/>
          <w:szCs w:val="24"/>
          <w:lang w:val="hr-HR"/>
        </w:rPr>
        <w:t xml:space="preserve"> </w:t>
      </w:r>
      <w:r w:rsidR="00B35E66" w:rsidRPr="007F3FC9">
        <w:rPr>
          <w:rFonts w:ascii="Calibri" w:hAnsi="Calibri" w:cs="Calibri"/>
          <w:szCs w:val="24"/>
          <w:lang w:val="hr-HR"/>
        </w:rPr>
        <w:t xml:space="preserve">Ostali dijelovi svih naselja su novije </w:t>
      </w:r>
      <w:r w:rsidR="001B3AB6" w:rsidRPr="007F3FC9">
        <w:rPr>
          <w:rFonts w:ascii="Calibri" w:hAnsi="Calibri" w:cs="Calibri"/>
          <w:szCs w:val="24"/>
          <w:lang w:val="hr-HR"/>
        </w:rPr>
        <w:t>gradnje</w:t>
      </w:r>
      <w:r w:rsidR="00B35E66" w:rsidRPr="007F3FC9">
        <w:rPr>
          <w:rFonts w:ascii="Calibri" w:hAnsi="Calibri" w:cs="Calibri"/>
          <w:szCs w:val="24"/>
          <w:lang w:val="hr-HR"/>
        </w:rPr>
        <w:t xml:space="preserve"> (90% je novih objekata) nastalih širenjem urbanog </w:t>
      </w:r>
      <w:r w:rsidR="00A2361D" w:rsidRPr="007F3FC9">
        <w:rPr>
          <w:rFonts w:ascii="Calibri" w:hAnsi="Calibri" w:cs="Calibri"/>
          <w:szCs w:val="24"/>
          <w:lang w:val="hr-HR"/>
        </w:rPr>
        <w:t>prostora</w:t>
      </w:r>
      <w:r w:rsidR="00B35E66" w:rsidRPr="007F3FC9">
        <w:rPr>
          <w:rFonts w:ascii="Calibri" w:hAnsi="Calibri" w:cs="Calibri"/>
          <w:szCs w:val="24"/>
          <w:lang w:val="hr-HR"/>
        </w:rPr>
        <w:t>. Ti</w:t>
      </w:r>
      <w:r w:rsidR="00E128E8" w:rsidRPr="007F3FC9">
        <w:rPr>
          <w:rFonts w:ascii="Calibri" w:hAnsi="Calibri" w:cs="Calibri"/>
          <w:szCs w:val="24"/>
          <w:lang w:val="hr-HR"/>
        </w:rPr>
        <w:t xml:space="preserve"> dijelovi kao i ostala naselja </w:t>
      </w:r>
      <w:r w:rsidR="00E80FD2" w:rsidRPr="007F3FC9">
        <w:rPr>
          <w:rFonts w:ascii="Calibri" w:hAnsi="Calibri" w:cs="Calibri"/>
          <w:szCs w:val="24"/>
          <w:lang w:val="hr-HR"/>
        </w:rPr>
        <w:t>Grada</w:t>
      </w:r>
      <w:r w:rsidR="00B35E66" w:rsidRPr="007F3FC9">
        <w:rPr>
          <w:rFonts w:ascii="Calibri" w:hAnsi="Calibri" w:cs="Calibri"/>
          <w:szCs w:val="24"/>
          <w:lang w:val="hr-HR"/>
        </w:rPr>
        <w:t xml:space="preserve"> manje su </w:t>
      </w:r>
      <w:r w:rsidR="00B35E66" w:rsidRPr="007F3FC9">
        <w:rPr>
          <w:rFonts w:ascii="Calibri" w:hAnsi="Calibri" w:cs="Calibri"/>
          <w:szCs w:val="24"/>
          <w:lang w:val="hr-HR"/>
        </w:rPr>
        <w:lastRenderedPageBreak/>
        <w:t xml:space="preserve">gustoće izgrađenosti u odnosu na staru jezgru. Samo dijelom, u dodirnom pojasu, sa novijom </w:t>
      </w:r>
      <w:r w:rsidR="001C54BF" w:rsidRPr="007F3FC9">
        <w:rPr>
          <w:rFonts w:ascii="Calibri" w:hAnsi="Calibri" w:cs="Calibri"/>
          <w:szCs w:val="24"/>
          <w:lang w:val="hr-HR"/>
        </w:rPr>
        <w:t>g</w:t>
      </w:r>
      <w:r w:rsidR="00E80FD2" w:rsidRPr="007F3FC9">
        <w:rPr>
          <w:rFonts w:ascii="Calibri" w:hAnsi="Calibri" w:cs="Calibri"/>
          <w:szCs w:val="24"/>
          <w:lang w:val="hr-HR"/>
        </w:rPr>
        <w:t>rad</w:t>
      </w:r>
      <w:r w:rsidR="00B35E66" w:rsidRPr="007F3FC9">
        <w:rPr>
          <w:rFonts w:ascii="Calibri" w:hAnsi="Calibri" w:cs="Calibri"/>
          <w:szCs w:val="24"/>
          <w:lang w:val="hr-HR"/>
        </w:rPr>
        <w:t xml:space="preserve">njom izmiješane su i stare masivne </w:t>
      </w:r>
      <w:r w:rsidR="001B3AB6" w:rsidRPr="007F3FC9">
        <w:rPr>
          <w:rFonts w:ascii="Calibri" w:hAnsi="Calibri" w:cs="Calibri"/>
          <w:szCs w:val="24"/>
          <w:lang w:val="hr-HR"/>
        </w:rPr>
        <w:t>gradnje</w:t>
      </w:r>
      <w:r w:rsidR="00B35E66" w:rsidRPr="007F3FC9">
        <w:rPr>
          <w:rFonts w:ascii="Calibri" w:hAnsi="Calibri" w:cs="Calibri"/>
          <w:szCs w:val="24"/>
          <w:lang w:val="hr-HR"/>
        </w:rPr>
        <w:t>.</w:t>
      </w:r>
    </w:p>
    <w:p w14:paraId="289466AD" w14:textId="77777777" w:rsidR="00036A6C" w:rsidRPr="007F3FC9" w:rsidRDefault="00036A6C" w:rsidP="00CD3AC9">
      <w:pPr>
        <w:pStyle w:val="Obicnitekst"/>
        <w:spacing w:line="276" w:lineRule="auto"/>
        <w:ind w:firstLine="0"/>
        <w:rPr>
          <w:rFonts w:ascii="Calibri" w:hAnsi="Calibri" w:cs="Calibri"/>
          <w:szCs w:val="24"/>
          <w:lang w:val="hr-HR"/>
        </w:rPr>
      </w:pPr>
    </w:p>
    <w:p w14:paraId="51B8B6D9" w14:textId="77777777" w:rsidR="007F5E6B" w:rsidRPr="007F3FC9" w:rsidRDefault="007F5E6B" w:rsidP="006D1417">
      <w:pPr>
        <w:pStyle w:val="Naslov2"/>
        <w:spacing w:before="0" w:after="0" w:line="276" w:lineRule="auto"/>
        <w:ind w:left="576" w:hanging="576"/>
        <w:rPr>
          <w:noProof w:val="0"/>
          <w:color w:val="auto"/>
        </w:rPr>
      </w:pPr>
      <w:bookmarkStart w:id="90" w:name="_Toc297555531"/>
      <w:bookmarkStart w:id="91" w:name="_Toc150595804"/>
      <w:r w:rsidRPr="007F3FC9">
        <w:rPr>
          <w:noProof w:val="0"/>
          <w:color w:val="auto"/>
        </w:rPr>
        <w:t>Etažnost građevina i pristupnost prometnica glede akcije  evakuacije i gašenja</w:t>
      </w:r>
      <w:bookmarkEnd w:id="90"/>
      <w:bookmarkEnd w:id="91"/>
    </w:p>
    <w:p w14:paraId="364B83F1" w14:textId="77777777" w:rsidR="00174E0B" w:rsidRPr="007F3FC9" w:rsidRDefault="00174E0B" w:rsidP="00262A77"/>
    <w:p w14:paraId="0A11779D" w14:textId="77777777" w:rsidR="00B35E66" w:rsidRPr="007F3FC9" w:rsidRDefault="00B35E66" w:rsidP="00CF7DC8">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Građevine su visine najčešće P+1 i P+2 (pa do P+3), većim dijelom su samostojeće obiteljske građevine sa zelenim dvorištima, manjim su dijelom višeobiteljske i stambene građevine (visine i do P+5), a 2 najviše stambene građevine su visine P+7. U većini objekata ne očekuje se problem u evakuaciji. </w:t>
      </w:r>
    </w:p>
    <w:p w14:paraId="5B268B50" w14:textId="77777777" w:rsidR="00B35E66" w:rsidRPr="007F3FC9" w:rsidRDefault="00B35E66" w:rsidP="00CF7DC8">
      <w:pPr>
        <w:pStyle w:val="Obicnitekst"/>
        <w:spacing w:line="276" w:lineRule="auto"/>
        <w:ind w:firstLine="0"/>
        <w:rPr>
          <w:rFonts w:ascii="Calibri" w:hAnsi="Calibri" w:cs="Calibri"/>
          <w:szCs w:val="24"/>
          <w:lang w:val="hr-HR"/>
        </w:rPr>
      </w:pPr>
      <w:r w:rsidRPr="007F3FC9">
        <w:rPr>
          <w:rFonts w:ascii="Calibri" w:hAnsi="Calibri" w:cs="Calibri"/>
          <w:szCs w:val="24"/>
          <w:lang w:val="hr-HR"/>
        </w:rPr>
        <w:t>Novije građevine su niskog požarnog opterećenja radi uglavnom negorive građe konstrukcija.</w:t>
      </w:r>
    </w:p>
    <w:p w14:paraId="70BB6EA0" w14:textId="65C3B882" w:rsidR="00B35E66" w:rsidRPr="007F3FC9" w:rsidRDefault="00B35E66" w:rsidP="00CF7DC8">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Mogućnost prijenosa požara s objekata na susjedne objekte je mala ali unutar pojedinog „kvarta“ ipak nije zapriječena upravo radi zelenih dvorišta s visokim i niskim raslinjem. Požarno zoniranje odnosno </w:t>
      </w:r>
      <w:r w:rsidR="007F3FC9" w:rsidRPr="007F3FC9">
        <w:rPr>
          <w:rFonts w:ascii="Calibri" w:hAnsi="Calibri" w:cs="Calibri"/>
          <w:szCs w:val="24"/>
          <w:lang w:val="hr-HR"/>
        </w:rPr>
        <w:t>zaprječivanje</w:t>
      </w:r>
      <w:r w:rsidRPr="007F3FC9">
        <w:rPr>
          <w:rFonts w:ascii="Calibri" w:hAnsi="Calibri" w:cs="Calibri"/>
          <w:szCs w:val="24"/>
          <w:lang w:val="hr-HR"/>
        </w:rPr>
        <w:t xml:space="preserve"> prijenosa požara moguće je na trasama ulica koje su dovoljno velike širine i bez gorivih tvari (&gt;5m). </w:t>
      </w:r>
    </w:p>
    <w:p w14:paraId="4C10A210" w14:textId="77777777" w:rsidR="001F2C0D" w:rsidRPr="007F3FC9" w:rsidRDefault="001F2C0D" w:rsidP="00B35E66">
      <w:pPr>
        <w:pStyle w:val="Obicnitekst"/>
        <w:ind w:firstLine="0"/>
        <w:rPr>
          <w:rFonts w:ascii="Calibri" w:hAnsi="Calibri" w:cs="Calibri"/>
          <w:color w:val="FF0000"/>
          <w:szCs w:val="24"/>
          <w:lang w:val="hr-HR"/>
        </w:rPr>
      </w:pPr>
    </w:p>
    <w:p w14:paraId="2FECDE68" w14:textId="6EE44EDC" w:rsidR="001F2C0D" w:rsidRPr="007F3FC9" w:rsidRDefault="00036A6C" w:rsidP="00036A6C">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7</w:t>
      </w:r>
      <w:r w:rsidR="00C861BC">
        <w:rPr>
          <w:noProof/>
        </w:rPr>
        <w:fldChar w:fldCharType="end"/>
      </w:r>
      <w:r w:rsidR="001F2C0D" w:rsidRPr="007F3FC9">
        <w:rPr>
          <w:szCs w:val="16"/>
        </w:rPr>
        <w:t>: STAMBENE Z</w:t>
      </w:r>
      <w:r w:rsidR="00E80FD2" w:rsidRPr="007F3FC9">
        <w:rPr>
          <w:szCs w:val="16"/>
        </w:rPr>
        <w:t>GRADE</w:t>
      </w:r>
      <w:r w:rsidR="000B06F7" w:rsidRPr="007F3FC9">
        <w:rPr>
          <w:szCs w:val="16"/>
        </w:rPr>
        <w:t xml:space="preserve"> P+7</w:t>
      </w:r>
      <w:r w:rsidR="001F2C0D" w:rsidRPr="007F3FC9">
        <w:rPr>
          <w:szCs w:val="16"/>
        </w:rPr>
        <w:t xml:space="preserve"> U </w:t>
      </w:r>
      <w:r w:rsidR="00ED0001" w:rsidRPr="007F3FC9">
        <w:rPr>
          <w:szCs w:val="16"/>
        </w:rPr>
        <w:t>GRADU ROVINJU - ROVIGNO</w:t>
      </w:r>
    </w:p>
    <w:p w14:paraId="618FE5E9" w14:textId="4D102659" w:rsidR="00B35E66" w:rsidRPr="007F3FC9" w:rsidRDefault="000B06F7" w:rsidP="00B35E66">
      <w:pPr>
        <w:pStyle w:val="Obicnitekst"/>
        <w:ind w:firstLine="0"/>
        <w:rPr>
          <w:rFonts w:ascii="Calibri" w:hAnsi="Calibri" w:cs="Calibri"/>
          <w:color w:val="FF0000"/>
          <w:szCs w:val="24"/>
          <w:lang w:val="hr-HR"/>
        </w:rPr>
      </w:pPr>
      <w:r w:rsidRPr="007F3FC9">
        <w:rPr>
          <w:rFonts w:ascii="Calibri" w:hAnsi="Calibri" w:cs="Calibri"/>
          <w:noProof/>
          <w:color w:val="FF0000"/>
          <w:szCs w:val="24"/>
          <w:lang w:val="hr-HR" w:eastAsia="hr-HR"/>
        </w:rPr>
        <w:drawing>
          <wp:inline distT="0" distB="0" distL="0" distR="0" wp14:anchorId="7F9BFCE5" wp14:editId="38674A57">
            <wp:extent cx="5762469" cy="4352925"/>
            <wp:effectExtent l="0" t="0" r="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oka zgrada.png"/>
                    <pic:cNvPicPr/>
                  </pic:nvPicPr>
                  <pic:blipFill>
                    <a:blip r:embed="rId68">
                      <a:extLst>
                        <a:ext uri="{28A0092B-C50C-407E-A947-70E740481C1C}">
                          <a14:useLocalDpi xmlns:a14="http://schemas.microsoft.com/office/drawing/2010/main" val="0"/>
                        </a:ext>
                      </a:extLst>
                    </a:blip>
                    <a:stretch>
                      <a:fillRect/>
                    </a:stretch>
                  </pic:blipFill>
                  <pic:spPr>
                    <a:xfrm>
                      <a:off x="0" y="0"/>
                      <a:ext cx="5759450" cy="4350644"/>
                    </a:xfrm>
                    <a:prstGeom prst="rect">
                      <a:avLst/>
                    </a:prstGeom>
                  </pic:spPr>
                </pic:pic>
              </a:graphicData>
            </a:graphic>
          </wp:inline>
        </w:drawing>
      </w:r>
    </w:p>
    <w:p w14:paraId="71DFCC61" w14:textId="77777777" w:rsidR="00553FD5" w:rsidRDefault="00553FD5" w:rsidP="00B35E66">
      <w:pPr>
        <w:pStyle w:val="Obicnitekst"/>
        <w:ind w:firstLine="0"/>
        <w:rPr>
          <w:rFonts w:ascii="Calibri" w:hAnsi="Calibri" w:cs="Calibri"/>
          <w:color w:val="FF0000"/>
          <w:szCs w:val="24"/>
          <w:lang w:val="hr-HR"/>
        </w:rPr>
      </w:pPr>
    </w:p>
    <w:p w14:paraId="68740A29" w14:textId="77777777" w:rsidR="007F5E6B" w:rsidRPr="007F3FC9" w:rsidRDefault="007F5E6B" w:rsidP="006D1417">
      <w:pPr>
        <w:pStyle w:val="Naslov2"/>
        <w:spacing w:before="0" w:after="0" w:line="276" w:lineRule="auto"/>
        <w:ind w:left="576" w:hanging="576"/>
        <w:rPr>
          <w:noProof w:val="0"/>
          <w:color w:val="auto"/>
        </w:rPr>
      </w:pPr>
      <w:bookmarkStart w:id="92" w:name="_Toc297555532"/>
      <w:bookmarkStart w:id="93" w:name="_Toc150595805"/>
      <w:r w:rsidRPr="007F3FC9">
        <w:rPr>
          <w:noProof w:val="0"/>
          <w:color w:val="auto"/>
        </w:rPr>
        <w:lastRenderedPageBreak/>
        <w:t>Starost građevina i potencijalnim opasnostima za izazivanje požara</w:t>
      </w:r>
      <w:bookmarkEnd w:id="92"/>
      <w:bookmarkEnd w:id="93"/>
    </w:p>
    <w:p w14:paraId="46B6C406" w14:textId="77777777" w:rsidR="007F5E6B" w:rsidRPr="007F3FC9" w:rsidRDefault="007F5E6B" w:rsidP="006D1417">
      <w:pPr>
        <w:spacing w:line="276" w:lineRule="auto"/>
      </w:pPr>
    </w:p>
    <w:p w14:paraId="6C8B010E" w14:textId="77777777" w:rsidR="00B35E66" w:rsidRPr="007F3FC9" w:rsidRDefault="00B35E66" w:rsidP="00B35E66">
      <w:pPr>
        <w:pStyle w:val="Obicnitekst"/>
        <w:ind w:firstLine="0"/>
        <w:rPr>
          <w:rFonts w:ascii="Calibri" w:hAnsi="Calibri" w:cs="Calibri"/>
          <w:b/>
          <w:szCs w:val="24"/>
          <w:lang w:val="hr-HR"/>
        </w:rPr>
      </w:pPr>
      <w:r w:rsidRPr="007F3FC9">
        <w:rPr>
          <w:rFonts w:ascii="Calibri" w:hAnsi="Calibri" w:cs="Calibri"/>
          <w:b/>
          <w:szCs w:val="24"/>
          <w:lang w:val="hr-HR"/>
        </w:rPr>
        <w:t xml:space="preserve">Stara naselja </w:t>
      </w:r>
    </w:p>
    <w:p w14:paraId="2BB45EFD" w14:textId="40BBE189" w:rsidR="00B35E66" w:rsidRPr="007F3FC9" w:rsidRDefault="00B35E66" w:rsidP="00CF7DC8">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Stari </w:t>
      </w:r>
      <w:r w:rsidR="00E80FD2" w:rsidRPr="007F3FC9">
        <w:rPr>
          <w:rFonts w:ascii="Calibri" w:hAnsi="Calibri" w:cs="Calibri"/>
          <w:szCs w:val="24"/>
          <w:lang w:val="hr-HR"/>
        </w:rPr>
        <w:t>Grad</w:t>
      </w:r>
      <w:r w:rsidRPr="007F3FC9">
        <w:rPr>
          <w:rFonts w:ascii="Calibri" w:hAnsi="Calibri" w:cs="Calibri"/>
          <w:szCs w:val="24"/>
          <w:lang w:val="hr-HR"/>
        </w:rPr>
        <w:t xml:space="preserve"> ili stara jezgra je dio naselja Rovinj </w:t>
      </w:r>
      <w:r w:rsidR="00924F93" w:rsidRPr="007F3FC9">
        <w:rPr>
          <w:rFonts w:ascii="Calibri" w:hAnsi="Calibri" w:cs="Calibri"/>
          <w:szCs w:val="24"/>
          <w:lang w:val="hr-HR"/>
        </w:rPr>
        <w:t xml:space="preserve">– Rovigno </w:t>
      </w:r>
      <w:r w:rsidRPr="007F3FC9">
        <w:rPr>
          <w:rFonts w:ascii="Calibri" w:hAnsi="Calibri" w:cs="Calibri"/>
          <w:szCs w:val="24"/>
          <w:lang w:val="hr-HR"/>
        </w:rPr>
        <w:t xml:space="preserve">(dio smješten zapadno od ulice G. Garibaldija) koji je očuvao sva arhitektonska obilježja srednjevjekovnog mediteranskog ribarskog stambenog naselja, sa sasvim zbijenim kućama među kojima se provlače uske vijugave ulice, gotovo bez površina pod raslinjem. Starom </w:t>
      </w:r>
      <w:r w:rsidR="00E80FD2" w:rsidRPr="007F3FC9">
        <w:rPr>
          <w:rFonts w:ascii="Calibri" w:hAnsi="Calibri" w:cs="Calibri"/>
          <w:szCs w:val="24"/>
          <w:lang w:val="hr-HR"/>
        </w:rPr>
        <w:t>Grad</w:t>
      </w:r>
      <w:r w:rsidRPr="007F3FC9">
        <w:rPr>
          <w:rFonts w:ascii="Calibri" w:hAnsi="Calibri" w:cs="Calibri"/>
          <w:szCs w:val="24"/>
          <w:lang w:val="hr-HR"/>
        </w:rPr>
        <w:t>u nastavni dio smješten zapadno od poteza ulica Trg na lokvi - Ratarska - A.</w:t>
      </w:r>
      <w:r w:rsidR="001B3AB6" w:rsidRPr="007F3FC9">
        <w:rPr>
          <w:rFonts w:ascii="Calibri" w:hAnsi="Calibri" w:cs="Calibri"/>
          <w:szCs w:val="24"/>
          <w:lang w:val="hr-HR"/>
        </w:rPr>
        <w:t xml:space="preserve"> </w:t>
      </w:r>
      <w:r w:rsidRPr="007F3FC9">
        <w:rPr>
          <w:rFonts w:ascii="Calibri" w:hAnsi="Calibri" w:cs="Calibri"/>
          <w:szCs w:val="24"/>
          <w:lang w:val="hr-HR"/>
        </w:rPr>
        <w:t xml:space="preserve">Zuliania ima slična obilježja </w:t>
      </w:r>
      <w:r w:rsidR="001B3AB6" w:rsidRPr="007F3FC9">
        <w:rPr>
          <w:rFonts w:ascii="Calibri" w:hAnsi="Calibri" w:cs="Calibri"/>
          <w:szCs w:val="24"/>
          <w:lang w:val="hr-HR"/>
        </w:rPr>
        <w:t>gradnje</w:t>
      </w:r>
      <w:r w:rsidRPr="007F3FC9">
        <w:rPr>
          <w:rFonts w:ascii="Calibri" w:hAnsi="Calibri" w:cs="Calibri"/>
          <w:szCs w:val="24"/>
          <w:lang w:val="hr-HR"/>
        </w:rPr>
        <w:t xml:space="preserve"> zbijene u nepravilne kvartove (blokove) međusobno odvojene nešto širim ulicama, s unutarnjim zelenim dvorištima. </w:t>
      </w:r>
    </w:p>
    <w:p w14:paraId="41ACCEC6" w14:textId="33F7E08A" w:rsidR="00B35E66" w:rsidRPr="007F3FC9" w:rsidRDefault="00B35E66" w:rsidP="00E11C5E">
      <w:pPr>
        <w:pStyle w:val="Obicnitekst"/>
        <w:spacing w:line="276" w:lineRule="auto"/>
        <w:ind w:firstLine="0"/>
        <w:rPr>
          <w:rFonts w:ascii="Calibri" w:hAnsi="Calibri" w:cs="Calibri"/>
          <w:szCs w:val="24"/>
          <w:lang w:val="hr-HR"/>
        </w:rPr>
      </w:pPr>
      <w:r w:rsidRPr="007F3FC9">
        <w:rPr>
          <w:rFonts w:ascii="Calibri" w:hAnsi="Calibri" w:cs="Calibri"/>
          <w:szCs w:val="24"/>
          <w:lang w:val="hr-HR"/>
        </w:rPr>
        <w:t>Ve</w:t>
      </w:r>
      <w:r w:rsidR="00E11C5E" w:rsidRPr="007F3FC9">
        <w:rPr>
          <w:rFonts w:ascii="Calibri" w:hAnsi="Calibri" w:cs="Calibri"/>
          <w:szCs w:val="24"/>
          <w:lang w:val="hr-HR"/>
        </w:rPr>
        <w:t>ći dio građevina (visine do P+3 + Pk,</w:t>
      </w:r>
      <w:r w:rsidRPr="007F3FC9">
        <w:rPr>
          <w:rFonts w:ascii="Calibri" w:hAnsi="Calibri" w:cs="Calibri"/>
          <w:szCs w:val="24"/>
          <w:lang w:val="hr-HR"/>
        </w:rPr>
        <w:t xml:space="preserve"> ako se ubroje neki tavani) je stare kamene </w:t>
      </w:r>
      <w:r w:rsidR="001B3AB6" w:rsidRPr="007F3FC9">
        <w:rPr>
          <w:rFonts w:ascii="Calibri" w:hAnsi="Calibri" w:cs="Calibri"/>
          <w:szCs w:val="24"/>
          <w:lang w:val="hr-HR"/>
        </w:rPr>
        <w:t>gradnje</w:t>
      </w:r>
      <w:r w:rsidRPr="007F3FC9">
        <w:rPr>
          <w:rFonts w:ascii="Calibri" w:hAnsi="Calibri" w:cs="Calibri"/>
          <w:szCs w:val="24"/>
          <w:lang w:val="hr-HR"/>
        </w:rPr>
        <w:t xml:space="preserve"> s drvenim međukatnim i tavanskim konstrukcijama te velikim brojem prozora zaštićenih drvenim škurama.</w:t>
      </w:r>
      <w:r w:rsidRPr="007F3FC9">
        <w:rPr>
          <w:rFonts w:ascii="Calibri" w:hAnsi="Calibri" w:cs="Calibri"/>
          <w:b/>
          <w:szCs w:val="24"/>
          <w:lang w:val="hr-HR"/>
        </w:rPr>
        <w:t xml:space="preserve"> </w:t>
      </w:r>
      <w:r w:rsidRPr="007F3FC9">
        <w:rPr>
          <w:rFonts w:ascii="Calibri" w:hAnsi="Calibri" w:cs="Calibri"/>
          <w:szCs w:val="24"/>
          <w:lang w:val="hr-HR"/>
        </w:rPr>
        <w:t xml:space="preserve">Građevine su često zajedničkih razdvojnih zidova pa tako i međusobno spojenih drvenih krovnih konstrukcija. Prosječna starost građevina veća je od 70 godina što je uzrok često lošeg građevinskog stanja. </w:t>
      </w:r>
    </w:p>
    <w:p w14:paraId="7DE17505" w14:textId="70EF8B56" w:rsidR="00553FD5" w:rsidRDefault="00553FD5" w:rsidP="00193152">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Unutar tih područja nalazi se i veći dio objekata kulturno-povijesnog značaja, objekti uprave </w:t>
      </w:r>
      <w:r w:rsidR="00E80FD2" w:rsidRPr="007F3FC9">
        <w:rPr>
          <w:rFonts w:ascii="Calibri" w:hAnsi="Calibri" w:cs="Calibri"/>
          <w:szCs w:val="24"/>
          <w:lang w:val="hr-HR"/>
        </w:rPr>
        <w:t>Grada</w:t>
      </w:r>
      <w:r w:rsidRPr="007F3FC9">
        <w:rPr>
          <w:rFonts w:ascii="Calibri" w:hAnsi="Calibri" w:cs="Calibri"/>
          <w:szCs w:val="24"/>
          <w:lang w:val="hr-HR"/>
        </w:rPr>
        <w:t xml:space="preserve">, te nekolicina značajnijih ugostiteljskih objekata u kojima postoji mogućnost otežane evakuacije. Unutar stare jezgre nema proizvodnih objekata. Građevine unutar stare jezgre su građene od materijala koji su velikim dijelom gorivi, a </w:t>
      </w:r>
      <w:r w:rsidR="007F3FC9" w:rsidRPr="007F3FC9">
        <w:rPr>
          <w:rFonts w:ascii="Calibri" w:hAnsi="Calibri" w:cs="Calibri"/>
          <w:szCs w:val="24"/>
          <w:lang w:val="hr-HR"/>
        </w:rPr>
        <w:t>osobito</w:t>
      </w:r>
      <w:r w:rsidRPr="007F3FC9">
        <w:rPr>
          <w:rFonts w:ascii="Calibri" w:hAnsi="Calibri" w:cs="Calibri"/>
          <w:szCs w:val="24"/>
          <w:lang w:val="hr-HR"/>
        </w:rPr>
        <w:t xml:space="preserve"> krovišta i drvene međustropne konstrukcije te su sukladno tomu građevine raznolike vatrootpornosti. Opasnost od izbijanja požara je povećana. Požarnih zapreka unutar tih područja nema, a vrlo visoka gustoća izgrađenosti pretpostavlja mogućnost brzog širenja požara.</w:t>
      </w:r>
    </w:p>
    <w:p w14:paraId="197A1392" w14:textId="77777777" w:rsidR="00036A6C" w:rsidRPr="007F3FC9" w:rsidRDefault="00036A6C" w:rsidP="00193152">
      <w:pPr>
        <w:pStyle w:val="Obicnitekst"/>
        <w:spacing w:line="276" w:lineRule="auto"/>
        <w:ind w:firstLine="0"/>
        <w:rPr>
          <w:rFonts w:ascii="Calibri" w:hAnsi="Calibri" w:cs="Calibri"/>
          <w:szCs w:val="24"/>
          <w:lang w:val="hr-HR"/>
        </w:rPr>
      </w:pPr>
    </w:p>
    <w:p w14:paraId="4C963DBE" w14:textId="586BA401" w:rsidR="00274516" w:rsidRPr="007F3FC9" w:rsidRDefault="00036A6C" w:rsidP="00036A6C">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8</w:t>
      </w:r>
      <w:r w:rsidR="00C861BC">
        <w:rPr>
          <w:noProof/>
        </w:rPr>
        <w:fldChar w:fldCharType="end"/>
      </w:r>
      <w:r w:rsidR="00F423EE" w:rsidRPr="007F3FC9">
        <w:rPr>
          <w:szCs w:val="16"/>
        </w:rPr>
        <w:t xml:space="preserve">: STARA JEZGRA </w:t>
      </w:r>
      <w:r w:rsidR="00E80FD2" w:rsidRPr="007F3FC9">
        <w:rPr>
          <w:szCs w:val="16"/>
        </w:rPr>
        <w:t>GRADA</w:t>
      </w:r>
      <w:r w:rsidR="00F423EE" w:rsidRPr="007F3FC9">
        <w:rPr>
          <w:szCs w:val="16"/>
        </w:rPr>
        <w:t xml:space="preserve"> </w:t>
      </w:r>
      <w:r w:rsidR="00924F93" w:rsidRPr="007F3FC9">
        <w:rPr>
          <w:szCs w:val="16"/>
        </w:rPr>
        <w:t>ROVINJA - ROVIGNO</w:t>
      </w:r>
    </w:p>
    <w:p w14:paraId="31B09C27" w14:textId="1D5FEB90" w:rsidR="00553FD5" w:rsidRPr="007F3FC9" w:rsidRDefault="00274516" w:rsidP="000B06F7">
      <w:pPr>
        <w:pStyle w:val="Obicnitekst"/>
        <w:spacing w:line="276" w:lineRule="auto"/>
        <w:ind w:firstLine="0"/>
        <w:jc w:val="center"/>
        <w:rPr>
          <w:rFonts w:ascii="Calibri" w:hAnsi="Calibri" w:cs="Calibri"/>
          <w:szCs w:val="24"/>
          <w:lang w:val="hr-HR"/>
        </w:rPr>
      </w:pPr>
      <w:r w:rsidRPr="007F3FC9">
        <w:rPr>
          <w:rFonts w:ascii="Calibri" w:hAnsi="Calibri" w:cs="Calibri"/>
          <w:noProof/>
          <w:szCs w:val="24"/>
          <w:lang w:val="hr-HR" w:eastAsia="hr-HR"/>
        </w:rPr>
        <w:drawing>
          <wp:inline distT="0" distB="0" distL="0" distR="0" wp14:anchorId="03DCA9DD" wp14:editId="00BE39CC">
            <wp:extent cx="4762500" cy="3162048"/>
            <wp:effectExtent l="0" t="0" r="0" b="635"/>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vatska-rovinj-apartman-relax-5425454859251-71788090271.jpg"/>
                    <pic:cNvPicPr/>
                  </pic:nvPicPr>
                  <pic:blipFill>
                    <a:blip r:embed="rId69">
                      <a:extLst>
                        <a:ext uri="{28A0092B-C50C-407E-A947-70E740481C1C}">
                          <a14:useLocalDpi xmlns:a14="http://schemas.microsoft.com/office/drawing/2010/main" val="0"/>
                        </a:ext>
                      </a:extLst>
                    </a:blip>
                    <a:stretch>
                      <a:fillRect/>
                    </a:stretch>
                  </pic:blipFill>
                  <pic:spPr>
                    <a:xfrm>
                      <a:off x="0" y="0"/>
                      <a:ext cx="4769507" cy="3166700"/>
                    </a:xfrm>
                    <a:prstGeom prst="rect">
                      <a:avLst/>
                    </a:prstGeom>
                  </pic:spPr>
                </pic:pic>
              </a:graphicData>
            </a:graphic>
          </wp:inline>
        </w:drawing>
      </w:r>
    </w:p>
    <w:p w14:paraId="76CB456F" w14:textId="77777777" w:rsidR="007F5E6B" w:rsidRPr="007F3FC9" w:rsidRDefault="007F5E6B" w:rsidP="006D1417">
      <w:pPr>
        <w:pStyle w:val="Naslov2"/>
        <w:spacing w:before="0" w:after="0" w:line="276" w:lineRule="auto"/>
        <w:ind w:left="576" w:hanging="576"/>
        <w:rPr>
          <w:noProof w:val="0"/>
          <w:color w:val="auto"/>
        </w:rPr>
      </w:pPr>
      <w:bookmarkStart w:id="94" w:name="_Toc297555533"/>
      <w:bookmarkStart w:id="95" w:name="_Toc150595806"/>
      <w:r w:rsidRPr="007F3FC9">
        <w:rPr>
          <w:noProof w:val="0"/>
          <w:color w:val="auto"/>
        </w:rPr>
        <w:lastRenderedPageBreak/>
        <w:t>Stanje provedenosti mjera zaštite od požara u industrijskim zonama i ugrožavanju građevina izvan industrijskih zona</w:t>
      </w:r>
      <w:bookmarkEnd w:id="94"/>
      <w:bookmarkEnd w:id="95"/>
    </w:p>
    <w:p w14:paraId="6F33A463" w14:textId="77777777" w:rsidR="00E9096F" w:rsidRPr="007F3FC9" w:rsidRDefault="00E9096F" w:rsidP="00262A77">
      <w:pPr>
        <w:pStyle w:val="Tijeloteksta"/>
        <w:tabs>
          <w:tab w:val="left" w:pos="480"/>
        </w:tabs>
        <w:rPr>
          <w:rFonts w:ascii="Calibri" w:hAnsi="Calibri" w:cs="Calibri"/>
          <w:bCs/>
        </w:rPr>
      </w:pPr>
    </w:p>
    <w:p w14:paraId="2B366DEA" w14:textId="13A0EAAA" w:rsidR="00B35E66" w:rsidRPr="007F3FC9" w:rsidRDefault="00B35E66" w:rsidP="00F423EE">
      <w:pPr>
        <w:pStyle w:val="Obicnitekst"/>
        <w:spacing w:line="276" w:lineRule="auto"/>
        <w:ind w:firstLine="0"/>
        <w:rPr>
          <w:rFonts w:ascii="Calibri" w:hAnsi="Calibri" w:cs="Calibri"/>
          <w:szCs w:val="24"/>
          <w:lang w:val="hr-HR"/>
        </w:rPr>
      </w:pPr>
      <w:r w:rsidRPr="007F3FC9">
        <w:rPr>
          <w:rFonts w:ascii="Calibri" w:hAnsi="Calibri" w:cs="Calibri"/>
          <w:szCs w:val="24"/>
          <w:lang w:val="hr-HR"/>
        </w:rPr>
        <w:t>Industrijski objekti su smješteni u posebne industrijske zone, distancirane od stambenih i drugih zona o</w:t>
      </w:r>
      <w:r w:rsidR="00FB169F" w:rsidRPr="007F3FC9">
        <w:rPr>
          <w:rFonts w:ascii="Calibri" w:hAnsi="Calibri" w:cs="Calibri"/>
          <w:szCs w:val="24"/>
          <w:lang w:val="hr-HR"/>
        </w:rPr>
        <w:t>g</w:t>
      </w:r>
      <w:r w:rsidR="00E80FD2" w:rsidRPr="007F3FC9">
        <w:rPr>
          <w:rFonts w:ascii="Calibri" w:hAnsi="Calibri" w:cs="Calibri"/>
          <w:szCs w:val="24"/>
          <w:lang w:val="hr-HR"/>
        </w:rPr>
        <w:t>rad</w:t>
      </w:r>
      <w:r w:rsidRPr="007F3FC9">
        <w:rPr>
          <w:rFonts w:ascii="Calibri" w:hAnsi="Calibri" w:cs="Calibri"/>
          <w:szCs w:val="24"/>
          <w:lang w:val="hr-HR"/>
        </w:rPr>
        <w:t>om ili čistinom. I prilazi su slobodni za sva vatrogasna vozila pa je opasnost od prijenosa požara mala.</w:t>
      </w:r>
    </w:p>
    <w:p w14:paraId="62237EE6" w14:textId="60A53C3F" w:rsidR="00B35E66" w:rsidRPr="007F3FC9" w:rsidRDefault="00B35E66" w:rsidP="00F423EE">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Bivše tvornice TDR i Istragrafika su iz središta Rovinja prenesene u zone izvan granica </w:t>
      </w:r>
      <w:r w:rsidR="00E80FD2" w:rsidRPr="007F3FC9">
        <w:rPr>
          <w:rFonts w:ascii="Calibri" w:hAnsi="Calibri" w:cs="Calibri"/>
          <w:szCs w:val="24"/>
          <w:lang w:val="hr-HR"/>
        </w:rPr>
        <w:t>Grada</w:t>
      </w:r>
      <w:r w:rsidRPr="007F3FC9">
        <w:rPr>
          <w:rFonts w:ascii="Calibri" w:hAnsi="Calibri" w:cs="Calibri"/>
          <w:szCs w:val="24"/>
          <w:lang w:val="hr-HR"/>
        </w:rPr>
        <w:t>, pa je blizu središta preostala samo zona tvornice Mirna. Uz granicu kompleksa tvornice Mirna je zeleni pojas visokog raslinja mjestimice preblizu objektima i kojim se može prenijeti požar preko granica kompleksa.</w:t>
      </w:r>
    </w:p>
    <w:p w14:paraId="06C8360B" w14:textId="77777777" w:rsidR="00B35E66" w:rsidRDefault="00B35E66" w:rsidP="00F423EE">
      <w:pPr>
        <w:pStyle w:val="Obicnitekst"/>
        <w:spacing w:line="276" w:lineRule="auto"/>
        <w:ind w:firstLine="0"/>
        <w:rPr>
          <w:rFonts w:ascii="Calibri" w:hAnsi="Calibri" w:cs="Calibri"/>
          <w:szCs w:val="24"/>
          <w:lang w:val="hr-HR"/>
        </w:rPr>
      </w:pPr>
      <w:r w:rsidRPr="007F3FC9">
        <w:rPr>
          <w:rFonts w:ascii="Calibri" w:hAnsi="Calibri" w:cs="Calibri"/>
          <w:szCs w:val="24"/>
          <w:lang w:val="hr-HR"/>
        </w:rPr>
        <w:t>U rashladnom sustavu hladnjače tvornice Mirna ima cca 14 t amonijaka. U slučaju havarije i istjecanja nema posebnog načina zaštite od širenja otrovnog oblaka, neophodna je brza intervencija JVP na obaranju i usmjeravanju oblaka.</w:t>
      </w:r>
    </w:p>
    <w:p w14:paraId="78D7BA8B" w14:textId="77777777" w:rsidR="00995B20" w:rsidRDefault="00995B20" w:rsidP="00995B20">
      <w:pPr>
        <w:pStyle w:val="Opisslike"/>
      </w:pPr>
    </w:p>
    <w:p w14:paraId="10F13EDE" w14:textId="359A8177" w:rsidR="002B16A8" w:rsidRPr="007F3FC9" w:rsidRDefault="00995B20" w:rsidP="00995B20">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9</w:t>
      </w:r>
      <w:r w:rsidR="00C861BC">
        <w:rPr>
          <w:noProof/>
        </w:rPr>
        <w:fldChar w:fldCharType="end"/>
      </w:r>
      <w:r w:rsidR="002B16A8" w:rsidRPr="007F3FC9">
        <w:rPr>
          <w:szCs w:val="16"/>
        </w:rPr>
        <w:t xml:space="preserve">: POLOŽAJ TVORNICE MIRNA D.D. UNUTAR PODRUČJA </w:t>
      </w:r>
      <w:r w:rsidR="00E80FD2" w:rsidRPr="007F3FC9">
        <w:rPr>
          <w:szCs w:val="16"/>
        </w:rPr>
        <w:t>GRADA</w:t>
      </w:r>
    </w:p>
    <w:p w14:paraId="52D103E2" w14:textId="7E1E5447" w:rsidR="005E5A80" w:rsidRPr="007F3FC9" w:rsidRDefault="005E5A80" w:rsidP="00F423EE">
      <w:pPr>
        <w:pStyle w:val="Obicnitekst"/>
        <w:spacing w:line="276" w:lineRule="auto"/>
        <w:ind w:firstLine="0"/>
        <w:rPr>
          <w:rFonts w:ascii="Calibri" w:hAnsi="Calibri" w:cs="Calibri"/>
          <w:szCs w:val="24"/>
          <w:lang w:val="hr-HR"/>
        </w:rPr>
      </w:pPr>
      <w:r w:rsidRPr="007F3FC9">
        <w:rPr>
          <w:rFonts w:ascii="Calibri" w:hAnsi="Calibri" w:cs="Calibri"/>
          <w:noProof/>
          <w:szCs w:val="24"/>
          <w:lang w:val="hr-HR" w:eastAsia="hr-HR"/>
        </w:rPr>
        <w:drawing>
          <wp:inline distT="0" distB="0" distL="0" distR="0" wp14:anchorId="6C9424C5" wp14:editId="28885352">
            <wp:extent cx="5756422" cy="4095750"/>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ožaj mirna.png"/>
                    <pic:cNvPicPr/>
                  </pic:nvPicPr>
                  <pic:blipFill>
                    <a:blip r:embed="rId70">
                      <a:extLst>
                        <a:ext uri="{28A0092B-C50C-407E-A947-70E740481C1C}">
                          <a14:useLocalDpi xmlns:a14="http://schemas.microsoft.com/office/drawing/2010/main" val="0"/>
                        </a:ext>
                      </a:extLst>
                    </a:blip>
                    <a:stretch>
                      <a:fillRect/>
                    </a:stretch>
                  </pic:blipFill>
                  <pic:spPr>
                    <a:xfrm>
                      <a:off x="0" y="0"/>
                      <a:ext cx="5759450" cy="4097904"/>
                    </a:xfrm>
                    <a:prstGeom prst="rect">
                      <a:avLst/>
                    </a:prstGeom>
                  </pic:spPr>
                </pic:pic>
              </a:graphicData>
            </a:graphic>
          </wp:inline>
        </w:drawing>
      </w:r>
    </w:p>
    <w:p w14:paraId="75C32960" w14:textId="77777777" w:rsidR="00D318B4" w:rsidRPr="007F3FC9" w:rsidRDefault="00D318B4" w:rsidP="00F423EE">
      <w:pPr>
        <w:pStyle w:val="Tijeloteksta-uvlaka3"/>
        <w:ind w:left="0"/>
        <w:rPr>
          <w:rFonts w:cs="Calibri"/>
          <w:sz w:val="24"/>
          <w:szCs w:val="24"/>
        </w:rPr>
      </w:pPr>
    </w:p>
    <w:p w14:paraId="7E0EA974" w14:textId="5B174168" w:rsidR="00174E0B" w:rsidRPr="007F3FC9" w:rsidRDefault="00B35E66" w:rsidP="00D318B4">
      <w:pPr>
        <w:pStyle w:val="Tijeloteksta-uvlaka3"/>
        <w:ind w:left="0"/>
        <w:rPr>
          <w:rFonts w:cs="Calibri"/>
          <w:sz w:val="24"/>
          <w:szCs w:val="24"/>
        </w:rPr>
      </w:pPr>
      <w:r w:rsidRPr="007F3FC9">
        <w:rPr>
          <w:rFonts w:cs="Calibri"/>
          <w:sz w:val="24"/>
          <w:szCs w:val="24"/>
        </w:rPr>
        <w:t>Stanje provedenosti mjera zaštite od požara u poslovnoj zoni je različito ovisno o namjeni pojedinog poslovnog objekta, no ne postoji opasnost od ugrožavanja susjednih građevina. U izgrađenom djelu zone izvedene su prometnice, hidrantska mreža i ostala infrastruktura, pa je omogućen pristup vatrogasnim vozilima do svih poslovnih objekata.</w:t>
      </w:r>
    </w:p>
    <w:p w14:paraId="1387BB82" w14:textId="77777777" w:rsidR="007F5E6B" w:rsidRPr="007F3FC9" w:rsidRDefault="007F5E6B" w:rsidP="006D1417">
      <w:pPr>
        <w:pStyle w:val="Naslov2"/>
        <w:spacing w:before="0" w:after="0" w:line="276" w:lineRule="auto"/>
        <w:ind w:left="576" w:hanging="576"/>
        <w:rPr>
          <w:noProof w:val="0"/>
          <w:color w:val="auto"/>
        </w:rPr>
      </w:pPr>
      <w:bookmarkStart w:id="96" w:name="_Toc297555534"/>
      <w:bookmarkStart w:id="97" w:name="_Toc150595807"/>
      <w:r w:rsidRPr="007F3FC9">
        <w:rPr>
          <w:noProof w:val="0"/>
          <w:color w:val="auto"/>
        </w:rPr>
        <w:lastRenderedPageBreak/>
        <w:t>Stanje provedenosti mjera zaštite od požara za građevina istih namjena na određenim područjima</w:t>
      </w:r>
      <w:bookmarkEnd w:id="96"/>
      <w:bookmarkEnd w:id="97"/>
    </w:p>
    <w:p w14:paraId="59312126" w14:textId="77777777" w:rsidR="007F5E6B" w:rsidRPr="007F3FC9" w:rsidRDefault="007F5E6B" w:rsidP="00262A77"/>
    <w:p w14:paraId="4CD18E1D" w14:textId="77777777" w:rsidR="00B35E66" w:rsidRPr="007F3FC9" w:rsidRDefault="00B35E66" w:rsidP="00B35E66">
      <w:pPr>
        <w:pStyle w:val="Tijeloteksta"/>
        <w:tabs>
          <w:tab w:val="left" w:pos="480"/>
        </w:tabs>
        <w:spacing w:line="276" w:lineRule="auto"/>
        <w:rPr>
          <w:rFonts w:ascii="Calibri" w:hAnsi="Calibri" w:cs="Calibri"/>
          <w:bCs/>
          <w:szCs w:val="24"/>
        </w:rPr>
      </w:pPr>
      <w:r w:rsidRPr="007F3FC9">
        <w:rPr>
          <w:rFonts w:ascii="Calibri" w:hAnsi="Calibri" w:cs="Calibri"/>
          <w:bCs/>
          <w:szCs w:val="24"/>
        </w:rPr>
        <w:t>Važnije gospodarske građevine smještene su na taj način da su međusobno udaljene, tako da je do ovih građevina osiguran nesmetan pristup vatrogasnih vozila i tehnike. Nema direktnog međusobnog ugrožavanja ovih građevina.</w:t>
      </w:r>
    </w:p>
    <w:p w14:paraId="1E45CA2D" w14:textId="77777777" w:rsidR="00764B8F" w:rsidRPr="007F3FC9" w:rsidRDefault="00764B8F" w:rsidP="00262A77">
      <w:pPr>
        <w:pStyle w:val="Tijeloteksta"/>
        <w:tabs>
          <w:tab w:val="left" w:pos="480"/>
        </w:tabs>
        <w:rPr>
          <w:rFonts w:ascii="Calibri" w:hAnsi="Calibri" w:cs="Calibri"/>
          <w:bCs/>
        </w:rPr>
      </w:pPr>
    </w:p>
    <w:p w14:paraId="7669D971" w14:textId="77777777" w:rsidR="007F5E6B" w:rsidRPr="007F3FC9" w:rsidRDefault="007F5E6B" w:rsidP="006D1417">
      <w:pPr>
        <w:pStyle w:val="Naslov2"/>
        <w:spacing w:before="0" w:after="0" w:line="276" w:lineRule="auto"/>
        <w:ind w:left="576" w:hanging="576"/>
        <w:rPr>
          <w:noProof w:val="0"/>
          <w:color w:val="auto"/>
        </w:rPr>
      </w:pPr>
      <w:bookmarkStart w:id="98" w:name="_Toc297555535"/>
      <w:bookmarkStart w:id="99" w:name="_Toc150595808"/>
      <w:r w:rsidRPr="007F3FC9">
        <w:rPr>
          <w:noProof w:val="0"/>
          <w:color w:val="auto"/>
        </w:rPr>
        <w:t>Izvorišta vode i hidrantska instalacija za gašenje požara</w:t>
      </w:r>
      <w:bookmarkEnd w:id="98"/>
      <w:bookmarkEnd w:id="99"/>
    </w:p>
    <w:p w14:paraId="55C7ADA0" w14:textId="77777777" w:rsidR="00E62E16" w:rsidRPr="007F3FC9" w:rsidRDefault="00E62E16" w:rsidP="00262A77">
      <w:pPr>
        <w:pStyle w:val="Tijeloteksta"/>
        <w:rPr>
          <w:rFonts w:asciiTheme="minorHAnsi" w:hAnsiTheme="minorHAnsi"/>
        </w:rPr>
      </w:pPr>
    </w:p>
    <w:p w14:paraId="7B3011A9" w14:textId="59D59028" w:rsidR="00A7469A" w:rsidRPr="007F3FC9" w:rsidRDefault="00FB169F"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Grad Rovinj - Rovigno</w:t>
      </w:r>
      <w:r w:rsidR="00A7469A" w:rsidRPr="007F3FC9">
        <w:rPr>
          <w:rFonts w:asciiTheme="minorHAnsi" w:hAnsiTheme="minorHAnsi" w:cstheme="minorHAnsi"/>
          <w:kern w:val="0"/>
          <w:szCs w:val="24"/>
        </w:rPr>
        <w:t xml:space="preserve"> spojen je na regionalni sustav vodoopskrbe 1959. godine. Područje </w:t>
      </w:r>
      <w:r w:rsidR="00E80FD2" w:rsidRPr="007F3FC9">
        <w:rPr>
          <w:rFonts w:asciiTheme="minorHAnsi" w:hAnsiTheme="minorHAnsi" w:cstheme="minorHAnsi"/>
          <w:kern w:val="0"/>
          <w:szCs w:val="24"/>
        </w:rPr>
        <w:t>Grada</w:t>
      </w:r>
      <w:r w:rsidR="00A7469A" w:rsidRPr="007F3FC9">
        <w:rPr>
          <w:rFonts w:asciiTheme="minorHAnsi" w:hAnsiTheme="minorHAnsi" w:cstheme="minorHAnsi"/>
          <w:kern w:val="0"/>
          <w:szCs w:val="24"/>
        </w:rPr>
        <w:t xml:space="preserve"> opskrbljuje se sanitarnom pitkom vodom iz regionalnog vodovodnog sustava "Istarskog vodovoda“ d.o.o. Buzet, budući na njemu nema izvorišta vode pogodnih za </w:t>
      </w:r>
      <w:r w:rsidR="007F3FC9" w:rsidRPr="007F3FC9">
        <w:rPr>
          <w:rFonts w:asciiTheme="minorHAnsi" w:hAnsiTheme="minorHAnsi" w:cstheme="minorHAnsi"/>
          <w:kern w:val="0"/>
          <w:szCs w:val="24"/>
        </w:rPr>
        <w:t>eksploataciju</w:t>
      </w:r>
      <w:r w:rsidR="00A7469A" w:rsidRPr="007F3FC9">
        <w:rPr>
          <w:rFonts w:asciiTheme="minorHAnsi" w:hAnsiTheme="minorHAnsi" w:cstheme="minorHAnsi"/>
          <w:kern w:val="0"/>
          <w:szCs w:val="24"/>
        </w:rPr>
        <w:t>.</w:t>
      </w:r>
    </w:p>
    <w:p w14:paraId="7E227F18"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p>
    <w:p w14:paraId="0C72C1EB" w14:textId="47EB2B41" w:rsidR="00A7469A" w:rsidRPr="007F3FC9" w:rsidRDefault="00A7469A"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Dosadašnje potrebe za vodom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zadovoljavale su se iz: </w:t>
      </w:r>
    </w:p>
    <w:p w14:paraId="29861423" w14:textId="31DA3AD8" w:rsidR="00A7469A" w:rsidRPr="007F3FC9" w:rsidRDefault="00A7469A" w:rsidP="004D4714">
      <w:pPr>
        <w:pStyle w:val="Odlomakpopisa"/>
        <w:numPr>
          <w:ilvl w:val="0"/>
          <w:numId w:val="26"/>
        </w:num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izvorišta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ole </w:t>
      </w:r>
    </w:p>
    <w:p w14:paraId="17BF4C4C" w14:textId="77777777" w:rsidR="00A7469A" w:rsidRPr="007F3FC9" w:rsidRDefault="00A7469A" w:rsidP="004D4714">
      <w:pPr>
        <w:pStyle w:val="Odlomakpopisa"/>
        <w:numPr>
          <w:ilvl w:val="0"/>
          <w:numId w:val="26"/>
        </w:num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akumulacija Butoniga</w:t>
      </w:r>
    </w:p>
    <w:p w14:paraId="20DEC153" w14:textId="79DE5C70" w:rsidR="00A7469A" w:rsidRPr="007F3FC9" w:rsidRDefault="00A7469A" w:rsidP="004D4714">
      <w:pPr>
        <w:pStyle w:val="Odlomakpopisa"/>
        <w:numPr>
          <w:ilvl w:val="0"/>
          <w:numId w:val="26"/>
        </w:num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izvorišta Sv.</w:t>
      </w:r>
      <w:r w:rsidR="00A063FB">
        <w:rPr>
          <w:rFonts w:asciiTheme="minorHAnsi" w:hAnsiTheme="minorHAnsi" w:cstheme="minorHAnsi"/>
          <w:kern w:val="0"/>
          <w:szCs w:val="24"/>
        </w:rPr>
        <w:t xml:space="preserve"> </w:t>
      </w:r>
      <w:r w:rsidRPr="007F3FC9">
        <w:rPr>
          <w:rFonts w:asciiTheme="minorHAnsi" w:hAnsiTheme="minorHAnsi" w:cstheme="minorHAnsi"/>
          <w:kern w:val="0"/>
          <w:szCs w:val="24"/>
        </w:rPr>
        <w:t xml:space="preserve">Ivan i Bulaž. </w:t>
      </w:r>
    </w:p>
    <w:p w14:paraId="1CAB4C18"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p>
    <w:p w14:paraId="7292FE5F" w14:textId="4C9AF02D" w:rsidR="00A7469A" w:rsidRPr="007F3FC9" w:rsidRDefault="00A7469A"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Vodoopskrbni sustav Rovinja</w:t>
      </w:r>
      <w:r w:rsidR="00FB169F"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opskrbljuje se vodom iz magistralnog cjevovoda sustava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ola. Magistralni cjevovod prolazi istočnim rubom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u smjeru Poreč – Pula, a vodoopskrbni sustav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na njega se priključuje na tri točke, odnosno vodospreme, Monlongo, Rovinj i Valtida, iz kojih se voda putem cjevovoda distribuira izravno do potrošača. </w:t>
      </w:r>
    </w:p>
    <w:p w14:paraId="0C35718F"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p>
    <w:p w14:paraId="795235EA" w14:textId="6493C40F" w:rsidR="00A7469A" w:rsidRPr="007F3FC9" w:rsidRDefault="00A7469A"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izgrađeno je 100 km vodovodne mreže i pet vodosprema. Na javnoj vodoopskrbnoj mreži je instalirano 350 </w:t>
      </w:r>
      <w:r w:rsidRPr="007F3FC9">
        <w:rPr>
          <w:rFonts w:asciiTheme="minorHAnsi" w:hAnsiTheme="minorHAnsi" w:cstheme="minorHAnsi"/>
          <w:color w:val="222222"/>
          <w:shd w:val="clear" w:color="auto" w:fill="FFFFFF"/>
        </w:rPr>
        <w:t xml:space="preserve">nadzemnih hidranata i 191 podzemni </w:t>
      </w:r>
      <w:r w:rsidR="007F3FC9" w:rsidRPr="007F3FC9">
        <w:rPr>
          <w:rFonts w:asciiTheme="minorHAnsi" w:hAnsiTheme="minorHAnsi" w:cstheme="minorHAnsi"/>
          <w:color w:val="222222"/>
          <w:shd w:val="clear" w:color="auto" w:fill="FFFFFF"/>
        </w:rPr>
        <w:t>hidrant</w:t>
      </w:r>
      <w:r w:rsidRPr="007F3FC9">
        <w:rPr>
          <w:rFonts w:asciiTheme="minorHAnsi" w:hAnsiTheme="minorHAnsi" w:cstheme="minorHAnsi"/>
          <w:color w:val="222222"/>
          <w:shd w:val="clear" w:color="auto" w:fill="FFFFFF"/>
        </w:rPr>
        <w:t>.</w:t>
      </w:r>
      <w:r w:rsidRPr="007F3FC9">
        <w:rPr>
          <w:rFonts w:asciiTheme="minorHAnsi" w:hAnsiTheme="minorHAnsi" w:cstheme="minorHAnsi"/>
          <w:kern w:val="0"/>
          <w:szCs w:val="24"/>
        </w:rPr>
        <w:t xml:space="preserve"> Vodoopskrbni sustav podmiruje potrebe domaćinstva, vikendaša, turističkog sektora i industrije sa područja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Rovinjskog Sela i Kukaletovice sa ukupno 9.500 korisnika.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je prisutan samo jedan operater, Istarski vodovod Buzet, Poslovna jedinica Rovinj sa 26 zaposlenih. </w:t>
      </w:r>
    </w:p>
    <w:p w14:paraId="61EB5056"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p>
    <w:p w14:paraId="1B75D6AD" w14:textId="358C6F6B" w:rsidR="00A7469A" w:rsidRPr="007F3FC9" w:rsidRDefault="00A7469A"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Drugi magistralni cjevovod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dolazi iz pravca Kanfanara te je u funkciji od 2002. godine. Radi se o cjevovodu sustava akumulacije Butoniga koji je predviđen da isporučuje vodu za područje Rovinja i Pule preko tranzitnog cjevovoda, a spojen je na ulaz vodospreme Rovinj  i Valtida iz kojih se distribuira  u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sku mrežu, te dalje provodi postojećim magistralnim vodovodom Rovinj - Valtida – Pula.</w:t>
      </w:r>
    </w:p>
    <w:p w14:paraId="12B95FC0"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p>
    <w:p w14:paraId="6C9B055D" w14:textId="139D5B60" w:rsidR="00A7469A" w:rsidRPr="007F3FC9" w:rsidRDefault="00A7469A"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Treći dovodni vodovod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dolazi iz pravca Rovinjskog Sela kojim se voda dovodi iz izvorišta Sv. Ivan (po potrebi) u vodospremu „Rovinj“.  Vodosprema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 xml:space="preserve"> </w:t>
      </w:r>
      <w:r w:rsidRPr="007F3FC9">
        <w:rPr>
          <w:rFonts w:asciiTheme="minorHAnsi" w:hAnsiTheme="minorHAnsi" w:cstheme="minorHAnsi"/>
          <w:kern w:val="0"/>
          <w:szCs w:val="24"/>
        </w:rPr>
        <w:lastRenderedPageBreak/>
        <w:t>kapaciteta 600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se opskrbljuje vodom preko sustava akumulacije Butoniga te opskrbljuje višu zonu Rovinja. </w:t>
      </w:r>
    </w:p>
    <w:p w14:paraId="1229BEF8"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p>
    <w:p w14:paraId="668FDF12"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Postoje još određene količine vode koje se koriste izvan vodovodnog sustava, a koje se dobivaju iz bunara u Campolongu kraj Rovinja te određeni broj bušotina kojima se koriste poljoprivrednici. Kapacitet tih bunara je promjenjiv i pod izravnim je utjecajem oborinskih padalina. Kapacitet bunara, kao i kvaliteta vode, nije pod stalnom kontrolom.</w:t>
      </w:r>
    </w:p>
    <w:p w14:paraId="386DB179"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p>
    <w:p w14:paraId="633E3311" w14:textId="423B2225" w:rsidR="00A7469A" w:rsidRPr="007F3FC9" w:rsidRDefault="00A7469A"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Opskrba pitkom vodom za potrebe sjeverne zone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odnosno područja Monsena i Valalta osigurana je iz vodospreme „Monlongo“ kapaciteta 2.600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Središnji dio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opskrbljuje se iz vodospreme „Rovinj“ kapaciteta 1.800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dok je opskrba južne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ske zone osigurana putem vodosprema „Monvi“ i „Valtida“ kapaciteta 1.000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odnosno 1.300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Ovisno o potrošnji vode, unutar mreže na mjesečnoj razini evidentirani su gubici od 9%-13% . Područje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snabdijeva se vodom iz sustava Butoniga, sustava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ole i sustava Sv. Ivan. </w:t>
      </w:r>
    </w:p>
    <w:p w14:paraId="6439F149" w14:textId="77777777" w:rsidR="00A7469A" w:rsidRPr="007F3FC9" w:rsidRDefault="00A7469A" w:rsidP="00A7469A">
      <w:pPr>
        <w:autoSpaceDE w:val="0"/>
        <w:autoSpaceDN w:val="0"/>
        <w:adjustRightInd w:val="0"/>
        <w:spacing w:line="276" w:lineRule="auto"/>
        <w:rPr>
          <w:rFonts w:asciiTheme="minorHAnsi" w:hAnsiTheme="minorHAnsi" w:cstheme="minorHAnsi"/>
          <w:kern w:val="0"/>
          <w:szCs w:val="24"/>
        </w:rPr>
      </w:pPr>
    </w:p>
    <w:p w14:paraId="1DEA5CC1" w14:textId="1EAE5DA0" w:rsidR="00A7469A" w:rsidRPr="007F3FC9" w:rsidRDefault="00A7469A" w:rsidP="00A7469A">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Postojeća koncepcija vodoopskrbe za </w:t>
      </w:r>
      <w:r w:rsidR="00C44227" w:rsidRPr="007F3FC9">
        <w:rPr>
          <w:rFonts w:asciiTheme="minorHAnsi" w:hAnsiTheme="minorHAnsi" w:cstheme="minorHAnsi"/>
          <w:kern w:val="0"/>
          <w:szCs w:val="24"/>
        </w:rPr>
        <w:t>Grad Rovinj - Rovigno</w:t>
      </w:r>
      <w:r w:rsidRPr="007F3FC9">
        <w:rPr>
          <w:rFonts w:asciiTheme="minorHAnsi" w:hAnsiTheme="minorHAnsi" w:cstheme="minorHAnsi"/>
          <w:kern w:val="0"/>
          <w:szCs w:val="24"/>
        </w:rPr>
        <w:t xml:space="preserve"> prihvatljiva je za plansko razdoblje do 2025. god. Utvrđuje se potreba rekonstrukcije i poboljšanja postoje mreže i povećanje kapaciteta vodosprema (Monvi 2000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Rovinj I. i II. 2600 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 xml:space="preserve">).  </w:t>
      </w:r>
    </w:p>
    <w:p w14:paraId="78C36614" w14:textId="77777777" w:rsidR="00A7469A" w:rsidRPr="007F3FC9" w:rsidRDefault="00A7469A" w:rsidP="00262A77">
      <w:pPr>
        <w:pStyle w:val="Tijeloteksta"/>
        <w:rPr>
          <w:rFonts w:asciiTheme="minorHAnsi" w:hAnsiTheme="minorHAnsi"/>
          <w:sz w:val="16"/>
          <w:szCs w:val="16"/>
        </w:rPr>
      </w:pPr>
    </w:p>
    <w:p w14:paraId="0B640F1F" w14:textId="750ECF36" w:rsidR="000B4AF5"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26</w:t>
      </w:r>
      <w:r w:rsidR="00C861BC">
        <w:rPr>
          <w:noProof/>
        </w:rPr>
        <w:fldChar w:fldCharType="end"/>
      </w:r>
      <w:r w:rsidR="00FC2C91" w:rsidRPr="007F3FC9">
        <w:rPr>
          <w:szCs w:val="16"/>
        </w:rPr>
        <w:t>: POPIS NASELJA U KOJIMA JE IZVEDENA VANJSKA HIDRANTSKA MREŽA</w:t>
      </w:r>
    </w:p>
    <w:tbl>
      <w:tblPr>
        <w:tblW w:w="7395" w:type="dxa"/>
        <w:jc w:val="center"/>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431"/>
        <w:gridCol w:w="5964"/>
      </w:tblGrid>
      <w:tr w:rsidR="00480A16" w:rsidRPr="007F3FC9" w14:paraId="10167E14" w14:textId="77777777" w:rsidTr="00E713DA">
        <w:trPr>
          <w:trHeight w:val="255"/>
          <w:jc w:val="center"/>
        </w:trPr>
        <w:tc>
          <w:tcPr>
            <w:tcW w:w="1431" w:type="dxa"/>
            <w:shd w:val="clear" w:color="auto" w:fill="A6A6A6" w:themeFill="background1" w:themeFillShade="A6"/>
          </w:tcPr>
          <w:p w14:paraId="18A4DFBF" w14:textId="77777777" w:rsidR="000B4AF5" w:rsidRPr="007F3FC9" w:rsidRDefault="000B4AF5" w:rsidP="002761C2">
            <w:pPr>
              <w:pStyle w:val="Naslov1"/>
              <w:numPr>
                <w:ilvl w:val="0"/>
                <w:numId w:val="0"/>
              </w:numPr>
              <w:spacing w:after="0" w:line="240" w:lineRule="auto"/>
              <w:jc w:val="center"/>
              <w:rPr>
                <w:rFonts w:asciiTheme="minorHAnsi" w:hAnsiTheme="minorHAnsi" w:cstheme="minorHAnsi"/>
                <w:caps w:val="0"/>
                <w:sz w:val="20"/>
                <w:szCs w:val="20"/>
              </w:rPr>
            </w:pPr>
            <w:bookmarkStart w:id="100" w:name="_Toc28082907"/>
            <w:bookmarkStart w:id="101" w:name="_Toc148631262"/>
            <w:bookmarkStart w:id="102" w:name="_Toc149322521"/>
            <w:bookmarkStart w:id="103" w:name="_Toc149322778"/>
            <w:bookmarkStart w:id="104" w:name="_Toc150595809"/>
            <w:r w:rsidRPr="007F3FC9">
              <w:rPr>
                <w:rFonts w:asciiTheme="minorHAnsi" w:hAnsiTheme="minorHAnsi" w:cstheme="minorHAnsi"/>
                <w:caps w:val="0"/>
                <w:sz w:val="20"/>
                <w:szCs w:val="20"/>
              </w:rPr>
              <w:t>REDNI BROJ</w:t>
            </w:r>
            <w:bookmarkEnd w:id="100"/>
            <w:bookmarkEnd w:id="101"/>
            <w:bookmarkEnd w:id="102"/>
            <w:bookmarkEnd w:id="103"/>
            <w:bookmarkEnd w:id="104"/>
          </w:p>
        </w:tc>
        <w:tc>
          <w:tcPr>
            <w:tcW w:w="5964" w:type="dxa"/>
            <w:shd w:val="clear" w:color="auto" w:fill="A6A6A6" w:themeFill="background1" w:themeFillShade="A6"/>
            <w:noWrap/>
            <w:vAlign w:val="center"/>
          </w:tcPr>
          <w:p w14:paraId="082860CE" w14:textId="77777777" w:rsidR="000B4AF5" w:rsidRPr="007F3FC9" w:rsidRDefault="000B4AF5" w:rsidP="002761C2">
            <w:pPr>
              <w:pStyle w:val="Naslov1"/>
              <w:numPr>
                <w:ilvl w:val="0"/>
                <w:numId w:val="0"/>
              </w:numPr>
              <w:spacing w:after="0" w:line="240" w:lineRule="auto"/>
              <w:jc w:val="center"/>
              <w:rPr>
                <w:rFonts w:asciiTheme="minorHAnsi" w:hAnsiTheme="minorHAnsi" w:cstheme="minorHAnsi"/>
                <w:caps w:val="0"/>
                <w:sz w:val="20"/>
                <w:szCs w:val="20"/>
              </w:rPr>
            </w:pPr>
            <w:bookmarkStart w:id="105" w:name="_Toc28082908"/>
            <w:bookmarkStart w:id="106" w:name="_Toc148631263"/>
            <w:bookmarkStart w:id="107" w:name="_Toc149322522"/>
            <w:bookmarkStart w:id="108" w:name="_Toc149322779"/>
            <w:bookmarkStart w:id="109" w:name="_Toc150595810"/>
            <w:r w:rsidRPr="007F3FC9">
              <w:rPr>
                <w:rFonts w:asciiTheme="minorHAnsi" w:hAnsiTheme="minorHAnsi" w:cstheme="minorHAnsi"/>
                <w:caps w:val="0"/>
                <w:sz w:val="20"/>
                <w:szCs w:val="20"/>
              </w:rPr>
              <w:t>NASELJE</w:t>
            </w:r>
            <w:bookmarkEnd w:id="105"/>
            <w:bookmarkEnd w:id="106"/>
            <w:bookmarkEnd w:id="107"/>
            <w:bookmarkEnd w:id="108"/>
            <w:bookmarkEnd w:id="109"/>
          </w:p>
        </w:tc>
      </w:tr>
      <w:tr w:rsidR="00480A16" w:rsidRPr="007F3FC9" w14:paraId="2DA92700" w14:textId="77777777" w:rsidTr="00E713DA">
        <w:trPr>
          <w:trHeight w:val="255"/>
          <w:jc w:val="center"/>
        </w:trPr>
        <w:tc>
          <w:tcPr>
            <w:tcW w:w="1431" w:type="dxa"/>
          </w:tcPr>
          <w:p w14:paraId="49EF846E" w14:textId="77777777" w:rsidR="000B4AF5" w:rsidRPr="007F3FC9" w:rsidRDefault="000B4AF5" w:rsidP="004D4714">
            <w:pPr>
              <w:pStyle w:val="Naslov1"/>
              <w:numPr>
                <w:ilvl w:val="0"/>
                <w:numId w:val="25"/>
              </w:numPr>
              <w:spacing w:after="0" w:line="240" w:lineRule="auto"/>
              <w:rPr>
                <w:rFonts w:asciiTheme="minorHAnsi" w:hAnsiTheme="minorHAnsi" w:cstheme="minorHAnsi"/>
                <w:b w:val="0"/>
                <w:caps w:val="0"/>
                <w:sz w:val="20"/>
                <w:szCs w:val="20"/>
              </w:rPr>
            </w:pPr>
            <w:bookmarkStart w:id="110" w:name="_Toc28082909"/>
            <w:bookmarkStart w:id="111" w:name="_Toc148631264"/>
            <w:bookmarkStart w:id="112" w:name="_Toc149322523"/>
            <w:bookmarkStart w:id="113" w:name="_Toc149322780"/>
            <w:bookmarkStart w:id="114" w:name="_Toc150595811"/>
            <w:bookmarkEnd w:id="110"/>
            <w:bookmarkEnd w:id="111"/>
            <w:bookmarkEnd w:id="112"/>
            <w:bookmarkEnd w:id="113"/>
            <w:bookmarkEnd w:id="114"/>
          </w:p>
        </w:tc>
        <w:tc>
          <w:tcPr>
            <w:tcW w:w="5964" w:type="dxa"/>
            <w:shd w:val="clear" w:color="auto" w:fill="auto"/>
            <w:noWrap/>
            <w:vAlign w:val="center"/>
          </w:tcPr>
          <w:p w14:paraId="04B84E86" w14:textId="2EE5B42B" w:rsidR="000B4AF5" w:rsidRPr="007F3FC9" w:rsidRDefault="000B4AF5" w:rsidP="002761C2">
            <w:pPr>
              <w:pStyle w:val="Naslov1"/>
              <w:numPr>
                <w:ilvl w:val="0"/>
                <w:numId w:val="0"/>
              </w:numPr>
              <w:spacing w:after="0" w:line="240" w:lineRule="auto"/>
              <w:rPr>
                <w:rFonts w:asciiTheme="minorHAnsi" w:hAnsiTheme="minorHAnsi" w:cstheme="minorHAnsi"/>
                <w:b w:val="0"/>
                <w:sz w:val="20"/>
                <w:szCs w:val="20"/>
              </w:rPr>
            </w:pPr>
            <w:bookmarkStart w:id="115" w:name="_Toc28082910"/>
            <w:bookmarkStart w:id="116" w:name="_Toc148631265"/>
            <w:bookmarkStart w:id="117" w:name="_Toc149322524"/>
            <w:bookmarkStart w:id="118" w:name="_Toc149322781"/>
            <w:bookmarkStart w:id="119" w:name="_Toc150595812"/>
            <w:r w:rsidRPr="007F3FC9">
              <w:rPr>
                <w:rFonts w:asciiTheme="minorHAnsi" w:hAnsiTheme="minorHAnsi" w:cstheme="minorHAnsi"/>
                <w:b w:val="0"/>
                <w:caps w:val="0"/>
                <w:sz w:val="20"/>
                <w:szCs w:val="20"/>
              </w:rPr>
              <w:t>Rovinj</w:t>
            </w:r>
            <w:bookmarkEnd w:id="115"/>
            <w:bookmarkEnd w:id="116"/>
            <w:bookmarkEnd w:id="117"/>
            <w:bookmarkEnd w:id="118"/>
            <w:r w:rsidR="00C44227" w:rsidRPr="007F3FC9">
              <w:rPr>
                <w:rFonts w:asciiTheme="minorHAnsi" w:hAnsiTheme="minorHAnsi" w:cstheme="minorHAnsi"/>
                <w:b w:val="0"/>
                <w:caps w:val="0"/>
                <w:sz w:val="20"/>
                <w:szCs w:val="20"/>
              </w:rPr>
              <w:t xml:space="preserve"> - Rovigno</w:t>
            </w:r>
            <w:bookmarkEnd w:id="119"/>
          </w:p>
        </w:tc>
      </w:tr>
      <w:tr w:rsidR="00480A16" w:rsidRPr="007F3FC9" w14:paraId="1A2F0A4F" w14:textId="77777777" w:rsidTr="00E713DA">
        <w:trPr>
          <w:trHeight w:val="255"/>
          <w:jc w:val="center"/>
        </w:trPr>
        <w:tc>
          <w:tcPr>
            <w:tcW w:w="1431" w:type="dxa"/>
          </w:tcPr>
          <w:p w14:paraId="4D49E6F1" w14:textId="77777777" w:rsidR="000B4AF5" w:rsidRPr="007F3FC9" w:rsidRDefault="000B4AF5" w:rsidP="004D4714">
            <w:pPr>
              <w:pStyle w:val="Naslov1"/>
              <w:numPr>
                <w:ilvl w:val="0"/>
                <w:numId w:val="25"/>
              </w:numPr>
              <w:spacing w:after="0" w:line="240" w:lineRule="auto"/>
              <w:rPr>
                <w:rFonts w:asciiTheme="minorHAnsi" w:hAnsiTheme="minorHAnsi" w:cstheme="minorHAnsi"/>
                <w:b w:val="0"/>
                <w:caps w:val="0"/>
                <w:sz w:val="20"/>
                <w:szCs w:val="20"/>
              </w:rPr>
            </w:pPr>
            <w:bookmarkStart w:id="120" w:name="_Toc28082911"/>
            <w:bookmarkStart w:id="121" w:name="_Toc148631266"/>
            <w:bookmarkStart w:id="122" w:name="_Toc149322525"/>
            <w:bookmarkStart w:id="123" w:name="_Toc149322782"/>
            <w:bookmarkStart w:id="124" w:name="_Toc150595813"/>
            <w:bookmarkEnd w:id="120"/>
            <w:bookmarkEnd w:id="121"/>
            <w:bookmarkEnd w:id="122"/>
            <w:bookmarkEnd w:id="123"/>
            <w:bookmarkEnd w:id="124"/>
          </w:p>
        </w:tc>
        <w:tc>
          <w:tcPr>
            <w:tcW w:w="5964" w:type="dxa"/>
            <w:shd w:val="clear" w:color="auto" w:fill="auto"/>
            <w:noWrap/>
            <w:vAlign w:val="center"/>
          </w:tcPr>
          <w:p w14:paraId="272D9161" w14:textId="72245187" w:rsidR="000B4AF5" w:rsidRPr="007F3FC9" w:rsidRDefault="007329C7" w:rsidP="002761C2">
            <w:pPr>
              <w:pStyle w:val="Naslov1"/>
              <w:numPr>
                <w:ilvl w:val="0"/>
                <w:numId w:val="0"/>
              </w:numPr>
              <w:spacing w:after="0" w:line="240" w:lineRule="auto"/>
              <w:rPr>
                <w:rFonts w:asciiTheme="minorHAnsi" w:hAnsiTheme="minorHAnsi" w:cstheme="minorHAnsi"/>
                <w:b w:val="0"/>
                <w:sz w:val="20"/>
                <w:szCs w:val="20"/>
              </w:rPr>
            </w:pPr>
            <w:r>
              <w:rPr>
                <w:rFonts w:asciiTheme="minorHAnsi" w:hAnsiTheme="minorHAnsi" w:cstheme="minorHAnsi"/>
                <w:b w:val="0"/>
                <w:caps w:val="0"/>
                <w:sz w:val="20"/>
                <w:szCs w:val="20"/>
              </w:rPr>
              <w:t>Rovinjsko Selo</w:t>
            </w:r>
          </w:p>
        </w:tc>
      </w:tr>
    </w:tbl>
    <w:p w14:paraId="40A86487" w14:textId="77777777" w:rsidR="00315AA8" w:rsidRPr="007F3FC9" w:rsidRDefault="00315AA8" w:rsidP="00884BBB">
      <w:pPr>
        <w:rPr>
          <w:szCs w:val="24"/>
        </w:rPr>
      </w:pPr>
    </w:p>
    <w:p w14:paraId="172568E3" w14:textId="0B4C3A28" w:rsidR="00315AA8" w:rsidRPr="007F3FC9" w:rsidRDefault="00995B20" w:rsidP="00995B20">
      <w:pPr>
        <w:pStyle w:val="Opisslike"/>
        <w:rPr>
          <w:b w:val="0"/>
          <w:szCs w:val="16"/>
        </w:rPr>
      </w:pPr>
      <w:r>
        <w:t xml:space="preserve">Slika </w:t>
      </w:r>
      <w:r w:rsidR="00C861BC">
        <w:fldChar w:fldCharType="begin"/>
      </w:r>
      <w:r w:rsidR="00C861BC">
        <w:instrText xml:space="preserve"> SEQ Slika \* ARABIC </w:instrText>
      </w:r>
      <w:r w:rsidR="00C861BC">
        <w:fldChar w:fldCharType="separate"/>
      </w:r>
      <w:r w:rsidR="00F54E1E">
        <w:rPr>
          <w:noProof/>
        </w:rPr>
        <w:t>10</w:t>
      </w:r>
      <w:r w:rsidR="00C861BC">
        <w:rPr>
          <w:noProof/>
        </w:rPr>
        <w:fldChar w:fldCharType="end"/>
      </w:r>
      <w:r w:rsidR="002E50DE" w:rsidRPr="007F3FC9">
        <w:rPr>
          <w:szCs w:val="16"/>
        </w:rPr>
        <w:t>: NADZEMNI HIDRANT U SKLOPU JAVNE VODOOPSKRBNE MREŽE</w:t>
      </w:r>
    </w:p>
    <w:p w14:paraId="1D9D4639" w14:textId="3A18F05D" w:rsidR="00FC2C91" w:rsidRPr="007F3FC9" w:rsidRDefault="00315AA8" w:rsidP="002E50DE">
      <w:pPr>
        <w:jc w:val="center"/>
        <w:rPr>
          <w:szCs w:val="24"/>
        </w:rPr>
      </w:pPr>
      <w:r w:rsidRPr="007F3FC9">
        <w:rPr>
          <w:noProof/>
          <w:szCs w:val="24"/>
        </w:rPr>
        <w:drawing>
          <wp:inline distT="0" distB="0" distL="0" distR="0" wp14:anchorId="157CF4CA" wp14:editId="75C7A553">
            <wp:extent cx="4667250" cy="3184227"/>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zemni.png"/>
                    <pic:cNvPicPr/>
                  </pic:nvPicPr>
                  <pic:blipFill>
                    <a:blip r:embed="rId71">
                      <a:extLst>
                        <a:ext uri="{28A0092B-C50C-407E-A947-70E740481C1C}">
                          <a14:useLocalDpi xmlns:a14="http://schemas.microsoft.com/office/drawing/2010/main" val="0"/>
                        </a:ext>
                      </a:extLst>
                    </a:blip>
                    <a:stretch>
                      <a:fillRect/>
                    </a:stretch>
                  </pic:blipFill>
                  <pic:spPr>
                    <a:xfrm>
                      <a:off x="0" y="0"/>
                      <a:ext cx="4664679" cy="3182473"/>
                    </a:xfrm>
                    <a:prstGeom prst="rect">
                      <a:avLst/>
                    </a:prstGeom>
                  </pic:spPr>
                </pic:pic>
              </a:graphicData>
            </a:graphic>
          </wp:inline>
        </w:drawing>
      </w:r>
      <w:r w:rsidR="00262A77" w:rsidRPr="007F3FC9">
        <w:rPr>
          <w:szCs w:val="24"/>
        </w:rPr>
        <w:br w:type="page"/>
      </w:r>
    </w:p>
    <w:p w14:paraId="5B6516FF" w14:textId="77777777" w:rsidR="007F5E6B" w:rsidRPr="007F3FC9" w:rsidRDefault="007F5E6B" w:rsidP="006D1417">
      <w:pPr>
        <w:pStyle w:val="Naslov2"/>
        <w:spacing w:before="0" w:after="0" w:line="276" w:lineRule="auto"/>
        <w:ind w:left="576" w:hanging="576"/>
        <w:rPr>
          <w:noProof w:val="0"/>
          <w:color w:val="auto"/>
        </w:rPr>
      </w:pPr>
      <w:bookmarkStart w:id="125" w:name="_Toc297555536"/>
      <w:bookmarkStart w:id="126" w:name="_Toc150595815"/>
      <w:r w:rsidRPr="007F3FC9">
        <w:rPr>
          <w:noProof w:val="0"/>
          <w:color w:val="auto"/>
        </w:rPr>
        <w:lastRenderedPageBreak/>
        <w:t>Izvedena distributivna mreža energenata</w:t>
      </w:r>
      <w:bookmarkEnd w:id="125"/>
      <w:bookmarkEnd w:id="126"/>
    </w:p>
    <w:p w14:paraId="50300C61" w14:textId="77777777" w:rsidR="007F5E6B" w:rsidRPr="007F3FC9" w:rsidRDefault="007F5E6B" w:rsidP="006D1417">
      <w:pPr>
        <w:spacing w:line="276" w:lineRule="auto"/>
      </w:pPr>
    </w:p>
    <w:p w14:paraId="5E57B39D" w14:textId="77777777" w:rsidR="001B211F" w:rsidRPr="007F3FC9" w:rsidRDefault="001B211F" w:rsidP="001B211F">
      <w:pPr>
        <w:spacing w:line="276" w:lineRule="auto"/>
        <w:rPr>
          <w:b/>
          <w:i/>
          <w:sz w:val="22"/>
        </w:rPr>
      </w:pPr>
      <w:r w:rsidRPr="007F3FC9">
        <w:rPr>
          <w:b/>
          <w:i/>
          <w:sz w:val="22"/>
        </w:rPr>
        <w:t xml:space="preserve">PREGLED IZVEDENE DISTRIBUTIVNE PLINSKE I NAFTOVODNE MREŽE </w:t>
      </w:r>
    </w:p>
    <w:p w14:paraId="659267B9" w14:textId="77777777" w:rsidR="002040A2" w:rsidRPr="007F3FC9" w:rsidRDefault="002040A2" w:rsidP="002040A2">
      <w:pPr>
        <w:tabs>
          <w:tab w:val="left" w:pos="709"/>
          <w:tab w:val="right" w:leader="dot" w:pos="9072"/>
        </w:tabs>
        <w:ind w:right="-1"/>
        <w:rPr>
          <w:rFonts w:asciiTheme="minorHAnsi" w:hAnsiTheme="minorHAnsi" w:cstheme="minorHAnsi"/>
          <w:i/>
          <w:szCs w:val="24"/>
        </w:rPr>
      </w:pPr>
    </w:p>
    <w:p w14:paraId="3CA20E4E" w14:textId="77777777" w:rsidR="002040A2" w:rsidRPr="007F3FC9" w:rsidRDefault="002040A2" w:rsidP="002040A2">
      <w:pPr>
        <w:tabs>
          <w:tab w:val="left" w:pos="709"/>
          <w:tab w:val="right" w:leader="dot" w:pos="9072"/>
        </w:tabs>
        <w:ind w:right="-1"/>
        <w:rPr>
          <w:rFonts w:asciiTheme="minorHAnsi" w:hAnsiTheme="minorHAnsi" w:cstheme="minorHAnsi"/>
          <w:i/>
          <w:szCs w:val="24"/>
        </w:rPr>
      </w:pPr>
      <w:r w:rsidRPr="007F3FC9">
        <w:rPr>
          <w:rFonts w:asciiTheme="minorHAnsi" w:hAnsiTheme="minorHAnsi" w:cstheme="minorHAnsi"/>
          <w:i/>
          <w:szCs w:val="24"/>
        </w:rPr>
        <w:t>PLINOVODI</w:t>
      </w:r>
    </w:p>
    <w:p w14:paraId="300BA7F8" w14:textId="77777777" w:rsidR="000B4AF5" w:rsidRPr="007F3FC9" w:rsidRDefault="000B4AF5" w:rsidP="000B4AF5">
      <w:pPr>
        <w:autoSpaceDE w:val="0"/>
        <w:autoSpaceDN w:val="0"/>
        <w:adjustRightInd w:val="0"/>
        <w:spacing w:line="276" w:lineRule="auto"/>
        <w:rPr>
          <w:rFonts w:asciiTheme="minorHAnsi" w:hAnsiTheme="minorHAnsi" w:cstheme="minorHAnsi"/>
          <w:kern w:val="0"/>
          <w:szCs w:val="24"/>
        </w:rPr>
      </w:pPr>
    </w:p>
    <w:p w14:paraId="2A0BC617" w14:textId="06B4CC79" w:rsidR="000C127D" w:rsidRPr="007F3FC9" w:rsidRDefault="00C44227" w:rsidP="000C127D">
      <w:pPr>
        <w:shd w:val="clear" w:color="auto" w:fill="FFFFFF"/>
        <w:spacing w:line="276" w:lineRule="auto"/>
        <w:rPr>
          <w:rFonts w:asciiTheme="minorHAnsi" w:hAnsiTheme="minorHAnsi" w:cstheme="minorHAnsi"/>
          <w:szCs w:val="24"/>
        </w:rPr>
      </w:pPr>
      <w:r w:rsidRPr="007F3FC9">
        <w:rPr>
          <w:rFonts w:asciiTheme="minorHAnsi" w:hAnsiTheme="minorHAnsi" w:cstheme="minorHAnsi"/>
          <w:szCs w:val="24"/>
        </w:rPr>
        <w:t xml:space="preserve">Plinofikacija Grada Rovinja </w:t>
      </w:r>
      <w:r w:rsidR="00FE7E32" w:rsidRPr="007F3FC9">
        <w:rPr>
          <w:rFonts w:asciiTheme="minorHAnsi" w:hAnsiTheme="minorHAnsi" w:cstheme="minorHAnsi"/>
          <w:szCs w:val="24"/>
        </w:rPr>
        <w:t xml:space="preserve">- Rovigno </w:t>
      </w:r>
      <w:r w:rsidR="000C127D" w:rsidRPr="007F3FC9">
        <w:rPr>
          <w:rFonts w:asciiTheme="minorHAnsi" w:hAnsiTheme="minorHAnsi" w:cstheme="minorHAnsi"/>
          <w:szCs w:val="24"/>
        </w:rPr>
        <w:t>započela je 2011. Godine iz</w:t>
      </w:r>
      <w:r w:rsidR="00C30FB5" w:rsidRPr="007F3FC9">
        <w:rPr>
          <w:rFonts w:asciiTheme="minorHAnsi" w:hAnsiTheme="minorHAnsi" w:cstheme="minorHAnsi"/>
          <w:szCs w:val="24"/>
        </w:rPr>
        <w:t>g</w:t>
      </w:r>
      <w:r w:rsidR="00E80FD2" w:rsidRPr="007F3FC9">
        <w:rPr>
          <w:rFonts w:asciiTheme="minorHAnsi" w:hAnsiTheme="minorHAnsi" w:cstheme="minorHAnsi"/>
          <w:szCs w:val="24"/>
        </w:rPr>
        <w:t>rad</w:t>
      </w:r>
      <w:r w:rsidR="000C127D" w:rsidRPr="007F3FC9">
        <w:rPr>
          <w:rFonts w:asciiTheme="minorHAnsi" w:hAnsiTheme="minorHAnsi" w:cstheme="minorHAnsi"/>
          <w:szCs w:val="24"/>
        </w:rPr>
        <w:t xml:space="preserve">njom </w:t>
      </w:r>
      <w:r w:rsidR="00A063FB" w:rsidRPr="007F3FC9">
        <w:rPr>
          <w:rFonts w:asciiTheme="minorHAnsi" w:hAnsiTheme="minorHAnsi" w:cstheme="minorHAnsi"/>
          <w:szCs w:val="24"/>
        </w:rPr>
        <w:t>mjerno regulacijske</w:t>
      </w:r>
      <w:r w:rsidR="000C127D" w:rsidRPr="007F3FC9">
        <w:rPr>
          <w:rFonts w:asciiTheme="minorHAnsi" w:hAnsiTheme="minorHAnsi" w:cstheme="minorHAnsi"/>
          <w:szCs w:val="24"/>
        </w:rPr>
        <w:t xml:space="preserve"> i odorizacijske stanice na Turnini te plinovodom do Mirne.</w:t>
      </w:r>
    </w:p>
    <w:p w14:paraId="20BB34A7" w14:textId="63F109B9" w:rsidR="000C127D" w:rsidRPr="007F3FC9" w:rsidRDefault="000C127D" w:rsidP="000C127D">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i se sustav plinoopskrbe putem </w:t>
      </w:r>
      <w:r w:rsidR="00DA0E91" w:rsidRPr="007F3FC9">
        <w:rPr>
          <w:rFonts w:asciiTheme="minorHAnsi" w:hAnsiTheme="minorHAnsi" w:cstheme="minorHAnsi"/>
          <w:kern w:val="0"/>
          <w:szCs w:val="24"/>
        </w:rPr>
        <w:t>iz</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xml:space="preserve"> distributivne plinoopskrbne mreže. Da bi se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 xml:space="preserve">ska distributivna plinoopskrbna mreža mogla snabdijevati prirodnim plinom, na lokaciji Turnina – Campolongo u koridoru magistralnog plinovoda Pula – Umag izgrađena je  mjerno redukcijska stanica koja će uz opskrbu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ske plinoopskrbne mreže, plinom snabdijevati i srednje tlačni plinovod Rovinj</w:t>
      </w:r>
      <w:r w:rsidR="00C44227"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 Žminj – Pazin. Mjerno redukcijska stanica (MRS) je objekt za preuzimanje plina iz visokotlačnog transportnog plinovoda, reduciranje tlaka na niži distributivni tlak, te mjerenje predane količine plina distributivnoj plinovodnoj mreži radi obračuna. </w:t>
      </w:r>
    </w:p>
    <w:p w14:paraId="47BF8C39" w14:textId="56494E58" w:rsidR="000C127D" w:rsidRPr="007F3FC9" w:rsidRDefault="000C127D" w:rsidP="000C127D">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Lokacija MRS Rovinj-Rovigno je na prostoru Turnina – Campolongo u koridoru visokotlačnog plinovoda Pula – Umag. Vršni kapacitet MRS Rovinj</w:t>
      </w:r>
      <w:r w:rsidR="00720603"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za potrebe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ske distributivne mreže je 4000 Sm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/h tlaka 4 bara 6750 Sm</w:t>
      </w:r>
      <w:r w:rsidRPr="007F3FC9">
        <w:rPr>
          <w:rFonts w:asciiTheme="minorHAnsi" w:hAnsiTheme="minorHAnsi" w:cstheme="minorHAnsi"/>
          <w:kern w:val="0"/>
          <w:szCs w:val="24"/>
          <w:vertAlign w:val="superscript"/>
        </w:rPr>
        <w:t>3</w:t>
      </w:r>
      <w:r w:rsidRPr="007F3FC9">
        <w:rPr>
          <w:rFonts w:asciiTheme="minorHAnsi" w:hAnsiTheme="minorHAnsi" w:cstheme="minorHAnsi"/>
          <w:kern w:val="0"/>
          <w:szCs w:val="24"/>
        </w:rPr>
        <w:t>/h.</w:t>
      </w:r>
    </w:p>
    <w:p w14:paraId="1A733F93" w14:textId="77777777" w:rsidR="000C127D" w:rsidRPr="007F3FC9" w:rsidRDefault="000C127D" w:rsidP="000C127D">
      <w:pPr>
        <w:autoSpaceDE w:val="0"/>
        <w:autoSpaceDN w:val="0"/>
        <w:adjustRightInd w:val="0"/>
        <w:spacing w:line="276" w:lineRule="auto"/>
        <w:rPr>
          <w:rFonts w:asciiTheme="minorHAnsi" w:hAnsiTheme="minorHAnsi" w:cstheme="minorHAnsi"/>
          <w:kern w:val="0"/>
          <w:szCs w:val="24"/>
        </w:rPr>
      </w:pPr>
    </w:p>
    <w:p w14:paraId="7BDA3637" w14:textId="3F52CC0E" w:rsidR="000C127D" w:rsidRPr="007F3FC9" w:rsidRDefault="000C127D" w:rsidP="00C30FB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Sukladno „Projektu plinofikacije Istarske županije“ na području </w:t>
      </w:r>
      <w:r w:rsidR="00720603" w:rsidRPr="007F3FC9">
        <w:rPr>
          <w:rFonts w:asciiTheme="minorHAnsi" w:hAnsiTheme="minorHAnsi" w:cstheme="minorHAnsi"/>
          <w:kern w:val="0"/>
          <w:szCs w:val="24"/>
        </w:rPr>
        <w:t>Grada Rovinja - Rovigno</w:t>
      </w:r>
      <w:r w:rsidRPr="007F3FC9">
        <w:rPr>
          <w:rFonts w:asciiTheme="minorHAnsi" w:hAnsiTheme="minorHAnsi" w:cstheme="minorHAnsi"/>
          <w:kern w:val="0"/>
          <w:szCs w:val="24"/>
        </w:rPr>
        <w:t xml:space="preserve">, </w:t>
      </w:r>
      <w:r w:rsidR="00E80FD2" w:rsidRPr="007F3FC9">
        <w:rPr>
          <w:rFonts w:asciiTheme="minorHAnsi" w:hAnsiTheme="minorHAnsi" w:cstheme="minorHAnsi"/>
          <w:kern w:val="0"/>
          <w:szCs w:val="24"/>
        </w:rPr>
        <w:t>Grad</w:t>
      </w:r>
      <w:r w:rsidRPr="007F3FC9">
        <w:rPr>
          <w:rFonts w:asciiTheme="minorHAnsi" w:hAnsiTheme="minorHAnsi" w:cstheme="minorHAnsi"/>
          <w:kern w:val="0"/>
          <w:szCs w:val="24"/>
        </w:rPr>
        <w:t>i se mreža</w:t>
      </w:r>
      <w:r w:rsidR="00C30FB5"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instalacije u duljini od 35 km u koju nisu uključena naselja Kokaletto i </w:t>
      </w:r>
      <w:r w:rsidR="007329C7">
        <w:rPr>
          <w:rFonts w:asciiTheme="minorHAnsi" w:hAnsiTheme="minorHAnsi" w:cstheme="minorHAnsi"/>
          <w:kern w:val="0"/>
          <w:szCs w:val="24"/>
        </w:rPr>
        <w:t>Rovinjsko Selo</w:t>
      </w:r>
      <w:r w:rsidRPr="007F3FC9">
        <w:rPr>
          <w:rFonts w:asciiTheme="minorHAnsi" w:hAnsiTheme="minorHAnsi" w:cstheme="minorHAnsi"/>
          <w:kern w:val="0"/>
          <w:szCs w:val="24"/>
        </w:rPr>
        <w:t>.</w:t>
      </w:r>
    </w:p>
    <w:p w14:paraId="7D5ECBB2" w14:textId="7C6CBA3C" w:rsidR="000C127D" w:rsidRPr="007F3FC9" w:rsidRDefault="000C127D" w:rsidP="000C127D">
      <w:pPr>
        <w:shd w:val="clear" w:color="auto" w:fill="FFFFFF"/>
        <w:spacing w:line="276" w:lineRule="auto"/>
        <w:rPr>
          <w:rFonts w:asciiTheme="minorHAnsi" w:hAnsiTheme="minorHAnsi" w:cstheme="minorHAnsi"/>
          <w:szCs w:val="24"/>
        </w:rPr>
      </w:pPr>
      <w:r w:rsidRPr="007F3FC9">
        <w:rPr>
          <w:rFonts w:asciiTheme="minorHAnsi" w:hAnsiTheme="minorHAnsi" w:cstheme="minorHAnsi"/>
          <w:szCs w:val="24"/>
        </w:rPr>
        <w:t>Ukupno je na području Rovinja</w:t>
      </w:r>
      <w:r w:rsidR="00720603" w:rsidRPr="007F3FC9">
        <w:rPr>
          <w:rFonts w:asciiTheme="minorHAnsi" w:hAnsiTheme="minorHAnsi" w:cstheme="minorHAnsi"/>
          <w:szCs w:val="24"/>
        </w:rPr>
        <w:t xml:space="preserve"> - Rovigno</w:t>
      </w:r>
      <w:r w:rsidRPr="007F3FC9">
        <w:rPr>
          <w:rFonts w:asciiTheme="minorHAnsi" w:hAnsiTheme="minorHAnsi" w:cstheme="minorHAnsi"/>
          <w:szCs w:val="24"/>
        </w:rPr>
        <w:t xml:space="preserve"> izvedeno preko 700 priključenja od kojih je aktivno 427. Većina priključaka odnosi se na fizičke osobe, a cca 15 % predstavljaju pravne osobe. </w:t>
      </w:r>
      <w:r w:rsidR="007F3FC9" w:rsidRPr="007F3FC9">
        <w:rPr>
          <w:rFonts w:asciiTheme="minorHAnsi" w:hAnsiTheme="minorHAnsi" w:cstheme="minorHAnsi"/>
          <w:szCs w:val="24"/>
        </w:rPr>
        <w:t>Osim spomenute TDR, spojeni su gotovo svi hoteli Maistre, neki privatn</w:t>
      </w:r>
      <w:r w:rsidR="007F3FC9">
        <w:rPr>
          <w:rFonts w:asciiTheme="minorHAnsi" w:hAnsiTheme="minorHAnsi" w:cstheme="minorHAnsi"/>
          <w:szCs w:val="24"/>
        </w:rPr>
        <w:t>i hoteli, niz  restorana, praonica</w:t>
      </w:r>
      <w:r w:rsidR="007F3FC9" w:rsidRPr="007F3FC9">
        <w:rPr>
          <w:rFonts w:asciiTheme="minorHAnsi" w:hAnsiTheme="minorHAnsi" w:cstheme="minorHAnsi"/>
          <w:szCs w:val="24"/>
        </w:rPr>
        <w:t xml:space="preserve">, zatim Talijanska osnovna škola, Osnovna škola Jurja Dobrile, vrtić na Valbruni i Mondelacu, Dom zdravlja i dispanzer u Rovinju, Dom za starije i nemoćne osobe Domenico Pergolis te  Ortopedska bolnica dr. </w:t>
      </w:r>
      <w:r w:rsidRPr="007F3FC9">
        <w:rPr>
          <w:rFonts w:asciiTheme="minorHAnsi" w:hAnsiTheme="minorHAnsi" w:cstheme="minorHAnsi"/>
          <w:szCs w:val="24"/>
        </w:rPr>
        <w:t>Martin Horvat i bazen  u krugu bolnice. </w:t>
      </w:r>
    </w:p>
    <w:p w14:paraId="38B96546" w14:textId="77777777" w:rsidR="000C127D" w:rsidRPr="007F3FC9" w:rsidRDefault="000C127D" w:rsidP="000C127D">
      <w:pPr>
        <w:shd w:val="clear" w:color="auto" w:fill="FFFFFF"/>
        <w:ind w:left="720"/>
        <w:rPr>
          <w:rFonts w:ascii="Arial" w:hAnsi="Arial" w:cs="Arial"/>
          <w:color w:val="222222"/>
          <w:szCs w:val="24"/>
        </w:rPr>
      </w:pPr>
      <w:r w:rsidRPr="007F3FC9">
        <w:rPr>
          <w:rFonts w:ascii="Arial" w:hAnsi="Arial" w:cs="Arial"/>
          <w:color w:val="222222"/>
          <w:szCs w:val="24"/>
        </w:rPr>
        <w:t> </w:t>
      </w:r>
    </w:p>
    <w:p w14:paraId="3B6F00C7" w14:textId="40D3CE3C" w:rsidR="000C127D" w:rsidRPr="007F3FC9" w:rsidRDefault="000C127D" w:rsidP="000C127D">
      <w:p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Plinska mreža izvedena je u </w:t>
      </w:r>
      <w:r w:rsidR="007F3FC9" w:rsidRPr="007F3FC9">
        <w:rPr>
          <w:rFonts w:asciiTheme="minorHAnsi" w:hAnsiTheme="minorHAnsi" w:cstheme="minorHAnsi"/>
          <w:color w:val="222222"/>
          <w:szCs w:val="24"/>
        </w:rPr>
        <w:t>cijelosti</w:t>
      </w:r>
      <w:r w:rsidRPr="007F3FC9">
        <w:rPr>
          <w:rFonts w:asciiTheme="minorHAnsi" w:hAnsiTheme="minorHAnsi" w:cstheme="minorHAnsi"/>
          <w:color w:val="222222"/>
          <w:szCs w:val="24"/>
        </w:rPr>
        <w:t xml:space="preserve"> u slijedećim dijelovima </w:t>
      </w:r>
      <w:r w:rsidR="00FE7E32" w:rsidRPr="007F3FC9">
        <w:rPr>
          <w:rFonts w:asciiTheme="minorHAnsi" w:hAnsiTheme="minorHAnsi" w:cstheme="minorHAnsi"/>
          <w:color w:val="222222"/>
          <w:szCs w:val="24"/>
        </w:rPr>
        <w:t xml:space="preserve">Grada Rovinja - Rovigno </w:t>
      </w:r>
      <w:r w:rsidRPr="007F3FC9">
        <w:rPr>
          <w:rFonts w:asciiTheme="minorHAnsi" w:hAnsiTheme="minorHAnsi" w:cstheme="minorHAnsi"/>
          <w:color w:val="222222"/>
          <w:szCs w:val="24"/>
        </w:rPr>
        <w:t>:</w:t>
      </w:r>
    </w:p>
    <w:p w14:paraId="2C7D9DAC"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Monfiorenzo, </w:t>
      </w:r>
    </w:p>
    <w:p w14:paraId="6A169EFB"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Gripole, </w:t>
      </w:r>
    </w:p>
    <w:p w14:paraId="00DDF8AD"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Borik, </w:t>
      </w:r>
    </w:p>
    <w:p w14:paraId="5E99B121"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Bolničko naselje, </w:t>
      </w:r>
    </w:p>
    <w:p w14:paraId="492D263E"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Salteria,</w:t>
      </w:r>
    </w:p>
    <w:p w14:paraId="6420E300"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Concetta, </w:t>
      </w:r>
    </w:p>
    <w:p w14:paraId="5CB165F8"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Carmelo,  </w:t>
      </w:r>
    </w:p>
    <w:p w14:paraId="1CA1B54F"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Laco Sercio,  </w:t>
      </w:r>
    </w:p>
    <w:p w14:paraId="02B565DA"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Sveti Vid, </w:t>
      </w:r>
    </w:p>
    <w:p w14:paraId="041120FC"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zatim područje od Monte Mulinija do Stare Tvornice duhana Rovinj, </w:t>
      </w:r>
    </w:p>
    <w:p w14:paraId="202B0D49" w14:textId="77777777" w:rsidR="000C127D" w:rsidRPr="007F3FC9" w:rsidRDefault="000C127D" w:rsidP="004D4714">
      <w:pPr>
        <w:pStyle w:val="Odlomakpopisa"/>
        <w:numPr>
          <w:ilvl w:val="0"/>
          <w:numId w:val="40"/>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dobar dio Štange.</w:t>
      </w:r>
    </w:p>
    <w:p w14:paraId="36D3651F" w14:textId="77777777" w:rsidR="000C127D" w:rsidRPr="007F3FC9" w:rsidRDefault="000C127D" w:rsidP="000C127D">
      <w:p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lastRenderedPageBreak/>
        <w:t xml:space="preserve">Na Valbruni Sjever izvedene su ulice: </w:t>
      </w:r>
    </w:p>
    <w:p w14:paraId="66DB2F89" w14:textId="77777777" w:rsidR="000C127D" w:rsidRPr="007F3FC9" w:rsidRDefault="000C127D" w:rsidP="004D4714">
      <w:pPr>
        <w:pStyle w:val="Odlomakpopisa"/>
        <w:numPr>
          <w:ilvl w:val="0"/>
          <w:numId w:val="41"/>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Svete Brigite, </w:t>
      </w:r>
    </w:p>
    <w:p w14:paraId="01BB980E" w14:textId="5082A9E3" w:rsidR="000C127D" w:rsidRPr="007F3FC9" w:rsidRDefault="00E80FD2" w:rsidP="004D4714">
      <w:pPr>
        <w:pStyle w:val="Odlomakpopisa"/>
        <w:numPr>
          <w:ilvl w:val="0"/>
          <w:numId w:val="41"/>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Grada</w:t>
      </w:r>
      <w:r w:rsidR="000C127D" w:rsidRPr="007F3FC9">
        <w:rPr>
          <w:rFonts w:asciiTheme="minorHAnsi" w:hAnsiTheme="minorHAnsi" w:cstheme="minorHAnsi"/>
          <w:color w:val="222222"/>
          <w:szCs w:val="24"/>
        </w:rPr>
        <w:t xml:space="preserve"> Leonberga i </w:t>
      </w:r>
    </w:p>
    <w:p w14:paraId="14C4F92D" w14:textId="33CB0061" w:rsidR="000C127D" w:rsidRPr="007F3FC9" w:rsidRDefault="00E80FD2" w:rsidP="004D4714">
      <w:pPr>
        <w:pStyle w:val="Odlomakpopisa"/>
        <w:numPr>
          <w:ilvl w:val="0"/>
          <w:numId w:val="41"/>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Grada</w:t>
      </w:r>
      <w:r w:rsidR="000C127D" w:rsidRPr="007F3FC9">
        <w:rPr>
          <w:rFonts w:asciiTheme="minorHAnsi" w:hAnsiTheme="minorHAnsi" w:cstheme="minorHAnsi"/>
          <w:color w:val="222222"/>
          <w:szCs w:val="24"/>
        </w:rPr>
        <w:t xml:space="preserve"> Camaiore. </w:t>
      </w:r>
    </w:p>
    <w:p w14:paraId="6397EDA4" w14:textId="77777777" w:rsidR="000C127D" w:rsidRPr="007F3FC9" w:rsidRDefault="000C127D" w:rsidP="000C127D">
      <w:pPr>
        <w:shd w:val="clear" w:color="auto" w:fill="FFFFFF"/>
        <w:rPr>
          <w:rFonts w:asciiTheme="minorHAnsi" w:hAnsiTheme="minorHAnsi" w:cstheme="minorHAnsi"/>
          <w:color w:val="222222"/>
          <w:szCs w:val="24"/>
        </w:rPr>
      </w:pPr>
    </w:p>
    <w:p w14:paraId="5684A98F" w14:textId="77777777" w:rsidR="000C127D" w:rsidRPr="007F3FC9" w:rsidRDefault="000C127D" w:rsidP="000C127D">
      <w:p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Na području Valbrune Jug plinoficirane su ulice :</w:t>
      </w:r>
    </w:p>
    <w:p w14:paraId="3A69ABE4" w14:textId="77777777" w:rsidR="000C127D" w:rsidRPr="007F3FC9" w:rsidRDefault="000C127D" w:rsidP="004D4714">
      <w:pPr>
        <w:pStyle w:val="Odlomakpopisa"/>
        <w:numPr>
          <w:ilvl w:val="0"/>
          <w:numId w:val="42"/>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Giulia Giorgierija i </w:t>
      </w:r>
    </w:p>
    <w:p w14:paraId="02F4149C" w14:textId="77777777" w:rsidR="000C127D" w:rsidRPr="007F3FC9" w:rsidRDefault="000C127D" w:rsidP="004D4714">
      <w:pPr>
        <w:pStyle w:val="Odlomakpopisa"/>
        <w:numPr>
          <w:ilvl w:val="0"/>
          <w:numId w:val="42"/>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Vukovarska. </w:t>
      </w:r>
    </w:p>
    <w:p w14:paraId="68C762C9" w14:textId="77777777" w:rsidR="000C127D" w:rsidRPr="007F3FC9" w:rsidRDefault="000C127D" w:rsidP="000C127D">
      <w:pPr>
        <w:shd w:val="clear" w:color="auto" w:fill="FFFFFF"/>
        <w:rPr>
          <w:rFonts w:asciiTheme="minorHAnsi" w:hAnsiTheme="minorHAnsi" w:cstheme="minorHAnsi"/>
          <w:color w:val="222222"/>
          <w:szCs w:val="24"/>
        </w:rPr>
      </w:pPr>
    </w:p>
    <w:p w14:paraId="4425A91D" w14:textId="77777777" w:rsidR="000C127D" w:rsidRPr="007F3FC9" w:rsidRDefault="000C127D" w:rsidP="000C127D">
      <w:p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Nadalje  na području Centenera plinofikacijom su obuhvaćene ulice: </w:t>
      </w:r>
    </w:p>
    <w:p w14:paraId="73D5A42F"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Ivana Mažuranića, </w:t>
      </w:r>
    </w:p>
    <w:p w14:paraId="6608996E"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Centener, </w:t>
      </w:r>
    </w:p>
    <w:p w14:paraId="72F302A0"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Domenico Biondi,  </w:t>
      </w:r>
    </w:p>
    <w:p w14:paraId="6FB8A304"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Prve Istarske brigade, </w:t>
      </w:r>
    </w:p>
    <w:p w14:paraId="1952CA10"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Kresinskih žrtava, </w:t>
      </w:r>
    </w:p>
    <w:p w14:paraId="181E9A29"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Giosepine </w:t>
      </w:r>
    </w:p>
    <w:p w14:paraId="690CE245"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Martinuzzi, </w:t>
      </w:r>
    </w:p>
    <w:p w14:paraId="2E5166EE"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Franje Iskre </w:t>
      </w:r>
    </w:p>
    <w:p w14:paraId="03E68797"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 xml:space="preserve">te dijelovi Zagrebačke i Tesline ulice, </w:t>
      </w:r>
    </w:p>
    <w:p w14:paraId="3DEC5823" w14:textId="77777777" w:rsidR="000C127D" w:rsidRPr="007F3FC9" w:rsidRDefault="000C127D" w:rsidP="004D4714">
      <w:pPr>
        <w:pStyle w:val="Odlomakpopisa"/>
        <w:numPr>
          <w:ilvl w:val="0"/>
          <w:numId w:val="43"/>
        </w:numPr>
        <w:shd w:val="clear" w:color="auto" w:fill="FFFFFF"/>
        <w:rPr>
          <w:rFonts w:asciiTheme="minorHAnsi" w:hAnsiTheme="minorHAnsi" w:cstheme="minorHAnsi"/>
          <w:color w:val="222222"/>
          <w:szCs w:val="24"/>
        </w:rPr>
      </w:pPr>
      <w:r w:rsidRPr="007F3FC9">
        <w:rPr>
          <w:rFonts w:asciiTheme="minorHAnsi" w:hAnsiTheme="minorHAnsi" w:cstheme="minorHAnsi"/>
          <w:color w:val="222222"/>
          <w:szCs w:val="24"/>
        </w:rPr>
        <w:t>te dijelovi Fachinettijeve, Marulićeve i Kumičićeve ulice.</w:t>
      </w:r>
    </w:p>
    <w:p w14:paraId="2EFE1DF8" w14:textId="77777777" w:rsidR="000C127D" w:rsidRPr="007F3FC9" w:rsidRDefault="000C127D" w:rsidP="000C127D">
      <w:pPr>
        <w:tabs>
          <w:tab w:val="left" w:pos="709"/>
          <w:tab w:val="right" w:leader="dot" w:pos="9072"/>
        </w:tabs>
        <w:ind w:right="-1"/>
        <w:rPr>
          <w:rFonts w:asciiTheme="minorHAnsi" w:hAnsiTheme="minorHAnsi" w:cstheme="minorHAnsi"/>
          <w:color w:val="FF0000"/>
          <w:szCs w:val="24"/>
        </w:rPr>
      </w:pPr>
    </w:p>
    <w:p w14:paraId="65D0721B" w14:textId="551EFD87" w:rsidR="000C127D" w:rsidRPr="007F3FC9" w:rsidRDefault="000C127D" w:rsidP="000C127D">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Distributer plina za područje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 xml:space="preserve"> je PLINARA d.o.o. Pula. Problem konačne </w:t>
      </w:r>
      <w:r w:rsidR="00DA0E91" w:rsidRPr="007F3FC9">
        <w:rPr>
          <w:rFonts w:asciiTheme="minorHAnsi" w:hAnsiTheme="minorHAnsi" w:cstheme="minorHAnsi"/>
          <w:kern w:val="0"/>
          <w:szCs w:val="24"/>
        </w:rPr>
        <w:t>iz</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xml:space="preserve"> predstavlja </w:t>
      </w:r>
      <w:r w:rsidR="00DA0E91" w:rsidRPr="007F3FC9">
        <w:rPr>
          <w:rFonts w:asciiTheme="minorHAnsi" w:hAnsiTheme="minorHAnsi" w:cstheme="minorHAnsi"/>
          <w:kern w:val="0"/>
          <w:szCs w:val="24"/>
        </w:rPr>
        <w:t>izgradnja</w:t>
      </w:r>
      <w:r w:rsidRPr="007F3FC9">
        <w:rPr>
          <w:rFonts w:asciiTheme="minorHAnsi" w:hAnsiTheme="minorHAnsi" w:cstheme="minorHAnsi"/>
          <w:kern w:val="0"/>
          <w:szCs w:val="24"/>
        </w:rPr>
        <w:t xml:space="preserve"> u staro</w:t>
      </w:r>
      <w:r w:rsidR="001B3AB6"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skoj jezgri i to iz više razloga. Jedan razlog je dotrajalost samih objekata odnosno dimovodnih kanala, a drugi razlog je potreba i spremnost ostalih infrastruktura da pristupe istovremenoj rekonstrukciji ili </w:t>
      </w:r>
      <w:r w:rsidR="00DA0E91" w:rsidRPr="007F3FC9">
        <w:rPr>
          <w:rFonts w:asciiTheme="minorHAnsi" w:hAnsiTheme="minorHAnsi" w:cstheme="minorHAnsi"/>
          <w:kern w:val="0"/>
          <w:szCs w:val="24"/>
        </w:rPr>
        <w:t>izgradnji</w:t>
      </w:r>
      <w:r w:rsidRPr="007F3FC9">
        <w:rPr>
          <w:rFonts w:asciiTheme="minorHAnsi" w:hAnsiTheme="minorHAnsi" w:cstheme="minorHAnsi"/>
          <w:kern w:val="0"/>
          <w:szCs w:val="24"/>
        </w:rPr>
        <w:t xml:space="preserve"> svojih infrastrukturnih objekata u vrijeme </w:t>
      </w:r>
      <w:r w:rsidR="00DA0E91" w:rsidRPr="007F3FC9">
        <w:rPr>
          <w:rFonts w:asciiTheme="minorHAnsi" w:hAnsiTheme="minorHAnsi" w:cstheme="minorHAnsi"/>
          <w:kern w:val="0"/>
          <w:szCs w:val="24"/>
        </w:rPr>
        <w:t>iz</w:t>
      </w:r>
      <w:r w:rsidR="001B3AB6" w:rsidRPr="007F3FC9">
        <w:rPr>
          <w:rFonts w:asciiTheme="minorHAnsi" w:hAnsiTheme="minorHAnsi" w:cstheme="minorHAnsi"/>
          <w:kern w:val="0"/>
          <w:szCs w:val="24"/>
        </w:rPr>
        <w:t>gradnje</w:t>
      </w:r>
      <w:r w:rsidRPr="007F3FC9">
        <w:rPr>
          <w:rFonts w:asciiTheme="minorHAnsi" w:hAnsiTheme="minorHAnsi" w:cstheme="minorHAnsi"/>
          <w:kern w:val="0"/>
          <w:szCs w:val="24"/>
        </w:rPr>
        <w:t xml:space="preserve"> plinovoda.</w:t>
      </w:r>
    </w:p>
    <w:p w14:paraId="4DBCB71D" w14:textId="77777777" w:rsidR="00772F13" w:rsidRPr="007F3FC9" w:rsidRDefault="00772F13" w:rsidP="000C127D">
      <w:pPr>
        <w:shd w:val="clear" w:color="auto" w:fill="FFFFFF"/>
        <w:rPr>
          <w:rFonts w:asciiTheme="minorHAnsi" w:hAnsiTheme="minorHAnsi" w:cstheme="minorHAnsi"/>
          <w:szCs w:val="24"/>
        </w:rPr>
      </w:pPr>
    </w:p>
    <w:p w14:paraId="2B30741A" w14:textId="52B72868" w:rsidR="002040A2" w:rsidRPr="007F3FC9" w:rsidRDefault="000C127D" w:rsidP="000C127D">
      <w:pPr>
        <w:shd w:val="clear" w:color="auto" w:fill="FFFFFF"/>
        <w:rPr>
          <w:rFonts w:asciiTheme="minorHAnsi" w:hAnsiTheme="minorHAnsi" w:cstheme="minorHAnsi"/>
          <w:szCs w:val="24"/>
        </w:rPr>
      </w:pPr>
      <w:r w:rsidRPr="007F3FC9">
        <w:rPr>
          <w:rFonts w:asciiTheme="minorHAnsi" w:hAnsiTheme="minorHAnsi" w:cstheme="minorHAnsi"/>
          <w:szCs w:val="24"/>
        </w:rPr>
        <w:t>Do danas je na području MRS  Rovinja</w:t>
      </w:r>
      <w:r w:rsidR="00720603" w:rsidRPr="007F3FC9">
        <w:rPr>
          <w:rFonts w:asciiTheme="minorHAnsi" w:hAnsiTheme="minorHAnsi" w:cstheme="minorHAnsi"/>
          <w:szCs w:val="24"/>
        </w:rPr>
        <w:t xml:space="preserve"> - Rovigno</w:t>
      </w:r>
      <w:r w:rsidRPr="007F3FC9">
        <w:rPr>
          <w:rFonts w:asciiTheme="minorHAnsi" w:hAnsiTheme="minorHAnsi" w:cstheme="minorHAnsi"/>
          <w:szCs w:val="24"/>
        </w:rPr>
        <w:t xml:space="preserve"> ukupno izvedeno</w:t>
      </w:r>
      <w:r w:rsidR="00B605C7" w:rsidRPr="007F3FC9">
        <w:rPr>
          <w:rFonts w:asciiTheme="minorHAnsi" w:hAnsiTheme="minorHAnsi" w:cstheme="minorHAnsi"/>
          <w:szCs w:val="24"/>
        </w:rPr>
        <w:t xml:space="preserve"> </w:t>
      </w:r>
      <w:r w:rsidR="00B605C7" w:rsidRPr="007F3FC9">
        <w:rPr>
          <w:rFonts w:asciiTheme="minorHAnsi" w:hAnsiTheme="minorHAnsi" w:cstheme="minorHAnsi"/>
          <w:color w:val="000000"/>
          <w:szCs w:val="24"/>
        </w:rPr>
        <w:t>58.839,1 m</w:t>
      </w:r>
      <w:r w:rsidRPr="007F3FC9">
        <w:rPr>
          <w:rFonts w:asciiTheme="minorHAnsi" w:hAnsiTheme="minorHAnsi" w:cstheme="minorHAnsi"/>
          <w:szCs w:val="24"/>
        </w:rPr>
        <w:t> </w:t>
      </w:r>
      <w:r w:rsidR="00B605C7" w:rsidRPr="007F3FC9">
        <w:rPr>
          <w:rFonts w:asciiTheme="minorHAnsi" w:hAnsiTheme="minorHAnsi" w:cstheme="minorHAnsi"/>
          <w:szCs w:val="24"/>
        </w:rPr>
        <w:t xml:space="preserve"> plinovoda prema,</w:t>
      </w:r>
      <w:r w:rsidR="00AC034B" w:rsidRPr="007F3FC9">
        <w:rPr>
          <w:rFonts w:asciiTheme="minorHAnsi" w:hAnsiTheme="minorHAnsi" w:cstheme="minorHAnsi"/>
          <w:szCs w:val="24"/>
        </w:rPr>
        <w:t xml:space="preserve"> a ostalo je za izvesti oko 15</w:t>
      </w:r>
      <w:r w:rsidRPr="007F3FC9">
        <w:rPr>
          <w:rFonts w:asciiTheme="minorHAnsi" w:hAnsiTheme="minorHAnsi" w:cstheme="minorHAnsi"/>
          <w:szCs w:val="24"/>
        </w:rPr>
        <w:t xml:space="preserve"> kilometara</w:t>
      </w:r>
      <w:r w:rsidR="00AC034B" w:rsidRPr="007F3FC9">
        <w:rPr>
          <w:rFonts w:asciiTheme="minorHAnsi" w:hAnsiTheme="minorHAnsi" w:cstheme="minorHAnsi"/>
          <w:szCs w:val="24"/>
        </w:rPr>
        <w:t xml:space="preserve"> nove mreže</w:t>
      </w:r>
      <w:r w:rsidRPr="007F3FC9">
        <w:rPr>
          <w:rFonts w:asciiTheme="minorHAnsi" w:hAnsiTheme="minorHAnsi" w:cstheme="minorHAnsi"/>
          <w:szCs w:val="24"/>
        </w:rPr>
        <w:t>. Napominjemo da je izveden plinovod od Rovinja</w:t>
      </w:r>
      <w:r w:rsidR="0012603A" w:rsidRPr="007F3FC9">
        <w:rPr>
          <w:rFonts w:asciiTheme="minorHAnsi" w:hAnsiTheme="minorHAnsi" w:cstheme="minorHAnsi"/>
          <w:szCs w:val="24"/>
        </w:rPr>
        <w:t xml:space="preserve"> - Rovigno</w:t>
      </w:r>
      <w:r w:rsidRPr="007F3FC9">
        <w:rPr>
          <w:rFonts w:asciiTheme="minorHAnsi" w:hAnsiTheme="minorHAnsi" w:cstheme="minorHAnsi"/>
          <w:szCs w:val="24"/>
        </w:rPr>
        <w:t xml:space="preserve"> do Kanfanara čime je spojena tvornica duhana kao jedan od najznačajnijih potrošača prirodnog plina u Istri.</w:t>
      </w:r>
    </w:p>
    <w:p w14:paraId="7CE2D3B2" w14:textId="77777777" w:rsidR="00B80921" w:rsidRPr="007F3FC9" w:rsidRDefault="00B80921" w:rsidP="00262A77">
      <w:pPr>
        <w:autoSpaceDE w:val="0"/>
        <w:autoSpaceDN w:val="0"/>
        <w:adjustRightInd w:val="0"/>
        <w:rPr>
          <w:rFonts w:ascii="Arial" w:hAnsi="Arial" w:cs="Arial"/>
          <w:color w:val="FF0000"/>
          <w:kern w:val="0"/>
          <w:sz w:val="22"/>
        </w:rPr>
      </w:pPr>
    </w:p>
    <w:p w14:paraId="24E05418" w14:textId="77777777" w:rsidR="007F5E6B" w:rsidRPr="007F3FC9" w:rsidRDefault="007F5E6B" w:rsidP="00262A77">
      <w:pPr>
        <w:rPr>
          <w:b/>
          <w:i/>
          <w:sz w:val="22"/>
        </w:rPr>
      </w:pPr>
      <w:r w:rsidRPr="007F3FC9">
        <w:rPr>
          <w:b/>
          <w:sz w:val="22"/>
        </w:rPr>
        <w:t>P</w:t>
      </w:r>
      <w:r w:rsidRPr="007F3FC9">
        <w:rPr>
          <w:b/>
          <w:i/>
          <w:sz w:val="22"/>
        </w:rPr>
        <w:t>REGLED ELEKTROELERGETSKIH GRAĐEVINA ZA PROIZVODNJU I PRIJENOS ELEKTRIČNE ENERGIJE:</w:t>
      </w:r>
    </w:p>
    <w:p w14:paraId="4D06DD15" w14:textId="77777777" w:rsidR="000855D7" w:rsidRPr="007F3FC9" w:rsidRDefault="000855D7" w:rsidP="00262A77">
      <w:pPr>
        <w:rPr>
          <w:b/>
          <w:i/>
          <w:color w:val="FF0000"/>
          <w:sz w:val="22"/>
        </w:rPr>
      </w:pPr>
    </w:p>
    <w:p w14:paraId="5BC9AAFA" w14:textId="1BA94431" w:rsidR="00772F13" w:rsidRPr="007F3FC9" w:rsidRDefault="00772F13" w:rsidP="00772F1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Elektroenergetska infrastruktura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obuhvaća isključivo sustav opskrbe električnom energijom iz sustava HEP-a. Na prostoru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elektroenergetski sustav čine objekti prijenosa i objekti distribucije. </w:t>
      </w:r>
    </w:p>
    <w:p w14:paraId="62B111AF" w14:textId="77777777" w:rsidR="00772F13" w:rsidRPr="007F3FC9" w:rsidRDefault="00772F13" w:rsidP="00772F13">
      <w:pPr>
        <w:pStyle w:val="Obicnitekst"/>
        <w:spacing w:line="276" w:lineRule="auto"/>
        <w:ind w:firstLine="0"/>
        <w:rPr>
          <w:rFonts w:asciiTheme="minorHAnsi" w:hAnsiTheme="minorHAnsi" w:cstheme="minorHAnsi"/>
          <w:lang w:val="hr-HR"/>
        </w:rPr>
      </w:pPr>
      <w:r w:rsidRPr="007F3FC9">
        <w:rPr>
          <w:rFonts w:asciiTheme="minorHAnsi" w:hAnsiTheme="minorHAnsi" w:cstheme="minorHAnsi"/>
          <w:lang w:val="hr-HR"/>
        </w:rPr>
        <w:t>Električnu energiju na naponskoj razini 110kV prenosi HEP OPS a distribuira HEP ODS Elektroistra Pula pogon Rovinj na naponskoj razini do 35 kV preko trafostanice 110/35/10(20) kV Turnina (Rovinj).</w:t>
      </w:r>
    </w:p>
    <w:p w14:paraId="3E0050C0" w14:textId="77777777" w:rsidR="00772F13" w:rsidRPr="007F3FC9" w:rsidRDefault="00772F13" w:rsidP="00772F13">
      <w:pPr>
        <w:autoSpaceDE w:val="0"/>
        <w:autoSpaceDN w:val="0"/>
        <w:adjustRightInd w:val="0"/>
        <w:spacing w:line="276" w:lineRule="auto"/>
        <w:rPr>
          <w:rFonts w:asciiTheme="minorHAnsi" w:hAnsiTheme="minorHAnsi" w:cstheme="minorHAnsi"/>
          <w:color w:val="FF0000"/>
          <w:kern w:val="0"/>
          <w:szCs w:val="24"/>
        </w:rPr>
      </w:pPr>
    </w:p>
    <w:p w14:paraId="2D2697FD" w14:textId="77777777" w:rsidR="00772F13" w:rsidRPr="007F3FC9" w:rsidRDefault="00772F13" w:rsidP="00772F1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U objekte prijenosa spadaju nadzemni 110 kV dalekovodi i pripadna transformatorska stanica 110/35/10 kV. </w:t>
      </w:r>
    </w:p>
    <w:p w14:paraId="3CA18E44" w14:textId="77777777" w:rsidR="00772F13" w:rsidRPr="007F3FC9" w:rsidRDefault="00772F13" w:rsidP="00772F1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lastRenderedPageBreak/>
        <w:t xml:space="preserve">Objekti distribucije su nadzemni i podzemni vodovi naponske razine 35 kV s pripadnom transformatorskim stanicama 35/10(20) kV, te nadzemni i podzemni vodovi naponske razine 10(20) kV i 0,4 kV te pripadne distribucijske transformatorske stanice 10(20)/0,4 kV. </w:t>
      </w:r>
    </w:p>
    <w:p w14:paraId="1CDB99E0" w14:textId="77777777" w:rsidR="00772F13" w:rsidRPr="007F3FC9" w:rsidRDefault="00772F13" w:rsidP="00772F13">
      <w:pPr>
        <w:autoSpaceDE w:val="0"/>
        <w:autoSpaceDN w:val="0"/>
        <w:adjustRightInd w:val="0"/>
        <w:spacing w:line="276" w:lineRule="auto"/>
        <w:rPr>
          <w:rFonts w:asciiTheme="minorHAnsi" w:hAnsiTheme="minorHAnsi" w:cstheme="minorHAnsi"/>
          <w:color w:val="FF0000"/>
          <w:kern w:val="0"/>
          <w:szCs w:val="24"/>
        </w:rPr>
      </w:pPr>
    </w:p>
    <w:p w14:paraId="2FAAF1AE" w14:textId="7EDA9513" w:rsidR="00772F13" w:rsidRPr="007F3FC9" w:rsidRDefault="00772F13" w:rsidP="00772F1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Jedina transformatorska stanica 110/35/10(20) kV Rovinj</w:t>
      </w:r>
      <w:r w:rsidR="0012603A"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(Turnina) nalazi se približno 2 km sjeveroistočno od Rovinja</w:t>
      </w:r>
      <w:r w:rsidR="0012603A"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koja je pomoću dalekovoda (DV) 110 kV Pula – Rovinj</w:t>
      </w:r>
      <w:r w:rsidR="0012603A"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i DV 110 kV Poreč – Rovinj</w:t>
      </w:r>
      <w:r w:rsidR="0012603A" w:rsidRPr="007F3FC9">
        <w:rPr>
          <w:rFonts w:asciiTheme="minorHAnsi" w:hAnsiTheme="minorHAnsi" w:cstheme="minorHAnsi"/>
          <w:kern w:val="0"/>
          <w:szCs w:val="24"/>
        </w:rPr>
        <w:t>/Rovigno</w:t>
      </w:r>
      <w:r w:rsidRPr="007F3FC9">
        <w:rPr>
          <w:rFonts w:asciiTheme="minorHAnsi" w:hAnsiTheme="minorHAnsi" w:cstheme="minorHAnsi"/>
          <w:kern w:val="0"/>
          <w:szCs w:val="24"/>
        </w:rPr>
        <w:t xml:space="preserve"> priključena na prstenastu prijenosnu 110 kV mrežu Istre.</w:t>
      </w:r>
    </w:p>
    <w:p w14:paraId="4C0668BE" w14:textId="77777777" w:rsidR="00772F13" w:rsidRPr="007F3FC9" w:rsidRDefault="00772F13" w:rsidP="00772F13">
      <w:pPr>
        <w:autoSpaceDE w:val="0"/>
        <w:autoSpaceDN w:val="0"/>
        <w:adjustRightInd w:val="0"/>
        <w:spacing w:line="276" w:lineRule="auto"/>
        <w:rPr>
          <w:rFonts w:asciiTheme="minorHAnsi" w:hAnsiTheme="minorHAnsi" w:cstheme="minorHAnsi"/>
          <w:kern w:val="0"/>
          <w:szCs w:val="24"/>
        </w:rPr>
      </w:pPr>
    </w:p>
    <w:p w14:paraId="1E2F6D57" w14:textId="124CB76E" w:rsidR="00772F13" w:rsidRPr="007F3FC9" w:rsidRDefault="00772F13" w:rsidP="00772F1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 xml:space="preserve"> nalazi se još i transformatorska stanica TS 35/10(20) Rovinj</w:t>
      </w:r>
      <w:r w:rsidR="0012603A"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koja je povezana sa napojnom transformatorskom stanicom preko dva 35 kV voda i to vod koji se sastoji od zračnog i kabelskog voda do TS 35/10(20) kV Rovinj</w:t>
      </w:r>
      <w:r w:rsidR="0012603A"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i drugi vod koji se sastoji od zračnog DV 35 kV do ŽR stupa Cuvi i kabelskog voda ŽR stup Cuvi - TS 35/10(20) kV Rovinj. Transformatorska stanica 110/35/10(20) kV Rovinj</w:t>
      </w:r>
      <w:r w:rsidR="00AC673B"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(Turnina) povezana je nadzemnim vodovima i sa transformatorskim stanicama 35/10(20) kV Vinčent, Fažana i Vrsar, koje ujedno služe i kao rezervno napajanje.</w:t>
      </w:r>
    </w:p>
    <w:p w14:paraId="6E8C1FA6" w14:textId="77777777" w:rsidR="00772F13" w:rsidRPr="007F3FC9" w:rsidRDefault="00772F13" w:rsidP="00772F13">
      <w:pPr>
        <w:autoSpaceDE w:val="0"/>
        <w:autoSpaceDN w:val="0"/>
        <w:adjustRightInd w:val="0"/>
        <w:spacing w:line="276" w:lineRule="auto"/>
        <w:rPr>
          <w:rFonts w:asciiTheme="minorHAnsi" w:hAnsiTheme="minorHAnsi" w:cstheme="minorHAnsi"/>
          <w:kern w:val="0"/>
          <w:szCs w:val="24"/>
        </w:rPr>
      </w:pPr>
    </w:p>
    <w:p w14:paraId="10A71FD7" w14:textId="2425AB6A" w:rsidR="00772F13" w:rsidRPr="007F3FC9" w:rsidRDefault="00772F13" w:rsidP="00772F13">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Kao glavni izvor električne energije i dalje ostaje postojeća transformatorska stanica 110/35/10(20) kV Rovinj (Turnina), dok će se nadzemni 35 kV vodovi koji prolaze većim dijelom kroz urbanizirano područje, zamijeniti novim podzemnim kabelima iste naponske razine. Nakon uvođenja transformacije 110/20 kV i pretvorbe TS 35/10(20) kV Rovinj</w:t>
      </w:r>
      <w:r w:rsidR="00AC673B"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u 20 kV rasklopište, navedeni 35 kV kabeli napajali bi po 20 kV naponu područje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w:t>
      </w:r>
    </w:p>
    <w:p w14:paraId="7FD4E0E7" w14:textId="77777777" w:rsidR="006E5087" w:rsidRPr="007F3FC9" w:rsidRDefault="006E5087" w:rsidP="000B4AF5">
      <w:pPr>
        <w:autoSpaceDE w:val="0"/>
        <w:autoSpaceDN w:val="0"/>
        <w:adjustRightInd w:val="0"/>
        <w:spacing w:line="276" w:lineRule="auto"/>
        <w:rPr>
          <w:rFonts w:asciiTheme="minorHAnsi" w:hAnsiTheme="minorHAnsi" w:cstheme="minorHAnsi"/>
          <w:color w:val="FF0000"/>
          <w:kern w:val="0"/>
          <w:szCs w:val="24"/>
        </w:rPr>
      </w:pPr>
    </w:p>
    <w:p w14:paraId="498EE2E3" w14:textId="795F6F63" w:rsidR="000B4AF5" w:rsidRPr="007F3FC9" w:rsidRDefault="000B4AF5" w:rsidP="000B4AF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U budućem razdoblju planira se prelazak sa tronaponskog na dvonaponski sustav u području distribucije električne energije gdje je kvaliteta i sigurnost napajanja veća, kao i iskoristivost postojeće mreže uz istovremeno</w:t>
      </w:r>
      <w:r w:rsidR="001357B1" w:rsidRPr="007F3FC9">
        <w:rPr>
          <w:rFonts w:asciiTheme="minorHAnsi" w:hAnsiTheme="minorHAnsi" w:cstheme="minorHAnsi"/>
          <w:kern w:val="0"/>
          <w:szCs w:val="24"/>
        </w:rPr>
        <w:t xml:space="preserve"> </w:t>
      </w:r>
      <w:r w:rsidRPr="007F3FC9">
        <w:rPr>
          <w:rFonts w:asciiTheme="minorHAnsi" w:hAnsiTheme="minorHAnsi" w:cstheme="minorHAnsi"/>
          <w:kern w:val="0"/>
          <w:szCs w:val="24"/>
        </w:rPr>
        <w:t>smanjenje gubitaka. Kao glavni izvor električne energije i dalje ostaje postojeća transformatorska stanica 110/35/10(20) kV Rovinj</w:t>
      </w:r>
      <w:r w:rsidR="00AC673B"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(Turnina), dok će se nadzemni 35 kV vodovi koji prolaze većim dijelom kroz urbanizirano područje, zamijeniti novim podzemnim kabelima iste naponske razine. Nakon uvođenja transformacije 110/20 kV i pretvorbe TS 35/10(20) kV Rovinj</w:t>
      </w:r>
      <w:r w:rsidR="00AC673B" w:rsidRPr="007F3FC9">
        <w:rPr>
          <w:rFonts w:asciiTheme="minorHAnsi" w:hAnsiTheme="minorHAnsi" w:cstheme="minorHAnsi"/>
          <w:kern w:val="0"/>
          <w:szCs w:val="24"/>
        </w:rPr>
        <w:t xml:space="preserve"> - Rovigno</w:t>
      </w:r>
      <w:r w:rsidRPr="007F3FC9">
        <w:rPr>
          <w:rFonts w:asciiTheme="minorHAnsi" w:hAnsiTheme="minorHAnsi" w:cstheme="minorHAnsi"/>
          <w:kern w:val="0"/>
          <w:szCs w:val="24"/>
        </w:rPr>
        <w:t xml:space="preserve"> u 20 kV rasklopište, navedeni 35 kV kabeli napajali bi po 20 kV naponu područje </w:t>
      </w:r>
      <w:r w:rsidR="00FE7E32" w:rsidRPr="007F3FC9">
        <w:rPr>
          <w:rFonts w:asciiTheme="minorHAnsi" w:hAnsiTheme="minorHAnsi" w:cstheme="minorHAnsi"/>
          <w:kern w:val="0"/>
          <w:szCs w:val="24"/>
        </w:rPr>
        <w:t xml:space="preserve">Grada Rovinja - Rovigno </w:t>
      </w:r>
      <w:r w:rsidRPr="007F3FC9">
        <w:rPr>
          <w:rFonts w:asciiTheme="minorHAnsi" w:hAnsiTheme="minorHAnsi" w:cstheme="minorHAnsi"/>
          <w:kern w:val="0"/>
          <w:szCs w:val="24"/>
        </w:rPr>
        <w:t>.</w:t>
      </w:r>
    </w:p>
    <w:p w14:paraId="24C4FD4C" w14:textId="77777777" w:rsidR="006E5087" w:rsidRPr="007F3FC9" w:rsidRDefault="006E5087" w:rsidP="000B4AF5">
      <w:pPr>
        <w:autoSpaceDE w:val="0"/>
        <w:autoSpaceDN w:val="0"/>
        <w:adjustRightInd w:val="0"/>
        <w:spacing w:line="276" w:lineRule="auto"/>
        <w:rPr>
          <w:rFonts w:asciiTheme="minorHAnsi" w:hAnsiTheme="minorHAnsi" w:cstheme="minorHAnsi"/>
          <w:color w:val="FF0000"/>
          <w:kern w:val="0"/>
          <w:szCs w:val="24"/>
        </w:rPr>
      </w:pPr>
    </w:p>
    <w:p w14:paraId="0E071BBD" w14:textId="23594B8A" w:rsidR="006E5087" w:rsidRPr="007F3FC9" w:rsidRDefault="006E5087" w:rsidP="006E5087">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Postojeći kapaciteti zadovoljavaju trenutačne potrebe za potrošnjom električne energije. Kao djelomična rezerva u napajanju služe susjedne TS 110/35/10 kV Poreč i TS 110/35/10 kV Pula Šijana koje su preko 35 kV vodova povezane s 35 kV mrežom na području </w:t>
      </w:r>
      <w:r w:rsidR="00E80FD2" w:rsidRPr="007F3FC9">
        <w:rPr>
          <w:rFonts w:asciiTheme="minorHAnsi" w:hAnsiTheme="minorHAnsi" w:cstheme="minorHAnsi"/>
          <w:kern w:val="0"/>
          <w:szCs w:val="24"/>
        </w:rPr>
        <w:t>Grada</w:t>
      </w:r>
      <w:r w:rsidRPr="007F3FC9">
        <w:rPr>
          <w:rFonts w:asciiTheme="minorHAnsi" w:hAnsiTheme="minorHAnsi" w:cstheme="minorHAnsi"/>
          <w:kern w:val="0"/>
          <w:szCs w:val="24"/>
        </w:rPr>
        <w:t>.</w:t>
      </w:r>
    </w:p>
    <w:p w14:paraId="34361E5B" w14:textId="77777777" w:rsidR="006E5087" w:rsidRPr="007F3FC9" w:rsidRDefault="006E5087" w:rsidP="000B4AF5">
      <w:pPr>
        <w:autoSpaceDE w:val="0"/>
        <w:autoSpaceDN w:val="0"/>
        <w:adjustRightInd w:val="0"/>
        <w:spacing w:line="276" w:lineRule="auto"/>
        <w:rPr>
          <w:rFonts w:asciiTheme="minorHAnsi" w:hAnsiTheme="minorHAnsi" w:cstheme="minorHAnsi"/>
          <w:color w:val="FF0000"/>
          <w:kern w:val="0"/>
          <w:szCs w:val="24"/>
        </w:rPr>
      </w:pPr>
    </w:p>
    <w:p w14:paraId="1B37696B" w14:textId="77777777" w:rsidR="006E5087" w:rsidRPr="007F3FC9" w:rsidRDefault="006E5087" w:rsidP="000B4AF5">
      <w:pPr>
        <w:autoSpaceDE w:val="0"/>
        <w:autoSpaceDN w:val="0"/>
        <w:adjustRightInd w:val="0"/>
        <w:spacing w:line="276" w:lineRule="auto"/>
        <w:rPr>
          <w:rFonts w:asciiTheme="minorHAnsi" w:hAnsiTheme="minorHAnsi" w:cstheme="minorHAnsi"/>
          <w:color w:val="FF0000"/>
          <w:kern w:val="0"/>
          <w:szCs w:val="24"/>
        </w:rPr>
      </w:pPr>
    </w:p>
    <w:p w14:paraId="755828CB" w14:textId="77777777" w:rsidR="006E5087" w:rsidRPr="007F3FC9" w:rsidRDefault="006E5087" w:rsidP="000B4AF5">
      <w:pPr>
        <w:autoSpaceDE w:val="0"/>
        <w:autoSpaceDN w:val="0"/>
        <w:adjustRightInd w:val="0"/>
        <w:spacing w:line="276" w:lineRule="auto"/>
        <w:rPr>
          <w:rFonts w:asciiTheme="minorHAnsi" w:hAnsiTheme="minorHAnsi" w:cstheme="minorHAnsi"/>
          <w:color w:val="FF0000"/>
          <w:kern w:val="0"/>
          <w:szCs w:val="24"/>
        </w:rPr>
      </w:pPr>
    </w:p>
    <w:p w14:paraId="09A30C3D" w14:textId="77777777" w:rsidR="003D7019" w:rsidRPr="007F3FC9" w:rsidRDefault="003D7019" w:rsidP="00262A77">
      <w:pPr>
        <w:pStyle w:val="Bezproreda1"/>
        <w:rPr>
          <w:color w:val="FF0000"/>
        </w:rPr>
      </w:pPr>
    </w:p>
    <w:p w14:paraId="4F19379B" w14:textId="77777777" w:rsidR="007F5E6B" w:rsidRPr="007F3FC9" w:rsidRDefault="007F5E6B" w:rsidP="006D1417">
      <w:pPr>
        <w:pStyle w:val="Naslov2"/>
        <w:spacing w:before="0" w:after="0" w:line="276" w:lineRule="auto"/>
        <w:ind w:left="576" w:hanging="576"/>
        <w:rPr>
          <w:noProof w:val="0"/>
          <w:color w:val="auto"/>
        </w:rPr>
      </w:pPr>
      <w:bookmarkStart w:id="127" w:name="_Toc297555537"/>
      <w:bookmarkStart w:id="128" w:name="_Toc150595816"/>
      <w:r w:rsidRPr="007F3FC9">
        <w:rPr>
          <w:noProof w:val="0"/>
          <w:color w:val="auto"/>
        </w:rPr>
        <w:lastRenderedPageBreak/>
        <w:t>Stanje provedenih mjera zaštite od požara na šumskim i poljoprivrednim  površinama</w:t>
      </w:r>
      <w:bookmarkEnd w:id="127"/>
      <w:bookmarkEnd w:id="128"/>
    </w:p>
    <w:p w14:paraId="15771F09" w14:textId="77777777" w:rsidR="007F5E6B" w:rsidRPr="007F3FC9" w:rsidRDefault="007F5E6B" w:rsidP="00262A77"/>
    <w:p w14:paraId="15EE5B10" w14:textId="3438CEAE" w:rsidR="004E19BB" w:rsidRPr="007F3FC9" w:rsidRDefault="007F5E6B" w:rsidP="00380BDE">
      <w:pPr>
        <w:pStyle w:val="Tijeloteksta"/>
        <w:tabs>
          <w:tab w:val="left" w:pos="567"/>
        </w:tabs>
        <w:spacing w:line="276" w:lineRule="auto"/>
        <w:rPr>
          <w:rFonts w:ascii="Calibri" w:hAnsi="Calibri" w:cs="Calibri"/>
          <w:bCs/>
        </w:rPr>
      </w:pPr>
      <w:r w:rsidRPr="007F3FC9">
        <w:rPr>
          <w:rFonts w:ascii="Calibri" w:hAnsi="Calibri" w:cs="Calibri"/>
          <w:bCs/>
        </w:rPr>
        <w:t xml:space="preserve">Obzirom da se radi o </w:t>
      </w:r>
      <w:r w:rsidR="00CB1347" w:rsidRPr="007F3FC9">
        <w:rPr>
          <w:rFonts w:ascii="Calibri" w:hAnsi="Calibri" w:cs="Calibri"/>
          <w:bCs/>
        </w:rPr>
        <w:t xml:space="preserve"> </w:t>
      </w:r>
      <w:r w:rsidRPr="007F3FC9">
        <w:rPr>
          <w:rFonts w:ascii="Calibri" w:hAnsi="Calibri" w:cs="Calibri"/>
          <w:bCs/>
        </w:rPr>
        <w:t>šumskim površinama koje su ispresijecane mnogim putovima koji služe kao prosjeke, kao i či</w:t>
      </w:r>
      <w:r w:rsidR="002040A2" w:rsidRPr="007F3FC9">
        <w:rPr>
          <w:rFonts w:ascii="Calibri" w:hAnsi="Calibri" w:cs="Calibri"/>
          <w:bCs/>
        </w:rPr>
        <w:t xml:space="preserve">njenici da se radi o šumama koje su pogodne </w:t>
      </w:r>
      <w:r w:rsidRPr="007F3FC9">
        <w:rPr>
          <w:rFonts w:ascii="Calibri" w:hAnsi="Calibri" w:cs="Calibri"/>
          <w:bCs/>
        </w:rPr>
        <w:t>za nastanak i širenje požara</w:t>
      </w:r>
      <w:r w:rsidR="002040A2" w:rsidRPr="007F3FC9">
        <w:rPr>
          <w:rFonts w:ascii="Calibri" w:hAnsi="Calibri" w:cs="Calibri"/>
          <w:bCs/>
        </w:rPr>
        <w:t xml:space="preserve"> radi mediteranske klima i reljefnog položaja</w:t>
      </w:r>
      <w:r w:rsidRPr="007F3FC9">
        <w:rPr>
          <w:rFonts w:ascii="Calibri" w:hAnsi="Calibri" w:cs="Calibri"/>
          <w:bCs/>
        </w:rPr>
        <w:t xml:space="preserve">, može se zaključiti da </w:t>
      </w:r>
      <w:r w:rsidR="002040A2" w:rsidRPr="007F3FC9">
        <w:rPr>
          <w:rFonts w:ascii="Calibri" w:hAnsi="Calibri" w:cs="Calibri"/>
          <w:bCs/>
        </w:rPr>
        <w:t>j</w:t>
      </w:r>
      <w:r w:rsidRPr="007F3FC9">
        <w:rPr>
          <w:rFonts w:ascii="Calibri" w:hAnsi="Calibri" w:cs="Calibri"/>
          <w:bCs/>
        </w:rPr>
        <w:t>e stanje po pitanju šumskih prosjeka zadovoljavajuće. Je</w:t>
      </w:r>
      <w:r w:rsidR="002040A2" w:rsidRPr="007F3FC9">
        <w:rPr>
          <w:rFonts w:ascii="Calibri" w:hAnsi="Calibri" w:cs="Calibri"/>
          <w:bCs/>
        </w:rPr>
        <w:t>dini zadatak u budućnosti je</w:t>
      </w:r>
      <w:r w:rsidRPr="007F3FC9">
        <w:rPr>
          <w:rFonts w:ascii="Calibri" w:hAnsi="Calibri" w:cs="Calibri"/>
          <w:bCs/>
        </w:rPr>
        <w:t xml:space="preserve"> uredno održavanje postojećih prosjeka i putova</w:t>
      </w:r>
      <w:r w:rsidR="002040A2" w:rsidRPr="007F3FC9">
        <w:rPr>
          <w:rFonts w:ascii="Calibri" w:hAnsi="Calibri" w:cs="Calibri"/>
          <w:bCs/>
        </w:rPr>
        <w:t xml:space="preserve">, te </w:t>
      </w:r>
      <w:r w:rsidR="00DA0E91" w:rsidRPr="007F3FC9">
        <w:rPr>
          <w:rFonts w:ascii="Calibri" w:hAnsi="Calibri" w:cs="Calibri"/>
          <w:bCs/>
        </w:rPr>
        <w:t>izgradnja</w:t>
      </w:r>
      <w:r w:rsidR="002040A2" w:rsidRPr="007F3FC9">
        <w:rPr>
          <w:rFonts w:ascii="Calibri" w:hAnsi="Calibri" w:cs="Calibri"/>
          <w:bCs/>
        </w:rPr>
        <w:t xml:space="preserve"> novih</w:t>
      </w:r>
      <w:r w:rsidRPr="007F3FC9">
        <w:rPr>
          <w:rFonts w:ascii="Calibri" w:hAnsi="Calibri" w:cs="Calibri"/>
          <w:bCs/>
        </w:rPr>
        <w:t>.</w:t>
      </w:r>
    </w:p>
    <w:p w14:paraId="6ED86FFA" w14:textId="77777777" w:rsidR="00380BDE" w:rsidRPr="007F3FC9" w:rsidRDefault="00380BDE" w:rsidP="00380BDE">
      <w:pPr>
        <w:pStyle w:val="Tijeloteksta"/>
        <w:tabs>
          <w:tab w:val="left" w:pos="567"/>
        </w:tabs>
        <w:spacing w:line="276" w:lineRule="auto"/>
        <w:rPr>
          <w:rFonts w:ascii="Calibri" w:hAnsi="Calibri" w:cs="Calibri"/>
          <w:bCs/>
        </w:rPr>
      </w:pPr>
    </w:p>
    <w:p w14:paraId="194BC3D5" w14:textId="627816BD" w:rsidR="00380BDE" w:rsidRPr="007F3FC9" w:rsidRDefault="00380BDE" w:rsidP="00380BDE">
      <w:pPr>
        <w:autoSpaceDE w:val="0"/>
        <w:autoSpaceDN w:val="0"/>
        <w:adjustRightInd w:val="0"/>
        <w:spacing w:line="276" w:lineRule="auto"/>
      </w:pPr>
      <w:r w:rsidRPr="007F3FC9">
        <w:t xml:space="preserve">Otvorenost šuma u GJ Rovinj iznosi 19,19 km /1000 ha.  Programom za zaštitu šuma od nastanka požara koji provode Hrvatske šume propisuje se </w:t>
      </w:r>
      <w:r w:rsidR="00DA0E91" w:rsidRPr="007F3FC9">
        <w:t>izgradnja</w:t>
      </w:r>
      <w:r w:rsidRPr="007F3FC9">
        <w:t xml:space="preserve"> protupožarnih prosjeka s elementima cesta na 0,6 km. Održavanje protupožarnih prosjeka s elementima šumskih cesta planirano je u dužini od 6,6 km.</w:t>
      </w:r>
    </w:p>
    <w:p w14:paraId="5D41226C" w14:textId="77777777" w:rsidR="00AC673B" w:rsidRPr="007F3FC9" w:rsidRDefault="00AC673B" w:rsidP="00380BDE">
      <w:pPr>
        <w:autoSpaceDE w:val="0"/>
        <w:autoSpaceDN w:val="0"/>
        <w:adjustRightInd w:val="0"/>
        <w:spacing w:line="276" w:lineRule="auto"/>
        <w:rPr>
          <w:rFonts w:asciiTheme="minorHAnsi" w:hAnsiTheme="minorHAnsi" w:cstheme="minorHAnsi"/>
          <w:kern w:val="0"/>
          <w:szCs w:val="24"/>
        </w:rPr>
      </w:pPr>
    </w:p>
    <w:p w14:paraId="0AA474E3" w14:textId="403F2299" w:rsidR="00380BDE" w:rsidRPr="007F3FC9" w:rsidRDefault="004D1472" w:rsidP="00380BDE">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U ovom dijelu Programa za zaštitu šuma od požara Hrvatske šume  ne planiraju </w:t>
      </w:r>
      <w:r w:rsidR="00DA0E91" w:rsidRPr="007F3FC9">
        <w:rPr>
          <w:rFonts w:asciiTheme="minorHAnsi" w:hAnsiTheme="minorHAnsi" w:cstheme="minorHAnsi"/>
          <w:kern w:val="0"/>
          <w:szCs w:val="24"/>
        </w:rPr>
        <w:t>izgradnju</w:t>
      </w:r>
      <w:r w:rsidR="00380BDE" w:rsidRPr="007F3FC9">
        <w:rPr>
          <w:rFonts w:asciiTheme="minorHAnsi" w:hAnsiTheme="minorHAnsi" w:cstheme="minorHAnsi"/>
          <w:kern w:val="0"/>
          <w:szCs w:val="24"/>
        </w:rPr>
        <w:t xml:space="preserve"> </w:t>
      </w:r>
      <w:r w:rsidRPr="007F3FC9">
        <w:rPr>
          <w:rFonts w:asciiTheme="minorHAnsi" w:hAnsiTheme="minorHAnsi" w:cstheme="minorHAnsi"/>
          <w:kern w:val="0"/>
          <w:szCs w:val="24"/>
        </w:rPr>
        <w:t xml:space="preserve">novih </w:t>
      </w:r>
      <w:r w:rsidR="00380BDE" w:rsidRPr="007F3FC9">
        <w:rPr>
          <w:rFonts w:asciiTheme="minorHAnsi" w:hAnsiTheme="minorHAnsi" w:cstheme="minorHAnsi"/>
          <w:kern w:val="0"/>
          <w:szCs w:val="24"/>
        </w:rPr>
        <w:t xml:space="preserve">šumskih prometnica na području gospodarske </w:t>
      </w:r>
      <w:r w:rsidR="00A063FB" w:rsidRPr="007F3FC9">
        <w:rPr>
          <w:rFonts w:asciiTheme="minorHAnsi" w:hAnsiTheme="minorHAnsi" w:cstheme="minorHAnsi"/>
          <w:kern w:val="0"/>
          <w:szCs w:val="24"/>
        </w:rPr>
        <w:t>jedinice „Priobalne</w:t>
      </w:r>
      <w:r w:rsidR="00380BDE" w:rsidRPr="007F3FC9">
        <w:rPr>
          <w:rFonts w:asciiTheme="minorHAnsi" w:hAnsiTheme="minorHAnsi" w:cstheme="minorHAnsi"/>
          <w:kern w:val="0"/>
          <w:szCs w:val="24"/>
        </w:rPr>
        <w:t xml:space="preserve"> šume Rovinja". Ukupna otvorenost šuma u gospodarskoj jedinici "Priobalne šume Rovinja" iznosi 16,82 km/1000.</w:t>
      </w:r>
    </w:p>
    <w:p w14:paraId="74283087" w14:textId="77777777" w:rsidR="00C462BC" w:rsidRPr="007F3FC9" w:rsidRDefault="00C462BC" w:rsidP="00380BDE">
      <w:pPr>
        <w:pStyle w:val="Tijeloteksta"/>
        <w:tabs>
          <w:tab w:val="left" w:pos="567"/>
        </w:tabs>
        <w:spacing w:line="276" w:lineRule="auto"/>
        <w:rPr>
          <w:rFonts w:ascii="Calibri" w:hAnsi="Calibri" w:cs="Calibri"/>
          <w:bCs/>
        </w:rPr>
      </w:pPr>
    </w:p>
    <w:p w14:paraId="44DAA254" w14:textId="77777777" w:rsidR="00B80921" w:rsidRPr="007F3FC9" w:rsidRDefault="007F5E6B" w:rsidP="00380BDE">
      <w:pPr>
        <w:pStyle w:val="Tijeloteksta"/>
        <w:tabs>
          <w:tab w:val="left" w:pos="567"/>
        </w:tabs>
        <w:spacing w:line="276" w:lineRule="auto"/>
        <w:rPr>
          <w:rFonts w:ascii="Calibri" w:hAnsi="Calibri" w:cs="Calibri"/>
          <w:bCs/>
        </w:rPr>
      </w:pPr>
      <w:r w:rsidRPr="007F3FC9">
        <w:rPr>
          <w:rFonts w:ascii="Calibri" w:hAnsi="Calibri" w:cs="Calibri"/>
          <w:bCs/>
        </w:rPr>
        <w:t>U svezi poljoprivrednih površina mo</w:t>
      </w:r>
      <w:r w:rsidR="001B55B2" w:rsidRPr="007F3FC9">
        <w:rPr>
          <w:rFonts w:ascii="Calibri" w:hAnsi="Calibri" w:cs="Calibri"/>
          <w:bCs/>
        </w:rPr>
        <w:t xml:space="preserve">že se reći da prevladavaju </w:t>
      </w:r>
      <w:r w:rsidRPr="007F3FC9">
        <w:rPr>
          <w:rFonts w:ascii="Calibri" w:hAnsi="Calibri" w:cs="Calibri"/>
          <w:bCs/>
        </w:rPr>
        <w:t xml:space="preserve"> parcele sa raznim k</w:t>
      </w:r>
      <w:r w:rsidR="001B55B2" w:rsidRPr="007F3FC9">
        <w:rPr>
          <w:rFonts w:ascii="Calibri" w:hAnsi="Calibri" w:cs="Calibri"/>
          <w:bCs/>
        </w:rPr>
        <w:t xml:space="preserve">ulturama. Na području općine </w:t>
      </w:r>
      <w:r w:rsidRPr="007F3FC9">
        <w:rPr>
          <w:rFonts w:ascii="Calibri" w:hAnsi="Calibri" w:cs="Calibri"/>
          <w:bCs/>
        </w:rPr>
        <w:t>postoje</w:t>
      </w:r>
      <w:r w:rsidR="001B55B2" w:rsidRPr="007F3FC9">
        <w:rPr>
          <w:rFonts w:ascii="Calibri" w:hAnsi="Calibri" w:cs="Calibri"/>
          <w:bCs/>
        </w:rPr>
        <w:t xml:space="preserve"> veća  poljoprivredna dobra i ima nekoliko</w:t>
      </w:r>
      <w:r w:rsidRPr="007F3FC9">
        <w:rPr>
          <w:rFonts w:ascii="Calibri" w:hAnsi="Calibri" w:cs="Calibri"/>
          <w:bCs/>
        </w:rPr>
        <w:t xml:space="preserve"> velikih parcela pod jednom kulturom. U takvim okolnostima može se očekivati požar u pravilu na jednoj  do dv</w:t>
      </w:r>
      <w:r w:rsidR="002040A2" w:rsidRPr="007F3FC9">
        <w:rPr>
          <w:rFonts w:ascii="Calibri" w:hAnsi="Calibri" w:cs="Calibri"/>
          <w:bCs/>
        </w:rPr>
        <w:t>ije susjedne parcele</w:t>
      </w:r>
      <w:r w:rsidRPr="007F3FC9">
        <w:rPr>
          <w:rFonts w:ascii="Calibri" w:hAnsi="Calibri" w:cs="Calibri"/>
          <w:bCs/>
        </w:rPr>
        <w:t>, te se iz t</w:t>
      </w:r>
      <w:r w:rsidR="001B55B2" w:rsidRPr="007F3FC9">
        <w:rPr>
          <w:rFonts w:ascii="Calibri" w:hAnsi="Calibri" w:cs="Calibri"/>
          <w:bCs/>
        </w:rPr>
        <w:t>og razloga može zaključiti da je potrebno provoditi mjere zaštite od požara i osigurati prohodnost svih pristupnih putova.</w:t>
      </w:r>
    </w:p>
    <w:p w14:paraId="78540894" w14:textId="77777777" w:rsidR="006E5087" w:rsidRPr="007F3FC9" w:rsidRDefault="006E5087" w:rsidP="00262A77">
      <w:pPr>
        <w:pStyle w:val="Tijeloteksta"/>
        <w:tabs>
          <w:tab w:val="left" w:pos="567"/>
        </w:tabs>
        <w:rPr>
          <w:rFonts w:ascii="Calibri" w:hAnsi="Calibri" w:cs="Calibri"/>
          <w:bCs/>
          <w:color w:val="FF0000"/>
        </w:rPr>
      </w:pPr>
    </w:p>
    <w:p w14:paraId="4ADA1F7C" w14:textId="77777777" w:rsidR="006E5087" w:rsidRPr="007F3FC9" w:rsidRDefault="006E5087" w:rsidP="00DA779C">
      <w:pPr>
        <w:pStyle w:val="Tijeloteksta"/>
        <w:tabs>
          <w:tab w:val="left" w:pos="567"/>
        </w:tabs>
        <w:spacing w:line="276" w:lineRule="auto"/>
        <w:rPr>
          <w:rFonts w:ascii="Calibri" w:hAnsi="Calibri" w:cs="Calibri"/>
          <w:bCs/>
        </w:rPr>
      </w:pPr>
    </w:p>
    <w:p w14:paraId="129250F4" w14:textId="0FF333CB" w:rsidR="007F5E6B" w:rsidRPr="007F3FC9" w:rsidRDefault="007F5E6B" w:rsidP="00DA779C">
      <w:pPr>
        <w:pStyle w:val="Naslov2"/>
        <w:spacing w:before="0" w:after="0" w:line="276" w:lineRule="auto"/>
        <w:ind w:left="576" w:hanging="576"/>
        <w:rPr>
          <w:noProof w:val="0"/>
          <w:color w:val="auto"/>
        </w:rPr>
      </w:pPr>
      <w:bookmarkStart w:id="129" w:name="_Toc297555538"/>
      <w:bookmarkStart w:id="130" w:name="_Toc150595817"/>
      <w:r w:rsidRPr="007F3FC9">
        <w:rPr>
          <w:noProof w:val="0"/>
          <w:color w:val="auto"/>
        </w:rPr>
        <w:t>Uzroci nastajanja i širenja požara, na već evidentiranim požarima tijekom zadnjih 10 godina</w:t>
      </w:r>
      <w:bookmarkEnd w:id="129"/>
      <w:bookmarkEnd w:id="130"/>
    </w:p>
    <w:p w14:paraId="12384B5A" w14:textId="77777777" w:rsidR="007F5E6B" w:rsidRPr="007F3FC9" w:rsidRDefault="007F5E6B" w:rsidP="00DA779C">
      <w:pPr>
        <w:spacing w:line="276" w:lineRule="auto"/>
      </w:pPr>
    </w:p>
    <w:p w14:paraId="14AF83B4" w14:textId="4BD9177E" w:rsidR="00B35E66" w:rsidRPr="007F3FC9" w:rsidRDefault="00B35E66" w:rsidP="00DA779C">
      <w:pPr>
        <w:spacing w:line="276" w:lineRule="auto"/>
        <w:rPr>
          <w:szCs w:val="24"/>
        </w:rPr>
      </w:pPr>
      <w:r w:rsidRPr="007F3FC9">
        <w:rPr>
          <w:szCs w:val="24"/>
        </w:rPr>
        <w:t>Uzroci požara evidenti</w:t>
      </w:r>
      <w:r w:rsidR="00DA779C" w:rsidRPr="007F3FC9">
        <w:rPr>
          <w:szCs w:val="24"/>
        </w:rPr>
        <w:t>ranih u periodu od siječnja 2013</w:t>
      </w:r>
      <w:r w:rsidRPr="007F3FC9">
        <w:rPr>
          <w:szCs w:val="24"/>
        </w:rPr>
        <w:t>. g. do</w:t>
      </w:r>
      <w:r w:rsidR="00DA779C" w:rsidRPr="007F3FC9">
        <w:rPr>
          <w:szCs w:val="24"/>
        </w:rPr>
        <w:t xml:space="preserve"> prosinca 2022</w:t>
      </w:r>
      <w:r w:rsidR="000704EB" w:rsidRPr="007F3FC9">
        <w:rPr>
          <w:szCs w:val="24"/>
        </w:rPr>
        <w:t xml:space="preserve">. g. na području </w:t>
      </w:r>
      <w:r w:rsidR="00162BF7" w:rsidRPr="007F3FC9">
        <w:rPr>
          <w:szCs w:val="24"/>
        </w:rPr>
        <w:t xml:space="preserve">Grada Rovinja - Rovigno </w:t>
      </w:r>
      <w:r w:rsidRPr="007F3FC9">
        <w:rPr>
          <w:szCs w:val="24"/>
        </w:rPr>
        <w:t>su različite prirode. U većini slučajeva uzrok požara je ljudska nepažnja i nehat.</w:t>
      </w:r>
    </w:p>
    <w:p w14:paraId="2C5C5939" w14:textId="77777777" w:rsidR="00B35E66" w:rsidRPr="007F3FC9" w:rsidRDefault="00B35E66" w:rsidP="00DA779C">
      <w:pPr>
        <w:spacing w:line="276" w:lineRule="auto"/>
        <w:rPr>
          <w:szCs w:val="24"/>
        </w:rPr>
      </w:pPr>
    </w:p>
    <w:p w14:paraId="6DD7A876" w14:textId="77777777" w:rsidR="00B35E66" w:rsidRPr="007F3FC9" w:rsidRDefault="00B35E66" w:rsidP="00DA779C">
      <w:pPr>
        <w:spacing w:line="276" w:lineRule="auto"/>
        <w:rPr>
          <w:szCs w:val="24"/>
        </w:rPr>
      </w:pPr>
      <w:r w:rsidRPr="007F3FC9">
        <w:rPr>
          <w:szCs w:val="24"/>
        </w:rPr>
        <w:t>Požari nastali na otvorenom prostoru uzrokovani su uglavnom paljenjem korova i suhe trave, te zapaljenjem divljih deponija,  pri čemu su se proširili na poljoprivredna zemljišta i šumsko područje. Značajan broj požara odnosi se na zapaljenje kontejnera za smeće.</w:t>
      </w:r>
    </w:p>
    <w:p w14:paraId="05669F05" w14:textId="77777777" w:rsidR="00B35E66" w:rsidRPr="007F3FC9" w:rsidRDefault="00B35E66" w:rsidP="00DA779C">
      <w:pPr>
        <w:spacing w:line="276" w:lineRule="auto"/>
        <w:rPr>
          <w:szCs w:val="24"/>
        </w:rPr>
      </w:pPr>
    </w:p>
    <w:p w14:paraId="4CEF48E0" w14:textId="5347D05D" w:rsidR="00B35E66" w:rsidRPr="007F3FC9" w:rsidRDefault="00B35E66" w:rsidP="00DA779C">
      <w:pPr>
        <w:spacing w:line="276" w:lineRule="auto"/>
        <w:rPr>
          <w:szCs w:val="24"/>
        </w:rPr>
      </w:pPr>
      <w:r w:rsidRPr="007F3FC9">
        <w:rPr>
          <w:szCs w:val="24"/>
        </w:rPr>
        <w:t>Rijetki su požari na stambenim objektima i gospodarskim z</w:t>
      </w:r>
      <w:r w:rsidR="00744A53" w:rsidRPr="007F3FC9">
        <w:rPr>
          <w:szCs w:val="24"/>
        </w:rPr>
        <w:t>g</w:t>
      </w:r>
      <w:r w:rsidR="00E80FD2" w:rsidRPr="007F3FC9">
        <w:rPr>
          <w:szCs w:val="24"/>
        </w:rPr>
        <w:t>rada</w:t>
      </w:r>
      <w:r w:rsidRPr="007F3FC9">
        <w:rPr>
          <w:szCs w:val="24"/>
        </w:rPr>
        <w:t xml:space="preserve">ma, a uzrok takvih su najčešće neispravne električne instalacije. </w:t>
      </w:r>
    </w:p>
    <w:p w14:paraId="12CB8CD9" w14:textId="77777777" w:rsidR="00B35E66" w:rsidRPr="007F3FC9" w:rsidRDefault="00B35E66" w:rsidP="00DA779C">
      <w:pPr>
        <w:spacing w:line="276" w:lineRule="auto"/>
        <w:rPr>
          <w:szCs w:val="24"/>
        </w:rPr>
      </w:pPr>
    </w:p>
    <w:p w14:paraId="25E721A6" w14:textId="77777777" w:rsidR="00B35E66" w:rsidRPr="007F3FC9" w:rsidRDefault="00B35E66" w:rsidP="00DA779C">
      <w:pPr>
        <w:spacing w:line="276" w:lineRule="auto"/>
        <w:rPr>
          <w:szCs w:val="24"/>
        </w:rPr>
      </w:pPr>
      <w:r w:rsidRPr="007F3FC9">
        <w:rPr>
          <w:szCs w:val="24"/>
        </w:rPr>
        <w:lastRenderedPageBreak/>
        <w:t>Rijetki su i požari na gospodarskim objektima, a njihovi su uzroci uglavnom neispravne energetske instalacije. Uzrok požara nastalih na prijevoznim sredstvima je tehnička neispravnost vozila i kao posljedica prometnih nesreća.</w:t>
      </w:r>
    </w:p>
    <w:p w14:paraId="2F02955A" w14:textId="77777777" w:rsidR="00B35E66" w:rsidRPr="007F3FC9" w:rsidRDefault="00B35E66" w:rsidP="00DA779C">
      <w:pPr>
        <w:spacing w:line="276" w:lineRule="auto"/>
        <w:rPr>
          <w:szCs w:val="24"/>
        </w:rPr>
      </w:pPr>
    </w:p>
    <w:p w14:paraId="11287271" w14:textId="77777777" w:rsidR="00B35E66" w:rsidRPr="007F3FC9" w:rsidRDefault="00B35E66" w:rsidP="00DA779C">
      <w:pPr>
        <w:spacing w:line="276" w:lineRule="auto"/>
        <w:rPr>
          <w:szCs w:val="24"/>
        </w:rPr>
      </w:pPr>
      <w:r w:rsidRPr="007F3FC9">
        <w:rPr>
          <w:szCs w:val="24"/>
        </w:rPr>
        <w:t>Najveći broj požara je nastao na otvorenom prostoru i to u ožujku, te u ljetnom periodu lipanj-rujan kao posljedica nepažnje pri spaljivanju korova i otpada, te zapaljenja divljih deponija.</w:t>
      </w:r>
    </w:p>
    <w:p w14:paraId="57BB1D3C" w14:textId="77777777" w:rsidR="00B35E66" w:rsidRPr="007F3FC9" w:rsidRDefault="00B35E66" w:rsidP="00DA779C">
      <w:pPr>
        <w:spacing w:line="276" w:lineRule="auto"/>
        <w:rPr>
          <w:szCs w:val="24"/>
        </w:rPr>
      </w:pPr>
    </w:p>
    <w:p w14:paraId="405D6BE0" w14:textId="52152079" w:rsidR="00B35E66" w:rsidRPr="007F3FC9" w:rsidRDefault="00B35E66" w:rsidP="00DA779C">
      <w:pPr>
        <w:pStyle w:val="Tijeloteksta"/>
        <w:tabs>
          <w:tab w:val="left" w:pos="480"/>
        </w:tabs>
        <w:spacing w:line="276" w:lineRule="auto"/>
        <w:rPr>
          <w:rFonts w:ascii="Calibri" w:hAnsi="Calibri" w:cs="Calibri"/>
          <w:bCs/>
          <w:szCs w:val="24"/>
        </w:rPr>
      </w:pPr>
      <w:r w:rsidRPr="007F3FC9">
        <w:rPr>
          <w:rFonts w:ascii="Calibri" w:hAnsi="Calibri" w:cs="Calibri"/>
          <w:bCs/>
          <w:szCs w:val="24"/>
        </w:rPr>
        <w:t xml:space="preserve">Budući da se na gotovo sve faktore koji mogu izazvati nastanak požara, a vezani su na direktnu ili indirektnu ljudsku radnju, može preventivno djelovati, lako se može zaključiti da bi se i  </w:t>
      </w:r>
      <w:r w:rsidR="000704EB" w:rsidRPr="007F3FC9">
        <w:rPr>
          <w:rFonts w:ascii="Calibri" w:hAnsi="Calibri" w:cs="Calibri"/>
          <w:bCs/>
          <w:szCs w:val="24"/>
        </w:rPr>
        <w:t xml:space="preserve">ukupan broj požara na području </w:t>
      </w:r>
      <w:r w:rsidR="00E80FD2" w:rsidRPr="007F3FC9">
        <w:rPr>
          <w:rFonts w:ascii="Calibri" w:hAnsi="Calibri" w:cs="Calibri"/>
          <w:bCs/>
          <w:szCs w:val="24"/>
        </w:rPr>
        <w:t>Grada</w:t>
      </w:r>
      <w:r w:rsidRPr="007F3FC9">
        <w:rPr>
          <w:rFonts w:ascii="Calibri" w:hAnsi="Calibri" w:cs="Calibri"/>
          <w:bCs/>
          <w:szCs w:val="24"/>
        </w:rPr>
        <w:t xml:space="preserve"> mogao smanjiti boljom edukacijom građana i većom pažnjom svakog pojedinca.</w:t>
      </w:r>
    </w:p>
    <w:p w14:paraId="5B004B7D" w14:textId="77777777" w:rsidR="00B35E66" w:rsidRPr="007F3FC9" w:rsidRDefault="00B35E66" w:rsidP="00262A77">
      <w:pPr>
        <w:rPr>
          <w:color w:val="FF0000"/>
        </w:rPr>
      </w:pPr>
    </w:p>
    <w:p w14:paraId="355CCF74" w14:textId="77777777" w:rsidR="00B35E66" w:rsidRPr="007F3FC9" w:rsidRDefault="00B35E66" w:rsidP="00262A77">
      <w:pPr>
        <w:rPr>
          <w:color w:val="FF0000"/>
        </w:rPr>
      </w:pPr>
    </w:p>
    <w:p w14:paraId="448F7533" w14:textId="77777777" w:rsidR="00B35E66" w:rsidRPr="007F3FC9" w:rsidRDefault="00B35E66" w:rsidP="00262A77">
      <w:pPr>
        <w:rPr>
          <w:color w:val="FF0000"/>
        </w:rPr>
      </w:pPr>
    </w:p>
    <w:p w14:paraId="4E8FFA1F" w14:textId="77777777" w:rsidR="00B35E66" w:rsidRPr="007F3FC9" w:rsidRDefault="00B35E66" w:rsidP="00262A77">
      <w:pPr>
        <w:rPr>
          <w:color w:val="FF0000"/>
        </w:rPr>
      </w:pPr>
    </w:p>
    <w:p w14:paraId="047B53E1" w14:textId="77777777" w:rsidR="00B35E66" w:rsidRPr="007F3FC9" w:rsidRDefault="00B35E66" w:rsidP="00262A77">
      <w:pPr>
        <w:rPr>
          <w:color w:val="FF0000"/>
        </w:rPr>
      </w:pPr>
    </w:p>
    <w:p w14:paraId="0A4D7F56" w14:textId="77777777" w:rsidR="00B35E66" w:rsidRPr="007F3FC9" w:rsidRDefault="00B35E66" w:rsidP="00262A77">
      <w:pPr>
        <w:rPr>
          <w:color w:val="FF0000"/>
        </w:rPr>
      </w:pPr>
    </w:p>
    <w:p w14:paraId="5A1ABA3E" w14:textId="77777777" w:rsidR="00B35E66" w:rsidRPr="007F3FC9" w:rsidRDefault="00B35E66" w:rsidP="00262A77">
      <w:pPr>
        <w:rPr>
          <w:color w:val="FF0000"/>
        </w:rPr>
      </w:pPr>
    </w:p>
    <w:p w14:paraId="4E67B89C" w14:textId="77777777" w:rsidR="00B35E66" w:rsidRPr="007F3FC9" w:rsidRDefault="00B35E66" w:rsidP="00262A77">
      <w:pPr>
        <w:rPr>
          <w:color w:val="FF0000"/>
        </w:rPr>
      </w:pPr>
    </w:p>
    <w:p w14:paraId="7C221B93" w14:textId="77777777" w:rsidR="00B35E66" w:rsidRPr="007F3FC9" w:rsidRDefault="00B35E66" w:rsidP="00262A77">
      <w:pPr>
        <w:rPr>
          <w:color w:val="FF0000"/>
        </w:rPr>
      </w:pPr>
    </w:p>
    <w:p w14:paraId="4388CD9D" w14:textId="77777777" w:rsidR="00B35E66" w:rsidRPr="007F3FC9" w:rsidRDefault="00B35E66" w:rsidP="00262A77">
      <w:pPr>
        <w:rPr>
          <w:color w:val="FF0000"/>
        </w:rPr>
      </w:pPr>
    </w:p>
    <w:p w14:paraId="7244D992" w14:textId="77777777" w:rsidR="00B35E66" w:rsidRPr="007F3FC9" w:rsidRDefault="00B35E66" w:rsidP="00262A77">
      <w:pPr>
        <w:rPr>
          <w:color w:val="FF0000"/>
        </w:rPr>
      </w:pPr>
    </w:p>
    <w:p w14:paraId="7A12107B" w14:textId="77777777" w:rsidR="000704EB" w:rsidRPr="007F3FC9" w:rsidRDefault="000704EB" w:rsidP="00262A77">
      <w:pPr>
        <w:rPr>
          <w:color w:val="FF0000"/>
        </w:rPr>
      </w:pPr>
    </w:p>
    <w:p w14:paraId="220F2BA2" w14:textId="77777777" w:rsidR="000704EB" w:rsidRPr="007F3FC9" w:rsidRDefault="000704EB" w:rsidP="00262A77">
      <w:pPr>
        <w:rPr>
          <w:color w:val="FF0000"/>
        </w:rPr>
      </w:pPr>
    </w:p>
    <w:p w14:paraId="3B099D60" w14:textId="77777777" w:rsidR="000704EB" w:rsidRPr="007F3FC9" w:rsidRDefault="000704EB" w:rsidP="00262A77">
      <w:pPr>
        <w:rPr>
          <w:color w:val="FF0000"/>
        </w:rPr>
      </w:pPr>
    </w:p>
    <w:p w14:paraId="7AE73633" w14:textId="77777777" w:rsidR="000704EB" w:rsidRPr="007F3FC9" w:rsidRDefault="000704EB" w:rsidP="00262A77">
      <w:pPr>
        <w:rPr>
          <w:color w:val="FF0000"/>
        </w:rPr>
      </w:pPr>
    </w:p>
    <w:p w14:paraId="131749ED" w14:textId="77777777" w:rsidR="000704EB" w:rsidRPr="007F3FC9" w:rsidRDefault="000704EB" w:rsidP="00262A77">
      <w:pPr>
        <w:rPr>
          <w:color w:val="FF0000"/>
        </w:rPr>
      </w:pPr>
    </w:p>
    <w:p w14:paraId="3DCD5261" w14:textId="77777777" w:rsidR="00A9035E" w:rsidRDefault="00A9035E" w:rsidP="00262A77">
      <w:pPr>
        <w:rPr>
          <w:color w:val="FF0000"/>
        </w:rPr>
      </w:pPr>
    </w:p>
    <w:p w14:paraId="50C1947E" w14:textId="77777777" w:rsidR="00995B20" w:rsidRDefault="00995B20" w:rsidP="00262A77">
      <w:pPr>
        <w:rPr>
          <w:color w:val="FF0000"/>
        </w:rPr>
      </w:pPr>
    </w:p>
    <w:p w14:paraId="680DAE75" w14:textId="77777777" w:rsidR="00995B20" w:rsidRDefault="00995B20" w:rsidP="00262A77">
      <w:pPr>
        <w:rPr>
          <w:color w:val="FF0000"/>
        </w:rPr>
      </w:pPr>
    </w:p>
    <w:p w14:paraId="1921F445" w14:textId="77777777" w:rsidR="00995B20" w:rsidRDefault="00995B20" w:rsidP="00262A77">
      <w:pPr>
        <w:rPr>
          <w:color w:val="FF0000"/>
        </w:rPr>
      </w:pPr>
    </w:p>
    <w:p w14:paraId="36785FCA" w14:textId="77777777" w:rsidR="00995B20" w:rsidRDefault="00995B20" w:rsidP="00262A77">
      <w:pPr>
        <w:rPr>
          <w:color w:val="FF0000"/>
        </w:rPr>
      </w:pPr>
    </w:p>
    <w:p w14:paraId="63F976A3" w14:textId="77777777" w:rsidR="00995B20" w:rsidRDefault="00995B20" w:rsidP="00262A77">
      <w:pPr>
        <w:rPr>
          <w:color w:val="FF0000"/>
        </w:rPr>
      </w:pPr>
    </w:p>
    <w:p w14:paraId="364A4E4F" w14:textId="77777777" w:rsidR="00995B20" w:rsidRDefault="00995B20" w:rsidP="00262A77">
      <w:pPr>
        <w:rPr>
          <w:color w:val="FF0000"/>
        </w:rPr>
      </w:pPr>
    </w:p>
    <w:p w14:paraId="4A1E39B4" w14:textId="77777777" w:rsidR="00995B20" w:rsidRDefault="00995B20" w:rsidP="00262A77">
      <w:pPr>
        <w:rPr>
          <w:color w:val="FF0000"/>
        </w:rPr>
      </w:pPr>
    </w:p>
    <w:p w14:paraId="69F159A4" w14:textId="77777777" w:rsidR="00995B20" w:rsidRDefault="00995B20" w:rsidP="00262A77">
      <w:pPr>
        <w:rPr>
          <w:color w:val="FF0000"/>
        </w:rPr>
      </w:pPr>
    </w:p>
    <w:p w14:paraId="4A8A4F5F" w14:textId="77777777" w:rsidR="00995B20" w:rsidRPr="007F3FC9" w:rsidRDefault="00995B20" w:rsidP="00262A77">
      <w:pPr>
        <w:rPr>
          <w:color w:val="FF0000"/>
        </w:rPr>
      </w:pPr>
    </w:p>
    <w:p w14:paraId="08DE25BD" w14:textId="77777777" w:rsidR="00A9035E" w:rsidRPr="007F3FC9" w:rsidRDefault="00A9035E" w:rsidP="00262A77">
      <w:pPr>
        <w:rPr>
          <w:color w:val="FF0000"/>
        </w:rPr>
      </w:pPr>
    </w:p>
    <w:p w14:paraId="4D5A769C" w14:textId="77777777" w:rsidR="00A9035E" w:rsidRPr="007F3FC9" w:rsidRDefault="00A9035E" w:rsidP="00262A77">
      <w:pPr>
        <w:rPr>
          <w:color w:val="FF0000"/>
        </w:rPr>
      </w:pPr>
    </w:p>
    <w:p w14:paraId="22852C4B" w14:textId="77777777" w:rsidR="00A9035E" w:rsidRPr="007F3FC9" w:rsidRDefault="00A9035E" w:rsidP="00262A77">
      <w:pPr>
        <w:rPr>
          <w:color w:val="FF0000"/>
        </w:rPr>
      </w:pPr>
    </w:p>
    <w:p w14:paraId="6A01091E" w14:textId="77777777" w:rsidR="00A9035E" w:rsidRPr="007F3FC9" w:rsidRDefault="00A9035E" w:rsidP="00262A77">
      <w:pPr>
        <w:rPr>
          <w:color w:val="FF0000"/>
        </w:rPr>
      </w:pPr>
    </w:p>
    <w:p w14:paraId="565BB890" w14:textId="77777777" w:rsidR="00B35E66" w:rsidRPr="007F3FC9" w:rsidRDefault="00B35E66" w:rsidP="00262A77">
      <w:pPr>
        <w:rPr>
          <w:color w:val="FF0000"/>
        </w:rPr>
      </w:pPr>
    </w:p>
    <w:p w14:paraId="17C45657" w14:textId="77777777" w:rsidR="00B35E66" w:rsidRPr="007F3FC9" w:rsidRDefault="00B35E66" w:rsidP="00262A77">
      <w:pPr>
        <w:rPr>
          <w:color w:val="FF0000"/>
        </w:rPr>
      </w:pPr>
    </w:p>
    <w:p w14:paraId="6230FBE7" w14:textId="77777777" w:rsidR="007F5E6B" w:rsidRPr="007F3FC9" w:rsidRDefault="007F5E6B" w:rsidP="00126208">
      <w:pPr>
        <w:pStyle w:val="Naslov1"/>
      </w:pPr>
      <w:bookmarkStart w:id="131" w:name="_Toc297555539"/>
      <w:bookmarkStart w:id="132" w:name="_Toc150595818"/>
      <w:r w:rsidRPr="007F3FC9">
        <w:lastRenderedPageBreak/>
        <w:t>PRIJEDLOG TEHNIČKIH I ORGANIZACIJSKIH MJERA</w:t>
      </w:r>
      <w:bookmarkEnd w:id="131"/>
      <w:r w:rsidR="00174E0B" w:rsidRPr="007F3FC9">
        <w:br/>
      </w:r>
      <w:r w:rsidRPr="007F3FC9">
        <w:t xml:space="preserve"> KOJE JE POTREBNO PROVESTI KAKO BI SE OPASNOST OD NASTAJANJA I ŠIRENJA POŽARA SMANJILA NA NAJMANJU MOGUĆU MJERU</w:t>
      </w:r>
      <w:bookmarkEnd w:id="132"/>
    </w:p>
    <w:p w14:paraId="0C3CC4E2" w14:textId="77777777" w:rsidR="000B4AF5" w:rsidRPr="007F3FC9" w:rsidRDefault="000B4AF5" w:rsidP="000B4AF5">
      <w:pPr>
        <w:rPr>
          <w:color w:val="FF0000"/>
        </w:rPr>
      </w:pPr>
    </w:p>
    <w:p w14:paraId="1259BE2A" w14:textId="77777777" w:rsidR="006D7CB2" w:rsidRPr="007F3FC9" w:rsidRDefault="007F5E6B" w:rsidP="006D7CB2">
      <w:pPr>
        <w:pStyle w:val="Naslov2"/>
        <w:spacing w:before="0" w:after="0" w:line="276" w:lineRule="auto"/>
        <w:ind w:left="576" w:hanging="576"/>
        <w:rPr>
          <w:noProof w:val="0"/>
          <w:color w:val="auto"/>
        </w:rPr>
      </w:pPr>
      <w:bookmarkStart w:id="133" w:name="_Toc297555540"/>
      <w:bookmarkStart w:id="134" w:name="_Toc150595819"/>
      <w:r w:rsidRPr="007F3FC9">
        <w:rPr>
          <w:noProof w:val="0"/>
          <w:color w:val="auto"/>
        </w:rPr>
        <w:t>Vatrogasna društva i postrojb</w:t>
      </w:r>
      <w:bookmarkEnd w:id="133"/>
      <w:r w:rsidR="0089013C" w:rsidRPr="007F3FC9">
        <w:rPr>
          <w:noProof w:val="0"/>
          <w:color w:val="auto"/>
        </w:rPr>
        <w:t>e</w:t>
      </w:r>
      <w:bookmarkEnd w:id="134"/>
    </w:p>
    <w:p w14:paraId="17E0FD3E" w14:textId="77777777" w:rsidR="00261A99" w:rsidRPr="007F3FC9" w:rsidRDefault="00261A99" w:rsidP="00262A77">
      <w:pPr>
        <w:pStyle w:val="Bezproreda1"/>
        <w:jc w:val="both"/>
        <w:rPr>
          <w:color w:val="FF0000"/>
        </w:rPr>
      </w:pPr>
    </w:p>
    <w:p w14:paraId="7D0D61F0" w14:textId="511F1296" w:rsidR="000704EB" w:rsidRPr="007F3FC9" w:rsidRDefault="000704EB" w:rsidP="00A811D1">
      <w:pPr>
        <w:spacing w:line="276" w:lineRule="auto"/>
        <w:jc w:val="left"/>
        <w:rPr>
          <w:bCs/>
          <w:szCs w:val="24"/>
        </w:rPr>
      </w:pPr>
      <w:r w:rsidRPr="007F3FC9">
        <w:rPr>
          <w:bCs/>
          <w:szCs w:val="24"/>
        </w:rPr>
        <w:t xml:space="preserve">Na području </w:t>
      </w:r>
      <w:r w:rsidR="00E80FD2" w:rsidRPr="007F3FC9">
        <w:rPr>
          <w:bCs/>
          <w:szCs w:val="24"/>
        </w:rPr>
        <w:t>Grada</w:t>
      </w:r>
      <w:r w:rsidRPr="007F3FC9">
        <w:rPr>
          <w:bCs/>
          <w:szCs w:val="24"/>
        </w:rPr>
        <w:t xml:space="preserve"> uz JVP Rovinj-Rovigno djeluje i vatrogasno društvo DVD </w:t>
      </w:r>
      <w:r w:rsidR="007329C7">
        <w:rPr>
          <w:bCs/>
          <w:szCs w:val="24"/>
        </w:rPr>
        <w:t>Rovinjsko Selo</w:t>
      </w:r>
      <w:r w:rsidRPr="007F3FC9">
        <w:rPr>
          <w:bCs/>
          <w:szCs w:val="24"/>
        </w:rPr>
        <w:t xml:space="preserve">, a na području područne vatrogasne zajednice koja obuhvaća </w:t>
      </w:r>
      <w:r w:rsidR="00FE7E32" w:rsidRPr="007F3FC9">
        <w:rPr>
          <w:bCs/>
          <w:szCs w:val="24"/>
        </w:rPr>
        <w:t xml:space="preserve">Grad Rovinj - Rovigno </w:t>
      </w:r>
      <w:r w:rsidRPr="007F3FC9">
        <w:rPr>
          <w:szCs w:val="24"/>
        </w:rPr>
        <w:t xml:space="preserve"> i </w:t>
      </w:r>
      <w:r w:rsidR="00D80245" w:rsidRPr="007F3FC9">
        <w:rPr>
          <w:szCs w:val="24"/>
        </w:rPr>
        <w:t>o</w:t>
      </w:r>
      <w:r w:rsidR="005966EA" w:rsidRPr="007F3FC9">
        <w:rPr>
          <w:szCs w:val="24"/>
        </w:rPr>
        <w:t xml:space="preserve">pćine Bale-Vale, Kanfanar </w:t>
      </w:r>
      <w:r w:rsidRPr="007F3FC9">
        <w:rPr>
          <w:szCs w:val="24"/>
        </w:rPr>
        <w:t xml:space="preserve"> i Žminj</w:t>
      </w:r>
      <w:r w:rsidRPr="007F3FC9">
        <w:rPr>
          <w:bCs/>
          <w:szCs w:val="24"/>
        </w:rPr>
        <w:t xml:space="preserve"> djeluju još tri dobrovoljna vatrogasna društva: </w:t>
      </w:r>
    </w:p>
    <w:p w14:paraId="05732050" w14:textId="77777777" w:rsidR="000704EB" w:rsidRPr="007F3FC9" w:rsidRDefault="000704EB" w:rsidP="00A811D1">
      <w:pPr>
        <w:spacing w:line="276" w:lineRule="auto"/>
        <w:jc w:val="left"/>
        <w:rPr>
          <w:bCs/>
          <w:szCs w:val="24"/>
        </w:rPr>
      </w:pPr>
    </w:p>
    <w:p w14:paraId="2CAB54BC" w14:textId="77777777" w:rsidR="000704EB" w:rsidRPr="007F3FC9" w:rsidRDefault="000704EB" w:rsidP="004D4714">
      <w:pPr>
        <w:pStyle w:val="ListParagraph1"/>
        <w:numPr>
          <w:ilvl w:val="0"/>
          <w:numId w:val="28"/>
        </w:numPr>
        <w:spacing w:line="276" w:lineRule="auto"/>
        <w:jc w:val="left"/>
        <w:rPr>
          <w:szCs w:val="24"/>
        </w:rPr>
      </w:pPr>
      <w:r w:rsidRPr="007F3FC9">
        <w:rPr>
          <w:szCs w:val="24"/>
        </w:rPr>
        <w:t xml:space="preserve">DVD Kanfanar  </w:t>
      </w:r>
    </w:p>
    <w:p w14:paraId="43DE8890" w14:textId="77777777" w:rsidR="000704EB" w:rsidRPr="007F3FC9" w:rsidRDefault="000704EB" w:rsidP="004D4714">
      <w:pPr>
        <w:pStyle w:val="ListParagraph1"/>
        <w:numPr>
          <w:ilvl w:val="0"/>
          <w:numId w:val="28"/>
        </w:numPr>
        <w:spacing w:line="276" w:lineRule="auto"/>
        <w:jc w:val="left"/>
        <w:rPr>
          <w:szCs w:val="24"/>
        </w:rPr>
      </w:pPr>
      <w:r w:rsidRPr="007F3FC9">
        <w:rPr>
          <w:szCs w:val="24"/>
        </w:rPr>
        <w:t>DVD Žminj</w:t>
      </w:r>
    </w:p>
    <w:p w14:paraId="4B29D51A" w14:textId="77777777" w:rsidR="000704EB" w:rsidRPr="007F3FC9" w:rsidRDefault="000704EB" w:rsidP="004D4714">
      <w:pPr>
        <w:pStyle w:val="ListParagraph1"/>
        <w:numPr>
          <w:ilvl w:val="0"/>
          <w:numId w:val="28"/>
        </w:numPr>
        <w:spacing w:line="276" w:lineRule="auto"/>
        <w:jc w:val="left"/>
        <w:rPr>
          <w:szCs w:val="24"/>
        </w:rPr>
      </w:pPr>
      <w:r w:rsidRPr="007F3FC9">
        <w:rPr>
          <w:szCs w:val="24"/>
        </w:rPr>
        <w:t>DVD Bale - Vale</w:t>
      </w:r>
    </w:p>
    <w:p w14:paraId="06362F2A" w14:textId="77777777" w:rsidR="00B35E66" w:rsidRPr="007F3FC9" w:rsidRDefault="00B35E66" w:rsidP="00A811D1">
      <w:pPr>
        <w:pStyle w:val="Tijeloteksta2"/>
        <w:spacing w:line="276" w:lineRule="auto"/>
        <w:jc w:val="left"/>
        <w:rPr>
          <w:szCs w:val="24"/>
        </w:rPr>
      </w:pPr>
    </w:p>
    <w:p w14:paraId="7DEA6763" w14:textId="4F3A8664" w:rsidR="000704EB" w:rsidRPr="007F3FC9" w:rsidRDefault="000704EB" w:rsidP="00FC67AD">
      <w:pPr>
        <w:pStyle w:val="Tijeloteksta2"/>
        <w:spacing w:line="276" w:lineRule="auto"/>
        <w:rPr>
          <w:szCs w:val="24"/>
        </w:rPr>
      </w:pPr>
      <w:r w:rsidRPr="007F3FC9">
        <w:rPr>
          <w:bCs/>
          <w:szCs w:val="24"/>
        </w:rPr>
        <w:t xml:space="preserve">JVP Rovinj-Rovigno </w:t>
      </w:r>
      <w:r w:rsidR="00B35E66" w:rsidRPr="007F3FC9">
        <w:rPr>
          <w:szCs w:val="24"/>
        </w:rPr>
        <w:t>je središnja vatrogasna postrojba sa po</w:t>
      </w:r>
      <w:r w:rsidRPr="007F3FC9">
        <w:rPr>
          <w:szCs w:val="24"/>
        </w:rPr>
        <w:t xml:space="preserve">dručjem odgovornosti za cijeli </w:t>
      </w:r>
      <w:r w:rsidR="00FE7E32" w:rsidRPr="007F3FC9">
        <w:rPr>
          <w:szCs w:val="24"/>
        </w:rPr>
        <w:t xml:space="preserve">Grad Rovinj - Rovigno </w:t>
      </w:r>
      <w:r w:rsidR="001D7E87" w:rsidRPr="007F3FC9">
        <w:rPr>
          <w:szCs w:val="24"/>
        </w:rPr>
        <w:t xml:space="preserve"> s</w:t>
      </w:r>
      <w:r w:rsidR="00B35E66" w:rsidRPr="007F3FC9">
        <w:rPr>
          <w:szCs w:val="24"/>
        </w:rPr>
        <w:t>ukladno čl. 19 Pravilnika o organiziranosti vatrogasnih postrojbi na teritoriju RH (NN 61/94), te čl. 3</w:t>
      </w:r>
      <w:r w:rsidR="00BA5834" w:rsidRPr="007F3FC9">
        <w:rPr>
          <w:szCs w:val="24"/>
        </w:rPr>
        <w:t>1</w:t>
      </w:r>
      <w:r w:rsidR="00B35E66" w:rsidRPr="007F3FC9">
        <w:rPr>
          <w:szCs w:val="24"/>
        </w:rPr>
        <w:t xml:space="preserve"> Zakona o vatrogastvu</w:t>
      </w:r>
      <w:r w:rsidR="00FC67AD" w:rsidRPr="007F3FC9">
        <w:rPr>
          <w:szCs w:val="24"/>
        </w:rPr>
        <w:t xml:space="preserve"> </w:t>
      </w:r>
      <w:r w:rsidR="00B35E66" w:rsidRPr="007F3FC9">
        <w:rPr>
          <w:szCs w:val="24"/>
        </w:rPr>
        <w:t>(N</w:t>
      </w:r>
      <w:r w:rsidR="00FC67AD" w:rsidRPr="007F3FC9">
        <w:rPr>
          <w:szCs w:val="24"/>
        </w:rPr>
        <w:t>N 125/19 i 114/22</w:t>
      </w:r>
      <w:r w:rsidR="00B35E66" w:rsidRPr="007F3FC9">
        <w:rPr>
          <w:szCs w:val="24"/>
        </w:rPr>
        <w:t xml:space="preserve">) </w:t>
      </w:r>
      <w:r w:rsidRPr="007F3FC9">
        <w:rPr>
          <w:bCs/>
          <w:szCs w:val="24"/>
        </w:rPr>
        <w:t xml:space="preserve">JVP Rovinj-Rovigno </w:t>
      </w:r>
      <w:r w:rsidR="00B35E66" w:rsidRPr="007F3FC9">
        <w:rPr>
          <w:szCs w:val="24"/>
        </w:rPr>
        <w:t xml:space="preserve">planom će biti utvrđena kao središnja postrojba sa područjem odgovornosti za područje cijelog </w:t>
      </w:r>
      <w:r w:rsidR="00FE7E32" w:rsidRPr="007F3FC9">
        <w:rPr>
          <w:szCs w:val="24"/>
        </w:rPr>
        <w:t>Grada Rovinja - Rovign</w:t>
      </w:r>
      <w:r w:rsidR="001D7E87" w:rsidRPr="007F3FC9">
        <w:rPr>
          <w:szCs w:val="24"/>
        </w:rPr>
        <w:t>o</w:t>
      </w:r>
      <w:r w:rsidR="00B35E66" w:rsidRPr="007F3FC9">
        <w:rPr>
          <w:szCs w:val="24"/>
        </w:rPr>
        <w:t>.  JVP Rovinj</w:t>
      </w:r>
      <w:r w:rsidR="001D7E87" w:rsidRPr="007F3FC9">
        <w:rPr>
          <w:szCs w:val="24"/>
        </w:rPr>
        <w:t xml:space="preserve"> </w:t>
      </w:r>
      <w:r w:rsidRPr="007F3FC9">
        <w:rPr>
          <w:szCs w:val="24"/>
        </w:rPr>
        <w:t>-</w:t>
      </w:r>
      <w:r w:rsidR="001D7E87" w:rsidRPr="007F3FC9">
        <w:rPr>
          <w:szCs w:val="24"/>
        </w:rPr>
        <w:t xml:space="preserve"> </w:t>
      </w:r>
      <w:r w:rsidRPr="007F3FC9">
        <w:rPr>
          <w:szCs w:val="24"/>
        </w:rPr>
        <w:t>Rovigno</w:t>
      </w:r>
      <w:r w:rsidR="00B35E66" w:rsidRPr="007F3FC9">
        <w:rPr>
          <w:szCs w:val="24"/>
        </w:rPr>
        <w:t xml:space="preserve"> središnja je vatrogasna postrojba i za područje </w:t>
      </w:r>
      <w:r w:rsidR="00162BF7" w:rsidRPr="007F3FC9">
        <w:rPr>
          <w:szCs w:val="24"/>
        </w:rPr>
        <w:t xml:space="preserve">Grada Rovinja - Rovigno </w:t>
      </w:r>
      <w:r w:rsidR="00B35E66" w:rsidRPr="007F3FC9">
        <w:rPr>
          <w:szCs w:val="24"/>
        </w:rPr>
        <w:t xml:space="preserve"> i susjednih  općina s kojima je suosnivač. </w:t>
      </w:r>
    </w:p>
    <w:p w14:paraId="62CF6829" w14:textId="77777777" w:rsidR="00257D9D" w:rsidRPr="007F3FC9" w:rsidRDefault="00257D9D" w:rsidP="00257D9D">
      <w:pPr>
        <w:pStyle w:val="Tijeloteksta2"/>
        <w:spacing w:after="0" w:line="276" w:lineRule="auto"/>
        <w:rPr>
          <w:szCs w:val="24"/>
        </w:rPr>
      </w:pPr>
      <w:r w:rsidRPr="007F3FC9">
        <w:rPr>
          <w:szCs w:val="24"/>
        </w:rPr>
        <w:t>Broj vatrogasaca u vatrogasnoj postrojbi je 28 ( odnosno 7 po smjeni), te zapovjednik i zamjenik zapovjednika VRSTA „2“. Svi moraju ispunjavati uvjete propisane čl. 51 Zakona o vatrogastvu (NN 125/19 i 114/22 ).</w:t>
      </w:r>
      <w:r w:rsidRPr="007F3FC9">
        <w:rPr>
          <w:szCs w:val="24"/>
        </w:rPr>
        <w:tab/>
      </w:r>
    </w:p>
    <w:p w14:paraId="2196F24B" w14:textId="77777777" w:rsidR="00257D9D" w:rsidRPr="007F3FC9" w:rsidRDefault="00257D9D" w:rsidP="00257D9D">
      <w:pPr>
        <w:pStyle w:val="Tijeloteksta2"/>
        <w:spacing w:after="0" w:line="276" w:lineRule="auto"/>
        <w:rPr>
          <w:szCs w:val="24"/>
        </w:rPr>
      </w:pPr>
    </w:p>
    <w:p w14:paraId="49DBE12F" w14:textId="7B4526BC" w:rsidR="00257D9D" w:rsidRPr="007F3FC9" w:rsidRDefault="00257D9D" w:rsidP="00257D9D">
      <w:pPr>
        <w:spacing w:before="6" w:line="276" w:lineRule="auto"/>
        <w:rPr>
          <w:szCs w:val="24"/>
        </w:rPr>
      </w:pPr>
      <w:r w:rsidRPr="007F3FC9">
        <w:rPr>
          <w:bCs/>
          <w:szCs w:val="24"/>
        </w:rPr>
        <w:t>JVP Rovinj</w:t>
      </w:r>
      <w:r w:rsidR="001D7E87" w:rsidRPr="007F3FC9">
        <w:rPr>
          <w:bCs/>
          <w:szCs w:val="24"/>
        </w:rPr>
        <w:t xml:space="preserve"> </w:t>
      </w:r>
      <w:r w:rsidRPr="007F3FC9">
        <w:rPr>
          <w:bCs/>
          <w:szCs w:val="24"/>
        </w:rPr>
        <w:t>-</w:t>
      </w:r>
      <w:r w:rsidR="001D7E87" w:rsidRPr="007F3FC9">
        <w:rPr>
          <w:bCs/>
          <w:szCs w:val="24"/>
        </w:rPr>
        <w:t xml:space="preserve"> </w:t>
      </w:r>
      <w:r w:rsidRPr="007F3FC9">
        <w:rPr>
          <w:bCs/>
          <w:szCs w:val="24"/>
        </w:rPr>
        <w:t>Rovigno</w:t>
      </w:r>
      <w:r w:rsidRPr="007F3FC9">
        <w:rPr>
          <w:szCs w:val="24"/>
        </w:rPr>
        <w:t xml:space="preserve"> operativno djeluje na području Grada i može intervenirati u vremenu manjem od 15 minuta od trenutka dojave.</w:t>
      </w:r>
    </w:p>
    <w:p w14:paraId="36D9FD1D" w14:textId="77777777" w:rsidR="00257D9D" w:rsidRPr="007F3FC9" w:rsidRDefault="00257D9D" w:rsidP="00257D9D">
      <w:pPr>
        <w:spacing w:before="6" w:line="276" w:lineRule="auto"/>
        <w:rPr>
          <w:szCs w:val="24"/>
        </w:rPr>
      </w:pPr>
    </w:p>
    <w:p w14:paraId="43D1CDC2" w14:textId="792BBB65" w:rsidR="00257D9D" w:rsidRPr="007F3FC9" w:rsidRDefault="00257D9D" w:rsidP="00257D9D">
      <w:pPr>
        <w:pStyle w:val="Tijeloteksta2"/>
        <w:spacing w:after="0" w:line="276" w:lineRule="auto"/>
        <w:rPr>
          <w:szCs w:val="24"/>
        </w:rPr>
      </w:pPr>
      <w:r w:rsidRPr="007F3FC9">
        <w:t xml:space="preserve">Na području Grada u naselju </w:t>
      </w:r>
      <w:r w:rsidR="007329C7">
        <w:t>Rovinjsko Selo</w:t>
      </w:r>
      <w:r w:rsidRPr="007F3FC9">
        <w:t xml:space="preserve"> djeluje DVD-o </w:t>
      </w:r>
      <w:r w:rsidR="007329C7">
        <w:t>Rovinjsko Selo</w:t>
      </w:r>
      <w:r w:rsidRPr="007F3FC9">
        <w:t xml:space="preserve"> s 10 pripadnika vatrogasne postrojbe koji </w:t>
      </w:r>
      <w:r w:rsidRPr="007F3FC9">
        <w:rPr>
          <w:szCs w:val="24"/>
        </w:rPr>
        <w:t>moraju ispunjavati uvjete propisane čl. 41 Zakona o vatrogastvu (NN 125/19 i 114/22 ).</w:t>
      </w:r>
    </w:p>
    <w:p w14:paraId="0D0564EF" w14:textId="77777777" w:rsidR="00216648" w:rsidRPr="007F3FC9" w:rsidRDefault="00216648" w:rsidP="00216648"/>
    <w:p w14:paraId="50599E2E" w14:textId="77777777" w:rsidR="00E15C40" w:rsidRPr="007F3FC9" w:rsidRDefault="00E15C40" w:rsidP="00216648"/>
    <w:p w14:paraId="19161831" w14:textId="77777777" w:rsidR="00E15C40" w:rsidRPr="007F3FC9" w:rsidRDefault="00E15C40" w:rsidP="00216648"/>
    <w:p w14:paraId="7FAABC3B" w14:textId="77777777" w:rsidR="00E15C40" w:rsidRPr="007F3FC9" w:rsidRDefault="00E15C40" w:rsidP="00216648"/>
    <w:p w14:paraId="5404189F" w14:textId="77777777" w:rsidR="00E15C40" w:rsidRPr="007F3FC9" w:rsidRDefault="00E15C40" w:rsidP="00216648"/>
    <w:p w14:paraId="22FDEB55" w14:textId="77777777" w:rsidR="002040A2" w:rsidRPr="007F3FC9" w:rsidRDefault="002040A2" w:rsidP="00262A77">
      <w:pPr>
        <w:rPr>
          <w:rFonts w:cs="Arial"/>
          <w:szCs w:val="24"/>
        </w:rPr>
      </w:pPr>
    </w:p>
    <w:p w14:paraId="0239F2CD" w14:textId="77777777" w:rsidR="007F5E6B" w:rsidRPr="007F3FC9" w:rsidRDefault="007F5E6B" w:rsidP="006D1417">
      <w:pPr>
        <w:pStyle w:val="Naslov2"/>
        <w:spacing w:before="0" w:after="0" w:line="276" w:lineRule="auto"/>
        <w:ind w:left="576" w:hanging="576"/>
        <w:rPr>
          <w:noProof w:val="0"/>
          <w:color w:val="auto"/>
        </w:rPr>
      </w:pPr>
      <w:bookmarkStart w:id="135" w:name="_Toc297555541"/>
      <w:bookmarkStart w:id="136" w:name="_Toc150595820"/>
      <w:r w:rsidRPr="007F3FC9">
        <w:rPr>
          <w:noProof w:val="0"/>
          <w:color w:val="auto"/>
        </w:rPr>
        <w:lastRenderedPageBreak/>
        <w:t>Određivanje potrebnog broja vatrogasaca za učinkovito gašenje požara</w:t>
      </w:r>
      <w:bookmarkEnd w:id="135"/>
      <w:bookmarkEnd w:id="136"/>
    </w:p>
    <w:p w14:paraId="04244A90" w14:textId="77777777" w:rsidR="007F5E6B" w:rsidRPr="007F3FC9" w:rsidRDefault="007F5E6B" w:rsidP="006D1417">
      <w:pPr>
        <w:spacing w:line="276" w:lineRule="auto"/>
      </w:pPr>
    </w:p>
    <w:p w14:paraId="7F4D309B" w14:textId="77777777" w:rsidR="004461AF" w:rsidRPr="007F3FC9" w:rsidRDefault="004461AF" w:rsidP="007744A5">
      <w:pPr>
        <w:pStyle w:val="Tijeloteksta"/>
        <w:tabs>
          <w:tab w:val="left" w:pos="480"/>
          <w:tab w:val="left" w:pos="993"/>
        </w:tabs>
        <w:spacing w:line="276" w:lineRule="auto"/>
        <w:rPr>
          <w:rFonts w:ascii="Calibri" w:hAnsi="Calibri" w:cs="Arial"/>
          <w:bCs/>
        </w:rPr>
      </w:pPr>
      <w:r w:rsidRPr="007F3FC9">
        <w:rPr>
          <w:rFonts w:ascii="Calibri" w:hAnsi="Calibri" w:cs="Arial"/>
          <w:bCs/>
        </w:rPr>
        <w:t>Određivanje broja vatrogasaca potrebnih za gašenje požara može se provesti i odrediti na nekoliko načina, a temelji se na taktici gašenja požara i važećim hrvatskim propisima i pravilima tehničke struke, te analizom statističkih pokazatelja broja događaja razvrstanih po vrsti događaja za razdoblje od proteklih 10 godina.</w:t>
      </w:r>
    </w:p>
    <w:p w14:paraId="61A039FC" w14:textId="77777777" w:rsidR="00076846" w:rsidRPr="007F3FC9" w:rsidRDefault="00076846" w:rsidP="00254B5F">
      <w:pPr>
        <w:pStyle w:val="Tijeloteksta"/>
        <w:tabs>
          <w:tab w:val="left" w:pos="480"/>
          <w:tab w:val="left" w:pos="993"/>
        </w:tabs>
        <w:rPr>
          <w:rFonts w:ascii="Calibri" w:hAnsi="Calibri" w:cs="Arial"/>
          <w:b/>
          <w:bCs/>
          <w:color w:val="FF0000"/>
        </w:rPr>
      </w:pPr>
    </w:p>
    <w:p w14:paraId="4EFD5CEA" w14:textId="77777777" w:rsidR="00076846" w:rsidRPr="007F3FC9" w:rsidRDefault="00076846" w:rsidP="00254B5F">
      <w:pPr>
        <w:pStyle w:val="Tijeloteksta"/>
        <w:tabs>
          <w:tab w:val="left" w:pos="480"/>
          <w:tab w:val="left" w:pos="993"/>
        </w:tabs>
        <w:rPr>
          <w:rFonts w:ascii="Calibri" w:hAnsi="Calibri" w:cs="Arial"/>
          <w:b/>
          <w:bCs/>
          <w:color w:val="FF0000"/>
        </w:rPr>
      </w:pPr>
    </w:p>
    <w:p w14:paraId="68E26D2C" w14:textId="77777777" w:rsidR="007F5E6B" w:rsidRPr="007F3FC9" w:rsidRDefault="007F5E6B" w:rsidP="006D1417">
      <w:pPr>
        <w:pStyle w:val="Naslov2"/>
        <w:spacing w:before="0" w:after="0" w:line="276" w:lineRule="auto"/>
        <w:ind w:left="576" w:hanging="576"/>
        <w:rPr>
          <w:noProof w:val="0"/>
          <w:color w:val="auto"/>
        </w:rPr>
      </w:pPr>
      <w:bookmarkStart w:id="137" w:name="_Toc133308077"/>
      <w:bookmarkStart w:id="138" w:name="_Toc297555542"/>
      <w:bookmarkStart w:id="139" w:name="_Toc150595821"/>
      <w:r w:rsidRPr="007F3FC9">
        <w:rPr>
          <w:noProof w:val="0"/>
          <w:color w:val="auto"/>
        </w:rPr>
        <w:t>Izračun elemenata za gašenje požara</w:t>
      </w:r>
      <w:bookmarkEnd w:id="137"/>
      <w:bookmarkEnd w:id="138"/>
      <w:bookmarkEnd w:id="139"/>
    </w:p>
    <w:p w14:paraId="51832DF7" w14:textId="77777777" w:rsidR="001B211F" w:rsidRPr="007F3FC9" w:rsidRDefault="001B211F" w:rsidP="001B211F"/>
    <w:p w14:paraId="308735AC" w14:textId="77777777" w:rsidR="007F5E6B" w:rsidRPr="007F3FC9" w:rsidRDefault="007F5E6B" w:rsidP="00354EE4">
      <w:pPr>
        <w:pStyle w:val="Naslov3"/>
        <w:spacing w:before="0" w:after="0"/>
      </w:pPr>
      <w:bookmarkStart w:id="140" w:name="_Toc133308078"/>
      <w:bookmarkStart w:id="141" w:name="_Toc297555543"/>
      <w:bookmarkStart w:id="142" w:name="_Toc150595822"/>
      <w:r w:rsidRPr="007F3FC9">
        <w:t>Općenito</w:t>
      </w:r>
      <w:bookmarkEnd w:id="140"/>
      <w:bookmarkEnd w:id="141"/>
      <w:bookmarkEnd w:id="142"/>
    </w:p>
    <w:p w14:paraId="4E22D243" w14:textId="77777777" w:rsidR="00F935FB" w:rsidRPr="007F3FC9" w:rsidRDefault="00F935FB" w:rsidP="00F935FB">
      <w:pPr>
        <w:pStyle w:val="Obicnitekst"/>
        <w:spacing w:before="0"/>
        <w:ind w:firstLine="0"/>
        <w:rPr>
          <w:rFonts w:ascii="Calibri" w:hAnsi="Calibri"/>
          <w:szCs w:val="24"/>
          <w:lang w:val="hr-HR"/>
        </w:rPr>
      </w:pPr>
    </w:p>
    <w:p w14:paraId="28E938D2" w14:textId="77777777" w:rsidR="00076846" w:rsidRPr="007F3FC9" w:rsidRDefault="00076846" w:rsidP="007744A5">
      <w:pPr>
        <w:pStyle w:val="Obicnitekst"/>
        <w:spacing w:line="276" w:lineRule="auto"/>
        <w:ind w:firstLine="0"/>
        <w:rPr>
          <w:rFonts w:ascii="Calibri" w:hAnsi="Calibri" w:cs="Calibri"/>
          <w:szCs w:val="24"/>
          <w:lang w:val="hr-HR"/>
        </w:rPr>
      </w:pPr>
      <w:r w:rsidRPr="007F3FC9">
        <w:rPr>
          <w:rFonts w:ascii="Calibri" w:hAnsi="Calibri" w:cs="Calibri"/>
          <w:szCs w:val="24"/>
          <w:lang w:val="hr-HR"/>
        </w:rPr>
        <w:t>U ovome požarnome području mogu se očekivati požari na građevinskim objektima (stambenim, gospodarskim), požari otvorenog prostora i požari prometnih sredstava.</w:t>
      </w:r>
    </w:p>
    <w:p w14:paraId="16359A05" w14:textId="77777777" w:rsidR="00076846" w:rsidRPr="007F3FC9" w:rsidRDefault="00076846" w:rsidP="007744A5">
      <w:pPr>
        <w:pStyle w:val="Obicnitekst"/>
        <w:spacing w:line="276" w:lineRule="auto"/>
        <w:ind w:firstLine="0"/>
        <w:rPr>
          <w:rFonts w:ascii="Calibri" w:hAnsi="Calibri" w:cs="Calibri"/>
          <w:szCs w:val="24"/>
          <w:lang w:val="hr-HR"/>
        </w:rPr>
      </w:pPr>
    </w:p>
    <w:p w14:paraId="21628178" w14:textId="5D6DF4D4" w:rsidR="00076846" w:rsidRPr="007F3FC9" w:rsidRDefault="00076846" w:rsidP="007744A5">
      <w:pPr>
        <w:autoSpaceDE w:val="0"/>
        <w:autoSpaceDN w:val="0"/>
        <w:adjustRightInd w:val="0"/>
        <w:spacing w:line="276" w:lineRule="auto"/>
        <w:rPr>
          <w:bCs/>
          <w:szCs w:val="24"/>
        </w:rPr>
      </w:pPr>
      <w:r w:rsidRPr="007F3FC9">
        <w:rPr>
          <w:bCs/>
          <w:szCs w:val="24"/>
        </w:rPr>
        <w:t xml:space="preserve">U ovom požarnom području, nalaze se građevine za individualno stanovanje, prosječne etažnosti 2,5 – 3 etaže, lepezasto raspoređene u smjeru od sjeveroistoka do zapada oko stare </w:t>
      </w:r>
      <w:r w:rsidR="007B429C" w:rsidRPr="007F3FC9">
        <w:rPr>
          <w:bCs/>
          <w:szCs w:val="24"/>
        </w:rPr>
        <w:t>g</w:t>
      </w:r>
      <w:r w:rsidR="00E80FD2" w:rsidRPr="007F3FC9">
        <w:rPr>
          <w:bCs/>
          <w:szCs w:val="24"/>
        </w:rPr>
        <w:t>rad</w:t>
      </w:r>
      <w:r w:rsidRPr="007F3FC9">
        <w:rPr>
          <w:bCs/>
          <w:szCs w:val="24"/>
        </w:rPr>
        <w:t>ske jezgre. Ovakve građevine s izgrađenim krovištem od drvenih greda, dasaka i letava povećavaju imobilno specifično požarno opterećenje. Zbog drvene među etažne konstrukcije, ove građevine mogu se svrstati u tip građevine 12 prema TRVB-100, koja ima imobilno specifično požarno opterećenje od 1100 MJ/m</w:t>
      </w:r>
      <w:r w:rsidRPr="007F3FC9">
        <w:rPr>
          <w:bCs/>
          <w:szCs w:val="24"/>
          <w:vertAlign w:val="superscript"/>
        </w:rPr>
        <w:t>2</w:t>
      </w:r>
      <w:r w:rsidRPr="007F3FC9">
        <w:rPr>
          <w:bCs/>
          <w:szCs w:val="24"/>
        </w:rPr>
        <w:t>. Ove građevine služe mobilno požarno opterećenje 300 MJ/m</w:t>
      </w:r>
      <w:r w:rsidRPr="007F3FC9">
        <w:rPr>
          <w:bCs/>
          <w:szCs w:val="24"/>
          <w:vertAlign w:val="superscript"/>
        </w:rPr>
        <w:t>2</w:t>
      </w:r>
      <w:r w:rsidRPr="007F3FC9">
        <w:rPr>
          <w:bCs/>
          <w:szCs w:val="24"/>
        </w:rPr>
        <w:t>.</w:t>
      </w:r>
    </w:p>
    <w:p w14:paraId="5B0D8F4A" w14:textId="77777777" w:rsidR="00076846" w:rsidRPr="007F3FC9" w:rsidRDefault="00076846" w:rsidP="007744A5">
      <w:pPr>
        <w:autoSpaceDE w:val="0"/>
        <w:autoSpaceDN w:val="0"/>
        <w:adjustRightInd w:val="0"/>
        <w:spacing w:line="276" w:lineRule="auto"/>
        <w:rPr>
          <w:bCs/>
          <w:szCs w:val="24"/>
        </w:rPr>
      </w:pPr>
    </w:p>
    <w:p w14:paraId="323EFAA7" w14:textId="77777777" w:rsidR="00076846" w:rsidRPr="007F3FC9" w:rsidRDefault="00076846" w:rsidP="007744A5">
      <w:pPr>
        <w:autoSpaceDE w:val="0"/>
        <w:autoSpaceDN w:val="0"/>
        <w:adjustRightInd w:val="0"/>
        <w:spacing w:line="276" w:lineRule="auto"/>
        <w:rPr>
          <w:bCs/>
          <w:szCs w:val="24"/>
        </w:rPr>
      </w:pPr>
      <w:r w:rsidRPr="007F3FC9">
        <w:rPr>
          <w:bCs/>
          <w:szCs w:val="24"/>
        </w:rPr>
        <w:t>Ukupno specifično požarno opterećenje iznosi 1.400 MJ/m</w:t>
      </w:r>
      <w:r w:rsidRPr="007F3FC9">
        <w:rPr>
          <w:bCs/>
          <w:szCs w:val="24"/>
          <w:vertAlign w:val="superscript"/>
        </w:rPr>
        <w:t>2</w:t>
      </w:r>
      <w:r w:rsidRPr="007F3FC9">
        <w:rPr>
          <w:bCs/>
          <w:szCs w:val="24"/>
        </w:rPr>
        <w:t>.</w:t>
      </w:r>
    </w:p>
    <w:p w14:paraId="35229A4E" w14:textId="77777777" w:rsidR="00076846" w:rsidRPr="007F3FC9" w:rsidRDefault="00076846" w:rsidP="007744A5">
      <w:pPr>
        <w:autoSpaceDE w:val="0"/>
        <w:autoSpaceDN w:val="0"/>
        <w:adjustRightInd w:val="0"/>
        <w:spacing w:line="276" w:lineRule="auto"/>
        <w:rPr>
          <w:bCs/>
          <w:szCs w:val="24"/>
        </w:rPr>
      </w:pPr>
    </w:p>
    <w:p w14:paraId="0B8680AD" w14:textId="5043E484" w:rsidR="00076846" w:rsidRPr="007F3FC9" w:rsidRDefault="00F8583D" w:rsidP="00B80590">
      <w:pPr>
        <w:autoSpaceDE w:val="0"/>
        <w:autoSpaceDN w:val="0"/>
        <w:adjustRightInd w:val="0"/>
        <w:spacing w:line="276" w:lineRule="auto"/>
        <w:rPr>
          <w:bCs/>
          <w:szCs w:val="24"/>
        </w:rPr>
      </w:pPr>
      <w:r w:rsidRPr="007F3FC9">
        <w:rPr>
          <w:bCs/>
          <w:szCs w:val="24"/>
        </w:rPr>
        <w:t xml:space="preserve">U užem području </w:t>
      </w:r>
      <w:r w:rsidR="00E80FD2" w:rsidRPr="007F3FC9">
        <w:rPr>
          <w:bCs/>
          <w:szCs w:val="24"/>
        </w:rPr>
        <w:t>Grada</w:t>
      </w:r>
      <w:r w:rsidR="00076846" w:rsidRPr="007F3FC9">
        <w:rPr>
          <w:bCs/>
          <w:szCs w:val="24"/>
        </w:rPr>
        <w:t xml:space="preserve"> nalaze se stambene građevine tipa P+1 i P+2 do P+7 kojima je krovište građeno sa klasičnim građevnim materijalom (jelove građe sa jelovim letvama), a isto tako stropovi i međukatne konstrukcije (jelove grede na kojima su s gornje i donje strane pričvršćene jelove daske s građevinskom trstikom kao podlogom za žbukanje). Prema metodi procjene TVRB 100, ova građevina odgovara tipu građevine 12, te ima imobilno specifično požarno opterećenje 1.100 MJ/m</w:t>
      </w:r>
      <w:r w:rsidR="00076846" w:rsidRPr="007F3FC9">
        <w:rPr>
          <w:bCs/>
          <w:szCs w:val="24"/>
          <w:vertAlign w:val="superscript"/>
        </w:rPr>
        <w:t>2</w:t>
      </w:r>
      <w:r w:rsidR="00076846" w:rsidRPr="007F3FC9">
        <w:rPr>
          <w:bCs/>
          <w:szCs w:val="24"/>
        </w:rPr>
        <w:t>.</w:t>
      </w:r>
    </w:p>
    <w:p w14:paraId="42031443" w14:textId="77777777" w:rsidR="00076846" w:rsidRPr="007F3FC9" w:rsidRDefault="00076846" w:rsidP="00B80590">
      <w:pPr>
        <w:autoSpaceDE w:val="0"/>
        <w:autoSpaceDN w:val="0"/>
        <w:adjustRightInd w:val="0"/>
        <w:spacing w:line="276" w:lineRule="auto"/>
        <w:rPr>
          <w:bCs/>
          <w:szCs w:val="24"/>
        </w:rPr>
      </w:pPr>
    </w:p>
    <w:p w14:paraId="0B2D16A6" w14:textId="103B876F" w:rsidR="00076846" w:rsidRPr="007F3FC9" w:rsidRDefault="00076846" w:rsidP="00B80590">
      <w:pPr>
        <w:autoSpaceDE w:val="0"/>
        <w:autoSpaceDN w:val="0"/>
        <w:adjustRightInd w:val="0"/>
        <w:spacing w:line="276" w:lineRule="auto"/>
        <w:rPr>
          <w:bCs/>
          <w:szCs w:val="24"/>
        </w:rPr>
      </w:pPr>
      <w:r w:rsidRPr="007F3FC9">
        <w:rPr>
          <w:bCs/>
          <w:szCs w:val="24"/>
        </w:rPr>
        <w:t>U broju ovakvih građevina obavljaju se uredski poslovi, te se ove građevine u pogledu namjene mogu razvrstati u poslovne z</w:t>
      </w:r>
      <w:r w:rsidR="00D34275" w:rsidRPr="007F3FC9">
        <w:rPr>
          <w:bCs/>
          <w:szCs w:val="24"/>
        </w:rPr>
        <w:t>g</w:t>
      </w:r>
      <w:r w:rsidR="00E80FD2" w:rsidRPr="007F3FC9">
        <w:rPr>
          <w:bCs/>
          <w:szCs w:val="24"/>
        </w:rPr>
        <w:t>rade</w:t>
      </w:r>
      <w:r w:rsidRPr="007F3FC9">
        <w:rPr>
          <w:bCs/>
          <w:szCs w:val="24"/>
        </w:rPr>
        <w:t xml:space="preserve"> te im po toj osnovi mobilno specifično požarno opterećenje iznosi 700 MJ/m</w:t>
      </w:r>
      <w:r w:rsidRPr="007F3FC9">
        <w:rPr>
          <w:bCs/>
          <w:szCs w:val="24"/>
          <w:vertAlign w:val="superscript"/>
        </w:rPr>
        <w:t>2</w:t>
      </w:r>
      <w:r w:rsidRPr="007F3FC9">
        <w:rPr>
          <w:bCs/>
          <w:szCs w:val="24"/>
        </w:rPr>
        <w:t>.</w:t>
      </w:r>
    </w:p>
    <w:p w14:paraId="5BCA9CA5" w14:textId="77777777" w:rsidR="00076846" w:rsidRPr="007F3FC9" w:rsidRDefault="00076846" w:rsidP="00B80590">
      <w:pPr>
        <w:autoSpaceDE w:val="0"/>
        <w:autoSpaceDN w:val="0"/>
        <w:adjustRightInd w:val="0"/>
        <w:spacing w:line="276" w:lineRule="auto"/>
        <w:rPr>
          <w:bCs/>
          <w:szCs w:val="24"/>
        </w:rPr>
      </w:pPr>
    </w:p>
    <w:p w14:paraId="06E84494" w14:textId="3C298F81" w:rsidR="00076846" w:rsidRPr="007F3FC9" w:rsidRDefault="00076846" w:rsidP="00B80590">
      <w:pPr>
        <w:autoSpaceDE w:val="0"/>
        <w:autoSpaceDN w:val="0"/>
        <w:adjustRightInd w:val="0"/>
        <w:spacing w:line="276" w:lineRule="auto"/>
        <w:rPr>
          <w:bCs/>
          <w:szCs w:val="24"/>
        </w:rPr>
      </w:pPr>
      <w:r w:rsidRPr="007F3FC9">
        <w:rPr>
          <w:bCs/>
          <w:szCs w:val="24"/>
        </w:rPr>
        <w:t>Dakle – za najnepovoljniji slučaj požara na ovakvoj z</w:t>
      </w:r>
      <w:r w:rsidR="00D34275" w:rsidRPr="007F3FC9">
        <w:rPr>
          <w:bCs/>
          <w:szCs w:val="24"/>
        </w:rPr>
        <w:t>g</w:t>
      </w:r>
      <w:r w:rsidR="00E80FD2" w:rsidRPr="007F3FC9">
        <w:rPr>
          <w:bCs/>
          <w:szCs w:val="24"/>
        </w:rPr>
        <w:t>rad</w:t>
      </w:r>
      <w:r w:rsidRPr="007F3FC9">
        <w:rPr>
          <w:bCs/>
          <w:szCs w:val="24"/>
        </w:rPr>
        <w:t>i imamo specifično požarno opterećenje građevine od 1800 MJ/m</w:t>
      </w:r>
      <w:r w:rsidRPr="007F3FC9">
        <w:rPr>
          <w:bCs/>
          <w:szCs w:val="24"/>
          <w:vertAlign w:val="superscript"/>
        </w:rPr>
        <w:t>2</w:t>
      </w:r>
      <w:r w:rsidRPr="007F3FC9">
        <w:rPr>
          <w:bCs/>
          <w:szCs w:val="24"/>
        </w:rPr>
        <w:t>, od čega se većina požarnog opterećenja odnosi na krovište i potkrovlje, pa se ove građevine mogu svrstati u građevine sa srednjim požarnim opterećenjem.</w:t>
      </w:r>
    </w:p>
    <w:p w14:paraId="179BA50E" w14:textId="77777777" w:rsidR="00076846" w:rsidRPr="007F3FC9" w:rsidRDefault="00076846" w:rsidP="00B80590">
      <w:pPr>
        <w:autoSpaceDE w:val="0"/>
        <w:autoSpaceDN w:val="0"/>
        <w:adjustRightInd w:val="0"/>
        <w:spacing w:line="276" w:lineRule="auto"/>
        <w:rPr>
          <w:bCs/>
          <w:szCs w:val="24"/>
        </w:rPr>
      </w:pPr>
    </w:p>
    <w:p w14:paraId="4917C1E8" w14:textId="77777777" w:rsidR="00076846" w:rsidRPr="007F3FC9" w:rsidRDefault="00076846" w:rsidP="00B80590">
      <w:pPr>
        <w:autoSpaceDE w:val="0"/>
        <w:autoSpaceDN w:val="0"/>
        <w:adjustRightInd w:val="0"/>
        <w:spacing w:line="276" w:lineRule="auto"/>
        <w:rPr>
          <w:szCs w:val="24"/>
        </w:rPr>
      </w:pPr>
      <w:r w:rsidRPr="007F3FC9">
        <w:rPr>
          <w:szCs w:val="24"/>
        </w:rPr>
        <w:t>U građevinama koje su namijenjene za stanovanje, mobilno specifično opterećenje iznosi 300 MJ/m</w:t>
      </w:r>
      <w:r w:rsidRPr="007F3FC9">
        <w:rPr>
          <w:szCs w:val="24"/>
          <w:vertAlign w:val="superscript"/>
        </w:rPr>
        <w:t>2</w:t>
      </w:r>
      <w:r w:rsidRPr="007F3FC9">
        <w:rPr>
          <w:szCs w:val="24"/>
        </w:rPr>
        <w:t>, te ukupno požarno opterećenje iznosi 1.400 MJ/m</w:t>
      </w:r>
      <w:r w:rsidRPr="007F3FC9">
        <w:rPr>
          <w:szCs w:val="24"/>
          <w:vertAlign w:val="superscript"/>
        </w:rPr>
        <w:t>2</w:t>
      </w:r>
      <w:r w:rsidRPr="007F3FC9">
        <w:rPr>
          <w:szCs w:val="24"/>
        </w:rPr>
        <w:t>.</w:t>
      </w:r>
    </w:p>
    <w:p w14:paraId="2F76C77C" w14:textId="0227E73C" w:rsidR="00076846" w:rsidRPr="007F3FC9" w:rsidRDefault="00076846" w:rsidP="00B80590">
      <w:pPr>
        <w:autoSpaceDE w:val="0"/>
        <w:autoSpaceDN w:val="0"/>
        <w:adjustRightInd w:val="0"/>
        <w:spacing w:line="276" w:lineRule="auto"/>
        <w:rPr>
          <w:szCs w:val="24"/>
        </w:rPr>
      </w:pPr>
      <w:r w:rsidRPr="007F3FC9">
        <w:rPr>
          <w:szCs w:val="24"/>
        </w:rPr>
        <w:t xml:space="preserve">Višekatne građevine s etažnosti uglavnom do 5 etaža nalaze se na području </w:t>
      </w:r>
      <w:r w:rsidR="00F8583D" w:rsidRPr="007F3FC9">
        <w:rPr>
          <w:szCs w:val="24"/>
        </w:rPr>
        <w:t>Centenera,</w:t>
      </w:r>
      <w:r w:rsidRPr="007F3FC9">
        <w:rPr>
          <w:szCs w:val="24"/>
        </w:rPr>
        <w:t xml:space="preserve"> a građene su početkom 1980-tih pa nadalje.</w:t>
      </w:r>
    </w:p>
    <w:p w14:paraId="7ACFB097" w14:textId="77777777" w:rsidR="00D902E2" w:rsidRPr="007F3FC9" w:rsidRDefault="00D902E2" w:rsidP="00B80590">
      <w:pPr>
        <w:spacing w:line="276" w:lineRule="auto"/>
        <w:rPr>
          <w:rFonts w:eastAsia="Calibri"/>
        </w:rPr>
      </w:pPr>
    </w:p>
    <w:p w14:paraId="0CB69B2D" w14:textId="4CE33A90" w:rsidR="00D902E2" w:rsidRPr="007F3FC9" w:rsidRDefault="007F5E6B" w:rsidP="00B80590">
      <w:pPr>
        <w:spacing w:line="276" w:lineRule="auto"/>
        <w:rPr>
          <w:rFonts w:eastAsia="Calibri"/>
        </w:rPr>
      </w:pPr>
      <w:r w:rsidRPr="007F3FC9">
        <w:rPr>
          <w:rFonts w:eastAsia="Calibri"/>
        </w:rPr>
        <w:t xml:space="preserve">U </w:t>
      </w:r>
      <w:r w:rsidR="00162384" w:rsidRPr="007F3FC9">
        <w:rPr>
          <w:rFonts w:eastAsia="Calibri"/>
        </w:rPr>
        <w:t>g</w:t>
      </w:r>
      <w:r w:rsidR="00E80FD2" w:rsidRPr="007F3FC9">
        <w:rPr>
          <w:rFonts w:eastAsia="Calibri"/>
        </w:rPr>
        <w:t>rad</w:t>
      </w:r>
      <w:r w:rsidRPr="007F3FC9">
        <w:rPr>
          <w:rFonts w:eastAsia="Calibri"/>
        </w:rPr>
        <w:t xml:space="preserve">nji na području </w:t>
      </w:r>
      <w:r w:rsidR="00E80FD2" w:rsidRPr="007F3FC9">
        <w:rPr>
          <w:rFonts w:eastAsia="Calibri"/>
        </w:rPr>
        <w:t>Grada</w:t>
      </w:r>
      <w:r w:rsidRPr="007F3FC9">
        <w:rPr>
          <w:rFonts w:eastAsia="Calibri"/>
        </w:rPr>
        <w:t xml:space="preserve"> prisutne su konstrukcije različitih vatrootpornosti, čija otpornost na požar ovisi o debljini, vrsti uporabljenih materijala te načinu njihove izvedbe (u</w:t>
      </w:r>
      <w:r w:rsidR="00162384" w:rsidRPr="007F3FC9">
        <w:rPr>
          <w:rFonts w:eastAsia="Calibri"/>
        </w:rPr>
        <w:t>g</w:t>
      </w:r>
      <w:r w:rsidR="001B3AB6" w:rsidRPr="007F3FC9">
        <w:rPr>
          <w:rFonts w:eastAsia="Calibri"/>
        </w:rPr>
        <w:t>radnje</w:t>
      </w:r>
      <w:r w:rsidRPr="007F3FC9">
        <w:rPr>
          <w:rFonts w:eastAsia="Calibri"/>
        </w:rPr>
        <w:t xml:space="preserve">). Vatrootpornost korištenih tipova konstrukcija kreće se u rasponu od oko 0 do 6 sati, </w:t>
      </w:r>
      <w:r w:rsidR="00A063FB" w:rsidRPr="007F3FC9">
        <w:rPr>
          <w:rFonts w:eastAsia="Calibri"/>
        </w:rPr>
        <w:t>npr.</w:t>
      </w:r>
      <w:r w:rsidRPr="007F3FC9">
        <w:rPr>
          <w:rFonts w:eastAsia="Calibri"/>
        </w:rPr>
        <w:t>:</w:t>
      </w:r>
    </w:p>
    <w:p w14:paraId="672DBE04" w14:textId="77777777" w:rsidR="00F869E4" w:rsidRPr="007F3FC9" w:rsidRDefault="00F869E4" w:rsidP="00B80590">
      <w:pPr>
        <w:pStyle w:val="Opisslike"/>
        <w:jc w:val="both"/>
        <w:rPr>
          <w:color w:val="FF0000"/>
        </w:rPr>
      </w:pPr>
    </w:p>
    <w:p w14:paraId="546BCCD0" w14:textId="7B1A1799" w:rsidR="001B211F"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27</w:t>
      </w:r>
      <w:r w:rsidR="00C861BC">
        <w:rPr>
          <w:noProof/>
        </w:rPr>
        <w:fldChar w:fldCharType="end"/>
      </w:r>
      <w:r w:rsidR="00F238AE" w:rsidRPr="007F3FC9">
        <w:rPr>
          <w:szCs w:val="16"/>
        </w:rPr>
        <w:t>: VATROTPORNOST KORIŠTENIH TIPOVA KONSTRUKCIJA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5103"/>
      </w:tblGrid>
      <w:tr w:rsidR="00B80590" w:rsidRPr="007F3FC9" w14:paraId="318AD94C" w14:textId="77777777" w:rsidTr="00B80590">
        <w:trPr>
          <w:jc w:val="center"/>
        </w:trPr>
        <w:tc>
          <w:tcPr>
            <w:tcW w:w="1418" w:type="dxa"/>
            <w:shd w:val="clear" w:color="auto" w:fill="808080"/>
          </w:tcPr>
          <w:p w14:paraId="2ED80EE4" w14:textId="77777777" w:rsidR="00B80590" w:rsidRPr="007F3FC9" w:rsidRDefault="00B80590" w:rsidP="00B80590">
            <w:pPr>
              <w:rPr>
                <w:rFonts w:eastAsia="Calibri"/>
                <w:b/>
                <w:sz w:val="22"/>
              </w:rPr>
            </w:pPr>
            <w:r w:rsidRPr="007F3FC9">
              <w:rPr>
                <w:rFonts w:eastAsia="Calibri"/>
                <w:b/>
                <w:sz w:val="22"/>
              </w:rPr>
              <w:t xml:space="preserve">0 sati     </w:t>
            </w:r>
          </w:p>
        </w:tc>
        <w:tc>
          <w:tcPr>
            <w:tcW w:w="5103" w:type="dxa"/>
            <w:shd w:val="clear" w:color="auto" w:fill="auto"/>
          </w:tcPr>
          <w:p w14:paraId="31C00550" w14:textId="77777777" w:rsidR="00B80590" w:rsidRPr="007F3FC9" w:rsidRDefault="00B80590" w:rsidP="00B80590">
            <w:pPr>
              <w:rPr>
                <w:rFonts w:eastAsia="Calibri"/>
                <w:sz w:val="22"/>
              </w:rPr>
            </w:pPr>
            <w:r w:rsidRPr="007F3FC9">
              <w:rPr>
                <w:rFonts w:eastAsia="Calibri"/>
                <w:sz w:val="22"/>
              </w:rPr>
              <w:t>obični prozori, nezaštićene čelične konstrukcije</w:t>
            </w:r>
          </w:p>
          <w:p w14:paraId="2E98A8A7" w14:textId="77777777" w:rsidR="00B80590" w:rsidRPr="007F3FC9" w:rsidRDefault="00B80590" w:rsidP="00B80590">
            <w:pPr>
              <w:rPr>
                <w:rFonts w:eastAsia="Calibri"/>
                <w:sz w:val="22"/>
              </w:rPr>
            </w:pPr>
          </w:p>
        </w:tc>
      </w:tr>
      <w:tr w:rsidR="00B80590" w:rsidRPr="007F3FC9" w14:paraId="35FDA6ED" w14:textId="77777777" w:rsidTr="00B80590">
        <w:trPr>
          <w:jc w:val="center"/>
        </w:trPr>
        <w:tc>
          <w:tcPr>
            <w:tcW w:w="1418" w:type="dxa"/>
            <w:shd w:val="clear" w:color="auto" w:fill="808080"/>
          </w:tcPr>
          <w:p w14:paraId="36BF0F27" w14:textId="77777777" w:rsidR="00B80590" w:rsidRPr="007F3FC9" w:rsidRDefault="00B80590" w:rsidP="00B80590">
            <w:pPr>
              <w:rPr>
                <w:rFonts w:eastAsia="Calibri"/>
                <w:b/>
                <w:sz w:val="22"/>
              </w:rPr>
            </w:pPr>
            <w:r w:rsidRPr="007F3FC9">
              <w:rPr>
                <w:rFonts w:eastAsia="Calibri"/>
                <w:b/>
                <w:sz w:val="22"/>
              </w:rPr>
              <w:t xml:space="preserve">1 sat     </w:t>
            </w:r>
          </w:p>
        </w:tc>
        <w:tc>
          <w:tcPr>
            <w:tcW w:w="5103" w:type="dxa"/>
            <w:shd w:val="clear" w:color="auto" w:fill="auto"/>
          </w:tcPr>
          <w:p w14:paraId="5AB51D23" w14:textId="77777777" w:rsidR="00B80590" w:rsidRPr="007F3FC9" w:rsidRDefault="00B80590" w:rsidP="00B80590">
            <w:pPr>
              <w:rPr>
                <w:rFonts w:eastAsia="Calibri"/>
                <w:sz w:val="22"/>
              </w:rPr>
            </w:pPr>
            <w:r w:rsidRPr="007F3FC9">
              <w:rPr>
                <w:rFonts w:eastAsia="Calibri"/>
                <w:sz w:val="22"/>
              </w:rPr>
              <w:t>zid od opeke, debljine 12 cm</w:t>
            </w:r>
          </w:p>
          <w:p w14:paraId="712BBCFA" w14:textId="77777777" w:rsidR="00B80590" w:rsidRPr="007F3FC9" w:rsidRDefault="00B80590" w:rsidP="00B80590">
            <w:pPr>
              <w:rPr>
                <w:rFonts w:eastAsia="Calibri"/>
                <w:sz w:val="22"/>
              </w:rPr>
            </w:pPr>
            <w:r w:rsidRPr="007F3FC9">
              <w:rPr>
                <w:rFonts w:eastAsia="Calibri"/>
                <w:sz w:val="22"/>
              </w:rPr>
              <w:t>zid od betona agregat od šljunka debljine  10 cm</w:t>
            </w:r>
          </w:p>
        </w:tc>
      </w:tr>
      <w:tr w:rsidR="00B80590" w:rsidRPr="007F3FC9" w14:paraId="0C1C753A" w14:textId="77777777" w:rsidTr="00B80590">
        <w:trPr>
          <w:jc w:val="center"/>
        </w:trPr>
        <w:tc>
          <w:tcPr>
            <w:tcW w:w="1418" w:type="dxa"/>
            <w:shd w:val="clear" w:color="auto" w:fill="808080"/>
          </w:tcPr>
          <w:p w14:paraId="5EF99F59" w14:textId="77777777" w:rsidR="00B80590" w:rsidRPr="007F3FC9" w:rsidRDefault="00B80590" w:rsidP="00B80590">
            <w:pPr>
              <w:rPr>
                <w:rFonts w:eastAsia="Calibri"/>
                <w:b/>
                <w:sz w:val="22"/>
              </w:rPr>
            </w:pPr>
            <w:r w:rsidRPr="007F3FC9">
              <w:rPr>
                <w:rFonts w:eastAsia="Calibri"/>
                <w:b/>
                <w:sz w:val="22"/>
              </w:rPr>
              <w:t xml:space="preserve">2 sata    </w:t>
            </w:r>
          </w:p>
        </w:tc>
        <w:tc>
          <w:tcPr>
            <w:tcW w:w="5103" w:type="dxa"/>
            <w:shd w:val="clear" w:color="auto" w:fill="auto"/>
          </w:tcPr>
          <w:p w14:paraId="2962FD96" w14:textId="77777777" w:rsidR="00B80590" w:rsidRPr="007F3FC9" w:rsidRDefault="00B80590" w:rsidP="00B80590">
            <w:pPr>
              <w:rPr>
                <w:rFonts w:eastAsia="Calibri"/>
                <w:sz w:val="22"/>
              </w:rPr>
            </w:pPr>
            <w:r w:rsidRPr="007F3FC9">
              <w:rPr>
                <w:rFonts w:eastAsia="Calibri"/>
                <w:sz w:val="22"/>
              </w:rPr>
              <w:t>zid od opeke, obostrano ožbukan debljine 12 cm</w:t>
            </w:r>
          </w:p>
          <w:p w14:paraId="55A73EAE" w14:textId="77777777" w:rsidR="00B80590" w:rsidRPr="007F3FC9" w:rsidRDefault="00B80590" w:rsidP="00B80590">
            <w:pPr>
              <w:rPr>
                <w:rFonts w:eastAsia="Calibri"/>
                <w:sz w:val="22"/>
              </w:rPr>
            </w:pPr>
            <w:r w:rsidRPr="007F3FC9">
              <w:rPr>
                <w:rFonts w:eastAsia="Calibri"/>
                <w:sz w:val="22"/>
              </w:rPr>
              <w:t>zid od betona agregat od šljunka debljine 12 cm</w:t>
            </w:r>
          </w:p>
        </w:tc>
      </w:tr>
      <w:tr w:rsidR="00B80590" w:rsidRPr="007F3FC9" w14:paraId="5630DD16" w14:textId="77777777" w:rsidTr="00B80590">
        <w:trPr>
          <w:jc w:val="center"/>
        </w:trPr>
        <w:tc>
          <w:tcPr>
            <w:tcW w:w="1418" w:type="dxa"/>
            <w:shd w:val="clear" w:color="auto" w:fill="808080"/>
          </w:tcPr>
          <w:p w14:paraId="3AC9E7A5" w14:textId="77777777" w:rsidR="00B80590" w:rsidRPr="007F3FC9" w:rsidRDefault="00B80590" w:rsidP="00B80590">
            <w:pPr>
              <w:rPr>
                <w:rFonts w:eastAsia="Calibri"/>
                <w:b/>
                <w:sz w:val="22"/>
              </w:rPr>
            </w:pPr>
            <w:r w:rsidRPr="007F3FC9">
              <w:rPr>
                <w:rFonts w:eastAsia="Calibri"/>
                <w:b/>
                <w:sz w:val="22"/>
              </w:rPr>
              <w:t xml:space="preserve">4 sata    </w:t>
            </w:r>
          </w:p>
        </w:tc>
        <w:tc>
          <w:tcPr>
            <w:tcW w:w="5103" w:type="dxa"/>
            <w:shd w:val="clear" w:color="auto" w:fill="auto"/>
          </w:tcPr>
          <w:p w14:paraId="6EC879E8" w14:textId="77777777" w:rsidR="00B80590" w:rsidRPr="007F3FC9" w:rsidRDefault="00B80590" w:rsidP="00B80590">
            <w:pPr>
              <w:rPr>
                <w:rFonts w:eastAsia="Calibri"/>
                <w:sz w:val="22"/>
              </w:rPr>
            </w:pPr>
            <w:r w:rsidRPr="007F3FC9">
              <w:rPr>
                <w:rFonts w:eastAsia="Calibri"/>
                <w:sz w:val="22"/>
              </w:rPr>
              <w:t>zid od betona agregat od šljunka debljine 18 cm</w:t>
            </w:r>
          </w:p>
          <w:p w14:paraId="1BF9B8BD" w14:textId="77777777" w:rsidR="00B80590" w:rsidRPr="007F3FC9" w:rsidRDefault="00B80590" w:rsidP="00B80590">
            <w:pPr>
              <w:rPr>
                <w:rFonts w:eastAsia="Calibri"/>
                <w:sz w:val="22"/>
              </w:rPr>
            </w:pPr>
          </w:p>
        </w:tc>
      </w:tr>
      <w:tr w:rsidR="00B80590" w:rsidRPr="007F3FC9" w14:paraId="68ADF741" w14:textId="77777777" w:rsidTr="00B80590">
        <w:trPr>
          <w:jc w:val="center"/>
        </w:trPr>
        <w:tc>
          <w:tcPr>
            <w:tcW w:w="1418" w:type="dxa"/>
            <w:shd w:val="clear" w:color="auto" w:fill="808080"/>
          </w:tcPr>
          <w:p w14:paraId="2B9E7833" w14:textId="77777777" w:rsidR="00B80590" w:rsidRPr="007F3FC9" w:rsidRDefault="00B80590" w:rsidP="00B80590">
            <w:pPr>
              <w:rPr>
                <w:rFonts w:eastAsia="Calibri"/>
                <w:b/>
                <w:sz w:val="22"/>
              </w:rPr>
            </w:pPr>
            <w:r w:rsidRPr="007F3FC9">
              <w:rPr>
                <w:rFonts w:eastAsia="Calibri"/>
                <w:b/>
                <w:sz w:val="22"/>
              </w:rPr>
              <w:t xml:space="preserve">6 sati     </w:t>
            </w:r>
          </w:p>
        </w:tc>
        <w:tc>
          <w:tcPr>
            <w:tcW w:w="5103" w:type="dxa"/>
            <w:shd w:val="clear" w:color="auto" w:fill="auto"/>
          </w:tcPr>
          <w:p w14:paraId="797602E2" w14:textId="77777777" w:rsidR="00B80590" w:rsidRPr="007F3FC9" w:rsidRDefault="00B80590" w:rsidP="00B80590">
            <w:pPr>
              <w:rPr>
                <w:rFonts w:eastAsia="Calibri"/>
                <w:sz w:val="22"/>
              </w:rPr>
            </w:pPr>
            <w:r w:rsidRPr="007F3FC9">
              <w:rPr>
                <w:rFonts w:eastAsia="Calibri"/>
                <w:sz w:val="22"/>
              </w:rPr>
              <w:t>zid od opeke debljine 25 cm</w:t>
            </w:r>
          </w:p>
          <w:p w14:paraId="3F598772" w14:textId="77777777" w:rsidR="00B80590" w:rsidRPr="007F3FC9" w:rsidRDefault="00B80590" w:rsidP="00B80590">
            <w:pPr>
              <w:rPr>
                <w:rFonts w:eastAsia="Calibri"/>
                <w:sz w:val="22"/>
              </w:rPr>
            </w:pPr>
            <w:r w:rsidRPr="007F3FC9">
              <w:rPr>
                <w:rFonts w:eastAsia="Calibri"/>
                <w:sz w:val="22"/>
              </w:rPr>
              <w:t>zid od betona agregat od šljunka debljine 25 cm</w:t>
            </w:r>
          </w:p>
        </w:tc>
      </w:tr>
    </w:tbl>
    <w:p w14:paraId="6F4AB9AE" w14:textId="77777777" w:rsidR="00B80590" w:rsidRPr="007F3FC9" w:rsidRDefault="00B80590" w:rsidP="00B80590">
      <w:pPr>
        <w:rPr>
          <w:rFonts w:eastAsia="Calibri"/>
        </w:rPr>
      </w:pPr>
    </w:p>
    <w:p w14:paraId="09FB8E0E" w14:textId="0A87813F" w:rsidR="00EF534A" w:rsidRPr="007F3FC9" w:rsidRDefault="00EF534A" w:rsidP="00EF534A">
      <w:pPr>
        <w:autoSpaceDE w:val="0"/>
        <w:autoSpaceDN w:val="0"/>
        <w:adjustRightInd w:val="0"/>
        <w:spacing w:line="276" w:lineRule="auto"/>
        <w:rPr>
          <w:rFonts w:cs="Arial"/>
          <w:bCs/>
        </w:rPr>
      </w:pPr>
      <w:r w:rsidRPr="007F3FC9">
        <w:rPr>
          <w:rFonts w:cs="Arial"/>
          <w:bCs/>
        </w:rPr>
        <w:t>Kako ukupnu otpornost građevine na požar određuje konstrukcija najslabije vatrootpornosti, a s obzirom na način izvedbe i korištene materijale, ugrubo se može reći da građev</w:t>
      </w:r>
      <w:r w:rsidR="00162384" w:rsidRPr="007F3FC9">
        <w:rPr>
          <w:rFonts w:cs="Arial"/>
          <w:bCs/>
        </w:rPr>
        <w:t>inski objekti na području Grada</w:t>
      </w:r>
      <w:r w:rsidRPr="007F3FC9">
        <w:rPr>
          <w:rFonts w:cs="Arial"/>
          <w:bCs/>
        </w:rPr>
        <w:t xml:space="preserve"> odgovaraju slijedećim stupnjevima otpornosti prema požaru:</w:t>
      </w:r>
    </w:p>
    <w:p w14:paraId="354CCCAE" w14:textId="77777777" w:rsidR="00EF534A" w:rsidRPr="007F3FC9" w:rsidRDefault="00EF534A" w:rsidP="00EF534A">
      <w:pPr>
        <w:autoSpaceDE w:val="0"/>
        <w:autoSpaceDN w:val="0"/>
        <w:adjustRightInd w:val="0"/>
        <w:rPr>
          <w:rFonts w:cs="Arial"/>
          <w:bCs/>
        </w:rPr>
      </w:pPr>
    </w:p>
    <w:p w14:paraId="5E550740" w14:textId="1B74B83D" w:rsidR="00EF534A" w:rsidRPr="007F3FC9" w:rsidRDefault="00995B20" w:rsidP="00995B20">
      <w:pPr>
        <w:pStyle w:val="Opisslike"/>
        <w:rPr>
          <w:rFonts w:cs="Arial"/>
          <w:szCs w:val="16"/>
        </w:rPr>
      </w:pPr>
      <w:r>
        <w:t xml:space="preserve">Tablica </w:t>
      </w:r>
      <w:r w:rsidR="00C861BC">
        <w:fldChar w:fldCharType="begin"/>
      </w:r>
      <w:r w:rsidR="00C861BC">
        <w:instrText xml:space="preserve"> SEQ Tablica \* ARABIC </w:instrText>
      </w:r>
      <w:r w:rsidR="00C861BC">
        <w:fldChar w:fldCharType="separate"/>
      </w:r>
      <w:r w:rsidR="00F54E1E">
        <w:rPr>
          <w:noProof/>
        </w:rPr>
        <w:t>28</w:t>
      </w:r>
      <w:r w:rsidR="00C861BC">
        <w:rPr>
          <w:noProof/>
        </w:rPr>
        <w:fldChar w:fldCharType="end"/>
      </w:r>
      <w:r w:rsidR="00EF534A" w:rsidRPr="007F3FC9">
        <w:rPr>
          <w:szCs w:val="16"/>
        </w:rPr>
        <w:t>: VRSTE GRAĐEVINE PREMA STUPNJU OTPORNOSTI PREMA POŽARU</w:t>
      </w:r>
    </w:p>
    <w:tbl>
      <w:tblPr>
        <w:tblW w:w="9288" w:type="dxa"/>
        <w:tblInd w:w="108" w:type="dxa"/>
        <w:tblLayout w:type="fixed"/>
        <w:tblLook w:val="0000" w:firstRow="0" w:lastRow="0" w:firstColumn="0" w:lastColumn="0" w:noHBand="0" w:noVBand="0"/>
      </w:tblPr>
      <w:tblGrid>
        <w:gridCol w:w="4644"/>
        <w:gridCol w:w="4644"/>
      </w:tblGrid>
      <w:tr w:rsidR="00EF534A" w:rsidRPr="007F3FC9" w14:paraId="5F780C10" w14:textId="77777777" w:rsidTr="00155E7D">
        <w:trPr>
          <w:trHeight w:val="1"/>
        </w:trPr>
        <w:tc>
          <w:tcPr>
            <w:tcW w:w="4644" w:type="dxa"/>
            <w:tcBorders>
              <w:top w:val="single" w:sz="2" w:space="0" w:color="000000"/>
              <w:left w:val="single" w:sz="2" w:space="0" w:color="000000"/>
              <w:bottom w:val="single" w:sz="2" w:space="0" w:color="000000"/>
              <w:right w:val="single" w:sz="2" w:space="0" w:color="000000"/>
            </w:tcBorders>
            <w:shd w:val="clear" w:color="auto" w:fill="A6A6A6"/>
          </w:tcPr>
          <w:p w14:paraId="7F040C7F" w14:textId="77777777" w:rsidR="00EF534A" w:rsidRPr="007F3FC9" w:rsidRDefault="00EF534A" w:rsidP="00155E7D">
            <w:pPr>
              <w:autoSpaceDE w:val="0"/>
              <w:autoSpaceDN w:val="0"/>
              <w:adjustRightInd w:val="0"/>
              <w:rPr>
                <w:rFonts w:cs="Arial"/>
                <w:b/>
                <w:bCs/>
                <w:i/>
                <w:sz w:val="22"/>
              </w:rPr>
            </w:pPr>
            <w:r w:rsidRPr="007F3FC9">
              <w:rPr>
                <w:rFonts w:cs="Arial"/>
                <w:b/>
                <w:bCs/>
                <w:i/>
                <w:sz w:val="22"/>
              </w:rPr>
              <w:t>VRSTA GRAĐEVINE</w:t>
            </w:r>
          </w:p>
        </w:tc>
        <w:tc>
          <w:tcPr>
            <w:tcW w:w="4644" w:type="dxa"/>
            <w:tcBorders>
              <w:top w:val="single" w:sz="2" w:space="0" w:color="000000"/>
              <w:left w:val="single" w:sz="2" w:space="0" w:color="000000"/>
              <w:bottom w:val="single" w:sz="2" w:space="0" w:color="000000"/>
              <w:right w:val="single" w:sz="2" w:space="0" w:color="000000"/>
            </w:tcBorders>
            <w:shd w:val="clear" w:color="auto" w:fill="A6A6A6"/>
          </w:tcPr>
          <w:p w14:paraId="596053B4" w14:textId="77777777" w:rsidR="00EF534A" w:rsidRPr="007F3FC9" w:rsidRDefault="00EF534A" w:rsidP="00155E7D">
            <w:pPr>
              <w:autoSpaceDE w:val="0"/>
              <w:autoSpaceDN w:val="0"/>
              <w:adjustRightInd w:val="0"/>
              <w:rPr>
                <w:rFonts w:cs="Arial"/>
                <w:b/>
                <w:bCs/>
                <w:i/>
                <w:sz w:val="22"/>
              </w:rPr>
            </w:pPr>
            <w:r w:rsidRPr="007F3FC9">
              <w:rPr>
                <w:rFonts w:cs="Arial"/>
                <w:b/>
                <w:bCs/>
                <w:i/>
                <w:sz w:val="22"/>
              </w:rPr>
              <w:t>STUPANJ OTPORNOSTI PREMA POŽARU</w:t>
            </w:r>
          </w:p>
        </w:tc>
      </w:tr>
      <w:tr w:rsidR="00EF534A" w:rsidRPr="007F3FC9" w14:paraId="0296C704" w14:textId="77777777" w:rsidTr="00155E7D">
        <w:trPr>
          <w:trHeight w:val="1"/>
        </w:trPr>
        <w:tc>
          <w:tcPr>
            <w:tcW w:w="4644" w:type="dxa"/>
            <w:tcBorders>
              <w:top w:val="single" w:sz="2" w:space="0" w:color="000000"/>
              <w:left w:val="single" w:sz="2" w:space="0" w:color="000000"/>
              <w:bottom w:val="single" w:sz="2" w:space="0" w:color="000000"/>
              <w:right w:val="single" w:sz="2" w:space="0" w:color="000000"/>
            </w:tcBorders>
            <w:shd w:val="clear" w:color="auto" w:fill="D9D9D9"/>
          </w:tcPr>
          <w:p w14:paraId="1B739C54" w14:textId="77777777" w:rsidR="00EF534A" w:rsidRPr="007F3FC9" w:rsidRDefault="00EF534A" w:rsidP="00155E7D">
            <w:pPr>
              <w:autoSpaceDE w:val="0"/>
              <w:autoSpaceDN w:val="0"/>
              <w:adjustRightInd w:val="0"/>
              <w:rPr>
                <w:rFonts w:cs="Arial"/>
                <w:bCs/>
                <w:sz w:val="22"/>
              </w:rPr>
            </w:pPr>
            <w:r w:rsidRPr="007F3FC9">
              <w:rPr>
                <w:rFonts w:cs="Arial"/>
                <w:bCs/>
                <w:sz w:val="22"/>
              </w:rPr>
              <w:t>Obiteljske kuće</w:t>
            </w:r>
          </w:p>
        </w:tc>
        <w:tc>
          <w:tcPr>
            <w:tcW w:w="4644" w:type="dxa"/>
            <w:tcBorders>
              <w:top w:val="single" w:sz="2" w:space="0" w:color="000000"/>
              <w:left w:val="single" w:sz="2" w:space="0" w:color="000000"/>
              <w:bottom w:val="single" w:sz="2" w:space="0" w:color="000000"/>
              <w:right w:val="single" w:sz="2" w:space="0" w:color="000000"/>
            </w:tcBorders>
            <w:shd w:val="clear" w:color="000000" w:fill="FFFFFF"/>
          </w:tcPr>
          <w:p w14:paraId="3D41062D" w14:textId="77777777" w:rsidR="00EF534A" w:rsidRPr="007F3FC9" w:rsidRDefault="00EF534A" w:rsidP="00155E7D">
            <w:pPr>
              <w:autoSpaceDE w:val="0"/>
              <w:autoSpaceDN w:val="0"/>
              <w:adjustRightInd w:val="0"/>
              <w:rPr>
                <w:rFonts w:cs="Arial"/>
                <w:bCs/>
                <w:sz w:val="22"/>
              </w:rPr>
            </w:pPr>
            <w:r w:rsidRPr="007F3FC9">
              <w:rPr>
                <w:rFonts w:cs="Arial"/>
                <w:bCs/>
                <w:sz w:val="22"/>
              </w:rPr>
              <w:t>mali – srednji</w:t>
            </w:r>
          </w:p>
        </w:tc>
      </w:tr>
      <w:tr w:rsidR="00EF534A" w:rsidRPr="007F3FC9" w14:paraId="6BCC23D8" w14:textId="77777777" w:rsidTr="00155E7D">
        <w:trPr>
          <w:trHeight w:val="1"/>
        </w:trPr>
        <w:tc>
          <w:tcPr>
            <w:tcW w:w="4644" w:type="dxa"/>
            <w:tcBorders>
              <w:top w:val="single" w:sz="2" w:space="0" w:color="000000"/>
              <w:left w:val="single" w:sz="2" w:space="0" w:color="000000"/>
              <w:bottom w:val="single" w:sz="2" w:space="0" w:color="000000"/>
              <w:right w:val="single" w:sz="2" w:space="0" w:color="000000"/>
            </w:tcBorders>
            <w:shd w:val="clear" w:color="auto" w:fill="D9D9D9"/>
          </w:tcPr>
          <w:p w14:paraId="6D5D8FAF" w14:textId="77777777" w:rsidR="00EF534A" w:rsidRPr="007F3FC9" w:rsidRDefault="00EF534A" w:rsidP="00155E7D">
            <w:pPr>
              <w:autoSpaceDE w:val="0"/>
              <w:autoSpaceDN w:val="0"/>
              <w:adjustRightInd w:val="0"/>
              <w:rPr>
                <w:rFonts w:cs="Arial"/>
                <w:bCs/>
                <w:sz w:val="22"/>
              </w:rPr>
            </w:pPr>
            <w:r w:rsidRPr="007F3FC9">
              <w:rPr>
                <w:rFonts w:cs="Arial"/>
                <w:bCs/>
                <w:sz w:val="22"/>
              </w:rPr>
              <w:t>Dvorišni gospodarski objekti</w:t>
            </w:r>
          </w:p>
        </w:tc>
        <w:tc>
          <w:tcPr>
            <w:tcW w:w="4644" w:type="dxa"/>
            <w:tcBorders>
              <w:top w:val="single" w:sz="2" w:space="0" w:color="000000"/>
              <w:left w:val="single" w:sz="2" w:space="0" w:color="000000"/>
              <w:bottom w:val="single" w:sz="2" w:space="0" w:color="000000"/>
              <w:right w:val="single" w:sz="2" w:space="0" w:color="000000"/>
            </w:tcBorders>
            <w:shd w:val="clear" w:color="000000" w:fill="FFFFFF"/>
          </w:tcPr>
          <w:p w14:paraId="395E255D" w14:textId="77777777" w:rsidR="00EF534A" w:rsidRPr="007F3FC9" w:rsidRDefault="00EF534A" w:rsidP="00155E7D">
            <w:pPr>
              <w:autoSpaceDE w:val="0"/>
              <w:autoSpaceDN w:val="0"/>
              <w:adjustRightInd w:val="0"/>
              <w:rPr>
                <w:rFonts w:cs="Arial"/>
                <w:bCs/>
                <w:sz w:val="22"/>
              </w:rPr>
            </w:pPr>
            <w:r w:rsidRPr="007F3FC9">
              <w:rPr>
                <w:rFonts w:cs="Arial"/>
                <w:bCs/>
                <w:sz w:val="22"/>
              </w:rPr>
              <w:t>Bez otpornosti – mali</w:t>
            </w:r>
          </w:p>
        </w:tc>
      </w:tr>
      <w:tr w:rsidR="00EF534A" w:rsidRPr="007F3FC9" w14:paraId="663DE2D3" w14:textId="77777777" w:rsidTr="00155E7D">
        <w:trPr>
          <w:trHeight w:val="1"/>
        </w:trPr>
        <w:tc>
          <w:tcPr>
            <w:tcW w:w="4644" w:type="dxa"/>
            <w:tcBorders>
              <w:top w:val="single" w:sz="2" w:space="0" w:color="000000"/>
              <w:left w:val="single" w:sz="2" w:space="0" w:color="000000"/>
              <w:bottom w:val="single" w:sz="2" w:space="0" w:color="000000"/>
              <w:right w:val="single" w:sz="2" w:space="0" w:color="000000"/>
            </w:tcBorders>
            <w:shd w:val="clear" w:color="auto" w:fill="D9D9D9"/>
          </w:tcPr>
          <w:p w14:paraId="1188051D" w14:textId="77777777" w:rsidR="00EF534A" w:rsidRPr="007F3FC9" w:rsidRDefault="00EF534A" w:rsidP="00155E7D">
            <w:pPr>
              <w:autoSpaceDE w:val="0"/>
              <w:autoSpaceDN w:val="0"/>
              <w:adjustRightInd w:val="0"/>
              <w:rPr>
                <w:rFonts w:cs="Arial"/>
                <w:bCs/>
                <w:sz w:val="22"/>
              </w:rPr>
            </w:pPr>
            <w:r w:rsidRPr="007F3FC9">
              <w:rPr>
                <w:rFonts w:cs="Arial"/>
                <w:bCs/>
                <w:sz w:val="22"/>
              </w:rPr>
              <w:t>Javni objekti</w:t>
            </w:r>
          </w:p>
        </w:tc>
        <w:tc>
          <w:tcPr>
            <w:tcW w:w="4644" w:type="dxa"/>
            <w:tcBorders>
              <w:top w:val="single" w:sz="2" w:space="0" w:color="000000"/>
              <w:left w:val="single" w:sz="2" w:space="0" w:color="000000"/>
              <w:bottom w:val="single" w:sz="2" w:space="0" w:color="000000"/>
              <w:right w:val="single" w:sz="2" w:space="0" w:color="000000"/>
            </w:tcBorders>
            <w:shd w:val="clear" w:color="000000" w:fill="FFFFFF"/>
          </w:tcPr>
          <w:p w14:paraId="2A38F5E4" w14:textId="77777777" w:rsidR="00EF534A" w:rsidRPr="007F3FC9" w:rsidRDefault="00EF534A" w:rsidP="00155E7D">
            <w:pPr>
              <w:autoSpaceDE w:val="0"/>
              <w:autoSpaceDN w:val="0"/>
              <w:adjustRightInd w:val="0"/>
              <w:rPr>
                <w:rFonts w:cs="Arial"/>
                <w:bCs/>
                <w:sz w:val="22"/>
              </w:rPr>
            </w:pPr>
            <w:r w:rsidRPr="007F3FC9">
              <w:rPr>
                <w:rFonts w:cs="Arial"/>
                <w:bCs/>
                <w:sz w:val="22"/>
              </w:rPr>
              <w:t>mali – srednji – veliki</w:t>
            </w:r>
          </w:p>
        </w:tc>
      </w:tr>
      <w:tr w:rsidR="00EF534A" w:rsidRPr="007F3FC9" w14:paraId="7C2441A6" w14:textId="77777777" w:rsidTr="00155E7D">
        <w:trPr>
          <w:trHeight w:val="1"/>
        </w:trPr>
        <w:tc>
          <w:tcPr>
            <w:tcW w:w="4644" w:type="dxa"/>
            <w:tcBorders>
              <w:top w:val="single" w:sz="2" w:space="0" w:color="000000"/>
              <w:left w:val="single" w:sz="2" w:space="0" w:color="000000"/>
              <w:bottom w:val="single" w:sz="2" w:space="0" w:color="000000"/>
              <w:right w:val="single" w:sz="2" w:space="0" w:color="000000"/>
            </w:tcBorders>
            <w:shd w:val="clear" w:color="auto" w:fill="D9D9D9"/>
          </w:tcPr>
          <w:p w14:paraId="6F339EED" w14:textId="77777777" w:rsidR="00EF534A" w:rsidRPr="007F3FC9" w:rsidRDefault="00EF534A" w:rsidP="00155E7D">
            <w:pPr>
              <w:autoSpaceDE w:val="0"/>
              <w:autoSpaceDN w:val="0"/>
              <w:adjustRightInd w:val="0"/>
              <w:rPr>
                <w:rFonts w:cs="Arial"/>
                <w:bCs/>
                <w:sz w:val="22"/>
              </w:rPr>
            </w:pPr>
            <w:r w:rsidRPr="007F3FC9">
              <w:rPr>
                <w:rFonts w:cs="Arial"/>
                <w:bCs/>
                <w:sz w:val="22"/>
              </w:rPr>
              <w:t>Privredni, industrijski objekti</w:t>
            </w:r>
          </w:p>
        </w:tc>
        <w:tc>
          <w:tcPr>
            <w:tcW w:w="4644" w:type="dxa"/>
            <w:tcBorders>
              <w:top w:val="single" w:sz="2" w:space="0" w:color="000000"/>
              <w:left w:val="single" w:sz="2" w:space="0" w:color="000000"/>
              <w:bottom w:val="single" w:sz="2" w:space="0" w:color="000000"/>
              <w:right w:val="single" w:sz="2" w:space="0" w:color="000000"/>
            </w:tcBorders>
            <w:shd w:val="clear" w:color="000000" w:fill="FFFFFF"/>
          </w:tcPr>
          <w:p w14:paraId="2A64E7FB" w14:textId="77777777" w:rsidR="00EF534A" w:rsidRPr="007F3FC9" w:rsidRDefault="00EF534A" w:rsidP="00155E7D">
            <w:pPr>
              <w:autoSpaceDE w:val="0"/>
              <w:autoSpaceDN w:val="0"/>
              <w:adjustRightInd w:val="0"/>
              <w:rPr>
                <w:rFonts w:cs="Arial"/>
                <w:bCs/>
                <w:sz w:val="22"/>
              </w:rPr>
            </w:pPr>
            <w:r w:rsidRPr="007F3FC9">
              <w:rPr>
                <w:rFonts w:cs="Arial"/>
                <w:bCs/>
                <w:sz w:val="22"/>
              </w:rPr>
              <w:t>bez otpornosti mali – srednji-veliki</w:t>
            </w:r>
          </w:p>
        </w:tc>
      </w:tr>
    </w:tbl>
    <w:p w14:paraId="45C03CD8" w14:textId="77777777" w:rsidR="00C27464" w:rsidRPr="007F3FC9" w:rsidRDefault="00C27464" w:rsidP="00C27464">
      <w:pPr>
        <w:autoSpaceDE w:val="0"/>
        <w:autoSpaceDN w:val="0"/>
        <w:adjustRightInd w:val="0"/>
        <w:rPr>
          <w:rFonts w:cs="Arial"/>
          <w:bCs/>
          <w:color w:val="FF0000"/>
        </w:rPr>
      </w:pPr>
    </w:p>
    <w:p w14:paraId="090E297C" w14:textId="6F47B8C4" w:rsidR="00C27464" w:rsidRPr="007F3FC9" w:rsidRDefault="00C27464" w:rsidP="006A4610">
      <w:pPr>
        <w:autoSpaceDE w:val="0"/>
        <w:autoSpaceDN w:val="0"/>
        <w:adjustRightInd w:val="0"/>
        <w:spacing w:line="276" w:lineRule="auto"/>
        <w:rPr>
          <w:rFonts w:cs="Arial"/>
          <w:bCs/>
        </w:rPr>
      </w:pPr>
      <w:r w:rsidRPr="007F3FC9">
        <w:rPr>
          <w:rFonts w:cs="Arial"/>
          <w:bCs/>
        </w:rPr>
        <w:t>U cilju sprječavanja širenja požara, potrebno je voditi računa da se u fizičkoj strukturi građevina, ovisno o prisutnim požarnim opterećenjima, koriste materijali dostatnog stupnja otpornosti prema požaru, da se vodoravno i okomito širenje požara sprječava u</w:t>
      </w:r>
      <w:r w:rsidR="00162384" w:rsidRPr="007F3FC9">
        <w:rPr>
          <w:rFonts w:cs="Arial"/>
          <w:bCs/>
        </w:rPr>
        <w:t>g</w:t>
      </w:r>
      <w:r w:rsidR="00E80FD2" w:rsidRPr="007F3FC9">
        <w:rPr>
          <w:rFonts w:cs="Arial"/>
          <w:bCs/>
        </w:rPr>
        <w:t>rad</w:t>
      </w:r>
      <w:r w:rsidRPr="007F3FC9">
        <w:rPr>
          <w:rFonts w:cs="Arial"/>
          <w:bCs/>
        </w:rPr>
        <w:t>njom odgovarajućih građevinskih barijera (parapeti, istake i sl.), te izvođenjem požarnih sektora (protupožarni zidovi), da se vanjske fasade i krovni pokrovi izvode od negorivih materijala, a otvori na fasadama manjih površina ili površina odgovarajuće otpornosti na požar, itd.</w:t>
      </w:r>
    </w:p>
    <w:p w14:paraId="7F5A2E6B" w14:textId="77777777" w:rsidR="00C27464" w:rsidRPr="007F3FC9" w:rsidRDefault="00C27464" w:rsidP="006A4610">
      <w:pPr>
        <w:autoSpaceDE w:val="0"/>
        <w:autoSpaceDN w:val="0"/>
        <w:adjustRightInd w:val="0"/>
        <w:spacing w:line="276" w:lineRule="auto"/>
        <w:rPr>
          <w:rFonts w:cs="Arial"/>
          <w:bCs/>
        </w:rPr>
      </w:pPr>
    </w:p>
    <w:p w14:paraId="41B3BDCD" w14:textId="77777777" w:rsidR="007F5E6B" w:rsidRPr="007F3FC9" w:rsidRDefault="007F5E6B" w:rsidP="006A4610">
      <w:pPr>
        <w:spacing w:line="276" w:lineRule="auto"/>
        <w:rPr>
          <w:rFonts w:eastAsia="Calibri"/>
        </w:rPr>
      </w:pPr>
      <w:r w:rsidRPr="007F3FC9">
        <w:rPr>
          <w:rFonts w:eastAsia="Calibri"/>
        </w:rPr>
        <w:t>Da bi građevina kao cjelina odgovarala određenom stupnju otpornosti prema požaru, pojedine konstrukcije unutar, odnosno na granici požarnog sektora (požarni sektor-prostorna jedinica dijela građevine ili čitave građevine koja se samostalno tretira s obzirom na tehničke i organizacijske mjere zaštite od požara) moraju udovoljiti slijedećim vrijednostima:</w:t>
      </w:r>
    </w:p>
    <w:p w14:paraId="4C9D1466" w14:textId="77777777" w:rsidR="006A4610" w:rsidRPr="007F3FC9" w:rsidRDefault="006A4610" w:rsidP="006A4610">
      <w:pPr>
        <w:spacing w:line="276" w:lineRule="auto"/>
        <w:jc w:val="left"/>
      </w:pPr>
    </w:p>
    <w:p w14:paraId="4361077E" w14:textId="39F7995C" w:rsidR="006A4610" w:rsidRPr="007F3FC9" w:rsidRDefault="00995B20" w:rsidP="00995B20">
      <w:pPr>
        <w:pStyle w:val="Opisslike"/>
        <w:rPr>
          <w:szCs w:val="16"/>
        </w:rPr>
      </w:pPr>
      <w:r>
        <w:lastRenderedPageBreak/>
        <w:t xml:space="preserve">Tablica </w:t>
      </w:r>
      <w:r w:rsidR="00C861BC">
        <w:fldChar w:fldCharType="begin"/>
      </w:r>
      <w:r w:rsidR="00C861BC">
        <w:instrText xml:space="preserve"> SEQ Tablica \* ARABIC </w:instrText>
      </w:r>
      <w:r w:rsidR="00C861BC">
        <w:fldChar w:fldCharType="separate"/>
      </w:r>
      <w:r w:rsidR="00F54E1E">
        <w:rPr>
          <w:noProof/>
        </w:rPr>
        <w:t>29</w:t>
      </w:r>
      <w:r w:rsidR="00C861BC">
        <w:rPr>
          <w:noProof/>
        </w:rPr>
        <w:fldChar w:fldCharType="end"/>
      </w:r>
      <w:r w:rsidR="00155E7D" w:rsidRPr="007F3FC9">
        <w:rPr>
          <w:szCs w:val="16"/>
        </w:rPr>
        <w:t>: STUPANJ OTPORNOSTI GRAĐEVINSKE KONSTRUKCIJE</w:t>
      </w:r>
    </w:p>
    <w:tbl>
      <w:tblPr>
        <w:tblW w:w="0" w:type="auto"/>
        <w:jc w:val="center"/>
        <w:tblLayout w:type="fixed"/>
        <w:tblLook w:val="0000" w:firstRow="0" w:lastRow="0" w:firstColumn="0" w:lastColumn="0" w:noHBand="0" w:noVBand="0"/>
      </w:tblPr>
      <w:tblGrid>
        <w:gridCol w:w="3977"/>
        <w:gridCol w:w="850"/>
        <w:gridCol w:w="992"/>
        <w:gridCol w:w="993"/>
        <w:gridCol w:w="992"/>
        <w:gridCol w:w="998"/>
      </w:tblGrid>
      <w:tr w:rsidR="006A4610" w:rsidRPr="007F3FC9" w14:paraId="22AA9DD9" w14:textId="77777777" w:rsidTr="00155E7D">
        <w:trPr>
          <w:trHeight w:val="405"/>
          <w:jc w:val="center"/>
        </w:trPr>
        <w:tc>
          <w:tcPr>
            <w:tcW w:w="3977" w:type="dxa"/>
            <w:vMerge w:val="restart"/>
            <w:tcBorders>
              <w:top w:val="single" w:sz="3" w:space="0" w:color="000000"/>
              <w:left w:val="single" w:sz="3" w:space="0" w:color="000000"/>
              <w:right w:val="single" w:sz="3" w:space="0" w:color="000000"/>
            </w:tcBorders>
            <w:shd w:val="clear" w:color="auto" w:fill="808080"/>
            <w:vAlign w:val="center"/>
          </w:tcPr>
          <w:p w14:paraId="7C694410" w14:textId="77777777" w:rsidR="006A4610" w:rsidRPr="007F3FC9" w:rsidRDefault="006A4610" w:rsidP="00155E7D">
            <w:pPr>
              <w:autoSpaceDE w:val="0"/>
              <w:autoSpaceDN w:val="0"/>
              <w:adjustRightInd w:val="0"/>
              <w:spacing w:line="276" w:lineRule="auto"/>
              <w:jc w:val="center"/>
              <w:rPr>
                <w:bCs/>
                <w:sz w:val="22"/>
              </w:rPr>
            </w:pPr>
            <w:r w:rsidRPr="007F3FC9">
              <w:rPr>
                <w:bCs/>
                <w:sz w:val="22"/>
              </w:rPr>
              <w:t>Vrsta građevinske konstrukcije</w:t>
            </w:r>
          </w:p>
          <w:p w14:paraId="6D650B1A" w14:textId="77777777" w:rsidR="006A4610" w:rsidRPr="007F3FC9" w:rsidRDefault="006A4610" w:rsidP="00155E7D">
            <w:pPr>
              <w:autoSpaceDE w:val="0"/>
              <w:autoSpaceDN w:val="0"/>
              <w:adjustRightInd w:val="0"/>
              <w:spacing w:line="276" w:lineRule="auto"/>
              <w:rPr>
                <w:bCs/>
                <w:sz w:val="22"/>
              </w:rPr>
            </w:pPr>
          </w:p>
        </w:tc>
        <w:tc>
          <w:tcPr>
            <w:tcW w:w="4825" w:type="dxa"/>
            <w:gridSpan w:val="5"/>
            <w:tcBorders>
              <w:top w:val="single" w:sz="3" w:space="0" w:color="000000"/>
              <w:left w:val="single" w:sz="3" w:space="0" w:color="000000"/>
              <w:bottom w:val="single" w:sz="3" w:space="0" w:color="000000"/>
              <w:right w:val="single" w:sz="3" w:space="0" w:color="000000"/>
            </w:tcBorders>
            <w:shd w:val="clear" w:color="auto" w:fill="808080"/>
            <w:vAlign w:val="center"/>
          </w:tcPr>
          <w:p w14:paraId="5867D6DC" w14:textId="77777777" w:rsidR="006A4610" w:rsidRPr="007F3FC9" w:rsidRDefault="006A4610" w:rsidP="00155E7D">
            <w:pPr>
              <w:autoSpaceDE w:val="0"/>
              <w:autoSpaceDN w:val="0"/>
              <w:adjustRightInd w:val="0"/>
              <w:spacing w:line="276" w:lineRule="auto"/>
              <w:jc w:val="center"/>
              <w:rPr>
                <w:bCs/>
                <w:sz w:val="22"/>
              </w:rPr>
            </w:pPr>
            <w:r w:rsidRPr="007F3FC9">
              <w:rPr>
                <w:b/>
                <w:sz w:val="22"/>
              </w:rPr>
              <w:t>Stupanj otpornosti prema požaru (minuta)</w:t>
            </w:r>
          </w:p>
        </w:tc>
      </w:tr>
      <w:tr w:rsidR="006A4610" w:rsidRPr="007F3FC9" w14:paraId="104E22F3" w14:textId="77777777" w:rsidTr="00155E7D">
        <w:trPr>
          <w:trHeight w:val="330"/>
          <w:jc w:val="center"/>
        </w:trPr>
        <w:tc>
          <w:tcPr>
            <w:tcW w:w="3977" w:type="dxa"/>
            <w:vMerge/>
            <w:tcBorders>
              <w:left w:val="single" w:sz="3" w:space="0" w:color="000000"/>
              <w:right w:val="single" w:sz="3" w:space="0" w:color="000000"/>
            </w:tcBorders>
            <w:shd w:val="clear" w:color="auto" w:fill="FDE9D9"/>
            <w:vAlign w:val="center"/>
          </w:tcPr>
          <w:p w14:paraId="06766534" w14:textId="77777777" w:rsidR="006A4610" w:rsidRPr="007F3FC9" w:rsidRDefault="006A4610" w:rsidP="00155E7D">
            <w:pPr>
              <w:autoSpaceDE w:val="0"/>
              <w:autoSpaceDN w:val="0"/>
              <w:adjustRightInd w:val="0"/>
              <w:spacing w:after="200" w:line="276" w:lineRule="auto"/>
              <w:rPr>
                <w:bCs/>
                <w:sz w:val="22"/>
              </w:rPr>
            </w:pPr>
          </w:p>
        </w:tc>
        <w:tc>
          <w:tcPr>
            <w:tcW w:w="850" w:type="dxa"/>
            <w:tcBorders>
              <w:top w:val="single" w:sz="3" w:space="0" w:color="000000"/>
              <w:left w:val="single" w:sz="3" w:space="0" w:color="000000"/>
              <w:bottom w:val="single" w:sz="3" w:space="0" w:color="000000"/>
              <w:right w:val="single" w:sz="3" w:space="0" w:color="000000"/>
            </w:tcBorders>
            <w:shd w:val="clear" w:color="auto" w:fill="D9D9D9"/>
          </w:tcPr>
          <w:p w14:paraId="0715276E" w14:textId="77777777" w:rsidR="006A4610" w:rsidRPr="007F3FC9" w:rsidRDefault="006A4610" w:rsidP="00155E7D">
            <w:pPr>
              <w:autoSpaceDE w:val="0"/>
              <w:autoSpaceDN w:val="0"/>
              <w:adjustRightInd w:val="0"/>
              <w:spacing w:line="276" w:lineRule="auto"/>
              <w:jc w:val="center"/>
              <w:rPr>
                <w:bCs/>
                <w:sz w:val="22"/>
              </w:rPr>
            </w:pPr>
            <w:r w:rsidRPr="007F3FC9">
              <w:rPr>
                <w:b/>
                <w:sz w:val="22"/>
              </w:rPr>
              <w:t>I</w:t>
            </w:r>
          </w:p>
        </w:tc>
        <w:tc>
          <w:tcPr>
            <w:tcW w:w="992" w:type="dxa"/>
            <w:tcBorders>
              <w:top w:val="single" w:sz="3" w:space="0" w:color="000000"/>
              <w:left w:val="single" w:sz="3" w:space="0" w:color="000000"/>
              <w:bottom w:val="single" w:sz="3" w:space="0" w:color="000000"/>
              <w:right w:val="single" w:sz="3" w:space="0" w:color="000000"/>
            </w:tcBorders>
            <w:shd w:val="clear" w:color="auto" w:fill="D9D9D9"/>
          </w:tcPr>
          <w:p w14:paraId="51964887" w14:textId="77777777" w:rsidR="006A4610" w:rsidRPr="007F3FC9" w:rsidRDefault="006A4610" w:rsidP="00155E7D">
            <w:pPr>
              <w:autoSpaceDE w:val="0"/>
              <w:autoSpaceDN w:val="0"/>
              <w:adjustRightInd w:val="0"/>
              <w:spacing w:line="276" w:lineRule="auto"/>
              <w:jc w:val="center"/>
              <w:rPr>
                <w:bCs/>
                <w:sz w:val="22"/>
              </w:rPr>
            </w:pPr>
            <w:r w:rsidRPr="007F3FC9">
              <w:rPr>
                <w:b/>
                <w:sz w:val="22"/>
              </w:rPr>
              <w:t>II</w:t>
            </w:r>
          </w:p>
        </w:tc>
        <w:tc>
          <w:tcPr>
            <w:tcW w:w="993" w:type="dxa"/>
            <w:tcBorders>
              <w:top w:val="single" w:sz="3" w:space="0" w:color="000000"/>
              <w:left w:val="single" w:sz="3" w:space="0" w:color="000000"/>
              <w:bottom w:val="single" w:sz="3" w:space="0" w:color="000000"/>
              <w:right w:val="single" w:sz="3" w:space="0" w:color="000000"/>
            </w:tcBorders>
            <w:shd w:val="clear" w:color="auto" w:fill="D9D9D9"/>
          </w:tcPr>
          <w:p w14:paraId="0D694B46" w14:textId="77777777" w:rsidR="006A4610" w:rsidRPr="007F3FC9" w:rsidRDefault="006A4610" w:rsidP="00155E7D">
            <w:pPr>
              <w:autoSpaceDE w:val="0"/>
              <w:autoSpaceDN w:val="0"/>
              <w:adjustRightInd w:val="0"/>
              <w:spacing w:line="276" w:lineRule="auto"/>
              <w:jc w:val="center"/>
              <w:rPr>
                <w:bCs/>
                <w:sz w:val="22"/>
              </w:rPr>
            </w:pPr>
            <w:r w:rsidRPr="007F3FC9">
              <w:rPr>
                <w:b/>
                <w:sz w:val="22"/>
              </w:rPr>
              <w:t>III</w:t>
            </w:r>
          </w:p>
        </w:tc>
        <w:tc>
          <w:tcPr>
            <w:tcW w:w="992" w:type="dxa"/>
            <w:tcBorders>
              <w:top w:val="single" w:sz="3" w:space="0" w:color="000000"/>
              <w:left w:val="single" w:sz="3" w:space="0" w:color="000000"/>
              <w:bottom w:val="single" w:sz="3" w:space="0" w:color="000000"/>
              <w:right w:val="single" w:sz="3" w:space="0" w:color="000000"/>
            </w:tcBorders>
            <w:shd w:val="clear" w:color="auto" w:fill="D9D9D9"/>
          </w:tcPr>
          <w:p w14:paraId="1B7962F2" w14:textId="77777777" w:rsidR="006A4610" w:rsidRPr="007F3FC9" w:rsidRDefault="006A4610" w:rsidP="00155E7D">
            <w:pPr>
              <w:autoSpaceDE w:val="0"/>
              <w:autoSpaceDN w:val="0"/>
              <w:adjustRightInd w:val="0"/>
              <w:spacing w:line="276" w:lineRule="auto"/>
              <w:jc w:val="center"/>
              <w:rPr>
                <w:bCs/>
                <w:sz w:val="22"/>
              </w:rPr>
            </w:pPr>
            <w:r w:rsidRPr="007F3FC9">
              <w:rPr>
                <w:b/>
                <w:sz w:val="22"/>
              </w:rPr>
              <w:t>IV</w:t>
            </w:r>
          </w:p>
        </w:tc>
        <w:tc>
          <w:tcPr>
            <w:tcW w:w="998" w:type="dxa"/>
            <w:tcBorders>
              <w:top w:val="single" w:sz="3" w:space="0" w:color="000000"/>
              <w:left w:val="single" w:sz="3" w:space="0" w:color="000000"/>
              <w:bottom w:val="single" w:sz="3" w:space="0" w:color="000000"/>
              <w:right w:val="single" w:sz="3" w:space="0" w:color="000000"/>
            </w:tcBorders>
            <w:shd w:val="clear" w:color="auto" w:fill="D9D9D9"/>
          </w:tcPr>
          <w:p w14:paraId="1AD59F54" w14:textId="77777777" w:rsidR="006A4610" w:rsidRPr="007F3FC9" w:rsidRDefault="006A4610" w:rsidP="00155E7D">
            <w:pPr>
              <w:autoSpaceDE w:val="0"/>
              <w:autoSpaceDN w:val="0"/>
              <w:adjustRightInd w:val="0"/>
              <w:spacing w:line="276" w:lineRule="auto"/>
              <w:jc w:val="center"/>
              <w:rPr>
                <w:bCs/>
                <w:sz w:val="22"/>
              </w:rPr>
            </w:pPr>
            <w:r w:rsidRPr="007F3FC9">
              <w:rPr>
                <w:b/>
                <w:sz w:val="22"/>
              </w:rPr>
              <w:t>V</w:t>
            </w:r>
          </w:p>
        </w:tc>
      </w:tr>
      <w:tr w:rsidR="006A4610" w:rsidRPr="007F3FC9" w14:paraId="585EAEC2" w14:textId="77777777" w:rsidTr="00155E7D">
        <w:trPr>
          <w:trHeight w:val="525"/>
          <w:jc w:val="center"/>
        </w:trPr>
        <w:tc>
          <w:tcPr>
            <w:tcW w:w="3977" w:type="dxa"/>
            <w:vMerge/>
            <w:tcBorders>
              <w:left w:val="single" w:sz="3" w:space="0" w:color="000000"/>
              <w:bottom w:val="single" w:sz="3" w:space="0" w:color="000000"/>
              <w:right w:val="single" w:sz="3" w:space="0" w:color="000000"/>
            </w:tcBorders>
            <w:shd w:val="clear" w:color="auto" w:fill="FDE9D9"/>
            <w:vAlign w:val="center"/>
          </w:tcPr>
          <w:p w14:paraId="209F780E" w14:textId="77777777" w:rsidR="006A4610" w:rsidRPr="007F3FC9" w:rsidRDefault="006A4610" w:rsidP="00155E7D">
            <w:pPr>
              <w:autoSpaceDE w:val="0"/>
              <w:autoSpaceDN w:val="0"/>
              <w:adjustRightInd w:val="0"/>
              <w:spacing w:after="200" w:line="276" w:lineRule="auto"/>
              <w:rPr>
                <w:bCs/>
                <w:sz w:val="22"/>
              </w:rPr>
            </w:pPr>
          </w:p>
        </w:tc>
        <w:tc>
          <w:tcPr>
            <w:tcW w:w="850" w:type="dxa"/>
            <w:tcBorders>
              <w:top w:val="single" w:sz="3" w:space="0" w:color="000000"/>
              <w:left w:val="single" w:sz="3" w:space="0" w:color="000000"/>
              <w:bottom w:val="single" w:sz="3" w:space="0" w:color="000000"/>
              <w:right w:val="single" w:sz="3" w:space="0" w:color="000000"/>
            </w:tcBorders>
            <w:shd w:val="clear" w:color="auto" w:fill="D9D9D9"/>
          </w:tcPr>
          <w:p w14:paraId="20CD7845" w14:textId="77777777" w:rsidR="006A4610" w:rsidRPr="007F3FC9" w:rsidRDefault="006A4610" w:rsidP="00155E7D">
            <w:pPr>
              <w:autoSpaceDE w:val="0"/>
              <w:autoSpaceDN w:val="0"/>
              <w:adjustRightInd w:val="0"/>
              <w:spacing w:line="276" w:lineRule="auto"/>
              <w:jc w:val="center"/>
              <w:rPr>
                <w:b/>
                <w:sz w:val="22"/>
              </w:rPr>
            </w:pPr>
            <w:r w:rsidRPr="007F3FC9">
              <w:rPr>
                <w:b/>
                <w:sz w:val="22"/>
              </w:rPr>
              <w:t>bez</w:t>
            </w:r>
          </w:p>
          <w:p w14:paraId="058BB7FA" w14:textId="77777777" w:rsidR="006A4610" w:rsidRPr="007F3FC9" w:rsidRDefault="006A4610" w:rsidP="00155E7D">
            <w:pPr>
              <w:autoSpaceDE w:val="0"/>
              <w:autoSpaceDN w:val="0"/>
              <w:adjustRightInd w:val="0"/>
              <w:spacing w:line="276" w:lineRule="auto"/>
              <w:jc w:val="center"/>
              <w:rPr>
                <w:bCs/>
                <w:sz w:val="22"/>
              </w:rPr>
            </w:pPr>
            <w:r w:rsidRPr="007F3FC9">
              <w:rPr>
                <w:bCs/>
                <w:sz w:val="22"/>
              </w:rPr>
              <w:t>otporn</w:t>
            </w:r>
          </w:p>
        </w:tc>
        <w:tc>
          <w:tcPr>
            <w:tcW w:w="992" w:type="dxa"/>
            <w:tcBorders>
              <w:top w:val="single" w:sz="3" w:space="0" w:color="000000"/>
              <w:left w:val="single" w:sz="3" w:space="0" w:color="000000"/>
              <w:bottom w:val="single" w:sz="3" w:space="0" w:color="000000"/>
              <w:right w:val="single" w:sz="3" w:space="0" w:color="000000"/>
            </w:tcBorders>
            <w:shd w:val="clear" w:color="auto" w:fill="D9D9D9"/>
          </w:tcPr>
          <w:p w14:paraId="5C1D9B2E" w14:textId="77777777" w:rsidR="006A4610" w:rsidRPr="007F3FC9" w:rsidRDefault="006A4610" w:rsidP="00155E7D">
            <w:pPr>
              <w:autoSpaceDE w:val="0"/>
              <w:autoSpaceDN w:val="0"/>
              <w:adjustRightInd w:val="0"/>
              <w:spacing w:line="276" w:lineRule="auto"/>
              <w:jc w:val="center"/>
              <w:rPr>
                <w:b/>
                <w:sz w:val="22"/>
              </w:rPr>
            </w:pPr>
            <w:r w:rsidRPr="007F3FC9">
              <w:rPr>
                <w:b/>
                <w:sz w:val="22"/>
              </w:rPr>
              <w:t>mala</w:t>
            </w:r>
          </w:p>
          <w:p w14:paraId="76D717BD" w14:textId="77777777" w:rsidR="006A4610" w:rsidRPr="007F3FC9" w:rsidRDefault="006A4610" w:rsidP="00155E7D">
            <w:pPr>
              <w:autoSpaceDE w:val="0"/>
              <w:autoSpaceDN w:val="0"/>
              <w:adjustRightInd w:val="0"/>
              <w:spacing w:line="276" w:lineRule="auto"/>
              <w:jc w:val="center"/>
              <w:rPr>
                <w:bCs/>
                <w:sz w:val="22"/>
              </w:rPr>
            </w:pPr>
            <w:r w:rsidRPr="007F3FC9">
              <w:rPr>
                <w:bCs/>
                <w:sz w:val="22"/>
              </w:rPr>
              <w:t>otporn.</w:t>
            </w:r>
          </w:p>
        </w:tc>
        <w:tc>
          <w:tcPr>
            <w:tcW w:w="993" w:type="dxa"/>
            <w:tcBorders>
              <w:top w:val="single" w:sz="3" w:space="0" w:color="000000"/>
              <w:left w:val="single" w:sz="3" w:space="0" w:color="000000"/>
              <w:bottom w:val="single" w:sz="3" w:space="0" w:color="000000"/>
              <w:right w:val="single" w:sz="3" w:space="0" w:color="000000"/>
            </w:tcBorders>
            <w:shd w:val="clear" w:color="auto" w:fill="D9D9D9"/>
          </w:tcPr>
          <w:p w14:paraId="34B69A4F" w14:textId="77777777" w:rsidR="006A4610" w:rsidRPr="007F3FC9" w:rsidRDefault="006A4610" w:rsidP="00155E7D">
            <w:pPr>
              <w:autoSpaceDE w:val="0"/>
              <w:autoSpaceDN w:val="0"/>
              <w:adjustRightInd w:val="0"/>
              <w:spacing w:line="276" w:lineRule="auto"/>
              <w:jc w:val="center"/>
              <w:rPr>
                <w:b/>
                <w:sz w:val="22"/>
              </w:rPr>
            </w:pPr>
            <w:r w:rsidRPr="007F3FC9">
              <w:rPr>
                <w:b/>
                <w:sz w:val="22"/>
              </w:rPr>
              <w:t>srednja</w:t>
            </w:r>
          </w:p>
          <w:p w14:paraId="5C4A8ADC" w14:textId="77777777" w:rsidR="006A4610" w:rsidRPr="007F3FC9" w:rsidRDefault="006A4610" w:rsidP="00155E7D">
            <w:pPr>
              <w:autoSpaceDE w:val="0"/>
              <w:autoSpaceDN w:val="0"/>
              <w:adjustRightInd w:val="0"/>
              <w:spacing w:line="276" w:lineRule="auto"/>
              <w:jc w:val="center"/>
              <w:rPr>
                <w:bCs/>
                <w:sz w:val="22"/>
              </w:rPr>
            </w:pPr>
            <w:r w:rsidRPr="007F3FC9">
              <w:rPr>
                <w:bCs/>
                <w:sz w:val="22"/>
              </w:rPr>
              <w:t>otporn.</w:t>
            </w:r>
          </w:p>
        </w:tc>
        <w:tc>
          <w:tcPr>
            <w:tcW w:w="992" w:type="dxa"/>
            <w:tcBorders>
              <w:top w:val="single" w:sz="3" w:space="0" w:color="000000"/>
              <w:left w:val="single" w:sz="3" w:space="0" w:color="000000"/>
              <w:bottom w:val="single" w:sz="3" w:space="0" w:color="000000"/>
              <w:right w:val="single" w:sz="3" w:space="0" w:color="000000"/>
            </w:tcBorders>
            <w:shd w:val="clear" w:color="auto" w:fill="D9D9D9"/>
          </w:tcPr>
          <w:p w14:paraId="32BE02AC" w14:textId="77777777" w:rsidR="006A4610" w:rsidRPr="007F3FC9" w:rsidRDefault="006A4610" w:rsidP="00155E7D">
            <w:pPr>
              <w:autoSpaceDE w:val="0"/>
              <w:autoSpaceDN w:val="0"/>
              <w:adjustRightInd w:val="0"/>
              <w:spacing w:line="276" w:lineRule="auto"/>
              <w:jc w:val="center"/>
              <w:rPr>
                <w:bCs/>
                <w:sz w:val="22"/>
              </w:rPr>
            </w:pPr>
            <w:r w:rsidRPr="007F3FC9">
              <w:rPr>
                <w:b/>
                <w:sz w:val="22"/>
              </w:rPr>
              <w:t xml:space="preserve">veća </w:t>
            </w:r>
            <w:r w:rsidRPr="007F3FC9">
              <w:rPr>
                <w:bCs/>
                <w:sz w:val="22"/>
              </w:rPr>
              <w:t>otporn.</w:t>
            </w:r>
          </w:p>
        </w:tc>
        <w:tc>
          <w:tcPr>
            <w:tcW w:w="998" w:type="dxa"/>
            <w:tcBorders>
              <w:top w:val="single" w:sz="3" w:space="0" w:color="000000"/>
              <w:left w:val="single" w:sz="3" w:space="0" w:color="000000"/>
              <w:bottom w:val="single" w:sz="3" w:space="0" w:color="000000"/>
              <w:right w:val="single" w:sz="3" w:space="0" w:color="000000"/>
            </w:tcBorders>
            <w:shd w:val="clear" w:color="auto" w:fill="D9D9D9"/>
          </w:tcPr>
          <w:p w14:paraId="3E7957C7" w14:textId="77777777" w:rsidR="006A4610" w:rsidRPr="007F3FC9" w:rsidRDefault="006A4610" w:rsidP="00155E7D">
            <w:pPr>
              <w:autoSpaceDE w:val="0"/>
              <w:autoSpaceDN w:val="0"/>
              <w:adjustRightInd w:val="0"/>
              <w:spacing w:line="276" w:lineRule="auto"/>
              <w:jc w:val="center"/>
              <w:rPr>
                <w:b/>
                <w:sz w:val="22"/>
              </w:rPr>
            </w:pPr>
            <w:r w:rsidRPr="007F3FC9">
              <w:rPr>
                <w:b/>
                <w:sz w:val="22"/>
              </w:rPr>
              <w:t>velika</w:t>
            </w:r>
          </w:p>
          <w:p w14:paraId="50293838" w14:textId="77777777" w:rsidR="006A4610" w:rsidRPr="007F3FC9" w:rsidRDefault="006A4610" w:rsidP="00155E7D">
            <w:pPr>
              <w:autoSpaceDE w:val="0"/>
              <w:autoSpaceDN w:val="0"/>
              <w:adjustRightInd w:val="0"/>
              <w:spacing w:line="276" w:lineRule="auto"/>
              <w:jc w:val="center"/>
              <w:rPr>
                <w:bCs/>
                <w:sz w:val="22"/>
              </w:rPr>
            </w:pPr>
            <w:r w:rsidRPr="007F3FC9">
              <w:rPr>
                <w:bCs/>
                <w:sz w:val="22"/>
              </w:rPr>
              <w:t>otporn.</w:t>
            </w:r>
          </w:p>
        </w:tc>
      </w:tr>
      <w:tr w:rsidR="006A4610" w:rsidRPr="007F3FC9" w14:paraId="14A08F0B" w14:textId="77777777" w:rsidTr="00155E7D">
        <w:trPr>
          <w:trHeight w:val="1"/>
          <w:jc w:val="center"/>
        </w:trPr>
        <w:tc>
          <w:tcPr>
            <w:tcW w:w="3977" w:type="dxa"/>
            <w:tcBorders>
              <w:top w:val="single" w:sz="3" w:space="0" w:color="000000"/>
              <w:left w:val="single" w:sz="3" w:space="0" w:color="000000"/>
              <w:bottom w:val="single" w:sz="3" w:space="0" w:color="000000"/>
              <w:right w:val="single" w:sz="3" w:space="0" w:color="000000"/>
            </w:tcBorders>
            <w:shd w:val="clear" w:color="auto" w:fill="D9D9D9"/>
          </w:tcPr>
          <w:p w14:paraId="43633054" w14:textId="77777777" w:rsidR="006A4610" w:rsidRPr="007F3FC9" w:rsidRDefault="006A4610" w:rsidP="00155E7D">
            <w:pPr>
              <w:autoSpaceDE w:val="0"/>
              <w:autoSpaceDN w:val="0"/>
              <w:adjustRightInd w:val="0"/>
              <w:spacing w:line="276" w:lineRule="auto"/>
              <w:rPr>
                <w:bCs/>
                <w:sz w:val="22"/>
              </w:rPr>
            </w:pPr>
            <w:r w:rsidRPr="007F3FC9">
              <w:rPr>
                <w:bCs/>
                <w:sz w:val="22"/>
              </w:rPr>
              <w:t>nosivi zidovi, nosivi stupovi, nosive grede</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4F41D6EA" w14:textId="77777777" w:rsidR="006A4610" w:rsidRPr="007F3FC9" w:rsidRDefault="006A4610" w:rsidP="00155E7D">
            <w:pPr>
              <w:autoSpaceDE w:val="0"/>
              <w:autoSpaceDN w:val="0"/>
              <w:adjustRightInd w:val="0"/>
              <w:spacing w:line="276" w:lineRule="auto"/>
              <w:jc w:val="center"/>
              <w:rPr>
                <w:bCs/>
                <w:sz w:val="22"/>
              </w:rPr>
            </w:pPr>
            <w:r w:rsidRPr="007F3FC9">
              <w:rPr>
                <w:bCs/>
                <w:sz w:val="22"/>
              </w:rPr>
              <w:t>-</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2BDEA507"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c>
          <w:tcPr>
            <w:tcW w:w="993" w:type="dxa"/>
            <w:tcBorders>
              <w:top w:val="single" w:sz="3" w:space="0" w:color="000000"/>
              <w:left w:val="single" w:sz="3" w:space="0" w:color="000000"/>
              <w:bottom w:val="single" w:sz="3" w:space="0" w:color="000000"/>
              <w:right w:val="single" w:sz="3" w:space="0" w:color="000000"/>
            </w:tcBorders>
            <w:shd w:val="clear" w:color="000000" w:fill="FFFFFF"/>
          </w:tcPr>
          <w:p w14:paraId="176DC51A"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692F3BD4"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120</w:t>
            </w:r>
          </w:p>
        </w:tc>
        <w:tc>
          <w:tcPr>
            <w:tcW w:w="998" w:type="dxa"/>
            <w:tcBorders>
              <w:top w:val="single" w:sz="3" w:space="0" w:color="000000"/>
              <w:left w:val="single" w:sz="3" w:space="0" w:color="000000"/>
              <w:bottom w:val="single" w:sz="3" w:space="0" w:color="000000"/>
              <w:right w:val="single" w:sz="3" w:space="0" w:color="000000"/>
            </w:tcBorders>
            <w:shd w:val="clear" w:color="000000" w:fill="FFFFFF"/>
          </w:tcPr>
          <w:p w14:paraId="5417157F"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180</w:t>
            </w:r>
          </w:p>
        </w:tc>
      </w:tr>
      <w:tr w:rsidR="006A4610" w:rsidRPr="007F3FC9" w14:paraId="5FEFD179" w14:textId="77777777" w:rsidTr="00155E7D">
        <w:trPr>
          <w:trHeight w:val="1"/>
          <w:jc w:val="center"/>
        </w:trPr>
        <w:tc>
          <w:tcPr>
            <w:tcW w:w="3977" w:type="dxa"/>
            <w:tcBorders>
              <w:top w:val="single" w:sz="3" w:space="0" w:color="000000"/>
              <w:left w:val="single" w:sz="3" w:space="0" w:color="000000"/>
              <w:bottom w:val="single" w:sz="3" w:space="0" w:color="000000"/>
              <w:right w:val="single" w:sz="3" w:space="0" w:color="000000"/>
            </w:tcBorders>
            <w:shd w:val="clear" w:color="auto" w:fill="D9D9D9"/>
          </w:tcPr>
          <w:p w14:paraId="6E9C4DAB" w14:textId="77777777" w:rsidR="006A4610" w:rsidRPr="007F3FC9" w:rsidRDefault="006A4610" w:rsidP="00155E7D">
            <w:pPr>
              <w:autoSpaceDE w:val="0"/>
              <w:autoSpaceDN w:val="0"/>
              <w:adjustRightInd w:val="0"/>
              <w:spacing w:line="276" w:lineRule="auto"/>
              <w:rPr>
                <w:bCs/>
                <w:sz w:val="22"/>
              </w:rPr>
            </w:pPr>
            <w:r w:rsidRPr="007F3FC9">
              <w:rPr>
                <w:bCs/>
                <w:sz w:val="22"/>
              </w:rPr>
              <w:t>međukatne konstrukcije</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7D5C8D8E" w14:textId="77777777" w:rsidR="006A4610" w:rsidRPr="007F3FC9" w:rsidRDefault="006A4610" w:rsidP="00155E7D">
            <w:pPr>
              <w:autoSpaceDE w:val="0"/>
              <w:autoSpaceDN w:val="0"/>
              <w:adjustRightInd w:val="0"/>
              <w:spacing w:line="276" w:lineRule="auto"/>
              <w:jc w:val="center"/>
              <w:rPr>
                <w:bCs/>
                <w:sz w:val="22"/>
              </w:rPr>
            </w:pPr>
            <w:r w:rsidRPr="007F3FC9">
              <w:rPr>
                <w:bCs/>
                <w:sz w:val="22"/>
              </w:rPr>
              <w:t>-</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62AF8B47"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15</w:t>
            </w:r>
          </w:p>
        </w:tc>
        <w:tc>
          <w:tcPr>
            <w:tcW w:w="993" w:type="dxa"/>
            <w:tcBorders>
              <w:top w:val="single" w:sz="3" w:space="0" w:color="000000"/>
              <w:left w:val="single" w:sz="3" w:space="0" w:color="000000"/>
              <w:bottom w:val="single" w:sz="3" w:space="0" w:color="000000"/>
              <w:right w:val="single" w:sz="3" w:space="0" w:color="000000"/>
            </w:tcBorders>
            <w:shd w:val="clear" w:color="000000" w:fill="FFFFFF"/>
          </w:tcPr>
          <w:p w14:paraId="037F0507"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3AF0960A"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c>
          <w:tcPr>
            <w:tcW w:w="998" w:type="dxa"/>
            <w:tcBorders>
              <w:top w:val="single" w:sz="3" w:space="0" w:color="000000"/>
              <w:left w:val="single" w:sz="3" w:space="0" w:color="000000"/>
              <w:bottom w:val="single" w:sz="3" w:space="0" w:color="000000"/>
              <w:right w:val="single" w:sz="3" w:space="0" w:color="000000"/>
            </w:tcBorders>
            <w:shd w:val="clear" w:color="000000" w:fill="FFFFFF"/>
          </w:tcPr>
          <w:p w14:paraId="3AB8D5D3"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120</w:t>
            </w:r>
          </w:p>
        </w:tc>
      </w:tr>
      <w:tr w:rsidR="006A4610" w:rsidRPr="007F3FC9" w14:paraId="4A307FD7" w14:textId="77777777" w:rsidTr="00155E7D">
        <w:trPr>
          <w:trHeight w:val="1"/>
          <w:jc w:val="center"/>
        </w:trPr>
        <w:tc>
          <w:tcPr>
            <w:tcW w:w="3977" w:type="dxa"/>
            <w:tcBorders>
              <w:top w:val="single" w:sz="3" w:space="0" w:color="000000"/>
              <w:left w:val="single" w:sz="3" w:space="0" w:color="000000"/>
              <w:bottom w:val="single" w:sz="3" w:space="0" w:color="000000"/>
              <w:right w:val="single" w:sz="3" w:space="0" w:color="000000"/>
            </w:tcBorders>
            <w:shd w:val="clear" w:color="auto" w:fill="D9D9D9"/>
          </w:tcPr>
          <w:p w14:paraId="0E43F649" w14:textId="77777777" w:rsidR="006A4610" w:rsidRPr="007F3FC9" w:rsidRDefault="006A4610" w:rsidP="00155E7D">
            <w:pPr>
              <w:autoSpaceDE w:val="0"/>
              <w:autoSpaceDN w:val="0"/>
              <w:adjustRightInd w:val="0"/>
              <w:spacing w:line="276" w:lineRule="auto"/>
              <w:rPr>
                <w:bCs/>
                <w:sz w:val="22"/>
              </w:rPr>
            </w:pPr>
            <w:r w:rsidRPr="007F3FC9">
              <w:rPr>
                <w:bCs/>
                <w:sz w:val="22"/>
              </w:rPr>
              <w:t>krovni pokrivač</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604C1480" w14:textId="77777777" w:rsidR="006A4610" w:rsidRPr="007F3FC9" w:rsidRDefault="006A4610" w:rsidP="00155E7D">
            <w:pPr>
              <w:autoSpaceDE w:val="0"/>
              <w:autoSpaceDN w:val="0"/>
              <w:adjustRightInd w:val="0"/>
              <w:spacing w:line="276" w:lineRule="auto"/>
              <w:jc w:val="center"/>
              <w:rPr>
                <w:bCs/>
                <w:sz w:val="22"/>
              </w:rPr>
            </w:pPr>
            <w:r w:rsidRPr="007F3FC9">
              <w:rPr>
                <w:bCs/>
                <w:sz w:val="22"/>
              </w:rPr>
              <w:t>-</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61BB655D"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15</w:t>
            </w:r>
          </w:p>
        </w:tc>
        <w:tc>
          <w:tcPr>
            <w:tcW w:w="993" w:type="dxa"/>
            <w:tcBorders>
              <w:top w:val="single" w:sz="3" w:space="0" w:color="000000"/>
              <w:left w:val="single" w:sz="3" w:space="0" w:color="000000"/>
              <w:bottom w:val="single" w:sz="3" w:space="0" w:color="000000"/>
              <w:right w:val="single" w:sz="3" w:space="0" w:color="000000"/>
            </w:tcBorders>
            <w:shd w:val="clear" w:color="000000" w:fill="FFFFFF"/>
          </w:tcPr>
          <w:p w14:paraId="6D2C8C14"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6106DFAA" w14:textId="77777777" w:rsidR="006A4610" w:rsidRPr="007F3FC9" w:rsidRDefault="006A4610" w:rsidP="00155E7D">
            <w:pPr>
              <w:autoSpaceDE w:val="0"/>
              <w:autoSpaceDN w:val="0"/>
              <w:adjustRightInd w:val="0"/>
              <w:spacing w:line="276" w:lineRule="auto"/>
              <w:jc w:val="center"/>
              <w:rPr>
                <w:bCs/>
                <w:sz w:val="22"/>
              </w:rPr>
            </w:pPr>
            <w:r w:rsidRPr="007F3FC9">
              <w:rPr>
                <w:bCs/>
                <w:sz w:val="22"/>
              </w:rPr>
              <w:t>45</w:t>
            </w:r>
          </w:p>
        </w:tc>
        <w:tc>
          <w:tcPr>
            <w:tcW w:w="998" w:type="dxa"/>
            <w:tcBorders>
              <w:top w:val="single" w:sz="3" w:space="0" w:color="000000"/>
              <w:left w:val="single" w:sz="3" w:space="0" w:color="000000"/>
              <w:bottom w:val="single" w:sz="3" w:space="0" w:color="000000"/>
              <w:right w:val="single" w:sz="3" w:space="0" w:color="000000"/>
            </w:tcBorders>
            <w:shd w:val="clear" w:color="000000" w:fill="FFFFFF"/>
          </w:tcPr>
          <w:p w14:paraId="5FBF5519"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r>
      <w:tr w:rsidR="006A4610" w:rsidRPr="007F3FC9" w14:paraId="54ACAEE4" w14:textId="77777777" w:rsidTr="00155E7D">
        <w:trPr>
          <w:trHeight w:val="1"/>
          <w:jc w:val="center"/>
        </w:trPr>
        <w:tc>
          <w:tcPr>
            <w:tcW w:w="3977" w:type="dxa"/>
            <w:tcBorders>
              <w:top w:val="single" w:sz="3" w:space="0" w:color="000000"/>
              <w:left w:val="single" w:sz="3" w:space="0" w:color="000000"/>
              <w:bottom w:val="single" w:sz="3" w:space="0" w:color="000000"/>
              <w:right w:val="single" w:sz="3" w:space="0" w:color="000000"/>
            </w:tcBorders>
            <w:shd w:val="clear" w:color="auto" w:fill="D9D9D9"/>
          </w:tcPr>
          <w:p w14:paraId="41A53A31" w14:textId="10AE8092" w:rsidR="006A4610" w:rsidRPr="007F3FC9" w:rsidRDefault="006A4610" w:rsidP="00155E7D">
            <w:pPr>
              <w:autoSpaceDE w:val="0"/>
              <w:autoSpaceDN w:val="0"/>
              <w:adjustRightInd w:val="0"/>
              <w:spacing w:line="276" w:lineRule="auto"/>
              <w:rPr>
                <w:bCs/>
                <w:sz w:val="22"/>
              </w:rPr>
            </w:pPr>
            <w:r w:rsidRPr="007F3FC9">
              <w:rPr>
                <w:bCs/>
                <w:sz w:val="22"/>
              </w:rPr>
              <w:t xml:space="preserve">Ne nosivi </w:t>
            </w:r>
            <w:r w:rsidR="00A063FB" w:rsidRPr="007F3FC9">
              <w:rPr>
                <w:bCs/>
                <w:sz w:val="22"/>
              </w:rPr>
              <w:t>pregradni</w:t>
            </w:r>
            <w:r w:rsidRPr="007F3FC9">
              <w:rPr>
                <w:bCs/>
                <w:sz w:val="22"/>
              </w:rPr>
              <w:t xml:space="preserve">  i fasadni zidovi</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7AB63088" w14:textId="77777777" w:rsidR="006A4610" w:rsidRPr="007F3FC9" w:rsidRDefault="006A4610" w:rsidP="00155E7D">
            <w:pPr>
              <w:autoSpaceDE w:val="0"/>
              <w:autoSpaceDN w:val="0"/>
              <w:adjustRightInd w:val="0"/>
              <w:spacing w:line="276" w:lineRule="auto"/>
              <w:jc w:val="center"/>
              <w:rPr>
                <w:bCs/>
                <w:sz w:val="22"/>
              </w:rPr>
            </w:pPr>
            <w:r w:rsidRPr="007F3FC9">
              <w:rPr>
                <w:bCs/>
                <w:sz w:val="22"/>
              </w:rPr>
              <w:t>-</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3A70BD3B"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15</w:t>
            </w:r>
          </w:p>
        </w:tc>
        <w:tc>
          <w:tcPr>
            <w:tcW w:w="993" w:type="dxa"/>
            <w:tcBorders>
              <w:top w:val="single" w:sz="3" w:space="0" w:color="000000"/>
              <w:left w:val="single" w:sz="3" w:space="0" w:color="000000"/>
              <w:bottom w:val="single" w:sz="3" w:space="0" w:color="000000"/>
              <w:right w:val="single" w:sz="3" w:space="0" w:color="000000"/>
            </w:tcBorders>
            <w:shd w:val="clear" w:color="000000" w:fill="FFFFFF"/>
          </w:tcPr>
          <w:p w14:paraId="12184299"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15</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47BFA9F8"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15</w:t>
            </w:r>
          </w:p>
        </w:tc>
        <w:tc>
          <w:tcPr>
            <w:tcW w:w="998" w:type="dxa"/>
            <w:tcBorders>
              <w:top w:val="single" w:sz="3" w:space="0" w:color="000000"/>
              <w:left w:val="single" w:sz="3" w:space="0" w:color="000000"/>
              <w:bottom w:val="single" w:sz="3" w:space="0" w:color="000000"/>
              <w:right w:val="single" w:sz="3" w:space="0" w:color="000000"/>
            </w:tcBorders>
            <w:shd w:val="clear" w:color="000000" w:fill="FFFFFF"/>
          </w:tcPr>
          <w:p w14:paraId="1EE86663"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r>
      <w:tr w:rsidR="006A4610" w:rsidRPr="007F3FC9" w14:paraId="104D6822" w14:textId="77777777" w:rsidTr="00155E7D">
        <w:trPr>
          <w:trHeight w:val="1"/>
          <w:jc w:val="center"/>
        </w:trPr>
        <w:tc>
          <w:tcPr>
            <w:tcW w:w="3977" w:type="dxa"/>
            <w:tcBorders>
              <w:top w:val="single" w:sz="3" w:space="0" w:color="000000"/>
              <w:left w:val="single" w:sz="3" w:space="0" w:color="000000"/>
              <w:bottom w:val="single" w:sz="3" w:space="0" w:color="000000"/>
              <w:right w:val="single" w:sz="3" w:space="0" w:color="000000"/>
            </w:tcBorders>
            <w:shd w:val="clear" w:color="auto" w:fill="D9D9D9"/>
          </w:tcPr>
          <w:p w14:paraId="7FBE533D" w14:textId="77777777" w:rsidR="006A4610" w:rsidRPr="007F3FC9" w:rsidRDefault="006A4610" w:rsidP="00155E7D">
            <w:pPr>
              <w:autoSpaceDE w:val="0"/>
              <w:autoSpaceDN w:val="0"/>
              <w:adjustRightInd w:val="0"/>
              <w:spacing w:line="276" w:lineRule="auto"/>
              <w:rPr>
                <w:bCs/>
                <w:sz w:val="22"/>
              </w:rPr>
            </w:pPr>
            <w:r w:rsidRPr="007F3FC9">
              <w:rPr>
                <w:bCs/>
                <w:sz w:val="22"/>
              </w:rPr>
              <w:t>Konstrukcija evakuacijskog puta</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438C5960"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15</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7A4D886B"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c>
          <w:tcPr>
            <w:tcW w:w="993" w:type="dxa"/>
            <w:tcBorders>
              <w:top w:val="single" w:sz="3" w:space="0" w:color="000000"/>
              <w:left w:val="single" w:sz="3" w:space="0" w:color="000000"/>
              <w:bottom w:val="single" w:sz="3" w:space="0" w:color="000000"/>
              <w:right w:val="single" w:sz="3" w:space="0" w:color="000000"/>
            </w:tcBorders>
            <w:shd w:val="clear" w:color="000000" w:fill="FFFFFF"/>
          </w:tcPr>
          <w:p w14:paraId="0B777B31"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01BDC645"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120</w:t>
            </w:r>
          </w:p>
        </w:tc>
        <w:tc>
          <w:tcPr>
            <w:tcW w:w="998" w:type="dxa"/>
            <w:tcBorders>
              <w:top w:val="single" w:sz="3" w:space="0" w:color="000000"/>
              <w:left w:val="single" w:sz="3" w:space="0" w:color="000000"/>
              <w:bottom w:val="single" w:sz="3" w:space="0" w:color="000000"/>
              <w:right w:val="single" w:sz="3" w:space="0" w:color="000000"/>
            </w:tcBorders>
            <w:shd w:val="clear" w:color="000000" w:fill="FFFFFF"/>
          </w:tcPr>
          <w:p w14:paraId="686BF2C5"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180</w:t>
            </w:r>
          </w:p>
        </w:tc>
      </w:tr>
      <w:tr w:rsidR="006A4610" w:rsidRPr="007F3FC9" w14:paraId="36EBACD4" w14:textId="77777777" w:rsidTr="00155E7D">
        <w:trPr>
          <w:trHeight w:val="1"/>
          <w:jc w:val="center"/>
        </w:trPr>
        <w:tc>
          <w:tcPr>
            <w:tcW w:w="3977" w:type="dxa"/>
            <w:tcBorders>
              <w:top w:val="single" w:sz="3" w:space="0" w:color="000000"/>
              <w:left w:val="single" w:sz="3" w:space="0" w:color="000000"/>
              <w:bottom w:val="single" w:sz="3" w:space="0" w:color="000000"/>
              <w:right w:val="single" w:sz="3" w:space="0" w:color="000000"/>
            </w:tcBorders>
            <w:shd w:val="clear" w:color="auto" w:fill="D9D9D9"/>
          </w:tcPr>
          <w:p w14:paraId="04A08E70" w14:textId="77777777" w:rsidR="006A4610" w:rsidRPr="007F3FC9" w:rsidRDefault="006A4610" w:rsidP="00155E7D">
            <w:pPr>
              <w:autoSpaceDE w:val="0"/>
              <w:autoSpaceDN w:val="0"/>
              <w:adjustRightInd w:val="0"/>
              <w:spacing w:line="276" w:lineRule="auto"/>
              <w:rPr>
                <w:bCs/>
                <w:sz w:val="22"/>
              </w:rPr>
            </w:pPr>
            <w:r w:rsidRPr="007F3FC9">
              <w:rPr>
                <w:bCs/>
                <w:sz w:val="22"/>
              </w:rPr>
              <w:t>zidovi</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1E850700"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706A5A32"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c>
          <w:tcPr>
            <w:tcW w:w="993" w:type="dxa"/>
            <w:tcBorders>
              <w:top w:val="single" w:sz="3" w:space="0" w:color="000000"/>
              <w:left w:val="single" w:sz="3" w:space="0" w:color="000000"/>
              <w:bottom w:val="single" w:sz="3" w:space="0" w:color="000000"/>
              <w:right w:val="single" w:sz="3" w:space="0" w:color="000000"/>
            </w:tcBorders>
            <w:shd w:val="clear" w:color="000000" w:fill="FFFFFF"/>
          </w:tcPr>
          <w:p w14:paraId="3B133024" w14:textId="77777777" w:rsidR="006A4610" w:rsidRPr="007F3FC9" w:rsidRDefault="006A4610" w:rsidP="00155E7D">
            <w:pPr>
              <w:autoSpaceDE w:val="0"/>
              <w:autoSpaceDN w:val="0"/>
              <w:adjustRightInd w:val="0"/>
              <w:spacing w:line="276" w:lineRule="auto"/>
              <w:jc w:val="center"/>
              <w:rPr>
                <w:bCs/>
                <w:sz w:val="22"/>
              </w:rPr>
            </w:pPr>
            <w:r w:rsidRPr="007F3FC9">
              <w:rPr>
                <w:bCs/>
                <w:sz w:val="22"/>
              </w:rPr>
              <w:t>90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6A2AB835"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120</w:t>
            </w:r>
          </w:p>
        </w:tc>
        <w:tc>
          <w:tcPr>
            <w:tcW w:w="998" w:type="dxa"/>
            <w:tcBorders>
              <w:top w:val="single" w:sz="3" w:space="0" w:color="000000"/>
              <w:left w:val="single" w:sz="3" w:space="0" w:color="000000"/>
              <w:bottom w:val="single" w:sz="3" w:space="0" w:color="000000"/>
              <w:right w:val="single" w:sz="3" w:space="0" w:color="000000"/>
            </w:tcBorders>
            <w:shd w:val="clear" w:color="000000" w:fill="FFFFFF"/>
          </w:tcPr>
          <w:p w14:paraId="03E9AF03"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180</w:t>
            </w:r>
          </w:p>
        </w:tc>
      </w:tr>
      <w:tr w:rsidR="006A4610" w:rsidRPr="007F3FC9" w14:paraId="42A1505F" w14:textId="77777777" w:rsidTr="00155E7D">
        <w:trPr>
          <w:trHeight w:val="1"/>
          <w:jc w:val="center"/>
        </w:trPr>
        <w:tc>
          <w:tcPr>
            <w:tcW w:w="3977" w:type="dxa"/>
            <w:tcBorders>
              <w:top w:val="single" w:sz="3" w:space="0" w:color="000000"/>
              <w:left w:val="single" w:sz="3" w:space="0" w:color="000000"/>
              <w:bottom w:val="single" w:sz="3" w:space="0" w:color="000000"/>
              <w:right w:val="single" w:sz="3" w:space="0" w:color="000000"/>
            </w:tcBorders>
            <w:shd w:val="clear" w:color="auto" w:fill="D9D9D9"/>
          </w:tcPr>
          <w:p w14:paraId="0A521756" w14:textId="77777777" w:rsidR="006A4610" w:rsidRPr="007F3FC9" w:rsidRDefault="006A4610" w:rsidP="00155E7D">
            <w:pPr>
              <w:autoSpaceDE w:val="0"/>
              <w:autoSpaceDN w:val="0"/>
              <w:adjustRightInd w:val="0"/>
              <w:spacing w:line="276" w:lineRule="auto"/>
              <w:rPr>
                <w:bCs/>
                <w:sz w:val="22"/>
              </w:rPr>
            </w:pPr>
            <w:r w:rsidRPr="007F3FC9">
              <w:rPr>
                <w:bCs/>
                <w:sz w:val="22"/>
              </w:rPr>
              <w:t>međuetažne konstrukcije</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0A55FB50"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1F96E0F7"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c>
          <w:tcPr>
            <w:tcW w:w="993" w:type="dxa"/>
            <w:tcBorders>
              <w:top w:val="single" w:sz="3" w:space="0" w:color="000000"/>
              <w:left w:val="single" w:sz="3" w:space="0" w:color="000000"/>
              <w:bottom w:val="single" w:sz="3" w:space="0" w:color="000000"/>
              <w:right w:val="single" w:sz="3" w:space="0" w:color="000000"/>
            </w:tcBorders>
            <w:shd w:val="clear" w:color="000000" w:fill="FFFFFF"/>
          </w:tcPr>
          <w:p w14:paraId="7A412058"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2F82CE26" w14:textId="77777777" w:rsidR="006A4610" w:rsidRPr="007F3FC9" w:rsidRDefault="006A4610" w:rsidP="00155E7D">
            <w:pPr>
              <w:autoSpaceDE w:val="0"/>
              <w:autoSpaceDN w:val="0"/>
              <w:adjustRightInd w:val="0"/>
              <w:spacing w:line="276" w:lineRule="auto"/>
              <w:jc w:val="center"/>
              <w:rPr>
                <w:bCs/>
                <w:sz w:val="22"/>
              </w:rPr>
            </w:pPr>
            <w:r w:rsidRPr="007F3FC9">
              <w:rPr>
                <w:bCs/>
                <w:sz w:val="22"/>
              </w:rPr>
              <w:t>90</w:t>
            </w:r>
          </w:p>
        </w:tc>
        <w:tc>
          <w:tcPr>
            <w:tcW w:w="998" w:type="dxa"/>
            <w:tcBorders>
              <w:top w:val="single" w:sz="3" w:space="0" w:color="000000"/>
              <w:left w:val="single" w:sz="3" w:space="0" w:color="000000"/>
              <w:bottom w:val="single" w:sz="3" w:space="0" w:color="000000"/>
              <w:right w:val="single" w:sz="3" w:space="0" w:color="000000"/>
            </w:tcBorders>
            <w:shd w:val="clear" w:color="000000" w:fill="FFFFFF"/>
          </w:tcPr>
          <w:p w14:paraId="482B5D26" w14:textId="77777777" w:rsidR="006A4610" w:rsidRPr="007F3FC9" w:rsidRDefault="006A4610" w:rsidP="00155E7D">
            <w:pPr>
              <w:autoSpaceDE w:val="0"/>
              <w:autoSpaceDN w:val="0"/>
              <w:adjustRightInd w:val="0"/>
              <w:spacing w:line="276" w:lineRule="auto"/>
              <w:jc w:val="center"/>
              <w:rPr>
                <w:bCs/>
                <w:sz w:val="22"/>
              </w:rPr>
            </w:pPr>
            <w:r w:rsidRPr="007F3FC9">
              <w:rPr>
                <w:bCs/>
                <w:sz w:val="22"/>
              </w:rPr>
              <w:t>120</w:t>
            </w:r>
          </w:p>
        </w:tc>
      </w:tr>
      <w:tr w:rsidR="006A4610" w:rsidRPr="007F3FC9" w14:paraId="7FDA5D1A" w14:textId="77777777" w:rsidTr="00155E7D">
        <w:trPr>
          <w:trHeight w:val="1"/>
          <w:jc w:val="center"/>
        </w:trPr>
        <w:tc>
          <w:tcPr>
            <w:tcW w:w="3977" w:type="dxa"/>
            <w:tcBorders>
              <w:top w:val="single" w:sz="3" w:space="0" w:color="000000"/>
              <w:left w:val="single" w:sz="3" w:space="0" w:color="000000"/>
              <w:bottom w:val="single" w:sz="3" w:space="0" w:color="000000"/>
              <w:right w:val="single" w:sz="3" w:space="0" w:color="000000"/>
            </w:tcBorders>
            <w:shd w:val="clear" w:color="auto" w:fill="D9D9D9"/>
          </w:tcPr>
          <w:p w14:paraId="419536FC" w14:textId="77777777" w:rsidR="006A4610" w:rsidRPr="007F3FC9" w:rsidRDefault="006A4610" w:rsidP="00155E7D">
            <w:pPr>
              <w:autoSpaceDE w:val="0"/>
              <w:autoSpaceDN w:val="0"/>
              <w:adjustRightInd w:val="0"/>
              <w:spacing w:line="276" w:lineRule="auto"/>
              <w:rPr>
                <w:bCs/>
                <w:sz w:val="22"/>
              </w:rPr>
            </w:pPr>
            <w:r w:rsidRPr="007F3FC9">
              <w:rPr>
                <w:bCs/>
                <w:sz w:val="22"/>
              </w:rPr>
              <w:t>otvori</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tcPr>
          <w:p w14:paraId="146B3FA9"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7175EF43" w14:textId="77777777" w:rsidR="006A4610" w:rsidRPr="007F3FC9" w:rsidRDefault="006A4610" w:rsidP="00155E7D">
            <w:pPr>
              <w:autoSpaceDE w:val="0"/>
              <w:autoSpaceDN w:val="0"/>
              <w:adjustRightInd w:val="0"/>
              <w:spacing w:line="276" w:lineRule="auto"/>
              <w:jc w:val="center"/>
              <w:rPr>
                <w:bCs/>
                <w:sz w:val="22"/>
              </w:rPr>
            </w:pPr>
            <w:r w:rsidRPr="007F3FC9">
              <w:rPr>
                <w:bCs/>
                <w:sz w:val="22"/>
              </w:rPr>
              <w:t>30</w:t>
            </w:r>
          </w:p>
        </w:tc>
        <w:tc>
          <w:tcPr>
            <w:tcW w:w="993" w:type="dxa"/>
            <w:tcBorders>
              <w:top w:val="single" w:sz="3" w:space="0" w:color="000000"/>
              <w:left w:val="single" w:sz="3" w:space="0" w:color="000000"/>
              <w:bottom w:val="single" w:sz="3" w:space="0" w:color="000000"/>
              <w:right w:val="single" w:sz="3" w:space="0" w:color="000000"/>
            </w:tcBorders>
            <w:shd w:val="clear" w:color="000000" w:fill="FFFFFF"/>
          </w:tcPr>
          <w:p w14:paraId="5468D85F"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tcPr>
          <w:p w14:paraId="5541983E" w14:textId="77777777" w:rsidR="006A4610" w:rsidRPr="007F3FC9" w:rsidRDefault="006A4610" w:rsidP="00155E7D">
            <w:pPr>
              <w:autoSpaceDE w:val="0"/>
              <w:autoSpaceDN w:val="0"/>
              <w:adjustRightInd w:val="0"/>
              <w:spacing w:line="276" w:lineRule="auto"/>
              <w:jc w:val="center"/>
              <w:rPr>
                <w:bCs/>
                <w:sz w:val="22"/>
              </w:rPr>
            </w:pPr>
            <w:r w:rsidRPr="007F3FC9">
              <w:rPr>
                <w:bCs/>
                <w:sz w:val="22"/>
              </w:rPr>
              <w:t>60</w:t>
            </w:r>
          </w:p>
        </w:tc>
        <w:tc>
          <w:tcPr>
            <w:tcW w:w="998" w:type="dxa"/>
            <w:tcBorders>
              <w:top w:val="single" w:sz="3" w:space="0" w:color="000000"/>
              <w:left w:val="single" w:sz="3" w:space="0" w:color="000000"/>
              <w:bottom w:val="single" w:sz="3" w:space="0" w:color="000000"/>
              <w:right w:val="single" w:sz="3" w:space="0" w:color="000000"/>
            </w:tcBorders>
            <w:shd w:val="clear" w:color="000000" w:fill="FFFFFF"/>
          </w:tcPr>
          <w:p w14:paraId="507A534C" w14:textId="77777777" w:rsidR="006A4610" w:rsidRPr="007F3FC9" w:rsidRDefault="006A4610" w:rsidP="00155E7D">
            <w:pPr>
              <w:autoSpaceDE w:val="0"/>
              <w:autoSpaceDN w:val="0"/>
              <w:adjustRightInd w:val="0"/>
              <w:spacing w:line="276" w:lineRule="auto"/>
              <w:jc w:val="center"/>
              <w:rPr>
                <w:bCs/>
                <w:sz w:val="22"/>
              </w:rPr>
            </w:pPr>
            <w:r w:rsidRPr="007F3FC9">
              <w:rPr>
                <w:bCs/>
                <w:sz w:val="22"/>
              </w:rPr>
              <w:t>90</w:t>
            </w:r>
          </w:p>
        </w:tc>
      </w:tr>
    </w:tbl>
    <w:p w14:paraId="15897991" w14:textId="77777777" w:rsidR="006A4610" w:rsidRPr="007F3FC9" w:rsidRDefault="006A4610" w:rsidP="006D1417">
      <w:pPr>
        <w:spacing w:line="276" w:lineRule="auto"/>
        <w:jc w:val="left"/>
        <w:rPr>
          <w:rFonts w:eastAsia="Calibri"/>
          <w:color w:val="FF0000"/>
        </w:rPr>
      </w:pPr>
    </w:p>
    <w:p w14:paraId="512FAEE4" w14:textId="77777777" w:rsidR="00155E7D" w:rsidRPr="007F3FC9" w:rsidRDefault="00155E7D" w:rsidP="00155E7D">
      <w:pPr>
        <w:spacing w:line="276" w:lineRule="auto"/>
      </w:pPr>
      <w:r w:rsidRPr="007F3FC9">
        <w:t>Najmanje količine vode koje se za gašenje požara moraju osigurati hidrantskom mrežom, određuje se temeljem broja stanovnika i broja istovremeno očekivanih požara unutar naselja, prema slijedećoj tablici:</w:t>
      </w:r>
    </w:p>
    <w:p w14:paraId="2D553F04" w14:textId="77777777" w:rsidR="00155E7D" w:rsidRPr="007F3FC9" w:rsidRDefault="00155E7D" w:rsidP="00155E7D">
      <w:pPr>
        <w:pStyle w:val="Opisslike"/>
      </w:pPr>
    </w:p>
    <w:p w14:paraId="3A5F3C4B" w14:textId="750B54A1" w:rsidR="00155E7D" w:rsidRPr="007F3FC9" w:rsidRDefault="00995B20" w:rsidP="00995B20">
      <w:pPr>
        <w:pStyle w:val="Opisslike"/>
        <w:rPr>
          <w:rFonts w:eastAsia="Calibri"/>
          <w:szCs w:val="16"/>
        </w:rPr>
      </w:pPr>
      <w:r>
        <w:t xml:space="preserve">Tablica </w:t>
      </w:r>
      <w:r w:rsidR="00C861BC">
        <w:fldChar w:fldCharType="begin"/>
      </w:r>
      <w:r w:rsidR="00C861BC">
        <w:instrText xml:space="preserve"> SEQ Tablica \* ARABIC </w:instrText>
      </w:r>
      <w:r w:rsidR="00C861BC">
        <w:fldChar w:fldCharType="separate"/>
      </w:r>
      <w:r w:rsidR="00F54E1E">
        <w:rPr>
          <w:noProof/>
        </w:rPr>
        <w:t>30</w:t>
      </w:r>
      <w:r w:rsidR="00C861BC">
        <w:rPr>
          <w:noProof/>
        </w:rPr>
        <w:fldChar w:fldCharType="end"/>
      </w:r>
      <w:r w:rsidR="00155E7D" w:rsidRPr="007F3FC9">
        <w:rPr>
          <w:szCs w:val="16"/>
        </w:rPr>
        <w:t xml:space="preserve">: </w:t>
      </w:r>
      <w:r w:rsidR="00155E7D" w:rsidRPr="007F3FC9">
        <w:rPr>
          <w:rFonts w:eastAsia="Calibri"/>
          <w:szCs w:val="16"/>
        </w:rPr>
        <w:t>NAJMANJA KOLIČINA VODE U L/S PO JEDNOM POŽARU U ODNOSU NA BROJ STANOVNIKA</w:t>
      </w:r>
    </w:p>
    <w:tbl>
      <w:tblPr>
        <w:tblW w:w="9781" w:type="dxa"/>
        <w:jc w:val="center"/>
        <w:tblLayout w:type="fixed"/>
        <w:tblLook w:val="0000" w:firstRow="0" w:lastRow="0" w:firstColumn="0" w:lastColumn="0" w:noHBand="0" w:noVBand="0"/>
      </w:tblPr>
      <w:tblGrid>
        <w:gridCol w:w="2552"/>
        <w:gridCol w:w="2608"/>
        <w:gridCol w:w="4621"/>
      </w:tblGrid>
      <w:tr w:rsidR="00155E7D" w:rsidRPr="007F3FC9" w14:paraId="56EAEF8E"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auto" w:fill="BFBFBF"/>
            <w:vAlign w:val="center"/>
          </w:tcPr>
          <w:p w14:paraId="7298D9CB" w14:textId="77777777" w:rsidR="00155E7D" w:rsidRPr="007F3FC9" w:rsidRDefault="00155E7D" w:rsidP="00155E7D">
            <w:pPr>
              <w:autoSpaceDE w:val="0"/>
              <w:autoSpaceDN w:val="0"/>
              <w:adjustRightInd w:val="0"/>
              <w:jc w:val="center"/>
              <w:rPr>
                <w:bCs/>
                <w:sz w:val="20"/>
              </w:rPr>
            </w:pPr>
            <w:r w:rsidRPr="007F3FC9">
              <w:rPr>
                <w:bCs/>
                <w:sz w:val="20"/>
              </w:rPr>
              <w:t>Broj stanovnika</w:t>
            </w:r>
          </w:p>
        </w:tc>
        <w:tc>
          <w:tcPr>
            <w:tcW w:w="2608" w:type="dxa"/>
            <w:tcBorders>
              <w:top w:val="single" w:sz="3" w:space="0" w:color="000000"/>
              <w:left w:val="single" w:sz="3" w:space="0" w:color="000000"/>
              <w:bottom w:val="single" w:sz="3" w:space="0" w:color="000000"/>
              <w:right w:val="single" w:sz="3" w:space="0" w:color="000000"/>
            </w:tcBorders>
            <w:shd w:val="clear" w:color="auto" w:fill="BFBFBF"/>
            <w:vAlign w:val="center"/>
          </w:tcPr>
          <w:p w14:paraId="6CE824B3" w14:textId="77777777" w:rsidR="00155E7D" w:rsidRPr="007F3FC9" w:rsidRDefault="00155E7D" w:rsidP="00155E7D">
            <w:pPr>
              <w:autoSpaceDE w:val="0"/>
              <w:autoSpaceDN w:val="0"/>
              <w:adjustRightInd w:val="0"/>
              <w:jc w:val="center"/>
              <w:rPr>
                <w:bCs/>
                <w:sz w:val="20"/>
              </w:rPr>
            </w:pPr>
            <w:r w:rsidRPr="007F3FC9">
              <w:rPr>
                <w:bCs/>
                <w:sz w:val="20"/>
              </w:rPr>
              <w:t>Računski broj</w:t>
            </w:r>
          </w:p>
          <w:p w14:paraId="20D4CCDB" w14:textId="77777777" w:rsidR="00155E7D" w:rsidRPr="007F3FC9" w:rsidRDefault="00155E7D" w:rsidP="00155E7D">
            <w:pPr>
              <w:autoSpaceDE w:val="0"/>
              <w:autoSpaceDN w:val="0"/>
              <w:adjustRightInd w:val="0"/>
              <w:jc w:val="center"/>
              <w:rPr>
                <w:bCs/>
                <w:sz w:val="20"/>
              </w:rPr>
            </w:pPr>
            <w:r w:rsidRPr="007F3FC9">
              <w:rPr>
                <w:bCs/>
                <w:sz w:val="20"/>
              </w:rPr>
              <w:t>Istovremenih požara</w:t>
            </w:r>
          </w:p>
        </w:tc>
        <w:tc>
          <w:tcPr>
            <w:tcW w:w="4621" w:type="dxa"/>
            <w:tcBorders>
              <w:top w:val="single" w:sz="3" w:space="0" w:color="000000"/>
              <w:left w:val="single" w:sz="3" w:space="0" w:color="000000"/>
              <w:bottom w:val="single" w:sz="3" w:space="0" w:color="000000"/>
              <w:right w:val="single" w:sz="3" w:space="0" w:color="000000"/>
            </w:tcBorders>
            <w:shd w:val="clear" w:color="auto" w:fill="BFBFBF"/>
            <w:vAlign w:val="center"/>
          </w:tcPr>
          <w:p w14:paraId="1EC3C1B5" w14:textId="77777777" w:rsidR="00155E7D" w:rsidRPr="007F3FC9" w:rsidRDefault="00155E7D" w:rsidP="00155E7D">
            <w:pPr>
              <w:autoSpaceDE w:val="0"/>
              <w:autoSpaceDN w:val="0"/>
              <w:adjustRightInd w:val="0"/>
              <w:jc w:val="center"/>
              <w:rPr>
                <w:bCs/>
                <w:sz w:val="20"/>
              </w:rPr>
            </w:pPr>
            <w:r w:rsidRPr="007F3FC9">
              <w:rPr>
                <w:bCs/>
                <w:sz w:val="20"/>
              </w:rPr>
              <w:t>Najmanja količina vode u  l/s  po jednom požaru(bez obzira na otpornost objekata prema požaru)</w:t>
            </w:r>
          </w:p>
        </w:tc>
      </w:tr>
      <w:tr w:rsidR="00155E7D" w:rsidRPr="007F3FC9" w14:paraId="0E02998C"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DF4FA46" w14:textId="77777777" w:rsidR="00155E7D" w:rsidRPr="007F3FC9" w:rsidRDefault="00155E7D" w:rsidP="00155E7D">
            <w:pPr>
              <w:autoSpaceDE w:val="0"/>
              <w:autoSpaceDN w:val="0"/>
              <w:adjustRightInd w:val="0"/>
              <w:jc w:val="center"/>
              <w:rPr>
                <w:bCs/>
                <w:sz w:val="20"/>
              </w:rPr>
            </w:pPr>
            <w:r w:rsidRPr="007F3FC9">
              <w:rPr>
                <w:bCs/>
                <w:sz w:val="20"/>
              </w:rPr>
              <w:t>do 5000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320130" w14:textId="77777777" w:rsidR="00155E7D" w:rsidRPr="007F3FC9" w:rsidRDefault="00155E7D" w:rsidP="00155E7D">
            <w:pPr>
              <w:autoSpaceDE w:val="0"/>
              <w:autoSpaceDN w:val="0"/>
              <w:adjustRightInd w:val="0"/>
              <w:jc w:val="center"/>
              <w:rPr>
                <w:bCs/>
                <w:sz w:val="20"/>
              </w:rPr>
            </w:pPr>
            <w:r w:rsidRPr="007F3FC9">
              <w:rPr>
                <w:bCs/>
                <w:sz w:val="20"/>
              </w:rPr>
              <w:t>1</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6432EE" w14:textId="77777777" w:rsidR="00155E7D" w:rsidRPr="007F3FC9" w:rsidRDefault="00155E7D" w:rsidP="00155E7D">
            <w:pPr>
              <w:autoSpaceDE w:val="0"/>
              <w:autoSpaceDN w:val="0"/>
              <w:adjustRightInd w:val="0"/>
              <w:jc w:val="center"/>
              <w:rPr>
                <w:bCs/>
                <w:sz w:val="20"/>
              </w:rPr>
            </w:pPr>
            <w:r w:rsidRPr="007F3FC9">
              <w:rPr>
                <w:bCs/>
                <w:sz w:val="20"/>
              </w:rPr>
              <w:t>10</w:t>
            </w:r>
          </w:p>
        </w:tc>
      </w:tr>
      <w:tr w:rsidR="00155E7D" w:rsidRPr="007F3FC9" w14:paraId="20BC8D5A"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C95579" w14:textId="77777777" w:rsidR="00155E7D" w:rsidRPr="007F3FC9" w:rsidRDefault="00155E7D" w:rsidP="00155E7D">
            <w:pPr>
              <w:autoSpaceDE w:val="0"/>
              <w:autoSpaceDN w:val="0"/>
              <w:adjustRightInd w:val="0"/>
              <w:jc w:val="center"/>
              <w:rPr>
                <w:bCs/>
                <w:sz w:val="20"/>
              </w:rPr>
            </w:pPr>
            <w:r w:rsidRPr="007F3FC9">
              <w:rPr>
                <w:bCs/>
                <w:sz w:val="20"/>
              </w:rPr>
              <w:t>6000 do 10000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E0AC9F" w14:textId="77777777" w:rsidR="00155E7D" w:rsidRPr="007F3FC9" w:rsidRDefault="00155E7D" w:rsidP="00155E7D">
            <w:pPr>
              <w:autoSpaceDE w:val="0"/>
              <w:autoSpaceDN w:val="0"/>
              <w:adjustRightInd w:val="0"/>
              <w:jc w:val="center"/>
              <w:rPr>
                <w:bCs/>
                <w:sz w:val="20"/>
              </w:rPr>
            </w:pPr>
            <w:r w:rsidRPr="007F3FC9">
              <w:rPr>
                <w:bCs/>
                <w:sz w:val="20"/>
              </w:rPr>
              <w:t>1</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84B02F0" w14:textId="77777777" w:rsidR="00155E7D" w:rsidRPr="007F3FC9" w:rsidRDefault="00155E7D" w:rsidP="00155E7D">
            <w:pPr>
              <w:autoSpaceDE w:val="0"/>
              <w:autoSpaceDN w:val="0"/>
              <w:adjustRightInd w:val="0"/>
              <w:jc w:val="center"/>
              <w:rPr>
                <w:bCs/>
                <w:sz w:val="20"/>
              </w:rPr>
            </w:pPr>
            <w:r w:rsidRPr="007F3FC9">
              <w:rPr>
                <w:bCs/>
                <w:sz w:val="20"/>
              </w:rPr>
              <w:t>15</w:t>
            </w:r>
          </w:p>
        </w:tc>
      </w:tr>
      <w:tr w:rsidR="00155E7D" w:rsidRPr="007F3FC9" w14:paraId="100BB4EE"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877934" w14:textId="77777777" w:rsidR="00155E7D" w:rsidRPr="007F3FC9" w:rsidRDefault="00155E7D" w:rsidP="00155E7D">
            <w:pPr>
              <w:autoSpaceDE w:val="0"/>
              <w:autoSpaceDN w:val="0"/>
              <w:adjustRightInd w:val="0"/>
              <w:jc w:val="center"/>
              <w:rPr>
                <w:bCs/>
                <w:sz w:val="20"/>
              </w:rPr>
            </w:pPr>
            <w:r w:rsidRPr="007F3FC9">
              <w:rPr>
                <w:bCs/>
                <w:sz w:val="20"/>
              </w:rPr>
              <w:t>11000 do 25000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441B2FA" w14:textId="77777777" w:rsidR="00155E7D" w:rsidRPr="007F3FC9" w:rsidRDefault="00155E7D" w:rsidP="00155E7D">
            <w:pPr>
              <w:autoSpaceDE w:val="0"/>
              <w:autoSpaceDN w:val="0"/>
              <w:adjustRightInd w:val="0"/>
              <w:jc w:val="center"/>
              <w:rPr>
                <w:bCs/>
                <w:sz w:val="20"/>
              </w:rPr>
            </w:pPr>
            <w:r w:rsidRPr="007F3FC9">
              <w:rPr>
                <w:bCs/>
                <w:sz w:val="20"/>
              </w:rPr>
              <w:t>2</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7C2107" w14:textId="77777777" w:rsidR="00155E7D" w:rsidRPr="007F3FC9" w:rsidRDefault="00155E7D" w:rsidP="00155E7D">
            <w:pPr>
              <w:autoSpaceDE w:val="0"/>
              <w:autoSpaceDN w:val="0"/>
              <w:adjustRightInd w:val="0"/>
              <w:jc w:val="center"/>
              <w:rPr>
                <w:bCs/>
                <w:sz w:val="20"/>
              </w:rPr>
            </w:pPr>
            <w:r w:rsidRPr="007F3FC9">
              <w:rPr>
                <w:bCs/>
                <w:sz w:val="20"/>
              </w:rPr>
              <w:t>20</w:t>
            </w:r>
          </w:p>
        </w:tc>
      </w:tr>
      <w:tr w:rsidR="00155E7D" w:rsidRPr="007F3FC9" w14:paraId="423BC6EE"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C28C875" w14:textId="77777777" w:rsidR="00155E7D" w:rsidRPr="007F3FC9" w:rsidRDefault="00155E7D" w:rsidP="00155E7D">
            <w:pPr>
              <w:autoSpaceDE w:val="0"/>
              <w:autoSpaceDN w:val="0"/>
              <w:adjustRightInd w:val="0"/>
              <w:jc w:val="center"/>
              <w:rPr>
                <w:bCs/>
                <w:sz w:val="20"/>
              </w:rPr>
            </w:pPr>
            <w:r w:rsidRPr="007F3FC9">
              <w:rPr>
                <w:bCs/>
                <w:sz w:val="20"/>
              </w:rPr>
              <w:t>26000 do 50000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9EFA9C" w14:textId="77777777" w:rsidR="00155E7D" w:rsidRPr="007F3FC9" w:rsidRDefault="00155E7D" w:rsidP="00155E7D">
            <w:pPr>
              <w:autoSpaceDE w:val="0"/>
              <w:autoSpaceDN w:val="0"/>
              <w:adjustRightInd w:val="0"/>
              <w:jc w:val="center"/>
              <w:rPr>
                <w:bCs/>
                <w:sz w:val="20"/>
              </w:rPr>
            </w:pPr>
            <w:r w:rsidRPr="007F3FC9">
              <w:rPr>
                <w:bCs/>
                <w:sz w:val="20"/>
              </w:rPr>
              <w:t>2</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00FECC" w14:textId="77777777" w:rsidR="00155E7D" w:rsidRPr="007F3FC9" w:rsidRDefault="00155E7D" w:rsidP="00155E7D">
            <w:pPr>
              <w:autoSpaceDE w:val="0"/>
              <w:autoSpaceDN w:val="0"/>
              <w:adjustRightInd w:val="0"/>
              <w:jc w:val="center"/>
              <w:rPr>
                <w:bCs/>
                <w:sz w:val="20"/>
              </w:rPr>
            </w:pPr>
            <w:r w:rsidRPr="007F3FC9">
              <w:rPr>
                <w:bCs/>
                <w:sz w:val="20"/>
              </w:rPr>
              <w:t>25</w:t>
            </w:r>
          </w:p>
        </w:tc>
      </w:tr>
      <w:tr w:rsidR="00155E7D" w:rsidRPr="007F3FC9" w14:paraId="7AC13A9A"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4B64D1" w14:textId="77777777" w:rsidR="00155E7D" w:rsidRPr="007F3FC9" w:rsidRDefault="00155E7D" w:rsidP="00155E7D">
            <w:pPr>
              <w:autoSpaceDE w:val="0"/>
              <w:autoSpaceDN w:val="0"/>
              <w:adjustRightInd w:val="0"/>
              <w:jc w:val="center"/>
              <w:rPr>
                <w:bCs/>
                <w:sz w:val="20"/>
              </w:rPr>
            </w:pPr>
            <w:r w:rsidRPr="007F3FC9">
              <w:rPr>
                <w:bCs/>
                <w:sz w:val="20"/>
              </w:rPr>
              <w:t>51000 do 100000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675CED" w14:textId="77777777" w:rsidR="00155E7D" w:rsidRPr="007F3FC9" w:rsidRDefault="00155E7D" w:rsidP="00155E7D">
            <w:pPr>
              <w:autoSpaceDE w:val="0"/>
              <w:autoSpaceDN w:val="0"/>
              <w:adjustRightInd w:val="0"/>
              <w:jc w:val="center"/>
              <w:rPr>
                <w:bCs/>
                <w:sz w:val="20"/>
              </w:rPr>
            </w:pPr>
            <w:r w:rsidRPr="007F3FC9">
              <w:rPr>
                <w:bCs/>
                <w:sz w:val="20"/>
              </w:rPr>
              <w:t>2</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D64B003" w14:textId="77777777" w:rsidR="00155E7D" w:rsidRPr="007F3FC9" w:rsidRDefault="00155E7D" w:rsidP="00155E7D">
            <w:pPr>
              <w:autoSpaceDE w:val="0"/>
              <w:autoSpaceDN w:val="0"/>
              <w:adjustRightInd w:val="0"/>
              <w:jc w:val="center"/>
              <w:rPr>
                <w:bCs/>
                <w:sz w:val="20"/>
              </w:rPr>
            </w:pPr>
            <w:r w:rsidRPr="007F3FC9">
              <w:rPr>
                <w:bCs/>
                <w:sz w:val="20"/>
              </w:rPr>
              <w:t>35</w:t>
            </w:r>
          </w:p>
        </w:tc>
      </w:tr>
      <w:tr w:rsidR="00155E7D" w:rsidRPr="007F3FC9" w14:paraId="1D272475"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1F22C24" w14:textId="77777777" w:rsidR="00155E7D" w:rsidRPr="007F3FC9" w:rsidRDefault="00155E7D" w:rsidP="00155E7D">
            <w:pPr>
              <w:autoSpaceDE w:val="0"/>
              <w:autoSpaceDN w:val="0"/>
              <w:adjustRightInd w:val="0"/>
              <w:jc w:val="center"/>
              <w:rPr>
                <w:bCs/>
                <w:sz w:val="20"/>
              </w:rPr>
            </w:pPr>
            <w:r w:rsidRPr="007F3FC9">
              <w:rPr>
                <w:bCs/>
                <w:sz w:val="20"/>
              </w:rPr>
              <w:t>101000 do 200000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2944735" w14:textId="77777777" w:rsidR="00155E7D" w:rsidRPr="007F3FC9" w:rsidRDefault="00155E7D" w:rsidP="00155E7D">
            <w:pPr>
              <w:autoSpaceDE w:val="0"/>
              <w:autoSpaceDN w:val="0"/>
              <w:adjustRightInd w:val="0"/>
              <w:jc w:val="center"/>
              <w:rPr>
                <w:bCs/>
                <w:sz w:val="20"/>
              </w:rPr>
            </w:pPr>
            <w:r w:rsidRPr="007F3FC9">
              <w:rPr>
                <w:bCs/>
                <w:sz w:val="20"/>
              </w:rPr>
              <w:t>3</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D7C85D6" w14:textId="77777777" w:rsidR="00155E7D" w:rsidRPr="007F3FC9" w:rsidRDefault="00155E7D" w:rsidP="00155E7D">
            <w:pPr>
              <w:autoSpaceDE w:val="0"/>
              <w:autoSpaceDN w:val="0"/>
              <w:adjustRightInd w:val="0"/>
              <w:jc w:val="center"/>
              <w:rPr>
                <w:bCs/>
                <w:sz w:val="20"/>
              </w:rPr>
            </w:pPr>
            <w:r w:rsidRPr="007F3FC9">
              <w:rPr>
                <w:bCs/>
                <w:sz w:val="20"/>
              </w:rPr>
              <w:t>40</w:t>
            </w:r>
          </w:p>
        </w:tc>
      </w:tr>
      <w:tr w:rsidR="00155E7D" w:rsidRPr="007F3FC9" w14:paraId="358DE988"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1AE5B73" w14:textId="77777777" w:rsidR="00155E7D" w:rsidRPr="007F3FC9" w:rsidRDefault="00155E7D" w:rsidP="00155E7D">
            <w:pPr>
              <w:autoSpaceDE w:val="0"/>
              <w:autoSpaceDN w:val="0"/>
              <w:adjustRightInd w:val="0"/>
              <w:jc w:val="center"/>
              <w:rPr>
                <w:bCs/>
                <w:sz w:val="20"/>
              </w:rPr>
            </w:pPr>
            <w:r w:rsidRPr="007F3FC9">
              <w:rPr>
                <w:bCs/>
                <w:sz w:val="20"/>
              </w:rPr>
              <w:t>201000 do 300000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8F6EE12" w14:textId="77777777" w:rsidR="00155E7D" w:rsidRPr="007F3FC9" w:rsidRDefault="00155E7D" w:rsidP="00155E7D">
            <w:pPr>
              <w:autoSpaceDE w:val="0"/>
              <w:autoSpaceDN w:val="0"/>
              <w:adjustRightInd w:val="0"/>
              <w:jc w:val="center"/>
              <w:rPr>
                <w:bCs/>
                <w:sz w:val="20"/>
              </w:rPr>
            </w:pPr>
            <w:r w:rsidRPr="007F3FC9">
              <w:rPr>
                <w:bCs/>
                <w:sz w:val="20"/>
              </w:rPr>
              <w:t>3</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17F139" w14:textId="77777777" w:rsidR="00155E7D" w:rsidRPr="007F3FC9" w:rsidRDefault="00155E7D" w:rsidP="00155E7D">
            <w:pPr>
              <w:autoSpaceDE w:val="0"/>
              <w:autoSpaceDN w:val="0"/>
              <w:adjustRightInd w:val="0"/>
              <w:jc w:val="center"/>
              <w:rPr>
                <w:bCs/>
                <w:sz w:val="20"/>
              </w:rPr>
            </w:pPr>
            <w:r w:rsidRPr="007F3FC9">
              <w:rPr>
                <w:bCs/>
                <w:sz w:val="20"/>
              </w:rPr>
              <w:t>45</w:t>
            </w:r>
          </w:p>
        </w:tc>
      </w:tr>
      <w:tr w:rsidR="00155E7D" w:rsidRPr="007F3FC9" w14:paraId="47ABD183"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044C75F" w14:textId="77777777" w:rsidR="00155E7D" w:rsidRPr="007F3FC9" w:rsidRDefault="00155E7D" w:rsidP="00155E7D">
            <w:pPr>
              <w:autoSpaceDE w:val="0"/>
              <w:autoSpaceDN w:val="0"/>
              <w:adjustRightInd w:val="0"/>
              <w:jc w:val="center"/>
              <w:rPr>
                <w:bCs/>
                <w:sz w:val="20"/>
              </w:rPr>
            </w:pPr>
            <w:r w:rsidRPr="007F3FC9">
              <w:rPr>
                <w:bCs/>
                <w:sz w:val="20"/>
              </w:rPr>
              <w:t>301000 do 400000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A14D80" w14:textId="77777777" w:rsidR="00155E7D" w:rsidRPr="007F3FC9" w:rsidRDefault="00155E7D" w:rsidP="00155E7D">
            <w:pPr>
              <w:autoSpaceDE w:val="0"/>
              <w:autoSpaceDN w:val="0"/>
              <w:adjustRightInd w:val="0"/>
              <w:jc w:val="center"/>
              <w:rPr>
                <w:bCs/>
                <w:sz w:val="20"/>
              </w:rPr>
            </w:pPr>
            <w:r w:rsidRPr="007F3FC9">
              <w:rPr>
                <w:bCs/>
                <w:sz w:val="20"/>
              </w:rPr>
              <w:t>3</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C26CDA4" w14:textId="77777777" w:rsidR="00155E7D" w:rsidRPr="007F3FC9" w:rsidRDefault="00155E7D" w:rsidP="00155E7D">
            <w:pPr>
              <w:autoSpaceDE w:val="0"/>
              <w:autoSpaceDN w:val="0"/>
              <w:adjustRightInd w:val="0"/>
              <w:jc w:val="center"/>
              <w:rPr>
                <w:bCs/>
                <w:sz w:val="20"/>
              </w:rPr>
            </w:pPr>
            <w:r w:rsidRPr="007F3FC9">
              <w:rPr>
                <w:bCs/>
                <w:sz w:val="20"/>
              </w:rPr>
              <w:t>50</w:t>
            </w:r>
          </w:p>
        </w:tc>
      </w:tr>
      <w:tr w:rsidR="00155E7D" w:rsidRPr="007F3FC9" w14:paraId="1EF5C11B"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5916CA0" w14:textId="77777777" w:rsidR="00155E7D" w:rsidRPr="007F3FC9" w:rsidRDefault="00155E7D" w:rsidP="00155E7D">
            <w:pPr>
              <w:autoSpaceDE w:val="0"/>
              <w:autoSpaceDN w:val="0"/>
              <w:adjustRightInd w:val="0"/>
              <w:jc w:val="center"/>
              <w:rPr>
                <w:bCs/>
                <w:sz w:val="20"/>
              </w:rPr>
            </w:pPr>
            <w:r w:rsidRPr="007F3FC9">
              <w:rPr>
                <w:bCs/>
                <w:sz w:val="20"/>
              </w:rPr>
              <w:t>401000 do 500000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7010E64" w14:textId="77777777" w:rsidR="00155E7D" w:rsidRPr="007F3FC9" w:rsidRDefault="00155E7D" w:rsidP="00155E7D">
            <w:pPr>
              <w:autoSpaceDE w:val="0"/>
              <w:autoSpaceDN w:val="0"/>
              <w:adjustRightInd w:val="0"/>
              <w:jc w:val="center"/>
              <w:rPr>
                <w:bCs/>
                <w:sz w:val="20"/>
              </w:rPr>
            </w:pPr>
            <w:r w:rsidRPr="007F3FC9">
              <w:rPr>
                <w:bCs/>
                <w:sz w:val="20"/>
              </w:rPr>
              <w:t>3</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E91EB1E" w14:textId="77777777" w:rsidR="00155E7D" w:rsidRPr="007F3FC9" w:rsidRDefault="00155E7D" w:rsidP="00155E7D">
            <w:pPr>
              <w:autoSpaceDE w:val="0"/>
              <w:autoSpaceDN w:val="0"/>
              <w:adjustRightInd w:val="0"/>
              <w:jc w:val="center"/>
              <w:rPr>
                <w:bCs/>
                <w:sz w:val="20"/>
              </w:rPr>
            </w:pPr>
            <w:r w:rsidRPr="007F3FC9">
              <w:rPr>
                <w:bCs/>
                <w:sz w:val="20"/>
              </w:rPr>
              <w:t>55</w:t>
            </w:r>
          </w:p>
        </w:tc>
      </w:tr>
      <w:tr w:rsidR="00155E7D" w:rsidRPr="007F3FC9" w14:paraId="0E858420"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FDEF2A" w14:textId="77777777" w:rsidR="00155E7D" w:rsidRPr="007F3FC9" w:rsidRDefault="00155E7D" w:rsidP="00155E7D">
            <w:pPr>
              <w:autoSpaceDE w:val="0"/>
              <w:autoSpaceDN w:val="0"/>
              <w:adjustRightInd w:val="0"/>
              <w:jc w:val="center"/>
              <w:rPr>
                <w:bCs/>
                <w:sz w:val="20"/>
              </w:rPr>
            </w:pPr>
            <w:r w:rsidRPr="007F3FC9">
              <w:rPr>
                <w:bCs/>
                <w:sz w:val="20"/>
              </w:rPr>
              <w:t>501000 do 600000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CCD0D9A" w14:textId="77777777" w:rsidR="00155E7D" w:rsidRPr="007F3FC9" w:rsidRDefault="00155E7D" w:rsidP="00155E7D">
            <w:pPr>
              <w:autoSpaceDE w:val="0"/>
              <w:autoSpaceDN w:val="0"/>
              <w:adjustRightInd w:val="0"/>
              <w:jc w:val="center"/>
              <w:rPr>
                <w:bCs/>
                <w:sz w:val="20"/>
              </w:rPr>
            </w:pPr>
            <w:r w:rsidRPr="007F3FC9">
              <w:rPr>
                <w:bCs/>
                <w:sz w:val="20"/>
              </w:rPr>
              <w:t>3</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18FA3A3" w14:textId="77777777" w:rsidR="00155E7D" w:rsidRPr="007F3FC9" w:rsidRDefault="00155E7D" w:rsidP="00155E7D">
            <w:pPr>
              <w:autoSpaceDE w:val="0"/>
              <w:autoSpaceDN w:val="0"/>
              <w:adjustRightInd w:val="0"/>
              <w:jc w:val="center"/>
              <w:rPr>
                <w:bCs/>
                <w:sz w:val="20"/>
              </w:rPr>
            </w:pPr>
            <w:r w:rsidRPr="007F3FC9">
              <w:rPr>
                <w:bCs/>
                <w:sz w:val="20"/>
              </w:rPr>
              <w:t>60</w:t>
            </w:r>
          </w:p>
        </w:tc>
      </w:tr>
      <w:tr w:rsidR="00155E7D" w:rsidRPr="007F3FC9" w14:paraId="62ABFF04"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2A8649" w14:textId="77777777" w:rsidR="00155E7D" w:rsidRPr="007F3FC9" w:rsidRDefault="00155E7D" w:rsidP="00155E7D">
            <w:pPr>
              <w:autoSpaceDE w:val="0"/>
              <w:autoSpaceDN w:val="0"/>
              <w:adjustRightInd w:val="0"/>
              <w:jc w:val="center"/>
              <w:rPr>
                <w:bCs/>
                <w:sz w:val="20"/>
              </w:rPr>
            </w:pPr>
            <w:r w:rsidRPr="007F3FC9">
              <w:rPr>
                <w:bCs/>
                <w:sz w:val="20"/>
              </w:rPr>
              <w:t>601000 do 700000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16E5D04" w14:textId="77777777" w:rsidR="00155E7D" w:rsidRPr="007F3FC9" w:rsidRDefault="00155E7D" w:rsidP="00155E7D">
            <w:pPr>
              <w:autoSpaceDE w:val="0"/>
              <w:autoSpaceDN w:val="0"/>
              <w:adjustRightInd w:val="0"/>
              <w:jc w:val="center"/>
              <w:rPr>
                <w:bCs/>
                <w:sz w:val="20"/>
              </w:rPr>
            </w:pPr>
            <w:r w:rsidRPr="007F3FC9">
              <w:rPr>
                <w:bCs/>
                <w:sz w:val="20"/>
              </w:rPr>
              <w:t>3</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1F3024D" w14:textId="77777777" w:rsidR="00155E7D" w:rsidRPr="007F3FC9" w:rsidRDefault="00155E7D" w:rsidP="00155E7D">
            <w:pPr>
              <w:autoSpaceDE w:val="0"/>
              <w:autoSpaceDN w:val="0"/>
              <w:adjustRightInd w:val="0"/>
              <w:jc w:val="center"/>
              <w:rPr>
                <w:bCs/>
                <w:sz w:val="20"/>
              </w:rPr>
            </w:pPr>
            <w:r w:rsidRPr="007F3FC9">
              <w:rPr>
                <w:bCs/>
                <w:sz w:val="20"/>
              </w:rPr>
              <w:t>65</w:t>
            </w:r>
          </w:p>
        </w:tc>
      </w:tr>
      <w:tr w:rsidR="00155E7D" w:rsidRPr="007F3FC9" w14:paraId="1F94C05D"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B6326E2" w14:textId="77777777" w:rsidR="00155E7D" w:rsidRPr="007F3FC9" w:rsidRDefault="00155E7D" w:rsidP="00155E7D">
            <w:pPr>
              <w:autoSpaceDE w:val="0"/>
              <w:autoSpaceDN w:val="0"/>
              <w:adjustRightInd w:val="0"/>
              <w:jc w:val="center"/>
              <w:rPr>
                <w:bCs/>
                <w:sz w:val="20"/>
              </w:rPr>
            </w:pPr>
            <w:r w:rsidRPr="007F3FC9">
              <w:rPr>
                <w:bCs/>
                <w:sz w:val="20"/>
              </w:rPr>
              <w:t>701000 do 800000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5D7A94F" w14:textId="77777777" w:rsidR="00155E7D" w:rsidRPr="007F3FC9" w:rsidRDefault="00155E7D" w:rsidP="00155E7D">
            <w:pPr>
              <w:autoSpaceDE w:val="0"/>
              <w:autoSpaceDN w:val="0"/>
              <w:adjustRightInd w:val="0"/>
              <w:jc w:val="center"/>
              <w:rPr>
                <w:bCs/>
                <w:sz w:val="20"/>
              </w:rPr>
            </w:pPr>
            <w:r w:rsidRPr="007F3FC9">
              <w:rPr>
                <w:bCs/>
                <w:sz w:val="20"/>
              </w:rPr>
              <w:t>3</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D870341" w14:textId="77777777" w:rsidR="00155E7D" w:rsidRPr="007F3FC9" w:rsidRDefault="00155E7D" w:rsidP="00155E7D">
            <w:pPr>
              <w:autoSpaceDE w:val="0"/>
              <w:autoSpaceDN w:val="0"/>
              <w:adjustRightInd w:val="0"/>
              <w:jc w:val="center"/>
              <w:rPr>
                <w:bCs/>
                <w:sz w:val="20"/>
              </w:rPr>
            </w:pPr>
            <w:r w:rsidRPr="007F3FC9">
              <w:rPr>
                <w:bCs/>
                <w:sz w:val="20"/>
              </w:rPr>
              <w:t>70</w:t>
            </w:r>
          </w:p>
        </w:tc>
      </w:tr>
      <w:tr w:rsidR="00155E7D" w:rsidRPr="007F3FC9" w14:paraId="53907897"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8A46AE8" w14:textId="77777777" w:rsidR="00155E7D" w:rsidRPr="007F3FC9" w:rsidRDefault="00155E7D" w:rsidP="00155E7D">
            <w:pPr>
              <w:autoSpaceDE w:val="0"/>
              <w:autoSpaceDN w:val="0"/>
              <w:adjustRightInd w:val="0"/>
              <w:jc w:val="center"/>
              <w:rPr>
                <w:bCs/>
                <w:sz w:val="20"/>
              </w:rPr>
            </w:pPr>
            <w:r w:rsidRPr="007F3FC9">
              <w:rPr>
                <w:bCs/>
                <w:sz w:val="20"/>
              </w:rPr>
              <w:t>801000 do 1000000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6A605D2" w14:textId="77777777" w:rsidR="00155E7D" w:rsidRPr="007F3FC9" w:rsidRDefault="00155E7D" w:rsidP="00155E7D">
            <w:pPr>
              <w:autoSpaceDE w:val="0"/>
              <w:autoSpaceDN w:val="0"/>
              <w:adjustRightInd w:val="0"/>
              <w:jc w:val="center"/>
              <w:rPr>
                <w:bCs/>
                <w:sz w:val="20"/>
              </w:rPr>
            </w:pPr>
            <w:r w:rsidRPr="007F3FC9">
              <w:rPr>
                <w:bCs/>
                <w:sz w:val="20"/>
              </w:rPr>
              <w:t>3</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A3A2453" w14:textId="77777777" w:rsidR="00155E7D" w:rsidRPr="007F3FC9" w:rsidRDefault="00155E7D" w:rsidP="00155E7D">
            <w:pPr>
              <w:autoSpaceDE w:val="0"/>
              <w:autoSpaceDN w:val="0"/>
              <w:adjustRightInd w:val="0"/>
              <w:jc w:val="center"/>
              <w:rPr>
                <w:bCs/>
                <w:sz w:val="20"/>
              </w:rPr>
            </w:pPr>
            <w:r w:rsidRPr="007F3FC9">
              <w:rPr>
                <w:bCs/>
                <w:sz w:val="20"/>
              </w:rPr>
              <w:t>80</w:t>
            </w:r>
          </w:p>
        </w:tc>
      </w:tr>
      <w:tr w:rsidR="00155E7D" w:rsidRPr="007F3FC9" w14:paraId="2ECCE50F" w14:textId="77777777" w:rsidTr="00155E7D">
        <w:trPr>
          <w:trHeight w:val="1"/>
          <w:jc w:val="center"/>
        </w:trPr>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86F1D08" w14:textId="77777777" w:rsidR="00155E7D" w:rsidRPr="007F3FC9" w:rsidRDefault="00155E7D" w:rsidP="00155E7D">
            <w:pPr>
              <w:autoSpaceDE w:val="0"/>
              <w:autoSpaceDN w:val="0"/>
              <w:adjustRightInd w:val="0"/>
              <w:jc w:val="center"/>
              <w:rPr>
                <w:bCs/>
                <w:sz w:val="20"/>
              </w:rPr>
            </w:pPr>
            <w:r w:rsidRPr="007F3FC9">
              <w:rPr>
                <w:bCs/>
                <w:sz w:val="20"/>
              </w:rPr>
              <w:t>1001000 do 2000000</w:t>
            </w:r>
          </w:p>
        </w:tc>
        <w:tc>
          <w:tcPr>
            <w:tcW w:w="260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B9B67E" w14:textId="77777777" w:rsidR="00155E7D" w:rsidRPr="007F3FC9" w:rsidRDefault="00155E7D" w:rsidP="00155E7D">
            <w:pPr>
              <w:autoSpaceDE w:val="0"/>
              <w:autoSpaceDN w:val="0"/>
              <w:adjustRightInd w:val="0"/>
              <w:jc w:val="center"/>
              <w:rPr>
                <w:bCs/>
                <w:sz w:val="20"/>
              </w:rPr>
            </w:pPr>
            <w:r w:rsidRPr="007F3FC9">
              <w:rPr>
                <w:bCs/>
                <w:sz w:val="20"/>
              </w:rPr>
              <w:t>4</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49AB98B" w14:textId="77777777" w:rsidR="00155E7D" w:rsidRPr="007F3FC9" w:rsidRDefault="00155E7D" w:rsidP="00155E7D">
            <w:pPr>
              <w:autoSpaceDE w:val="0"/>
              <w:autoSpaceDN w:val="0"/>
              <w:adjustRightInd w:val="0"/>
              <w:jc w:val="center"/>
              <w:rPr>
                <w:bCs/>
                <w:sz w:val="20"/>
              </w:rPr>
            </w:pPr>
            <w:r w:rsidRPr="007F3FC9">
              <w:rPr>
                <w:bCs/>
                <w:sz w:val="20"/>
              </w:rPr>
              <w:t>90</w:t>
            </w:r>
          </w:p>
        </w:tc>
      </w:tr>
    </w:tbl>
    <w:p w14:paraId="057C48F2" w14:textId="77777777" w:rsidR="00155E7D" w:rsidRPr="007F3FC9" w:rsidRDefault="00155E7D" w:rsidP="00155E7D">
      <w:pPr>
        <w:autoSpaceDE w:val="0"/>
        <w:autoSpaceDN w:val="0"/>
        <w:adjustRightInd w:val="0"/>
        <w:rPr>
          <w:rFonts w:cs="Tahoma"/>
          <w:bCs/>
        </w:rPr>
      </w:pPr>
    </w:p>
    <w:p w14:paraId="058610F3" w14:textId="250F594E" w:rsidR="00155E7D" w:rsidRDefault="00155E7D" w:rsidP="00995B20">
      <w:pPr>
        <w:autoSpaceDE w:val="0"/>
        <w:autoSpaceDN w:val="0"/>
        <w:adjustRightInd w:val="0"/>
        <w:spacing w:line="276" w:lineRule="auto"/>
        <w:rPr>
          <w:rFonts w:cs="Tahoma"/>
          <w:bCs/>
        </w:rPr>
      </w:pPr>
      <w:r w:rsidRPr="007F3FC9">
        <w:rPr>
          <w:rFonts w:cs="Tahoma"/>
          <w:bCs/>
        </w:rPr>
        <w:t>Za gašenje požara u industrijskim i drugi</w:t>
      </w:r>
      <w:r w:rsidR="00C400FB" w:rsidRPr="007F3FC9">
        <w:rPr>
          <w:rFonts w:cs="Tahoma"/>
          <w:bCs/>
        </w:rPr>
        <w:t xml:space="preserve">m građevinama na području </w:t>
      </w:r>
      <w:r w:rsidR="00E80FD2" w:rsidRPr="007F3FC9">
        <w:rPr>
          <w:rFonts w:cs="Tahoma"/>
          <w:bCs/>
        </w:rPr>
        <w:t>Grada</w:t>
      </w:r>
      <w:r w:rsidRPr="007F3FC9">
        <w:rPr>
          <w:rFonts w:cs="Tahoma"/>
          <w:bCs/>
        </w:rPr>
        <w:t>, količine vode treba odrediti ovisno o stupnju otpornosti građevine prema požaru i kategoriji ugroženosti od požara tehnoloških procesa, prema slijedećoj tablici:</w:t>
      </w:r>
    </w:p>
    <w:p w14:paraId="5427FB37" w14:textId="77777777" w:rsidR="00995B20" w:rsidRPr="007F3FC9" w:rsidRDefault="00995B20" w:rsidP="00995B20">
      <w:pPr>
        <w:autoSpaceDE w:val="0"/>
        <w:autoSpaceDN w:val="0"/>
        <w:adjustRightInd w:val="0"/>
        <w:spacing w:line="276" w:lineRule="auto"/>
        <w:rPr>
          <w:rFonts w:cs="Tahoma"/>
          <w:bCs/>
        </w:rPr>
      </w:pPr>
    </w:p>
    <w:p w14:paraId="0344DB66" w14:textId="768D39FF" w:rsidR="00155E7D" w:rsidRPr="007F3FC9" w:rsidRDefault="00995B20" w:rsidP="00995B20">
      <w:pPr>
        <w:pStyle w:val="Opisslike"/>
        <w:rPr>
          <w:rFonts w:cs="Tahoma"/>
          <w:bCs w:val="0"/>
          <w:szCs w:val="16"/>
        </w:rPr>
      </w:pPr>
      <w:r>
        <w:t xml:space="preserve">Tablica </w:t>
      </w:r>
      <w:r w:rsidR="00C861BC">
        <w:fldChar w:fldCharType="begin"/>
      </w:r>
      <w:r w:rsidR="00C861BC">
        <w:instrText xml:space="preserve"> SEQ Tablic</w:instrText>
      </w:r>
      <w:r w:rsidR="00C861BC">
        <w:instrText xml:space="preserve">a \* ARABIC </w:instrText>
      </w:r>
      <w:r w:rsidR="00C861BC">
        <w:fldChar w:fldCharType="separate"/>
      </w:r>
      <w:r w:rsidR="00F54E1E">
        <w:rPr>
          <w:noProof/>
        </w:rPr>
        <w:t>31</w:t>
      </w:r>
      <w:r w:rsidR="00C861BC">
        <w:rPr>
          <w:noProof/>
        </w:rPr>
        <w:fldChar w:fldCharType="end"/>
      </w:r>
      <w:r w:rsidR="00C400FB" w:rsidRPr="007F3FC9">
        <w:rPr>
          <w:szCs w:val="16"/>
        </w:rPr>
        <w:t xml:space="preserve">: STUPANJ OTPORNOSTI OBJEKTA PREMA POŽARU </w:t>
      </w:r>
    </w:p>
    <w:tbl>
      <w:tblPr>
        <w:tblW w:w="9288" w:type="dxa"/>
        <w:jc w:val="center"/>
        <w:tblLayout w:type="fixed"/>
        <w:tblLook w:val="0000" w:firstRow="0" w:lastRow="0" w:firstColumn="0" w:lastColumn="0" w:noHBand="0" w:noVBand="0"/>
      </w:tblPr>
      <w:tblGrid>
        <w:gridCol w:w="1470"/>
        <w:gridCol w:w="1546"/>
        <w:gridCol w:w="741"/>
        <w:gridCol w:w="741"/>
        <w:gridCol w:w="872"/>
        <w:gridCol w:w="883"/>
        <w:gridCol w:w="1003"/>
        <w:gridCol w:w="1003"/>
        <w:gridCol w:w="1029"/>
      </w:tblGrid>
      <w:tr w:rsidR="00155E7D" w:rsidRPr="007F3FC9" w14:paraId="43F581C9" w14:textId="77777777" w:rsidTr="001D1BC9">
        <w:trPr>
          <w:trHeight w:val="1"/>
          <w:jc w:val="center"/>
        </w:trPr>
        <w:tc>
          <w:tcPr>
            <w:tcW w:w="1470"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03A19679" w14:textId="77777777" w:rsidR="00155E7D" w:rsidRPr="007F3FC9" w:rsidRDefault="00155E7D" w:rsidP="00155E7D">
            <w:pPr>
              <w:autoSpaceDE w:val="0"/>
              <w:autoSpaceDN w:val="0"/>
              <w:adjustRightInd w:val="0"/>
              <w:jc w:val="left"/>
              <w:rPr>
                <w:b/>
                <w:bCs/>
                <w:sz w:val="18"/>
                <w:szCs w:val="18"/>
              </w:rPr>
            </w:pPr>
            <w:r w:rsidRPr="007F3FC9">
              <w:rPr>
                <w:b/>
                <w:bCs/>
                <w:sz w:val="18"/>
                <w:szCs w:val="18"/>
              </w:rPr>
              <w:t>Stupanj otpornosti objekta prema požaru</w:t>
            </w:r>
          </w:p>
        </w:tc>
        <w:tc>
          <w:tcPr>
            <w:tcW w:w="1546"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69165F32" w14:textId="77777777" w:rsidR="00155E7D" w:rsidRPr="007F3FC9" w:rsidRDefault="00155E7D" w:rsidP="00155E7D">
            <w:pPr>
              <w:autoSpaceDE w:val="0"/>
              <w:autoSpaceDN w:val="0"/>
              <w:adjustRightInd w:val="0"/>
              <w:jc w:val="left"/>
              <w:rPr>
                <w:b/>
                <w:bCs/>
                <w:sz w:val="18"/>
                <w:szCs w:val="18"/>
              </w:rPr>
            </w:pPr>
            <w:r w:rsidRPr="007F3FC9">
              <w:rPr>
                <w:b/>
                <w:bCs/>
                <w:sz w:val="18"/>
                <w:szCs w:val="18"/>
              </w:rPr>
              <w:t>Kategorija tehnološkog procesa prema ugroženosti od požara</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4EFDB0" w14:textId="77777777" w:rsidR="00155E7D" w:rsidRPr="007F3FC9" w:rsidRDefault="00155E7D" w:rsidP="00155E7D">
            <w:pPr>
              <w:autoSpaceDE w:val="0"/>
              <w:autoSpaceDN w:val="0"/>
              <w:adjustRightInd w:val="0"/>
              <w:jc w:val="left"/>
              <w:rPr>
                <w:bCs/>
                <w:sz w:val="18"/>
                <w:szCs w:val="18"/>
              </w:rPr>
            </w:pPr>
            <w:r w:rsidRPr="007F3FC9">
              <w:rPr>
                <w:bCs/>
                <w:sz w:val="18"/>
                <w:szCs w:val="18"/>
              </w:rPr>
              <w:t>do</w:t>
            </w:r>
          </w:p>
          <w:p w14:paraId="63670F25" w14:textId="77777777" w:rsidR="00155E7D" w:rsidRPr="007F3FC9" w:rsidRDefault="00155E7D" w:rsidP="00155E7D">
            <w:pPr>
              <w:autoSpaceDE w:val="0"/>
              <w:autoSpaceDN w:val="0"/>
              <w:adjustRightInd w:val="0"/>
              <w:jc w:val="left"/>
              <w:rPr>
                <w:bCs/>
                <w:sz w:val="18"/>
                <w:szCs w:val="18"/>
              </w:rPr>
            </w:pPr>
          </w:p>
          <w:p w14:paraId="03BCDFDA" w14:textId="77777777" w:rsidR="00155E7D" w:rsidRPr="007F3FC9" w:rsidRDefault="00155E7D" w:rsidP="00155E7D">
            <w:pPr>
              <w:autoSpaceDE w:val="0"/>
              <w:autoSpaceDN w:val="0"/>
              <w:adjustRightInd w:val="0"/>
              <w:jc w:val="left"/>
              <w:rPr>
                <w:bCs/>
                <w:sz w:val="18"/>
                <w:szCs w:val="18"/>
              </w:rPr>
            </w:pPr>
            <w:r w:rsidRPr="007F3FC9">
              <w:rPr>
                <w:bCs/>
                <w:sz w:val="18"/>
                <w:szCs w:val="18"/>
              </w:rPr>
              <w:t>3000</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FE466C3" w14:textId="77777777" w:rsidR="00155E7D" w:rsidRPr="007F3FC9" w:rsidRDefault="00155E7D" w:rsidP="00155E7D">
            <w:pPr>
              <w:autoSpaceDE w:val="0"/>
              <w:autoSpaceDN w:val="0"/>
              <w:adjustRightInd w:val="0"/>
              <w:jc w:val="left"/>
              <w:rPr>
                <w:bCs/>
                <w:sz w:val="18"/>
                <w:szCs w:val="18"/>
              </w:rPr>
            </w:pPr>
            <w:r w:rsidRPr="007F3FC9">
              <w:rPr>
                <w:bCs/>
                <w:sz w:val="18"/>
                <w:szCs w:val="18"/>
              </w:rPr>
              <w:t>3001</w:t>
            </w:r>
          </w:p>
          <w:p w14:paraId="78474C5C" w14:textId="77777777" w:rsidR="00155E7D" w:rsidRPr="007F3FC9" w:rsidRDefault="00155E7D" w:rsidP="00155E7D">
            <w:pPr>
              <w:autoSpaceDE w:val="0"/>
              <w:autoSpaceDN w:val="0"/>
              <w:adjustRightInd w:val="0"/>
              <w:jc w:val="left"/>
              <w:rPr>
                <w:bCs/>
                <w:sz w:val="18"/>
                <w:szCs w:val="18"/>
              </w:rPr>
            </w:pPr>
            <w:r w:rsidRPr="007F3FC9">
              <w:rPr>
                <w:bCs/>
                <w:sz w:val="18"/>
                <w:szCs w:val="18"/>
              </w:rPr>
              <w:t>do</w:t>
            </w:r>
          </w:p>
          <w:p w14:paraId="624959A2" w14:textId="77777777" w:rsidR="00155E7D" w:rsidRPr="007F3FC9" w:rsidRDefault="00155E7D" w:rsidP="00155E7D">
            <w:pPr>
              <w:autoSpaceDE w:val="0"/>
              <w:autoSpaceDN w:val="0"/>
              <w:adjustRightInd w:val="0"/>
              <w:jc w:val="left"/>
              <w:rPr>
                <w:bCs/>
                <w:sz w:val="18"/>
                <w:szCs w:val="18"/>
              </w:rPr>
            </w:pPr>
            <w:r w:rsidRPr="007F3FC9">
              <w:rPr>
                <w:bCs/>
                <w:sz w:val="18"/>
                <w:szCs w:val="18"/>
              </w:rPr>
              <w:t>5000</w:t>
            </w:r>
          </w:p>
        </w:tc>
        <w:tc>
          <w:tcPr>
            <w:tcW w:w="87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009191" w14:textId="77777777" w:rsidR="00155E7D" w:rsidRPr="007F3FC9" w:rsidRDefault="00155E7D" w:rsidP="00155E7D">
            <w:pPr>
              <w:autoSpaceDE w:val="0"/>
              <w:autoSpaceDN w:val="0"/>
              <w:adjustRightInd w:val="0"/>
              <w:jc w:val="left"/>
              <w:rPr>
                <w:bCs/>
                <w:sz w:val="18"/>
                <w:szCs w:val="18"/>
              </w:rPr>
            </w:pPr>
            <w:r w:rsidRPr="007F3FC9">
              <w:rPr>
                <w:bCs/>
                <w:sz w:val="18"/>
                <w:szCs w:val="18"/>
              </w:rPr>
              <w:t>5001</w:t>
            </w:r>
          </w:p>
          <w:p w14:paraId="37DD28DD" w14:textId="77777777" w:rsidR="00155E7D" w:rsidRPr="007F3FC9" w:rsidRDefault="00155E7D" w:rsidP="00155E7D">
            <w:pPr>
              <w:autoSpaceDE w:val="0"/>
              <w:autoSpaceDN w:val="0"/>
              <w:adjustRightInd w:val="0"/>
              <w:jc w:val="left"/>
              <w:rPr>
                <w:bCs/>
                <w:sz w:val="18"/>
                <w:szCs w:val="18"/>
              </w:rPr>
            </w:pPr>
            <w:r w:rsidRPr="007F3FC9">
              <w:rPr>
                <w:bCs/>
                <w:sz w:val="18"/>
                <w:szCs w:val="18"/>
              </w:rPr>
              <w:t>do</w:t>
            </w:r>
          </w:p>
          <w:p w14:paraId="3A75812D" w14:textId="77777777" w:rsidR="00155E7D" w:rsidRPr="007F3FC9" w:rsidRDefault="00155E7D" w:rsidP="00155E7D">
            <w:pPr>
              <w:autoSpaceDE w:val="0"/>
              <w:autoSpaceDN w:val="0"/>
              <w:adjustRightInd w:val="0"/>
              <w:jc w:val="left"/>
              <w:rPr>
                <w:bCs/>
                <w:sz w:val="18"/>
                <w:szCs w:val="18"/>
              </w:rPr>
            </w:pPr>
            <w:r w:rsidRPr="007F3FC9">
              <w:rPr>
                <w:bCs/>
                <w:sz w:val="18"/>
                <w:szCs w:val="18"/>
              </w:rPr>
              <w:t>20000</w:t>
            </w:r>
          </w:p>
        </w:tc>
        <w:tc>
          <w:tcPr>
            <w:tcW w:w="88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E95B7C" w14:textId="77777777" w:rsidR="00155E7D" w:rsidRPr="007F3FC9" w:rsidRDefault="00155E7D" w:rsidP="00155E7D">
            <w:pPr>
              <w:autoSpaceDE w:val="0"/>
              <w:autoSpaceDN w:val="0"/>
              <w:adjustRightInd w:val="0"/>
              <w:jc w:val="left"/>
              <w:rPr>
                <w:bCs/>
                <w:sz w:val="18"/>
                <w:szCs w:val="18"/>
              </w:rPr>
            </w:pPr>
            <w:r w:rsidRPr="007F3FC9">
              <w:rPr>
                <w:bCs/>
                <w:sz w:val="18"/>
                <w:szCs w:val="18"/>
              </w:rPr>
              <w:t>20001</w:t>
            </w:r>
          </w:p>
          <w:p w14:paraId="3B679078" w14:textId="77777777" w:rsidR="00155E7D" w:rsidRPr="007F3FC9" w:rsidRDefault="00155E7D" w:rsidP="00155E7D">
            <w:pPr>
              <w:autoSpaceDE w:val="0"/>
              <w:autoSpaceDN w:val="0"/>
              <w:adjustRightInd w:val="0"/>
              <w:jc w:val="left"/>
              <w:rPr>
                <w:bCs/>
                <w:sz w:val="18"/>
                <w:szCs w:val="18"/>
              </w:rPr>
            </w:pPr>
            <w:r w:rsidRPr="007F3FC9">
              <w:rPr>
                <w:bCs/>
                <w:sz w:val="18"/>
                <w:szCs w:val="18"/>
              </w:rPr>
              <w:t>do</w:t>
            </w:r>
          </w:p>
          <w:p w14:paraId="0F1E1F11" w14:textId="77777777" w:rsidR="00155E7D" w:rsidRPr="007F3FC9" w:rsidRDefault="00155E7D" w:rsidP="00155E7D">
            <w:pPr>
              <w:autoSpaceDE w:val="0"/>
              <w:autoSpaceDN w:val="0"/>
              <w:adjustRightInd w:val="0"/>
              <w:jc w:val="left"/>
              <w:rPr>
                <w:bCs/>
                <w:sz w:val="18"/>
                <w:szCs w:val="18"/>
              </w:rPr>
            </w:pPr>
            <w:r w:rsidRPr="007F3FC9">
              <w:rPr>
                <w:bCs/>
                <w:sz w:val="18"/>
                <w:szCs w:val="18"/>
              </w:rPr>
              <w:t>50000</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19A8FFE" w14:textId="77777777" w:rsidR="00155E7D" w:rsidRPr="007F3FC9" w:rsidRDefault="00155E7D" w:rsidP="00155E7D">
            <w:pPr>
              <w:autoSpaceDE w:val="0"/>
              <w:autoSpaceDN w:val="0"/>
              <w:adjustRightInd w:val="0"/>
              <w:jc w:val="left"/>
              <w:rPr>
                <w:bCs/>
                <w:sz w:val="18"/>
                <w:szCs w:val="18"/>
              </w:rPr>
            </w:pPr>
            <w:r w:rsidRPr="007F3FC9">
              <w:rPr>
                <w:bCs/>
                <w:sz w:val="18"/>
                <w:szCs w:val="18"/>
              </w:rPr>
              <w:t>50001</w:t>
            </w:r>
          </w:p>
          <w:p w14:paraId="7192BB51" w14:textId="77777777" w:rsidR="00155E7D" w:rsidRPr="007F3FC9" w:rsidRDefault="00155E7D" w:rsidP="00155E7D">
            <w:pPr>
              <w:autoSpaceDE w:val="0"/>
              <w:autoSpaceDN w:val="0"/>
              <w:adjustRightInd w:val="0"/>
              <w:jc w:val="left"/>
              <w:rPr>
                <w:bCs/>
                <w:sz w:val="18"/>
                <w:szCs w:val="18"/>
              </w:rPr>
            </w:pPr>
            <w:r w:rsidRPr="007F3FC9">
              <w:rPr>
                <w:bCs/>
                <w:sz w:val="18"/>
                <w:szCs w:val="18"/>
              </w:rPr>
              <w:t>do</w:t>
            </w:r>
          </w:p>
          <w:p w14:paraId="25290D89" w14:textId="77777777" w:rsidR="00155E7D" w:rsidRPr="007F3FC9" w:rsidRDefault="00155E7D" w:rsidP="00155E7D">
            <w:pPr>
              <w:autoSpaceDE w:val="0"/>
              <w:autoSpaceDN w:val="0"/>
              <w:adjustRightInd w:val="0"/>
              <w:jc w:val="left"/>
              <w:rPr>
                <w:bCs/>
                <w:sz w:val="18"/>
                <w:szCs w:val="18"/>
              </w:rPr>
            </w:pPr>
            <w:r w:rsidRPr="007F3FC9">
              <w:rPr>
                <w:bCs/>
                <w:sz w:val="18"/>
                <w:szCs w:val="18"/>
              </w:rPr>
              <w:t>200000</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F90508" w14:textId="77777777" w:rsidR="00155E7D" w:rsidRPr="007F3FC9" w:rsidRDefault="00155E7D" w:rsidP="00155E7D">
            <w:pPr>
              <w:autoSpaceDE w:val="0"/>
              <w:autoSpaceDN w:val="0"/>
              <w:adjustRightInd w:val="0"/>
              <w:jc w:val="left"/>
              <w:rPr>
                <w:bCs/>
                <w:sz w:val="18"/>
                <w:szCs w:val="18"/>
              </w:rPr>
            </w:pPr>
            <w:r w:rsidRPr="007F3FC9">
              <w:rPr>
                <w:bCs/>
                <w:sz w:val="18"/>
                <w:szCs w:val="18"/>
              </w:rPr>
              <w:t>200000</w:t>
            </w:r>
          </w:p>
          <w:p w14:paraId="1642C998" w14:textId="77777777" w:rsidR="00155E7D" w:rsidRPr="007F3FC9" w:rsidRDefault="00155E7D" w:rsidP="00155E7D">
            <w:pPr>
              <w:autoSpaceDE w:val="0"/>
              <w:autoSpaceDN w:val="0"/>
              <w:adjustRightInd w:val="0"/>
              <w:jc w:val="left"/>
              <w:rPr>
                <w:bCs/>
                <w:sz w:val="18"/>
                <w:szCs w:val="18"/>
              </w:rPr>
            </w:pPr>
            <w:r w:rsidRPr="007F3FC9">
              <w:rPr>
                <w:bCs/>
                <w:sz w:val="18"/>
                <w:szCs w:val="18"/>
              </w:rPr>
              <w:t>do 400000</w:t>
            </w:r>
          </w:p>
        </w:tc>
        <w:tc>
          <w:tcPr>
            <w:tcW w:w="1029"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B3C7CDA" w14:textId="77777777" w:rsidR="00155E7D" w:rsidRPr="007F3FC9" w:rsidRDefault="00155E7D" w:rsidP="00155E7D">
            <w:pPr>
              <w:autoSpaceDE w:val="0"/>
              <w:autoSpaceDN w:val="0"/>
              <w:adjustRightInd w:val="0"/>
              <w:jc w:val="left"/>
              <w:rPr>
                <w:bCs/>
                <w:sz w:val="18"/>
                <w:szCs w:val="18"/>
              </w:rPr>
            </w:pPr>
            <w:r w:rsidRPr="007F3FC9">
              <w:rPr>
                <w:bCs/>
                <w:sz w:val="18"/>
                <w:szCs w:val="18"/>
              </w:rPr>
              <w:t>više</w:t>
            </w:r>
          </w:p>
          <w:p w14:paraId="7A8E663F" w14:textId="77777777" w:rsidR="00155E7D" w:rsidRPr="007F3FC9" w:rsidRDefault="00155E7D" w:rsidP="00155E7D">
            <w:pPr>
              <w:autoSpaceDE w:val="0"/>
              <w:autoSpaceDN w:val="0"/>
              <w:adjustRightInd w:val="0"/>
              <w:jc w:val="left"/>
              <w:rPr>
                <w:bCs/>
                <w:sz w:val="18"/>
                <w:szCs w:val="18"/>
              </w:rPr>
            </w:pPr>
            <w:r w:rsidRPr="007F3FC9">
              <w:rPr>
                <w:bCs/>
                <w:sz w:val="18"/>
                <w:szCs w:val="18"/>
              </w:rPr>
              <w:t>od 400000</w:t>
            </w:r>
          </w:p>
        </w:tc>
      </w:tr>
      <w:tr w:rsidR="00155E7D" w:rsidRPr="007F3FC9" w14:paraId="5851F130" w14:textId="77777777" w:rsidTr="001D1BC9">
        <w:trPr>
          <w:trHeight w:val="1"/>
          <w:jc w:val="center"/>
        </w:trPr>
        <w:tc>
          <w:tcPr>
            <w:tcW w:w="1470"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3C80E272" w14:textId="77777777" w:rsidR="00155E7D" w:rsidRPr="007F3FC9" w:rsidRDefault="00155E7D" w:rsidP="00155E7D">
            <w:pPr>
              <w:autoSpaceDE w:val="0"/>
              <w:autoSpaceDN w:val="0"/>
              <w:adjustRightInd w:val="0"/>
              <w:jc w:val="left"/>
              <w:rPr>
                <w:bCs/>
                <w:sz w:val="18"/>
                <w:szCs w:val="18"/>
              </w:rPr>
            </w:pPr>
            <w:r w:rsidRPr="007F3FC9">
              <w:rPr>
                <w:bCs/>
                <w:sz w:val="18"/>
                <w:szCs w:val="18"/>
              </w:rPr>
              <w:t>V  i   IV</w:t>
            </w:r>
          </w:p>
        </w:tc>
        <w:tc>
          <w:tcPr>
            <w:tcW w:w="1546"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377C14DE" w14:textId="77777777" w:rsidR="00155E7D" w:rsidRPr="007F3FC9" w:rsidRDefault="00155E7D" w:rsidP="00155E7D">
            <w:pPr>
              <w:autoSpaceDE w:val="0"/>
              <w:autoSpaceDN w:val="0"/>
              <w:adjustRightInd w:val="0"/>
              <w:jc w:val="left"/>
              <w:rPr>
                <w:bCs/>
                <w:sz w:val="18"/>
                <w:szCs w:val="18"/>
              </w:rPr>
            </w:pPr>
            <w:r w:rsidRPr="007F3FC9">
              <w:rPr>
                <w:bCs/>
                <w:sz w:val="18"/>
                <w:szCs w:val="18"/>
              </w:rPr>
              <w:t>K4,   K5</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39603E"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2DEAF6"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87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E9BC14C"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88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5369F6"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14C4D3" w14:textId="77777777" w:rsidR="00155E7D" w:rsidRPr="007F3FC9" w:rsidRDefault="00155E7D" w:rsidP="00155E7D">
            <w:pPr>
              <w:autoSpaceDE w:val="0"/>
              <w:autoSpaceDN w:val="0"/>
              <w:adjustRightInd w:val="0"/>
              <w:jc w:val="left"/>
              <w:rPr>
                <w:bCs/>
                <w:sz w:val="18"/>
                <w:szCs w:val="18"/>
              </w:rPr>
            </w:pPr>
            <w:r w:rsidRPr="007F3FC9">
              <w:rPr>
                <w:bCs/>
                <w:sz w:val="18"/>
                <w:szCs w:val="18"/>
              </w:rPr>
              <w:t>15</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ECFD746" w14:textId="77777777" w:rsidR="00155E7D" w:rsidRPr="007F3FC9" w:rsidRDefault="00155E7D" w:rsidP="00155E7D">
            <w:pPr>
              <w:autoSpaceDE w:val="0"/>
              <w:autoSpaceDN w:val="0"/>
              <w:adjustRightInd w:val="0"/>
              <w:jc w:val="left"/>
              <w:rPr>
                <w:bCs/>
                <w:sz w:val="18"/>
                <w:szCs w:val="18"/>
              </w:rPr>
            </w:pPr>
            <w:r w:rsidRPr="007F3FC9">
              <w:rPr>
                <w:bCs/>
                <w:sz w:val="18"/>
                <w:szCs w:val="18"/>
              </w:rPr>
              <w:t>20</w:t>
            </w:r>
          </w:p>
        </w:tc>
        <w:tc>
          <w:tcPr>
            <w:tcW w:w="1029"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8285C1" w14:textId="77777777" w:rsidR="00155E7D" w:rsidRPr="007F3FC9" w:rsidRDefault="00155E7D" w:rsidP="00155E7D">
            <w:pPr>
              <w:autoSpaceDE w:val="0"/>
              <w:autoSpaceDN w:val="0"/>
              <w:adjustRightInd w:val="0"/>
              <w:jc w:val="left"/>
              <w:rPr>
                <w:bCs/>
                <w:sz w:val="18"/>
                <w:szCs w:val="18"/>
              </w:rPr>
            </w:pPr>
            <w:r w:rsidRPr="007F3FC9">
              <w:rPr>
                <w:bCs/>
                <w:sz w:val="18"/>
                <w:szCs w:val="18"/>
              </w:rPr>
              <w:t>25</w:t>
            </w:r>
          </w:p>
        </w:tc>
      </w:tr>
      <w:tr w:rsidR="00155E7D" w:rsidRPr="007F3FC9" w14:paraId="726F14C2" w14:textId="77777777" w:rsidTr="001D1BC9">
        <w:trPr>
          <w:trHeight w:val="1"/>
          <w:jc w:val="center"/>
        </w:trPr>
        <w:tc>
          <w:tcPr>
            <w:tcW w:w="1470"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5A9EA17E" w14:textId="77777777" w:rsidR="00155E7D" w:rsidRPr="007F3FC9" w:rsidRDefault="00155E7D" w:rsidP="00155E7D">
            <w:pPr>
              <w:autoSpaceDE w:val="0"/>
              <w:autoSpaceDN w:val="0"/>
              <w:adjustRightInd w:val="0"/>
              <w:jc w:val="left"/>
              <w:rPr>
                <w:bCs/>
                <w:sz w:val="18"/>
                <w:szCs w:val="18"/>
              </w:rPr>
            </w:pPr>
            <w:r w:rsidRPr="007F3FC9">
              <w:rPr>
                <w:bCs/>
                <w:sz w:val="18"/>
                <w:szCs w:val="18"/>
              </w:rPr>
              <w:t>V  i   IV</w:t>
            </w:r>
          </w:p>
        </w:tc>
        <w:tc>
          <w:tcPr>
            <w:tcW w:w="1546"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12A63D90" w14:textId="77777777" w:rsidR="00155E7D" w:rsidRPr="007F3FC9" w:rsidRDefault="00155E7D" w:rsidP="00155E7D">
            <w:pPr>
              <w:autoSpaceDE w:val="0"/>
              <w:autoSpaceDN w:val="0"/>
              <w:adjustRightInd w:val="0"/>
              <w:jc w:val="left"/>
              <w:rPr>
                <w:bCs/>
                <w:sz w:val="18"/>
                <w:szCs w:val="18"/>
              </w:rPr>
            </w:pPr>
            <w:r w:rsidRPr="007F3FC9">
              <w:rPr>
                <w:bCs/>
                <w:sz w:val="18"/>
                <w:szCs w:val="18"/>
              </w:rPr>
              <w:t>K1, K2, K3</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94682D"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6D35ED"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87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BAAC0C" w14:textId="77777777" w:rsidR="00155E7D" w:rsidRPr="007F3FC9" w:rsidRDefault="00155E7D" w:rsidP="00155E7D">
            <w:pPr>
              <w:autoSpaceDE w:val="0"/>
              <w:autoSpaceDN w:val="0"/>
              <w:adjustRightInd w:val="0"/>
              <w:jc w:val="left"/>
              <w:rPr>
                <w:bCs/>
                <w:sz w:val="18"/>
                <w:szCs w:val="18"/>
              </w:rPr>
            </w:pPr>
            <w:r w:rsidRPr="007F3FC9">
              <w:rPr>
                <w:bCs/>
                <w:sz w:val="18"/>
                <w:szCs w:val="18"/>
              </w:rPr>
              <w:t>15</w:t>
            </w:r>
          </w:p>
        </w:tc>
        <w:tc>
          <w:tcPr>
            <w:tcW w:w="88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673861" w14:textId="77777777" w:rsidR="00155E7D" w:rsidRPr="007F3FC9" w:rsidRDefault="00155E7D" w:rsidP="00155E7D">
            <w:pPr>
              <w:autoSpaceDE w:val="0"/>
              <w:autoSpaceDN w:val="0"/>
              <w:adjustRightInd w:val="0"/>
              <w:jc w:val="left"/>
              <w:rPr>
                <w:bCs/>
                <w:sz w:val="18"/>
                <w:szCs w:val="18"/>
              </w:rPr>
            </w:pPr>
            <w:r w:rsidRPr="007F3FC9">
              <w:rPr>
                <w:bCs/>
                <w:sz w:val="18"/>
                <w:szCs w:val="18"/>
              </w:rPr>
              <w:t>20</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4EAA9FF" w14:textId="77777777" w:rsidR="00155E7D" w:rsidRPr="007F3FC9" w:rsidRDefault="00155E7D" w:rsidP="00155E7D">
            <w:pPr>
              <w:autoSpaceDE w:val="0"/>
              <w:autoSpaceDN w:val="0"/>
              <w:adjustRightInd w:val="0"/>
              <w:jc w:val="left"/>
              <w:rPr>
                <w:bCs/>
                <w:sz w:val="18"/>
                <w:szCs w:val="18"/>
              </w:rPr>
            </w:pPr>
            <w:r w:rsidRPr="007F3FC9">
              <w:rPr>
                <w:bCs/>
                <w:sz w:val="18"/>
                <w:szCs w:val="18"/>
              </w:rPr>
              <w:t>30</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9885D6D" w14:textId="77777777" w:rsidR="00155E7D" w:rsidRPr="007F3FC9" w:rsidRDefault="00155E7D" w:rsidP="00155E7D">
            <w:pPr>
              <w:autoSpaceDE w:val="0"/>
              <w:autoSpaceDN w:val="0"/>
              <w:adjustRightInd w:val="0"/>
              <w:jc w:val="left"/>
              <w:rPr>
                <w:bCs/>
                <w:sz w:val="18"/>
                <w:szCs w:val="18"/>
              </w:rPr>
            </w:pPr>
            <w:r w:rsidRPr="007F3FC9">
              <w:rPr>
                <w:bCs/>
                <w:sz w:val="18"/>
                <w:szCs w:val="18"/>
              </w:rPr>
              <w:t>35</w:t>
            </w:r>
          </w:p>
        </w:tc>
        <w:tc>
          <w:tcPr>
            <w:tcW w:w="1029"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74E481"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r>
      <w:tr w:rsidR="00155E7D" w:rsidRPr="007F3FC9" w14:paraId="75BB21FD" w14:textId="77777777" w:rsidTr="001D1BC9">
        <w:trPr>
          <w:trHeight w:val="1"/>
          <w:jc w:val="center"/>
        </w:trPr>
        <w:tc>
          <w:tcPr>
            <w:tcW w:w="1470"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2A7C45E6" w14:textId="77777777" w:rsidR="00155E7D" w:rsidRPr="007F3FC9" w:rsidRDefault="00155E7D" w:rsidP="00155E7D">
            <w:pPr>
              <w:autoSpaceDE w:val="0"/>
              <w:autoSpaceDN w:val="0"/>
              <w:adjustRightInd w:val="0"/>
              <w:jc w:val="left"/>
              <w:rPr>
                <w:bCs/>
                <w:sz w:val="18"/>
                <w:szCs w:val="18"/>
              </w:rPr>
            </w:pPr>
            <w:r w:rsidRPr="007F3FC9">
              <w:rPr>
                <w:bCs/>
                <w:sz w:val="18"/>
                <w:szCs w:val="18"/>
              </w:rPr>
              <w:t>III</w:t>
            </w:r>
          </w:p>
        </w:tc>
        <w:tc>
          <w:tcPr>
            <w:tcW w:w="1546"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7C923FEC" w14:textId="77777777" w:rsidR="00155E7D" w:rsidRPr="007F3FC9" w:rsidRDefault="00155E7D" w:rsidP="00155E7D">
            <w:pPr>
              <w:autoSpaceDE w:val="0"/>
              <w:autoSpaceDN w:val="0"/>
              <w:adjustRightInd w:val="0"/>
              <w:jc w:val="left"/>
              <w:rPr>
                <w:bCs/>
                <w:sz w:val="18"/>
                <w:szCs w:val="18"/>
              </w:rPr>
            </w:pPr>
            <w:r w:rsidRPr="007F3FC9">
              <w:rPr>
                <w:bCs/>
                <w:sz w:val="18"/>
                <w:szCs w:val="18"/>
              </w:rPr>
              <w:t>K4,  K5</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1AB49DB"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3D199E"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87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0CB20C" w14:textId="77777777" w:rsidR="00155E7D" w:rsidRPr="007F3FC9" w:rsidRDefault="00155E7D" w:rsidP="00155E7D">
            <w:pPr>
              <w:autoSpaceDE w:val="0"/>
              <w:autoSpaceDN w:val="0"/>
              <w:adjustRightInd w:val="0"/>
              <w:jc w:val="left"/>
              <w:rPr>
                <w:bCs/>
                <w:sz w:val="18"/>
                <w:szCs w:val="18"/>
              </w:rPr>
            </w:pPr>
            <w:r w:rsidRPr="007F3FC9">
              <w:rPr>
                <w:bCs/>
                <w:sz w:val="18"/>
                <w:szCs w:val="18"/>
              </w:rPr>
              <w:t>15</w:t>
            </w:r>
          </w:p>
        </w:tc>
        <w:tc>
          <w:tcPr>
            <w:tcW w:w="88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4171C5A" w14:textId="77777777" w:rsidR="00155E7D" w:rsidRPr="007F3FC9" w:rsidRDefault="00155E7D" w:rsidP="00155E7D">
            <w:pPr>
              <w:autoSpaceDE w:val="0"/>
              <w:autoSpaceDN w:val="0"/>
              <w:adjustRightInd w:val="0"/>
              <w:jc w:val="left"/>
              <w:rPr>
                <w:bCs/>
                <w:sz w:val="18"/>
                <w:szCs w:val="18"/>
              </w:rPr>
            </w:pPr>
            <w:r w:rsidRPr="007F3FC9">
              <w:rPr>
                <w:bCs/>
                <w:sz w:val="18"/>
                <w:szCs w:val="18"/>
              </w:rPr>
              <w:t>25</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5A75FB2"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0EEF95"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29"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09D848"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r>
      <w:tr w:rsidR="00155E7D" w:rsidRPr="007F3FC9" w14:paraId="77AF434B" w14:textId="77777777" w:rsidTr="001D1BC9">
        <w:trPr>
          <w:trHeight w:val="1"/>
          <w:jc w:val="center"/>
        </w:trPr>
        <w:tc>
          <w:tcPr>
            <w:tcW w:w="1470"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2713CCF7" w14:textId="77777777" w:rsidR="00155E7D" w:rsidRPr="007F3FC9" w:rsidRDefault="00155E7D" w:rsidP="00155E7D">
            <w:pPr>
              <w:autoSpaceDE w:val="0"/>
              <w:autoSpaceDN w:val="0"/>
              <w:adjustRightInd w:val="0"/>
              <w:jc w:val="left"/>
              <w:rPr>
                <w:bCs/>
                <w:sz w:val="18"/>
                <w:szCs w:val="18"/>
              </w:rPr>
            </w:pPr>
            <w:r w:rsidRPr="007F3FC9">
              <w:rPr>
                <w:bCs/>
                <w:sz w:val="18"/>
                <w:szCs w:val="18"/>
              </w:rPr>
              <w:t>III</w:t>
            </w:r>
          </w:p>
        </w:tc>
        <w:tc>
          <w:tcPr>
            <w:tcW w:w="1546"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3DAAE27E" w14:textId="77777777" w:rsidR="00155E7D" w:rsidRPr="007F3FC9" w:rsidRDefault="00155E7D" w:rsidP="00155E7D">
            <w:pPr>
              <w:autoSpaceDE w:val="0"/>
              <w:autoSpaceDN w:val="0"/>
              <w:adjustRightInd w:val="0"/>
              <w:jc w:val="left"/>
              <w:rPr>
                <w:bCs/>
                <w:sz w:val="18"/>
                <w:szCs w:val="18"/>
              </w:rPr>
            </w:pPr>
            <w:r w:rsidRPr="007F3FC9">
              <w:rPr>
                <w:bCs/>
                <w:sz w:val="18"/>
                <w:szCs w:val="18"/>
              </w:rPr>
              <w:t>K3</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BFCF8B"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89E42E" w14:textId="77777777" w:rsidR="00155E7D" w:rsidRPr="007F3FC9" w:rsidRDefault="00155E7D" w:rsidP="00155E7D">
            <w:pPr>
              <w:autoSpaceDE w:val="0"/>
              <w:autoSpaceDN w:val="0"/>
              <w:adjustRightInd w:val="0"/>
              <w:jc w:val="left"/>
              <w:rPr>
                <w:bCs/>
                <w:sz w:val="18"/>
                <w:szCs w:val="18"/>
              </w:rPr>
            </w:pPr>
            <w:r w:rsidRPr="007F3FC9">
              <w:rPr>
                <w:bCs/>
                <w:sz w:val="18"/>
                <w:szCs w:val="18"/>
              </w:rPr>
              <w:t>15</w:t>
            </w:r>
          </w:p>
        </w:tc>
        <w:tc>
          <w:tcPr>
            <w:tcW w:w="87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03AD00" w14:textId="77777777" w:rsidR="00155E7D" w:rsidRPr="007F3FC9" w:rsidRDefault="00155E7D" w:rsidP="00155E7D">
            <w:pPr>
              <w:autoSpaceDE w:val="0"/>
              <w:autoSpaceDN w:val="0"/>
              <w:adjustRightInd w:val="0"/>
              <w:jc w:val="left"/>
              <w:rPr>
                <w:bCs/>
                <w:sz w:val="18"/>
                <w:szCs w:val="18"/>
              </w:rPr>
            </w:pPr>
            <w:r w:rsidRPr="007F3FC9">
              <w:rPr>
                <w:bCs/>
                <w:sz w:val="18"/>
                <w:szCs w:val="18"/>
              </w:rPr>
              <w:t>20</w:t>
            </w:r>
          </w:p>
        </w:tc>
        <w:tc>
          <w:tcPr>
            <w:tcW w:w="88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10AF3D" w14:textId="77777777" w:rsidR="00155E7D" w:rsidRPr="007F3FC9" w:rsidRDefault="00155E7D" w:rsidP="00155E7D">
            <w:pPr>
              <w:autoSpaceDE w:val="0"/>
              <w:autoSpaceDN w:val="0"/>
              <w:adjustRightInd w:val="0"/>
              <w:jc w:val="left"/>
              <w:rPr>
                <w:bCs/>
                <w:sz w:val="18"/>
                <w:szCs w:val="18"/>
              </w:rPr>
            </w:pPr>
            <w:r w:rsidRPr="007F3FC9">
              <w:rPr>
                <w:bCs/>
                <w:sz w:val="18"/>
                <w:szCs w:val="18"/>
              </w:rPr>
              <w:t>30</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1FB9FD"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2ED816"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29"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2467D0"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r>
      <w:tr w:rsidR="00155E7D" w:rsidRPr="007F3FC9" w14:paraId="61626920" w14:textId="77777777" w:rsidTr="001D1BC9">
        <w:trPr>
          <w:trHeight w:val="1"/>
          <w:jc w:val="center"/>
        </w:trPr>
        <w:tc>
          <w:tcPr>
            <w:tcW w:w="1470"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19B57EF2" w14:textId="77777777" w:rsidR="00155E7D" w:rsidRPr="007F3FC9" w:rsidRDefault="00155E7D" w:rsidP="00155E7D">
            <w:pPr>
              <w:autoSpaceDE w:val="0"/>
              <w:autoSpaceDN w:val="0"/>
              <w:adjustRightInd w:val="0"/>
              <w:jc w:val="left"/>
              <w:rPr>
                <w:bCs/>
                <w:sz w:val="18"/>
                <w:szCs w:val="18"/>
              </w:rPr>
            </w:pPr>
            <w:r w:rsidRPr="007F3FC9">
              <w:rPr>
                <w:bCs/>
                <w:sz w:val="18"/>
                <w:szCs w:val="18"/>
              </w:rPr>
              <w:lastRenderedPageBreak/>
              <w:t>I   i  II</w:t>
            </w:r>
          </w:p>
        </w:tc>
        <w:tc>
          <w:tcPr>
            <w:tcW w:w="1546"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62D3D690" w14:textId="77777777" w:rsidR="00155E7D" w:rsidRPr="007F3FC9" w:rsidRDefault="00155E7D" w:rsidP="00155E7D">
            <w:pPr>
              <w:autoSpaceDE w:val="0"/>
              <w:autoSpaceDN w:val="0"/>
              <w:adjustRightInd w:val="0"/>
              <w:jc w:val="left"/>
              <w:rPr>
                <w:bCs/>
                <w:sz w:val="18"/>
                <w:szCs w:val="18"/>
              </w:rPr>
            </w:pPr>
            <w:r w:rsidRPr="007F3FC9">
              <w:rPr>
                <w:bCs/>
                <w:sz w:val="18"/>
                <w:szCs w:val="18"/>
              </w:rPr>
              <w:t>K4,  K5</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DB4B8B" w14:textId="77777777" w:rsidR="00155E7D" w:rsidRPr="007F3FC9" w:rsidRDefault="00155E7D" w:rsidP="00155E7D">
            <w:pPr>
              <w:autoSpaceDE w:val="0"/>
              <w:autoSpaceDN w:val="0"/>
              <w:adjustRightInd w:val="0"/>
              <w:jc w:val="left"/>
              <w:rPr>
                <w:bCs/>
                <w:sz w:val="18"/>
                <w:szCs w:val="18"/>
              </w:rPr>
            </w:pPr>
            <w:r w:rsidRPr="007F3FC9">
              <w:rPr>
                <w:bCs/>
                <w:sz w:val="18"/>
                <w:szCs w:val="18"/>
              </w:rPr>
              <w:t>10</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EEE0FA7" w14:textId="77777777" w:rsidR="00155E7D" w:rsidRPr="007F3FC9" w:rsidRDefault="00155E7D" w:rsidP="00155E7D">
            <w:pPr>
              <w:autoSpaceDE w:val="0"/>
              <w:autoSpaceDN w:val="0"/>
              <w:adjustRightInd w:val="0"/>
              <w:jc w:val="left"/>
              <w:rPr>
                <w:bCs/>
                <w:sz w:val="18"/>
                <w:szCs w:val="18"/>
              </w:rPr>
            </w:pPr>
            <w:r w:rsidRPr="007F3FC9">
              <w:rPr>
                <w:bCs/>
                <w:sz w:val="18"/>
                <w:szCs w:val="18"/>
              </w:rPr>
              <w:t>15</w:t>
            </w:r>
          </w:p>
        </w:tc>
        <w:tc>
          <w:tcPr>
            <w:tcW w:w="87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DB52C2" w14:textId="77777777" w:rsidR="00155E7D" w:rsidRPr="007F3FC9" w:rsidRDefault="00155E7D" w:rsidP="00155E7D">
            <w:pPr>
              <w:autoSpaceDE w:val="0"/>
              <w:autoSpaceDN w:val="0"/>
              <w:adjustRightInd w:val="0"/>
              <w:jc w:val="left"/>
              <w:rPr>
                <w:bCs/>
                <w:sz w:val="18"/>
                <w:szCs w:val="18"/>
              </w:rPr>
            </w:pPr>
            <w:r w:rsidRPr="007F3FC9">
              <w:rPr>
                <w:bCs/>
                <w:sz w:val="18"/>
                <w:szCs w:val="18"/>
              </w:rPr>
              <w:t>20</w:t>
            </w:r>
          </w:p>
        </w:tc>
        <w:tc>
          <w:tcPr>
            <w:tcW w:w="88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202B530" w14:textId="77777777" w:rsidR="00155E7D" w:rsidRPr="007F3FC9" w:rsidRDefault="00155E7D" w:rsidP="00155E7D">
            <w:pPr>
              <w:autoSpaceDE w:val="0"/>
              <w:autoSpaceDN w:val="0"/>
              <w:adjustRightInd w:val="0"/>
              <w:jc w:val="left"/>
              <w:rPr>
                <w:bCs/>
                <w:sz w:val="18"/>
                <w:szCs w:val="18"/>
              </w:rPr>
            </w:pPr>
            <w:r w:rsidRPr="007F3FC9">
              <w:rPr>
                <w:bCs/>
                <w:sz w:val="18"/>
                <w:szCs w:val="18"/>
              </w:rPr>
              <w:t>30</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EDF509"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FDE4B2F"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29"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F74017"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r>
      <w:tr w:rsidR="00155E7D" w:rsidRPr="007F3FC9" w14:paraId="14C20D24" w14:textId="77777777" w:rsidTr="001D1BC9">
        <w:trPr>
          <w:trHeight w:val="1"/>
          <w:jc w:val="center"/>
        </w:trPr>
        <w:tc>
          <w:tcPr>
            <w:tcW w:w="1470"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1767E85D" w14:textId="77777777" w:rsidR="00155E7D" w:rsidRPr="007F3FC9" w:rsidRDefault="00155E7D" w:rsidP="00155E7D">
            <w:pPr>
              <w:autoSpaceDE w:val="0"/>
              <w:autoSpaceDN w:val="0"/>
              <w:adjustRightInd w:val="0"/>
              <w:jc w:val="left"/>
              <w:rPr>
                <w:bCs/>
                <w:sz w:val="18"/>
                <w:szCs w:val="18"/>
              </w:rPr>
            </w:pPr>
            <w:r w:rsidRPr="007F3FC9">
              <w:rPr>
                <w:bCs/>
                <w:sz w:val="18"/>
                <w:szCs w:val="18"/>
              </w:rPr>
              <w:t>I   i  II</w:t>
            </w:r>
          </w:p>
        </w:tc>
        <w:tc>
          <w:tcPr>
            <w:tcW w:w="1546"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0849F54E" w14:textId="77777777" w:rsidR="00155E7D" w:rsidRPr="007F3FC9" w:rsidRDefault="00155E7D" w:rsidP="00155E7D">
            <w:pPr>
              <w:autoSpaceDE w:val="0"/>
              <w:autoSpaceDN w:val="0"/>
              <w:adjustRightInd w:val="0"/>
              <w:jc w:val="left"/>
              <w:rPr>
                <w:bCs/>
                <w:sz w:val="18"/>
                <w:szCs w:val="18"/>
              </w:rPr>
            </w:pPr>
            <w:r w:rsidRPr="007F3FC9">
              <w:rPr>
                <w:bCs/>
                <w:sz w:val="18"/>
                <w:szCs w:val="18"/>
              </w:rPr>
              <w:t>K3</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85469AF" w14:textId="77777777" w:rsidR="00155E7D" w:rsidRPr="007F3FC9" w:rsidRDefault="00155E7D" w:rsidP="00155E7D">
            <w:pPr>
              <w:autoSpaceDE w:val="0"/>
              <w:autoSpaceDN w:val="0"/>
              <w:adjustRightInd w:val="0"/>
              <w:jc w:val="left"/>
              <w:rPr>
                <w:bCs/>
                <w:sz w:val="18"/>
                <w:szCs w:val="18"/>
              </w:rPr>
            </w:pPr>
            <w:r w:rsidRPr="007F3FC9">
              <w:rPr>
                <w:bCs/>
                <w:sz w:val="18"/>
                <w:szCs w:val="18"/>
              </w:rPr>
              <w:t>15</w:t>
            </w:r>
          </w:p>
        </w:tc>
        <w:tc>
          <w:tcPr>
            <w:tcW w:w="74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96728D3" w14:textId="77777777" w:rsidR="00155E7D" w:rsidRPr="007F3FC9" w:rsidRDefault="00155E7D" w:rsidP="00155E7D">
            <w:pPr>
              <w:autoSpaceDE w:val="0"/>
              <w:autoSpaceDN w:val="0"/>
              <w:adjustRightInd w:val="0"/>
              <w:jc w:val="left"/>
              <w:rPr>
                <w:bCs/>
                <w:sz w:val="18"/>
                <w:szCs w:val="18"/>
              </w:rPr>
            </w:pPr>
            <w:r w:rsidRPr="007F3FC9">
              <w:rPr>
                <w:bCs/>
                <w:sz w:val="18"/>
                <w:szCs w:val="18"/>
              </w:rPr>
              <w:t>20</w:t>
            </w:r>
          </w:p>
        </w:tc>
        <w:tc>
          <w:tcPr>
            <w:tcW w:w="87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962715" w14:textId="77777777" w:rsidR="00155E7D" w:rsidRPr="007F3FC9" w:rsidRDefault="00155E7D" w:rsidP="00155E7D">
            <w:pPr>
              <w:autoSpaceDE w:val="0"/>
              <w:autoSpaceDN w:val="0"/>
              <w:adjustRightInd w:val="0"/>
              <w:jc w:val="left"/>
              <w:rPr>
                <w:bCs/>
                <w:sz w:val="18"/>
                <w:szCs w:val="18"/>
              </w:rPr>
            </w:pPr>
            <w:r w:rsidRPr="007F3FC9">
              <w:rPr>
                <w:bCs/>
                <w:sz w:val="18"/>
                <w:szCs w:val="18"/>
              </w:rPr>
              <w:t>25</w:t>
            </w:r>
          </w:p>
        </w:tc>
        <w:tc>
          <w:tcPr>
            <w:tcW w:w="88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6610FD"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A6BB3D"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0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169DA6A"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c>
          <w:tcPr>
            <w:tcW w:w="1029"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ED0AC0" w14:textId="77777777" w:rsidR="00155E7D" w:rsidRPr="007F3FC9" w:rsidRDefault="00155E7D" w:rsidP="00155E7D">
            <w:pPr>
              <w:autoSpaceDE w:val="0"/>
              <w:autoSpaceDN w:val="0"/>
              <w:adjustRightInd w:val="0"/>
              <w:jc w:val="left"/>
              <w:rPr>
                <w:bCs/>
                <w:sz w:val="18"/>
                <w:szCs w:val="18"/>
              </w:rPr>
            </w:pPr>
            <w:r w:rsidRPr="007F3FC9">
              <w:rPr>
                <w:bCs/>
                <w:sz w:val="18"/>
                <w:szCs w:val="18"/>
              </w:rPr>
              <w:t>-</w:t>
            </w:r>
          </w:p>
        </w:tc>
      </w:tr>
    </w:tbl>
    <w:p w14:paraId="38602F04" w14:textId="77777777" w:rsidR="001D1BC9" w:rsidRPr="007F3FC9" w:rsidRDefault="001D1BC9" w:rsidP="001D1BC9">
      <w:pPr>
        <w:autoSpaceDE w:val="0"/>
        <w:autoSpaceDN w:val="0"/>
        <w:adjustRightInd w:val="0"/>
        <w:rPr>
          <w:rFonts w:cs="Tahoma"/>
          <w:bCs/>
        </w:rPr>
      </w:pPr>
      <w:r w:rsidRPr="007F3FC9">
        <w:rPr>
          <w:rFonts w:cs="Tahoma"/>
          <w:bCs/>
        </w:rPr>
        <w:t>NAPOMENA:</w:t>
      </w:r>
    </w:p>
    <w:p w14:paraId="5CF88741" w14:textId="77777777" w:rsidR="001D1BC9" w:rsidRPr="007F3FC9" w:rsidRDefault="001D1BC9" w:rsidP="001D1BC9">
      <w:pPr>
        <w:tabs>
          <w:tab w:val="left" w:pos="435"/>
        </w:tabs>
        <w:autoSpaceDE w:val="0"/>
        <w:autoSpaceDN w:val="0"/>
        <w:adjustRightInd w:val="0"/>
        <w:jc w:val="left"/>
        <w:rPr>
          <w:rFonts w:cs="Tahoma"/>
          <w:bCs/>
        </w:rPr>
      </w:pPr>
    </w:p>
    <w:p w14:paraId="4569BF3A" w14:textId="77777777" w:rsidR="001D1BC9" w:rsidRPr="007F3FC9" w:rsidRDefault="001D1BC9" w:rsidP="00995B20">
      <w:pPr>
        <w:tabs>
          <w:tab w:val="left" w:pos="435"/>
        </w:tabs>
        <w:autoSpaceDE w:val="0"/>
        <w:autoSpaceDN w:val="0"/>
        <w:adjustRightInd w:val="0"/>
        <w:spacing w:line="276" w:lineRule="auto"/>
        <w:jc w:val="left"/>
        <w:rPr>
          <w:rFonts w:cs="Tahoma"/>
          <w:bCs/>
        </w:rPr>
      </w:pPr>
      <w:r w:rsidRPr="007F3FC9">
        <w:rPr>
          <w:rFonts w:cs="Tahoma"/>
          <w:bCs/>
        </w:rPr>
        <w:t>Prazna polja označavaju da se u takve objekte ne postavljaju tehnološki procesi određene kategorije ugroženosti od požara</w:t>
      </w:r>
    </w:p>
    <w:p w14:paraId="04D9DC28" w14:textId="77777777" w:rsidR="001D1BC9" w:rsidRPr="007F3FC9" w:rsidRDefault="001D1BC9" w:rsidP="00995B20">
      <w:pPr>
        <w:tabs>
          <w:tab w:val="left" w:pos="435"/>
        </w:tabs>
        <w:autoSpaceDE w:val="0"/>
        <w:autoSpaceDN w:val="0"/>
        <w:adjustRightInd w:val="0"/>
        <w:spacing w:line="276" w:lineRule="auto"/>
        <w:jc w:val="left"/>
        <w:rPr>
          <w:bCs/>
        </w:rPr>
      </w:pPr>
      <w:r w:rsidRPr="007F3FC9">
        <w:rPr>
          <w:rFonts w:cs="Tahoma"/>
          <w:bCs/>
        </w:rPr>
        <w:t>Stupanj otpornosti objekta prema požaru utvrđuje se temeljem norme HRN U. JI. 240</w:t>
      </w:r>
    </w:p>
    <w:p w14:paraId="34DF93F8" w14:textId="77777777" w:rsidR="001D1BC9" w:rsidRPr="007F3FC9" w:rsidRDefault="001D1BC9" w:rsidP="00995B20">
      <w:pPr>
        <w:spacing w:line="276" w:lineRule="auto"/>
      </w:pPr>
    </w:p>
    <w:p w14:paraId="003C55BB" w14:textId="77777777" w:rsidR="001D1BC9" w:rsidRPr="007F3FC9" w:rsidRDefault="001D1BC9" w:rsidP="00995B20">
      <w:pPr>
        <w:autoSpaceDE w:val="0"/>
        <w:autoSpaceDN w:val="0"/>
        <w:adjustRightInd w:val="0"/>
        <w:spacing w:line="276" w:lineRule="auto"/>
        <w:rPr>
          <w:rFonts w:cs="Tahoma"/>
          <w:bCs/>
          <w:i/>
        </w:rPr>
      </w:pPr>
      <w:r w:rsidRPr="007F3FC9">
        <w:rPr>
          <w:rFonts w:cs="Tahoma"/>
          <w:bCs/>
          <w:i/>
        </w:rPr>
        <w:t>Kategorije tehnološkog procesa:</w:t>
      </w:r>
    </w:p>
    <w:p w14:paraId="25B1A919" w14:textId="77777777" w:rsidR="001D1BC9" w:rsidRPr="007F3FC9" w:rsidRDefault="001D1BC9" w:rsidP="00995B20">
      <w:pPr>
        <w:autoSpaceDE w:val="0"/>
        <w:autoSpaceDN w:val="0"/>
        <w:adjustRightInd w:val="0"/>
        <w:spacing w:line="276" w:lineRule="auto"/>
        <w:rPr>
          <w:rFonts w:cs="Tahoma"/>
          <w:bCs/>
        </w:rPr>
      </w:pPr>
    </w:p>
    <w:p w14:paraId="2BB0E679" w14:textId="77777777" w:rsidR="001D1BC9" w:rsidRPr="007F3FC9" w:rsidRDefault="001D1BC9" w:rsidP="00995B20">
      <w:pPr>
        <w:autoSpaceDE w:val="0"/>
        <w:autoSpaceDN w:val="0"/>
        <w:adjustRightInd w:val="0"/>
        <w:spacing w:line="276" w:lineRule="auto"/>
        <w:rPr>
          <w:rFonts w:cs="Tahoma"/>
          <w:bCs/>
        </w:rPr>
      </w:pPr>
      <w:r w:rsidRPr="007F3FC9">
        <w:rPr>
          <w:rFonts w:cs="Tahoma"/>
          <w:bCs/>
        </w:rPr>
        <w:t xml:space="preserve">K1  </w:t>
      </w:r>
    </w:p>
    <w:p w14:paraId="3C866F46" w14:textId="77777777" w:rsidR="001D1BC9" w:rsidRPr="007F3FC9" w:rsidRDefault="001D1BC9" w:rsidP="00995B20">
      <w:pPr>
        <w:numPr>
          <w:ilvl w:val="0"/>
          <w:numId w:val="46"/>
        </w:numPr>
        <w:tabs>
          <w:tab w:val="left" w:pos="435"/>
        </w:tabs>
        <w:autoSpaceDE w:val="0"/>
        <w:autoSpaceDN w:val="0"/>
        <w:adjustRightInd w:val="0"/>
        <w:spacing w:line="276" w:lineRule="auto"/>
        <w:ind w:left="360" w:hanging="360"/>
        <w:jc w:val="left"/>
        <w:rPr>
          <w:rFonts w:cs="Tahoma"/>
          <w:bCs/>
        </w:rPr>
      </w:pPr>
      <w:r w:rsidRPr="007F3FC9">
        <w:rPr>
          <w:rFonts w:cs="Tahoma"/>
          <w:bCs/>
        </w:rPr>
        <w:t>pogoni u kojima se upotrebljava materijal što se može zapaliti ili eksplodirati zbog djelovanja vode ili kisika, lakozapaljive tekućine s plamištem ispod 23 C, te plinovi i pare čija je donja granica eksplozivnosti ispod 10 % vol.</w:t>
      </w:r>
    </w:p>
    <w:p w14:paraId="0C679691" w14:textId="77777777" w:rsidR="001D1BC9" w:rsidRPr="007F3FC9" w:rsidRDefault="001D1BC9" w:rsidP="00995B20">
      <w:pPr>
        <w:autoSpaceDE w:val="0"/>
        <w:autoSpaceDN w:val="0"/>
        <w:adjustRightInd w:val="0"/>
        <w:spacing w:line="276" w:lineRule="auto"/>
        <w:jc w:val="left"/>
        <w:rPr>
          <w:rFonts w:cs="Tahoma"/>
          <w:bCs/>
        </w:rPr>
      </w:pPr>
    </w:p>
    <w:p w14:paraId="7D07ECBF" w14:textId="77777777" w:rsidR="001D1BC9" w:rsidRPr="007F3FC9" w:rsidRDefault="001D1BC9" w:rsidP="00995B20">
      <w:pPr>
        <w:autoSpaceDE w:val="0"/>
        <w:autoSpaceDN w:val="0"/>
        <w:adjustRightInd w:val="0"/>
        <w:spacing w:line="276" w:lineRule="auto"/>
        <w:rPr>
          <w:rFonts w:cs="Tahoma"/>
          <w:bCs/>
        </w:rPr>
      </w:pPr>
      <w:r w:rsidRPr="007F3FC9">
        <w:rPr>
          <w:rFonts w:cs="Tahoma"/>
          <w:bCs/>
        </w:rPr>
        <w:t>K2</w:t>
      </w:r>
    </w:p>
    <w:p w14:paraId="341264CE" w14:textId="77777777" w:rsidR="001D1BC9" w:rsidRPr="007F3FC9" w:rsidRDefault="001D1BC9" w:rsidP="00995B20">
      <w:pPr>
        <w:numPr>
          <w:ilvl w:val="0"/>
          <w:numId w:val="46"/>
        </w:numPr>
        <w:tabs>
          <w:tab w:val="left" w:pos="435"/>
        </w:tabs>
        <w:autoSpaceDE w:val="0"/>
        <w:autoSpaceDN w:val="0"/>
        <w:adjustRightInd w:val="0"/>
        <w:spacing w:line="276" w:lineRule="auto"/>
        <w:ind w:left="360" w:hanging="360"/>
        <w:rPr>
          <w:rFonts w:cs="Tahoma"/>
          <w:bCs/>
        </w:rPr>
      </w:pPr>
      <w:r w:rsidRPr="007F3FC9">
        <w:rPr>
          <w:rFonts w:cs="Tahoma"/>
          <w:bCs/>
        </w:rPr>
        <w:t>pogoni u kojima se radi sa zapaljivim tekućinama plamišta između 23 C i 100 C i zapaljivim plinovima kojima je donja granica eksplozivnosti iznad 10 % vol., pogoni u kojima se obrađuju krute zapaljive tvari pri čemu se razvija eksplozivna prašina</w:t>
      </w:r>
    </w:p>
    <w:p w14:paraId="40B211C5" w14:textId="77777777" w:rsidR="001D1BC9" w:rsidRPr="007F3FC9" w:rsidRDefault="001D1BC9" w:rsidP="00995B20">
      <w:pPr>
        <w:tabs>
          <w:tab w:val="left" w:pos="435"/>
        </w:tabs>
        <w:autoSpaceDE w:val="0"/>
        <w:autoSpaceDN w:val="0"/>
        <w:adjustRightInd w:val="0"/>
        <w:spacing w:line="276" w:lineRule="auto"/>
        <w:ind w:left="360"/>
        <w:rPr>
          <w:rFonts w:cs="Tahoma"/>
          <w:bCs/>
        </w:rPr>
      </w:pPr>
    </w:p>
    <w:p w14:paraId="0A6091BB" w14:textId="77777777" w:rsidR="001D1BC9" w:rsidRPr="007F3FC9" w:rsidRDefault="001D1BC9" w:rsidP="00995B20">
      <w:pPr>
        <w:autoSpaceDE w:val="0"/>
        <w:autoSpaceDN w:val="0"/>
        <w:adjustRightInd w:val="0"/>
        <w:spacing w:line="276" w:lineRule="auto"/>
        <w:ind w:left="75"/>
        <w:rPr>
          <w:rFonts w:cs="Tahoma"/>
          <w:bCs/>
        </w:rPr>
      </w:pPr>
      <w:r w:rsidRPr="007F3FC9">
        <w:rPr>
          <w:rFonts w:cs="Tahoma"/>
          <w:bCs/>
        </w:rPr>
        <w:t>K3</w:t>
      </w:r>
    </w:p>
    <w:p w14:paraId="35C35A46" w14:textId="77777777" w:rsidR="001D1BC9" w:rsidRPr="007F3FC9" w:rsidRDefault="001D1BC9" w:rsidP="00995B20">
      <w:pPr>
        <w:numPr>
          <w:ilvl w:val="0"/>
          <w:numId w:val="46"/>
        </w:numPr>
        <w:tabs>
          <w:tab w:val="left" w:pos="435"/>
        </w:tabs>
        <w:autoSpaceDE w:val="0"/>
        <w:autoSpaceDN w:val="0"/>
        <w:adjustRightInd w:val="0"/>
        <w:spacing w:line="276" w:lineRule="auto"/>
        <w:ind w:left="360" w:hanging="360"/>
        <w:rPr>
          <w:rFonts w:cs="Tahoma"/>
          <w:bCs/>
        </w:rPr>
      </w:pPr>
      <w:r w:rsidRPr="007F3FC9">
        <w:rPr>
          <w:rFonts w:cs="Tahoma"/>
          <w:bCs/>
        </w:rPr>
        <w:t>pogoni u kojima se radi sa zapaljivim tekućinama plamišta od 100 C do 300 C i krutim tvarima plamišta do 300 C, te javni poslovni i stambeni objekti koji mogu primiti više od 500 osoba</w:t>
      </w:r>
    </w:p>
    <w:p w14:paraId="226AF0C5" w14:textId="77777777" w:rsidR="001D1BC9" w:rsidRPr="007F3FC9" w:rsidRDefault="001D1BC9" w:rsidP="00995B20">
      <w:pPr>
        <w:tabs>
          <w:tab w:val="left" w:pos="435"/>
        </w:tabs>
        <w:autoSpaceDE w:val="0"/>
        <w:autoSpaceDN w:val="0"/>
        <w:adjustRightInd w:val="0"/>
        <w:spacing w:line="276" w:lineRule="auto"/>
        <w:rPr>
          <w:rFonts w:cs="Tahoma"/>
          <w:bCs/>
        </w:rPr>
      </w:pPr>
    </w:p>
    <w:p w14:paraId="7BA37806" w14:textId="77777777" w:rsidR="001D1BC9" w:rsidRPr="007F3FC9" w:rsidRDefault="001D1BC9" w:rsidP="00995B20">
      <w:pPr>
        <w:autoSpaceDE w:val="0"/>
        <w:autoSpaceDN w:val="0"/>
        <w:adjustRightInd w:val="0"/>
        <w:spacing w:line="276" w:lineRule="auto"/>
        <w:ind w:left="75"/>
        <w:rPr>
          <w:rFonts w:cs="Tahoma"/>
          <w:bCs/>
        </w:rPr>
      </w:pPr>
      <w:r w:rsidRPr="007F3FC9">
        <w:rPr>
          <w:rFonts w:cs="Tahoma"/>
          <w:bCs/>
        </w:rPr>
        <w:t>K4</w:t>
      </w:r>
    </w:p>
    <w:p w14:paraId="494082CD" w14:textId="77777777" w:rsidR="001D1BC9" w:rsidRPr="007F3FC9" w:rsidRDefault="001D1BC9" w:rsidP="00995B20">
      <w:pPr>
        <w:numPr>
          <w:ilvl w:val="0"/>
          <w:numId w:val="46"/>
        </w:numPr>
        <w:tabs>
          <w:tab w:val="left" w:pos="435"/>
        </w:tabs>
        <w:autoSpaceDE w:val="0"/>
        <w:autoSpaceDN w:val="0"/>
        <w:adjustRightInd w:val="0"/>
        <w:spacing w:line="276" w:lineRule="auto"/>
        <w:ind w:left="360" w:hanging="360"/>
        <w:rPr>
          <w:rFonts w:cs="Tahoma"/>
          <w:bCs/>
        </w:rPr>
      </w:pPr>
      <w:r w:rsidRPr="007F3FC9">
        <w:rPr>
          <w:rFonts w:cs="Tahoma"/>
          <w:bCs/>
        </w:rPr>
        <w:t>pogoni u kojima se radi s tekućinama plamišta iznad 300 C, čvrstim tvarima plamišta iznad 300 C i tvarima koje se prerađuju u zagrijanome, razmekšanom ili otopljenom stanju pri čemu se oslobađa toplina praćena iskrama i plamenom, te javni poslovni i stambeni objekti koji mogu primati od 100 do 500 osoba</w:t>
      </w:r>
    </w:p>
    <w:p w14:paraId="4AE6DFCB" w14:textId="77777777" w:rsidR="001D1BC9" w:rsidRPr="007F3FC9" w:rsidRDefault="001D1BC9" w:rsidP="00995B20">
      <w:pPr>
        <w:autoSpaceDE w:val="0"/>
        <w:autoSpaceDN w:val="0"/>
        <w:adjustRightInd w:val="0"/>
        <w:spacing w:line="276" w:lineRule="auto"/>
        <w:ind w:left="435"/>
        <w:rPr>
          <w:rFonts w:cs="Tahoma"/>
          <w:bCs/>
        </w:rPr>
      </w:pPr>
    </w:p>
    <w:p w14:paraId="1624491D" w14:textId="77777777" w:rsidR="001D1BC9" w:rsidRPr="007F3FC9" w:rsidRDefault="001D1BC9" w:rsidP="00995B20">
      <w:pPr>
        <w:autoSpaceDE w:val="0"/>
        <w:autoSpaceDN w:val="0"/>
        <w:adjustRightInd w:val="0"/>
        <w:spacing w:line="276" w:lineRule="auto"/>
        <w:rPr>
          <w:rFonts w:cs="Tahoma"/>
          <w:bCs/>
        </w:rPr>
      </w:pPr>
      <w:r w:rsidRPr="007F3FC9">
        <w:rPr>
          <w:rFonts w:cs="Tahoma"/>
          <w:bCs/>
        </w:rPr>
        <w:t>K5</w:t>
      </w:r>
    </w:p>
    <w:p w14:paraId="09159343" w14:textId="77777777" w:rsidR="001D1BC9" w:rsidRPr="007F3FC9" w:rsidRDefault="001D1BC9" w:rsidP="00995B20">
      <w:pPr>
        <w:numPr>
          <w:ilvl w:val="0"/>
          <w:numId w:val="46"/>
        </w:numPr>
        <w:tabs>
          <w:tab w:val="left" w:pos="435"/>
        </w:tabs>
        <w:autoSpaceDE w:val="0"/>
        <w:autoSpaceDN w:val="0"/>
        <w:adjustRightInd w:val="0"/>
        <w:spacing w:line="276" w:lineRule="auto"/>
        <w:ind w:left="360" w:hanging="360"/>
        <w:rPr>
          <w:rFonts w:cs="Tahoma"/>
          <w:bCs/>
        </w:rPr>
      </w:pPr>
      <w:r w:rsidRPr="007F3FC9">
        <w:rPr>
          <w:rFonts w:cs="Tahoma"/>
          <w:bCs/>
        </w:rPr>
        <w:t>pogoni u kojima se radi s negorivim tvarima i hladnim mokrim materijalom i objekti koji mogu primiti od 20 do 100 ljudi</w:t>
      </w:r>
    </w:p>
    <w:p w14:paraId="5E5EEC40" w14:textId="77777777" w:rsidR="007F5E6B" w:rsidRPr="007F3FC9" w:rsidRDefault="007F5E6B" w:rsidP="00995B20">
      <w:pPr>
        <w:spacing w:line="276" w:lineRule="auto"/>
        <w:rPr>
          <w:rFonts w:eastAsia="Calibri"/>
          <w:color w:val="FF0000"/>
        </w:rPr>
      </w:pPr>
    </w:p>
    <w:p w14:paraId="7A9A3E52" w14:textId="68FFB843" w:rsidR="007F5E6B" w:rsidRPr="007F3FC9" w:rsidRDefault="007F5E6B" w:rsidP="00995B20">
      <w:pPr>
        <w:spacing w:line="276" w:lineRule="auto"/>
        <w:rPr>
          <w:rFonts w:eastAsia="Calibri"/>
        </w:rPr>
      </w:pPr>
      <w:r w:rsidRPr="007F3FC9">
        <w:rPr>
          <w:rFonts w:eastAsia="Calibri"/>
        </w:rPr>
        <w:t xml:space="preserve">U ovom požarnom području, može se očekivati požar klase A (krute gorive tvari) u stambenim građevinama i na otvorenom, a rjeđe i klase B (zapaljive tekućine). U stambenim i poslovnim objektima na području </w:t>
      </w:r>
      <w:r w:rsidR="00E80FD2" w:rsidRPr="007F3FC9">
        <w:rPr>
          <w:rFonts w:eastAsia="Calibri"/>
        </w:rPr>
        <w:t>Grada</w:t>
      </w:r>
      <w:r w:rsidRPr="007F3FC9">
        <w:rPr>
          <w:rFonts w:eastAsia="Calibri"/>
        </w:rPr>
        <w:t xml:space="preserve"> u pravilu se nalaze goruće tvari kao što je PVC, papir, drvo, tkanina i njima slični materijali, a rjeđe se nalaze zapaljive tekućine kao što </w:t>
      </w:r>
      <w:r w:rsidR="00C27464" w:rsidRPr="007F3FC9">
        <w:rPr>
          <w:rFonts w:eastAsia="Calibri"/>
        </w:rPr>
        <w:t xml:space="preserve">je nafta (samo </w:t>
      </w:r>
      <w:r w:rsidR="001A4AE1" w:rsidRPr="007F3FC9">
        <w:rPr>
          <w:rFonts w:eastAsia="Calibri"/>
        </w:rPr>
        <w:t xml:space="preserve"> na ben</w:t>
      </w:r>
      <w:r w:rsidR="00C27464" w:rsidRPr="007F3FC9">
        <w:rPr>
          <w:rFonts w:eastAsia="Calibri"/>
        </w:rPr>
        <w:t>zinskoj postaji</w:t>
      </w:r>
      <w:r w:rsidRPr="007F3FC9">
        <w:rPr>
          <w:rFonts w:eastAsia="Calibri"/>
        </w:rPr>
        <w:t>) ili u skladištima naftnih derivata te u manjoj mjeri u drugim skladištima kao maziva u pogonima.</w:t>
      </w:r>
    </w:p>
    <w:p w14:paraId="169811CA" w14:textId="77777777" w:rsidR="007F5E6B" w:rsidRPr="007F3FC9" w:rsidRDefault="007F5E6B" w:rsidP="00995B20">
      <w:pPr>
        <w:spacing w:line="276" w:lineRule="auto"/>
        <w:rPr>
          <w:rFonts w:eastAsia="Calibri"/>
        </w:rPr>
      </w:pPr>
      <w:r w:rsidRPr="007F3FC9">
        <w:rPr>
          <w:rFonts w:eastAsia="Calibri"/>
        </w:rPr>
        <w:lastRenderedPageBreak/>
        <w:t>Na požarima otvorenog prostora može se očekivati požar gorive tvari kao što je drvo, suho lišće i suha trava, dakle – mogu se očekivati požari klase A.</w:t>
      </w:r>
    </w:p>
    <w:p w14:paraId="62EF23AF" w14:textId="77777777" w:rsidR="00035BFD" w:rsidRPr="007F3FC9" w:rsidRDefault="00035BFD" w:rsidP="00995B20">
      <w:pPr>
        <w:spacing w:line="276" w:lineRule="auto"/>
        <w:rPr>
          <w:rFonts w:eastAsia="Calibri"/>
        </w:rPr>
      </w:pPr>
    </w:p>
    <w:p w14:paraId="0B38DE59" w14:textId="612E8515" w:rsidR="00A54602" w:rsidRPr="007F3FC9" w:rsidRDefault="007F5E6B" w:rsidP="00995B20">
      <w:pPr>
        <w:spacing w:line="276" w:lineRule="auto"/>
        <w:rPr>
          <w:rFonts w:eastAsia="Calibri"/>
        </w:rPr>
      </w:pPr>
      <w:r w:rsidRPr="007F3FC9">
        <w:rPr>
          <w:rFonts w:eastAsia="Calibri"/>
        </w:rPr>
        <w:t>Osnovne karakteristike gorivih tvari koje se očekuju u požarima stambenih građevina, skladišta i na otv</w:t>
      </w:r>
      <w:r w:rsidR="00294B2E" w:rsidRPr="007F3FC9">
        <w:rPr>
          <w:rFonts w:eastAsia="Calibri"/>
        </w:rPr>
        <w:t xml:space="preserve">orenom prostoru </w:t>
      </w:r>
      <w:r w:rsidR="00E80FD2" w:rsidRPr="007F3FC9">
        <w:rPr>
          <w:rFonts w:eastAsia="Calibri"/>
        </w:rPr>
        <w:t>Grada</w:t>
      </w:r>
      <w:r w:rsidRPr="007F3FC9">
        <w:rPr>
          <w:rFonts w:eastAsia="Calibri"/>
        </w:rPr>
        <w:t>:</w:t>
      </w:r>
    </w:p>
    <w:p w14:paraId="28EDD4E9" w14:textId="77777777" w:rsidR="002E2297" w:rsidRPr="007F3FC9" w:rsidRDefault="002E2297" w:rsidP="00F935FB">
      <w:pPr>
        <w:rPr>
          <w:rFonts w:eastAsia="Calibri"/>
        </w:rPr>
      </w:pPr>
    </w:p>
    <w:p w14:paraId="2708FFAC" w14:textId="1BE5692A" w:rsidR="00294B2E"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32</w:t>
      </w:r>
      <w:r w:rsidR="00C861BC">
        <w:rPr>
          <w:noProof/>
        </w:rPr>
        <w:fldChar w:fldCharType="end"/>
      </w:r>
      <w:r w:rsidR="002E2297" w:rsidRPr="007F3FC9">
        <w:rPr>
          <w:szCs w:val="16"/>
        </w:rPr>
        <w:t>: PREGLED KARAKTERISTIKA – PVC</w:t>
      </w:r>
    </w:p>
    <w:tbl>
      <w:tblPr>
        <w:tblW w:w="0" w:type="auto"/>
        <w:tblInd w:w="98" w:type="dxa"/>
        <w:tblCellMar>
          <w:left w:w="10" w:type="dxa"/>
          <w:right w:w="10" w:type="dxa"/>
        </w:tblCellMar>
        <w:tblLook w:val="04A0" w:firstRow="1" w:lastRow="0" w:firstColumn="1" w:lastColumn="0" w:noHBand="0" w:noVBand="1"/>
      </w:tblPr>
      <w:tblGrid>
        <w:gridCol w:w="5638"/>
        <w:gridCol w:w="3550"/>
      </w:tblGrid>
      <w:tr w:rsidR="00294B2E" w:rsidRPr="007F3FC9" w14:paraId="38D4F5E9"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1F453457" w14:textId="77777777" w:rsidR="00294B2E" w:rsidRPr="007F3FC9" w:rsidRDefault="00294B2E" w:rsidP="00E76EE3">
            <w:pPr>
              <w:spacing w:line="276" w:lineRule="auto"/>
              <w:rPr>
                <w:rFonts w:eastAsia="Calibri"/>
                <w:sz w:val="20"/>
                <w:szCs w:val="20"/>
              </w:rPr>
            </w:pPr>
            <w:r w:rsidRPr="007F3FC9">
              <w:rPr>
                <w:rFonts w:eastAsia="Calibri"/>
                <w:sz w:val="20"/>
                <w:szCs w:val="20"/>
              </w:rPr>
              <w:t>Kalorična vrijednost</w:t>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CF5B2B1" w14:textId="77777777" w:rsidR="00294B2E" w:rsidRPr="007F3FC9" w:rsidRDefault="00294B2E" w:rsidP="00E76EE3">
            <w:pPr>
              <w:spacing w:line="276" w:lineRule="auto"/>
              <w:rPr>
                <w:rFonts w:eastAsia="Calibri"/>
                <w:sz w:val="20"/>
                <w:szCs w:val="20"/>
              </w:rPr>
            </w:pPr>
            <w:r w:rsidRPr="007F3FC9">
              <w:rPr>
                <w:rFonts w:eastAsia="Calibri"/>
                <w:sz w:val="20"/>
                <w:szCs w:val="20"/>
              </w:rPr>
              <w:t>13,6 - 46 (21 prosjek) MJ/kg</w:t>
            </w:r>
          </w:p>
        </w:tc>
      </w:tr>
      <w:tr w:rsidR="00294B2E" w:rsidRPr="007F3FC9" w14:paraId="7371F78E"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5CEABBAB" w14:textId="77777777" w:rsidR="00294B2E" w:rsidRPr="007F3FC9" w:rsidRDefault="00294B2E" w:rsidP="00E76EE3">
            <w:pPr>
              <w:spacing w:line="276" w:lineRule="auto"/>
              <w:rPr>
                <w:rFonts w:eastAsia="Calibri"/>
                <w:sz w:val="20"/>
                <w:szCs w:val="20"/>
              </w:rPr>
            </w:pPr>
            <w:r w:rsidRPr="007F3FC9">
              <w:rPr>
                <w:rFonts w:eastAsia="Calibri"/>
                <w:sz w:val="20"/>
                <w:szCs w:val="20"/>
              </w:rPr>
              <w:t>Izolacijski otpor</w:t>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42E68A9" w14:textId="77777777" w:rsidR="00294B2E" w:rsidRPr="007F3FC9" w:rsidRDefault="00294B2E" w:rsidP="00E76EE3">
            <w:pPr>
              <w:spacing w:line="276" w:lineRule="auto"/>
              <w:rPr>
                <w:rFonts w:eastAsia="Calibri"/>
                <w:sz w:val="20"/>
                <w:szCs w:val="20"/>
              </w:rPr>
            </w:pPr>
            <w:r w:rsidRPr="007F3FC9">
              <w:rPr>
                <w:rFonts w:eastAsia="Calibri"/>
                <w:sz w:val="20"/>
                <w:szCs w:val="20"/>
              </w:rPr>
              <w:t>109 - 1012 Ωm</w:t>
            </w:r>
          </w:p>
        </w:tc>
      </w:tr>
      <w:tr w:rsidR="00294B2E" w:rsidRPr="007F3FC9" w14:paraId="75B27C00"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7632EC75" w14:textId="77777777" w:rsidR="00294B2E" w:rsidRPr="007F3FC9" w:rsidRDefault="00294B2E" w:rsidP="00E76EE3">
            <w:pPr>
              <w:spacing w:line="276" w:lineRule="auto"/>
              <w:rPr>
                <w:rFonts w:eastAsia="Calibri"/>
                <w:sz w:val="20"/>
                <w:szCs w:val="20"/>
              </w:rPr>
            </w:pPr>
            <w:r w:rsidRPr="007F3FC9">
              <w:rPr>
                <w:rFonts w:eastAsia="Calibri"/>
                <w:sz w:val="20"/>
                <w:szCs w:val="20"/>
              </w:rPr>
              <w:t>Dielektrična čvrstoća</w:t>
            </w:r>
            <w:r w:rsidRPr="007F3FC9">
              <w:rPr>
                <w:rFonts w:eastAsia="Calibri"/>
                <w:sz w:val="20"/>
                <w:szCs w:val="20"/>
              </w:rPr>
              <w:tab/>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AA637AC" w14:textId="77777777" w:rsidR="00294B2E" w:rsidRPr="007F3FC9" w:rsidRDefault="00294B2E" w:rsidP="00E76EE3">
            <w:pPr>
              <w:spacing w:line="276" w:lineRule="auto"/>
              <w:rPr>
                <w:rFonts w:eastAsia="Calibri"/>
                <w:sz w:val="20"/>
                <w:szCs w:val="20"/>
              </w:rPr>
            </w:pPr>
            <w:r w:rsidRPr="007F3FC9">
              <w:rPr>
                <w:rFonts w:eastAsia="Calibri"/>
                <w:sz w:val="20"/>
                <w:szCs w:val="20"/>
              </w:rPr>
              <w:t>60 – 70 kV/mm</w:t>
            </w:r>
          </w:p>
        </w:tc>
      </w:tr>
      <w:tr w:rsidR="00294B2E" w:rsidRPr="007F3FC9" w14:paraId="32D12777"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5B4C06E2" w14:textId="77777777" w:rsidR="00294B2E" w:rsidRPr="007F3FC9" w:rsidRDefault="00294B2E" w:rsidP="00E76EE3">
            <w:pPr>
              <w:spacing w:line="276" w:lineRule="auto"/>
              <w:rPr>
                <w:rFonts w:eastAsia="Calibri"/>
                <w:sz w:val="20"/>
                <w:szCs w:val="20"/>
              </w:rPr>
            </w:pPr>
            <w:r w:rsidRPr="007F3FC9">
              <w:rPr>
                <w:rFonts w:eastAsia="Calibri"/>
                <w:sz w:val="20"/>
                <w:szCs w:val="20"/>
              </w:rPr>
              <w:t xml:space="preserve">Toplinska postojanost </w:t>
            </w:r>
            <w:r w:rsidRPr="007F3FC9">
              <w:rPr>
                <w:rFonts w:eastAsia="Calibri"/>
                <w:sz w:val="20"/>
                <w:szCs w:val="20"/>
              </w:rPr>
              <w:tab/>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EB0E1BF" w14:textId="77777777" w:rsidR="00294B2E" w:rsidRPr="007F3FC9" w:rsidRDefault="00294B2E" w:rsidP="00E76EE3">
            <w:pPr>
              <w:spacing w:line="276" w:lineRule="auto"/>
              <w:rPr>
                <w:rFonts w:eastAsia="Calibri"/>
                <w:sz w:val="20"/>
                <w:szCs w:val="20"/>
              </w:rPr>
            </w:pPr>
            <w:r w:rsidRPr="007F3FC9">
              <w:rPr>
                <w:rFonts w:eastAsia="Calibri"/>
                <w:sz w:val="20"/>
                <w:szCs w:val="20"/>
              </w:rPr>
              <w:t>do 90ºC</w:t>
            </w:r>
          </w:p>
        </w:tc>
      </w:tr>
      <w:tr w:rsidR="00294B2E" w:rsidRPr="007F3FC9" w14:paraId="26B4E2CA"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1CE3DA39" w14:textId="77777777" w:rsidR="00294B2E" w:rsidRPr="007F3FC9" w:rsidRDefault="00294B2E" w:rsidP="00E76EE3">
            <w:pPr>
              <w:spacing w:line="276" w:lineRule="auto"/>
              <w:rPr>
                <w:rFonts w:eastAsia="Calibri"/>
                <w:sz w:val="20"/>
                <w:szCs w:val="20"/>
              </w:rPr>
            </w:pPr>
            <w:r w:rsidRPr="007F3FC9">
              <w:rPr>
                <w:rFonts w:eastAsia="Calibri"/>
                <w:sz w:val="20"/>
                <w:szCs w:val="20"/>
              </w:rPr>
              <w:t xml:space="preserve">Brzina izgaranja </w:t>
            </w:r>
            <w:r w:rsidRPr="007F3FC9">
              <w:rPr>
                <w:rFonts w:eastAsia="Calibri"/>
                <w:sz w:val="20"/>
                <w:szCs w:val="20"/>
              </w:rPr>
              <w:tab/>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C3775F3" w14:textId="77777777" w:rsidR="00294B2E" w:rsidRPr="007F3FC9" w:rsidRDefault="00294B2E" w:rsidP="00E76EE3">
            <w:pPr>
              <w:spacing w:line="276" w:lineRule="auto"/>
              <w:rPr>
                <w:rFonts w:eastAsia="Calibri"/>
                <w:sz w:val="20"/>
                <w:szCs w:val="20"/>
              </w:rPr>
            </w:pPr>
            <w:r w:rsidRPr="007F3FC9">
              <w:rPr>
                <w:rFonts w:eastAsia="Calibri"/>
                <w:sz w:val="20"/>
                <w:szCs w:val="20"/>
              </w:rPr>
              <w:t>0,87 kg/m</w:t>
            </w:r>
            <w:r w:rsidRPr="007F3FC9">
              <w:rPr>
                <w:rFonts w:eastAsia="Calibri"/>
                <w:sz w:val="20"/>
                <w:szCs w:val="20"/>
                <w:vertAlign w:val="superscript"/>
              </w:rPr>
              <w:t>2</w:t>
            </w:r>
            <w:r w:rsidRPr="007F3FC9">
              <w:rPr>
                <w:rFonts w:eastAsia="Calibri"/>
                <w:sz w:val="20"/>
                <w:szCs w:val="20"/>
              </w:rPr>
              <w:t xml:space="preserve"> min</w:t>
            </w:r>
          </w:p>
        </w:tc>
      </w:tr>
      <w:tr w:rsidR="00294B2E" w:rsidRPr="007F3FC9" w14:paraId="39C0FF5F"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046D2E70" w14:textId="77777777" w:rsidR="00294B2E" w:rsidRPr="007F3FC9" w:rsidRDefault="00294B2E" w:rsidP="00E76EE3">
            <w:pPr>
              <w:spacing w:line="276" w:lineRule="auto"/>
              <w:rPr>
                <w:rFonts w:eastAsia="Calibri"/>
                <w:sz w:val="20"/>
                <w:szCs w:val="20"/>
              </w:rPr>
            </w:pPr>
            <w:r w:rsidRPr="007F3FC9">
              <w:rPr>
                <w:rFonts w:eastAsia="Calibri"/>
                <w:sz w:val="20"/>
                <w:szCs w:val="20"/>
              </w:rPr>
              <w:t>Teoretska specifična toplina koja se oslobađa u požaru</w:t>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B9B2400" w14:textId="77777777" w:rsidR="00294B2E" w:rsidRPr="007F3FC9" w:rsidRDefault="00294B2E" w:rsidP="00E76EE3">
            <w:pPr>
              <w:spacing w:line="276" w:lineRule="auto"/>
              <w:rPr>
                <w:rFonts w:eastAsia="Calibri"/>
                <w:sz w:val="20"/>
                <w:szCs w:val="20"/>
              </w:rPr>
            </w:pPr>
            <w:r w:rsidRPr="007F3FC9">
              <w:rPr>
                <w:rFonts w:eastAsia="Calibri"/>
                <w:sz w:val="20"/>
                <w:szCs w:val="20"/>
              </w:rPr>
              <w:t>11,66 – 40 MJ/m</w:t>
            </w:r>
            <w:r w:rsidRPr="007F3FC9">
              <w:rPr>
                <w:rFonts w:eastAsia="Calibri"/>
                <w:sz w:val="20"/>
                <w:szCs w:val="20"/>
                <w:vertAlign w:val="superscript"/>
              </w:rPr>
              <w:t>2</w:t>
            </w:r>
            <w:r w:rsidRPr="007F3FC9">
              <w:rPr>
                <w:rFonts w:eastAsia="Calibri"/>
                <w:sz w:val="20"/>
                <w:szCs w:val="20"/>
              </w:rPr>
              <w:t xml:space="preserve"> min</w:t>
            </w:r>
          </w:p>
        </w:tc>
      </w:tr>
      <w:tr w:rsidR="00294B2E" w:rsidRPr="007F3FC9" w14:paraId="3EFE9223"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3C11C497" w14:textId="77777777" w:rsidR="00294B2E" w:rsidRPr="007F3FC9" w:rsidRDefault="00294B2E" w:rsidP="00E76EE3">
            <w:pPr>
              <w:spacing w:line="276" w:lineRule="auto"/>
              <w:rPr>
                <w:rFonts w:eastAsia="Calibri"/>
                <w:sz w:val="20"/>
                <w:szCs w:val="20"/>
              </w:rPr>
            </w:pPr>
            <w:r w:rsidRPr="007F3FC9">
              <w:rPr>
                <w:rFonts w:eastAsia="Calibri"/>
                <w:sz w:val="20"/>
                <w:szCs w:val="20"/>
              </w:rPr>
              <w:t xml:space="preserve">Klasa požara prema HRN Z.C0.003 </w:t>
            </w:r>
            <w:r w:rsidRPr="007F3FC9">
              <w:rPr>
                <w:rFonts w:eastAsia="Calibri"/>
                <w:sz w:val="20"/>
                <w:szCs w:val="20"/>
              </w:rPr>
              <w:tab/>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0AFAFF9" w14:textId="77777777" w:rsidR="00294B2E" w:rsidRPr="007F3FC9" w:rsidRDefault="00294B2E" w:rsidP="00E76EE3">
            <w:pPr>
              <w:spacing w:line="276" w:lineRule="auto"/>
              <w:rPr>
                <w:rFonts w:eastAsia="Calibri"/>
                <w:sz w:val="20"/>
                <w:szCs w:val="20"/>
              </w:rPr>
            </w:pPr>
            <w:r w:rsidRPr="007F3FC9">
              <w:rPr>
                <w:rFonts w:eastAsia="Calibri"/>
                <w:sz w:val="20"/>
                <w:szCs w:val="20"/>
              </w:rPr>
              <w:t>A</w:t>
            </w:r>
          </w:p>
        </w:tc>
      </w:tr>
      <w:tr w:rsidR="00294B2E" w:rsidRPr="007F3FC9" w14:paraId="3EF9D94B"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473928C6" w14:textId="77777777" w:rsidR="00294B2E" w:rsidRPr="007F3FC9" w:rsidRDefault="00294B2E" w:rsidP="00E76EE3">
            <w:pPr>
              <w:spacing w:line="276" w:lineRule="auto"/>
              <w:rPr>
                <w:rFonts w:eastAsia="Calibri"/>
                <w:sz w:val="20"/>
                <w:szCs w:val="20"/>
              </w:rPr>
            </w:pPr>
            <w:r w:rsidRPr="007F3FC9">
              <w:rPr>
                <w:rFonts w:eastAsia="Calibri"/>
                <w:sz w:val="20"/>
                <w:szCs w:val="20"/>
              </w:rPr>
              <w:t>Kategorija opasnosti</w:t>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6DE0885" w14:textId="77777777" w:rsidR="00294B2E" w:rsidRPr="007F3FC9" w:rsidRDefault="00294B2E" w:rsidP="00E76EE3">
            <w:pPr>
              <w:spacing w:line="276" w:lineRule="auto"/>
              <w:rPr>
                <w:rFonts w:eastAsia="Calibri"/>
                <w:sz w:val="20"/>
                <w:szCs w:val="20"/>
              </w:rPr>
            </w:pPr>
            <w:r w:rsidRPr="007F3FC9">
              <w:rPr>
                <w:rFonts w:eastAsia="Calibri"/>
                <w:sz w:val="20"/>
                <w:szCs w:val="20"/>
              </w:rPr>
              <w:t>Fx III C Fu</w:t>
            </w:r>
          </w:p>
        </w:tc>
      </w:tr>
      <w:tr w:rsidR="00294B2E" w:rsidRPr="007F3FC9" w14:paraId="464CEBB3"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1211D935" w14:textId="77777777" w:rsidR="00294B2E" w:rsidRPr="007F3FC9" w:rsidRDefault="00294B2E" w:rsidP="00E76EE3">
            <w:pPr>
              <w:spacing w:line="276" w:lineRule="auto"/>
              <w:rPr>
                <w:rFonts w:eastAsia="Calibri"/>
                <w:sz w:val="20"/>
                <w:szCs w:val="20"/>
              </w:rPr>
            </w:pPr>
            <w:r w:rsidRPr="007F3FC9">
              <w:rPr>
                <w:rFonts w:eastAsia="Calibri"/>
                <w:sz w:val="20"/>
                <w:szCs w:val="20"/>
              </w:rPr>
              <w:t>Prilikom gorenja oslobađa se gusti dim i otrovni plinovi.</w:t>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C67A41" w14:textId="77777777" w:rsidR="00294B2E" w:rsidRPr="007F3FC9" w:rsidRDefault="00294B2E" w:rsidP="00E76EE3">
            <w:pPr>
              <w:spacing w:line="276" w:lineRule="auto"/>
              <w:rPr>
                <w:rFonts w:eastAsia="Calibri"/>
                <w:sz w:val="20"/>
                <w:szCs w:val="20"/>
              </w:rPr>
            </w:pPr>
          </w:p>
        </w:tc>
      </w:tr>
      <w:tr w:rsidR="00294B2E" w:rsidRPr="007F3FC9" w14:paraId="099DD0F4"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0FFB14F0" w14:textId="77777777" w:rsidR="00294B2E" w:rsidRPr="007F3FC9" w:rsidRDefault="00294B2E" w:rsidP="00E76EE3">
            <w:pPr>
              <w:spacing w:line="276" w:lineRule="auto"/>
              <w:rPr>
                <w:rFonts w:eastAsia="Calibri"/>
                <w:sz w:val="20"/>
                <w:szCs w:val="20"/>
              </w:rPr>
            </w:pPr>
            <w:r w:rsidRPr="007F3FC9">
              <w:rPr>
                <w:rFonts w:eastAsia="Calibri"/>
                <w:sz w:val="20"/>
                <w:szCs w:val="20"/>
              </w:rPr>
              <w:t>Sredstvo za gašenje</w:t>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E5EE5AC" w14:textId="77777777" w:rsidR="00294B2E" w:rsidRPr="007F3FC9" w:rsidRDefault="00294B2E" w:rsidP="00E76EE3">
            <w:pPr>
              <w:spacing w:line="276" w:lineRule="auto"/>
              <w:rPr>
                <w:rFonts w:eastAsia="Calibri"/>
                <w:sz w:val="20"/>
                <w:szCs w:val="20"/>
              </w:rPr>
            </w:pPr>
            <w:r w:rsidRPr="007F3FC9">
              <w:rPr>
                <w:rFonts w:eastAsia="Calibri"/>
                <w:sz w:val="20"/>
                <w:szCs w:val="20"/>
              </w:rPr>
              <w:t>raspršena voda</w:t>
            </w:r>
          </w:p>
        </w:tc>
      </w:tr>
      <w:tr w:rsidR="00294B2E" w:rsidRPr="007F3FC9" w14:paraId="2CB69935" w14:textId="77777777" w:rsidTr="00294B2E">
        <w:trPr>
          <w:trHeight w:val="20"/>
        </w:trPr>
        <w:tc>
          <w:tcPr>
            <w:tcW w:w="6062" w:type="dxa"/>
            <w:tcBorders>
              <w:top w:val="single" w:sz="4" w:space="0" w:color="000000"/>
              <w:left w:val="single" w:sz="4" w:space="0" w:color="000000"/>
              <w:bottom w:val="single" w:sz="4" w:space="0" w:color="000000"/>
              <w:right w:val="single" w:sz="4" w:space="0" w:color="000000"/>
            </w:tcBorders>
            <w:shd w:val="clear" w:color="auto" w:fill="BFBFBF"/>
            <w:tcMar>
              <w:left w:w="108" w:type="dxa"/>
              <w:right w:w="108" w:type="dxa"/>
            </w:tcMar>
            <w:vAlign w:val="center"/>
          </w:tcPr>
          <w:p w14:paraId="0665CF7A" w14:textId="77777777" w:rsidR="00294B2E" w:rsidRPr="007F3FC9" w:rsidRDefault="00294B2E" w:rsidP="00E76EE3">
            <w:pPr>
              <w:spacing w:line="276" w:lineRule="auto"/>
              <w:rPr>
                <w:rFonts w:eastAsia="Calibri"/>
                <w:sz w:val="20"/>
                <w:szCs w:val="20"/>
              </w:rPr>
            </w:pPr>
            <w:r w:rsidRPr="007F3FC9">
              <w:rPr>
                <w:rFonts w:eastAsia="Calibri"/>
                <w:sz w:val="20"/>
                <w:szCs w:val="20"/>
              </w:rPr>
              <w:t>Sredstva za gašenje pod naponom:</w:t>
            </w:r>
            <w:r w:rsidRPr="007F3FC9">
              <w:rPr>
                <w:rFonts w:eastAsia="Calibri"/>
                <w:sz w:val="20"/>
                <w:szCs w:val="20"/>
              </w:rPr>
              <w:tab/>
            </w:r>
          </w:p>
        </w:tc>
        <w:tc>
          <w:tcPr>
            <w:tcW w:w="37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D51C98" w14:textId="598881BB" w:rsidR="00294B2E" w:rsidRPr="007F3FC9" w:rsidRDefault="00294B2E" w:rsidP="00E76EE3">
            <w:pPr>
              <w:spacing w:line="276" w:lineRule="auto"/>
              <w:rPr>
                <w:rFonts w:eastAsia="Calibri"/>
                <w:sz w:val="20"/>
                <w:szCs w:val="20"/>
              </w:rPr>
            </w:pPr>
            <w:r w:rsidRPr="007F3FC9">
              <w:rPr>
                <w:rFonts w:eastAsia="Calibri"/>
                <w:sz w:val="20"/>
                <w:szCs w:val="20"/>
              </w:rPr>
              <w:t>Prah; CO</w:t>
            </w:r>
            <w:r w:rsidRPr="007F3FC9">
              <w:rPr>
                <w:rFonts w:eastAsia="Calibri"/>
                <w:sz w:val="20"/>
                <w:szCs w:val="20"/>
                <w:vertAlign w:val="subscript"/>
              </w:rPr>
              <w:t xml:space="preserve">2; </w:t>
            </w:r>
            <w:r w:rsidR="00E76EE3" w:rsidRPr="007F3FC9">
              <w:rPr>
                <w:rFonts w:eastAsia="Calibri"/>
                <w:sz w:val="20"/>
                <w:szCs w:val="20"/>
              </w:rPr>
              <w:t>pjena</w:t>
            </w:r>
          </w:p>
        </w:tc>
      </w:tr>
    </w:tbl>
    <w:p w14:paraId="7420639D" w14:textId="77777777" w:rsidR="00294B2E" w:rsidRPr="007F3FC9" w:rsidRDefault="00294B2E" w:rsidP="00294B2E">
      <w:pPr>
        <w:pStyle w:val="BodyTextuvlaka2"/>
      </w:pPr>
    </w:p>
    <w:p w14:paraId="199A6451" w14:textId="30A2E50F" w:rsidR="00294B2E"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33</w:t>
      </w:r>
      <w:r w:rsidR="00C861BC">
        <w:rPr>
          <w:noProof/>
        </w:rPr>
        <w:fldChar w:fldCharType="end"/>
      </w:r>
      <w:r w:rsidR="002E2297" w:rsidRPr="007F3FC9">
        <w:rPr>
          <w:szCs w:val="16"/>
        </w:rPr>
        <w:t>: PREGLED KARAKTERISTIKA PAPIR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9"/>
        <w:gridCol w:w="3567"/>
      </w:tblGrid>
      <w:tr w:rsidR="00294B2E" w:rsidRPr="007F3FC9" w14:paraId="6A3A5E86" w14:textId="77777777" w:rsidTr="00294B2E">
        <w:trPr>
          <w:trHeight w:val="227"/>
          <w:jc w:val="center"/>
        </w:trPr>
        <w:tc>
          <w:tcPr>
            <w:tcW w:w="6062" w:type="dxa"/>
            <w:shd w:val="clear" w:color="auto" w:fill="BFBFBF"/>
            <w:vAlign w:val="center"/>
          </w:tcPr>
          <w:p w14:paraId="530728A7" w14:textId="77777777" w:rsidR="00294B2E" w:rsidRPr="007F3FC9" w:rsidRDefault="00294B2E" w:rsidP="00E76EE3">
            <w:pPr>
              <w:spacing w:line="276" w:lineRule="auto"/>
              <w:rPr>
                <w:sz w:val="20"/>
                <w:szCs w:val="20"/>
              </w:rPr>
            </w:pPr>
            <w:r w:rsidRPr="007F3FC9">
              <w:rPr>
                <w:sz w:val="20"/>
                <w:szCs w:val="20"/>
              </w:rPr>
              <w:t xml:space="preserve">Temperatura samozapaljenja </w:t>
            </w:r>
            <w:r w:rsidRPr="007F3FC9">
              <w:rPr>
                <w:sz w:val="20"/>
                <w:szCs w:val="20"/>
              </w:rPr>
              <w:tab/>
            </w:r>
          </w:p>
        </w:tc>
        <w:tc>
          <w:tcPr>
            <w:tcW w:w="3792" w:type="dxa"/>
            <w:vAlign w:val="center"/>
          </w:tcPr>
          <w:p w14:paraId="54AF7578" w14:textId="77777777" w:rsidR="00294B2E" w:rsidRPr="007F3FC9" w:rsidRDefault="00294B2E" w:rsidP="00E76EE3">
            <w:pPr>
              <w:spacing w:line="276" w:lineRule="auto"/>
              <w:rPr>
                <w:sz w:val="20"/>
                <w:szCs w:val="20"/>
              </w:rPr>
            </w:pPr>
            <w:r w:rsidRPr="007F3FC9">
              <w:rPr>
                <w:sz w:val="20"/>
                <w:szCs w:val="20"/>
              </w:rPr>
              <w:t xml:space="preserve">180 – 250 </w:t>
            </w:r>
            <w:r w:rsidRPr="007F3FC9">
              <w:rPr>
                <w:sz w:val="20"/>
                <w:szCs w:val="20"/>
              </w:rPr>
              <w:sym w:font="Symbol" w:char="F0B0"/>
            </w:r>
            <w:r w:rsidRPr="007F3FC9">
              <w:rPr>
                <w:sz w:val="20"/>
                <w:szCs w:val="20"/>
              </w:rPr>
              <w:t>C</w:t>
            </w:r>
          </w:p>
        </w:tc>
      </w:tr>
      <w:tr w:rsidR="00294B2E" w:rsidRPr="007F3FC9" w14:paraId="528679AB" w14:textId="77777777" w:rsidTr="00294B2E">
        <w:trPr>
          <w:trHeight w:val="227"/>
          <w:jc w:val="center"/>
        </w:trPr>
        <w:tc>
          <w:tcPr>
            <w:tcW w:w="6062" w:type="dxa"/>
            <w:shd w:val="clear" w:color="auto" w:fill="BFBFBF"/>
            <w:vAlign w:val="center"/>
          </w:tcPr>
          <w:p w14:paraId="5C492407" w14:textId="77777777" w:rsidR="00294B2E" w:rsidRPr="007F3FC9" w:rsidRDefault="00294B2E" w:rsidP="00E76EE3">
            <w:pPr>
              <w:spacing w:line="276" w:lineRule="auto"/>
              <w:rPr>
                <w:sz w:val="20"/>
                <w:szCs w:val="20"/>
              </w:rPr>
            </w:pPr>
            <w:r w:rsidRPr="007F3FC9">
              <w:rPr>
                <w:sz w:val="20"/>
                <w:szCs w:val="20"/>
              </w:rPr>
              <w:t>Brzina izgaranja</w:t>
            </w:r>
          </w:p>
        </w:tc>
        <w:tc>
          <w:tcPr>
            <w:tcW w:w="3792" w:type="dxa"/>
            <w:vAlign w:val="center"/>
          </w:tcPr>
          <w:p w14:paraId="7CF80937" w14:textId="77777777" w:rsidR="00294B2E" w:rsidRPr="007F3FC9" w:rsidRDefault="00294B2E" w:rsidP="00E76EE3">
            <w:pPr>
              <w:spacing w:line="276" w:lineRule="auto"/>
              <w:rPr>
                <w:sz w:val="20"/>
                <w:szCs w:val="20"/>
              </w:rPr>
            </w:pPr>
            <w:r w:rsidRPr="007F3FC9">
              <w:rPr>
                <w:sz w:val="20"/>
                <w:szCs w:val="20"/>
              </w:rPr>
              <w:t>0,33 kg/m2 min</w:t>
            </w:r>
          </w:p>
        </w:tc>
      </w:tr>
      <w:tr w:rsidR="00294B2E" w:rsidRPr="007F3FC9" w14:paraId="3A2BB9C4" w14:textId="77777777" w:rsidTr="00294B2E">
        <w:trPr>
          <w:trHeight w:val="227"/>
          <w:jc w:val="center"/>
        </w:trPr>
        <w:tc>
          <w:tcPr>
            <w:tcW w:w="6062" w:type="dxa"/>
            <w:shd w:val="clear" w:color="auto" w:fill="BFBFBF"/>
            <w:vAlign w:val="center"/>
          </w:tcPr>
          <w:p w14:paraId="0BF6642D" w14:textId="77777777" w:rsidR="00294B2E" w:rsidRPr="007F3FC9" w:rsidRDefault="00294B2E" w:rsidP="00E76EE3">
            <w:pPr>
              <w:spacing w:line="276" w:lineRule="auto"/>
              <w:rPr>
                <w:sz w:val="20"/>
                <w:szCs w:val="20"/>
              </w:rPr>
            </w:pPr>
            <w:r w:rsidRPr="007F3FC9">
              <w:rPr>
                <w:sz w:val="20"/>
                <w:szCs w:val="20"/>
              </w:rPr>
              <w:t xml:space="preserve">Donja kalorična moć </w:t>
            </w:r>
            <w:r w:rsidRPr="007F3FC9">
              <w:rPr>
                <w:sz w:val="20"/>
                <w:szCs w:val="20"/>
              </w:rPr>
              <w:tab/>
            </w:r>
          </w:p>
        </w:tc>
        <w:tc>
          <w:tcPr>
            <w:tcW w:w="3792" w:type="dxa"/>
            <w:vAlign w:val="center"/>
          </w:tcPr>
          <w:p w14:paraId="066DB7AA" w14:textId="77777777" w:rsidR="00294B2E" w:rsidRPr="007F3FC9" w:rsidRDefault="00294B2E" w:rsidP="00E76EE3">
            <w:pPr>
              <w:spacing w:line="276" w:lineRule="auto"/>
              <w:rPr>
                <w:sz w:val="20"/>
                <w:szCs w:val="20"/>
              </w:rPr>
            </w:pPr>
            <w:r w:rsidRPr="007F3FC9">
              <w:rPr>
                <w:sz w:val="20"/>
                <w:szCs w:val="20"/>
              </w:rPr>
              <w:t>16,4 MJ/kg</w:t>
            </w:r>
          </w:p>
        </w:tc>
      </w:tr>
      <w:tr w:rsidR="00294B2E" w:rsidRPr="007F3FC9" w14:paraId="11ABB439" w14:textId="77777777" w:rsidTr="00294B2E">
        <w:trPr>
          <w:trHeight w:val="227"/>
          <w:jc w:val="center"/>
        </w:trPr>
        <w:tc>
          <w:tcPr>
            <w:tcW w:w="6062" w:type="dxa"/>
            <w:shd w:val="clear" w:color="auto" w:fill="BFBFBF"/>
            <w:vAlign w:val="center"/>
          </w:tcPr>
          <w:p w14:paraId="3A827935" w14:textId="77777777" w:rsidR="00294B2E" w:rsidRPr="007F3FC9" w:rsidRDefault="00294B2E" w:rsidP="00E76EE3">
            <w:pPr>
              <w:spacing w:line="276" w:lineRule="auto"/>
              <w:rPr>
                <w:sz w:val="20"/>
                <w:szCs w:val="20"/>
              </w:rPr>
            </w:pPr>
            <w:r w:rsidRPr="007F3FC9">
              <w:rPr>
                <w:sz w:val="20"/>
                <w:szCs w:val="20"/>
              </w:rPr>
              <w:t>Teoretska specifična toplina požara</w:t>
            </w:r>
            <w:r w:rsidRPr="007F3FC9">
              <w:rPr>
                <w:sz w:val="20"/>
                <w:szCs w:val="20"/>
              </w:rPr>
              <w:tab/>
            </w:r>
          </w:p>
        </w:tc>
        <w:tc>
          <w:tcPr>
            <w:tcW w:w="3792" w:type="dxa"/>
            <w:vAlign w:val="center"/>
          </w:tcPr>
          <w:p w14:paraId="3A70BA66" w14:textId="77777777" w:rsidR="00294B2E" w:rsidRPr="007F3FC9" w:rsidRDefault="00294B2E" w:rsidP="00E76EE3">
            <w:pPr>
              <w:spacing w:line="276" w:lineRule="auto"/>
              <w:rPr>
                <w:sz w:val="20"/>
                <w:szCs w:val="20"/>
              </w:rPr>
            </w:pPr>
            <w:r w:rsidRPr="007F3FC9">
              <w:rPr>
                <w:sz w:val="20"/>
                <w:szCs w:val="20"/>
              </w:rPr>
              <w:t>4,42 MJ/m2 min</w:t>
            </w:r>
          </w:p>
        </w:tc>
      </w:tr>
      <w:tr w:rsidR="00294B2E" w:rsidRPr="007F3FC9" w14:paraId="0AEADA41" w14:textId="77777777" w:rsidTr="00294B2E">
        <w:trPr>
          <w:trHeight w:val="227"/>
          <w:jc w:val="center"/>
        </w:trPr>
        <w:tc>
          <w:tcPr>
            <w:tcW w:w="6062" w:type="dxa"/>
            <w:shd w:val="clear" w:color="auto" w:fill="BFBFBF"/>
            <w:vAlign w:val="center"/>
          </w:tcPr>
          <w:p w14:paraId="032DA808" w14:textId="77777777" w:rsidR="00294B2E" w:rsidRPr="007F3FC9" w:rsidRDefault="00294B2E" w:rsidP="00E76EE3">
            <w:pPr>
              <w:spacing w:line="276" w:lineRule="auto"/>
              <w:rPr>
                <w:sz w:val="20"/>
                <w:szCs w:val="20"/>
              </w:rPr>
            </w:pPr>
            <w:r w:rsidRPr="007F3FC9">
              <w:rPr>
                <w:sz w:val="20"/>
                <w:szCs w:val="20"/>
              </w:rPr>
              <w:t>Klasa opasnosti prema HRN Z.C0.005</w:t>
            </w:r>
          </w:p>
        </w:tc>
        <w:tc>
          <w:tcPr>
            <w:tcW w:w="3792" w:type="dxa"/>
            <w:vAlign w:val="center"/>
          </w:tcPr>
          <w:p w14:paraId="0993ECAA" w14:textId="77777777" w:rsidR="00294B2E" w:rsidRPr="007F3FC9" w:rsidRDefault="00294B2E" w:rsidP="00E76EE3">
            <w:pPr>
              <w:spacing w:line="276" w:lineRule="auto"/>
              <w:rPr>
                <w:sz w:val="20"/>
                <w:szCs w:val="20"/>
              </w:rPr>
            </w:pPr>
            <w:r w:rsidRPr="007F3FC9">
              <w:rPr>
                <w:sz w:val="20"/>
                <w:szCs w:val="20"/>
              </w:rPr>
              <w:t>Fx III C</w:t>
            </w:r>
          </w:p>
        </w:tc>
      </w:tr>
      <w:tr w:rsidR="00294B2E" w:rsidRPr="007F3FC9" w14:paraId="3C783080" w14:textId="77777777" w:rsidTr="00294B2E">
        <w:trPr>
          <w:trHeight w:val="227"/>
          <w:jc w:val="center"/>
        </w:trPr>
        <w:tc>
          <w:tcPr>
            <w:tcW w:w="6062" w:type="dxa"/>
            <w:shd w:val="clear" w:color="auto" w:fill="BFBFBF"/>
            <w:vAlign w:val="center"/>
          </w:tcPr>
          <w:p w14:paraId="6EC3A553" w14:textId="77777777" w:rsidR="00294B2E" w:rsidRPr="007F3FC9" w:rsidRDefault="00294B2E" w:rsidP="00E76EE3">
            <w:pPr>
              <w:spacing w:line="276" w:lineRule="auto"/>
              <w:rPr>
                <w:sz w:val="20"/>
                <w:szCs w:val="20"/>
              </w:rPr>
            </w:pPr>
            <w:r w:rsidRPr="007F3FC9">
              <w:rPr>
                <w:sz w:val="20"/>
                <w:szCs w:val="20"/>
              </w:rPr>
              <w:t>Klasa požara prema HRN Z.C0.003</w:t>
            </w:r>
          </w:p>
        </w:tc>
        <w:tc>
          <w:tcPr>
            <w:tcW w:w="3792" w:type="dxa"/>
            <w:vAlign w:val="center"/>
          </w:tcPr>
          <w:p w14:paraId="62AA5B29" w14:textId="77777777" w:rsidR="00294B2E" w:rsidRPr="007F3FC9" w:rsidRDefault="00294B2E" w:rsidP="00E76EE3">
            <w:pPr>
              <w:spacing w:line="276" w:lineRule="auto"/>
              <w:rPr>
                <w:sz w:val="20"/>
                <w:szCs w:val="20"/>
              </w:rPr>
            </w:pPr>
            <w:r w:rsidRPr="007F3FC9">
              <w:rPr>
                <w:sz w:val="20"/>
                <w:szCs w:val="20"/>
              </w:rPr>
              <w:t>A</w:t>
            </w:r>
          </w:p>
        </w:tc>
      </w:tr>
      <w:tr w:rsidR="00294B2E" w:rsidRPr="007F3FC9" w14:paraId="6B85BE5A" w14:textId="77777777" w:rsidTr="00294B2E">
        <w:trPr>
          <w:trHeight w:val="227"/>
          <w:jc w:val="center"/>
        </w:trPr>
        <w:tc>
          <w:tcPr>
            <w:tcW w:w="6062" w:type="dxa"/>
            <w:shd w:val="clear" w:color="auto" w:fill="BFBFBF"/>
            <w:vAlign w:val="center"/>
          </w:tcPr>
          <w:p w14:paraId="69E97AF6" w14:textId="77777777" w:rsidR="00294B2E" w:rsidRPr="007F3FC9" w:rsidRDefault="00294B2E" w:rsidP="00E76EE3">
            <w:pPr>
              <w:spacing w:line="276" w:lineRule="auto"/>
              <w:rPr>
                <w:sz w:val="20"/>
                <w:szCs w:val="20"/>
              </w:rPr>
            </w:pPr>
            <w:r w:rsidRPr="007F3FC9">
              <w:rPr>
                <w:sz w:val="20"/>
                <w:szCs w:val="20"/>
              </w:rPr>
              <w:t>Sredstvo za gašenje</w:t>
            </w:r>
          </w:p>
        </w:tc>
        <w:tc>
          <w:tcPr>
            <w:tcW w:w="3792" w:type="dxa"/>
            <w:vAlign w:val="center"/>
          </w:tcPr>
          <w:p w14:paraId="3D1F0EC0" w14:textId="77777777" w:rsidR="00294B2E" w:rsidRPr="007F3FC9" w:rsidRDefault="00294B2E" w:rsidP="00E76EE3">
            <w:pPr>
              <w:spacing w:line="276" w:lineRule="auto"/>
              <w:rPr>
                <w:sz w:val="20"/>
                <w:szCs w:val="20"/>
              </w:rPr>
            </w:pPr>
            <w:r w:rsidRPr="007F3FC9">
              <w:rPr>
                <w:sz w:val="20"/>
                <w:szCs w:val="20"/>
              </w:rPr>
              <w:t>voda, prah ABC</w:t>
            </w:r>
          </w:p>
        </w:tc>
      </w:tr>
    </w:tbl>
    <w:p w14:paraId="04E48466" w14:textId="77777777" w:rsidR="00294B2E" w:rsidRPr="007F3FC9" w:rsidRDefault="00294B2E" w:rsidP="00294B2E">
      <w:pPr>
        <w:pStyle w:val="Opisslike"/>
      </w:pPr>
    </w:p>
    <w:p w14:paraId="4DB800B7" w14:textId="0434FABC" w:rsidR="00294B2E"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34</w:t>
      </w:r>
      <w:r w:rsidR="00C861BC">
        <w:rPr>
          <w:noProof/>
        </w:rPr>
        <w:fldChar w:fldCharType="end"/>
      </w:r>
      <w:r w:rsidR="002E2297" w:rsidRPr="007F3FC9">
        <w:rPr>
          <w:szCs w:val="16"/>
        </w:rPr>
        <w:t>: PREGLED KARAKTERISTIKA DRVO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9"/>
        <w:gridCol w:w="3567"/>
      </w:tblGrid>
      <w:tr w:rsidR="00294B2E" w:rsidRPr="007F3FC9" w14:paraId="41FC1D6F" w14:textId="77777777" w:rsidTr="00294B2E">
        <w:trPr>
          <w:trHeight w:val="113"/>
          <w:jc w:val="center"/>
        </w:trPr>
        <w:tc>
          <w:tcPr>
            <w:tcW w:w="6062" w:type="dxa"/>
            <w:shd w:val="clear" w:color="auto" w:fill="BFBFBF"/>
            <w:vAlign w:val="center"/>
          </w:tcPr>
          <w:p w14:paraId="27004725" w14:textId="77777777" w:rsidR="00294B2E" w:rsidRPr="007F3FC9" w:rsidRDefault="00294B2E" w:rsidP="00E76EE3">
            <w:pPr>
              <w:spacing w:line="276" w:lineRule="auto"/>
              <w:rPr>
                <w:sz w:val="20"/>
                <w:szCs w:val="20"/>
              </w:rPr>
            </w:pPr>
            <w:r w:rsidRPr="007F3FC9">
              <w:rPr>
                <w:sz w:val="20"/>
                <w:szCs w:val="20"/>
              </w:rPr>
              <w:t>Temperatura samozapaljenja</w:t>
            </w:r>
          </w:p>
        </w:tc>
        <w:tc>
          <w:tcPr>
            <w:tcW w:w="3792" w:type="dxa"/>
            <w:vAlign w:val="center"/>
          </w:tcPr>
          <w:p w14:paraId="50B6280A" w14:textId="77777777" w:rsidR="00294B2E" w:rsidRPr="007F3FC9" w:rsidRDefault="00294B2E" w:rsidP="00E76EE3">
            <w:pPr>
              <w:pStyle w:val="Tijeloteksta2"/>
              <w:spacing w:after="0" w:line="276" w:lineRule="auto"/>
              <w:rPr>
                <w:sz w:val="20"/>
                <w:szCs w:val="20"/>
              </w:rPr>
            </w:pPr>
            <w:r w:rsidRPr="007F3FC9">
              <w:rPr>
                <w:sz w:val="20"/>
                <w:szCs w:val="20"/>
              </w:rPr>
              <w:t xml:space="preserve">Meko drvo: 310 - 350 </w:t>
            </w:r>
            <w:r w:rsidRPr="007F3FC9">
              <w:rPr>
                <w:sz w:val="20"/>
                <w:szCs w:val="20"/>
              </w:rPr>
              <w:sym w:font="Symbol" w:char="F0B0"/>
            </w:r>
          </w:p>
          <w:p w14:paraId="772ADA0D" w14:textId="77777777" w:rsidR="00294B2E" w:rsidRPr="007F3FC9" w:rsidRDefault="00294B2E" w:rsidP="00E76EE3">
            <w:pPr>
              <w:pStyle w:val="Tijeloteksta2"/>
              <w:spacing w:after="0" w:line="276" w:lineRule="auto"/>
              <w:rPr>
                <w:sz w:val="20"/>
                <w:szCs w:val="20"/>
              </w:rPr>
            </w:pPr>
            <w:r w:rsidRPr="007F3FC9">
              <w:rPr>
                <w:sz w:val="20"/>
                <w:szCs w:val="20"/>
              </w:rPr>
              <w:t xml:space="preserve">Tvrdo drvo: 350 – 410 </w:t>
            </w:r>
            <w:r w:rsidRPr="007F3FC9">
              <w:rPr>
                <w:sz w:val="20"/>
                <w:szCs w:val="20"/>
              </w:rPr>
              <w:sym w:font="Symbol" w:char="F0B0"/>
            </w:r>
            <w:r w:rsidRPr="007F3FC9">
              <w:rPr>
                <w:sz w:val="20"/>
                <w:szCs w:val="20"/>
              </w:rPr>
              <w:t>C</w:t>
            </w:r>
          </w:p>
        </w:tc>
      </w:tr>
      <w:tr w:rsidR="00294B2E" w:rsidRPr="007F3FC9" w14:paraId="4CC131D8" w14:textId="77777777" w:rsidTr="00294B2E">
        <w:trPr>
          <w:trHeight w:val="113"/>
          <w:jc w:val="center"/>
        </w:trPr>
        <w:tc>
          <w:tcPr>
            <w:tcW w:w="6062" w:type="dxa"/>
            <w:shd w:val="clear" w:color="auto" w:fill="BFBFBF"/>
            <w:vAlign w:val="center"/>
          </w:tcPr>
          <w:p w14:paraId="0001F6C8" w14:textId="77777777" w:rsidR="00294B2E" w:rsidRPr="007F3FC9" w:rsidRDefault="00294B2E" w:rsidP="00E76EE3">
            <w:pPr>
              <w:spacing w:line="276" w:lineRule="auto"/>
              <w:rPr>
                <w:sz w:val="20"/>
                <w:szCs w:val="20"/>
              </w:rPr>
            </w:pPr>
            <w:r w:rsidRPr="007F3FC9">
              <w:rPr>
                <w:sz w:val="20"/>
                <w:szCs w:val="20"/>
              </w:rPr>
              <w:t>Brzina izgaranja mekog drva u komadu</w:t>
            </w:r>
          </w:p>
        </w:tc>
        <w:tc>
          <w:tcPr>
            <w:tcW w:w="3792" w:type="dxa"/>
            <w:vAlign w:val="center"/>
          </w:tcPr>
          <w:p w14:paraId="666506C2" w14:textId="77777777" w:rsidR="00294B2E" w:rsidRPr="007F3FC9" w:rsidRDefault="00294B2E" w:rsidP="00E76EE3">
            <w:pPr>
              <w:spacing w:line="276" w:lineRule="auto"/>
              <w:rPr>
                <w:sz w:val="20"/>
                <w:szCs w:val="20"/>
              </w:rPr>
            </w:pPr>
            <w:r w:rsidRPr="007F3FC9">
              <w:rPr>
                <w:sz w:val="20"/>
                <w:szCs w:val="20"/>
              </w:rPr>
              <w:t>1,11 kg/m2 min</w:t>
            </w:r>
          </w:p>
        </w:tc>
      </w:tr>
      <w:tr w:rsidR="00294B2E" w:rsidRPr="007F3FC9" w14:paraId="6BC1EC9F" w14:textId="77777777" w:rsidTr="00294B2E">
        <w:trPr>
          <w:trHeight w:val="113"/>
          <w:jc w:val="center"/>
        </w:trPr>
        <w:tc>
          <w:tcPr>
            <w:tcW w:w="6062" w:type="dxa"/>
            <w:shd w:val="clear" w:color="auto" w:fill="BFBFBF"/>
            <w:vAlign w:val="center"/>
          </w:tcPr>
          <w:p w14:paraId="2AA20C5A" w14:textId="77777777" w:rsidR="00294B2E" w:rsidRPr="007F3FC9" w:rsidRDefault="00294B2E" w:rsidP="00E76EE3">
            <w:pPr>
              <w:spacing w:line="276" w:lineRule="auto"/>
              <w:rPr>
                <w:sz w:val="20"/>
                <w:szCs w:val="20"/>
              </w:rPr>
            </w:pPr>
            <w:r w:rsidRPr="007F3FC9">
              <w:rPr>
                <w:sz w:val="20"/>
                <w:szCs w:val="20"/>
              </w:rPr>
              <w:t>Brzina izgaranja mekog drva u daskama</w:t>
            </w:r>
          </w:p>
        </w:tc>
        <w:tc>
          <w:tcPr>
            <w:tcW w:w="3792" w:type="dxa"/>
            <w:vAlign w:val="center"/>
          </w:tcPr>
          <w:p w14:paraId="25C0AD37" w14:textId="77777777" w:rsidR="00294B2E" w:rsidRPr="007F3FC9" w:rsidRDefault="00294B2E" w:rsidP="00E76EE3">
            <w:pPr>
              <w:spacing w:line="276" w:lineRule="auto"/>
              <w:rPr>
                <w:sz w:val="20"/>
                <w:szCs w:val="20"/>
              </w:rPr>
            </w:pPr>
            <w:r w:rsidRPr="007F3FC9">
              <w:rPr>
                <w:sz w:val="20"/>
                <w:szCs w:val="20"/>
              </w:rPr>
              <w:t>1 - 4 kg/m2 min</w:t>
            </w:r>
          </w:p>
        </w:tc>
      </w:tr>
      <w:tr w:rsidR="00294B2E" w:rsidRPr="007F3FC9" w14:paraId="11853417" w14:textId="77777777" w:rsidTr="00294B2E">
        <w:trPr>
          <w:trHeight w:val="113"/>
          <w:jc w:val="center"/>
        </w:trPr>
        <w:tc>
          <w:tcPr>
            <w:tcW w:w="6062" w:type="dxa"/>
            <w:shd w:val="clear" w:color="auto" w:fill="BFBFBF"/>
            <w:vAlign w:val="center"/>
          </w:tcPr>
          <w:p w14:paraId="099F8135" w14:textId="77777777" w:rsidR="00294B2E" w:rsidRPr="007F3FC9" w:rsidRDefault="00294B2E" w:rsidP="00E76EE3">
            <w:pPr>
              <w:spacing w:line="276" w:lineRule="auto"/>
              <w:rPr>
                <w:sz w:val="20"/>
                <w:szCs w:val="20"/>
              </w:rPr>
            </w:pPr>
            <w:r w:rsidRPr="007F3FC9">
              <w:rPr>
                <w:sz w:val="20"/>
                <w:szCs w:val="20"/>
              </w:rPr>
              <w:t>Donja kalorična moć</w:t>
            </w:r>
          </w:p>
        </w:tc>
        <w:tc>
          <w:tcPr>
            <w:tcW w:w="3792" w:type="dxa"/>
            <w:vAlign w:val="center"/>
          </w:tcPr>
          <w:p w14:paraId="472C8207" w14:textId="77777777" w:rsidR="00294B2E" w:rsidRPr="007F3FC9" w:rsidRDefault="00294B2E" w:rsidP="00E76EE3">
            <w:pPr>
              <w:spacing w:line="276" w:lineRule="auto"/>
              <w:rPr>
                <w:sz w:val="20"/>
                <w:szCs w:val="20"/>
              </w:rPr>
            </w:pPr>
            <w:r w:rsidRPr="007F3FC9">
              <w:rPr>
                <w:sz w:val="20"/>
                <w:szCs w:val="20"/>
              </w:rPr>
              <w:t>16 MJ/kg</w:t>
            </w:r>
          </w:p>
        </w:tc>
      </w:tr>
      <w:tr w:rsidR="00294B2E" w:rsidRPr="007F3FC9" w14:paraId="5B3FD2D7" w14:textId="77777777" w:rsidTr="00294B2E">
        <w:trPr>
          <w:trHeight w:val="113"/>
          <w:jc w:val="center"/>
        </w:trPr>
        <w:tc>
          <w:tcPr>
            <w:tcW w:w="6062" w:type="dxa"/>
            <w:shd w:val="clear" w:color="auto" w:fill="BFBFBF"/>
            <w:vAlign w:val="center"/>
          </w:tcPr>
          <w:p w14:paraId="3E2C1F43" w14:textId="77777777" w:rsidR="00294B2E" w:rsidRPr="007F3FC9" w:rsidRDefault="00294B2E" w:rsidP="00E76EE3">
            <w:pPr>
              <w:spacing w:line="276" w:lineRule="auto"/>
              <w:rPr>
                <w:sz w:val="20"/>
                <w:szCs w:val="20"/>
              </w:rPr>
            </w:pPr>
            <w:r w:rsidRPr="007F3FC9">
              <w:rPr>
                <w:sz w:val="20"/>
                <w:szCs w:val="20"/>
              </w:rPr>
              <w:t>Teoretska specifična toplina požara</w:t>
            </w:r>
          </w:p>
        </w:tc>
        <w:tc>
          <w:tcPr>
            <w:tcW w:w="3792" w:type="dxa"/>
            <w:vAlign w:val="center"/>
          </w:tcPr>
          <w:p w14:paraId="3DB81D10" w14:textId="77777777" w:rsidR="00294B2E" w:rsidRPr="007F3FC9" w:rsidRDefault="00294B2E" w:rsidP="00E76EE3">
            <w:pPr>
              <w:spacing w:line="276" w:lineRule="auto"/>
              <w:rPr>
                <w:sz w:val="20"/>
                <w:szCs w:val="20"/>
              </w:rPr>
            </w:pPr>
            <w:r w:rsidRPr="007F3FC9">
              <w:rPr>
                <w:sz w:val="20"/>
                <w:szCs w:val="20"/>
              </w:rPr>
              <w:t>17,76 MJ/m2 min</w:t>
            </w:r>
          </w:p>
        </w:tc>
      </w:tr>
      <w:tr w:rsidR="00294B2E" w:rsidRPr="007F3FC9" w14:paraId="695E3A70" w14:textId="77777777" w:rsidTr="00294B2E">
        <w:trPr>
          <w:trHeight w:val="113"/>
          <w:jc w:val="center"/>
        </w:trPr>
        <w:tc>
          <w:tcPr>
            <w:tcW w:w="6062" w:type="dxa"/>
            <w:shd w:val="clear" w:color="auto" w:fill="BFBFBF"/>
            <w:vAlign w:val="center"/>
          </w:tcPr>
          <w:p w14:paraId="3A886EC1" w14:textId="77777777" w:rsidR="00294B2E" w:rsidRPr="007F3FC9" w:rsidRDefault="00294B2E" w:rsidP="00E76EE3">
            <w:pPr>
              <w:spacing w:line="276" w:lineRule="auto"/>
              <w:rPr>
                <w:sz w:val="20"/>
                <w:szCs w:val="20"/>
              </w:rPr>
            </w:pPr>
            <w:r w:rsidRPr="007F3FC9">
              <w:rPr>
                <w:sz w:val="20"/>
                <w:szCs w:val="20"/>
              </w:rPr>
              <w:t>Klasa opasnosti prema HRN Z.C0.005</w:t>
            </w:r>
          </w:p>
        </w:tc>
        <w:tc>
          <w:tcPr>
            <w:tcW w:w="3792" w:type="dxa"/>
            <w:vAlign w:val="center"/>
          </w:tcPr>
          <w:p w14:paraId="1F0DA421" w14:textId="77777777" w:rsidR="00294B2E" w:rsidRPr="007F3FC9" w:rsidRDefault="00294B2E" w:rsidP="00E76EE3">
            <w:pPr>
              <w:spacing w:line="276" w:lineRule="auto"/>
              <w:rPr>
                <w:sz w:val="20"/>
                <w:szCs w:val="20"/>
              </w:rPr>
            </w:pPr>
            <w:r w:rsidRPr="007F3FC9">
              <w:rPr>
                <w:sz w:val="20"/>
                <w:szCs w:val="20"/>
              </w:rPr>
              <w:t>Fx IV C</w:t>
            </w:r>
          </w:p>
        </w:tc>
      </w:tr>
      <w:tr w:rsidR="00294B2E" w:rsidRPr="007F3FC9" w14:paraId="1DDE6590" w14:textId="77777777" w:rsidTr="00294B2E">
        <w:trPr>
          <w:trHeight w:val="113"/>
          <w:jc w:val="center"/>
        </w:trPr>
        <w:tc>
          <w:tcPr>
            <w:tcW w:w="6062" w:type="dxa"/>
            <w:shd w:val="clear" w:color="auto" w:fill="BFBFBF"/>
            <w:vAlign w:val="center"/>
          </w:tcPr>
          <w:p w14:paraId="5EF4BA38" w14:textId="77777777" w:rsidR="00294B2E" w:rsidRPr="007F3FC9" w:rsidRDefault="00294B2E" w:rsidP="00E76EE3">
            <w:pPr>
              <w:spacing w:line="276" w:lineRule="auto"/>
              <w:rPr>
                <w:sz w:val="20"/>
                <w:szCs w:val="20"/>
              </w:rPr>
            </w:pPr>
            <w:r w:rsidRPr="007F3FC9">
              <w:rPr>
                <w:sz w:val="20"/>
                <w:szCs w:val="20"/>
              </w:rPr>
              <w:t>Klasa požara prema HRN Z.C0.003</w:t>
            </w:r>
          </w:p>
        </w:tc>
        <w:tc>
          <w:tcPr>
            <w:tcW w:w="3792" w:type="dxa"/>
            <w:vAlign w:val="center"/>
          </w:tcPr>
          <w:p w14:paraId="6D98E6E2" w14:textId="77777777" w:rsidR="00294B2E" w:rsidRPr="007F3FC9" w:rsidRDefault="00294B2E" w:rsidP="00E76EE3">
            <w:pPr>
              <w:spacing w:line="276" w:lineRule="auto"/>
              <w:rPr>
                <w:sz w:val="20"/>
                <w:szCs w:val="20"/>
              </w:rPr>
            </w:pPr>
            <w:r w:rsidRPr="007F3FC9">
              <w:rPr>
                <w:sz w:val="20"/>
                <w:szCs w:val="20"/>
              </w:rPr>
              <w:t>A</w:t>
            </w:r>
          </w:p>
        </w:tc>
      </w:tr>
      <w:tr w:rsidR="00294B2E" w:rsidRPr="007F3FC9" w14:paraId="61DE80C3" w14:textId="77777777" w:rsidTr="00294B2E">
        <w:trPr>
          <w:trHeight w:val="113"/>
          <w:jc w:val="center"/>
        </w:trPr>
        <w:tc>
          <w:tcPr>
            <w:tcW w:w="6062" w:type="dxa"/>
            <w:shd w:val="clear" w:color="auto" w:fill="BFBFBF"/>
            <w:vAlign w:val="center"/>
          </w:tcPr>
          <w:p w14:paraId="77EB09B8" w14:textId="77777777" w:rsidR="00294B2E" w:rsidRPr="007F3FC9" w:rsidRDefault="00294B2E" w:rsidP="00E76EE3">
            <w:pPr>
              <w:spacing w:line="276" w:lineRule="auto"/>
              <w:rPr>
                <w:sz w:val="20"/>
                <w:szCs w:val="20"/>
              </w:rPr>
            </w:pPr>
            <w:r w:rsidRPr="007F3FC9">
              <w:rPr>
                <w:sz w:val="20"/>
                <w:szCs w:val="20"/>
              </w:rPr>
              <w:t>Sredstvo za gašenje</w:t>
            </w:r>
          </w:p>
        </w:tc>
        <w:tc>
          <w:tcPr>
            <w:tcW w:w="3792" w:type="dxa"/>
            <w:vAlign w:val="center"/>
          </w:tcPr>
          <w:p w14:paraId="0EE0D1D5" w14:textId="77777777" w:rsidR="00294B2E" w:rsidRPr="007F3FC9" w:rsidRDefault="00294B2E" w:rsidP="00E76EE3">
            <w:pPr>
              <w:spacing w:line="276" w:lineRule="auto"/>
              <w:rPr>
                <w:sz w:val="20"/>
                <w:szCs w:val="20"/>
              </w:rPr>
            </w:pPr>
            <w:r w:rsidRPr="007F3FC9">
              <w:rPr>
                <w:sz w:val="20"/>
                <w:szCs w:val="20"/>
              </w:rPr>
              <w:t>voda, prah abc</w:t>
            </w:r>
          </w:p>
        </w:tc>
      </w:tr>
    </w:tbl>
    <w:p w14:paraId="5980D301" w14:textId="77777777" w:rsidR="00294B2E" w:rsidRPr="007F3FC9" w:rsidRDefault="00294B2E" w:rsidP="00294B2E"/>
    <w:p w14:paraId="3E2BB0DE" w14:textId="71826270" w:rsidR="00294B2E"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35</w:t>
      </w:r>
      <w:r w:rsidR="00C861BC">
        <w:rPr>
          <w:noProof/>
        </w:rPr>
        <w:fldChar w:fldCharType="end"/>
      </w:r>
      <w:r w:rsidR="002E2297" w:rsidRPr="007F3FC9">
        <w:rPr>
          <w:szCs w:val="16"/>
        </w:rPr>
        <w:t>: PREGLED KARAKTERISTIKA TKANINA (PAMUK, SVILA, LAN I UMJETNA VLAKNA)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9"/>
        <w:gridCol w:w="3567"/>
      </w:tblGrid>
      <w:tr w:rsidR="00294B2E" w:rsidRPr="007F3FC9" w14:paraId="10F889C7" w14:textId="77777777" w:rsidTr="00294B2E">
        <w:trPr>
          <w:trHeight w:val="227"/>
          <w:jc w:val="center"/>
        </w:trPr>
        <w:tc>
          <w:tcPr>
            <w:tcW w:w="6062" w:type="dxa"/>
            <w:shd w:val="clear" w:color="auto" w:fill="BFBFBF"/>
            <w:vAlign w:val="center"/>
          </w:tcPr>
          <w:p w14:paraId="2D2D16E2" w14:textId="77777777" w:rsidR="00294B2E" w:rsidRPr="007F3FC9" w:rsidRDefault="00294B2E" w:rsidP="006E24BC">
            <w:pPr>
              <w:spacing w:line="276" w:lineRule="auto"/>
              <w:rPr>
                <w:sz w:val="20"/>
                <w:szCs w:val="20"/>
              </w:rPr>
            </w:pPr>
            <w:r w:rsidRPr="007F3FC9">
              <w:rPr>
                <w:sz w:val="20"/>
                <w:szCs w:val="20"/>
              </w:rPr>
              <w:t>Temperatura samozapaljenja</w:t>
            </w:r>
          </w:p>
        </w:tc>
        <w:tc>
          <w:tcPr>
            <w:tcW w:w="3792" w:type="dxa"/>
            <w:vAlign w:val="center"/>
          </w:tcPr>
          <w:p w14:paraId="35D39499" w14:textId="77777777" w:rsidR="00294B2E" w:rsidRPr="007F3FC9" w:rsidRDefault="00294B2E" w:rsidP="006E24BC">
            <w:pPr>
              <w:spacing w:line="276" w:lineRule="auto"/>
              <w:rPr>
                <w:sz w:val="20"/>
                <w:szCs w:val="20"/>
              </w:rPr>
            </w:pPr>
            <w:r w:rsidRPr="007F3FC9">
              <w:rPr>
                <w:sz w:val="20"/>
                <w:szCs w:val="20"/>
              </w:rPr>
              <w:t xml:space="preserve">500 </w:t>
            </w:r>
            <w:r w:rsidRPr="007F3FC9">
              <w:rPr>
                <w:sz w:val="20"/>
                <w:szCs w:val="20"/>
              </w:rPr>
              <w:sym w:font="Symbol" w:char="F0B0"/>
            </w:r>
            <w:r w:rsidRPr="007F3FC9">
              <w:rPr>
                <w:sz w:val="20"/>
                <w:szCs w:val="20"/>
              </w:rPr>
              <w:t>C</w:t>
            </w:r>
          </w:p>
        </w:tc>
      </w:tr>
      <w:tr w:rsidR="00294B2E" w:rsidRPr="007F3FC9" w14:paraId="09697041" w14:textId="77777777" w:rsidTr="00294B2E">
        <w:trPr>
          <w:trHeight w:val="227"/>
          <w:jc w:val="center"/>
        </w:trPr>
        <w:tc>
          <w:tcPr>
            <w:tcW w:w="6062" w:type="dxa"/>
            <w:shd w:val="clear" w:color="auto" w:fill="BFBFBF"/>
            <w:vAlign w:val="center"/>
          </w:tcPr>
          <w:p w14:paraId="29CA42C1" w14:textId="77777777" w:rsidR="00294B2E" w:rsidRPr="007F3FC9" w:rsidRDefault="00294B2E" w:rsidP="006E24BC">
            <w:pPr>
              <w:spacing w:line="276" w:lineRule="auto"/>
              <w:rPr>
                <w:sz w:val="20"/>
                <w:szCs w:val="20"/>
              </w:rPr>
            </w:pPr>
            <w:r w:rsidRPr="007F3FC9">
              <w:rPr>
                <w:sz w:val="20"/>
                <w:szCs w:val="20"/>
              </w:rPr>
              <w:t>Brzina izgaranja</w:t>
            </w:r>
          </w:p>
        </w:tc>
        <w:tc>
          <w:tcPr>
            <w:tcW w:w="3792" w:type="dxa"/>
            <w:vAlign w:val="center"/>
          </w:tcPr>
          <w:p w14:paraId="4F6FA713" w14:textId="77777777" w:rsidR="00294B2E" w:rsidRPr="007F3FC9" w:rsidRDefault="00294B2E" w:rsidP="006E24BC">
            <w:pPr>
              <w:spacing w:line="276" w:lineRule="auto"/>
              <w:rPr>
                <w:sz w:val="20"/>
                <w:szCs w:val="20"/>
              </w:rPr>
            </w:pPr>
            <w:r w:rsidRPr="007F3FC9">
              <w:rPr>
                <w:sz w:val="20"/>
                <w:szCs w:val="20"/>
              </w:rPr>
              <w:t>0,54 kg/m2 min</w:t>
            </w:r>
          </w:p>
        </w:tc>
      </w:tr>
      <w:tr w:rsidR="00294B2E" w:rsidRPr="007F3FC9" w14:paraId="30B3E265" w14:textId="77777777" w:rsidTr="00294B2E">
        <w:trPr>
          <w:trHeight w:val="227"/>
          <w:jc w:val="center"/>
        </w:trPr>
        <w:tc>
          <w:tcPr>
            <w:tcW w:w="6062" w:type="dxa"/>
            <w:shd w:val="clear" w:color="auto" w:fill="BFBFBF"/>
            <w:vAlign w:val="center"/>
          </w:tcPr>
          <w:p w14:paraId="2D0413C1" w14:textId="77777777" w:rsidR="00294B2E" w:rsidRPr="007F3FC9" w:rsidRDefault="00294B2E" w:rsidP="006E24BC">
            <w:pPr>
              <w:spacing w:line="276" w:lineRule="auto"/>
              <w:rPr>
                <w:sz w:val="20"/>
                <w:szCs w:val="20"/>
              </w:rPr>
            </w:pPr>
            <w:r w:rsidRPr="007F3FC9">
              <w:rPr>
                <w:sz w:val="20"/>
                <w:szCs w:val="20"/>
              </w:rPr>
              <w:t>Donja kalorična moć</w:t>
            </w:r>
          </w:p>
        </w:tc>
        <w:tc>
          <w:tcPr>
            <w:tcW w:w="3792" w:type="dxa"/>
            <w:vAlign w:val="center"/>
          </w:tcPr>
          <w:p w14:paraId="1076980D" w14:textId="77777777" w:rsidR="00294B2E" w:rsidRPr="007F3FC9" w:rsidRDefault="00294B2E" w:rsidP="006E24BC">
            <w:pPr>
              <w:spacing w:line="276" w:lineRule="auto"/>
              <w:rPr>
                <w:sz w:val="20"/>
                <w:szCs w:val="20"/>
              </w:rPr>
            </w:pPr>
            <w:r w:rsidRPr="007F3FC9">
              <w:rPr>
                <w:sz w:val="20"/>
                <w:szCs w:val="20"/>
              </w:rPr>
              <w:t>17 MJ/kg</w:t>
            </w:r>
          </w:p>
        </w:tc>
      </w:tr>
      <w:tr w:rsidR="00294B2E" w:rsidRPr="007F3FC9" w14:paraId="1002F5F5" w14:textId="77777777" w:rsidTr="00294B2E">
        <w:trPr>
          <w:trHeight w:val="227"/>
          <w:jc w:val="center"/>
        </w:trPr>
        <w:tc>
          <w:tcPr>
            <w:tcW w:w="6062" w:type="dxa"/>
            <w:shd w:val="clear" w:color="auto" w:fill="BFBFBF"/>
            <w:vAlign w:val="center"/>
          </w:tcPr>
          <w:p w14:paraId="000114F6" w14:textId="77777777" w:rsidR="00294B2E" w:rsidRPr="007F3FC9" w:rsidRDefault="00294B2E" w:rsidP="006E24BC">
            <w:pPr>
              <w:spacing w:line="276" w:lineRule="auto"/>
              <w:rPr>
                <w:sz w:val="20"/>
                <w:szCs w:val="20"/>
              </w:rPr>
            </w:pPr>
            <w:r w:rsidRPr="007F3FC9">
              <w:rPr>
                <w:sz w:val="20"/>
                <w:szCs w:val="20"/>
              </w:rPr>
              <w:t>Teoretska specifična toplina požara</w:t>
            </w:r>
          </w:p>
        </w:tc>
        <w:tc>
          <w:tcPr>
            <w:tcW w:w="3792" w:type="dxa"/>
            <w:vAlign w:val="center"/>
          </w:tcPr>
          <w:p w14:paraId="448DD3CB" w14:textId="77777777" w:rsidR="00294B2E" w:rsidRPr="007F3FC9" w:rsidRDefault="00294B2E" w:rsidP="006E24BC">
            <w:pPr>
              <w:spacing w:line="276" w:lineRule="auto"/>
              <w:rPr>
                <w:sz w:val="20"/>
                <w:szCs w:val="20"/>
              </w:rPr>
            </w:pPr>
            <w:r w:rsidRPr="007F3FC9">
              <w:rPr>
                <w:sz w:val="20"/>
                <w:szCs w:val="20"/>
              </w:rPr>
              <w:t>9,18 MJ/m2 min</w:t>
            </w:r>
          </w:p>
        </w:tc>
      </w:tr>
      <w:tr w:rsidR="00294B2E" w:rsidRPr="007F3FC9" w14:paraId="43D8B9A6" w14:textId="77777777" w:rsidTr="00294B2E">
        <w:trPr>
          <w:trHeight w:val="227"/>
          <w:jc w:val="center"/>
        </w:trPr>
        <w:tc>
          <w:tcPr>
            <w:tcW w:w="6062" w:type="dxa"/>
            <w:shd w:val="clear" w:color="auto" w:fill="BFBFBF"/>
            <w:vAlign w:val="center"/>
          </w:tcPr>
          <w:p w14:paraId="5CA265DC" w14:textId="77777777" w:rsidR="00294B2E" w:rsidRPr="007F3FC9" w:rsidRDefault="00294B2E" w:rsidP="006E24BC">
            <w:pPr>
              <w:spacing w:line="276" w:lineRule="auto"/>
              <w:rPr>
                <w:sz w:val="20"/>
                <w:szCs w:val="20"/>
              </w:rPr>
            </w:pPr>
            <w:r w:rsidRPr="007F3FC9">
              <w:rPr>
                <w:sz w:val="20"/>
                <w:szCs w:val="20"/>
              </w:rPr>
              <w:t>Klasa opasnosti prema HRN Z.C0.005</w:t>
            </w:r>
          </w:p>
        </w:tc>
        <w:tc>
          <w:tcPr>
            <w:tcW w:w="3792" w:type="dxa"/>
            <w:vAlign w:val="center"/>
          </w:tcPr>
          <w:p w14:paraId="5D2A890E" w14:textId="77777777" w:rsidR="00294B2E" w:rsidRPr="007F3FC9" w:rsidRDefault="00294B2E" w:rsidP="006E24BC">
            <w:pPr>
              <w:spacing w:line="276" w:lineRule="auto"/>
              <w:rPr>
                <w:sz w:val="20"/>
                <w:szCs w:val="20"/>
              </w:rPr>
            </w:pPr>
            <w:r w:rsidRPr="007F3FC9">
              <w:rPr>
                <w:sz w:val="20"/>
                <w:szCs w:val="20"/>
              </w:rPr>
              <w:t>Fx III C</w:t>
            </w:r>
          </w:p>
        </w:tc>
      </w:tr>
      <w:tr w:rsidR="00294B2E" w:rsidRPr="007F3FC9" w14:paraId="794C2FE4" w14:textId="77777777" w:rsidTr="00294B2E">
        <w:trPr>
          <w:trHeight w:val="227"/>
          <w:jc w:val="center"/>
        </w:trPr>
        <w:tc>
          <w:tcPr>
            <w:tcW w:w="6062" w:type="dxa"/>
            <w:shd w:val="clear" w:color="auto" w:fill="BFBFBF"/>
            <w:vAlign w:val="center"/>
          </w:tcPr>
          <w:p w14:paraId="6C56EDCB" w14:textId="77777777" w:rsidR="00294B2E" w:rsidRPr="007F3FC9" w:rsidRDefault="00294B2E" w:rsidP="006E24BC">
            <w:pPr>
              <w:spacing w:line="276" w:lineRule="auto"/>
              <w:rPr>
                <w:sz w:val="20"/>
                <w:szCs w:val="20"/>
              </w:rPr>
            </w:pPr>
            <w:r w:rsidRPr="007F3FC9">
              <w:rPr>
                <w:sz w:val="20"/>
                <w:szCs w:val="20"/>
              </w:rPr>
              <w:t xml:space="preserve">Klasa požara prema HRN Z.C0.003 </w:t>
            </w:r>
            <w:r w:rsidRPr="007F3FC9">
              <w:rPr>
                <w:sz w:val="20"/>
                <w:szCs w:val="20"/>
              </w:rPr>
              <w:tab/>
            </w:r>
          </w:p>
        </w:tc>
        <w:tc>
          <w:tcPr>
            <w:tcW w:w="3792" w:type="dxa"/>
            <w:vAlign w:val="center"/>
          </w:tcPr>
          <w:p w14:paraId="5DED7271" w14:textId="77777777" w:rsidR="00294B2E" w:rsidRPr="007F3FC9" w:rsidRDefault="00294B2E" w:rsidP="006E24BC">
            <w:pPr>
              <w:spacing w:line="276" w:lineRule="auto"/>
              <w:rPr>
                <w:sz w:val="20"/>
                <w:szCs w:val="20"/>
              </w:rPr>
            </w:pPr>
            <w:r w:rsidRPr="007F3FC9">
              <w:rPr>
                <w:sz w:val="20"/>
                <w:szCs w:val="20"/>
              </w:rPr>
              <w:t>A</w:t>
            </w:r>
          </w:p>
        </w:tc>
      </w:tr>
      <w:tr w:rsidR="00294B2E" w:rsidRPr="007F3FC9" w14:paraId="5A7191C2" w14:textId="77777777" w:rsidTr="00294B2E">
        <w:trPr>
          <w:trHeight w:val="227"/>
          <w:jc w:val="center"/>
        </w:trPr>
        <w:tc>
          <w:tcPr>
            <w:tcW w:w="6062" w:type="dxa"/>
            <w:shd w:val="clear" w:color="auto" w:fill="BFBFBF"/>
            <w:vAlign w:val="center"/>
          </w:tcPr>
          <w:p w14:paraId="7AD62BAB" w14:textId="77777777" w:rsidR="00294B2E" w:rsidRPr="007F3FC9" w:rsidRDefault="00294B2E" w:rsidP="006E24BC">
            <w:pPr>
              <w:spacing w:line="276" w:lineRule="auto"/>
              <w:rPr>
                <w:sz w:val="20"/>
                <w:szCs w:val="20"/>
              </w:rPr>
            </w:pPr>
            <w:r w:rsidRPr="007F3FC9">
              <w:rPr>
                <w:sz w:val="20"/>
                <w:szCs w:val="20"/>
              </w:rPr>
              <w:t>Sredstvo za gašenje</w:t>
            </w:r>
            <w:r w:rsidRPr="007F3FC9">
              <w:rPr>
                <w:sz w:val="20"/>
                <w:szCs w:val="20"/>
              </w:rPr>
              <w:tab/>
            </w:r>
          </w:p>
        </w:tc>
        <w:tc>
          <w:tcPr>
            <w:tcW w:w="3792" w:type="dxa"/>
            <w:vAlign w:val="center"/>
          </w:tcPr>
          <w:p w14:paraId="05564A6B" w14:textId="77777777" w:rsidR="00294B2E" w:rsidRPr="007F3FC9" w:rsidRDefault="00294B2E" w:rsidP="006E24BC">
            <w:pPr>
              <w:spacing w:line="276" w:lineRule="auto"/>
              <w:rPr>
                <w:sz w:val="20"/>
                <w:szCs w:val="20"/>
              </w:rPr>
            </w:pPr>
            <w:r w:rsidRPr="007F3FC9">
              <w:rPr>
                <w:sz w:val="20"/>
                <w:szCs w:val="20"/>
              </w:rPr>
              <w:t>voda, prah abc</w:t>
            </w:r>
          </w:p>
        </w:tc>
      </w:tr>
    </w:tbl>
    <w:p w14:paraId="51F1A3BB" w14:textId="77777777" w:rsidR="00294B2E" w:rsidRPr="007F3FC9" w:rsidRDefault="00294B2E" w:rsidP="00294B2E"/>
    <w:p w14:paraId="3E23181F" w14:textId="77777777" w:rsidR="00294B2E" w:rsidRPr="007F3FC9" w:rsidRDefault="00294B2E" w:rsidP="00995B20">
      <w:pPr>
        <w:spacing w:line="276" w:lineRule="auto"/>
      </w:pPr>
      <w:r w:rsidRPr="007F3FC9">
        <w:lastRenderedPageBreak/>
        <w:t>Osnovne karakteristike gorivih tvari koje se očekuju u požarima prometnih sredstava na području ove jedinice lokalne samouprave:</w:t>
      </w:r>
    </w:p>
    <w:p w14:paraId="63613946" w14:textId="77777777" w:rsidR="00294B2E" w:rsidRPr="007F3FC9" w:rsidRDefault="00294B2E" w:rsidP="00294B2E"/>
    <w:p w14:paraId="23DF0E5E" w14:textId="5C1A068F" w:rsidR="00294B2E" w:rsidRPr="007F3FC9" w:rsidRDefault="00995B20" w:rsidP="00995B20">
      <w:pPr>
        <w:pStyle w:val="Opisslike"/>
        <w:rPr>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36</w:t>
      </w:r>
      <w:r w:rsidR="00C861BC">
        <w:rPr>
          <w:noProof/>
        </w:rPr>
        <w:fldChar w:fldCharType="end"/>
      </w:r>
      <w:r w:rsidR="002E2297" w:rsidRPr="007F3FC9">
        <w:rPr>
          <w:szCs w:val="16"/>
        </w:rPr>
        <w:t>: PREGLED KARAKTERISTIKA BENZIN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9"/>
        <w:gridCol w:w="3577"/>
      </w:tblGrid>
      <w:tr w:rsidR="00294B2E" w:rsidRPr="007F3FC9" w14:paraId="005626A1" w14:textId="77777777" w:rsidTr="00294B2E">
        <w:tc>
          <w:tcPr>
            <w:tcW w:w="6062" w:type="dxa"/>
            <w:shd w:val="clear" w:color="auto" w:fill="BFBFBF"/>
            <w:vAlign w:val="center"/>
          </w:tcPr>
          <w:p w14:paraId="3F37011E" w14:textId="77777777" w:rsidR="00294B2E" w:rsidRPr="007F3FC9" w:rsidRDefault="00294B2E" w:rsidP="006E24BC">
            <w:pPr>
              <w:spacing w:line="276" w:lineRule="auto"/>
              <w:rPr>
                <w:sz w:val="20"/>
                <w:szCs w:val="20"/>
              </w:rPr>
            </w:pPr>
            <w:r w:rsidRPr="007F3FC9">
              <w:rPr>
                <w:sz w:val="20"/>
                <w:szCs w:val="20"/>
              </w:rPr>
              <w:t xml:space="preserve">Vrsta opasne tvari </w:t>
            </w:r>
            <w:r w:rsidRPr="007F3FC9">
              <w:rPr>
                <w:sz w:val="20"/>
                <w:szCs w:val="20"/>
              </w:rPr>
              <w:tab/>
            </w:r>
          </w:p>
        </w:tc>
        <w:tc>
          <w:tcPr>
            <w:tcW w:w="3792" w:type="dxa"/>
            <w:vAlign w:val="center"/>
          </w:tcPr>
          <w:p w14:paraId="3C32B4FD" w14:textId="77777777" w:rsidR="00294B2E" w:rsidRPr="007F3FC9" w:rsidRDefault="00294B2E" w:rsidP="006E24BC">
            <w:pPr>
              <w:spacing w:line="276" w:lineRule="auto"/>
              <w:rPr>
                <w:sz w:val="20"/>
                <w:szCs w:val="20"/>
              </w:rPr>
            </w:pPr>
            <w:r w:rsidRPr="007F3FC9">
              <w:rPr>
                <w:sz w:val="20"/>
                <w:szCs w:val="20"/>
              </w:rPr>
              <w:t>zapaljiva tekućina</w:t>
            </w:r>
          </w:p>
        </w:tc>
      </w:tr>
      <w:tr w:rsidR="00294B2E" w:rsidRPr="007F3FC9" w14:paraId="38B15DAE" w14:textId="77777777" w:rsidTr="00294B2E">
        <w:tc>
          <w:tcPr>
            <w:tcW w:w="6062" w:type="dxa"/>
            <w:shd w:val="clear" w:color="auto" w:fill="BFBFBF"/>
            <w:vAlign w:val="center"/>
          </w:tcPr>
          <w:p w14:paraId="0414A45E" w14:textId="77777777" w:rsidR="00294B2E" w:rsidRPr="007F3FC9" w:rsidRDefault="00294B2E" w:rsidP="006E24BC">
            <w:pPr>
              <w:spacing w:line="276" w:lineRule="auto"/>
              <w:rPr>
                <w:sz w:val="20"/>
                <w:szCs w:val="20"/>
              </w:rPr>
            </w:pPr>
            <w:r w:rsidRPr="007F3FC9">
              <w:rPr>
                <w:sz w:val="20"/>
                <w:szCs w:val="20"/>
              </w:rPr>
              <w:t>Temperatura plamišta</w:t>
            </w:r>
            <w:r w:rsidRPr="007F3FC9">
              <w:rPr>
                <w:sz w:val="20"/>
                <w:szCs w:val="20"/>
              </w:rPr>
              <w:tab/>
            </w:r>
          </w:p>
        </w:tc>
        <w:tc>
          <w:tcPr>
            <w:tcW w:w="3792" w:type="dxa"/>
            <w:vAlign w:val="center"/>
          </w:tcPr>
          <w:p w14:paraId="26F24E44" w14:textId="77777777" w:rsidR="00294B2E" w:rsidRPr="007F3FC9" w:rsidRDefault="00294B2E" w:rsidP="006E24BC">
            <w:pPr>
              <w:spacing w:line="276" w:lineRule="auto"/>
              <w:rPr>
                <w:sz w:val="20"/>
                <w:szCs w:val="20"/>
              </w:rPr>
            </w:pPr>
            <w:r w:rsidRPr="007F3FC9">
              <w:rPr>
                <w:sz w:val="20"/>
                <w:szCs w:val="20"/>
              </w:rPr>
              <w:t>21 do –18 °C</w:t>
            </w:r>
          </w:p>
        </w:tc>
      </w:tr>
      <w:tr w:rsidR="00294B2E" w:rsidRPr="007F3FC9" w14:paraId="5ECC88E3" w14:textId="77777777" w:rsidTr="00294B2E">
        <w:tc>
          <w:tcPr>
            <w:tcW w:w="6062" w:type="dxa"/>
            <w:shd w:val="clear" w:color="auto" w:fill="BFBFBF"/>
            <w:vAlign w:val="center"/>
          </w:tcPr>
          <w:p w14:paraId="0763C11B" w14:textId="77777777" w:rsidR="00294B2E" w:rsidRPr="007F3FC9" w:rsidRDefault="00294B2E" w:rsidP="006E24BC">
            <w:pPr>
              <w:spacing w:line="276" w:lineRule="auto"/>
              <w:rPr>
                <w:sz w:val="20"/>
                <w:szCs w:val="20"/>
              </w:rPr>
            </w:pPr>
            <w:r w:rsidRPr="007F3FC9">
              <w:rPr>
                <w:sz w:val="20"/>
                <w:szCs w:val="20"/>
              </w:rPr>
              <w:t>Temperatura samoupale</w:t>
            </w:r>
          </w:p>
        </w:tc>
        <w:tc>
          <w:tcPr>
            <w:tcW w:w="3792" w:type="dxa"/>
            <w:vAlign w:val="center"/>
          </w:tcPr>
          <w:p w14:paraId="18F3DF5C" w14:textId="77777777" w:rsidR="00294B2E" w:rsidRPr="007F3FC9" w:rsidRDefault="00294B2E" w:rsidP="006E24BC">
            <w:pPr>
              <w:spacing w:line="276" w:lineRule="auto"/>
              <w:rPr>
                <w:sz w:val="20"/>
                <w:szCs w:val="20"/>
              </w:rPr>
            </w:pPr>
            <w:r w:rsidRPr="007F3FC9">
              <w:rPr>
                <w:sz w:val="20"/>
                <w:szCs w:val="20"/>
              </w:rPr>
              <w:t>370 – 456 °C</w:t>
            </w:r>
          </w:p>
        </w:tc>
      </w:tr>
      <w:tr w:rsidR="00294B2E" w:rsidRPr="007F3FC9" w14:paraId="326F036D" w14:textId="77777777" w:rsidTr="00294B2E">
        <w:tc>
          <w:tcPr>
            <w:tcW w:w="6062" w:type="dxa"/>
            <w:shd w:val="clear" w:color="auto" w:fill="BFBFBF"/>
            <w:vAlign w:val="center"/>
          </w:tcPr>
          <w:p w14:paraId="67AC5CB5" w14:textId="77777777" w:rsidR="00294B2E" w:rsidRPr="007F3FC9" w:rsidRDefault="00294B2E" w:rsidP="006E24BC">
            <w:pPr>
              <w:spacing w:line="276" w:lineRule="auto"/>
              <w:rPr>
                <w:sz w:val="20"/>
                <w:szCs w:val="20"/>
              </w:rPr>
            </w:pPr>
            <w:r w:rsidRPr="007F3FC9">
              <w:rPr>
                <w:sz w:val="20"/>
                <w:szCs w:val="20"/>
              </w:rPr>
              <w:t>Temperatura plamena</w:t>
            </w:r>
            <w:r w:rsidRPr="007F3FC9">
              <w:rPr>
                <w:sz w:val="20"/>
                <w:szCs w:val="20"/>
              </w:rPr>
              <w:tab/>
            </w:r>
            <w:r w:rsidRPr="007F3FC9">
              <w:rPr>
                <w:sz w:val="20"/>
                <w:szCs w:val="20"/>
              </w:rPr>
              <w:tab/>
            </w:r>
          </w:p>
        </w:tc>
        <w:tc>
          <w:tcPr>
            <w:tcW w:w="3792" w:type="dxa"/>
            <w:vAlign w:val="center"/>
          </w:tcPr>
          <w:p w14:paraId="5A6D6957" w14:textId="77777777" w:rsidR="00294B2E" w:rsidRPr="007F3FC9" w:rsidRDefault="00294B2E" w:rsidP="006E24BC">
            <w:pPr>
              <w:spacing w:line="276" w:lineRule="auto"/>
              <w:rPr>
                <w:sz w:val="20"/>
                <w:szCs w:val="20"/>
              </w:rPr>
            </w:pPr>
            <w:r w:rsidRPr="007F3FC9">
              <w:rPr>
                <w:sz w:val="20"/>
                <w:szCs w:val="20"/>
              </w:rPr>
              <w:t>1200 °C</w:t>
            </w:r>
          </w:p>
        </w:tc>
      </w:tr>
      <w:tr w:rsidR="00294B2E" w:rsidRPr="007F3FC9" w14:paraId="01EE783F" w14:textId="77777777" w:rsidTr="00294B2E">
        <w:tc>
          <w:tcPr>
            <w:tcW w:w="6062" w:type="dxa"/>
            <w:shd w:val="clear" w:color="auto" w:fill="BFBFBF"/>
            <w:vAlign w:val="center"/>
          </w:tcPr>
          <w:p w14:paraId="67E337C0" w14:textId="77777777" w:rsidR="00294B2E" w:rsidRPr="007F3FC9" w:rsidRDefault="00294B2E" w:rsidP="006E24BC">
            <w:pPr>
              <w:spacing w:line="276" w:lineRule="auto"/>
              <w:rPr>
                <w:sz w:val="20"/>
                <w:szCs w:val="20"/>
              </w:rPr>
            </w:pPr>
            <w:r w:rsidRPr="007F3FC9">
              <w:rPr>
                <w:sz w:val="20"/>
                <w:szCs w:val="20"/>
              </w:rPr>
              <w:t>Granica eksplozivnosti</w:t>
            </w:r>
          </w:p>
        </w:tc>
        <w:tc>
          <w:tcPr>
            <w:tcW w:w="3792" w:type="dxa"/>
            <w:vAlign w:val="center"/>
          </w:tcPr>
          <w:p w14:paraId="12DEA1B6" w14:textId="77777777" w:rsidR="00294B2E" w:rsidRPr="007F3FC9" w:rsidRDefault="00294B2E" w:rsidP="006E24BC">
            <w:pPr>
              <w:spacing w:line="276" w:lineRule="auto"/>
              <w:rPr>
                <w:sz w:val="20"/>
                <w:szCs w:val="20"/>
              </w:rPr>
            </w:pPr>
            <w:r w:rsidRPr="007F3FC9">
              <w:rPr>
                <w:sz w:val="20"/>
                <w:szCs w:val="20"/>
              </w:rPr>
              <w:t>0,8 – 7,4 vol%</w:t>
            </w:r>
          </w:p>
        </w:tc>
      </w:tr>
      <w:tr w:rsidR="00294B2E" w:rsidRPr="007F3FC9" w14:paraId="54534808" w14:textId="77777777" w:rsidTr="00294B2E">
        <w:tc>
          <w:tcPr>
            <w:tcW w:w="6062" w:type="dxa"/>
            <w:shd w:val="clear" w:color="auto" w:fill="BFBFBF"/>
            <w:vAlign w:val="center"/>
          </w:tcPr>
          <w:p w14:paraId="3487B40C" w14:textId="77777777" w:rsidR="00294B2E" w:rsidRPr="007F3FC9" w:rsidRDefault="00294B2E" w:rsidP="006E24BC">
            <w:pPr>
              <w:spacing w:line="276" w:lineRule="auto"/>
              <w:rPr>
                <w:sz w:val="20"/>
                <w:szCs w:val="20"/>
              </w:rPr>
            </w:pPr>
            <w:r w:rsidRPr="007F3FC9">
              <w:rPr>
                <w:sz w:val="20"/>
                <w:szCs w:val="20"/>
              </w:rPr>
              <w:t>Kalorična vrijednost</w:t>
            </w:r>
            <w:r w:rsidRPr="007F3FC9">
              <w:rPr>
                <w:sz w:val="20"/>
                <w:szCs w:val="20"/>
              </w:rPr>
              <w:tab/>
            </w:r>
          </w:p>
        </w:tc>
        <w:tc>
          <w:tcPr>
            <w:tcW w:w="3792" w:type="dxa"/>
            <w:vAlign w:val="center"/>
          </w:tcPr>
          <w:p w14:paraId="5512FBD0" w14:textId="77777777" w:rsidR="00294B2E" w:rsidRPr="007F3FC9" w:rsidRDefault="00294B2E" w:rsidP="006E24BC">
            <w:pPr>
              <w:spacing w:line="276" w:lineRule="auto"/>
              <w:rPr>
                <w:sz w:val="20"/>
                <w:szCs w:val="20"/>
              </w:rPr>
            </w:pPr>
            <w:r w:rsidRPr="007F3FC9">
              <w:rPr>
                <w:sz w:val="20"/>
                <w:szCs w:val="20"/>
              </w:rPr>
              <w:t xml:space="preserve">42 MJ/kG   </w:t>
            </w:r>
          </w:p>
        </w:tc>
      </w:tr>
      <w:tr w:rsidR="00294B2E" w:rsidRPr="007F3FC9" w14:paraId="61BCCEBC" w14:textId="77777777" w:rsidTr="00294B2E">
        <w:tc>
          <w:tcPr>
            <w:tcW w:w="6062" w:type="dxa"/>
            <w:shd w:val="clear" w:color="auto" w:fill="BFBFBF"/>
            <w:vAlign w:val="center"/>
          </w:tcPr>
          <w:p w14:paraId="19FF4336" w14:textId="77777777" w:rsidR="00294B2E" w:rsidRPr="007F3FC9" w:rsidRDefault="00294B2E" w:rsidP="006E24BC">
            <w:pPr>
              <w:spacing w:line="276" w:lineRule="auto"/>
              <w:rPr>
                <w:sz w:val="20"/>
                <w:szCs w:val="20"/>
              </w:rPr>
            </w:pPr>
            <w:r w:rsidRPr="007F3FC9">
              <w:rPr>
                <w:sz w:val="20"/>
                <w:szCs w:val="20"/>
              </w:rPr>
              <w:t xml:space="preserve">Brzina izgaranja </w:t>
            </w:r>
            <w:r w:rsidRPr="007F3FC9">
              <w:rPr>
                <w:sz w:val="20"/>
                <w:szCs w:val="20"/>
              </w:rPr>
              <w:tab/>
            </w:r>
          </w:p>
        </w:tc>
        <w:tc>
          <w:tcPr>
            <w:tcW w:w="3792" w:type="dxa"/>
            <w:vAlign w:val="center"/>
          </w:tcPr>
          <w:p w14:paraId="70C21C19" w14:textId="77777777" w:rsidR="00294B2E" w:rsidRPr="007F3FC9" w:rsidRDefault="00294B2E" w:rsidP="006E24BC">
            <w:pPr>
              <w:spacing w:line="276" w:lineRule="auto"/>
              <w:rPr>
                <w:sz w:val="20"/>
                <w:szCs w:val="20"/>
              </w:rPr>
            </w:pPr>
            <w:r w:rsidRPr="007F3FC9">
              <w:rPr>
                <w:sz w:val="20"/>
                <w:szCs w:val="20"/>
              </w:rPr>
              <w:t>20 – 30 cm/h</w:t>
            </w:r>
          </w:p>
        </w:tc>
      </w:tr>
      <w:tr w:rsidR="00294B2E" w:rsidRPr="007F3FC9" w14:paraId="23D3528E" w14:textId="77777777" w:rsidTr="00294B2E">
        <w:tc>
          <w:tcPr>
            <w:tcW w:w="6062" w:type="dxa"/>
            <w:shd w:val="clear" w:color="auto" w:fill="BFBFBF"/>
            <w:vAlign w:val="center"/>
          </w:tcPr>
          <w:p w14:paraId="2353F29E" w14:textId="77777777" w:rsidR="00294B2E" w:rsidRPr="007F3FC9" w:rsidRDefault="00294B2E" w:rsidP="006E24BC">
            <w:pPr>
              <w:spacing w:line="276" w:lineRule="auto"/>
              <w:rPr>
                <w:sz w:val="20"/>
                <w:szCs w:val="20"/>
              </w:rPr>
            </w:pPr>
            <w:r w:rsidRPr="007F3FC9">
              <w:rPr>
                <w:sz w:val="20"/>
                <w:szCs w:val="20"/>
              </w:rPr>
              <w:t>Klasa požara</w:t>
            </w:r>
          </w:p>
        </w:tc>
        <w:tc>
          <w:tcPr>
            <w:tcW w:w="3792" w:type="dxa"/>
            <w:vAlign w:val="center"/>
          </w:tcPr>
          <w:p w14:paraId="668F5596" w14:textId="77777777" w:rsidR="00294B2E" w:rsidRPr="007F3FC9" w:rsidRDefault="00294B2E" w:rsidP="006E24BC">
            <w:pPr>
              <w:spacing w:line="276" w:lineRule="auto"/>
              <w:rPr>
                <w:sz w:val="20"/>
                <w:szCs w:val="20"/>
              </w:rPr>
            </w:pPr>
            <w:r w:rsidRPr="007F3FC9">
              <w:rPr>
                <w:sz w:val="20"/>
                <w:szCs w:val="20"/>
              </w:rPr>
              <w:t>B</w:t>
            </w:r>
          </w:p>
        </w:tc>
      </w:tr>
      <w:tr w:rsidR="00294B2E" w:rsidRPr="007F3FC9" w14:paraId="0248DD6B" w14:textId="77777777" w:rsidTr="00294B2E">
        <w:tc>
          <w:tcPr>
            <w:tcW w:w="6062" w:type="dxa"/>
            <w:shd w:val="clear" w:color="auto" w:fill="BFBFBF"/>
            <w:vAlign w:val="center"/>
          </w:tcPr>
          <w:p w14:paraId="7D12DD1C" w14:textId="77777777" w:rsidR="00294B2E" w:rsidRPr="007F3FC9" w:rsidRDefault="00294B2E" w:rsidP="006E24BC">
            <w:pPr>
              <w:spacing w:line="276" w:lineRule="auto"/>
              <w:rPr>
                <w:sz w:val="20"/>
                <w:szCs w:val="20"/>
              </w:rPr>
            </w:pPr>
            <w:r w:rsidRPr="007F3FC9">
              <w:rPr>
                <w:sz w:val="20"/>
                <w:szCs w:val="20"/>
              </w:rPr>
              <w:t xml:space="preserve">Sredstvo za gašenje </w:t>
            </w:r>
            <w:r w:rsidRPr="007F3FC9">
              <w:rPr>
                <w:sz w:val="20"/>
                <w:szCs w:val="20"/>
              </w:rPr>
              <w:tab/>
            </w:r>
          </w:p>
        </w:tc>
        <w:tc>
          <w:tcPr>
            <w:tcW w:w="3792" w:type="dxa"/>
            <w:vAlign w:val="center"/>
          </w:tcPr>
          <w:p w14:paraId="57B97EF8" w14:textId="77777777" w:rsidR="00294B2E" w:rsidRPr="007F3FC9" w:rsidRDefault="00294B2E" w:rsidP="006E24BC">
            <w:pPr>
              <w:spacing w:line="276" w:lineRule="auto"/>
              <w:rPr>
                <w:sz w:val="20"/>
                <w:szCs w:val="20"/>
              </w:rPr>
            </w:pPr>
            <w:r w:rsidRPr="007F3FC9">
              <w:rPr>
                <w:sz w:val="20"/>
                <w:szCs w:val="20"/>
              </w:rPr>
              <w:t>pjena, prah</w:t>
            </w:r>
          </w:p>
        </w:tc>
      </w:tr>
    </w:tbl>
    <w:p w14:paraId="406305DF" w14:textId="77777777" w:rsidR="00294B2E" w:rsidRPr="007F3FC9" w:rsidRDefault="00294B2E" w:rsidP="006E24BC">
      <w:pPr>
        <w:spacing w:line="276" w:lineRule="auto"/>
        <w:rPr>
          <w:b/>
          <w:bCs/>
          <w:kern w:val="0"/>
          <w:sz w:val="18"/>
          <w:szCs w:val="20"/>
          <w:lang w:eastAsia="zh-CN"/>
        </w:rPr>
      </w:pPr>
    </w:p>
    <w:p w14:paraId="31E5181A" w14:textId="531CB135" w:rsidR="00294B2E" w:rsidRPr="007F3FC9" w:rsidRDefault="00995B20" w:rsidP="00995B20">
      <w:pPr>
        <w:pStyle w:val="Opisslike"/>
        <w:rPr>
          <w:b w:val="0"/>
          <w:szCs w:val="16"/>
        </w:rPr>
      </w:pPr>
      <w:r>
        <w:t xml:space="preserve">Tablica </w:t>
      </w:r>
      <w:r w:rsidR="00C861BC">
        <w:fldChar w:fldCharType="begin"/>
      </w:r>
      <w:r w:rsidR="00C861BC">
        <w:instrText xml:space="preserve"> SEQ Tablica \* ARABIC </w:instrText>
      </w:r>
      <w:r w:rsidR="00C861BC">
        <w:fldChar w:fldCharType="separate"/>
      </w:r>
      <w:r w:rsidR="00F54E1E">
        <w:rPr>
          <w:noProof/>
        </w:rPr>
        <w:t>37</w:t>
      </w:r>
      <w:r w:rsidR="00C861BC">
        <w:rPr>
          <w:noProof/>
        </w:rPr>
        <w:fldChar w:fldCharType="end"/>
      </w:r>
      <w:r w:rsidR="00E76EE3" w:rsidRPr="007F3FC9">
        <w:rPr>
          <w:szCs w:val="16"/>
        </w:rPr>
        <w:t>: PREGLED KARAKTERISTIKA DIESEL GORIVO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9"/>
        <w:gridCol w:w="3577"/>
      </w:tblGrid>
      <w:tr w:rsidR="00294B2E" w:rsidRPr="007F3FC9" w14:paraId="24C95B60" w14:textId="77777777" w:rsidTr="00294B2E">
        <w:tc>
          <w:tcPr>
            <w:tcW w:w="6062" w:type="dxa"/>
            <w:shd w:val="clear" w:color="auto" w:fill="BFBFBF"/>
          </w:tcPr>
          <w:p w14:paraId="3CDA70FE" w14:textId="77777777" w:rsidR="00294B2E" w:rsidRPr="007F3FC9" w:rsidRDefault="00294B2E" w:rsidP="006E24BC">
            <w:pPr>
              <w:spacing w:line="276" w:lineRule="auto"/>
              <w:rPr>
                <w:sz w:val="20"/>
                <w:szCs w:val="20"/>
              </w:rPr>
            </w:pPr>
            <w:r w:rsidRPr="007F3FC9">
              <w:rPr>
                <w:sz w:val="20"/>
                <w:szCs w:val="20"/>
              </w:rPr>
              <w:t xml:space="preserve">Vrsta opasne tvari </w:t>
            </w:r>
            <w:r w:rsidRPr="007F3FC9">
              <w:rPr>
                <w:sz w:val="20"/>
                <w:szCs w:val="20"/>
              </w:rPr>
              <w:tab/>
            </w:r>
          </w:p>
        </w:tc>
        <w:tc>
          <w:tcPr>
            <w:tcW w:w="3792" w:type="dxa"/>
          </w:tcPr>
          <w:p w14:paraId="232D880F" w14:textId="77777777" w:rsidR="00294B2E" w:rsidRPr="007F3FC9" w:rsidRDefault="00294B2E" w:rsidP="006E24BC">
            <w:pPr>
              <w:spacing w:line="276" w:lineRule="auto"/>
              <w:rPr>
                <w:sz w:val="20"/>
                <w:szCs w:val="20"/>
              </w:rPr>
            </w:pPr>
            <w:r w:rsidRPr="007F3FC9">
              <w:rPr>
                <w:sz w:val="20"/>
                <w:szCs w:val="20"/>
              </w:rPr>
              <w:t>zapaljiva tekućina</w:t>
            </w:r>
          </w:p>
        </w:tc>
      </w:tr>
      <w:tr w:rsidR="00294B2E" w:rsidRPr="007F3FC9" w14:paraId="7E460B71" w14:textId="77777777" w:rsidTr="00294B2E">
        <w:tc>
          <w:tcPr>
            <w:tcW w:w="6062" w:type="dxa"/>
            <w:shd w:val="clear" w:color="auto" w:fill="BFBFBF"/>
          </w:tcPr>
          <w:p w14:paraId="5BC346FE" w14:textId="77777777" w:rsidR="00294B2E" w:rsidRPr="007F3FC9" w:rsidRDefault="00294B2E" w:rsidP="006E24BC">
            <w:pPr>
              <w:spacing w:line="276" w:lineRule="auto"/>
              <w:rPr>
                <w:sz w:val="20"/>
                <w:szCs w:val="20"/>
              </w:rPr>
            </w:pPr>
            <w:r w:rsidRPr="007F3FC9">
              <w:rPr>
                <w:sz w:val="20"/>
                <w:szCs w:val="20"/>
              </w:rPr>
              <w:t>Temperatura plamišta</w:t>
            </w:r>
            <w:r w:rsidRPr="007F3FC9">
              <w:rPr>
                <w:sz w:val="20"/>
                <w:szCs w:val="20"/>
              </w:rPr>
              <w:tab/>
            </w:r>
          </w:p>
        </w:tc>
        <w:tc>
          <w:tcPr>
            <w:tcW w:w="3792" w:type="dxa"/>
          </w:tcPr>
          <w:p w14:paraId="6D87654C" w14:textId="77777777" w:rsidR="00294B2E" w:rsidRPr="007F3FC9" w:rsidRDefault="00294B2E" w:rsidP="006E24BC">
            <w:pPr>
              <w:spacing w:line="276" w:lineRule="auto"/>
              <w:rPr>
                <w:sz w:val="20"/>
                <w:szCs w:val="20"/>
              </w:rPr>
            </w:pPr>
            <w:r w:rsidRPr="007F3FC9">
              <w:rPr>
                <w:sz w:val="20"/>
                <w:szCs w:val="20"/>
              </w:rPr>
              <w:t>55 °C</w:t>
            </w:r>
          </w:p>
        </w:tc>
      </w:tr>
      <w:tr w:rsidR="00294B2E" w:rsidRPr="007F3FC9" w14:paraId="358AADF8" w14:textId="77777777" w:rsidTr="00294B2E">
        <w:tc>
          <w:tcPr>
            <w:tcW w:w="6062" w:type="dxa"/>
            <w:shd w:val="clear" w:color="auto" w:fill="BFBFBF"/>
          </w:tcPr>
          <w:p w14:paraId="6031F18C" w14:textId="77777777" w:rsidR="00294B2E" w:rsidRPr="007F3FC9" w:rsidRDefault="00294B2E" w:rsidP="006E24BC">
            <w:pPr>
              <w:spacing w:line="276" w:lineRule="auto"/>
              <w:rPr>
                <w:sz w:val="20"/>
                <w:szCs w:val="20"/>
              </w:rPr>
            </w:pPr>
            <w:r w:rsidRPr="007F3FC9">
              <w:rPr>
                <w:sz w:val="20"/>
                <w:szCs w:val="20"/>
              </w:rPr>
              <w:t>Temperatura samoupale</w:t>
            </w:r>
          </w:p>
        </w:tc>
        <w:tc>
          <w:tcPr>
            <w:tcW w:w="3792" w:type="dxa"/>
          </w:tcPr>
          <w:p w14:paraId="770C7FAB" w14:textId="77777777" w:rsidR="00294B2E" w:rsidRPr="007F3FC9" w:rsidRDefault="00294B2E" w:rsidP="006E24BC">
            <w:pPr>
              <w:spacing w:line="276" w:lineRule="auto"/>
              <w:rPr>
                <w:sz w:val="20"/>
                <w:szCs w:val="20"/>
              </w:rPr>
            </w:pPr>
            <w:r w:rsidRPr="007F3FC9">
              <w:rPr>
                <w:sz w:val="20"/>
                <w:szCs w:val="20"/>
              </w:rPr>
              <w:t>220 °C</w:t>
            </w:r>
          </w:p>
        </w:tc>
      </w:tr>
      <w:tr w:rsidR="00294B2E" w:rsidRPr="007F3FC9" w14:paraId="5C7C6E36" w14:textId="77777777" w:rsidTr="00294B2E">
        <w:tc>
          <w:tcPr>
            <w:tcW w:w="6062" w:type="dxa"/>
            <w:shd w:val="clear" w:color="auto" w:fill="BFBFBF"/>
          </w:tcPr>
          <w:p w14:paraId="2440DDD5" w14:textId="77777777" w:rsidR="00294B2E" w:rsidRPr="007F3FC9" w:rsidRDefault="00294B2E" w:rsidP="006E24BC">
            <w:pPr>
              <w:spacing w:line="276" w:lineRule="auto"/>
              <w:rPr>
                <w:sz w:val="20"/>
                <w:szCs w:val="20"/>
              </w:rPr>
            </w:pPr>
            <w:r w:rsidRPr="007F3FC9">
              <w:rPr>
                <w:sz w:val="20"/>
                <w:szCs w:val="20"/>
              </w:rPr>
              <w:t>Temperatura plamena</w:t>
            </w:r>
            <w:r w:rsidRPr="007F3FC9">
              <w:rPr>
                <w:sz w:val="20"/>
                <w:szCs w:val="20"/>
              </w:rPr>
              <w:tab/>
            </w:r>
            <w:r w:rsidRPr="007F3FC9">
              <w:rPr>
                <w:sz w:val="20"/>
                <w:szCs w:val="20"/>
              </w:rPr>
              <w:tab/>
            </w:r>
          </w:p>
        </w:tc>
        <w:tc>
          <w:tcPr>
            <w:tcW w:w="3792" w:type="dxa"/>
          </w:tcPr>
          <w:p w14:paraId="678B0CF1" w14:textId="77777777" w:rsidR="00294B2E" w:rsidRPr="007F3FC9" w:rsidRDefault="00294B2E" w:rsidP="006E24BC">
            <w:pPr>
              <w:spacing w:line="276" w:lineRule="auto"/>
              <w:rPr>
                <w:sz w:val="20"/>
                <w:szCs w:val="20"/>
              </w:rPr>
            </w:pPr>
            <w:r w:rsidRPr="007F3FC9">
              <w:rPr>
                <w:sz w:val="20"/>
                <w:szCs w:val="20"/>
              </w:rPr>
              <w:t>1000 °C</w:t>
            </w:r>
          </w:p>
        </w:tc>
      </w:tr>
      <w:tr w:rsidR="00294B2E" w:rsidRPr="007F3FC9" w14:paraId="4DE52525" w14:textId="77777777" w:rsidTr="00294B2E">
        <w:tc>
          <w:tcPr>
            <w:tcW w:w="6062" w:type="dxa"/>
            <w:shd w:val="clear" w:color="auto" w:fill="BFBFBF"/>
          </w:tcPr>
          <w:p w14:paraId="2C9D06B4" w14:textId="77777777" w:rsidR="00294B2E" w:rsidRPr="007F3FC9" w:rsidRDefault="00294B2E" w:rsidP="006E24BC">
            <w:pPr>
              <w:spacing w:line="276" w:lineRule="auto"/>
              <w:rPr>
                <w:sz w:val="20"/>
                <w:szCs w:val="20"/>
              </w:rPr>
            </w:pPr>
            <w:r w:rsidRPr="007F3FC9">
              <w:rPr>
                <w:sz w:val="20"/>
                <w:szCs w:val="20"/>
              </w:rPr>
              <w:t>Granica eksplozivnosti</w:t>
            </w:r>
          </w:p>
        </w:tc>
        <w:tc>
          <w:tcPr>
            <w:tcW w:w="3792" w:type="dxa"/>
          </w:tcPr>
          <w:p w14:paraId="1F16EF40" w14:textId="77777777" w:rsidR="00294B2E" w:rsidRPr="007F3FC9" w:rsidRDefault="00294B2E" w:rsidP="006E24BC">
            <w:pPr>
              <w:spacing w:line="276" w:lineRule="auto"/>
              <w:rPr>
                <w:sz w:val="20"/>
                <w:szCs w:val="20"/>
              </w:rPr>
            </w:pPr>
            <w:r w:rsidRPr="007F3FC9">
              <w:rPr>
                <w:sz w:val="20"/>
                <w:szCs w:val="20"/>
              </w:rPr>
              <w:t>0,6 – 6,5 vol%</w:t>
            </w:r>
          </w:p>
        </w:tc>
      </w:tr>
      <w:tr w:rsidR="00294B2E" w:rsidRPr="007F3FC9" w14:paraId="59B1244E" w14:textId="77777777" w:rsidTr="00294B2E">
        <w:tc>
          <w:tcPr>
            <w:tcW w:w="6062" w:type="dxa"/>
            <w:shd w:val="clear" w:color="auto" w:fill="BFBFBF"/>
          </w:tcPr>
          <w:p w14:paraId="6ACECD70" w14:textId="77777777" w:rsidR="00294B2E" w:rsidRPr="007F3FC9" w:rsidRDefault="00294B2E" w:rsidP="006E24BC">
            <w:pPr>
              <w:spacing w:line="276" w:lineRule="auto"/>
              <w:rPr>
                <w:sz w:val="20"/>
                <w:szCs w:val="20"/>
              </w:rPr>
            </w:pPr>
            <w:r w:rsidRPr="007F3FC9">
              <w:rPr>
                <w:sz w:val="20"/>
                <w:szCs w:val="20"/>
              </w:rPr>
              <w:t>Kalorična vrijednost</w:t>
            </w:r>
            <w:r w:rsidRPr="007F3FC9">
              <w:rPr>
                <w:sz w:val="20"/>
                <w:szCs w:val="20"/>
              </w:rPr>
              <w:tab/>
            </w:r>
          </w:p>
        </w:tc>
        <w:tc>
          <w:tcPr>
            <w:tcW w:w="3792" w:type="dxa"/>
          </w:tcPr>
          <w:p w14:paraId="1AAC2917" w14:textId="77777777" w:rsidR="00294B2E" w:rsidRPr="007F3FC9" w:rsidRDefault="00294B2E" w:rsidP="006E24BC">
            <w:pPr>
              <w:spacing w:line="276" w:lineRule="auto"/>
              <w:rPr>
                <w:sz w:val="20"/>
                <w:szCs w:val="20"/>
              </w:rPr>
            </w:pPr>
            <w:r w:rsidRPr="007F3FC9">
              <w:rPr>
                <w:sz w:val="20"/>
                <w:szCs w:val="20"/>
              </w:rPr>
              <w:t>42 MJ/Kg</w:t>
            </w:r>
          </w:p>
        </w:tc>
      </w:tr>
      <w:tr w:rsidR="00294B2E" w:rsidRPr="007F3FC9" w14:paraId="32025EC7" w14:textId="77777777" w:rsidTr="00294B2E">
        <w:tc>
          <w:tcPr>
            <w:tcW w:w="6062" w:type="dxa"/>
            <w:shd w:val="clear" w:color="auto" w:fill="BFBFBF"/>
          </w:tcPr>
          <w:p w14:paraId="7BCAB314" w14:textId="77777777" w:rsidR="00294B2E" w:rsidRPr="007F3FC9" w:rsidRDefault="00294B2E" w:rsidP="006E24BC">
            <w:pPr>
              <w:spacing w:line="276" w:lineRule="auto"/>
              <w:rPr>
                <w:sz w:val="20"/>
                <w:szCs w:val="20"/>
              </w:rPr>
            </w:pPr>
            <w:r w:rsidRPr="007F3FC9">
              <w:rPr>
                <w:sz w:val="20"/>
                <w:szCs w:val="20"/>
              </w:rPr>
              <w:t xml:space="preserve">Brzina izgaranja </w:t>
            </w:r>
            <w:r w:rsidRPr="007F3FC9">
              <w:rPr>
                <w:sz w:val="20"/>
                <w:szCs w:val="20"/>
              </w:rPr>
              <w:tab/>
            </w:r>
          </w:p>
        </w:tc>
        <w:tc>
          <w:tcPr>
            <w:tcW w:w="3792" w:type="dxa"/>
          </w:tcPr>
          <w:p w14:paraId="2A44F1F0" w14:textId="77777777" w:rsidR="00294B2E" w:rsidRPr="007F3FC9" w:rsidRDefault="00294B2E" w:rsidP="006E24BC">
            <w:pPr>
              <w:spacing w:line="276" w:lineRule="auto"/>
              <w:rPr>
                <w:sz w:val="20"/>
                <w:szCs w:val="20"/>
              </w:rPr>
            </w:pPr>
            <w:r w:rsidRPr="007F3FC9">
              <w:rPr>
                <w:sz w:val="20"/>
                <w:szCs w:val="20"/>
              </w:rPr>
              <w:t>10 – 14 cm/h</w:t>
            </w:r>
          </w:p>
        </w:tc>
      </w:tr>
      <w:tr w:rsidR="00294B2E" w:rsidRPr="007F3FC9" w14:paraId="1E6EABC4" w14:textId="77777777" w:rsidTr="00294B2E">
        <w:tc>
          <w:tcPr>
            <w:tcW w:w="6062" w:type="dxa"/>
            <w:shd w:val="clear" w:color="auto" w:fill="BFBFBF"/>
          </w:tcPr>
          <w:p w14:paraId="1FFAC2ED" w14:textId="77777777" w:rsidR="00294B2E" w:rsidRPr="007F3FC9" w:rsidRDefault="00294B2E" w:rsidP="006E24BC">
            <w:pPr>
              <w:spacing w:line="276" w:lineRule="auto"/>
              <w:rPr>
                <w:sz w:val="20"/>
                <w:szCs w:val="20"/>
              </w:rPr>
            </w:pPr>
            <w:r w:rsidRPr="007F3FC9">
              <w:rPr>
                <w:sz w:val="20"/>
                <w:szCs w:val="20"/>
              </w:rPr>
              <w:t>Klasa požara</w:t>
            </w:r>
          </w:p>
        </w:tc>
        <w:tc>
          <w:tcPr>
            <w:tcW w:w="3792" w:type="dxa"/>
          </w:tcPr>
          <w:p w14:paraId="7214AE46" w14:textId="77777777" w:rsidR="00294B2E" w:rsidRPr="007F3FC9" w:rsidRDefault="00294B2E" w:rsidP="006E24BC">
            <w:pPr>
              <w:spacing w:line="276" w:lineRule="auto"/>
              <w:rPr>
                <w:sz w:val="20"/>
                <w:szCs w:val="20"/>
              </w:rPr>
            </w:pPr>
            <w:r w:rsidRPr="007F3FC9">
              <w:rPr>
                <w:sz w:val="20"/>
                <w:szCs w:val="20"/>
              </w:rPr>
              <w:t>B</w:t>
            </w:r>
          </w:p>
        </w:tc>
      </w:tr>
      <w:tr w:rsidR="00294B2E" w:rsidRPr="007F3FC9" w14:paraId="13733C42" w14:textId="77777777" w:rsidTr="00294B2E">
        <w:tc>
          <w:tcPr>
            <w:tcW w:w="6062" w:type="dxa"/>
            <w:shd w:val="clear" w:color="auto" w:fill="BFBFBF"/>
          </w:tcPr>
          <w:p w14:paraId="16C04D41" w14:textId="77777777" w:rsidR="00294B2E" w:rsidRPr="007F3FC9" w:rsidRDefault="00294B2E" w:rsidP="006E24BC">
            <w:pPr>
              <w:spacing w:line="276" w:lineRule="auto"/>
              <w:rPr>
                <w:sz w:val="20"/>
                <w:szCs w:val="20"/>
              </w:rPr>
            </w:pPr>
            <w:r w:rsidRPr="007F3FC9">
              <w:rPr>
                <w:sz w:val="20"/>
                <w:szCs w:val="20"/>
              </w:rPr>
              <w:t xml:space="preserve">Sredstvo za gašenje </w:t>
            </w:r>
            <w:r w:rsidRPr="007F3FC9">
              <w:rPr>
                <w:sz w:val="20"/>
                <w:szCs w:val="20"/>
              </w:rPr>
              <w:tab/>
            </w:r>
          </w:p>
        </w:tc>
        <w:tc>
          <w:tcPr>
            <w:tcW w:w="3792" w:type="dxa"/>
          </w:tcPr>
          <w:p w14:paraId="6A60824A" w14:textId="77777777" w:rsidR="00294B2E" w:rsidRPr="007F3FC9" w:rsidRDefault="00294B2E" w:rsidP="006E24BC">
            <w:pPr>
              <w:spacing w:line="276" w:lineRule="auto"/>
              <w:rPr>
                <w:sz w:val="20"/>
                <w:szCs w:val="20"/>
              </w:rPr>
            </w:pPr>
            <w:r w:rsidRPr="007F3FC9">
              <w:rPr>
                <w:sz w:val="20"/>
                <w:szCs w:val="20"/>
              </w:rPr>
              <w:t>pjena, prah</w:t>
            </w:r>
          </w:p>
        </w:tc>
      </w:tr>
    </w:tbl>
    <w:p w14:paraId="46DB6E9E" w14:textId="77777777" w:rsidR="00294B2E" w:rsidRPr="007F3FC9" w:rsidRDefault="00294B2E" w:rsidP="00294B2E">
      <w:pPr>
        <w:rPr>
          <w:rFonts w:eastAsia="Calibri"/>
          <w:color w:val="FF0000"/>
        </w:rPr>
      </w:pPr>
    </w:p>
    <w:p w14:paraId="24D5E3D8" w14:textId="77777777" w:rsidR="00076846" w:rsidRPr="007F3FC9" w:rsidRDefault="00076846" w:rsidP="00AB3F5A">
      <w:pPr>
        <w:spacing w:line="276" w:lineRule="auto"/>
        <w:rPr>
          <w:color w:val="FF0000"/>
        </w:rPr>
      </w:pPr>
    </w:p>
    <w:p w14:paraId="5A3A839A" w14:textId="77777777" w:rsidR="006E24BC" w:rsidRPr="007F3FC9" w:rsidRDefault="006E24BC" w:rsidP="00AB3F5A">
      <w:pPr>
        <w:spacing w:line="276" w:lineRule="auto"/>
        <w:rPr>
          <w:color w:val="FF0000"/>
        </w:rPr>
      </w:pPr>
    </w:p>
    <w:p w14:paraId="11D787B6" w14:textId="77777777" w:rsidR="006E24BC" w:rsidRPr="007F3FC9" w:rsidRDefault="006E24BC" w:rsidP="00AB3F5A">
      <w:pPr>
        <w:spacing w:line="276" w:lineRule="auto"/>
        <w:rPr>
          <w:color w:val="FF0000"/>
        </w:rPr>
      </w:pPr>
    </w:p>
    <w:p w14:paraId="147DFFA7" w14:textId="77777777" w:rsidR="006E24BC" w:rsidRPr="007F3FC9" w:rsidRDefault="006E24BC" w:rsidP="00AB3F5A">
      <w:pPr>
        <w:spacing w:line="276" w:lineRule="auto"/>
        <w:rPr>
          <w:color w:val="FF0000"/>
        </w:rPr>
      </w:pPr>
    </w:p>
    <w:p w14:paraId="40C5556D" w14:textId="77777777" w:rsidR="006E24BC" w:rsidRPr="007F3FC9" w:rsidRDefault="006E24BC" w:rsidP="00AB3F5A">
      <w:pPr>
        <w:spacing w:line="276" w:lineRule="auto"/>
        <w:rPr>
          <w:color w:val="FF0000"/>
        </w:rPr>
      </w:pPr>
    </w:p>
    <w:p w14:paraId="6D6B136E" w14:textId="77777777" w:rsidR="006E24BC" w:rsidRPr="007F3FC9" w:rsidRDefault="006E24BC" w:rsidP="00AB3F5A">
      <w:pPr>
        <w:spacing w:line="276" w:lineRule="auto"/>
        <w:rPr>
          <w:color w:val="FF0000"/>
        </w:rPr>
      </w:pPr>
    </w:p>
    <w:p w14:paraId="3FD56530" w14:textId="77777777" w:rsidR="006E24BC" w:rsidRPr="007F3FC9" w:rsidRDefault="006E24BC" w:rsidP="00AB3F5A">
      <w:pPr>
        <w:spacing w:line="276" w:lineRule="auto"/>
        <w:rPr>
          <w:color w:val="FF0000"/>
        </w:rPr>
      </w:pPr>
    </w:p>
    <w:p w14:paraId="7897B096" w14:textId="77777777" w:rsidR="006E24BC" w:rsidRPr="007F3FC9" w:rsidRDefault="006E24BC" w:rsidP="00AB3F5A">
      <w:pPr>
        <w:spacing w:line="276" w:lineRule="auto"/>
        <w:rPr>
          <w:color w:val="FF0000"/>
        </w:rPr>
      </w:pPr>
    </w:p>
    <w:p w14:paraId="6E5E55A3" w14:textId="77777777" w:rsidR="006E24BC" w:rsidRPr="007F3FC9" w:rsidRDefault="006E24BC" w:rsidP="00AB3F5A">
      <w:pPr>
        <w:spacing w:line="276" w:lineRule="auto"/>
        <w:rPr>
          <w:color w:val="FF0000"/>
        </w:rPr>
      </w:pPr>
    </w:p>
    <w:p w14:paraId="340844D4" w14:textId="77777777" w:rsidR="006E24BC" w:rsidRPr="007F3FC9" w:rsidRDefault="006E24BC" w:rsidP="00AB3F5A">
      <w:pPr>
        <w:spacing w:line="276" w:lineRule="auto"/>
        <w:rPr>
          <w:color w:val="FF0000"/>
        </w:rPr>
      </w:pPr>
    </w:p>
    <w:p w14:paraId="3C45412C" w14:textId="77777777" w:rsidR="006E24BC" w:rsidRPr="007F3FC9" w:rsidRDefault="006E24BC" w:rsidP="00AB3F5A">
      <w:pPr>
        <w:spacing w:line="276" w:lineRule="auto"/>
        <w:rPr>
          <w:color w:val="FF0000"/>
        </w:rPr>
      </w:pPr>
    </w:p>
    <w:p w14:paraId="47E20BC0" w14:textId="77777777" w:rsidR="006E24BC" w:rsidRPr="007F3FC9" w:rsidRDefault="006E24BC" w:rsidP="00AB3F5A">
      <w:pPr>
        <w:spacing w:line="276" w:lineRule="auto"/>
        <w:rPr>
          <w:color w:val="FF0000"/>
        </w:rPr>
      </w:pPr>
    </w:p>
    <w:p w14:paraId="45E9ABA0" w14:textId="77777777" w:rsidR="006E24BC" w:rsidRPr="007F3FC9" w:rsidRDefault="006E24BC" w:rsidP="00AB3F5A">
      <w:pPr>
        <w:spacing w:line="276" w:lineRule="auto"/>
        <w:rPr>
          <w:color w:val="FF0000"/>
        </w:rPr>
      </w:pPr>
    </w:p>
    <w:p w14:paraId="306A0207" w14:textId="77777777" w:rsidR="006E24BC" w:rsidRPr="007F3FC9" w:rsidRDefault="006E24BC" w:rsidP="00AB3F5A">
      <w:pPr>
        <w:spacing w:line="276" w:lineRule="auto"/>
        <w:rPr>
          <w:color w:val="FF0000"/>
        </w:rPr>
      </w:pPr>
    </w:p>
    <w:p w14:paraId="6DDC8568" w14:textId="77777777" w:rsidR="006E24BC" w:rsidRPr="007F3FC9" w:rsidRDefault="006E24BC" w:rsidP="00AB3F5A">
      <w:pPr>
        <w:spacing w:line="276" w:lineRule="auto"/>
        <w:rPr>
          <w:color w:val="FF0000"/>
        </w:rPr>
      </w:pPr>
    </w:p>
    <w:p w14:paraId="3FF6CFD5" w14:textId="77777777" w:rsidR="006E24BC" w:rsidRPr="007F3FC9" w:rsidRDefault="006E24BC" w:rsidP="00AB3F5A">
      <w:pPr>
        <w:spacing w:line="276" w:lineRule="auto"/>
        <w:rPr>
          <w:color w:val="FF0000"/>
        </w:rPr>
      </w:pPr>
    </w:p>
    <w:p w14:paraId="7A8FEB54" w14:textId="77777777" w:rsidR="006E24BC" w:rsidRPr="007F3FC9" w:rsidRDefault="006E24BC" w:rsidP="00AB3F5A">
      <w:pPr>
        <w:spacing w:line="276" w:lineRule="auto"/>
        <w:rPr>
          <w:color w:val="FF0000"/>
        </w:rPr>
      </w:pPr>
    </w:p>
    <w:p w14:paraId="3C92A02C" w14:textId="52291BEC" w:rsidR="00076846" w:rsidRPr="007F3FC9" w:rsidRDefault="00A45054" w:rsidP="00076846">
      <w:pPr>
        <w:pStyle w:val="Naslov3"/>
      </w:pPr>
      <w:bookmarkStart w:id="143" w:name="_Toc150595823"/>
      <w:r w:rsidRPr="007F3FC9">
        <w:lastRenderedPageBreak/>
        <w:t>Proračun potrebnog broja vatrogasaca za stambenu zgradu P+2 s djelomično uređenim potkrovljem</w:t>
      </w:r>
      <w:bookmarkEnd w:id="143"/>
    </w:p>
    <w:p w14:paraId="6017957E" w14:textId="77777777" w:rsidR="00076846" w:rsidRPr="007F3FC9" w:rsidRDefault="00076846" w:rsidP="00076846">
      <w:pPr>
        <w:pStyle w:val="Tijeloteksta"/>
        <w:rPr>
          <w:rFonts w:ascii="Calibri" w:hAnsi="Calibri" w:cs="Calibri"/>
          <w:b/>
          <w:bCs/>
          <w:color w:val="FF0000"/>
          <w:szCs w:val="24"/>
        </w:rPr>
      </w:pPr>
      <w:r w:rsidRPr="007F3FC9">
        <w:rPr>
          <w:rFonts w:ascii="Calibri" w:hAnsi="Calibri" w:cs="Calibri"/>
          <w:b/>
          <w:bCs/>
          <w:color w:val="FF0000"/>
          <w:szCs w:val="24"/>
        </w:rPr>
        <w:t xml:space="preserve">  </w:t>
      </w:r>
    </w:p>
    <w:p w14:paraId="131A4AA1" w14:textId="77777777" w:rsidR="008C7913" w:rsidRPr="007F3FC9" w:rsidRDefault="008C7913" w:rsidP="008C7913">
      <w:pPr>
        <w:pStyle w:val="Tijeloteksta"/>
        <w:rPr>
          <w:rFonts w:ascii="Calibri" w:hAnsi="Calibri" w:cs="Calibri"/>
          <w:b/>
          <w:bCs/>
          <w:szCs w:val="24"/>
        </w:rPr>
      </w:pPr>
      <w:r w:rsidRPr="007F3FC9">
        <w:rPr>
          <w:rFonts w:ascii="Calibri" w:hAnsi="Calibri" w:cs="Calibri"/>
          <w:b/>
          <w:bCs/>
          <w:szCs w:val="24"/>
        </w:rPr>
        <w:t>Uz slijedeće pretpostavke</w:t>
      </w:r>
    </w:p>
    <w:p w14:paraId="72ADBEF4" w14:textId="77777777" w:rsidR="008C7913" w:rsidRPr="007F3FC9" w:rsidRDefault="008C7913" w:rsidP="008C7913">
      <w:pPr>
        <w:pStyle w:val="Tijeloteksta"/>
        <w:rPr>
          <w:rFonts w:ascii="Calibri" w:hAnsi="Calibri" w:cs="Calibri"/>
          <w:b/>
          <w:bCs/>
          <w:szCs w:val="24"/>
        </w:rPr>
      </w:pPr>
    </w:p>
    <w:p w14:paraId="0E8386E3"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Zapaljiva tvar je drvena masa koja se nalazi u krovnoj konstrukciji kao imobilno požarno opterećenje te u namještaju, vratima, parketu kao mobilno požarno opterećenje, čiji su sastavni dijelovi papir, plastika, platno i proizvodi od papira.</w:t>
      </w:r>
    </w:p>
    <w:p w14:paraId="66DA69D6" w14:textId="77777777" w:rsidR="008C7913" w:rsidRPr="007F3FC9" w:rsidRDefault="008C7913" w:rsidP="00995B20">
      <w:pPr>
        <w:pStyle w:val="Tijeloteksta"/>
        <w:spacing w:line="276" w:lineRule="auto"/>
        <w:rPr>
          <w:rFonts w:ascii="Calibri" w:hAnsi="Calibri" w:cs="Calibri"/>
          <w:szCs w:val="24"/>
        </w:rPr>
      </w:pPr>
    </w:p>
    <w:p w14:paraId="641B197F"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Prostor koji gori je drugi kat (stambeni prostor) zajedno sa krovištem stambenog objekta veličine 12 x 12 m, odnosno površine A=144 m</w:t>
      </w:r>
      <w:r w:rsidRPr="007F3FC9">
        <w:rPr>
          <w:rFonts w:ascii="Calibri" w:hAnsi="Calibri" w:cs="Calibri"/>
          <w:szCs w:val="24"/>
          <w:vertAlign w:val="superscript"/>
        </w:rPr>
        <w:t>2</w:t>
      </w:r>
    </w:p>
    <w:p w14:paraId="7EAE0668"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Kao sredstvo za gašenje požara upotrijebiti će se voda.</w:t>
      </w:r>
    </w:p>
    <w:p w14:paraId="7538CBD9" w14:textId="77777777" w:rsidR="008C7913" w:rsidRPr="007F3FC9" w:rsidRDefault="008C7913" w:rsidP="00995B20">
      <w:pPr>
        <w:pStyle w:val="Tijeloteksta"/>
        <w:spacing w:line="276" w:lineRule="auto"/>
        <w:rPr>
          <w:rFonts w:ascii="Calibri" w:hAnsi="Calibri" w:cs="Calibri"/>
          <w:szCs w:val="24"/>
        </w:rPr>
      </w:pPr>
    </w:p>
    <w:p w14:paraId="1EF13EA4" w14:textId="2CD5A951"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 xml:space="preserve">Predviđeni početak gašenja požara od izlaska JVP iz kruga </w:t>
      </w:r>
      <w:r w:rsidR="00C433E3" w:rsidRPr="007F3FC9">
        <w:rPr>
          <w:rFonts w:ascii="Calibri" w:hAnsi="Calibri" w:cs="Calibri"/>
          <w:szCs w:val="24"/>
        </w:rPr>
        <w:t xml:space="preserve">do dolaska na mjesto događaja i početka gašenja </w:t>
      </w:r>
      <w:r w:rsidRPr="007F3FC9">
        <w:rPr>
          <w:rFonts w:ascii="Calibri" w:hAnsi="Calibri" w:cs="Calibri"/>
          <w:szCs w:val="24"/>
        </w:rPr>
        <w:t>kreće se unutar 15 minuta, stvarno vrijeme intervencije (t</w:t>
      </w:r>
      <w:r w:rsidRPr="007F3FC9">
        <w:rPr>
          <w:rFonts w:ascii="Calibri" w:hAnsi="Calibri" w:cs="Calibri"/>
          <w:szCs w:val="24"/>
          <w:vertAlign w:val="subscript"/>
        </w:rPr>
        <w:t>in</w:t>
      </w:r>
      <w:r w:rsidRPr="007F3FC9">
        <w:rPr>
          <w:rFonts w:ascii="Calibri" w:hAnsi="Calibri" w:cs="Calibri"/>
          <w:szCs w:val="24"/>
        </w:rPr>
        <w:t>) čine:</w:t>
      </w:r>
    </w:p>
    <w:p w14:paraId="27FCE854" w14:textId="77777777" w:rsidR="008C7913" w:rsidRPr="007F3FC9" w:rsidRDefault="008C7913" w:rsidP="00995B20">
      <w:pPr>
        <w:pStyle w:val="Tijeloteksta"/>
        <w:numPr>
          <w:ilvl w:val="0"/>
          <w:numId w:val="30"/>
        </w:numPr>
        <w:spacing w:line="276" w:lineRule="auto"/>
        <w:rPr>
          <w:rFonts w:ascii="Calibri" w:hAnsi="Calibri" w:cs="Calibri"/>
          <w:szCs w:val="24"/>
        </w:rPr>
      </w:pPr>
      <w:r w:rsidRPr="007F3FC9">
        <w:rPr>
          <w:rFonts w:ascii="Calibri" w:hAnsi="Calibri" w:cs="Calibri"/>
          <w:szCs w:val="24"/>
        </w:rPr>
        <w:t>*vrijeme izlaska postrojbe (oko 1 minuta)</w:t>
      </w:r>
    </w:p>
    <w:p w14:paraId="2C69B4AF" w14:textId="2A333E78" w:rsidR="008C7913" w:rsidRPr="007F3FC9" w:rsidRDefault="008C7913" w:rsidP="00995B20">
      <w:pPr>
        <w:pStyle w:val="Tijeloteksta"/>
        <w:numPr>
          <w:ilvl w:val="0"/>
          <w:numId w:val="30"/>
        </w:numPr>
        <w:spacing w:line="276" w:lineRule="auto"/>
        <w:rPr>
          <w:rFonts w:ascii="Calibri" w:hAnsi="Calibri" w:cs="Calibri"/>
          <w:szCs w:val="24"/>
        </w:rPr>
      </w:pPr>
      <w:r w:rsidRPr="007F3FC9">
        <w:rPr>
          <w:rFonts w:ascii="Calibri" w:hAnsi="Calibri" w:cs="Calibri"/>
          <w:szCs w:val="24"/>
        </w:rPr>
        <w:t xml:space="preserve">*vrijeme dolaska postrojbe do građevine (udaljenost od 1,5 </w:t>
      </w:r>
      <w:r w:rsidR="00C433E3" w:rsidRPr="007F3FC9">
        <w:rPr>
          <w:rFonts w:ascii="Calibri" w:hAnsi="Calibri" w:cs="Calibri"/>
          <w:szCs w:val="24"/>
        </w:rPr>
        <w:t>k</w:t>
      </w:r>
      <w:r w:rsidRPr="007F3FC9">
        <w:rPr>
          <w:rFonts w:ascii="Calibri" w:hAnsi="Calibri" w:cs="Calibri"/>
          <w:szCs w:val="24"/>
        </w:rPr>
        <w:t xml:space="preserve">m uz prosječnu brzinu   od 40 km/h prijeđe za 2,3 minute)   </w:t>
      </w:r>
    </w:p>
    <w:p w14:paraId="6E457311" w14:textId="77777777" w:rsidR="008C7913" w:rsidRPr="007F3FC9" w:rsidRDefault="008C7913" w:rsidP="00995B20">
      <w:pPr>
        <w:pStyle w:val="Tijeloteksta"/>
        <w:numPr>
          <w:ilvl w:val="0"/>
          <w:numId w:val="30"/>
        </w:numPr>
        <w:spacing w:line="276" w:lineRule="auto"/>
        <w:rPr>
          <w:rFonts w:ascii="Calibri" w:hAnsi="Calibri" w:cs="Calibri"/>
          <w:szCs w:val="24"/>
        </w:rPr>
      </w:pPr>
      <w:r w:rsidRPr="007F3FC9">
        <w:rPr>
          <w:rFonts w:ascii="Calibri" w:hAnsi="Calibri" w:cs="Calibri"/>
          <w:szCs w:val="24"/>
        </w:rPr>
        <w:t>*prilaz vozila i priprema opreme za gašenje (1 minuta)</w:t>
      </w:r>
    </w:p>
    <w:p w14:paraId="795C36AD" w14:textId="77777777" w:rsidR="008C7913" w:rsidRPr="007F3FC9" w:rsidRDefault="008C7913" w:rsidP="00995B20">
      <w:pPr>
        <w:pStyle w:val="Tijeloteksta"/>
        <w:numPr>
          <w:ilvl w:val="0"/>
          <w:numId w:val="30"/>
        </w:numPr>
        <w:spacing w:line="276" w:lineRule="auto"/>
        <w:rPr>
          <w:rFonts w:ascii="Calibri" w:hAnsi="Calibri" w:cs="Calibri"/>
          <w:szCs w:val="24"/>
        </w:rPr>
      </w:pPr>
      <w:r w:rsidRPr="007F3FC9">
        <w:rPr>
          <w:rFonts w:ascii="Calibri" w:hAnsi="Calibri" w:cs="Calibri"/>
          <w:szCs w:val="24"/>
        </w:rPr>
        <w:t xml:space="preserve">*povlačenje pruge na 2. kat (0,5 min)  </w:t>
      </w:r>
    </w:p>
    <w:p w14:paraId="61AA9371" w14:textId="77777777" w:rsidR="008C7913" w:rsidRPr="007F3FC9" w:rsidRDefault="008C7913" w:rsidP="00995B20">
      <w:pPr>
        <w:pStyle w:val="Tijeloteksta"/>
        <w:numPr>
          <w:ilvl w:val="0"/>
          <w:numId w:val="30"/>
        </w:numPr>
        <w:spacing w:line="276" w:lineRule="auto"/>
        <w:rPr>
          <w:rFonts w:ascii="Calibri" w:hAnsi="Calibri" w:cs="Calibri"/>
          <w:szCs w:val="24"/>
        </w:rPr>
      </w:pPr>
      <w:r w:rsidRPr="007F3FC9">
        <w:rPr>
          <w:rFonts w:ascii="Calibri" w:hAnsi="Calibri" w:cs="Calibri"/>
          <w:szCs w:val="24"/>
        </w:rPr>
        <w:t>*priprema za početak gašenja (1 minuta)</w:t>
      </w:r>
    </w:p>
    <w:p w14:paraId="67E734FC" w14:textId="77777777" w:rsidR="008C7913" w:rsidRPr="007F3FC9" w:rsidRDefault="008C7913" w:rsidP="00995B20">
      <w:pPr>
        <w:pStyle w:val="Tijeloteksta"/>
        <w:spacing w:line="276" w:lineRule="auto"/>
        <w:ind w:left="720"/>
        <w:rPr>
          <w:rFonts w:ascii="Calibri" w:hAnsi="Calibri" w:cs="Calibri"/>
          <w:szCs w:val="24"/>
        </w:rPr>
      </w:pPr>
    </w:p>
    <w:p w14:paraId="2BE886B5" w14:textId="77777777" w:rsidR="008C7913" w:rsidRPr="007F3FC9" w:rsidRDefault="008C7913" w:rsidP="00995B20">
      <w:pPr>
        <w:pStyle w:val="Tijeloteksta"/>
        <w:spacing w:line="276" w:lineRule="auto"/>
        <w:ind w:left="75"/>
        <w:rPr>
          <w:rFonts w:ascii="Calibri" w:hAnsi="Calibri" w:cs="Calibri"/>
          <w:b/>
          <w:szCs w:val="24"/>
        </w:rPr>
      </w:pPr>
      <w:r w:rsidRPr="007F3FC9">
        <w:rPr>
          <w:rFonts w:ascii="Calibri" w:hAnsi="Calibri" w:cs="Calibri"/>
          <w:szCs w:val="24"/>
        </w:rPr>
        <w:t xml:space="preserve">           </w:t>
      </w:r>
      <w:r w:rsidRPr="007F3FC9">
        <w:rPr>
          <w:rFonts w:ascii="Calibri" w:hAnsi="Calibri" w:cs="Calibri"/>
          <w:b/>
          <w:szCs w:val="24"/>
        </w:rPr>
        <w:t>t</w:t>
      </w:r>
      <w:r w:rsidRPr="007F3FC9">
        <w:rPr>
          <w:rFonts w:ascii="Calibri" w:hAnsi="Calibri" w:cs="Calibri"/>
          <w:b/>
          <w:szCs w:val="24"/>
          <w:vertAlign w:val="subscript"/>
        </w:rPr>
        <w:t>in</w:t>
      </w:r>
      <w:r w:rsidRPr="007F3FC9">
        <w:rPr>
          <w:rFonts w:ascii="Calibri" w:hAnsi="Calibri" w:cs="Calibri"/>
          <w:b/>
          <w:szCs w:val="24"/>
        </w:rPr>
        <w:t xml:space="preserve">  iznosi  5,8 minuta</w:t>
      </w:r>
    </w:p>
    <w:p w14:paraId="12849B75" w14:textId="77777777" w:rsidR="008C7913" w:rsidRPr="007F3FC9" w:rsidRDefault="008C7913" w:rsidP="00995B20">
      <w:pPr>
        <w:pStyle w:val="Tijeloteksta"/>
        <w:spacing w:line="276" w:lineRule="auto"/>
        <w:ind w:left="75"/>
        <w:rPr>
          <w:rFonts w:ascii="Calibri" w:hAnsi="Calibri" w:cs="Calibri"/>
          <w:szCs w:val="24"/>
        </w:rPr>
      </w:pPr>
    </w:p>
    <w:p w14:paraId="044C98D8" w14:textId="77777777" w:rsidR="008C7913" w:rsidRPr="007F3FC9" w:rsidRDefault="008C7913" w:rsidP="00995B20">
      <w:pPr>
        <w:pStyle w:val="Tijeloteksta"/>
        <w:spacing w:line="276" w:lineRule="auto"/>
        <w:ind w:left="75"/>
        <w:rPr>
          <w:rFonts w:ascii="Calibri" w:hAnsi="Calibri" w:cs="Calibri"/>
          <w:szCs w:val="24"/>
        </w:rPr>
      </w:pPr>
      <w:r w:rsidRPr="007F3FC9">
        <w:rPr>
          <w:rFonts w:ascii="Calibri" w:hAnsi="Calibri" w:cs="Calibri"/>
          <w:szCs w:val="24"/>
        </w:rPr>
        <w:t>Ukupno vrijeme od nastanka požara do početka gašenja (t</w:t>
      </w:r>
      <w:r w:rsidRPr="007F3FC9">
        <w:rPr>
          <w:rFonts w:ascii="Calibri" w:hAnsi="Calibri" w:cs="Calibri"/>
          <w:szCs w:val="24"/>
          <w:vertAlign w:val="subscript"/>
        </w:rPr>
        <w:t>u</w:t>
      </w:r>
      <w:r w:rsidRPr="007F3FC9">
        <w:rPr>
          <w:rFonts w:ascii="Calibri" w:hAnsi="Calibri" w:cs="Calibri"/>
          <w:szCs w:val="24"/>
        </w:rPr>
        <w:t>) je vrijeme uočavanja   (t</w:t>
      </w:r>
      <w:r w:rsidRPr="007F3FC9">
        <w:rPr>
          <w:rFonts w:ascii="Calibri" w:hAnsi="Calibri" w:cs="Calibri"/>
          <w:szCs w:val="24"/>
          <w:vertAlign w:val="subscript"/>
        </w:rPr>
        <w:t>uo</w:t>
      </w:r>
      <w:r w:rsidRPr="007F3FC9">
        <w:rPr>
          <w:rFonts w:ascii="Calibri" w:hAnsi="Calibri" w:cs="Calibri"/>
          <w:szCs w:val="24"/>
        </w:rPr>
        <w:t>) koje uz nepovoljan slučaj da nema nikoga u stanu je 3-5 minuta i vrijeme intervencije (t</w:t>
      </w:r>
      <w:r w:rsidRPr="007F3FC9">
        <w:rPr>
          <w:rFonts w:ascii="Calibri" w:hAnsi="Calibri" w:cs="Calibri"/>
          <w:szCs w:val="24"/>
          <w:vertAlign w:val="subscript"/>
        </w:rPr>
        <w:t>in</w:t>
      </w:r>
      <w:r w:rsidRPr="007F3FC9">
        <w:rPr>
          <w:rFonts w:ascii="Calibri" w:hAnsi="Calibri" w:cs="Calibri"/>
          <w:szCs w:val="24"/>
        </w:rPr>
        <w:t>=5,8 min).</w:t>
      </w:r>
    </w:p>
    <w:p w14:paraId="099058EF" w14:textId="77777777" w:rsidR="008C7913" w:rsidRPr="007F3FC9" w:rsidRDefault="008C7913" w:rsidP="00995B20">
      <w:pPr>
        <w:pStyle w:val="Tijeloteksta"/>
        <w:spacing w:line="276" w:lineRule="auto"/>
        <w:ind w:left="75"/>
        <w:rPr>
          <w:rFonts w:ascii="Calibri" w:hAnsi="Calibri" w:cs="Calibri"/>
          <w:szCs w:val="24"/>
        </w:rPr>
      </w:pPr>
    </w:p>
    <w:p w14:paraId="01B080BA" w14:textId="77777777" w:rsidR="008C7913" w:rsidRPr="007F3FC9" w:rsidRDefault="008C7913" w:rsidP="00995B20">
      <w:pPr>
        <w:pStyle w:val="Tijeloteksta"/>
        <w:spacing w:line="276" w:lineRule="auto"/>
        <w:ind w:left="75"/>
        <w:rPr>
          <w:rFonts w:ascii="Calibri" w:hAnsi="Calibri" w:cs="Calibri"/>
          <w:szCs w:val="24"/>
        </w:rPr>
      </w:pPr>
      <w:r w:rsidRPr="007F3FC9">
        <w:rPr>
          <w:rFonts w:ascii="Calibri" w:hAnsi="Calibri" w:cs="Calibri"/>
          <w:szCs w:val="24"/>
        </w:rPr>
        <w:t>U konkretnom slučaju t</w:t>
      </w:r>
      <w:r w:rsidRPr="007F3FC9">
        <w:rPr>
          <w:rFonts w:ascii="Calibri" w:hAnsi="Calibri" w:cs="Calibri"/>
          <w:szCs w:val="24"/>
          <w:vertAlign w:val="subscript"/>
        </w:rPr>
        <w:t>u</w:t>
      </w:r>
      <w:r w:rsidRPr="007F3FC9">
        <w:rPr>
          <w:rFonts w:ascii="Calibri" w:hAnsi="Calibri" w:cs="Calibri"/>
          <w:szCs w:val="24"/>
        </w:rPr>
        <w:t>=t</w:t>
      </w:r>
      <w:r w:rsidRPr="007F3FC9">
        <w:rPr>
          <w:rFonts w:ascii="Calibri" w:hAnsi="Calibri" w:cs="Calibri"/>
          <w:szCs w:val="24"/>
          <w:vertAlign w:val="subscript"/>
        </w:rPr>
        <w:t>uo</w:t>
      </w:r>
      <w:r w:rsidRPr="007F3FC9">
        <w:rPr>
          <w:rFonts w:ascii="Calibri" w:hAnsi="Calibri" w:cs="Calibri"/>
          <w:szCs w:val="24"/>
        </w:rPr>
        <w:t>+t</w:t>
      </w:r>
      <w:r w:rsidRPr="007F3FC9">
        <w:rPr>
          <w:rFonts w:ascii="Calibri" w:hAnsi="Calibri" w:cs="Calibri"/>
          <w:szCs w:val="24"/>
          <w:vertAlign w:val="subscript"/>
        </w:rPr>
        <w:t>in</w:t>
      </w:r>
      <w:r w:rsidRPr="007F3FC9">
        <w:rPr>
          <w:rFonts w:ascii="Calibri" w:hAnsi="Calibri" w:cs="Calibri"/>
          <w:szCs w:val="24"/>
        </w:rPr>
        <w:t xml:space="preserve"> iznosi 9,8 min</w:t>
      </w:r>
    </w:p>
    <w:p w14:paraId="6B470003" w14:textId="77777777" w:rsidR="008C7913" w:rsidRPr="007F3FC9" w:rsidRDefault="008C7913" w:rsidP="00995B20">
      <w:pPr>
        <w:pStyle w:val="Tijeloteksta"/>
        <w:spacing w:line="276" w:lineRule="auto"/>
        <w:ind w:left="75"/>
        <w:rPr>
          <w:rFonts w:ascii="Calibri" w:hAnsi="Calibri" w:cs="Calibri"/>
          <w:szCs w:val="24"/>
        </w:rPr>
      </w:pPr>
    </w:p>
    <w:p w14:paraId="1DD865E2"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Požar se širi linijski, a linija širenja požara u stambenim objektima iznosi 0,65 m/min, dok brzina izgaranja gorive tvari u stanu iznosi 0,75 kg/m</w:t>
      </w:r>
      <w:r w:rsidRPr="007F3FC9">
        <w:rPr>
          <w:rFonts w:ascii="Calibri" w:hAnsi="Calibri" w:cs="Calibri"/>
          <w:szCs w:val="24"/>
          <w:vertAlign w:val="superscript"/>
        </w:rPr>
        <w:t>2</w:t>
      </w:r>
      <w:r w:rsidRPr="007F3FC9">
        <w:rPr>
          <w:rFonts w:ascii="Calibri" w:hAnsi="Calibri" w:cs="Calibri"/>
          <w:szCs w:val="24"/>
        </w:rPr>
        <w:t xml:space="preserve"> min, dok požar krovišta se širi linijski, a linija širenja požara iznosi 1 m/min uz brzinu izgaranja drvene mase od 1,11 kg/m</w:t>
      </w:r>
      <w:r w:rsidRPr="007F3FC9">
        <w:rPr>
          <w:rFonts w:ascii="Calibri" w:hAnsi="Calibri" w:cs="Calibri"/>
          <w:szCs w:val="24"/>
          <w:vertAlign w:val="superscript"/>
        </w:rPr>
        <w:t>2</w:t>
      </w:r>
      <w:r w:rsidRPr="007F3FC9">
        <w:rPr>
          <w:rFonts w:ascii="Calibri" w:hAnsi="Calibri" w:cs="Calibri"/>
          <w:szCs w:val="24"/>
        </w:rPr>
        <w:t xml:space="preserve"> min.</w:t>
      </w:r>
    </w:p>
    <w:p w14:paraId="11C96426" w14:textId="77777777" w:rsidR="008C7913" w:rsidRPr="007F3FC9" w:rsidRDefault="008C7913" w:rsidP="00995B20">
      <w:pPr>
        <w:pStyle w:val="Tijeloteksta"/>
        <w:spacing w:line="276" w:lineRule="auto"/>
        <w:rPr>
          <w:rFonts w:ascii="Calibri" w:hAnsi="Calibri" w:cs="Calibri"/>
          <w:szCs w:val="24"/>
        </w:rPr>
      </w:pPr>
    </w:p>
    <w:p w14:paraId="7613BF7F"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Toplinska vrijednost kod izgaranja gorivih tvari u stanovima je 14,5 MJ/kg</w:t>
      </w:r>
    </w:p>
    <w:p w14:paraId="6EA66617" w14:textId="77777777" w:rsidR="008C7913" w:rsidRPr="007F3FC9" w:rsidRDefault="008C7913" w:rsidP="00995B20">
      <w:pPr>
        <w:pStyle w:val="Tijeloteksta"/>
        <w:spacing w:line="276" w:lineRule="auto"/>
        <w:rPr>
          <w:rFonts w:ascii="Calibri" w:hAnsi="Calibri" w:cs="Calibri"/>
          <w:szCs w:val="24"/>
        </w:rPr>
      </w:pPr>
    </w:p>
    <w:p w14:paraId="00A78369"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Toplinska vrijednost kod izgaranja drvene mase krovišta je 16 MJ/kg</w:t>
      </w:r>
    </w:p>
    <w:p w14:paraId="3568FAC8" w14:textId="77777777" w:rsidR="008C7913" w:rsidRPr="007F3FC9" w:rsidRDefault="008C7913" w:rsidP="00995B20">
      <w:pPr>
        <w:pStyle w:val="Tijeloteksta"/>
        <w:spacing w:line="276" w:lineRule="auto"/>
        <w:rPr>
          <w:rFonts w:ascii="Calibri" w:hAnsi="Calibri" w:cs="Calibri"/>
          <w:szCs w:val="24"/>
        </w:rPr>
      </w:pPr>
    </w:p>
    <w:p w14:paraId="1769A7DF"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Teoretska specifična toplina požara stana je 10,88 MJ/m</w:t>
      </w:r>
      <w:r w:rsidRPr="007F3FC9">
        <w:rPr>
          <w:rFonts w:ascii="Calibri" w:hAnsi="Calibri" w:cs="Calibri"/>
          <w:szCs w:val="24"/>
          <w:vertAlign w:val="superscript"/>
        </w:rPr>
        <w:t>2</w:t>
      </w:r>
      <w:r w:rsidRPr="007F3FC9">
        <w:rPr>
          <w:rFonts w:ascii="Calibri" w:hAnsi="Calibri" w:cs="Calibri"/>
          <w:szCs w:val="24"/>
        </w:rPr>
        <w:t xml:space="preserve"> min</w:t>
      </w:r>
    </w:p>
    <w:p w14:paraId="4B59D374" w14:textId="77777777" w:rsidR="008C7913" w:rsidRPr="007F3FC9" w:rsidRDefault="008C7913" w:rsidP="00995B20">
      <w:pPr>
        <w:pStyle w:val="Tijeloteksta"/>
        <w:spacing w:line="276" w:lineRule="auto"/>
        <w:rPr>
          <w:rFonts w:ascii="Calibri" w:hAnsi="Calibri" w:cs="Calibri"/>
          <w:szCs w:val="24"/>
        </w:rPr>
      </w:pPr>
    </w:p>
    <w:p w14:paraId="5011E0E2"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Teoretska specifična toplina požara krovišta je 17,76 MJ/m</w:t>
      </w:r>
      <w:r w:rsidRPr="007F3FC9">
        <w:rPr>
          <w:rFonts w:ascii="Calibri" w:hAnsi="Calibri" w:cs="Calibri"/>
          <w:szCs w:val="24"/>
          <w:vertAlign w:val="superscript"/>
        </w:rPr>
        <w:t>2</w:t>
      </w:r>
      <w:r w:rsidRPr="007F3FC9">
        <w:rPr>
          <w:rFonts w:ascii="Calibri" w:hAnsi="Calibri" w:cs="Calibri"/>
          <w:szCs w:val="24"/>
        </w:rPr>
        <w:t xml:space="preserve"> min</w:t>
      </w:r>
    </w:p>
    <w:p w14:paraId="58ED0C7A"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lastRenderedPageBreak/>
        <w:t>q</w:t>
      </w:r>
      <w:r w:rsidRPr="007F3FC9">
        <w:rPr>
          <w:rFonts w:ascii="Calibri" w:hAnsi="Calibri" w:cs="Calibri"/>
          <w:szCs w:val="24"/>
          <w:vertAlign w:val="subscript"/>
        </w:rPr>
        <w:t>vode</w:t>
      </w:r>
      <w:r w:rsidRPr="007F3FC9">
        <w:rPr>
          <w:rFonts w:ascii="Calibri" w:hAnsi="Calibri" w:cs="Calibri"/>
          <w:szCs w:val="24"/>
        </w:rPr>
        <w:t xml:space="preserve"> = 2,2, MJ/kg  - latentna moć vode</w:t>
      </w:r>
    </w:p>
    <w:p w14:paraId="19047E03" w14:textId="77777777" w:rsidR="008C7913" w:rsidRPr="007F3FC9" w:rsidRDefault="008C7913" w:rsidP="00995B20">
      <w:pPr>
        <w:pStyle w:val="Tijeloteksta"/>
        <w:spacing w:line="276" w:lineRule="auto"/>
        <w:rPr>
          <w:rFonts w:ascii="Calibri" w:hAnsi="Calibri" w:cs="Calibri"/>
          <w:szCs w:val="24"/>
        </w:rPr>
      </w:pPr>
    </w:p>
    <w:p w14:paraId="5C62FCD3" w14:textId="77777777" w:rsidR="008C7913" w:rsidRPr="007F3FC9" w:rsidRDefault="008C7913" w:rsidP="008C7913">
      <w:pPr>
        <w:pStyle w:val="Tijeloteksta"/>
        <w:rPr>
          <w:rFonts w:ascii="Calibri" w:hAnsi="Calibri" w:cs="Calibri"/>
          <w:b/>
          <w:bCs/>
          <w:szCs w:val="24"/>
        </w:rPr>
      </w:pPr>
      <w:r w:rsidRPr="007F3FC9">
        <w:rPr>
          <w:rFonts w:ascii="Calibri" w:hAnsi="Calibri" w:cs="Calibri"/>
          <w:b/>
          <w:bCs/>
          <w:szCs w:val="24"/>
        </w:rPr>
        <w:t>Ulazni parametri u proračunu</w:t>
      </w:r>
    </w:p>
    <w:p w14:paraId="5C8A0C48" w14:textId="77777777" w:rsidR="008C7913" w:rsidRPr="007F3FC9" w:rsidRDefault="008C7913" w:rsidP="008C7913">
      <w:pPr>
        <w:pStyle w:val="Tijeloteksta"/>
        <w:ind w:left="435"/>
        <w:rPr>
          <w:rFonts w:ascii="Calibri" w:hAnsi="Calibri" w:cs="Calibri"/>
          <w:szCs w:val="24"/>
        </w:rPr>
      </w:pPr>
      <w:r w:rsidRPr="007F3FC9">
        <w:rPr>
          <w:rFonts w:ascii="Calibri" w:hAnsi="Calibri" w:cs="Calibri"/>
          <w:szCs w:val="24"/>
        </w:rPr>
        <w:t>A     = 144 m</w:t>
      </w:r>
      <w:r w:rsidRPr="007F3FC9">
        <w:rPr>
          <w:rFonts w:ascii="Calibri" w:hAnsi="Calibri" w:cs="Calibri"/>
          <w:szCs w:val="24"/>
          <w:vertAlign w:val="superscript"/>
        </w:rPr>
        <w:t>2</w:t>
      </w:r>
    </w:p>
    <w:p w14:paraId="370619FF" w14:textId="77777777" w:rsidR="008C7913" w:rsidRPr="007F3FC9" w:rsidRDefault="008C7913" w:rsidP="008C7913">
      <w:pPr>
        <w:pStyle w:val="Tijeloteksta"/>
        <w:ind w:left="435"/>
        <w:rPr>
          <w:rFonts w:ascii="Calibri" w:hAnsi="Calibri" w:cs="Calibri"/>
          <w:szCs w:val="24"/>
        </w:rPr>
      </w:pPr>
      <w:r w:rsidRPr="007F3FC9">
        <w:rPr>
          <w:rFonts w:ascii="Calibri" w:hAnsi="Calibri" w:cs="Calibri"/>
          <w:szCs w:val="24"/>
        </w:rPr>
        <w:t>t</w:t>
      </w:r>
      <w:r w:rsidRPr="007F3FC9">
        <w:rPr>
          <w:rFonts w:ascii="Calibri" w:hAnsi="Calibri" w:cs="Calibri"/>
          <w:szCs w:val="24"/>
          <w:vertAlign w:val="subscript"/>
        </w:rPr>
        <w:t>u</w:t>
      </w:r>
      <w:r w:rsidRPr="007F3FC9">
        <w:rPr>
          <w:rFonts w:ascii="Calibri" w:hAnsi="Calibri" w:cs="Calibri"/>
          <w:szCs w:val="24"/>
        </w:rPr>
        <w:t xml:space="preserve">    = 9,8 min</w:t>
      </w:r>
    </w:p>
    <w:p w14:paraId="00201E70" w14:textId="77777777" w:rsidR="008C7913" w:rsidRPr="007F3FC9" w:rsidRDefault="008C7913" w:rsidP="008C7913">
      <w:pPr>
        <w:pStyle w:val="Tijeloteksta"/>
        <w:ind w:left="435"/>
        <w:rPr>
          <w:rFonts w:ascii="Calibri" w:hAnsi="Calibri" w:cs="Calibri"/>
          <w:szCs w:val="24"/>
        </w:rPr>
      </w:pPr>
      <w:r w:rsidRPr="007F3FC9">
        <w:rPr>
          <w:rFonts w:ascii="Calibri" w:hAnsi="Calibri" w:cs="Calibri"/>
          <w:szCs w:val="24"/>
        </w:rPr>
        <w:t>V</w:t>
      </w:r>
      <w:r w:rsidRPr="007F3FC9">
        <w:rPr>
          <w:rFonts w:ascii="Calibri" w:hAnsi="Calibri" w:cs="Calibri"/>
          <w:szCs w:val="24"/>
          <w:vertAlign w:val="subscript"/>
        </w:rPr>
        <w:t>1</w:t>
      </w:r>
      <w:r w:rsidRPr="007F3FC9">
        <w:rPr>
          <w:rFonts w:ascii="Calibri" w:hAnsi="Calibri" w:cs="Calibri"/>
          <w:szCs w:val="24"/>
        </w:rPr>
        <w:t xml:space="preserve">   = 0,65 m/min</w:t>
      </w:r>
    </w:p>
    <w:p w14:paraId="6B3C5725" w14:textId="77777777" w:rsidR="008C7913" w:rsidRPr="007F3FC9" w:rsidRDefault="008C7913" w:rsidP="008C7913">
      <w:pPr>
        <w:pStyle w:val="Tijeloteksta"/>
        <w:ind w:left="435"/>
        <w:rPr>
          <w:rFonts w:ascii="Calibri" w:hAnsi="Calibri" w:cs="Calibri"/>
          <w:szCs w:val="24"/>
        </w:rPr>
      </w:pPr>
      <w:r w:rsidRPr="007F3FC9">
        <w:rPr>
          <w:rFonts w:ascii="Calibri" w:hAnsi="Calibri" w:cs="Calibri"/>
          <w:szCs w:val="24"/>
        </w:rPr>
        <w:t>V</w:t>
      </w:r>
      <w:r w:rsidRPr="007F3FC9">
        <w:rPr>
          <w:rFonts w:ascii="Calibri" w:hAnsi="Calibri" w:cs="Calibri"/>
          <w:szCs w:val="24"/>
          <w:vertAlign w:val="subscript"/>
        </w:rPr>
        <w:t>iz</w:t>
      </w:r>
      <w:r w:rsidRPr="007F3FC9">
        <w:rPr>
          <w:rFonts w:ascii="Calibri" w:hAnsi="Calibri" w:cs="Calibri"/>
          <w:szCs w:val="24"/>
        </w:rPr>
        <w:t xml:space="preserve">   = 0,75 kg/m</w:t>
      </w:r>
      <w:r w:rsidRPr="007F3FC9">
        <w:rPr>
          <w:rFonts w:ascii="Calibri" w:hAnsi="Calibri" w:cs="Calibri"/>
          <w:szCs w:val="24"/>
          <w:vertAlign w:val="superscript"/>
        </w:rPr>
        <w:t>2</w:t>
      </w:r>
      <w:r w:rsidRPr="007F3FC9">
        <w:rPr>
          <w:rFonts w:ascii="Calibri" w:hAnsi="Calibri" w:cs="Calibri"/>
          <w:szCs w:val="24"/>
        </w:rPr>
        <w:t xml:space="preserve"> min</w:t>
      </w:r>
    </w:p>
    <w:p w14:paraId="04E829F2" w14:textId="77777777" w:rsidR="008C7913" w:rsidRPr="007F3FC9" w:rsidRDefault="008C7913" w:rsidP="008C7913">
      <w:pPr>
        <w:pStyle w:val="Tijeloteksta"/>
        <w:ind w:left="435"/>
        <w:rPr>
          <w:rFonts w:ascii="Calibri" w:hAnsi="Calibri" w:cs="Calibri"/>
          <w:szCs w:val="24"/>
        </w:rPr>
      </w:pPr>
      <w:r w:rsidRPr="007F3FC9">
        <w:rPr>
          <w:rFonts w:ascii="Calibri" w:hAnsi="Calibri" w:cs="Calibri"/>
          <w:szCs w:val="24"/>
        </w:rPr>
        <w:t>q    = 14,5 MJ/kg</w:t>
      </w:r>
    </w:p>
    <w:p w14:paraId="599DE262" w14:textId="77777777" w:rsidR="008C7913" w:rsidRPr="007F3FC9" w:rsidRDefault="008C7913" w:rsidP="008C7913">
      <w:pPr>
        <w:pStyle w:val="Tijeloteksta"/>
        <w:ind w:left="435"/>
        <w:rPr>
          <w:rFonts w:ascii="Calibri" w:hAnsi="Calibri" w:cs="Calibri"/>
          <w:szCs w:val="24"/>
        </w:rPr>
      </w:pPr>
      <w:r w:rsidRPr="007F3FC9">
        <w:rPr>
          <w:rFonts w:ascii="Calibri" w:hAnsi="Calibri" w:cs="Calibri"/>
          <w:szCs w:val="24"/>
        </w:rPr>
        <w:t>u    = 30 %  (20%)</w:t>
      </w:r>
    </w:p>
    <w:p w14:paraId="1902AFA8" w14:textId="77777777" w:rsidR="008C7913" w:rsidRPr="007F3FC9" w:rsidRDefault="008C7913" w:rsidP="008C7913">
      <w:pPr>
        <w:pStyle w:val="Tijeloteksta"/>
        <w:ind w:left="435"/>
        <w:rPr>
          <w:rFonts w:ascii="Calibri" w:hAnsi="Calibri" w:cs="Calibri"/>
          <w:szCs w:val="24"/>
        </w:rPr>
      </w:pPr>
      <w:r w:rsidRPr="007F3FC9">
        <w:rPr>
          <w:rFonts w:ascii="Calibri" w:hAnsi="Calibri" w:cs="Calibri"/>
          <w:szCs w:val="24"/>
        </w:rPr>
        <w:t>q</w:t>
      </w:r>
      <w:r w:rsidRPr="007F3FC9">
        <w:rPr>
          <w:rFonts w:ascii="Calibri" w:hAnsi="Calibri" w:cs="Calibri"/>
          <w:szCs w:val="24"/>
          <w:vertAlign w:val="subscript"/>
        </w:rPr>
        <w:t>vode</w:t>
      </w:r>
      <w:r w:rsidRPr="007F3FC9">
        <w:rPr>
          <w:rFonts w:ascii="Calibri" w:hAnsi="Calibri" w:cs="Calibri"/>
          <w:szCs w:val="24"/>
        </w:rPr>
        <w:t xml:space="preserve">  = 2,2 MJ/kg  - latentna moć vode</w:t>
      </w:r>
    </w:p>
    <w:p w14:paraId="171982A5" w14:textId="77777777" w:rsidR="008C7913" w:rsidRPr="007F3FC9" w:rsidRDefault="008C7913" w:rsidP="008C7913">
      <w:pPr>
        <w:pStyle w:val="Tijeloteksta"/>
        <w:ind w:left="435"/>
        <w:rPr>
          <w:rFonts w:ascii="Calibri" w:hAnsi="Calibri" w:cs="Calibri"/>
          <w:b/>
          <w:bCs/>
          <w:szCs w:val="24"/>
        </w:rPr>
      </w:pPr>
    </w:p>
    <w:p w14:paraId="48B5B9C6" w14:textId="77777777" w:rsidR="008C7913" w:rsidRPr="007F3FC9" w:rsidRDefault="008C7913" w:rsidP="008C7913">
      <w:pPr>
        <w:pStyle w:val="Tijeloteksta"/>
        <w:ind w:left="435"/>
        <w:rPr>
          <w:rFonts w:ascii="Calibri" w:hAnsi="Calibri" w:cs="Calibri"/>
          <w:b/>
          <w:bCs/>
          <w:szCs w:val="24"/>
        </w:rPr>
      </w:pPr>
    </w:p>
    <w:p w14:paraId="7EA4C5DB" w14:textId="77777777" w:rsidR="008C7913" w:rsidRPr="007F3FC9" w:rsidRDefault="008C7913" w:rsidP="008C7913">
      <w:pPr>
        <w:pStyle w:val="Tijeloteksta"/>
        <w:rPr>
          <w:rFonts w:ascii="Calibri" w:hAnsi="Calibri" w:cs="Calibri"/>
          <w:b/>
          <w:bCs/>
          <w:szCs w:val="24"/>
        </w:rPr>
      </w:pPr>
      <w:r w:rsidRPr="007F3FC9">
        <w:rPr>
          <w:rFonts w:ascii="Calibri" w:hAnsi="Calibri" w:cs="Calibri"/>
          <w:b/>
          <w:bCs/>
          <w:szCs w:val="24"/>
        </w:rPr>
        <w:t>Površina zahvaćena požarom</w:t>
      </w:r>
    </w:p>
    <w:p w14:paraId="1247561A" w14:textId="77777777" w:rsidR="008C7913" w:rsidRPr="007F3FC9" w:rsidRDefault="008C7913" w:rsidP="004D4714">
      <w:pPr>
        <w:pStyle w:val="Tijeloteksta"/>
        <w:numPr>
          <w:ilvl w:val="0"/>
          <w:numId w:val="31"/>
        </w:numPr>
        <w:rPr>
          <w:rFonts w:ascii="Calibri" w:hAnsi="Calibri" w:cs="Calibri"/>
          <w:b/>
          <w:bCs/>
          <w:szCs w:val="24"/>
        </w:rPr>
      </w:pPr>
      <w:r w:rsidRPr="007F3FC9">
        <w:rPr>
          <w:rFonts w:ascii="Calibri" w:hAnsi="Calibri" w:cs="Calibri"/>
          <w:szCs w:val="24"/>
        </w:rPr>
        <w:t>r = t x V</w:t>
      </w:r>
      <w:r w:rsidRPr="007F3FC9">
        <w:rPr>
          <w:rFonts w:ascii="Calibri" w:hAnsi="Calibri" w:cs="Calibri"/>
          <w:szCs w:val="24"/>
          <w:vertAlign w:val="subscript"/>
        </w:rPr>
        <w:t xml:space="preserve">1    </w:t>
      </w:r>
      <w:r w:rsidRPr="007F3FC9">
        <w:rPr>
          <w:rFonts w:ascii="Calibri" w:hAnsi="Calibri" w:cs="Calibri"/>
          <w:szCs w:val="24"/>
        </w:rPr>
        <w:t xml:space="preserve">                          (udaljenost od centra požara)</w:t>
      </w:r>
    </w:p>
    <w:p w14:paraId="55BEDA84" w14:textId="77777777" w:rsidR="008C7913" w:rsidRPr="007F3FC9" w:rsidRDefault="008C7913" w:rsidP="004D4714">
      <w:pPr>
        <w:pStyle w:val="Tijeloteksta"/>
        <w:numPr>
          <w:ilvl w:val="0"/>
          <w:numId w:val="31"/>
        </w:numPr>
        <w:rPr>
          <w:rFonts w:ascii="Calibri" w:hAnsi="Calibri" w:cs="Calibri"/>
          <w:b/>
          <w:bCs/>
          <w:szCs w:val="24"/>
        </w:rPr>
      </w:pPr>
      <w:r w:rsidRPr="007F3FC9">
        <w:rPr>
          <w:rFonts w:ascii="Calibri" w:hAnsi="Calibri" w:cs="Calibri"/>
          <w:szCs w:val="24"/>
        </w:rPr>
        <w:t>r = 9,8 x 0,65 = 6,37 m       (udaljenost od centra požara koji je nastao gorenjem</w:t>
      </w:r>
    </w:p>
    <w:p w14:paraId="15D1E734" w14:textId="77777777" w:rsidR="008C7913" w:rsidRPr="007F3FC9" w:rsidRDefault="008C7913" w:rsidP="008C7913">
      <w:pPr>
        <w:pStyle w:val="Tijeloteksta"/>
        <w:ind w:left="435"/>
        <w:rPr>
          <w:rFonts w:ascii="Calibri" w:hAnsi="Calibri" w:cs="Calibri"/>
          <w:szCs w:val="24"/>
        </w:rPr>
      </w:pPr>
      <w:r w:rsidRPr="007F3FC9">
        <w:rPr>
          <w:rFonts w:ascii="Calibri" w:hAnsi="Calibri" w:cs="Calibri"/>
          <w:szCs w:val="24"/>
        </w:rPr>
        <w:t xml:space="preserve">                                                  u vremenu dolaska vatrogasaca na požar)</w:t>
      </w:r>
    </w:p>
    <w:p w14:paraId="309F62EC" w14:textId="77777777" w:rsidR="008C7913" w:rsidRPr="007F3FC9" w:rsidRDefault="008C7913" w:rsidP="004D4714">
      <w:pPr>
        <w:pStyle w:val="Tijeloteksta"/>
        <w:numPr>
          <w:ilvl w:val="0"/>
          <w:numId w:val="32"/>
        </w:numPr>
        <w:ind w:left="709" w:hanging="283"/>
        <w:rPr>
          <w:rFonts w:ascii="Calibri" w:hAnsi="Calibri" w:cs="Calibri"/>
          <w:szCs w:val="24"/>
        </w:rPr>
      </w:pPr>
      <w:r w:rsidRPr="007F3FC9">
        <w:rPr>
          <w:rFonts w:ascii="Calibri" w:hAnsi="Calibri" w:cs="Calibri"/>
          <w:szCs w:val="24"/>
        </w:rPr>
        <w:t>A = r</w:t>
      </w:r>
      <w:r w:rsidRPr="007F3FC9">
        <w:rPr>
          <w:rFonts w:ascii="Calibri" w:hAnsi="Calibri" w:cs="Calibri"/>
          <w:szCs w:val="24"/>
          <w:vertAlign w:val="superscript"/>
        </w:rPr>
        <w:t>2</w:t>
      </w:r>
      <w:r w:rsidRPr="007F3FC9">
        <w:rPr>
          <w:rFonts w:ascii="Calibri" w:hAnsi="Calibri" w:cs="Calibri"/>
          <w:szCs w:val="24"/>
        </w:rPr>
        <w:t xml:space="preserve"> x 3,14</w:t>
      </w:r>
    </w:p>
    <w:p w14:paraId="6DA2D7F1" w14:textId="77777777" w:rsidR="008C7913" w:rsidRPr="007F3FC9" w:rsidRDefault="008C7913" w:rsidP="004D4714">
      <w:pPr>
        <w:pStyle w:val="Tijeloteksta"/>
        <w:numPr>
          <w:ilvl w:val="0"/>
          <w:numId w:val="32"/>
        </w:numPr>
        <w:ind w:left="709" w:hanging="283"/>
        <w:rPr>
          <w:rFonts w:ascii="Calibri" w:hAnsi="Calibri" w:cs="Calibri"/>
          <w:szCs w:val="24"/>
        </w:rPr>
      </w:pPr>
      <w:r w:rsidRPr="007F3FC9">
        <w:rPr>
          <w:rFonts w:ascii="Calibri" w:hAnsi="Calibri" w:cs="Calibri"/>
          <w:szCs w:val="24"/>
        </w:rPr>
        <w:t>A = 3,37</w:t>
      </w:r>
      <w:r w:rsidRPr="007F3FC9">
        <w:rPr>
          <w:rFonts w:ascii="Calibri" w:hAnsi="Calibri" w:cs="Calibri"/>
          <w:szCs w:val="24"/>
          <w:vertAlign w:val="superscript"/>
        </w:rPr>
        <w:t>2</w:t>
      </w:r>
      <w:r w:rsidRPr="007F3FC9">
        <w:rPr>
          <w:rFonts w:ascii="Calibri" w:hAnsi="Calibri" w:cs="Calibri"/>
          <w:szCs w:val="24"/>
        </w:rPr>
        <w:t xml:space="preserve"> x 3,14 = 127 m</w:t>
      </w:r>
      <w:r w:rsidRPr="007F3FC9">
        <w:rPr>
          <w:rFonts w:ascii="Calibri" w:hAnsi="Calibri" w:cs="Calibri"/>
          <w:szCs w:val="24"/>
          <w:vertAlign w:val="superscript"/>
        </w:rPr>
        <w:t>2</w:t>
      </w:r>
    </w:p>
    <w:p w14:paraId="1B431B16" w14:textId="77777777" w:rsidR="008C7913" w:rsidRPr="007F3FC9" w:rsidRDefault="008C7913" w:rsidP="004D4714">
      <w:pPr>
        <w:pStyle w:val="Tijeloteksta"/>
        <w:numPr>
          <w:ilvl w:val="0"/>
          <w:numId w:val="32"/>
        </w:numPr>
        <w:ind w:left="709" w:hanging="283"/>
        <w:rPr>
          <w:rFonts w:ascii="Calibri" w:hAnsi="Calibri" w:cs="Calibri"/>
          <w:szCs w:val="24"/>
        </w:rPr>
      </w:pPr>
      <w:r w:rsidRPr="007F3FC9">
        <w:rPr>
          <w:rFonts w:ascii="Calibri" w:hAnsi="Calibri" w:cs="Calibri"/>
          <w:szCs w:val="24"/>
        </w:rPr>
        <w:t>A = 127 m</w:t>
      </w:r>
      <w:r w:rsidRPr="007F3FC9">
        <w:rPr>
          <w:rFonts w:ascii="Calibri" w:hAnsi="Calibri" w:cs="Calibri"/>
          <w:szCs w:val="24"/>
          <w:vertAlign w:val="superscript"/>
        </w:rPr>
        <w:t>2</w:t>
      </w:r>
    </w:p>
    <w:p w14:paraId="7872C912" w14:textId="77777777" w:rsidR="008C7913" w:rsidRPr="007F3FC9" w:rsidRDefault="008C7913" w:rsidP="008C7913">
      <w:pPr>
        <w:pStyle w:val="Tijeloteksta"/>
        <w:rPr>
          <w:rFonts w:ascii="Calibri" w:hAnsi="Calibri" w:cs="Calibri"/>
          <w:szCs w:val="24"/>
        </w:rPr>
      </w:pPr>
    </w:p>
    <w:p w14:paraId="6698AC93"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Prema ovom proračunu u 9,8-oj minuti od nastanka požara, oko 88% tlocrtne površine stambenog prostora na drugoj etaži bilo bi zahvaćeno požarom, požar bi se počeo širiti na krovište i djelomično potkrovlje.</w:t>
      </w:r>
    </w:p>
    <w:p w14:paraId="0A21791E" w14:textId="77777777" w:rsidR="008C7913" w:rsidRPr="007F3FC9" w:rsidRDefault="008C7913" w:rsidP="00995B20">
      <w:pPr>
        <w:pStyle w:val="Tijeloteksta"/>
        <w:spacing w:line="276" w:lineRule="auto"/>
        <w:rPr>
          <w:rFonts w:ascii="Calibri" w:hAnsi="Calibri" w:cs="Calibri"/>
          <w:szCs w:val="24"/>
        </w:rPr>
      </w:pPr>
    </w:p>
    <w:p w14:paraId="41303516"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Ukupna masa koja će izgorjeti u vremenu od 1 minute u 9,8-oj od nastanka požara je:</w:t>
      </w:r>
    </w:p>
    <w:p w14:paraId="717167E1" w14:textId="77777777" w:rsidR="008C7913" w:rsidRPr="007F3FC9" w:rsidRDefault="008C7913" w:rsidP="00995B20">
      <w:pPr>
        <w:pStyle w:val="Tijeloteksta"/>
        <w:numPr>
          <w:ilvl w:val="0"/>
          <w:numId w:val="33"/>
        </w:numPr>
        <w:spacing w:line="276" w:lineRule="auto"/>
        <w:rPr>
          <w:rFonts w:ascii="Calibri" w:hAnsi="Calibri" w:cs="Calibri"/>
          <w:szCs w:val="24"/>
        </w:rPr>
      </w:pPr>
      <w:r w:rsidRPr="007F3FC9">
        <w:rPr>
          <w:rFonts w:ascii="Calibri" w:hAnsi="Calibri" w:cs="Calibri"/>
          <w:szCs w:val="24"/>
        </w:rPr>
        <w:t>m = A x V</w:t>
      </w:r>
      <w:r w:rsidRPr="007F3FC9">
        <w:rPr>
          <w:rFonts w:ascii="Calibri" w:hAnsi="Calibri" w:cs="Calibri"/>
          <w:szCs w:val="24"/>
          <w:vertAlign w:val="subscript"/>
        </w:rPr>
        <w:t>iz</w:t>
      </w:r>
    </w:p>
    <w:p w14:paraId="26AB093E" w14:textId="77777777" w:rsidR="008C7913" w:rsidRPr="007F3FC9" w:rsidRDefault="008C7913" w:rsidP="00995B20">
      <w:pPr>
        <w:pStyle w:val="Tijeloteksta"/>
        <w:numPr>
          <w:ilvl w:val="0"/>
          <w:numId w:val="33"/>
        </w:numPr>
        <w:spacing w:line="276" w:lineRule="auto"/>
        <w:rPr>
          <w:rFonts w:ascii="Calibri" w:hAnsi="Calibri" w:cs="Calibri"/>
          <w:szCs w:val="24"/>
        </w:rPr>
      </w:pPr>
      <w:r w:rsidRPr="007F3FC9">
        <w:rPr>
          <w:rFonts w:ascii="Calibri" w:hAnsi="Calibri" w:cs="Calibri"/>
          <w:szCs w:val="24"/>
        </w:rPr>
        <w:t>m = 127 x 0,75</w:t>
      </w:r>
    </w:p>
    <w:p w14:paraId="0A8E5596" w14:textId="77777777" w:rsidR="008C7913" w:rsidRPr="007F3FC9" w:rsidRDefault="008C7913" w:rsidP="00995B20">
      <w:pPr>
        <w:pStyle w:val="Tijeloteksta"/>
        <w:numPr>
          <w:ilvl w:val="0"/>
          <w:numId w:val="33"/>
        </w:numPr>
        <w:spacing w:line="276" w:lineRule="auto"/>
        <w:rPr>
          <w:rFonts w:ascii="Calibri" w:hAnsi="Calibri" w:cs="Calibri"/>
          <w:szCs w:val="24"/>
        </w:rPr>
      </w:pPr>
      <w:r w:rsidRPr="007F3FC9">
        <w:rPr>
          <w:rFonts w:ascii="Calibri" w:hAnsi="Calibri" w:cs="Calibri"/>
          <w:szCs w:val="24"/>
        </w:rPr>
        <w:t>m = 95 kg/min</w:t>
      </w:r>
    </w:p>
    <w:p w14:paraId="1176089A" w14:textId="77777777" w:rsidR="008C7913" w:rsidRPr="007F3FC9" w:rsidRDefault="008C7913" w:rsidP="00995B20">
      <w:pPr>
        <w:pStyle w:val="Tijeloteksta"/>
        <w:spacing w:line="276" w:lineRule="auto"/>
        <w:rPr>
          <w:rFonts w:ascii="Calibri" w:hAnsi="Calibri" w:cs="Calibri"/>
          <w:szCs w:val="24"/>
        </w:rPr>
      </w:pPr>
    </w:p>
    <w:p w14:paraId="7834BCC1"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Količina oslobođene energije u jedinici vremena kod gorenja u 9,8-oj minuti je:</w:t>
      </w:r>
    </w:p>
    <w:p w14:paraId="1A3A3CE4" w14:textId="77777777" w:rsidR="008C7913" w:rsidRPr="007F3FC9" w:rsidRDefault="008C7913" w:rsidP="00995B20">
      <w:pPr>
        <w:pStyle w:val="Tijeloteksta"/>
        <w:spacing w:line="276" w:lineRule="auto"/>
        <w:rPr>
          <w:rFonts w:ascii="Calibri" w:hAnsi="Calibri" w:cs="Calibri"/>
          <w:szCs w:val="24"/>
        </w:rPr>
      </w:pPr>
    </w:p>
    <w:p w14:paraId="473EA535" w14:textId="117D5EA3" w:rsidR="008C7913" w:rsidRPr="007F3FC9" w:rsidRDefault="008C7913"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proračun potrebnog broja vatrogasaca koji se moraju  uputiti na vatrogasnu intervenciju kod požara stana na drugoj etaži stambene z</w:t>
      </w:r>
      <w:r w:rsidR="00FA0587" w:rsidRPr="007F3FC9">
        <w:rPr>
          <w:rFonts w:ascii="Calibri" w:hAnsi="Calibri" w:cs="Calibri"/>
          <w:szCs w:val="24"/>
        </w:rPr>
        <w:t>g</w:t>
      </w:r>
      <w:r w:rsidRPr="007F3FC9">
        <w:rPr>
          <w:rFonts w:ascii="Calibri" w:hAnsi="Calibri" w:cs="Calibri"/>
          <w:szCs w:val="24"/>
        </w:rPr>
        <w:t>rade provest će se za slučaj upotrebe mlaznice sa raspršenom vodom većeg postotka iskoristivosti vode na požaru.</w:t>
      </w:r>
    </w:p>
    <w:p w14:paraId="5541B98D" w14:textId="77777777" w:rsidR="008C7913" w:rsidRPr="007F3FC9" w:rsidRDefault="008C7913" w:rsidP="00995B20">
      <w:pPr>
        <w:pStyle w:val="Tijeloteksta"/>
        <w:spacing w:line="276" w:lineRule="auto"/>
        <w:rPr>
          <w:rFonts w:ascii="Calibri" w:hAnsi="Calibri" w:cs="Calibri"/>
          <w:szCs w:val="24"/>
        </w:rPr>
      </w:pPr>
    </w:p>
    <w:p w14:paraId="55783156" w14:textId="77777777" w:rsidR="008C7913" w:rsidRPr="007F3FC9" w:rsidRDefault="008C7913" w:rsidP="008C7913">
      <w:pPr>
        <w:pStyle w:val="Tijeloteksta"/>
        <w:rPr>
          <w:rFonts w:ascii="Calibri" w:hAnsi="Calibri" w:cs="Calibri"/>
          <w:b/>
          <w:bCs/>
          <w:szCs w:val="24"/>
        </w:rPr>
      </w:pPr>
      <w:r w:rsidRPr="007F3FC9">
        <w:rPr>
          <w:rFonts w:ascii="Calibri" w:hAnsi="Calibri" w:cs="Calibri"/>
          <w:b/>
          <w:bCs/>
          <w:szCs w:val="24"/>
        </w:rPr>
        <w:t>Potrebna količina vode koja se nanosi pomoću mlaznice s raspršenim mlazom iskoristivosti 30 %  (20%)  je:</w:t>
      </w:r>
    </w:p>
    <w:p w14:paraId="7F098548" w14:textId="77777777" w:rsidR="008C7913" w:rsidRPr="007F3FC9" w:rsidRDefault="008C7913" w:rsidP="008C7913">
      <w:pPr>
        <w:pStyle w:val="Tijeloteksta"/>
        <w:rPr>
          <w:rFonts w:ascii="Calibri" w:hAnsi="Calibri" w:cs="Calibri"/>
          <w:b/>
          <w:bCs/>
          <w:szCs w:val="24"/>
        </w:rPr>
      </w:pPr>
    </w:p>
    <w:p w14:paraId="2B4B2194" w14:textId="77777777" w:rsidR="008C7913" w:rsidRPr="007F3FC9" w:rsidRDefault="008C7913" w:rsidP="008C7913">
      <w:pPr>
        <w:pStyle w:val="Tijeloteksta"/>
        <w:rPr>
          <w:rFonts w:ascii="Calibri" w:hAnsi="Calibri" w:cs="Calibri"/>
          <w:szCs w:val="24"/>
        </w:rPr>
      </w:pPr>
      <w:r w:rsidRPr="007F3FC9">
        <w:rPr>
          <w:rFonts w:ascii="Calibri" w:hAnsi="Calibri" w:cs="Calibri"/>
          <w:szCs w:val="24"/>
        </w:rPr>
        <w:t>Stvarna iskoristivost raspršenog mlaza vode je:</w:t>
      </w:r>
    </w:p>
    <w:p w14:paraId="7C53FF82" w14:textId="77777777" w:rsidR="008C7913" w:rsidRPr="007F3FC9" w:rsidRDefault="008C7913" w:rsidP="004D4714">
      <w:pPr>
        <w:pStyle w:val="Tijeloteksta"/>
        <w:numPr>
          <w:ilvl w:val="0"/>
          <w:numId w:val="34"/>
        </w:numPr>
        <w:rPr>
          <w:rFonts w:ascii="Calibri" w:hAnsi="Calibri" w:cs="Calibri"/>
          <w:szCs w:val="24"/>
        </w:rPr>
      </w:pPr>
      <w:r w:rsidRPr="007F3FC9">
        <w:rPr>
          <w:rFonts w:ascii="Calibri" w:hAnsi="Calibri" w:cs="Calibri"/>
          <w:szCs w:val="24"/>
        </w:rPr>
        <w:t>q</w:t>
      </w:r>
      <w:r w:rsidRPr="007F3FC9">
        <w:rPr>
          <w:rFonts w:ascii="Calibri" w:hAnsi="Calibri" w:cs="Calibri"/>
          <w:szCs w:val="24"/>
          <w:vertAlign w:val="subscript"/>
        </w:rPr>
        <w:t>rm</w:t>
      </w:r>
      <w:r w:rsidRPr="007F3FC9">
        <w:rPr>
          <w:rFonts w:ascii="Calibri" w:hAnsi="Calibri" w:cs="Calibri"/>
          <w:szCs w:val="24"/>
        </w:rPr>
        <w:t xml:space="preserve"> = q</w:t>
      </w:r>
      <w:r w:rsidRPr="007F3FC9">
        <w:rPr>
          <w:rFonts w:ascii="Calibri" w:hAnsi="Calibri" w:cs="Calibri"/>
          <w:szCs w:val="24"/>
          <w:vertAlign w:val="subscript"/>
        </w:rPr>
        <w:t>vode</w:t>
      </w:r>
      <w:r w:rsidRPr="007F3FC9">
        <w:rPr>
          <w:rFonts w:ascii="Calibri" w:hAnsi="Calibri" w:cs="Calibri"/>
          <w:szCs w:val="24"/>
        </w:rPr>
        <w:t xml:space="preserve"> x  u = 2,2 MJ/kg x 0,3 (0,2) = 0,66 (0,44) MJ/kg</w:t>
      </w:r>
    </w:p>
    <w:p w14:paraId="3D7E08C6" w14:textId="77777777" w:rsidR="008C7913" w:rsidRPr="007F3FC9" w:rsidRDefault="008C7913" w:rsidP="008C7913">
      <w:pPr>
        <w:pStyle w:val="Tijeloteksta"/>
        <w:rPr>
          <w:rFonts w:ascii="Calibri" w:hAnsi="Calibri" w:cs="Calibri"/>
          <w:szCs w:val="24"/>
        </w:rPr>
      </w:pPr>
    </w:p>
    <w:p w14:paraId="27237929"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lastRenderedPageBreak/>
        <w:t>Količina vode koja se treba nanijeti u raspršenom mlazu iskoristivosti 30% (20%)  na požar da bi se ugasio, je:</w:t>
      </w:r>
    </w:p>
    <w:p w14:paraId="16EBDC95" w14:textId="1348CC03" w:rsidR="008C7913" w:rsidRPr="007F3FC9" w:rsidRDefault="008C7913" w:rsidP="00995B20">
      <w:pPr>
        <w:pStyle w:val="Tijeloteksta"/>
        <w:numPr>
          <w:ilvl w:val="0"/>
          <w:numId w:val="34"/>
        </w:numPr>
        <w:spacing w:line="276" w:lineRule="auto"/>
        <w:rPr>
          <w:rFonts w:ascii="Calibri" w:hAnsi="Calibri" w:cs="Calibri"/>
          <w:b/>
          <w:bCs/>
          <w:szCs w:val="24"/>
        </w:rPr>
      </w:pPr>
      <w:r w:rsidRPr="007F3FC9">
        <w:rPr>
          <w:rFonts w:ascii="Calibri" w:hAnsi="Calibri" w:cs="Calibri"/>
          <w:szCs w:val="24"/>
        </w:rPr>
        <w:t>V</w:t>
      </w:r>
      <w:r w:rsidRPr="007F3FC9">
        <w:rPr>
          <w:rFonts w:ascii="Calibri" w:hAnsi="Calibri" w:cs="Calibri"/>
          <w:szCs w:val="24"/>
          <w:vertAlign w:val="subscript"/>
        </w:rPr>
        <w:t>1 vode</w:t>
      </w:r>
      <w:r w:rsidRPr="007F3FC9">
        <w:rPr>
          <w:rFonts w:ascii="Calibri" w:hAnsi="Calibri" w:cs="Calibri"/>
          <w:szCs w:val="24"/>
        </w:rPr>
        <w:t xml:space="preserve"> =Qq</w:t>
      </w:r>
      <w:r w:rsidRPr="007F3FC9">
        <w:rPr>
          <w:rFonts w:ascii="Calibri" w:hAnsi="Calibri" w:cs="Calibri"/>
          <w:szCs w:val="24"/>
          <w:vertAlign w:val="subscript"/>
        </w:rPr>
        <w:t>rm</w:t>
      </w:r>
      <w:r w:rsidRPr="007F3FC9">
        <w:rPr>
          <w:rFonts w:ascii="Calibri" w:hAnsi="Calibri" w:cs="Calibri"/>
          <w:szCs w:val="24"/>
        </w:rPr>
        <w:t xml:space="preserve"> =1.378 (MJ/u 9,8-oj min)/0,66 (0,44) (MJ/kg)  </w:t>
      </w:r>
      <w:r w:rsidR="00FA0587" w:rsidRPr="007F3FC9">
        <w:rPr>
          <w:rFonts w:ascii="Calibri" w:hAnsi="Calibri" w:cs="Calibri"/>
          <w:b/>
          <w:bCs/>
          <w:szCs w:val="24"/>
        </w:rPr>
        <w:t>=2.088  (3.132)  l</w:t>
      </w:r>
    </w:p>
    <w:p w14:paraId="11A45B00" w14:textId="77777777" w:rsidR="00FA0587" w:rsidRPr="007F3FC9" w:rsidRDefault="00FA0587" w:rsidP="00995B20">
      <w:pPr>
        <w:pStyle w:val="Tijeloteksta"/>
        <w:spacing w:line="276" w:lineRule="auto"/>
        <w:rPr>
          <w:rFonts w:ascii="Calibri" w:hAnsi="Calibri" w:cs="Calibri"/>
          <w:szCs w:val="24"/>
        </w:rPr>
      </w:pPr>
    </w:p>
    <w:p w14:paraId="717A0CED"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Ako se požar gasi sa dvije mlaznice kapaciteta 200 l/min te raspršenim mlazom iskoristivosti 30% (20%), vrijeme gašenja bilo bi 5,2 (7,8) min od trenutka kada se počelo sa gašenjem požara nakon vremena dolaska na požar u roku 9,8 min od nastanka požara.</w:t>
      </w:r>
    </w:p>
    <w:p w14:paraId="724EE744" w14:textId="77777777" w:rsidR="008C7913" w:rsidRPr="007F3FC9" w:rsidRDefault="008C7913" w:rsidP="00995B20">
      <w:pPr>
        <w:pStyle w:val="Tijeloteksta"/>
        <w:spacing w:line="276" w:lineRule="auto"/>
        <w:rPr>
          <w:rFonts w:ascii="Calibri" w:hAnsi="Calibri" w:cs="Calibri"/>
          <w:szCs w:val="24"/>
        </w:rPr>
      </w:pPr>
    </w:p>
    <w:p w14:paraId="580B0F9E"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Ukupno vrijeme trajanja požara (vrijeme nanošenja vode raspršenim mlazom od 5,2 (7,8) min i vrijeme otkrivanja i trajanja intervencije od 9,8 min iznosi 15 (17,6) min i zadovoljava zahtjeve učinkovitosti gašenja požara.</w:t>
      </w:r>
    </w:p>
    <w:p w14:paraId="3B62FA3D" w14:textId="77777777" w:rsidR="008C7913" w:rsidRPr="007F3FC9" w:rsidRDefault="008C7913" w:rsidP="00995B20">
      <w:pPr>
        <w:pStyle w:val="Tijeloteksta"/>
        <w:spacing w:line="276" w:lineRule="auto"/>
        <w:rPr>
          <w:rFonts w:ascii="Calibri" w:hAnsi="Calibri" w:cs="Calibri"/>
          <w:szCs w:val="24"/>
        </w:rPr>
      </w:pPr>
    </w:p>
    <w:p w14:paraId="5F26C7D5"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Ako se ovaj požar ne ugasi (uz specifično požarno opterećenje od 1.400 MJ/m</w:t>
      </w:r>
      <w:r w:rsidRPr="007F3FC9">
        <w:rPr>
          <w:rFonts w:ascii="Calibri" w:hAnsi="Calibri" w:cs="Calibri"/>
          <w:szCs w:val="24"/>
          <w:vertAlign w:val="superscript"/>
        </w:rPr>
        <w:t>2</w:t>
      </w:r>
      <w:r w:rsidRPr="007F3FC9">
        <w:rPr>
          <w:rFonts w:ascii="Calibri" w:hAnsi="Calibri" w:cs="Calibri"/>
          <w:szCs w:val="24"/>
        </w:rPr>
        <w:t>), isti bi trajao oko 72 minute i u tom roku bi izgorjela sva goriva tvar u stanovima na 2. katu; strop, potkrovlje i krovište.</w:t>
      </w:r>
    </w:p>
    <w:p w14:paraId="6DCD0FC4" w14:textId="77777777" w:rsidR="008C7913" w:rsidRPr="007F3FC9" w:rsidRDefault="008C7913" w:rsidP="00995B20">
      <w:pPr>
        <w:pStyle w:val="Tijeloteksta"/>
        <w:spacing w:line="276" w:lineRule="auto"/>
        <w:rPr>
          <w:rFonts w:ascii="Calibri" w:hAnsi="Calibri" w:cs="Calibri"/>
          <w:szCs w:val="24"/>
        </w:rPr>
      </w:pPr>
    </w:p>
    <w:p w14:paraId="6EE2C6CA" w14:textId="77EA3683"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Predviđenim načinom gašenja ovog požara uspjelo bi se spasiti oko 84% gorive tvari u stambenoj zgradi (u jednom stubištu), te se požar ne bi proširio na ostale etaže z</w:t>
      </w:r>
      <w:r w:rsidR="00FA0587" w:rsidRPr="007F3FC9">
        <w:rPr>
          <w:rFonts w:ascii="Calibri" w:hAnsi="Calibri" w:cs="Calibri"/>
          <w:szCs w:val="24"/>
        </w:rPr>
        <w:t>g</w:t>
      </w:r>
      <w:r w:rsidRPr="007F3FC9">
        <w:rPr>
          <w:rFonts w:ascii="Calibri" w:hAnsi="Calibri" w:cs="Calibri"/>
          <w:szCs w:val="24"/>
        </w:rPr>
        <w:t>rade uz neznatno proširenje na djelomično uređeno potkrovlje.</w:t>
      </w:r>
    </w:p>
    <w:p w14:paraId="0CF12581" w14:textId="77777777" w:rsidR="008C7913" w:rsidRPr="007F3FC9" w:rsidRDefault="008C7913" w:rsidP="00995B20">
      <w:pPr>
        <w:pStyle w:val="Tijeloteksta"/>
        <w:spacing w:line="276" w:lineRule="auto"/>
        <w:rPr>
          <w:rFonts w:ascii="Calibri" w:hAnsi="Calibri" w:cs="Calibri"/>
          <w:szCs w:val="24"/>
        </w:rPr>
      </w:pPr>
    </w:p>
    <w:p w14:paraId="1A386B8E"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Predviđenim načinom gašenja u stanovima (uz požarno opterećenje od 400 MJ/m</w:t>
      </w:r>
      <w:r w:rsidRPr="007F3FC9">
        <w:rPr>
          <w:rFonts w:ascii="Calibri" w:hAnsi="Calibri" w:cs="Calibri"/>
          <w:szCs w:val="24"/>
          <w:vertAlign w:val="superscript"/>
        </w:rPr>
        <w:t>2</w:t>
      </w:r>
      <w:r w:rsidRPr="007F3FC9">
        <w:rPr>
          <w:rFonts w:ascii="Calibri" w:hAnsi="Calibri" w:cs="Calibri"/>
          <w:szCs w:val="24"/>
        </w:rPr>
        <w:t xml:space="preserve"> spasilo bi se oko 61% gorive tvari stambene jedinice, te se ovakva intervencija može smatrati učinkovitom.</w:t>
      </w:r>
    </w:p>
    <w:p w14:paraId="0182E814" w14:textId="77777777" w:rsidR="008C7913" w:rsidRPr="007F3FC9" w:rsidRDefault="008C7913" w:rsidP="00995B20">
      <w:pPr>
        <w:pStyle w:val="Tijeloteksta"/>
        <w:spacing w:line="276" w:lineRule="auto"/>
        <w:rPr>
          <w:rFonts w:ascii="Calibri" w:hAnsi="Calibri" w:cs="Calibri"/>
          <w:szCs w:val="24"/>
        </w:rPr>
      </w:pPr>
    </w:p>
    <w:p w14:paraId="160DF14E" w14:textId="77777777" w:rsidR="008C7913" w:rsidRPr="007F3FC9" w:rsidRDefault="008C7913" w:rsidP="00995B20">
      <w:pPr>
        <w:pStyle w:val="Tijeloteksta"/>
        <w:spacing w:line="276" w:lineRule="auto"/>
        <w:rPr>
          <w:rFonts w:ascii="Calibri" w:hAnsi="Calibri" w:cs="Calibri"/>
          <w:b/>
          <w:bCs/>
          <w:szCs w:val="24"/>
        </w:rPr>
      </w:pPr>
      <w:r w:rsidRPr="007F3FC9">
        <w:rPr>
          <w:rFonts w:ascii="Calibri" w:hAnsi="Calibri" w:cs="Calibri"/>
          <w:b/>
          <w:bCs/>
          <w:szCs w:val="24"/>
        </w:rPr>
        <w:t>Određivanje broja vatrogasaca koji trebaju doći na intervenciju za opisani slučaj gašenja požara krutih tvari pri korištenju raspršenog mlaza vode.</w:t>
      </w:r>
    </w:p>
    <w:p w14:paraId="2FEEECFE" w14:textId="77777777" w:rsidR="008C7913" w:rsidRPr="007F3FC9" w:rsidRDefault="008C7913" w:rsidP="00995B20">
      <w:pPr>
        <w:pStyle w:val="Tijeloteksta"/>
        <w:spacing w:line="276" w:lineRule="auto"/>
        <w:rPr>
          <w:rFonts w:ascii="Calibri" w:hAnsi="Calibri" w:cs="Calibri"/>
          <w:b/>
          <w:bCs/>
          <w:szCs w:val="24"/>
        </w:rPr>
      </w:pPr>
    </w:p>
    <w:p w14:paraId="7C069F54"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Broj vatrogasaca određuje se na temelju broja uređaja kojima se gasi požar i potrebnog broja vatrogasaca koji poslužuju te uređaje. U konkretnom slučaju gasimo sa dvije mlaznice za raspršenu vodu iskoristivosti od 20-30%, a  svaku mlaznicu poslužuju 2 vatrogasca.</w:t>
      </w:r>
    </w:p>
    <w:p w14:paraId="251B53EA" w14:textId="77777777" w:rsidR="008C7913" w:rsidRPr="007F3FC9" w:rsidRDefault="008C7913" w:rsidP="00995B20">
      <w:pPr>
        <w:pStyle w:val="Tijeloteksta"/>
        <w:spacing w:line="276" w:lineRule="auto"/>
        <w:rPr>
          <w:rFonts w:ascii="Calibri" w:hAnsi="Calibri" w:cs="Calibri"/>
          <w:szCs w:val="24"/>
        </w:rPr>
      </w:pPr>
    </w:p>
    <w:p w14:paraId="246EF394" w14:textId="228ABB84"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Iz ovog proizlazi da za gašenje ovog požara treba</w:t>
      </w:r>
      <w:r w:rsidR="000462EE" w:rsidRPr="007F3FC9">
        <w:rPr>
          <w:rFonts w:ascii="Calibri" w:hAnsi="Calibri" w:cs="Calibri"/>
          <w:szCs w:val="24"/>
        </w:rPr>
        <w:t xml:space="preserve"> 4 vatrogasca kojima se dodaje 2</w:t>
      </w:r>
      <w:r w:rsidRPr="007F3FC9">
        <w:rPr>
          <w:rFonts w:ascii="Calibri" w:hAnsi="Calibri" w:cs="Calibri"/>
          <w:szCs w:val="24"/>
        </w:rPr>
        <w:t xml:space="preserve"> vozač</w:t>
      </w:r>
      <w:r w:rsidR="000462EE" w:rsidRPr="007F3FC9">
        <w:rPr>
          <w:rFonts w:ascii="Calibri" w:hAnsi="Calibri" w:cs="Calibri"/>
          <w:szCs w:val="24"/>
        </w:rPr>
        <w:t>a vatrogasnih</w:t>
      </w:r>
      <w:r w:rsidRPr="007F3FC9">
        <w:rPr>
          <w:rFonts w:ascii="Calibri" w:hAnsi="Calibri" w:cs="Calibri"/>
          <w:szCs w:val="24"/>
        </w:rPr>
        <w:t xml:space="preserve"> vozila, koji mora</w:t>
      </w:r>
      <w:r w:rsidR="000462EE" w:rsidRPr="007F3FC9">
        <w:rPr>
          <w:rFonts w:ascii="Calibri" w:hAnsi="Calibri" w:cs="Calibri"/>
          <w:szCs w:val="24"/>
        </w:rPr>
        <w:t>ju</w:t>
      </w:r>
      <w:r w:rsidRPr="007F3FC9">
        <w:rPr>
          <w:rFonts w:ascii="Calibri" w:hAnsi="Calibri" w:cs="Calibri"/>
          <w:szCs w:val="24"/>
        </w:rPr>
        <w:t xml:space="preserve"> upravljati radom m</w:t>
      </w:r>
      <w:r w:rsidR="000462EE" w:rsidRPr="007F3FC9">
        <w:rPr>
          <w:rFonts w:ascii="Calibri" w:hAnsi="Calibri" w:cs="Calibri"/>
          <w:szCs w:val="24"/>
        </w:rPr>
        <w:t>otora prilikom gašenja i ne mogu</w:t>
      </w:r>
      <w:r w:rsidRPr="007F3FC9">
        <w:rPr>
          <w:rFonts w:ascii="Calibri" w:hAnsi="Calibri" w:cs="Calibri"/>
          <w:szCs w:val="24"/>
        </w:rPr>
        <w:t xml:space="preserve"> napustiti vozilo.</w:t>
      </w:r>
    </w:p>
    <w:p w14:paraId="4F8337C0" w14:textId="77777777" w:rsidR="008C7913" w:rsidRPr="007F3FC9" w:rsidRDefault="008C7913" w:rsidP="00995B20">
      <w:pPr>
        <w:pStyle w:val="Tijeloteksta"/>
        <w:spacing w:line="276" w:lineRule="auto"/>
        <w:rPr>
          <w:rFonts w:ascii="Calibri" w:hAnsi="Calibri" w:cs="Calibri"/>
          <w:szCs w:val="24"/>
        </w:rPr>
      </w:pPr>
    </w:p>
    <w:p w14:paraId="77FEA96C" w14:textId="5D15B6DB" w:rsidR="008C7913" w:rsidRPr="007F3FC9" w:rsidRDefault="008C7913" w:rsidP="00995B20">
      <w:pPr>
        <w:pStyle w:val="Tijeloteksta"/>
        <w:spacing w:line="276" w:lineRule="auto"/>
        <w:rPr>
          <w:rFonts w:ascii="Calibri" w:hAnsi="Calibri" w:cs="Calibri"/>
          <w:b/>
          <w:bCs/>
          <w:szCs w:val="24"/>
        </w:rPr>
      </w:pPr>
      <w:r w:rsidRPr="007F3FC9">
        <w:rPr>
          <w:rFonts w:ascii="Calibri" w:hAnsi="Calibri" w:cs="Calibri"/>
          <w:szCs w:val="24"/>
        </w:rPr>
        <w:t xml:space="preserve">Dakle, za gašenje požara klase A na drugom katu stambenog prostora potrebno je ukupno </w:t>
      </w:r>
      <w:r w:rsidR="000462EE" w:rsidRPr="007F3FC9">
        <w:rPr>
          <w:rFonts w:ascii="Calibri" w:hAnsi="Calibri" w:cs="Calibri"/>
          <w:b/>
          <w:bCs/>
          <w:szCs w:val="24"/>
        </w:rPr>
        <w:t>7</w:t>
      </w:r>
      <w:r w:rsidRPr="007F3FC9">
        <w:rPr>
          <w:rFonts w:ascii="Calibri" w:hAnsi="Calibri" w:cs="Calibri"/>
          <w:b/>
          <w:bCs/>
          <w:szCs w:val="24"/>
        </w:rPr>
        <w:t xml:space="preserve"> vatrogasaca. </w:t>
      </w:r>
    </w:p>
    <w:p w14:paraId="7FB68AEB" w14:textId="77777777" w:rsidR="008C7913" w:rsidRPr="007F3FC9" w:rsidRDefault="008C7913" w:rsidP="00995B20">
      <w:pPr>
        <w:pStyle w:val="Tijeloteksta"/>
        <w:spacing w:line="276" w:lineRule="auto"/>
        <w:rPr>
          <w:rFonts w:ascii="Calibri" w:hAnsi="Calibri" w:cs="Calibri"/>
          <w:b/>
          <w:bCs/>
          <w:szCs w:val="24"/>
        </w:rPr>
      </w:pPr>
    </w:p>
    <w:p w14:paraId="18FC4EC9" w14:textId="77777777"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t>Kako se radi o zgradi u naselju gdje se ne može za eventualnu nadopunu vodom vatrogasnog vozila koristiti vanjska hidrantska mreža, potrebno je na ovaj požar poslati još i auto cisternu.</w:t>
      </w:r>
    </w:p>
    <w:p w14:paraId="226740C6" w14:textId="77777777" w:rsidR="008C7913" w:rsidRPr="007F3FC9" w:rsidRDefault="008C7913" w:rsidP="00995B20">
      <w:pPr>
        <w:pStyle w:val="Tijeloteksta"/>
        <w:spacing w:line="276" w:lineRule="auto"/>
        <w:rPr>
          <w:rFonts w:ascii="Calibri" w:hAnsi="Calibri" w:cs="Calibri"/>
          <w:szCs w:val="24"/>
        </w:rPr>
      </w:pPr>
    </w:p>
    <w:p w14:paraId="6E2CB7E8" w14:textId="6FA0BF38" w:rsidR="008C7913" w:rsidRPr="007F3FC9" w:rsidRDefault="008C7913" w:rsidP="00995B20">
      <w:pPr>
        <w:pStyle w:val="Tijeloteksta"/>
        <w:spacing w:line="276" w:lineRule="auto"/>
        <w:rPr>
          <w:rFonts w:ascii="Calibri" w:hAnsi="Calibri" w:cs="Calibri"/>
          <w:szCs w:val="24"/>
        </w:rPr>
      </w:pPr>
      <w:r w:rsidRPr="007F3FC9">
        <w:rPr>
          <w:rFonts w:ascii="Calibri" w:hAnsi="Calibri" w:cs="Calibri"/>
          <w:szCs w:val="24"/>
        </w:rPr>
        <w:lastRenderedPageBreak/>
        <w:t xml:space="preserve">Za ovaj slučaj požara JVP treba uputiti ukupno </w:t>
      </w:r>
      <w:r w:rsidRPr="007F3FC9">
        <w:rPr>
          <w:rFonts w:ascii="Calibri" w:hAnsi="Calibri" w:cs="Calibri"/>
          <w:b/>
          <w:bCs/>
          <w:szCs w:val="24"/>
        </w:rPr>
        <w:t>7 vatrogasaca</w:t>
      </w:r>
      <w:r w:rsidRPr="007F3FC9">
        <w:rPr>
          <w:rFonts w:ascii="Calibri" w:hAnsi="Calibri" w:cs="Calibri"/>
          <w:szCs w:val="24"/>
        </w:rPr>
        <w:t xml:space="preserve">  ( od kojih 2 moraju biti vozači, 4 vatrogasci</w:t>
      </w:r>
      <w:r w:rsidR="00404606" w:rsidRPr="007F3FC9">
        <w:rPr>
          <w:rFonts w:ascii="Calibri" w:hAnsi="Calibri" w:cs="Calibri"/>
          <w:szCs w:val="24"/>
        </w:rPr>
        <w:t xml:space="preserve"> i 1 zapovjednik vatrogasne intervencije</w:t>
      </w:r>
      <w:r w:rsidRPr="007F3FC9">
        <w:rPr>
          <w:rFonts w:ascii="Calibri" w:hAnsi="Calibri" w:cs="Calibri"/>
          <w:szCs w:val="24"/>
        </w:rPr>
        <w:t xml:space="preserve"> )</w:t>
      </w:r>
    </w:p>
    <w:p w14:paraId="0DED8336" w14:textId="77777777" w:rsidR="009F5055" w:rsidRPr="007F3FC9" w:rsidRDefault="009F5055" w:rsidP="00995B20">
      <w:pPr>
        <w:pStyle w:val="Tijeloteksta"/>
        <w:spacing w:line="276" w:lineRule="auto"/>
        <w:rPr>
          <w:rFonts w:ascii="Calibri" w:hAnsi="Calibri" w:cs="Calibri"/>
          <w:szCs w:val="24"/>
        </w:rPr>
      </w:pPr>
    </w:p>
    <w:p w14:paraId="6BCF78CB" w14:textId="44539EAA" w:rsidR="009F5055" w:rsidRPr="007F3FC9" w:rsidRDefault="009F5055" w:rsidP="00995B20">
      <w:pPr>
        <w:pStyle w:val="Tijeloteksta"/>
        <w:spacing w:line="276" w:lineRule="auto"/>
        <w:rPr>
          <w:rFonts w:ascii="Calibri" w:hAnsi="Calibri" w:cs="Calibri"/>
          <w:szCs w:val="24"/>
        </w:rPr>
      </w:pPr>
      <w:r w:rsidRPr="007F3FC9">
        <w:rPr>
          <w:rFonts w:ascii="Calibri" w:hAnsi="Calibri" w:cs="Calibri"/>
          <w:szCs w:val="24"/>
        </w:rPr>
        <w:t>Vozila potrebna za gašenje ovog požara su:</w:t>
      </w:r>
    </w:p>
    <w:p w14:paraId="1159FD35" w14:textId="026168D8" w:rsidR="009F5055" w:rsidRPr="007F3FC9" w:rsidRDefault="009F5055"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 xml:space="preserve">Navalno vozilo  </w:t>
      </w:r>
      <w:r w:rsidR="00E25308" w:rsidRPr="007F3FC9">
        <w:rPr>
          <w:rFonts w:asciiTheme="minorHAnsi" w:hAnsiTheme="minorHAnsi" w:cstheme="minorHAnsi"/>
          <w:sz w:val="22"/>
        </w:rPr>
        <w:t>IVECO TRACER sa  3000 l vode i  pjenila 370 l</w:t>
      </w:r>
    </w:p>
    <w:p w14:paraId="099F525D" w14:textId="6B66F190" w:rsidR="009F5055" w:rsidRPr="007F3FC9" w:rsidRDefault="009F5055"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 xml:space="preserve">Vatrogasna autocisterna </w:t>
      </w:r>
      <w:r w:rsidR="00E25308" w:rsidRPr="007F3FC9">
        <w:rPr>
          <w:rFonts w:asciiTheme="minorHAnsi" w:hAnsiTheme="minorHAnsi" w:cstheme="minorHAnsi"/>
          <w:sz w:val="22"/>
        </w:rPr>
        <w:t>IVECO TRACER  sa 7000 l vode i  pjenila 300 l</w:t>
      </w:r>
    </w:p>
    <w:p w14:paraId="5BD811B6" w14:textId="77777777" w:rsidR="00076846" w:rsidRPr="007F3FC9" w:rsidRDefault="00076846" w:rsidP="00076846">
      <w:pPr>
        <w:pStyle w:val="Tijeloteksta"/>
        <w:rPr>
          <w:rFonts w:ascii="Calibri" w:hAnsi="Calibri" w:cs="Calibri"/>
          <w:color w:val="FF0000"/>
          <w:szCs w:val="24"/>
        </w:rPr>
      </w:pPr>
    </w:p>
    <w:p w14:paraId="3D186A1C" w14:textId="4FA959D5" w:rsidR="00076846" w:rsidRPr="007F3FC9" w:rsidRDefault="00076846" w:rsidP="00076846">
      <w:pPr>
        <w:pStyle w:val="Naslov3"/>
      </w:pPr>
      <w:r w:rsidRPr="007F3FC9">
        <w:t xml:space="preserve"> </w:t>
      </w:r>
      <w:bookmarkStart w:id="144" w:name="_Toc150595824"/>
      <w:r w:rsidR="00A45054" w:rsidRPr="007F3FC9">
        <w:t>Proračun potrebnog broja vatrogasaca za stambenu zgradu P+1  sa djelomično uređenim potkrovljem i starim tipom gradnje</w:t>
      </w:r>
      <w:bookmarkEnd w:id="144"/>
    </w:p>
    <w:p w14:paraId="36623EE3" w14:textId="77777777" w:rsidR="001326AD" w:rsidRPr="007F3FC9" w:rsidRDefault="001326AD" w:rsidP="001326AD">
      <w:pPr>
        <w:pStyle w:val="Tijeloteksta"/>
        <w:rPr>
          <w:rFonts w:ascii="Calibri" w:hAnsi="Calibri" w:cs="Calibri"/>
          <w:b/>
          <w:bCs/>
          <w:szCs w:val="24"/>
        </w:rPr>
      </w:pPr>
    </w:p>
    <w:p w14:paraId="088E57C8" w14:textId="77777777" w:rsidR="001326AD" w:rsidRPr="007F3FC9" w:rsidRDefault="001326AD" w:rsidP="00995B20">
      <w:pPr>
        <w:pStyle w:val="Tijeloteksta"/>
        <w:spacing w:line="276" w:lineRule="auto"/>
        <w:rPr>
          <w:rFonts w:ascii="Calibri" w:hAnsi="Calibri" w:cs="Calibri"/>
          <w:b/>
          <w:bCs/>
          <w:szCs w:val="24"/>
        </w:rPr>
      </w:pPr>
      <w:r w:rsidRPr="007F3FC9">
        <w:rPr>
          <w:rFonts w:ascii="Calibri" w:hAnsi="Calibri" w:cs="Calibri"/>
          <w:b/>
          <w:bCs/>
          <w:szCs w:val="24"/>
        </w:rPr>
        <w:t>Uz slijedeće pretpostavke:</w:t>
      </w:r>
    </w:p>
    <w:p w14:paraId="57CA5897" w14:textId="77777777" w:rsidR="001326AD" w:rsidRPr="007F3FC9" w:rsidRDefault="001326AD" w:rsidP="00995B20">
      <w:pPr>
        <w:pStyle w:val="Tijeloteksta"/>
        <w:spacing w:line="276" w:lineRule="auto"/>
        <w:rPr>
          <w:rFonts w:ascii="Calibri" w:hAnsi="Calibri" w:cs="Calibri"/>
          <w:b/>
          <w:bCs/>
          <w:szCs w:val="24"/>
        </w:rPr>
      </w:pPr>
    </w:p>
    <w:p w14:paraId="08B576E5"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Zapaljiva tvar je drvena masa koja se nalazi u stanu (prozori i vrata) te krovnoj i stropnoj konstrukciji kao imobilno požarno opterećenje, čiji su sastavni dijelovi papir, proizvodi od papira, plastika i platno.</w:t>
      </w:r>
    </w:p>
    <w:p w14:paraId="20A881BA" w14:textId="77777777" w:rsidR="006E28EF" w:rsidRPr="007F3FC9" w:rsidRDefault="006E28EF" w:rsidP="00995B20">
      <w:pPr>
        <w:pStyle w:val="Tijeloteksta"/>
        <w:spacing w:line="276" w:lineRule="auto"/>
        <w:rPr>
          <w:rFonts w:ascii="Calibri" w:hAnsi="Calibri" w:cs="Calibri"/>
          <w:szCs w:val="24"/>
        </w:rPr>
      </w:pPr>
    </w:p>
    <w:p w14:paraId="349EE118"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Prostor koji gori je prizemlje i prvi kat (stambeni prostor) jer su zajedno spojeni drvenim stubištem, a krovište će zahvatiti tek ako intervencija vatrogasaca bude duga. Stambeni objekt je veličine 20 x 7 m, odnosno površine A= 140 m</w:t>
      </w:r>
      <w:r w:rsidRPr="007F3FC9">
        <w:rPr>
          <w:rFonts w:ascii="Calibri" w:hAnsi="Calibri" w:cs="Calibri"/>
          <w:szCs w:val="24"/>
          <w:vertAlign w:val="superscript"/>
        </w:rPr>
        <w:t>2</w:t>
      </w:r>
      <w:r w:rsidRPr="007F3FC9">
        <w:rPr>
          <w:rFonts w:ascii="Calibri" w:hAnsi="Calibri" w:cs="Calibri"/>
          <w:szCs w:val="24"/>
        </w:rPr>
        <w:t>.</w:t>
      </w:r>
    </w:p>
    <w:p w14:paraId="4E2E2E82" w14:textId="77777777" w:rsidR="001326AD" w:rsidRPr="007F3FC9" w:rsidRDefault="001326AD" w:rsidP="00995B20">
      <w:pPr>
        <w:pStyle w:val="Tijeloteksta"/>
        <w:spacing w:line="276" w:lineRule="auto"/>
        <w:rPr>
          <w:rFonts w:ascii="Calibri" w:hAnsi="Calibri" w:cs="Calibri"/>
          <w:szCs w:val="24"/>
        </w:rPr>
      </w:pPr>
    </w:p>
    <w:p w14:paraId="5CBB146E"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Kao sredstvo za gašenje požara upotrijebiti će se voda.</w:t>
      </w:r>
    </w:p>
    <w:p w14:paraId="100BACAF" w14:textId="77777777" w:rsidR="001326AD" w:rsidRPr="007F3FC9" w:rsidRDefault="001326AD" w:rsidP="00995B20">
      <w:pPr>
        <w:pStyle w:val="Tijeloteksta"/>
        <w:spacing w:line="276" w:lineRule="auto"/>
        <w:rPr>
          <w:rFonts w:ascii="Calibri" w:hAnsi="Calibri" w:cs="Calibri"/>
          <w:szCs w:val="24"/>
        </w:rPr>
      </w:pPr>
    </w:p>
    <w:p w14:paraId="2AEC7E8E" w14:textId="09353304"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Predviđeni početak gašenj</w:t>
      </w:r>
      <w:r w:rsidR="00AF0CDA" w:rsidRPr="007F3FC9">
        <w:rPr>
          <w:rFonts w:ascii="Calibri" w:hAnsi="Calibri" w:cs="Calibri"/>
          <w:szCs w:val="24"/>
        </w:rPr>
        <w:t>a požara od izlaska JVP iz kruga do dolaska na mjesto događaja i početka gašenja</w:t>
      </w:r>
      <w:r w:rsidRPr="007F3FC9">
        <w:rPr>
          <w:rFonts w:ascii="Calibri" w:hAnsi="Calibri" w:cs="Calibri"/>
          <w:szCs w:val="24"/>
        </w:rPr>
        <w:t xml:space="preserve"> kreće se unutar 15 minuta. Stvarno vrijeme intervencije (t</w:t>
      </w:r>
      <w:r w:rsidRPr="007F3FC9">
        <w:rPr>
          <w:rFonts w:ascii="Calibri" w:hAnsi="Calibri" w:cs="Calibri"/>
          <w:szCs w:val="24"/>
          <w:vertAlign w:val="subscript"/>
        </w:rPr>
        <w:t>in</w:t>
      </w:r>
      <w:r w:rsidRPr="007F3FC9">
        <w:rPr>
          <w:rFonts w:ascii="Calibri" w:hAnsi="Calibri" w:cs="Calibri"/>
          <w:szCs w:val="24"/>
        </w:rPr>
        <w:t>) čine:</w:t>
      </w:r>
    </w:p>
    <w:p w14:paraId="4DBFE447" w14:textId="77777777" w:rsidR="001326AD" w:rsidRPr="007F3FC9" w:rsidRDefault="001326AD" w:rsidP="00995B20">
      <w:pPr>
        <w:pStyle w:val="Tijeloteksta"/>
        <w:numPr>
          <w:ilvl w:val="0"/>
          <w:numId w:val="35"/>
        </w:numPr>
        <w:spacing w:line="276" w:lineRule="auto"/>
        <w:rPr>
          <w:rFonts w:ascii="Calibri" w:hAnsi="Calibri" w:cs="Calibri"/>
          <w:szCs w:val="24"/>
        </w:rPr>
      </w:pPr>
      <w:r w:rsidRPr="007F3FC9">
        <w:rPr>
          <w:rFonts w:ascii="Calibri" w:hAnsi="Calibri" w:cs="Calibri"/>
          <w:szCs w:val="24"/>
        </w:rPr>
        <w:t>*vrijeme izlaska postrojne (oko 1 min)</w:t>
      </w:r>
    </w:p>
    <w:p w14:paraId="55A557B3" w14:textId="77777777" w:rsidR="001326AD" w:rsidRPr="007F3FC9" w:rsidRDefault="001326AD" w:rsidP="00995B20">
      <w:pPr>
        <w:pStyle w:val="Tijeloteksta"/>
        <w:numPr>
          <w:ilvl w:val="0"/>
          <w:numId w:val="35"/>
        </w:numPr>
        <w:spacing w:line="276" w:lineRule="auto"/>
        <w:rPr>
          <w:rFonts w:ascii="Calibri" w:hAnsi="Calibri" w:cs="Calibri"/>
          <w:szCs w:val="24"/>
        </w:rPr>
      </w:pPr>
      <w:r w:rsidRPr="007F3FC9">
        <w:rPr>
          <w:rFonts w:ascii="Calibri" w:hAnsi="Calibri" w:cs="Calibri"/>
          <w:szCs w:val="24"/>
        </w:rPr>
        <w:t>*vrijeme dolaska postrojbe do građevine (udaljenost od 1,5 km uz prosječnu</w:t>
      </w:r>
    </w:p>
    <w:p w14:paraId="43225B0C"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 xml:space="preserve">  brzinu od 40 km/h, prijeđe za 2,3 min)</w:t>
      </w:r>
    </w:p>
    <w:p w14:paraId="180BC037" w14:textId="77777777" w:rsidR="001326AD" w:rsidRPr="007F3FC9" w:rsidRDefault="001326AD" w:rsidP="00995B20">
      <w:pPr>
        <w:pStyle w:val="Tijeloteksta"/>
        <w:numPr>
          <w:ilvl w:val="0"/>
          <w:numId w:val="36"/>
        </w:numPr>
        <w:spacing w:line="276" w:lineRule="auto"/>
        <w:ind w:left="709" w:hanging="283"/>
        <w:rPr>
          <w:rFonts w:ascii="Calibri" w:hAnsi="Calibri" w:cs="Calibri"/>
          <w:szCs w:val="24"/>
        </w:rPr>
      </w:pPr>
      <w:r w:rsidRPr="007F3FC9">
        <w:rPr>
          <w:rFonts w:ascii="Calibri" w:hAnsi="Calibri" w:cs="Calibri"/>
          <w:szCs w:val="24"/>
        </w:rPr>
        <w:t>*prilaz vozila i priprema opreme za gašenje (1 min)</w:t>
      </w:r>
    </w:p>
    <w:p w14:paraId="15D9C431" w14:textId="77777777" w:rsidR="001326AD" w:rsidRPr="007F3FC9" w:rsidRDefault="001326AD" w:rsidP="00995B20">
      <w:pPr>
        <w:pStyle w:val="Tijeloteksta"/>
        <w:numPr>
          <w:ilvl w:val="0"/>
          <w:numId w:val="36"/>
        </w:numPr>
        <w:spacing w:line="276" w:lineRule="auto"/>
        <w:ind w:left="709" w:hanging="283"/>
        <w:rPr>
          <w:rFonts w:ascii="Calibri" w:hAnsi="Calibri" w:cs="Calibri"/>
          <w:szCs w:val="24"/>
        </w:rPr>
      </w:pPr>
      <w:r w:rsidRPr="007F3FC9">
        <w:rPr>
          <w:rFonts w:ascii="Calibri" w:hAnsi="Calibri" w:cs="Calibri"/>
          <w:szCs w:val="24"/>
        </w:rPr>
        <w:t>*povlačenje pruge na drugi kat (0,35 min)</w:t>
      </w:r>
    </w:p>
    <w:p w14:paraId="5E4846D8" w14:textId="77777777" w:rsidR="001326AD" w:rsidRPr="007F3FC9" w:rsidRDefault="001326AD" w:rsidP="00995B20">
      <w:pPr>
        <w:pStyle w:val="Tijeloteksta"/>
        <w:numPr>
          <w:ilvl w:val="0"/>
          <w:numId w:val="36"/>
        </w:numPr>
        <w:spacing w:line="276" w:lineRule="auto"/>
        <w:ind w:left="709" w:hanging="283"/>
        <w:rPr>
          <w:rFonts w:ascii="Calibri" w:hAnsi="Calibri" w:cs="Calibri"/>
          <w:szCs w:val="24"/>
        </w:rPr>
      </w:pPr>
      <w:r w:rsidRPr="007F3FC9">
        <w:rPr>
          <w:rFonts w:ascii="Calibri" w:hAnsi="Calibri" w:cs="Calibri"/>
          <w:szCs w:val="24"/>
        </w:rPr>
        <w:t>*priprema za početak gašenja (1 min)</w:t>
      </w:r>
    </w:p>
    <w:p w14:paraId="15D2AB68" w14:textId="77777777" w:rsidR="001326AD" w:rsidRPr="007F3FC9" w:rsidRDefault="001326AD" w:rsidP="00995B20">
      <w:pPr>
        <w:pStyle w:val="Tijeloteksta"/>
        <w:spacing w:line="276" w:lineRule="auto"/>
        <w:ind w:left="435"/>
        <w:rPr>
          <w:rFonts w:ascii="Calibri" w:hAnsi="Calibri" w:cs="Calibri"/>
          <w:szCs w:val="24"/>
        </w:rPr>
      </w:pPr>
    </w:p>
    <w:p w14:paraId="4E066D94" w14:textId="77777777" w:rsidR="001326AD" w:rsidRPr="007F3FC9" w:rsidRDefault="001326AD" w:rsidP="00995B20">
      <w:pPr>
        <w:pStyle w:val="Tijeloteksta"/>
        <w:spacing w:line="276" w:lineRule="auto"/>
        <w:ind w:left="435"/>
        <w:rPr>
          <w:rFonts w:ascii="Calibri" w:hAnsi="Calibri" w:cs="Calibri"/>
          <w:b/>
          <w:szCs w:val="24"/>
        </w:rPr>
      </w:pPr>
      <w:r w:rsidRPr="007F3FC9">
        <w:rPr>
          <w:rFonts w:ascii="Calibri" w:hAnsi="Calibri" w:cs="Calibri"/>
          <w:b/>
          <w:szCs w:val="24"/>
        </w:rPr>
        <w:t>t</w:t>
      </w:r>
      <w:r w:rsidRPr="007F3FC9">
        <w:rPr>
          <w:rFonts w:ascii="Calibri" w:hAnsi="Calibri" w:cs="Calibri"/>
          <w:b/>
          <w:szCs w:val="24"/>
          <w:vertAlign w:val="subscript"/>
        </w:rPr>
        <w:t>in</w:t>
      </w:r>
      <w:r w:rsidRPr="007F3FC9">
        <w:rPr>
          <w:rFonts w:ascii="Calibri" w:hAnsi="Calibri" w:cs="Calibri"/>
          <w:b/>
          <w:szCs w:val="24"/>
        </w:rPr>
        <w:t xml:space="preserve">   iznosi  5,65 min</w:t>
      </w:r>
    </w:p>
    <w:p w14:paraId="67A69477" w14:textId="77777777" w:rsidR="001326AD" w:rsidRPr="007F3FC9" w:rsidRDefault="001326AD" w:rsidP="00995B20">
      <w:pPr>
        <w:pStyle w:val="Tijeloteksta"/>
        <w:spacing w:line="276" w:lineRule="auto"/>
        <w:rPr>
          <w:rFonts w:ascii="Calibri" w:hAnsi="Calibri" w:cs="Calibri"/>
          <w:b/>
          <w:szCs w:val="24"/>
        </w:rPr>
      </w:pPr>
    </w:p>
    <w:p w14:paraId="7C9A80EE" w14:textId="7B858D91"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Ukupno vrijeme od nastanka požara do početka gašenja (t</w:t>
      </w:r>
      <w:r w:rsidRPr="007F3FC9">
        <w:rPr>
          <w:rFonts w:ascii="Calibri" w:hAnsi="Calibri" w:cs="Calibri"/>
          <w:szCs w:val="24"/>
          <w:vertAlign w:val="subscript"/>
        </w:rPr>
        <w:t>u</w:t>
      </w:r>
      <w:r w:rsidRPr="007F3FC9">
        <w:rPr>
          <w:rFonts w:ascii="Calibri" w:hAnsi="Calibri" w:cs="Calibri"/>
          <w:szCs w:val="24"/>
        </w:rPr>
        <w:t>) je vrijeme uočavanja   (t</w:t>
      </w:r>
      <w:r w:rsidRPr="007F3FC9">
        <w:rPr>
          <w:rFonts w:ascii="Calibri" w:hAnsi="Calibri" w:cs="Calibri"/>
          <w:szCs w:val="24"/>
          <w:vertAlign w:val="subscript"/>
        </w:rPr>
        <w:t>uo</w:t>
      </w:r>
      <w:r w:rsidRPr="007F3FC9">
        <w:rPr>
          <w:rFonts w:ascii="Calibri" w:hAnsi="Calibri" w:cs="Calibri"/>
          <w:szCs w:val="24"/>
        </w:rPr>
        <w:t>) koje uz nepovoljan slučaj, da nema nikoga u stanu je 3-5 minuta  i vrijeme intervencije (t</w:t>
      </w:r>
      <w:r w:rsidRPr="007F3FC9">
        <w:rPr>
          <w:rFonts w:ascii="Calibri" w:hAnsi="Calibri" w:cs="Calibri"/>
          <w:szCs w:val="24"/>
          <w:vertAlign w:val="subscript"/>
        </w:rPr>
        <w:t>in</w:t>
      </w:r>
      <w:r w:rsidRPr="007F3FC9">
        <w:rPr>
          <w:rFonts w:ascii="Calibri" w:hAnsi="Calibri" w:cs="Calibri"/>
          <w:szCs w:val="24"/>
        </w:rPr>
        <w:t xml:space="preserve"> =5,65 min)</w:t>
      </w:r>
      <w:r w:rsidR="006E28EF" w:rsidRPr="007F3FC9">
        <w:rPr>
          <w:rFonts w:ascii="Calibri" w:hAnsi="Calibri" w:cs="Calibri"/>
          <w:szCs w:val="24"/>
        </w:rPr>
        <w:t>.</w:t>
      </w:r>
    </w:p>
    <w:p w14:paraId="4E511349" w14:textId="77777777" w:rsidR="001326AD" w:rsidRPr="007F3FC9" w:rsidRDefault="001326AD" w:rsidP="00995B20">
      <w:pPr>
        <w:pStyle w:val="Tijeloteksta"/>
        <w:spacing w:line="276" w:lineRule="auto"/>
        <w:rPr>
          <w:rFonts w:ascii="Calibri" w:hAnsi="Calibri" w:cs="Calibri"/>
          <w:szCs w:val="24"/>
        </w:rPr>
      </w:pPr>
    </w:p>
    <w:p w14:paraId="175DB5DB" w14:textId="7CA93BB9" w:rsidR="001326AD" w:rsidRPr="007F3FC9" w:rsidRDefault="001326AD" w:rsidP="00995B20">
      <w:pPr>
        <w:pStyle w:val="Tijeloteksta"/>
        <w:spacing w:line="276" w:lineRule="auto"/>
        <w:rPr>
          <w:rFonts w:ascii="Calibri" w:hAnsi="Calibri" w:cs="Calibri"/>
          <w:b/>
          <w:szCs w:val="24"/>
        </w:rPr>
      </w:pPr>
      <w:r w:rsidRPr="007F3FC9">
        <w:rPr>
          <w:rFonts w:ascii="Calibri" w:hAnsi="Calibri" w:cs="Calibri"/>
          <w:b/>
          <w:szCs w:val="24"/>
        </w:rPr>
        <w:t>U konkretnom slučaju t</w:t>
      </w:r>
      <w:r w:rsidRPr="007F3FC9">
        <w:rPr>
          <w:rFonts w:ascii="Calibri" w:hAnsi="Calibri" w:cs="Calibri"/>
          <w:b/>
          <w:szCs w:val="24"/>
          <w:vertAlign w:val="subscript"/>
        </w:rPr>
        <w:t>u=</w:t>
      </w:r>
      <w:r w:rsidR="006E28EF" w:rsidRPr="007F3FC9">
        <w:rPr>
          <w:rFonts w:ascii="Calibri" w:hAnsi="Calibri" w:cs="Calibri"/>
          <w:b/>
          <w:szCs w:val="24"/>
          <w:vertAlign w:val="subscript"/>
        </w:rPr>
        <w:t xml:space="preserve"> </w:t>
      </w:r>
      <w:r w:rsidRPr="007F3FC9">
        <w:rPr>
          <w:rFonts w:ascii="Calibri" w:hAnsi="Calibri" w:cs="Calibri"/>
          <w:b/>
          <w:szCs w:val="24"/>
        </w:rPr>
        <w:t>t</w:t>
      </w:r>
      <w:r w:rsidRPr="007F3FC9">
        <w:rPr>
          <w:rFonts w:ascii="Calibri" w:hAnsi="Calibri" w:cs="Calibri"/>
          <w:b/>
          <w:szCs w:val="24"/>
          <w:vertAlign w:val="subscript"/>
        </w:rPr>
        <w:t>uo</w:t>
      </w:r>
      <w:r w:rsidR="006E28EF" w:rsidRPr="007F3FC9">
        <w:rPr>
          <w:rFonts w:ascii="Calibri" w:hAnsi="Calibri" w:cs="Calibri"/>
          <w:b/>
          <w:szCs w:val="24"/>
          <w:vertAlign w:val="subscript"/>
        </w:rPr>
        <w:t xml:space="preserve"> </w:t>
      </w:r>
      <w:r w:rsidRPr="007F3FC9">
        <w:rPr>
          <w:rFonts w:ascii="Calibri" w:hAnsi="Calibri" w:cs="Calibri"/>
          <w:b/>
          <w:szCs w:val="24"/>
        </w:rPr>
        <w:t>+</w:t>
      </w:r>
      <w:r w:rsidR="006E28EF" w:rsidRPr="007F3FC9">
        <w:rPr>
          <w:rFonts w:ascii="Calibri" w:hAnsi="Calibri" w:cs="Calibri"/>
          <w:b/>
          <w:szCs w:val="24"/>
        </w:rPr>
        <w:t xml:space="preserve"> </w:t>
      </w:r>
      <w:r w:rsidRPr="007F3FC9">
        <w:rPr>
          <w:rFonts w:ascii="Calibri" w:hAnsi="Calibri" w:cs="Calibri"/>
          <w:b/>
          <w:szCs w:val="24"/>
        </w:rPr>
        <w:t>t</w:t>
      </w:r>
      <w:r w:rsidRPr="007F3FC9">
        <w:rPr>
          <w:rFonts w:ascii="Calibri" w:hAnsi="Calibri" w:cs="Calibri"/>
          <w:b/>
          <w:szCs w:val="24"/>
          <w:vertAlign w:val="subscript"/>
        </w:rPr>
        <w:t>in</w:t>
      </w:r>
      <w:r w:rsidRPr="007F3FC9">
        <w:rPr>
          <w:rFonts w:ascii="Calibri" w:hAnsi="Calibri" w:cs="Calibri"/>
          <w:b/>
          <w:szCs w:val="24"/>
        </w:rPr>
        <w:t xml:space="preserve">   iznosi 9,65 minuta.</w:t>
      </w:r>
    </w:p>
    <w:p w14:paraId="01166057" w14:textId="77777777" w:rsidR="001326AD" w:rsidRPr="007F3FC9" w:rsidRDefault="001326AD" w:rsidP="00995B20">
      <w:pPr>
        <w:pStyle w:val="Tijeloteksta"/>
        <w:spacing w:line="276" w:lineRule="auto"/>
        <w:rPr>
          <w:rFonts w:ascii="Calibri" w:hAnsi="Calibri" w:cs="Calibri"/>
          <w:szCs w:val="24"/>
        </w:rPr>
      </w:pPr>
    </w:p>
    <w:p w14:paraId="527A8B8C"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lastRenderedPageBreak/>
        <w:t>Požar se širi linijski, a linija širenja požara u stambenim objektima iznosi 0,65 m/min, dok brzina izgaranja gorive stvari u stanu iznosi 0,75 kg/m</w:t>
      </w:r>
      <w:r w:rsidRPr="007F3FC9">
        <w:rPr>
          <w:rFonts w:ascii="Calibri" w:hAnsi="Calibri" w:cs="Calibri"/>
          <w:szCs w:val="24"/>
          <w:vertAlign w:val="superscript"/>
        </w:rPr>
        <w:t>2</w:t>
      </w:r>
      <w:r w:rsidRPr="007F3FC9">
        <w:rPr>
          <w:rFonts w:ascii="Calibri" w:hAnsi="Calibri" w:cs="Calibri"/>
          <w:szCs w:val="24"/>
        </w:rPr>
        <w:t>, dok se požar krovišta širi linijski, a linija širenja požara iznosi 1 m/min uz brzinu izgaranja drvene mase od 1,11 kg/m</w:t>
      </w:r>
      <w:r w:rsidRPr="007F3FC9">
        <w:rPr>
          <w:rFonts w:ascii="Calibri" w:hAnsi="Calibri" w:cs="Calibri"/>
          <w:szCs w:val="24"/>
          <w:vertAlign w:val="superscript"/>
        </w:rPr>
        <w:t>2</w:t>
      </w:r>
      <w:r w:rsidRPr="007F3FC9">
        <w:rPr>
          <w:rFonts w:ascii="Calibri" w:hAnsi="Calibri" w:cs="Calibri"/>
          <w:szCs w:val="24"/>
        </w:rPr>
        <w:t xml:space="preserve"> min.</w:t>
      </w:r>
    </w:p>
    <w:p w14:paraId="42485E90" w14:textId="77777777" w:rsidR="001326AD" w:rsidRPr="007F3FC9" w:rsidRDefault="001326AD" w:rsidP="00995B20">
      <w:pPr>
        <w:pStyle w:val="Tijeloteksta"/>
        <w:spacing w:line="276" w:lineRule="auto"/>
        <w:rPr>
          <w:rFonts w:ascii="Calibri" w:hAnsi="Calibri" w:cs="Calibri"/>
          <w:szCs w:val="24"/>
        </w:rPr>
      </w:pPr>
    </w:p>
    <w:p w14:paraId="6D60A469"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Toplinska vrijednost kod izgaranja gorivih tvari u stanovima je 14,5 MJ/kg</w:t>
      </w:r>
    </w:p>
    <w:p w14:paraId="2F9031C7" w14:textId="77777777" w:rsidR="001326AD" w:rsidRPr="007F3FC9" w:rsidRDefault="001326AD" w:rsidP="00995B20">
      <w:pPr>
        <w:pStyle w:val="Tijeloteksta"/>
        <w:spacing w:line="276" w:lineRule="auto"/>
        <w:rPr>
          <w:rFonts w:ascii="Calibri" w:hAnsi="Calibri" w:cs="Calibri"/>
          <w:szCs w:val="24"/>
        </w:rPr>
      </w:pPr>
    </w:p>
    <w:p w14:paraId="49D26CD8"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Toplinska vrijednost kod izgaranja drvene mase krovišta je 16 MJ/kg</w:t>
      </w:r>
    </w:p>
    <w:p w14:paraId="28A6743C" w14:textId="77777777" w:rsidR="001326AD" w:rsidRPr="007F3FC9" w:rsidRDefault="001326AD" w:rsidP="00995B20">
      <w:pPr>
        <w:pStyle w:val="Tijeloteksta"/>
        <w:spacing w:line="276" w:lineRule="auto"/>
        <w:rPr>
          <w:rFonts w:ascii="Calibri" w:hAnsi="Calibri" w:cs="Calibri"/>
          <w:szCs w:val="24"/>
        </w:rPr>
      </w:pPr>
    </w:p>
    <w:p w14:paraId="14C5EC81"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Teoretska specifična toplina požara stana je 10,88 MJ/m</w:t>
      </w:r>
      <w:r w:rsidRPr="007F3FC9">
        <w:rPr>
          <w:rFonts w:ascii="Calibri" w:hAnsi="Calibri" w:cs="Calibri"/>
          <w:szCs w:val="24"/>
          <w:vertAlign w:val="superscript"/>
        </w:rPr>
        <w:t>2</w:t>
      </w:r>
      <w:r w:rsidRPr="007F3FC9">
        <w:rPr>
          <w:rFonts w:ascii="Calibri" w:hAnsi="Calibri" w:cs="Calibri"/>
          <w:szCs w:val="24"/>
        </w:rPr>
        <w:t xml:space="preserve"> min</w:t>
      </w:r>
    </w:p>
    <w:p w14:paraId="080EC804" w14:textId="77777777" w:rsidR="001326AD" w:rsidRPr="007F3FC9" w:rsidRDefault="001326AD" w:rsidP="00995B20">
      <w:pPr>
        <w:pStyle w:val="Tijeloteksta"/>
        <w:spacing w:line="276" w:lineRule="auto"/>
        <w:rPr>
          <w:rFonts w:ascii="Calibri" w:hAnsi="Calibri" w:cs="Calibri"/>
          <w:szCs w:val="24"/>
        </w:rPr>
      </w:pPr>
    </w:p>
    <w:p w14:paraId="3A1BE8F1"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Teoretska specifična toplina požara krovišta je 17,76 MJ/m</w:t>
      </w:r>
      <w:r w:rsidRPr="007F3FC9">
        <w:rPr>
          <w:rFonts w:ascii="Calibri" w:hAnsi="Calibri" w:cs="Calibri"/>
          <w:szCs w:val="24"/>
          <w:vertAlign w:val="superscript"/>
        </w:rPr>
        <w:t>2</w:t>
      </w:r>
      <w:r w:rsidRPr="007F3FC9">
        <w:rPr>
          <w:rFonts w:ascii="Calibri" w:hAnsi="Calibri" w:cs="Calibri"/>
          <w:szCs w:val="24"/>
        </w:rPr>
        <w:t xml:space="preserve"> min</w:t>
      </w:r>
    </w:p>
    <w:p w14:paraId="5BC434D3" w14:textId="77777777" w:rsidR="001326AD" w:rsidRPr="007F3FC9" w:rsidRDefault="001326AD" w:rsidP="00995B20">
      <w:pPr>
        <w:pStyle w:val="Tijeloteksta"/>
        <w:spacing w:line="276" w:lineRule="auto"/>
        <w:rPr>
          <w:rFonts w:ascii="Calibri" w:hAnsi="Calibri" w:cs="Calibri"/>
          <w:szCs w:val="24"/>
        </w:rPr>
      </w:pPr>
    </w:p>
    <w:p w14:paraId="112B633D"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q</w:t>
      </w:r>
      <w:r w:rsidRPr="007F3FC9">
        <w:rPr>
          <w:rFonts w:ascii="Calibri" w:hAnsi="Calibri" w:cs="Calibri"/>
          <w:szCs w:val="24"/>
          <w:vertAlign w:val="subscript"/>
        </w:rPr>
        <w:t>vode</w:t>
      </w:r>
      <w:r w:rsidRPr="007F3FC9">
        <w:rPr>
          <w:rFonts w:ascii="Calibri" w:hAnsi="Calibri" w:cs="Calibri"/>
          <w:szCs w:val="24"/>
        </w:rPr>
        <w:t>=2,2 MJ/kg  - latentna moć vode</w:t>
      </w:r>
    </w:p>
    <w:p w14:paraId="488AD3CE" w14:textId="77777777" w:rsidR="001326AD" w:rsidRPr="007F3FC9" w:rsidRDefault="001326AD" w:rsidP="00995B20">
      <w:pPr>
        <w:pStyle w:val="Tijeloteksta"/>
        <w:spacing w:line="276" w:lineRule="auto"/>
        <w:rPr>
          <w:rFonts w:ascii="Calibri" w:hAnsi="Calibri" w:cs="Calibri"/>
          <w:szCs w:val="24"/>
        </w:rPr>
      </w:pPr>
    </w:p>
    <w:p w14:paraId="58F6AC4F" w14:textId="77777777" w:rsidR="001326AD" w:rsidRPr="007F3FC9" w:rsidRDefault="001326AD" w:rsidP="00995B20">
      <w:pPr>
        <w:pStyle w:val="Tijeloteksta"/>
        <w:spacing w:line="276" w:lineRule="auto"/>
        <w:rPr>
          <w:rFonts w:ascii="Calibri" w:hAnsi="Calibri" w:cs="Calibri"/>
          <w:b/>
          <w:bCs/>
          <w:szCs w:val="24"/>
        </w:rPr>
      </w:pPr>
      <w:r w:rsidRPr="007F3FC9">
        <w:rPr>
          <w:rFonts w:ascii="Calibri" w:hAnsi="Calibri" w:cs="Calibri"/>
          <w:b/>
          <w:bCs/>
          <w:szCs w:val="24"/>
        </w:rPr>
        <w:t>Ulazni parametri u proračun</w:t>
      </w:r>
    </w:p>
    <w:p w14:paraId="0A3D3AC7" w14:textId="77777777" w:rsidR="001326AD" w:rsidRPr="007F3FC9" w:rsidRDefault="001326AD" w:rsidP="00995B20">
      <w:pPr>
        <w:pStyle w:val="Tijeloteksta"/>
        <w:spacing w:line="276" w:lineRule="auto"/>
        <w:ind w:left="435"/>
        <w:rPr>
          <w:rFonts w:ascii="Calibri" w:hAnsi="Calibri" w:cs="Calibri"/>
          <w:szCs w:val="24"/>
        </w:rPr>
      </w:pPr>
    </w:p>
    <w:p w14:paraId="6A04A33B"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A     = 140 m</w:t>
      </w:r>
      <w:r w:rsidRPr="007F3FC9">
        <w:rPr>
          <w:rFonts w:ascii="Calibri" w:hAnsi="Calibri" w:cs="Calibri"/>
          <w:szCs w:val="24"/>
          <w:vertAlign w:val="superscript"/>
        </w:rPr>
        <w:t>2</w:t>
      </w:r>
    </w:p>
    <w:p w14:paraId="4EF6FE73"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t</w:t>
      </w:r>
      <w:r w:rsidRPr="007F3FC9">
        <w:rPr>
          <w:rFonts w:ascii="Calibri" w:hAnsi="Calibri" w:cs="Calibri"/>
          <w:szCs w:val="24"/>
          <w:vertAlign w:val="subscript"/>
        </w:rPr>
        <w:t>u</w:t>
      </w:r>
      <w:r w:rsidRPr="007F3FC9">
        <w:rPr>
          <w:rFonts w:ascii="Calibri" w:hAnsi="Calibri" w:cs="Calibri"/>
          <w:szCs w:val="24"/>
        </w:rPr>
        <w:t xml:space="preserve">    = 9,65 min</w:t>
      </w:r>
    </w:p>
    <w:p w14:paraId="748C70D1"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V</w:t>
      </w:r>
      <w:r w:rsidRPr="007F3FC9">
        <w:rPr>
          <w:rFonts w:ascii="Calibri" w:hAnsi="Calibri" w:cs="Calibri"/>
          <w:szCs w:val="24"/>
          <w:vertAlign w:val="subscript"/>
        </w:rPr>
        <w:t>1</w:t>
      </w:r>
      <w:r w:rsidRPr="007F3FC9">
        <w:rPr>
          <w:rFonts w:ascii="Calibri" w:hAnsi="Calibri" w:cs="Calibri"/>
          <w:szCs w:val="24"/>
        </w:rPr>
        <w:t xml:space="preserve">    = 0,65 m/min</w:t>
      </w:r>
    </w:p>
    <w:p w14:paraId="4AD10979"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V</w:t>
      </w:r>
      <w:r w:rsidRPr="007F3FC9">
        <w:rPr>
          <w:rFonts w:ascii="Calibri" w:hAnsi="Calibri" w:cs="Calibri"/>
          <w:szCs w:val="24"/>
          <w:vertAlign w:val="subscript"/>
        </w:rPr>
        <w:t>iz</w:t>
      </w:r>
      <w:r w:rsidRPr="007F3FC9">
        <w:rPr>
          <w:rFonts w:ascii="Calibri" w:hAnsi="Calibri" w:cs="Calibri"/>
          <w:szCs w:val="24"/>
        </w:rPr>
        <w:t xml:space="preserve">    = 0,75 kg/m</w:t>
      </w:r>
      <w:r w:rsidRPr="007F3FC9">
        <w:rPr>
          <w:rFonts w:ascii="Calibri" w:hAnsi="Calibri" w:cs="Calibri"/>
          <w:szCs w:val="24"/>
          <w:vertAlign w:val="superscript"/>
        </w:rPr>
        <w:t>2</w:t>
      </w:r>
      <w:r w:rsidRPr="007F3FC9">
        <w:rPr>
          <w:rFonts w:ascii="Calibri" w:hAnsi="Calibri" w:cs="Calibri"/>
          <w:szCs w:val="24"/>
        </w:rPr>
        <w:t xml:space="preserve"> min</w:t>
      </w:r>
    </w:p>
    <w:p w14:paraId="5065310F"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q     = 14,5 KJ/kg</w:t>
      </w:r>
    </w:p>
    <w:p w14:paraId="5517FEF0"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u     = 30 %  (20%)</w:t>
      </w:r>
    </w:p>
    <w:p w14:paraId="149C2C02"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q</w:t>
      </w:r>
      <w:r w:rsidRPr="007F3FC9">
        <w:rPr>
          <w:rFonts w:ascii="Calibri" w:hAnsi="Calibri" w:cs="Calibri"/>
          <w:szCs w:val="24"/>
          <w:vertAlign w:val="subscript"/>
        </w:rPr>
        <w:t>vode</w:t>
      </w:r>
      <w:r w:rsidRPr="007F3FC9">
        <w:rPr>
          <w:rFonts w:ascii="Calibri" w:hAnsi="Calibri" w:cs="Calibri"/>
          <w:szCs w:val="24"/>
        </w:rPr>
        <w:t xml:space="preserve"> = 2,2 KJ/kg   - latentna moć vode </w:t>
      </w:r>
    </w:p>
    <w:p w14:paraId="46511501"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 xml:space="preserve"> </w:t>
      </w:r>
    </w:p>
    <w:p w14:paraId="2F9F9DC2" w14:textId="77777777" w:rsidR="001326AD" w:rsidRPr="007F3FC9" w:rsidRDefault="001326AD" w:rsidP="00995B20">
      <w:pPr>
        <w:pStyle w:val="Tijeloteksta"/>
        <w:spacing w:line="276" w:lineRule="auto"/>
        <w:rPr>
          <w:rFonts w:ascii="Calibri" w:hAnsi="Calibri" w:cs="Calibri"/>
          <w:b/>
          <w:bCs/>
          <w:szCs w:val="24"/>
        </w:rPr>
      </w:pPr>
      <w:r w:rsidRPr="007F3FC9">
        <w:rPr>
          <w:rFonts w:ascii="Calibri" w:hAnsi="Calibri" w:cs="Calibri"/>
          <w:b/>
          <w:bCs/>
          <w:szCs w:val="24"/>
        </w:rPr>
        <w:t>Površina zahvaćena požarom</w:t>
      </w:r>
    </w:p>
    <w:p w14:paraId="1973DF84"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r = t x V</w:t>
      </w:r>
      <w:r w:rsidRPr="007F3FC9">
        <w:rPr>
          <w:rFonts w:ascii="Calibri" w:hAnsi="Calibri" w:cs="Calibri"/>
          <w:szCs w:val="24"/>
          <w:vertAlign w:val="subscript"/>
        </w:rPr>
        <w:t>1</w:t>
      </w:r>
      <w:r w:rsidRPr="007F3FC9">
        <w:rPr>
          <w:rFonts w:ascii="Calibri" w:hAnsi="Calibri" w:cs="Calibri"/>
          <w:szCs w:val="24"/>
        </w:rPr>
        <w:t xml:space="preserve">                                 (udaljenost od centra požara)</w:t>
      </w:r>
    </w:p>
    <w:p w14:paraId="0D527BBC"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r = 9,65 x 0,65 = 6,3 m           (udaljenost od centra požara koje je nastalo gorenjem u</w:t>
      </w:r>
    </w:p>
    <w:p w14:paraId="3061984A"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 xml:space="preserve">                                                 vremenu dolaska vatrogasaca na požar)</w:t>
      </w:r>
    </w:p>
    <w:p w14:paraId="2B1C232E"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A   = r</w:t>
      </w:r>
      <w:r w:rsidRPr="007F3FC9">
        <w:rPr>
          <w:rFonts w:ascii="Calibri" w:hAnsi="Calibri" w:cs="Calibri"/>
          <w:szCs w:val="24"/>
          <w:vertAlign w:val="superscript"/>
        </w:rPr>
        <w:t>2</w:t>
      </w:r>
      <w:r w:rsidRPr="007F3FC9">
        <w:rPr>
          <w:rFonts w:ascii="Calibri" w:hAnsi="Calibri" w:cs="Calibri"/>
          <w:szCs w:val="24"/>
        </w:rPr>
        <w:t xml:space="preserve"> x 3,14</w:t>
      </w:r>
    </w:p>
    <w:p w14:paraId="717E5C72"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A   = 6,3</w:t>
      </w:r>
      <w:r w:rsidRPr="007F3FC9">
        <w:rPr>
          <w:rFonts w:ascii="Calibri" w:hAnsi="Calibri" w:cs="Calibri"/>
          <w:szCs w:val="24"/>
          <w:vertAlign w:val="superscript"/>
        </w:rPr>
        <w:t>2</w:t>
      </w:r>
      <w:r w:rsidRPr="007F3FC9">
        <w:rPr>
          <w:rFonts w:ascii="Calibri" w:hAnsi="Calibri" w:cs="Calibri"/>
          <w:szCs w:val="24"/>
        </w:rPr>
        <w:t xml:space="preserve"> x 3,14 = 125 m</w:t>
      </w:r>
      <w:r w:rsidRPr="007F3FC9">
        <w:rPr>
          <w:rFonts w:ascii="Calibri" w:hAnsi="Calibri" w:cs="Calibri"/>
          <w:szCs w:val="24"/>
          <w:vertAlign w:val="superscript"/>
        </w:rPr>
        <w:t>2</w:t>
      </w:r>
    </w:p>
    <w:p w14:paraId="17AD7F39"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A   = 125 m</w:t>
      </w:r>
      <w:r w:rsidRPr="007F3FC9">
        <w:rPr>
          <w:rFonts w:ascii="Calibri" w:hAnsi="Calibri" w:cs="Calibri"/>
          <w:szCs w:val="24"/>
          <w:vertAlign w:val="superscript"/>
        </w:rPr>
        <w:t>2</w:t>
      </w:r>
    </w:p>
    <w:p w14:paraId="75F66048" w14:textId="77777777" w:rsidR="001326AD" w:rsidRPr="007F3FC9" w:rsidRDefault="001326AD" w:rsidP="00995B20">
      <w:pPr>
        <w:pStyle w:val="Tijeloteksta"/>
        <w:spacing w:line="276" w:lineRule="auto"/>
        <w:ind w:left="435"/>
        <w:rPr>
          <w:rFonts w:ascii="Calibri" w:hAnsi="Calibri" w:cs="Calibri"/>
          <w:szCs w:val="24"/>
        </w:rPr>
      </w:pPr>
    </w:p>
    <w:p w14:paraId="07D89B4D"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Prema ovom proračunu unutar 9,65-oj minuti od nastanka požara bilo bi zahvaćeno oko 90% stambene površine u prizemlju i prvoj etaži.</w:t>
      </w:r>
    </w:p>
    <w:p w14:paraId="1BCA973E" w14:textId="77777777" w:rsidR="001326AD" w:rsidRPr="007F3FC9" w:rsidRDefault="001326AD" w:rsidP="00995B20">
      <w:pPr>
        <w:pStyle w:val="Tijeloteksta"/>
        <w:spacing w:line="276" w:lineRule="auto"/>
        <w:ind w:left="435"/>
        <w:rPr>
          <w:rFonts w:ascii="Calibri" w:hAnsi="Calibri" w:cs="Calibri"/>
          <w:szCs w:val="24"/>
        </w:rPr>
      </w:pPr>
    </w:p>
    <w:p w14:paraId="4618D6D4"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Ukupna masa koja će izgorjeti u vremenu jedne minute u 9,65-oj minuti od nastanka požara je:</w:t>
      </w:r>
    </w:p>
    <w:p w14:paraId="41F64A6C" w14:textId="77777777" w:rsidR="001326AD" w:rsidRPr="007F3FC9" w:rsidRDefault="001326AD" w:rsidP="00995B20">
      <w:pPr>
        <w:pStyle w:val="Tijeloteksta"/>
        <w:spacing w:line="276" w:lineRule="auto"/>
        <w:ind w:left="435"/>
        <w:rPr>
          <w:rFonts w:ascii="Calibri" w:hAnsi="Calibri" w:cs="Calibri"/>
          <w:szCs w:val="24"/>
          <w:vertAlign w:val="subscript"/>
        </w:rPr>
      </w:pPr>
      <w:r w:rsidRPr="007F3FC9">
        <w:rPr>
          <w:rFonts w:ascii="Calibri" w:hAnsi="Calibri" w:cs="Calibri"/>
          <w:szCs w:val="24"/>
        </w:rPr>
        <w:t>m= A x V</w:t>
      </w:r>
      <w:r w:rsidRPr="007F3FC9">
        <w:rPr>
          <w:rFonts w:ascii="Calibri" w:hAnsi="Calibri" w:cs="Calibri"/>
          <w:szCs w:val="24"/>
          <w:vertAlign w:val="subscript"/>
        </w:rPr>
        <w:t>iz</w:t>
      </w:r>
    </w:p>
    <w:p w14:paraId="2091EF0C"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m= 125 x 0,75</w:t>
      </w:r>
    </w:p>
    <w:p w14:paraId="198C62B9"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m= 94 kg/min</w:t>
      </w:r>
    </w:p>
    <w:p w14:paraId="39B411FF" w14:textId="77777777" w:rsidR="001326AD" w:rsidRPr="007F3FC9" w:rsidRDefault="001326AD" w:rsidP="00995B20">
      <w:pPr>
        <w:pStyle w:val="Tijeloteksta"/>
        <w:spacing w:line="276" w:lineRule="auto"/>
        <w:ind w:left="435"/>
        <w:rPr>
          <w:rFonts w:ascii="Calibri" w:hAnsi="Calibri" w:cs="Calibri"/>
          <w:szCs w:val="24"/>
        </w:rPr>
      </w:pPr>
    </w:p>
    <w:p w14:paraId="4C2345B8"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lastRenderedPageBreak/>
        <w:t>Količina oslobođene energije u jedinici vremena kod gorenja u 9,65-oj minuti je:</w:t>
      </w:r>
    </w:p>
    <w:p w14:paraId="003674C5"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Q = m x q</w:t>
      </w:r>
    </w:p>
    <w:p w14:paraId="442A63A3"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Q = 94 x 14,5 = 1.363 MJ/ u 9,65-oj minuti</w:t>
      </w:r>
    </w:p>
    <w:p w14:paraId="293D354A" w14:textId="77777777" w:rsidR="001326AD" w:rsidRPr="007F3FC9" w:rsidRDefault="001326AD" w:rsidP="00995B20">
      <w:pPr>
        <w:pStyle w:val="Tijeloteksta"/>
        <w:spacing w:line="276" w:lineRule="auto"/>
        <w:ind w:left="435"/>
        <w:rPr>
          <w:rFonts w:ascii="Calibri" w:hAnsi="Calibri" w:cs="Calibri"/>
          <w:szCs w:val="24"/>
        </w:rPr>
      </w:pPr>
    </w:p>
    <w:p w14:paraId="2C322E47"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Proračun potrebnog broja vatrogasaca koji se moraju uputiti na vatrogasnu intervenciju kod požara stana stambene zGrade  provest će se za slučaj upotrebe mlaznice sa raspršenom vodom većeg postotka iskoristivosti vode na požaru kod gašenja ovog tipa požara.</w:t>
      </w:r>
    </w:p>
    <w:p w14:paraId="1C261DD5" w14:textId="77777777" w:rsidR="001326AD" w:rsidRPr="007F3FC9" w:rsidRDefault="001326AD" w:rsidP="00995B20">
      <w:pPr>
        <w:pStyle w:val="Tijeloteksta"/>
        <w:spacing w:line="276" w:lineRule="auto"/>
        <w:ind w:left="435"/>
        <w:rPr>
          <w:rFonts w:ascii="Calibri" w:hAnsi="Calibri" w:cs="Calibri"/>
          <w:szCs w:val="24"/>
        </w:rPr>
      </w:pPr>
    </w:p>
    <w:p w14:paraId="7D532527" w14:textId="77777777" w:rsidR="001326AD" w:rsidRPr="007F3FC9" w:rsidRDefault="001326AD" w:rsidP="00995B20">
      <w:pPr>
        <w:pStyle w:val="Tijeloteksta"/>
        <w:spacing w:line="276" w:lineRule="auto"/>
        <w:rPr>
          <w:rFonts w:ascii="Calibri" w:hAnsi="Calibri" w:cs="Calibri"/>
          <w:b/>
          <w:bCs/>
          <w:szCs w:val="24"/>
        </w:rPr>
      </w:pPr>
      <w:r w:rsidRPr="007F3FC9">
        <w:rPr>
          <w:rFonts w:ascii="Calibri" w:hAnsi="Calibri" w:cs="Calibri"/>
          <w:b/>
          <w:bCs/>
          <w:szCs w:val="24"/>
        </w:rPr>
        <w:t>Potrebna količina vode koja se nanosi pomoću mlaznice s raspršenim mlazom iskoristivosti 30% (20%)  je:</w:t>
      </w:r>
    </w:p>
    <w:p w14:paraId="79C552E2" w14:textId="77777777" w:rsidR="001326AD" w:rsidRPr="007F3FC9" w:rsidRDefault="001326AD" w:rsidP="00995B20">
      <w:pPr>
        <w:pStyle w:val="Tijeloteksta"/>
        <w:spacing w:line="276" w:lineRule="auto"/>
        <w:ind w:left="435"/>
        <w:rPr>
          <w:rFonts w:ascii="Calibri" w:hAnsi="Calibri" w:cs="Calibri"/>
          <w:b/>
          <w:bCs/>
          <w:szCs w:val="24"/>
        </w:rPr>
      </w:pPr>
    </w:p>
    <w:p w14:paraId="2209A2E9"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Stvarna iskoristivost raspršenog mlaza vode je:</w:t>
      </w:r>
    </w:p>
    <w:p w14:paraId="66BB9364" w14:textId="77777777" w:rsidR="001326AD" w:rsidRPr="007F3FC9" w:rsidRDefault="001326AD" w:rsidP="00995B20">
      <w:pPr>
        <w:pStyle w:val="Tijeloteksta"/>
        <w:spacing w:line="276" w:lineRule="auto"/>
        <w:ind w:left="435"/>
        <w:rPr>
          <w:rFonts w:ascii="Calibri" w:hAnsi="Calibri" w:cs="Calibri"/>
          <w:szCs w:val="24"/>
        </w:rPr>
      </w:pPr>
      <w:r w:rsidRPr="007F3FC9">
        <w:rPr>
          <w:rFonts w:ascii="Calibri" w:hAnsi="Calibri" w:cs="Calibri"/>
          <w:szCs w:val="24"/>
        </w:rPr>
        <w:t>q</w:t>
      </w:r>
      <w:r w:rsidRPr="007F3FC9">
        <w:rPr>
          <w:rFonts w:ascii="Calibri" w:hAnsi="Calibri" w:cs="Calibri"/>
          <w:szCs w:val="24"/>
          <w:vertAlign w:val="subscript"/>
        </w:rPr>
        <w:t>rm</w:t>
      </w:r>
      <w:r w:rsidRPr="007F3FC9">
        <w:rPr>
          <w:rFonts w:ascii="Calibri" w:hAnsi="Calibri" w:cs="Calibri"/>
          <w:szCs w:val="24"/>
        </w:rPr>
        <w:t xml:space="preserve"> = q</w:t>
      </w:r>
      <w:r w:rsidRPr="007F3FC9">
        <w:rPr>
          <w:rFonts w:ascii="Calibri" w:hAnsi="Calibri" w:cs="Calibri"/>
          <w:szCs w:val="24"/>
          <w:vertAlign w:val="subscript"/>
        </w:rPr>
        <w:t>vode</w:t>
      </w:r>
      <w:r w:rsidRPr="007F3FC9">
        <w:rPr>
          <w:rFonts w:ascii="Calibri" w:hAnsi="Calibri" w:cs="Calibri"/>
          <w:szCs w:val="24"/>
        </w:rPr>
        <w:t xml:space="preserve"> x u =2,2 MJ/kg x 0,3 (0,2) = 0,66 (0,44) MJ/kg</w:t>
      </w:r>
    </w:p>
    <w:p w14:paraId="45125FDC" w14:textId="77777777" w:rsidR="001326AD" w:rsidRPr="007F3FC9" w:rsidRDefault="001326AD" w:rsidP="00995B20">
      <w:pPr>
        <w:pStyle w:val="Tijeloteksta"/>
        <w:spacing w:line="276" w:lineRule="auto"/>
        <w:ind w:left="435"/>
        <w:rPr>
          <w:rFonts w:ascii="Calibri" w:hAnsi="Calibri" w:cs="Calibri"/>
          <w:szCs w:val="24"/>
        </w:rPr>
      </w:pPr>
    </w:p>
    <w:p w14:paraId="6CF4506A"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Količina vode koja se treba nanijeti u raspršenom mlazu iskoristivosti 30% (20%) na požar da bi se ugasio, je:</w:t>
      </w:r>
    </w:p>
    <w:p w14:paraId="73BDD602" w14:textId="1DF25885" w:rsidR="001326AD" w:rsidRPr="007F3FC9" w:rsidRDefault="001326AD" w:rsidP="00995B20">
      <w:pPr>
        <w:pStyle w:val="Tijeloteksta"/>
        <w:spacing w:line="276" w:lineRule="auto"/>
        <w:ind w:left="435"/>
        <w:rPr>
          <w:rFonts w:ascii="Calibri" w:hAnsi="Calibri" w:cs="Calibri"/>
          <w:b/>
          <w:bCs/>
          <w:szCs w:val="24"/>
        </w:rPr>
      </w:pPr>
      <w:r w:rsidRPr="007F3FC9">
        <w:rPr>
          <w:rFonts w:ascii="Calibri" w:hAnsi="Calibri" w:cs="Calibri"/>
          <w:szCs w:val="24"/>
        </w:rPr>
        <w:t>V</w:t>
      </w:r>
      <w:r w:rsidRPr="007F3FC9">
        <w:rPr>
          <w:rFonts w:ascii="Calibri" w:hAnsi="Calibri" w:cs="Calibri"/>
          <w:szCs w:val="24"/>
          <w:vertAlign w:val="subscript"/>
        </w:rPr>
        <w:t xml:space="preserve">1 vode </w:t>
      </w:r>
      <w:r w:rsidRPr="007F3FC9">
        <w:rPr>
          <w:rFonts w:ascii="Calibri" w:hAnsi="Calibri" w:cs="Calibri"/>
          <w:szCs w:val="24"/>
        </w:rPr>
        <w:t>= Q/q</w:t>
      </w:r>
      <w:r w:rsidRPr="007F3FC9">
        <w:rPr>
          <w:rFonts w:ascii="Calibri" w:hAnsi="Calibri" w:cs="Calibri"/>
          <w:szCs w:val="24"/>
          <w:vertAlign w:val="subscript"/>
        </w:rPr>
        <w:t>rm</w:t>
      </w:r>
      <w:r w:rsidRPr="007F3FC9">
        <w:rPr>
          <w:rFonts w:ascii="Calibri" w:hAnsi="Calibri" w:cs="Calibri"/>
          <w:szCs w:val="24"/>
        </w:rPr>
        <w:t>=1.363 (MJ/u 9,65-oj min) 0,66 (0,44) (MJ/kg)</w:t>
      </w:r>
      <w:r w:rsidR="006E28EF" w:rsidRPr="007F3FC9">
        <w:rPr>
          <w:rFonts w:ascii="Calibri" w:hAnsi="Calibri" w:cs="Calibri"/>
          <w:szCs w:val="24"/>
        </w:rPr>
        <w:t xml:space="preserve"> </w:t>
      </w:r>
      <w:r w:rsidR="006E28EF" w:rsidRPr="007F3FC9">
        <w:rPr>
          <w:rFonts w:ascii="Calibri" w:hAnsi="Calibri" w:cs="Calibri"/>
          <w:b/>
          <w:bCs/>
          <w:szCs w:val="24"/>
        </w:rPr>
        <w:t>= 2.065(3.097)  l</w:t>
      </w:r>
    </w:p>
    <w:p w14:paraId="54C81352" w14:textId="77777777" w:rsidR="001326AD" w:rsidRPr="007F3FC9" w:rsidRDefault="001326AD" w:rsidP="00995B20">
      <w:pPr>
        <w:pStyle w:val="Tijeloteksta"/>
        <w:spacing w:line="276" w:lineRule="auto"/>
        <w:ind w:left="435"/>
        <w:rPr>
          <w:rFonts w:ascii="Calibri" w:hAnsi="Calibri" w:cs="Calibri"/>
          <w:szCs w:val="24"/>
        </w:rPr>
      </w:pPr>
    </w:p>
    <w:p w14:paraId="1A9A0FBA"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Ako se požar gasi s dvije mlaznice kapaciteta 200 l/min te raspršenim mlazom iskoristivosti 30% (20%), vrijeme gašenja trajalo bi 5,2 (7,8) minuta, od trenutka kada se počelo sa gašenjem požara nakon vremena dolaska na požar u roku 9,65 minuta od nastanka požara.</w:t>
      </w:r>
    </w:p>
    <w:p w14:paraId="235A0B5E" w14:textId="77777777" w:rsidR="001326AD" w:rsidRPr="007F3FC9" w:rsidRDefault="001326AD" w:rsidP="00995B20">
      <w:pPr>
        <w:pStyle w:val="Tijeloteksta"/>
        <w:spacing w:line="276" w:lineRule="auto"/>
        <w:rPr>
          <w:rFonts w:ascii="Calibri" w:hAnsi="Calibri" w:cs="Calibri"/>
          <w:szCs w:val="24"/>
        </w:rPr>
      </w:pPr>
    </w:p>
    <w:p w14:paraId="5072E2D9"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Ukupno vrijeme trajanja požara (vrijeme nanošenja vode raspršenim mlazom od 5,2 (7,8/min) i vrijeme otkrivanja i trajanja intervencije od 9,65 minuta, iznosi 15 (17,6) minuta te zadovoljava zahtjeve učinkovitosti gašenja požara.</w:t>
      </w:r>
    </w:p>
    <w:p w14:paraId="753AB537" w14:textId="77777777" w:rsidR="006E28EF" w:rsidRPr="007F3FC9" w:rsidRDefault="006E28EF" w:rsidP="00995B20">
      <w:pPr>
        <w:pStyle w:val="Tijeloteksta"/>
        <w:spacing w:line="276" w:lineRule="auto"/>
        <w:rPr>
          <w:rFonts w:ascii="Calibri" w:hAnsi="Calibri" w:cs="Calibri"/>
          <w:szCs w:val="24"/>
        </w:rPr>
      </w:pPr>
    </w:p>
    <w:p w14:paraId="62758688"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Ako se ovaj požar ne ugasi (uz specifično požarno opterećenje od 1.800 MJ/m</w:t>
      </w:r>
      <w:r w:rsidRPr="007F3FC9">
        <w:rPr>
          <w:rFonts w:ascii="Calibri" w:hAnsi="Calibri" w:cs="Calibri"/>
          <w:szCs w:val="24"/>
          <w:vertAlign w:val="superscript"/>
        </w:rPr>
        <w:t>2</w:t>
      </w:r>
      <w:r w:rsidRPr="007F3FC9">
        <w:rPr>
          <w:rFonts w:ascii="Calibri" w:hAnsi="Calibri" w:cs="Calibri"/>
          <w:szCs w:val="24"/>
        </w:rPr>
        <w:t>), koje je znatno veće zbog drvenog stubišta koje spaja prizemlje i prvi kat, isti bi trajao oko 98 minuta i u tom roku bi izgorjela sva goriva tvar u stanovima u prizemlju i prvom katu, strop, potkrovlje i krovište.</w:t>
      </w:r>
    </w:p>
    <w:p w14:paraId="51B6F83B" w14:textId="77777777" w:rsidR="001326AD" w:rsidRPr="007F3FC9" w:rsidRDefault="001326AD" w:rsidP="00995B20">
      <w:pPr>
        <w:pStyle w:val="Tijeloteksta"/>
        <w:spacing w:line="276" w:lineRule="auto"/>
        <w:rPr>
          <w:rFonts w:ascii="Calibri" w:hAnsi="Calibri" w:cs="Calibri"/>
          <w:szCs w:val="24"/>
        </w:rPr>
      </w:pPr>
    </w:p>
    <w:p w14:paraId="735DCDB1" w14:textId="77777777"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Predviđenim načinom gašenja (uz požarno opterećenje stambenog prostora od 700 MJ/m</w:t>
      </w:r>
      <w:r w:rsidRPr="007F3FC9">
        <w:rPr>
          <w:rFonts w:ascii="Calibri" w:hAnsi="Calibri" w:cs="Calibri"/>
          <w:szCs w:val="24"/>
          <w:vertAlign w:val="superscript"/>
        </w:rPr>
        <w:t>2</w:t>
      </w:r>
      <w:r w:rsidRPr="007F3FC9">
        <w:rPr>
          <w:rFonts w:ascii="Calibri" w:hAnsi="Calibri" w:cs="Calibri"/>
          <w:szCs w:val="24"/>
        </w:rPr>
        <w:t>, koje je povećano zbog ugrađenog drvenog stubišta), spasilo bi se oko 85% gorive tvari u ovoj stambenoj jedinici (prizemlje i prvi kat) te se požar ne bi proširio na krovnu konstrukciju zGrade.</w:t>
      </w:r>
    </w:p>
    <w:p w14:paraId="70A8EC78" w14:textId="77777777" w:rsidR="001326AD" w:rsidRPr="007F3FC9" w:rsidRDefault="001326AD" w:rsidP="00995B20">
      <w:pPr>
        <w:pStyle w:val="Tijeloteksta"/>
        <w:spacing w:line="276" w:lineRule="auto"/>
        <w:rPr>
          <w:rFonts w:ascii="Calibri" w:hAnsi="Calibri" w:cs="Calibri"/>
          <w:szCs w:val="24"/>
        </w:rPr>
      </w:pPr>
    </w:p>
    <w:p w14:paraId="1B84AA76" w14:textId="77777777" w:rsidR="001326AD" w:rsidRPr="007F3FC9" w:rsidRDefault="001326AD" w:rsidP="00995B20">
      <w:pPr>
        <w:pStyle w:val="Tijeloteksta"/>
        <w:spacing w:line="276" w:lineRule="auto"/>
        <w:rPr>
          <w:rFonts w:ascii="Calibri" w:hAnsi="Calibri" w:cs="Calibri"/>
          <w:b/>
          <w:bCs/>
          <w:szCs w:val="24"/>
        </w:rPr>
      </w:pPr>
      <w:r w:rsidRPr="007F3FC9">
        <w:rPr>
          <w:rFonts w:ascii="Calibri" w:hAnsi="Calibri" w:cs="Calibri"/>
          <w:b/>
          <w:bCs/>
          <w:szCs w:val="24"/>
        </w:rPr>
        <w:t>Određivanje broja vatrogasaca koji trebaju doći na intervenciju za opisani slučaj gašenja požara krutih tvari pri korištenju raspršenog mlaza vode</w:t>
      </w:r>
    </w:p>
    <w:p w14:paraId="4B8C35E0" w14:textId="77777777" w:rsidR="001326AD" w:rsidRPr="007F3FC9" w:rsidRDefault="001326AD" w:rsidP="00995B20">
      <w:pPr>
        <w:pStyle w:val="Tijeloteksta"/>
        <w:spacing w:line="276" w:lineRule="auto"/>
        <w:rPr>
          <w:rFonts w:ascii="Calibri" w:hAnsi="Calibri" w:cs="Calibri"/>
          <w:b/>
          <w:bCs/>
          <w:szCs w:val="24"/>
        </w:rPr>
      </w:pPr>
    </w:p>
    <w:p w14:paraId="5CFBB760" w14:textId="4CC1D3D1" w:rsidR="001326AD" w:rsidRPr="007F3FC9" w:rsidRDefault="001326AD" w:rsidP="00995B20">
      <w:pPr>
        <w:pStyle w:val="Tijeloteksta"/>
        <w:spacing w:line="276" w:lineRule="auto"/>
        <w:rPr>
          <w:rFonts w:ascii="Calibri" w:hAnsi="Calibri" w:cs="Calibri"/>
          <w:szCs w:val="24"/>
        </w:rPr>
      </w:pPr>
      <w:r w:rsidRPr="007F3FC9">
        <w:rPr>
          <w:rFonts w:ascii="Calibri" w:hAnsi="Calibri" w:cs="Calibri"/>
          <w:szCs w:val="24"/>
        </w:rPr>
        <w:t xml:space="preserve">Broj vatrogasaca određuje se na temelju broja uređaja kojima se gasi požar i potrebnog broja vatrogasaca koji poslužuju te uređaje. U konkretnom slučaju, gasimo sa dvije mlaznice za </w:t>
      </w:r>
      <w:r w:rsidRPr="007F3FC9">
        <w:rPr>
          <w:rFonts w:ascii="Calibri" w:hAnsi="Calibri" w:cs="Calibri"/>
          <w:szCs w:val="24"/>
        </w:rPr>
        <w:lastRenderedPageBreak/>
        <w:t>raspršenu vodu iskoristivosti od 20-30%, a svaki mlaznicu poslužuju 2 vatrogasca. Iz ovog proizlazi da su za gašenje ovog požara potrebna 4 vatrogasca, kojima se dodaje 2 vozača vatrogasnog vozila koji mora upravljati radom motora prilikom gašenja i ne može napustiti vozilo</w:t>
      </w:r>
      <w:r w:rsidR="00404606" w:rsidRPr="007F3FC9">
        <w:rPr>
          <w:rFonts w:ascii="Calibri" w:hAnsi="Calibri" w:cs="Calibri"/>
          <w:szCs w:val="24"/>
        </w:rPr>
        <w:t xml:space="preserve"> i 1 zapovjednik vatrogasne intervencije</w:t>
      </w:r>
      <w:r w:rsidRPr="007F3FC9">
        <w:rPr>
          <w:rFonts w:ascii="Calibri" w:hAnsi="Calibri" w:cs="Calibri"/>
          <w:szCs w:val="24"/>
        </w:rPr>
        <w:t>.</w:t>
      </w:r>
    </w:p>
    <w:p w14:paraId="3FB6D862" w14:textId="77777777" w:rsidR="001326AD" w:rsidRPr="007F3FC9" w:rsidRDefault="001326AD" w:rsidP="00995B20">
      <w:pPr>
        <w:pStyle w:val="Tijeloteksta"/>
        <w:spacing w:line="276" w:lineRule="auto"/>
        <w:rPr>
          <w:rFonts w:ascii="Calibri" w:hAnsi="Calibri" w:cs="Calibri"/>
          <w:szCs w:val="24"/>
        </w:rPr>
      </w:pPr>
    </w:p>
    <w:p w14:paraId="649800C4" w14:textId="77777777" w:rsidR="001326AD" w:rsidRPr="007F3FC9" w:rsidRDefault="001326AD" w:rsidP="00995B20">
      <w:pPr>
        <w:pStyle w:val="Tijeloteksta"/>
        <w:spacing w:line="276" w:lineRule="auto"/>
        <w:rPr>
          <w:rFonts w:ascii="Calibri" w:hAnsi="Calibri" w:cs="Calibri"/>
          <w:b/>
          <w:bCs/>
          <w:szCs w:val="24"/>
        </w:rPr>
      </w:pPr>
      <w:r w:rsidRPr="007F3FC9">
        <w:rPr>
          <w:rFonts w:ascii="Calibri" w:hAnsi="Calibri" w:cs="Calibri"/>
          <w:szCs w:val="24"/>
        </w:rPr>
        <w:t xml:space="preserve">Dakle, za gašenje požara klase A na prvom katu stambenog prostora potrebno je ukupno </w:t>
      </w:r>
      <w:r w:rsidRPr="007F3FC9">
        <w:rPr>
          <w:rFonts w:ascii="Calibri" w:hAnsi="Calibri" w:cs="Calibri"/>
          <w:b/>
          <w:bCs/>
          <w:szCs w:val="24"/>
        </w:rPr>
        <w:t>7 vatrogasaca.</w:t>
      </w:r>
    </w:p>
    <w:p w14:paraId="3CAFB5B3" w14:textId="77777777" w:rsidR="00257D71" w:rsidRPr="007F3FC9" w:rsidRDefault="00257D71" w:rsidP="00995B20">
      <w:pPr>
        <w:pStyle w:val="Tijeloteksta"/>
        <w:spacing w:line="276" w:lineRule="auto"/>
        <w:rPr>
          <w:rFonts w:ascii="Calibri" w:hAnsi="Calibri" w:cs="Calibri"/>
          <w:b/>
          <w:bCs/>
          <w:szCs w:val="24"/>
        </w:rPr>
      </w:pPr>
    </w:p>
    <w:p w14:paraId="461D2AAA"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Vozila potrebna za gašenje ovog požara su:</w:t>
      </w:r>
    </w:p>
    <w:p w14:paraId="67FA9A3E" w14:textId="77777777" w:rsidR="00257D71" w:rsidRPr="007F3FC9" w:rsidRDefault="00257D71"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 xml:space="preserve">Navalno vozilo  </w:t>
      </w:r>
      <w:r w:rsidRPr="007F3FC9">
        <w:rPr>
          <w:rFonts w:asciiTheme="minorHAnsi" w:hAnsiTheme="minorHAnsi" w:cstheme="minorHAnsi"/>
          <w:sz w:val="22"/>
        </w:rPr>
        <w:t>IVECO TRACER sa  3000 l vode i  pjenila 370 l</w:t>
      </w:r>
    </w:p>
    <w:p w14:paraId="13FC183D" w14:textId="77777777" w:rsidR="00257D71" w:rsidRPr="007F3FC9" w:rsidRDefault="00257D71"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 xml:space="preserve">Vatrogasna autocisterna </w:t>
      </w:r>
      <w:r w:rsidRPr="007F3FC9">
        <w:rPr>
          <w:rFonts w:asciiTheme="minorHAnsi" w:hAnsiTheme="minorHAnsi" w:cstheme="minorHAnsi"/>
          <w:sz w:val="22"/>
        </w:rPr>
        <w:t>IVECO TRACER  sa 7000 l vode i  pjenila 300 l</w:t>
      </w:r>
    </w:p>
    <w:p w14:paraId="493A9C39" w14:textId="77777777" w:rsidR="00257D71" w:rsidRPr="007F3FC9" w:rsidRDefault="00257D71" w:rsidP="00257D71">
      <w:pPr>
        <w:pStyle w:val="Tijeloteksta"/>
        <w:rPr>
          <w:rFonts w:ascii="Calibri" w:hAnsi="Calibri" w:cs="Calibri"/>
          <w:color w:val="FF0000"/>
          <w:szCs w:val="24"/>
        </w:rPr>
      </w:pPr>
    </w:p>
    <w:p w14:paraId="722F1D50" w14:textId="77777777" w:rsidR="006E24BC" w:rsidRPr="007F3FC9" w:rsidRDefault="006E24BC" w:rsidP="00076846">
      <w:pPr>
        <w:pStyle w:val="Tijeloteksta"/>
        <w:rPr>
          <w:rFonts w:ascii="Calibri" w:hAnsi="Calibri" w:cs="Calibri"/>
          <w:b/>
          <w:bCs/>
          <w:color w:val="FF0000"/>
          <w:szCs w:val="24"/>
        </w:rPr>
      </w:pPr>
    </w:p>
    <w:p w14:paraId="35A82A76" w14:textId="422DABDE" w:rsidR="00076846" w:rsidRPr="007F3FC9" w:rsidRDefault="00A45054" w:rsidP="00076846">
      <w:pPr>
        <w:pStyle w:val="Naslov3"/>
      </w:pPr>
      <w:bookmarkStart w:id="145" w:name="_Toc150595825"/>
      <w:r w:rsidRPr="007F3FC9">
        <w:t xml:space="preserve">Proračun potrebnog broja vatrogasaca za požar zgrade P +1 sa  starim tipom gradnje u staroj </w:t>
      </w:r>
      <w:r w:rsidR="00257D71" w:rsidRPr="007F3FC9">
        <w:t xml:space="preserve"> </w:t>
      </w:r>
      <w:r w:rsidRPr="007F3FC9">
        <w:t xml:space="preserve">gradskoj </w:t>
      </w:r>
      <w:r w:rsidR="00257D71" w:rsidRPr="007F3FC9">
        <w:t xml:space="preserve"> </w:t>
      </w:r>
      <w:r w:rsidRPr="007F3FC9">
        <w:t>jezgri</w:t>
      </w:r>
      <w:r w:rsidR="00257D71" w:rsidRPr="007F3FC9">
        <w:t xml:space="preserve"> </w:t>
      </w:r>
      <w:r w:rsidRPr="007F3FC9">
        <w:t xml:space="preserve"> spomenik kulture</w:t>
      </w:r>
      <w:bookmarkEnd w:id="145"/>
      <w:r w:rsidRPr="007F3FC9">
        <w:t xml:space="preserve"> </w:t>
      </w:r>
    </w:p>
    <w:p w14:paraId="0F71B056" w14:textId="77777777" w:rsidR="00076846" w:rsidRPr="007F3FC9" w:rsidRDefault="00076846" w:rsidP="00076846">
      <w:pPr>
        <w:pStyle w:val="Tijeloteksta"/>
        <w:rPr>
          <w:rFonts w:ascii="Calibri" w:hAnsi="Calibri" w:cs="Calibri"/>
          <w:b/>
          <w:bCs/>
          <w:color w:val="FF0000"/>
          <w:szCs w:val="24"/>
        </w:rPr>
      </w:pPr>
    </w:p>
    <w:p w14:paraId="5FCE529A" w14:textId="77777777" w:rsidR="00257D71" w:rsidRPr="007F3FC9" w:rsidRDefault="00257D71" w:rsidP="00995B20">
      <w:pPr>
        <w:pStyle w:val="Tijeloteksta"/>
        <w:spacing w:line="276" w:lineRule="auto"/>
        <w:rPr>
          <w:rFonts w:ascii="Calibri" w:hAnsi="Calibri" w:cs="Calibri"/>
          <w:b/>
          <w:bCs/>
          <w:szCs w:val="24"/>
        </w:rPr>
      </w:pPr>
      <w:r w:rsidRPr="007F3FC9">
        <w:rPr>
          <w:rFonts w:ascii="Calibri" w:hAnsi="Calibri" w:cs="Calibri"/>
          <w:b/>
          <w:bCs/>
          <w:szCs w:val="24"/>
        </w:rPr>
        <w:t>Uz slijedeće pretpostavke:</w:t>
      </w:r>
    </w:p>
    <w:p w14:paraId="0943D443" w14:textId="77777777" w:rsidR="00257D71" w:rsidRPr="007F3FC9" w:rsidRDefault="00257D71" w:rsidP="00995B20">
      <w:pPr>
        <w:pStyle w:val="Tijeloteksta"/>
        <w:spacing w:line="276" w:lineRule="auto"/>
        <w:rPr>
          <w:rFonts w:ascii="Calibri" w:hAnsi="Calibri" w:cs="Calibri"/>
          <w:b/>
          <w:bCs/>
          <w:szCs w:val="24"/>
        </w:rPr>
      </w:pPr>
    </w:p>
    <w:p w14:paraId="0A32BA8D"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Zapaljiva tvar je drvena masa koja se nalazi u poslovnom prostoru (prozori, vrata, drveni pod), te krovnoj i stropnoj konstrukciji kao imobilno požarno opterećenje, te u namještaju kao mobilno požarno opterećenje, čiji su sastavni dijelovi papir, proizvodi od papira, plastika, platno i arhivska građa.</w:t>
      </w:r>
    </w:p>
    <w:p w14:paraId="572B6D24" w14:textId="77777777" w:rsidR="00257D71" w:rsidRPr="007F3FC9" w:rsidRDefault="00257D71" w:rsidP="00995B20">
      <w:pPr>
        <w:pStyle w:val="Tijeloteksta"/>
        <w:spacing w:line="276" w:lineRule="auto"/>
        <w:rPr>
          <w:rFonts w:ascii="Calibri" w:hAnsi="Calibri" w:cs="Calibri"/>
          <w:szCs w:val="24"/>
        </w:rPr>
      </w:pPr>
    </w:p>
    <w:p w14:paraId="3806E794"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Prostor koji gori je krovište poslovnog objekta veličine 29 x 14 m, odnosno površina  A= 406 m</w:t>
      </w:r>
      <w:r w:rsidRPr="007F3FC9">
        <w:rPr>
          <w:rFonts w:ascii="Calibri" w:hAnsi="Calibri" w:cs="Calibri"/>
          <w:szCs w:val="24"/>
          <w:vertAlign w:val="superscript"/>
        </w:rPr>
        <w:t>2</w:t>
      </w:r>
      <w:r w:rsidRPr="007F3FC9">
        <w:rPr>
          <w:rFonts w:ascii="Calibri" w:hAnsi="Calibri" w:cs="Calibri"/>
          <w:szCs w:val="24"/>
        </w:rPr>
        <w:t>.</w:t>
      </w:r>
    </w:p>
    <w:p w14:paraId="176E0689"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Kao sredstvo za gašenje požara upotrijebiti će se voda</w:t>
      </w:r>
    </w:p>
    <w:p w14:paraId="72FD85B7" w14:textId="77777777" w:rsidR="00257D71" w:rsidRPr="007F3FC9" w:rsidRDefault="00257D71" w:rsidP="00995B20">
      <w:pPr>
        <w:pStyle w:val="Tijeloteksta"/>
        <w:spacing w:line="276" w:lineRule="auto"/>
        <w:rPr>
          <w:rFonts w:ascii="Calibri" w:hAnsi="Calibri" w:cs="Calibri"/>
          <w:szCs w:val="24"/>
        </w:rPr>
      </w:pPr>
    </w:p>
    <w:p w14:paraId="02FFB66B" w14:textId="30F1F244"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Predviđeni početak gašenja požara od izlaska JVP iz kruga</w:t>
      </w:r>
      <w:r w:rsidR="00891062" w:rsidRPr="007F3FC9">
        <w:rPr>
          <w:rFonts w:ascii="Calibri" w:hAnsi="Calibri" w:cs="Calibri"/>
          <w:szCs w:val="24"/>
        </w:rPr>
        <w:t xml:space="preserve"> do dolaska na mjesto događaja i početka gašenja</w:t>
      </w:r>
      <w:r w:rsidRPr="007F3FC9">
        <w:rPr>
          <w:rFonts w:ascii="Calibri" w:hAnsi="Calibri" w:cs="Calibri"/>
          <w:szCs w:val="24"/>
        </w:rPr>
        <w:t xml:space="preserve"> kreće se unutar 15 minuta. Stvarno vrijeme intervencije (t</w:t>
      </w:r>
      <w:r w:rsidRPr="007F3FC9">
        <w:rPr>
          <w:rFonts w:ascii="Calibri" w:hAnsi="Calibri" w:cs="Calibri"/>
          <w:szCs w:val="24"/>
          <w:vertAlign w:val="subscript"/>
        </w:rPr>
        <w:t>in</w:t>
      </w:r>
      <w:r w:rsidRPr="007F3FC9">
        <w:rPr>
          <w:rFonts w:ascii="Calibri" w:hAnsi="Calibri" w:cs="Calibri"/>
          <w:szCs w:val="24"/>
        </w:rPr>
        <w:t>) čine:</w:t>
      </w:r>
    </w:p>
    <w:p w14:paraId="2705E0F1"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*vrijeme izlaska postrojbe (oko 1 min)</w:t>
      </w:r>
    </w:p>
    <w:p w14:paraId="27934EA1"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*vrijeme dolaska postrojbe do građevine (udaljenost od 3,5 km uz prosječnu</w:t>
      </w:r>
    </w:p>
    <w:p w14:paraId="593C2F22"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 xml:space="preserve">               brzinu od 40 km/h prijeđe za 5,25 min)</w:t>
      </w:r>
    </w:p>
    <w:p w14:paraId="74E9117A"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*prilaz vozila i priprema opreme za gašenje (1 min)</w:t>
      </w:r>
    </w:p>
    <w:p w14:paraId="2C506544"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*povlačenje pruge na prvi kat (0,25 min</w:t>
      </w:r>
    </w:p>
    <w:p w14:paraId="2349A391"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*priprema za početak gašenja (1 min)</w:t>
      </w:r>
    </w:p>
    <w:p w14:paraId="5B14BE8D" w14:textId="77777777" w:rsidR="00257D71" w:rsidRPr="007F3FC9" w:rsidRDefault="00257D71" w:rsidP="00995B20">
      <w:pPr>
        <w:pStyle w:val="Tijeloteksta"/>
        <w:spacing w:line="276" w:lineRule="auto"/>
        <w:ind w:left="435"/>
        <w:rPr>
          <w:rFonts w:ascii="Calibri" w:hAnsi="Calibri" w:cs="Calibri"/>
          <w:szCs w:val="24"/>
        </w:rPr>
      </w:pPr>
    </w:p>
    <w:p w14:paraId="45DF0F00" w14:textId="77777777" w:rsidR="00257D71" w:rsidRPr="007F3FC9" w:rsidRDefault="00257D71" w:rsidP="00995B20">
      <w:pPr>
        <w:pStyle w:val="Tijeloteksta"/>
        <w:spacing w:line="276" w:lineRule="auto"/>
        <w:ind w:left="435"/>
        <w:rPr>
          <w:rFonts w:ascii="Calibri" w:hAnsi="Calibri" w:cs="Calibri"/>
          <w:b/>
          <w:szCs w:val="24"/>
        </w:rPr>
      </w:pPr>
      <w:r w:rsidRPr="007F3FC9">
        <w:rPr>
          <w:rFonts w:ascii="Calibri" w:hAnsi="Calibri" w:cs="Calibri"/>
          <w:b/>
          <w:szCs w:val="24"/>
        </w:rPr>
        <w:t xml:space="preserve">             t</w:t>
      </w:r>
      <w:r w:rsidRPr="007F3FC9">
        <w:rPr>
          <w:rFonts w:ascii="Calibri" w:hAnsi="Calibri" w:cs="Calibri"/>
          <w:b/>
          <w:szCs w:val="24"/>
          <w:vertAlign w:val="subscript"/>
        </w:rPr>
        <w:t>in</w:t>
      </w:r>
      <w:r w:rsidRPr="007F3FC9">
        <w:rPr>
          <w:rFonts w:ascii="Calibri" w:hAnsi="Calibri" w:cs="Calibri"/>
          <w:b/>
          <w:szCs w:val="24"/>
        </w:rPr>
        <w:t xml:space="preserve">     iznosi  8,5 min</w:t>
      </w:r>
    </w:p>
    <w:p w14:paraId="4CE7F07F" w14:textId="77777777" w:rsidR="00891062" w:rsidRPr="007F3FC9" w:rsidRDefault="00891062" w:rsidP="00995B20">
      <w:pPr>
        <w:pStyle w:val="Tijeloteksta"/>
        <w:spacing w:line="276" w:lineRule="auto"/>
        <w:rPr>
          <w:rFonts w:ascii="Calibri" w:hAnsi="Calibri" w:cs="Calibri"/>
          <w:szCs w:val="24"/>
        </w:rPr>
      </w:pPr>
    </w:p>
    <w:p w14:paraId="194F3C6F"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Ukupno vrijeme od nastanka požara do početka gašenja (t</w:t>
      </w:r>
      <w:r w:rsidRPr="007F3FC9">
        <w:rPr>
          <w:rFonts w:ascii="Calibri" w:hAnsi="Calibri" w:cs="Calibri"/>
          <w:szCs w:val="24"/>
          <w:vertAlign w:val="subscript"/>
        </w:rPr>
        <w:t>u</w:t>
      </w:r>
      <w:r w:rsidRPr="007F3FC9">
        <w:rPr>
          <w:rFonts w:ascii="Calibri" w:hAnsi="Calibri" w:cs="Calibri"/>
          <w:szCs w:val="24"/>
        </w:rPr>
        <w:t>) je vrijeme uočavanja (t</w:t>
      </w:r>
      <w:r w:rsidRPr="007F3FC9">
        <w:rPr>
          <w:rFonts w:ascii="Calibri" w:hAnsi="Calibri" w:cs="Calibri"/>
          <w:szCs w:val="24"/>
          <w:vertAlign w:val="subscript"/>
        </w:rPr>
        <w:t>uo</w:t>
      </w:r>
      <w:r w:rsidRPr="007F3FC9">
        <w:rPr>
          <w:rFonts w:ascii="Calibri" w:hAnsi="Calibri" w:cs="Calibri"/>
          <w:szCs w:val="24"/>
        </w:rPr>
        <w:t>) koje uz nepovoljan slučaj da nema nikoga u stanu je 3-5 min   i  vrijeme intervencije (t</w:t>
      </w:r>
      <w:r w:rsidRPr="007F3FC9">
        <w:rPr>
          <w:rFonts w:ascii="Calibri" w:hAnsi="Calibri" w:cs="Calibri"/>
          <w:szCs w:val="24"/>
          <w:vertAlign w:val="subscript"/>
        </w:rPr>
        <w:t>in</w:t>
      </w:r>
      <w:r w:rsidRPr="007F3FC9">
        <w:rPr>
          <w:rFonts w:ascii="Calibri" w:hAnsi="Calibri" w:cs="Calibri"/>
          <w:szCs w:val="24"/>
        </w:rPr>
        <w:t>=8,5 min)</w:t>
      </w:r>
    </w:p>
    <w:p w14:paraId="0FCE221A" w14:textId="77777777" w:rsidR="00257D71" w:rsidRPr="007F3FC9" w:rsidRDefault="00257D71" w:rsidP="00995B20">
      <w:pPr>
        <w:pStyle w:val="Tijeloteksta"/>
        <w:spacing w:line="276" w:lineRule="auto"/>
        <w:rPr>
          <w:rFonts w:ascii="Calibri" w:hAnsi="Calibri" w:cs="Calibri"/>
          <w:szCs w:val="24"/>
        </w:rPr>
      </w:pPr>
    </w:p>
    <w:p w14:paraId="71FF06A0" w14:textId="360C5320"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U konkretnom slučaju t</w:t>
      </w:r>
      <w:r w:rsidRPr="007F3FC9">
        <w:rPr>
          <w:rFonts w:ascii="Calibri" w:hAnsi="Calibri" w:cs="Calibri"/>
          <w:szCs w:val="24"/>
          <w:vertAlign w:val="subscript"/>
        </w:rPr>
        <w:t>u</w:t>
      </w:r>
      <w:r w:rsidR="00891062" w:rsidRPr="007F3FC9">
        <w:rPr>
          <w:rFonts w:ascii="Calibri" w:hAnsi="Calibri" w:cs="Calibri"/>
          <w:szCs w:val="24"/>
          <w:vertAlign w:val="subscript"/>
        </w:rPr>
        <w:t xml:space="preserve"> </w:t>
      </w:r>
      <w:r w:rsidRPr="007F3FC9">
        <w:rPr>
          <w:rFonts w:ascii="Calibri" w:hAnsi="Calibri" w:cs="Calibri"/>
          <w:szCs w:val="24"/>
        </w:rPr>
        <w:t>=</w:t>
      </w:r>
      <w:r w:rsidR="00891062" w:rsidRPr="007F3FC9">
        <w:rPr>
          <w:rFonts w:ascii="Calibri" w:hAnsi="Calibri" w:cs="Calibri"/>
          <w:szCs w:val="24"/>
        </w:rPr>
        <w:t xml:space="preserve"> </w:t>
      </w:r>
      <w:r w:rsidRPr="007F3FC9">
        <w:rPr>
          <w:rFonts w:ascii="Calibri" w:hAnsi="Calibri" w:cs="Calibri"/>
          <w:szCs w:val="24"/>
        </w:rPr>
        <w:t>t</w:t>
      </w:r>
      <w:r w:rsidRPr="007F3FC9">
        <w:rPr>
          <w:rFonts w:ascii="Calibri" w:hAnsi="Calibri" w:cs="Calibri"/>
          <w:szCs w:val="24"/>
          <w:vertAlign w:val="subscript"/>
        </w:rPr>
        <w:t>uo</w:t>
      </w:r>
      <w:r w:rsidR="00891062" w:rsidRPr="007F3FC9">
        <w:rPr>
          <w:rFonts w:ascii="Calibri" w:hAnsi="Calibri" w:cs="Calibri"/>
          <w:szCs w:val="24"/>
          <w:vertAlign w:val="subscript"/>
        </w:rPr>
        <w:t xml:space="preserve"> </w:t>
      </w:r>
      <w:r w:rsidRPr="007F3FC9">
        <w:rPr>
          <w:rFonts w:ascii="Calibri" w:hAnsi="Calibri" w:cs="Calibri"/>
          <w:szCs w:val="24"/>
        </w:rPr>
        <w:t>+</w:t>
      </w:r>
      <w:r w:rsidR="00891062" w:rsidRPr="007F3FC9">
        <w:rPr>
          <w:rFonts w:ascii="Calibri" w:hAnsi="Calibri" w:cs="Calibri"/>
          <w:szCs w:val="24"/>
        </w:rPr>
        <w:t xml:space="preserve"> </w:t>
      </w:r>
      <w:r w:rsidRPr="007F3FC9">
        <w:rPr>
          <w:rFonts w:ascii="Calibri" w:hAnsi="Calibri" w:cs="Calibri"/>
          <w:szCs w:val="24"/>
        </w:rPr>
        <w:t>t</w:t>
      </w:r>
      <w:r w:rsidRPr="007F3FC9">
        <w:rPr>
          <w:rFonts w:ascii="Calibri" w:hAnsi="Calibri" w:cs="Calibri"/>
          <w:szCs w:val="24"/>
          <w:vertAlign w:val="subscript"/>
        </w:rPr>
        <w:t>in</w:t>
      </w:r>
      <w:r w:rsidRPr="007F3FC9">
        <w:rPr>
          <w:rFonts w:ascii="Calibri" w:hAnsi="Calibri" w:cs="Calibri"/>
          <w:szCs w:val="24"/>
        </w:rPr>
        <w:t xml:space="preserve">  iznosi 12,5 min</w:t>
      </w:r>
    </w:p>
    <w:p w14:paraId="5FAE1764" w14:textId="77777777" w:rsidR="00257D71" w:rsidRPr="007F3FC9" w:rsidRDefault="00257D71" w:rsidP="00995B20">
      <w:pPr>
        <w:pStyle w:val="Tijeloteksta"/>
        <w:spacing w:line="276" w:lineRule="auto"/>
        <w:rPr>
          <w:rFonts w:ascii="Calibri" w:hAnsi="Calibri" w:cs="Calibri"/>
          <w:szCs w:val="24"/>
        </w:rPr>
      </w:pPr>
    </w:p>
    <w:p w14:paraId="34C44D7E"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Požar se širi linijski a linija širenja požara u poslovnim objektima iznosi 0,9-1,2 m/min (prosjek 1,15), dok brzina izgaranja gorive tvari u poslovnom prostoru iznosi 1,0 kg/m</w:t>
      </w:r>
      <w:r w:rsidRPr="007F3FC9">
        <w:rPr>
          <w:rFonts w:ascii="Calibri" w:hAnsi="Calibri" w:cs="Calibri"/>
          <w:szCs w:val="24"/>
          <w:vertAlign w:val="superscript"/>
        </w:rPr>
        <w:t>2</w:t>
      </w:r>
      <w:r w:rsidRPr="007F3FC9">
        <w:rPr>
          <w:rFonts w:ascii="Calibri" w:hAnsi="Calibri" w:cs="Calibri"/>
          <w:szCs w:val="24"/>
        </w:rPr>
        <w:t xml:space="preserve"> min.</w:t>
      </w:r>
    </w:p>
    <w:p w14:paraId="69DD9F68" w14:textId="77777777" w:rsidR="00257D71" w:rsidRPr="007F3FC9" w:rsidRDefault="00257D71" w:rsidP="00995B20">
      <w:pPr>
        <w:pStyle w:val="Tijeloteksta"/>
        <w:spacing w:line="276" w:lineRule="auto"/>
        <w:rPr>
          <w:rFonts w:ascii="Calibri" w:hAnsi="Calibri" w:cs="Calibri"/>
          <w:szCs w:val="24"/>
        </w:rPr>
      </w:pPr>
    </w:p>
    <w:p w14:paraId="7639414E"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Toplinska vrijednost kod izgaranja gorivih tvari u poslovnom prostoru je 16 MJ/kg</w:t>
      </w:r>
    </w:p>
    <w:p w14:paraId="0D8B3617" w14:textId="77777777" w:rsidR="00257D71" w:rsidRPr="007F3FC9" w:rsidRDefault="00257D71" w:rsidP="00995B20">
      <w:pPr>
        <w:pStyle w:val="Tijeloteksta"/>
        <w:spacing w:line="276" w:lineRule="auto"/>
        <w:rPr>
          <w:rFonts w:ascii="Calibri" w:hAnsi="Calibri" w:cs="Calibri"/>
          <w:szCs w:val="24"/>
        </w:rPr>
      </w:pPr>
    </w:p>
    <w:p w14:paraId="30A6C16F"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Teoretska specifična toplina požara poslovnog prostora je 16 MJ/m</w:t>
      </w:r>
      <w:r w:rsidRPr="007F3FC9">
        <w:rPr>
          <w:rFonts w:ascii="Calibri" w:hAnsi="Calibri" w:cs="Calibri"/>
          <w:szCs w:val="24"/>
          <w:vertAlign w:val="superscript"/>
        </w:rPr>
        <w:t>2</w:t>
      </w:r>
      <w:r w:rsidRPr="007F3FC9">
        <w:rPr>
          <w:rFonts w:ascii="Calibri" w:hAnsi="Calibri" w:cs="Calibri"/>
          <w:szCs w:val="24"/>
        </w:rPr>
        <w:t xml:space="preserve">  min</w:t>
      </w:r>
    </w:p>
    <w:p w14:paraId="08579831" w14:textId="77777777" w:rsidR="00257D71" w:rsidRPr="007F3FC9" w:rsidRDefault="00257D71" w:rsidP="00995B20">
      <w:pPr>
        <w:pStyle w:val="Tijeloteksta"/>
        <w:numPr>
          <w:ilvl w:val="0"/>
          <w:numId w:val="57"/>
        </w:numPr>
        <w:spacing w:line="276" w:lineRule="auto"/>
        <w:rPr>
          <w:rFonts w:ascii="Calibri" w:hAnsi="Calibri" w:cs="Calibri"/>
          <w:szCs w:val="24"/>
        </w:rPr>
      </w:pPr>
      <w:r w:rsidRPr="007F3FC9">
        <w:rPr>
          <w:rFonts w:ascii="Calibri" w:hAnsi="Calibri" w:cs="Calibri"/>
          <w:szCs w:val="24"/>
        </w:rPr>
        <w:t>q</w:t>
      </w:r>
      <w:r w:rsidRPr="007F3FC9">
        <w:rPr>
          <w:rFonts w:ascii="Calibri" w:hAnsi="Calibri" w:cs="Calibri"/>
          <w:szCs w:val="24"/>
          <w:vertAlign w:val="subscript"/>
        </w:rPr>
        <w:t>vode</w:t>
      </w:r>
      <w:r w:rsidRPr="007F3FC9">
        <w:rPr>
          <w:rFonts w:ascii="Calibri" w:hAnsi="Calibri" w:cs="Calibri"/>
          <w:szCs w:val="24"/>
        </w:rPr>
        <w:t xml:space="preserve">  =2,2 MJ/kg   - latentna moć vode</w:t>
      </w:r>
    </w:p>
    <w:p w14:paraId="0D727046" w14:textId="77777777" w:rsidR="00257D71" w:rsidRPr="007F3FC9" w:rsidRDefault="00257D71" w:rsidP="00995B20">
      <w:pPr>
        <w:pStyle w:val="Tijeloteksta"/>
        <w:spacing w:line="276" w:lineRule="auto"/>
        <w:rPr>
          <w:rFonts w:ascii="Calibri" w:hAnsi="Calibri" w:cs="Calibri"/>
          <w:szCs w:val="24"/>
        </w:rPr>
      </w:pPr>
    </w:p>
    <w:p w14:paraId="7A49F6C8" w14:textId="77777777" w:rsidR="00257D71" w:rsidRPr="007F3FC9" w:rsidRDefault="00257D71" w:rsidP="00995B20">
      <w:pPr>
        <w:pStyle w:val="Tijeloteksta"/>
        <w:spacing w:line="276" w:lineRule="auto"/>
        <w:ind w:left="75"/>
        <w:rPr>
          <w:rFonts w:ascii="Calibri" w:hAnsi="Calibri" w:cs="Calibri"/>
          <w:b/>
          <w:bCs/>
          <w:szCs w:val="24"/>
        </w:rPr>
      </w:pPr>
      <w:r w:rsidRPr="007F3FC9">
        <w:rPr>
          <w:rFonts w:ascii="Calibri" w:hAnsi="Calibri" w:cs="Calibri"/>
          <w:b/>
          <w:bCs/>
          <w:szCs w:val="24"/>
        </w:rPr>
        <w:t>Ulazni parametri u proračun</w:t>
      </w:r>
    </w:p>
    <w:p w14:paraId="028D5032"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A     = 406 m</w:t>
      </w:r>
      <w:r w:rsidRPr="007F3FC9">
        <w:rPr>
          <w:rFonts w:ascii="Calibri" w:hAnsi="Calibri" w:cs="Calibri"/>
          <w:szCs w:val="24"/>
          <w:vertAlign w:val="superscript"/>
        </w:rPr>
        <w:t>2</w:t>
      </w:r>
    </w:p>
    <w:p w14:paraId="024A3342"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t</w:t>
      </w:r>
      <w:r w:rsidRPr="007F3FC9">
        <w:rPr>
          <w:rFonts w:ascii="Calibri" w:hAnsi="Calibri" w:cs="Calibri"/>
          <w:szCs w:val="24"/>
          <w:vertAlign w:val="subscript"/>
        </w:rPr>
        <w:t>u</w:t>
      </w:r>
      <w:r w:rsidRPr="007F3FC9">
        <w:rPr>
          <w:rFonts w:ascii="Calibri" w:hAnsi="Calibri" w:cs="Calibri"/>
          <w:szCs w:val="24"/>
        </w:rPr>
        <w:t xml:space="preserve">    = 12,5 min</w:t>
      </w:r>
    </w:p>
    <w:p w14:paraId="739D1B14"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V</w:t>
      </w:r>
      <w:r w:rsidRPr="007F3FC9">
        <w:rPr>
          <w:rFonts w:ascii="Calibri" w:hAnsi="Calibri" w:cs="Calibri"/>
          <w:szCs w:val="24"/>
          <w:vertAlign w:val="subscript"/>
        </w:rPr>
        <w:t>1</w:t>
      </w:r>
      <w:r w:rsidRPr="007F3FC9">
        <w:rPr>
          <w:rFonts w:ascii="Calibri" w:hAnsi="Calibri" w:cs="Calibri"/>
          <w:szCs w:val="24"/>
        </w:rPr>
        <w:t xml:space="preserve">    = 1,15 m/min</w:t>
      </w:r>
    </w:p>
    <w:p w14:paraId="6D24D6A1"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V</w:t>
      </w:r>
      <w:r w:rsidRPr="007F3FC9">
        <w:rPr>
          <w:rFonts w:ascii="Calibri" w:hAnsi="Calibri" w:cs="Calibri"/>
          <w:szCs w:val="24"/>
          <w:vertAlign w:val="subscript"/>
        </w:rPr>
        <w:t>iz</w:t>
      </w:r>
      <w:r w:rsidRPr="007F3FC9">
        <w:rPr>
          <w:rFonts w:ascii="Calibri" w:hAnsi="Calibri" w:cs="Calibri"/>
          <w:szCs w:val="24"/>
        </w:rPr>
        <w:t xml:space="preserve">    = 1,0 kg/m</w:t>
      </w:r>
      <w:r w:rsidRPr="007F3FC9">
        <w:rPr>
          <w:rFonts w:ascii="Calibri" w:hAnsi="Calibri" w:cs="Calibri"/>
          <w:szCs w:val="24"/>
          <w:vertAlign w:val="superscript"/>
        </w:rPr>
        <w:t>2</w:t>
      </w:r>
      <w:r w:rsidRPr="007F3FC9">
        <w:rPr>
          <w:rFonts w:ascii="Calibri" w:hAnsi="Calibri" w:cs="Calibri"/>
          <w:szCs w:val="24"/>
        </w:rPr>
        <w:t xml:space="preserve"> min</w:t>
      </w:r>
    </w:p>
    <w:p w14:paraId="394AC750"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Q     = 16 MJ/kg</w:t>
      </w:r>
    </w:p>
    <w:p w14:paraId="04CD2667"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u     = 30%  (20%)</w:t>
      </w:r>
    </w:p>
    <w:p w14:paraId="4D46E4D4"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q</w:t>
      </w:r>
      <w:r w:rsidRPr="007F3FC9">
        <w:rPr>
          <w:rFonts w:ascii="Calibri" w:hAnsi="Calibri" w:cs="Calibri"/>
          <w:szCs w:val="24"/>
          <w:vertAlign w:val="subscript"/>
        </w:rPr>
        <w:t>vode</w:t>
      </w:r>
      <w:r w:rsidRPr="007F3FC9">
        <w:rPr>
          <w:rFonts w:ascii="Calibri" w:hAnsi="Calibri" w:cs="Calibri"/>
          <w:szCs w:val="24"/>
        </w:rPr>
        <w:t xml:space="preserve"> = 2,2 MJ/kg  - latentna moć vode</w:t>
      </w:r>
    </w:p>
    <w:p w14:paraId="7A83676D" w14:textId="77777777" w:rsidR="00257D71" w:rsidRPr="007F3FC9" w:rsidRDefault="00257D71" w:rsidP="00995B20">
      <w:pPr>
        <w:pStyle w:val="Tijeloteksta"/>
        <w:spacing w:line="276" w:lineRule="auto"/>
        <w:rPr>
          <w:rFonts w:ascii="Calibri" w:hAnsi="Calibri" w:cs="Calibri"/>
          <w:b/>
          <w:bCs/>
          <w:szCs w:val="24"/>
        </w:rPr>
      </w:pPr>
      <w:r w:rsidRPr="007F3FC9">
        <w:rPr>
          <w:rFonts w:ascii="Calibri" w:hAnsi="Calibri" w:cs="Calibri"/>
          <w:b/>
          <w:bCs/>
          <w:szCs w:val="24"/>
        </w:rPr>
        <w:t>Površina zahvaćena požarom</w:t>
      </w:r>
    </w:p>
    <w:p w14:paraId="1E23AA40"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r  = t x V</w:t>
      </w:r>
      <w:r w:rsidRPr="007F3FC9">
        <w:rPr>
          <w:rFonts w:ascii="Calibri" w:hAnsi="Calibri" w:cs="Calibri"/>
          <w:szCs w:val="24"/>
          <w:vertAlign w:val="subscript"/>
        </w:rPr>
        <w:t>1</w:t>
      </w:r>
      <w:r w:rsidRPr="007F3FC9">
        <w:rPr>
          <w:rFonts w:ascii="Calibri" w:hAnsi="Calibri" w:cs="Calibri"/>
          <w:szCs w:val="24"/>
        </w:rPr>
        <w:t xml:space="preserve">                                      (udaljenost od centra požara)</w:t>
      </w:r>
    </w:p>
    <w:p w14:paraId="59471138"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r  =12,5 x 1,15 = 14,38 m             (udaljenost od centra požara koje je nastalo gorenjem</w:t>
      </w:r>
    </w:p>
    <w:p w14:paraId="166C857C"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 xml:space="preserve">                                                       u vremenu dolaska vatrogasaca na požar)</w:t>
      </w:r>
    </w:p>
    <w:p w14:paraId="5C49AE5A"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A     = r</w:t>
      </w:r>
      <w:r w:rsidRPr="007F3FC9">
        <w:rPr>
          <w:rFonts w:ascii="Calibri" w:hAnsi="Calibri" w:cs="Calibri"/>
          <w:szCs w:val="24"/>
          <w:vertAlign w:val="superscript"/>
        </w:rPr>
        <w:t>2</w:t>
      </w:r>
      <w:r w:rsidRPr="007F3FC9">
        <w:rPr>
          <w:rFonts w:ascii="Calibri" w:hAnsi="Calibri" w:cs="Calibri"/>
          <w:szCs w:val="24"/>
        </w:rPr>
        <w:t xml:space="preserve"> x 3,14</w:t>
      </w:r>
    </w:p>
    <w:p w14:paraId="11B29767"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 xml:space="preserve">A     = 14,38 </w:t>
      </w:r>
      <w:r w:rsidRPr="007F3FC9">
        <w:rPr>
          <w:rFonts w:ascii="Calibri" w:hAnsi="Calibri" w:cs="Calibri"/>
          <w:szCs w:val="24"/>
          <w:vertAlign w:val="superscript"/>
        </w:rPr>
        <w:t>2</w:t>
      </w:r>
      <w:r w:rsidRPr="007F3FC9">
        <w:rPr>
          <w:rFonts w:ascii="Calibri" w:hAnsi="Calibri" w:cs="Calibri"/>
          <w:szCs w:val="24"/>
        </w:rPr>
        <w:t xml:space="preserve"> x 3,14 = 649 m</w:t>
      </w:r>
      <w:r w:rsidRPr="007F3FC9">
        <w:rPr>
          <w:rFonts w:ascii="Calibri" w:hAnsi="Calibri" w:cs="Calibri"/>
          <w:szCs w:val="24"/>
          <w:vertAlign w:val="superscript"/>
        </w:rPr>
        <w:t>2</w:t>
      </w:r>
    </w:p>
    <w:p w14:paraId="0B6702B1"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A     = 649 m</w:t>
      </w:r>
      <w:r w:rsidRPr="007F3FC9">
        <w:rPr>
          <w:rFonts w:ascii="Calibri" w:hAnsi="Calibri" w:cs="Calibri"/>
          <w:szCs w:val="24"/>
          <w:vertAlign w:val="superscript"/>
        </w:rPr>
        <w:t>2</w:t>
      </w:r>
    </w:p>
    <w:p w14:paraId="09DF0397" w14:textId="77777777" w:rsidR="00257D71" w:rsidRPr="007F3FC9" w:rsidRDefault="00257D71" w:rsidP="00995B20">
      <w:pPr>
        <w:pStyle w:val="Tijeloteksta"/>
        <w:spacing w:line="276" w:lineRule="auto"/>
        <w:ind w:left="435"/>
        <w:rPr>
          <w:rFonts w:ascii="Calibri" w:hAnsi="Calibri" w:cs="Calibri"/>
          <w:szCs w:val="24"/>
        </w:rPr>
      </w:pPr>
    </w:p>
    <w:p w14:paraId="4B996FAD"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Prema ovom proračunu, unutar 12,5 minuta od nastanka požara bilo bi zahvaćeno oko 100% poslovne građevine.</w:t>
      </w:r>
    </w:p>
    <w:p w14:paraId="585E260C" w14:textId="77777777" w:rsidR="00257D71" w:rsidRPr="007F3FC9" w:rsidRDefault="00257D71" w:rsidP="00995B20">
      <w:pPr>
        <w:pStyle w:val="Tijeloteksta"/>
        <w:spacing w:line="276" w:lineRule="auto"/>
        <w:rPr>
          <w:rFonts w:ascii="Calibri" w:hAnsi="Calibri" w:cs="Calibri"/>
          <w:szCs w:val="24"/>
        </w:rPr>
      </w:pPr>
    </w:p>
    <w:p w14:paraId="2EE69146" w14:textId="77777777" w:rsidR="00257D71" w:rsidRPr="007F3FC9" w:rsidRDefault="00257D71" w:rsidP="00995B20">
      <w:pPr>
        <w:pStyle w:val="Tijeloteksta"/>
        <w:spacing w:line="276" w:lineRule="auto"/>
        <w:rPr>
          <w:rFonts w:ascii="Calibri" w:hAnsi="Calibri" w:cs="Calibri"/>
          <w:szCs w:val="24"/>
        </w:rPr>
      </w:pPr>
    </w:p>
    <w:p w14:paraId="5E5FE805"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Ukupna masa koja će izgorjeti u vremenu 1 minute u 12,5-oj min od nastanka požara je:</w:t>
      </w:r>
    </w:p>
    <w:p w14:paraId="2054ED7F"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m  = A x V</w:t>
      </w:r>
      <w:r w:rsidRPr="007F3FC9">
        <w:rPr>
          <w:rFonts w:ascii="Calibri" w:hAnsi="Calibri" w:cs="Calibri"/>
          <w:szCs w:val="24"/>
          <w:vertAlign w:val="subscript"/>
        </w:rPr>
        <w:t>iz</w:t>
      </w:r>
    </w:p>
    <w:p w14:paraId="7527E744"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m  = 649 x 1,0</w:t>
      </w:r>
    </w:p>
    <w:p w14:paraId="16E01C82"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m  = 649 kg/min</w:t>
      </w:r>
    </w:p>
    <w:p w14:paraId="2EB263FF" w14:textId="77777777" w:rsidR="00257D71" w:rsidRPr="007F3FC9" w:rsidRDefault="00257D71" w:rsidP="00995B20">
      <w:pPr>
        <w:pStyle w:val="Tijeloteksta"/>
        <w:spacing w:line="276" w:lineRule="auto"/>
        <w:rPr>
          <w:rFonts w:ascii="Calibri" w:hAnsi="Calibri" w:cs="Calibri"/>
          <w:szCs w:val="24"/>
        </w:rPr>
      </w:pPr>
    </w:p>
    <w:p w14:paraId="0CB2ED08"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Količina oslobođene energije u jedinici vremena kod gorenja u 8,5-oj minuti je:</w:t>
      </w:r>
    </w:p>
    <w:p w14:paraId="473BF2A5"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Q  = m x q</w:t>
      </w:r>
    </w:p>
    <w:p w14:paraId="61D87A42" w14:textId="77777777" w:rsidR="00257D71" w:rsidRPr="007F3FC9" w:rsidRDefault="00257D71" w:rsidP="00995B20">
      <w:pPr>
        <w:pStyle w:val="Tijeloteksta"/>
        <w:spacing w:line="276" w:lineRule="auto"/>
        <w:ind w:left="435"/>
        <w:rPr>
          <w:rFonts w:ascii="Calibri" w:hAnsi="Calibri" w:cs="Calibri"/>
          <w:szCs w:val="24"/>
        </w:rPr>
      </w:pPr>
      <w:r w:rsidRPr="007F3FC9">
        <w:rPr>
          <w:rFonts w:ascii="Calibri" w:hAnsi="Calibri" w:cs="Calibri"/>
          <w:szCs w:val="24"/>
        </w:rPr>
        <w:t>Q  = 649 x 16 = 6.496 MJ/u  12,5-oj minuti</w:t>
      </w:r>
    </w:p>
    <w:p w14:paraId="48D71968" w14:textId="77777777" w:rsidR="00257D71" w:rsidRPr="007F3FC9" w:rsidRDefault="00257D71" w:rsidP="00995B20">
      <w:pPr>
        <w:pStyle w:val="Tijeloteksta"/>
        <w:spacing w:line="276" w:lineRule="auto"/>
        <w:rPr>
          <w:rFonts w:ascii="Calibri" w:hAnsi="Calibri" w:cs="Calibri"/>
          <w:szCs w:val="24"/>
        </w:rPr>
      </w:pPr>
    </w:p>
    <w:p w14:paraId="7EF6860A" w14:textId="1CAF4AA2"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lastRenderedPageBreak/>
        <w:t>Proračun potrebnog broja vatrogasaca koji se moraju uputiti na vatrogasnu intervenciju kod požara krovišta poslovne z</w:t>
      </w:r>
      <w:r w:rsidR="00777418" w:rsidRPr="007F3FC9">
        <w:rPr>
          <w:rFonts w:ascii="Calibri" w:hAnsi="Calibri" w:cs="Calibri"/>
          <w:szCs w:val="24"/>
        </w:rPr>
        <w:t>g</w:t>
      </w:r>
      <w:r w:rsidRPr="007F3FC9">
        <w:rPr>
          <w:rFonts w:ascii="Calibri" w:hAnsi="Calibri" w:cs="Calibri"/>
          <w:szCs w:val="24"/>
        </w:rPr>
        <w:t>rade</w:t>
      </w:r>
      <w:r w:rsidR="00777418" w:rsidRPr="007F3FC9">
        <w:rPr>
          <w:rFonts w:ascii="Calibri" w:hAnsi="Calibri" w:cs="Calibri"/>
          <w:szCs w:val="24"/>
        </w:rPr>
        <w:t xml:space="preserve"> u</w:t>
      </w:r>
      <w:r w:rsidRPr="007F3FC9">
        <w:rPr>
          <w:rFonts w:ascii="Calibri" w:hAnsi="Calibri" w:cs="Calibri"/>
          <w:szCs w:val="24"/>
        </w:rPr>
        <w:t xml:space="preserve"> staroj Gradskoj jezgri provesti će se za slučaj upotrebe mlaznice sa raspršenom vodom većeg postotka iskoristivosti vode na požaru kod gašenja ovog tipa požara.</w:t>
      </w:r>
    </w:p>
    <w:p w14:paraId="528136FA" w14:textId="77777777" w:rsidR="00257D71" w:rsidRPr="007F3FC9" w:rsidRDefault="00257D71" w:rsidP="00995B20">
      <w:pPr>
        <w:pStyle w:val="Tijeloteksta"/>
        <w:spacing w:line="276" w:lineRule="auto"/>
        <w:ind w:left="435"/>
        <w:rPr>
          <w:rFonts w:ascii="Calibri" w:hAnsi="Calibri" w:cs="Calibri"/>
          <w:szCs w:val="24"/>
        </w:rPr>
      </w:pPr>
    </w:p>
    <w:p w14:paraId="4226ECB6" w14:textId="77777777" w:rsidR="00257D71" w:rsidRPr="007F3FC9" w:rsidRDefault="00257D71" w:rsidP="00995B20">
      <w:pPr>
        <w:pStyle w:val="Tijeloteksta"/>
        <w:spacing w:line="276" w:lineRule="auto"/>
        <w:rPr>
          <w:rFonts w:ascii="Calibri" w:hAnsi="Calibri" w:cs="Calibri"/>
          <w:b/>
          <w:bCs/>
          <w:szCs w:val="24"/>
        </w:rPr>
      </w:pPr>
      <w:r w:rsidRPr="007F3FC9">
        <w:rPr>
          <w:rFonts w:ascii="Calibri" w:hAnsi="Calibri" w:cs="Calibri"/>
          <w:b/>
          <w:bCs/>
          <w:szCs w:val="24"/>
        </w:rPr>
        <w:t>Potrebna količina vode koja se nanosi pomoću mlaznice s raspršenim mlazom iskoristivosti 30% (20%)  je:</w:t>
      </w:r>
    </w:p>
    <w:p w14:paraId="6A53DE6D" w14:textId="77777777" w:rsidR="00257D71" w:rsidRPr="007F3FC9" w:rsidRDefault="00257D71" w:rsidP="00995B20">
      <w:pPr>
        <w:pStyle w:val="Tijeloteksta"/>
        <w:spacing w:line="276" w:lineRule="auto"/>
        <w:rPr>
          <w:rFonts w:ascii="Calibri" w:hAnsi="Calibri" w:cs="Calibri"/>
          <w:b/>
          <w:bCs/>
          <w:szCs w:val="24"/>
        </w:rPr>
      </w:pPr>
    </w:p>
    <w:p w14:paraId="2E88F369"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Stvarna iskoristivost raspršenog mlaza vode je:</w:t>
      </w:r>
    </w:p>
    <w:p w14:paraId="56EEC7A1"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q</w:t>
      </w:r>
      <w:r w:rsidRPr="007F3FC9">
        <w:rPr>
          <w:rFonts w:ascii="Calibri" w:hAnsi="Calibri" w:cs="Calibri"/>
          <w:szCs w:val="24"/>
          <w:vertAlign w:val="subscript"/>
        </w:rPr>
        <w:t>rm</w:t>
      </w:r>
      <w:r w:rsidRPr="007F3FC9">
        <w:rPr>
          <w:rFonts w:ascii="Calibri" w:hAnsi="Calibri" w:cs="Calibri"/>
          <w:szCs w:val="24"/>
        </w:rPr>
        <w:t xml:space="preserve"> = q</w:t>
      </w:r>
      <w:r w:rsidRPr="007F3FC9">
        <w:rPr>
          <w:rFonts w:ascii="Calibri" w:hAnsi="Calibri" w:cs="Calibri"/>
          <w:szCs w:val="24"/>
          <w:vertAlign w:val="subscript"/>
        </w:rPr>
        <w:t xml:space="preserve">vode </w:t>
      </w:r>
      <w:r w:rsidRPr="007F3FC9">
        <w:rPr>
          <w:rFonts w:ascii="Calibri" w:hAnsi="Calibri" w:cs="Calibri"/>
          <w:szCs w:val="24"/>
        </w:rPr>
        <w:t xml:space="preserve"> x  u = 2,2 MJ/kg x 0,3 (0,2) = 0,66 (0,44) MJ/kg</w:t>
      </w:r>
    </w:p>
    <w:p w14:paraId="216D4614" w14:textId="77777777" w:rsidR="00257D71" w:rsidRPr="007F3FC9" w:rsidRDefault="00257D71" w:rsidP="00995B20">
      <w:pPr>
        <w:pStyle w:val="Tijeloteksta"/>
        <w:spacing w:line="276" w:lineRule="auto"/>
        <w:ind w:left="435"/>
        <w:rPr>
          <w:rFonts w:ascii="Calibri" w:hAnsi="Calibri" w:cs="Calibri"/>
          <w:szCs w:val="24"/>
        </w:rPr>
      </w:pPr>
    </w:p>
    <w:p w14:paraId="782637E4"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Količina vode koja se treba nanijeti u raspršenom mlazu iskoristivosti 30% (20%) na požar da bi se ugasio je:</w:t>
      </w:r>
    </w:p>
    <w:p w14:paraId="6D3B22BB" w14:textId="77777777" w:rsidR="00257D71" w:rsidRPr="007F3FC9" w:rsidRDefault="00257D71" w:rsidP="00995B20">
      <w:pPr>
        <w:pStyle w:val="Tijeloteksta"/>
        <w:numPr>
          <w:ilvl w:val="1"/>
          <w:numId w:val="29"/>
        </w:numPr>
        <w:spacing w:line="276" w:lineRule="auto"/>
        <w:rPr>
          <w:rFonts w:ascii="Calibri" w:hAnsi="Calibri" w:cs="Calibri"/>
          <w:szCs w:val="24"/>
        </w:rPr>
      </w:pPr>
      <w:r w:rsidRPr="007F3FC9">
        <w:rPr>
          <w:rFonts w:ascii="Calibri" w:hAnsi="Calibri" w:cs="Calibri"/>
          <w:szCs w:val="24"/>
        </w:rPr>
        <w:t>V</w:t>
      </w:r>
      <w:r w:rsidRPr="007F3FC9">
        <w:rPr>
          <w:rFonts w:ascii="Calibri" w:hAnsi="Calibri" w:cs="Calibri"/>
          <w:szCs w:val="24"/>
          <w:vertAlign w:val="subscript"/>
        </w:rPr>
        <w:t>1 vode</w:t>
      </w:r>
      <w:r w:rsidRPr="007F3FC9">
        <w:rPr>
          <w:rFonts w:ascii="Calibri" w:hAnsi="Calibri" w:cs="Calibri"/>
          <w:szCs w:val="24"/>
        </w:rPr>
        <w:t xml:space="preserve"> = Q/q = 6.496 (MJ/min u 12,5-oj min) /o.66 (0,44) (MJ/kg) </w:t>
      </w:r>
      <w:r w:rsidRPr="007F3FC9">
        <w:rPr>
          <w:rFonts w:ascii="Calibri" w:hAnsi="Calibri" w:cs="Calibri"/>
          <w:bCs/>
          <w:szCs w:val="24"/>
        </w:rPr>
        <w:t>=9.842</w:t>
      </w:r>
      <w:r w:rsidRPr="007F3FC9">
        <w:rPr>
          <w:rFonts w:ascii="Calibri" w:hAnsi="Calibri" w:cs="Calibri"/>
          <w:szCs w:val="24"/>
        </w:rPr>
        <w:t xml:space="preserve"> </w:t>
      </w:r>
      <w:r w:rsidRPr="007F3FC9">
        <w:rPr>
          <w:rFonts w:ascii="Calibri" w:hAnsi="Calibri" w:cs="Calibri"/>
          <w:bCs/>
          <w:szCs w:val="24"/>
        </w:rPr>
        <w:t>(14,736)l</w:t>
      </w:r>
    </w:p>
    <w:p w14:paraId="10B05859" w14:textId="77777777" w:rsidR="00257D71" w:rsidRPr="007F3FC9" w:rsidRDefault="00257D71" w:rsidP="00995B20">
      <w:pPr>
        <w:pStyle w:val="Tijeloteksta"/>
        <w:spacing w:line="276" w:lineRule="auto"/>
        <w:ind w:left="435"/>
        <w:rPr>
          <w:rFonts w:ascii="Calibri" w:hAnsi="Calibri" w:cs="Calibri"/>
          <w:b/>
          <w:bCs/>
          <w:szCs w:val="24"/>
        </w:rPr>
      </w:pPr>
    </w:p>
    <w:p w14:paraId="5839FDE9"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Ovaj požar se treba gasiti sa najmanje 4 mlaznice kapaciteta 200 l/min, te raspršenim mlazom iskoristivosti 30% (20%), vrijeme gašenja trajalo bi 12,3 (18,45) min od trenutka kada se počelo sa gašenjem požara nakon vremena dolaska na požar u roku 12,5 min od nastanka požara.</w:t>
      </w:r>
    </w:p>
    <w:p w14:paraId="43CEBA99" w14:textId="77777777" w:rsidR="00257D71" w:rsidRPr="007F3FC9" w:rsidRDefault="00257D71" w:rsidP="00995B20">
      <w:pPr>
        <w:pStyle w:val="Tijeloteksta"/>
        <w:spacing w:line="276" w:lineRule="auto"/>
        <w:rPr>
          <w:rFonts w:ascii="Calibri" w:hAnsi="Calibri" w:cs="Calibri"/>
          <w:szCs w:val="24"/>
        </w:rPr>
      </w:pPr>
    </w:p>
    <w:p w14:paraId="6CD94916"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Ukupno vrijeme trajanja požara (vrijeme nanošenja vode raspršenim mlazom) od 12,3 (18,45) min i vrijeme otkrivanja i trajanja intervencije od 12,5 min iznosi 24,8 (37,3) min i zadovoljava zahtjeve učinkovitosti gašenja požara.</w:t>
      </w:r>
    </w:p>
    <w:p w14:paraId="66D5B219" w14:textId="77777777" w:rsidR="00257D71" w:rsidRPr="007F3FC9" w:rsidRDefault="00257D71" w:rsidP="00995B20">
      <w:pPr>
        <w:pStyle w:val="Tijeloteksta"/>
        <w:spacing w:line="276" w:lineRule="auto"/>
        <w:rPr>
          <w:rFonts w:ascii="Calibri" w:hAnsi="Calibri" w:cs="Calibri"/>
          <w:szCs w:val="24"/>
        </w:rPr>
      </w:pPr>
    </w:p>
    <w:p w14:paraId="2F1E5282"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Ako se ovaj požar ne ugasi (uz specifično požarno opterećenje od 1.800 MJ/m</w:t>
      </w:r>
      <w:r w:rsidRPr="007F3FC9">
        <w:rPr>
          <w:rFonts w:ascii="Calibri" w:hAnsi="Calibri" w:cs="Calibri"/>
          <w:szCs w:val="24"/>
          <w:vertAlign w:val="superscript"/>
        </w:rPr>
        <w:t>2</w:t>
      </w:r>
      <w:r w:rsidRPr="007F3FC9">
        <w:rPr>
          <w:rFonts w:ascii="Calibri" w:hAnsi="Calibri" w:cs="Calibri"/>
          <w:szCs w:val="24"/>
        </w:rPr>
        <w:t>), isti bi trajao oko 68 minuta u kom roku bi izgorio prvi kat sa prizemljem i krovište sa stropom zadnjeg kata.</w:t>
      </w:r>
    </w:p>
    <w:p w14:paraId="39500E82" w14:textId="77777777" w:rsidR="00257D71" w:rsidRPr="007F3FC9" w:rsidRDefault="00257D71" w:rsidP="00995B20">
      <w:pPr>
        <w:pStyle w:val="Tijeloteksta"/>
        <w:spacing w:line="276" w:lineRule="auto"/>
        <w:rPr>
          <w:rFonts w:ascii="Calibri" w:hAnsi="Calibri" w:cs="Calibri"/>
          <w:szCs w:val="24"/>
        </w:rPr>
      </w:pPr>
    </w:p>
    <w:p w14:paraId="4F495D6E" w14:textId="55D5FC35"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Predviđenim načinom gašenja ovog požara, spasilo bi se oko 64% gorive tvari u prizemlju i na katu, te drvne mase krovišta i stropa, tj. požar se ne bi proširio na ostale etaže z</w:t>
      </w:r>
      <w:r w:rsidR="00BF0D37" w:rsidRPr="007F3FC9">
        <w:rPr>
          <w:rFonts w:ascii="Calibri" w:hAnsi="Calibri" w:cs="Calibri"/>
          <w:szCs w:val="24"/>
        </w:rPr>
        <w:t>g</w:t>
      </w:r>
      <w:r w:rsidRPr="007F3FC9">
        <w:rPr>
          <w:rFonts w:ascii="Calibri" w:hAnsi="Calibri" w:cs="Calibri"/>
          <w:szCs w:val="24"/>
        </w:rPr>
        <w:t>rade.</w:t>
      </w:r>
    </w:p>
    <w:p w14:paraId="4C921462" w14:textId="77777777" w:rsidR="00257D71" w:rsidRPr="007F3FC9" w:rsidRDefault="00257D71" w:rsidP="00995B20">
      <w:pPr>
        <w:pStyle w:val="Tijeloteksta"/>
        <w:spacing w:line="276" w:lineRule="auto"/>
        <w:rPr>
          <w:rFonts w:ascii="Calibri" w:hAnsi="Calibri" w:cs="Calibri"/>
          <w:b/>
          <w:bCs/>
          <w:szCs w:val="24"/>
        </w:rPr>
      </w:pPr>
    </w:p>
    <w:p w14:paraId="1B24E220" w14:textId="77777777" w:rsidR="00257D71" w:rsidRPr="007F3FC9" w:rsidRDefault="00257D71" w:rsidP="00995B20">
      <w:pPr>
        <w:pStyle w:val="Tijeloteksta"/>
        <w:spacing w:line="276" w:lineRule="auto"/>
        <w:rPr>
          <w:rFonts w:ascii="Calibri" w:hAnsi="Calibri" w:cs="Calibri"/>
          <w:b/>
          <w:bCs/>
          <w:szCs w:val="24"/>
        </w:rPr>
      </w:pPr>
      <w:r w:rsidRPr="007F3FC9">
        <w:rPr>
          <w:rFonts w:ascii="Calibri" w:hAnsi="Calibri" w:cs="Calibri"/>
          <w:b/>
          <w:bCs/>
          <w:szCs w:val="24"/>
        </w:rPr>
        <w:t>Određivanje broja vatrogasaca koji trebaju doći na intervenciju za opisani slučaj gašenja požara krutih tvari pri korištenju raspršenog mlaza vode</w:t>
      </w:r>
    </w:p>
    <w:p w14:paraId="71039607" w14:textId="77777777" w:rsidR="00257D71" w:rsidRPr="007F3FC9" w:rsidRDefault="00257D71" w:rsidP="00995B20">
      <w:pPr>
        <w:pStyle w:val="Tijeloteksta"/>
        <w:spacing w:line="276" w:lineRule="auto"/>
        <w:rPr>
          <w:rFonts w:ascii="Calibri" w:hAnsi="Calibri" w:cs="Calibri"/>
          <w:b/>
          <w:bCs/>
          <w:szCs w:val="24"/>
        </w:rPr>
      </w:pPr>
    </w:p>
    <w:p w14:paraId="319F716C"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Broj vatrogasaca određuje se na temelju broja uređaja kojima se gasi požar i potrebnog broja vatrogasaca koji poslužuju te uređaje. U konkretnom slučaju gasimo sa 4 mlaznice za raspršenu vodu iskoristivosti od 20-30%, a svaku mlaznicu poslužuju 2 vatrogasca.</w:t>
      </w:r>
    </w:p>
    <w:p w14:paraId="4CCEFED8" w14:textId="49BCCF6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 xml:space="preserve">Iz ovog proizlazi da za gašenje onog požara treba </w:t>
      </w:r>
      <w:r w:rsidR="00BF0D37" w:rsidRPr="007F3FC9">
        <w:rPr>
          <w:rFonts w:ascii="Calibri" w:hAnsi="Calibri" w:cs="Calibri"/>
          <w:szCs w:val="24"/>
        </w:rPr>
        <w:t>8 vatrogasaca kojima se dodaje 3</w:t>
      </w:r>
      <w:r w:rsidRPr="007F3FC9">
        <w:rPr>
          <w:rFonts w:ascii="Calibri" w:hAnsi="Calibri" w:cs="Calibri"/>
          <w:szCs w:val="24"/>
        </w:rPr>
        <w:t xml:space="preserve"> vozača vatrogasnog vozila koji moraju upravljati sa radom m</w:t>
      </w:r>
      <w:r w:rsidR="00BF0D37" w:rsidRPr="007F3FC9">
        <w:rPr>
          <w:rFonts w:ascii="Calibri" w:hAnsi="Calibri" w:cs="Calibri"/>
          <w:szCs w:val="24"/>
        </w:rPr>
        <w:t>otora prilikom gašenja i ne mogu</w:t>
      </w:r>
      <w:r w:rsidRPr="007F3FC9">
        <w:rPr>
          <w:rFonts w:ascii="Calibri" w:hAnsi="Calibri" w:cs="Calibri"/>
          <w:szCs w:val="24"/>
        </w:rPr>
        <w:t xml:space="preserve"> napustiti vozilo</w:t>
      </w:r>
      <w:r w:rsidR="00BF0D37" w:rsidRPr="007F3FC9">
        <w:rPr>
          <w:rFonts w:ascii="Calibri" w:hAnsi="Calibri" w:cs="Calibri"/>
          <w:szCs w:val="24"/>
        </w:rPr>
        <w:t xml:space="preserve"> i 1 zapovjednik vatrogasne </w:t>
      </w:r>
      <w:r w:rsidR="00C60657" w:rsidRPr="007F3FC9">
        <w:rPr>
          <w:rFonts w:ascii="Calibri" w:hAnsi="Calibri" w:cs="Calibri"/>
          <w:szCs w:val="24"/>
        </w:rPr>
        <w:t>intervencije</w:t>
      </w:r>
      <w:r w:rsidRPr="007F3FC9">
        <w:rPr>
          <w:rFonts w:ascii="Calibri" w:hAnsi="Calibri" w:cs="Calibri"/>
          <w:szCs w:val="24"/>
        </w:rPr>
        <w:t xml:space="preserve">. </w:t>
      </w:r>
    </w:p>
    <w:p w14:paraId="3C1390AA" w14:textId="77777777" w:rsidR="00257D71" w:rsidRPr="007F3FC9" w:rsidRDefault="00257D71" w:rsidP="00995B20">
      <w:pPr>
        <w:pStyle w:val="Tijeloteksta"/>
        <w:spacing w:line="276" w:lineRule="auto"/>
        <w:rPr>
          <w:rFonts w:ascii="Calibri" w:hAnsi="Calibri" w:cs="Calibri"/>
          <w:szCs w:val="24"/>
        </w:rPr>
      </w:pPr>
    </w:p>
    <w:p w14:paraId="55A1AEAF" w14:textId="10C7EAD5" w:rsidR="00257D71" w:rsidRPr="007F3FC9" w:rsidRDefault="00257D71" w:rsidP="00995B20">
      <w:pPr>
        <w:pStyle w:val="Tijeloteksta"/>
        <w:spacing w:line="276" w:lineRule="auto"/>
        <w:rPr>
          <w:rFonts w:ascii="Calibri" w:hAnsi="Calibri" w:cs="Calibri"/>
          <w:b/>
          <w:bCs/>
          <w:szCs w:val="24"/>
        </w:rPr>
      </w:pPr>
      <w:r w:rsidRPr="007F3FC9">
        <w:rPr>
          <w:rFonts w:ascii="Calibri" w:hAnsi="Calibri" w:cs="Calibri"/>
          <w:szCs w:val="24"/>
        </w:rPr>
        <w:lastRenderedPageBreak/>
        <w:t xml:space="preserve">Dakle, za gašenje požara klase A na P+1 poslovne građevine potrebno je ukupno </w:t>
      </w:r>
      <w:r w:rsidR="007D5AD1" w:rsidRPr="007F3FC9">
        <w:rPr>
          <w:rFonts w:ascii="Calibri" w:hAnsi="Calibri" w:cs="Calibri"/>
          <w:b/>
          <w:bCs/>
          <w:szCs w:val="24"/>
        </w:rPr>
        <w:t xml:space="preserve">12 </w:t>
      </w:r>
      <w:r w:rsidRPr="007F3FC9">
        <w:rPr>
          <w:rFonts w:ascii="Calibri" w:hAnsi="Calibri" w:cs="Calibri"/>
          <w:b/>
          <w:bCs/>
          <w:szCs w:val="24"/>
        </w:rPr>
        <w:t xml:space="preserve">vatrogasaca. </w:t>
      </w:r>
    </w:p>
    <w:p w14:paraId="36B7631D" w14:textId="77777777" w:rsidR="00257D71" w:rsidRPr="007F3FC9" w:rsidRDefault="00257D71" w:rsidP="00995B20">
      <w:pPr>
        <w:pStyle w:val="Tijeloteksta"/>
        <w:spacing w:line="276" w:lineRule="auto"/>
        <w:rPr>
          <w:rFonts w:ascii="Calibri" w:hAnsi="Calibri" w:cs="Calibri"/>
          <w:szCs w:val="24"/>
        </w:rPr>
      </w:pPr>
    </w:p>
    <w:p w14:paraId="34622CD2"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Kako se radi o zgradi u staroj Gradskoj jezgri, gdje krovišta nisu međusobno odvojena požarnim zidom, postoji mogućnost prebacivanja požara na drugo krovište. Ovakav požar mora se gasiti sa jednim mlazom sa vanjske strane upotrebom vatrogasne ljestve, kako bi spriječilo prenošenje požara. Za ovakav način gašenja potrebno se odlučiti kako bi se požar zbog kasne dojave počeo širiti na krovište.</w:t>
      </w:r>
    </w:p>
    <w:p w14:paraId="355E5399" w14:textId="77777777" w:rsidR="00257D71" w:rsidRPr="007F3FC9" w:rsidRDefault="00257D71" w:rsidP="00995B20">
      <w:pPr>
        <w:pStyle w:val="Tijeloteksta"/>
        <w:spacing w:line="276" w:lineRule="auto"/>
        <w:rPr>
          <w:rFonts w:ascii="Calibri" w:hAnsi="Calibri" w:cs="Calibri"/>
          <w:szCs w:val="24"/>
        </w:rPr>
      </w:pPr>
    </w:p>
    <w:p w14:paraId="7EB9F037"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 xml:space="preserve">Za ovaj slučaj požara vatrogasna postrojba treba uputiti ukupno </w:t>
      </w:r>
      <w:r w:rsidRPr="007F3FC9">
        <w:rPr>
          <w:rFonts w:ascii="Calibri" w:hAnsi="Calibri" w:cs="Calibri"/>
          <w:b/>
          <w:bCs/>
          <w:szCs w:val="24"/>
        </w:rPr>
        <w:t>12</w:t>
      </w:r>
      <w:r w:rsidRPr="007F3FC9">
        <w:rPr>
          <w:rFonts w:ascii="Calibri" w:hAnsi="Calibri" w:cs="Calibri"/>
          <w:szCs w:val="24"/>
        </w:rPr>
        <w:t xml:space="preserve"> </w:t>
      </w:r>
      <w:r w:rsidRPr="007F3FC9">
        <w:rPr>
          <w:rFonts w:ascii="Calibri" w:hAnsi="Calibri" w:cs="Calibri"/>
          <w:b/>
          <w:bCs/>
          <w:szCs w:val="24"/>
        </w:rPr>
        <w:t xml:space="preserve">vatrogasaca </w:t>
      </w:r>
      <w:r w:rsidRPr="007F3FC9">
        <w:rPr>
          <w:rFonts w:ascii="Calibri" w:hAnsi="Calibri" w:cs="Calibri"/>
          <w:szCs w:val="24"/>
        </w:rPr>
        <w:t>( 3 vozača, 8 vatrogasca + voditelj )</w:t>
      </w:r>
    </w:p>
    <w:p w14:paraId="3E4173CE" w14:textId="77777777" w:rsidR="00257D71" w:rsidRPr="007F3FC9" w:rsidRDefault="00257D71" w:rsidP="00995B20">
      <w:pPr>
        <w:pStyle w:val="Tijeloteksta"/>
        <w:spacing w:line="276" w:lineRule="auto"/>
        <w:rPr>
          <w:rFonts w:ascii="Calibri" w:hAnsi="Calibri" w:cs="Calibri"/>
          <w:szCs w:val="24"/>
        </w:rPr>
      </w:pPr>
    </w:p>
    <w:p w14:paraId="70046932" w14:textId="77777777" w:rsidR="00257D71" w:rsidRPr="007F3FC9" w:rsidRDefault="00257D71" w:rsidP="00995B20">
      <w:pPr>
        <w:pStyle w:val="Tijeloteksta"/>
        <w:spacing w:line="276" w:lineRule="auto"/>
        <w:rPr>
          <w:rFonts w:ascii="Calibri" w:hAnsi="Calibri" w:cs="Calibri"/>
          <w:szCs w:val="24"/>
        </w:rPr>
      </w:pPr>
      <w:r w:rsidRPr="007F3FC9">
        <w:rPr>
          <w:rFonts w:ascii="Calibri" w:hAnsi="Calibri" w:cs="Calibri"/>
          <w:szCs w:val="24"/>
        </w:rPr>
        <w:t>Dopunjavanje dodatne količine vode, može se obaviti iz vanjske hidrantske mreže koja se nalazi u blizini ove građevine.</w:t>
      </w:r>
    </w:p>
    <w:p w14:paraId="6C13EE14" w14:textId="77777777" w:rsidR="00076846" w:rsidRPr="007F3FC9" w:rsidRDefault="00076846" w:rsidP="00995B20">
      <w:pPr>
        <w:pStyle w:val="Tijeloteksta"/>
        <w:spacing w:line="276" w:lineRule="auto"/>
        <w:rPr>
          <w:rFonts w:ascii="Calibri" w:hAnsi="Calibri" w:cs="Calibri"/>
          <w:color w:val="FF0000"/>
          <w:szCs w:val="24"/>
        </w:rPr>
      </w:pPr>
    </w:p>
    <w:p w14:paraId="31BFCA7D" w14:textId="77777777" w:rsidR="007D5AD1" w:rsidRPr="007F3FC9" w:rsidRDefault="007D5AD1" w:rsidP="00995B20">
      <w:pPr>
        <w:pStyle w:val="Tijeloteksta"/>
        <w:spacing w:line="276" w:lineRule="auto"/>
        <w:rPr>
          <w:rFonts w:ascii="Calibri" w:hAnsi="Calibri" w:cs="Calibri"/>
          <w:szCs w:val="24"/>
        </w:rPr>
      </w:pPr>
      <w:r w:rsidRPr="007F3FC9">
        <w:rPr>
          <w:rFonts w:ascii="Calibri" w:hAnsi="Calibri" w:cs="Calibri"/>
          <w:szCs w:val="24"/>
        </w:rPr>
        <w:t>Vozila potrebna za gašenje ovog požara su:</w:t>
      </w:r>
    </w:p>
    <w:p w14:paraId="25C7F574" w14:textId="77777777" w:rsidR="007D5AD1" w:rsidRPr="007F3FC9" w:rsidRDefault="007D5AD1"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 xml:space="preserve">Navalno vozilo  </w:t>
      </w:r>
      <w:r w:rsidRPr="007F3FC9">
        <w:rPr>
          <w:rFonts w:asciiTheme="minorHAnsi" w:hAnsiTheme="minorHAnsi" w:cstheme="minorHAnsi"/>
          <w:sz w:val="22"/>
        </w:rPr>
        <w:t>IVECO TRACER sa  3000 l vode i  pjenila 370 l</w:t>
      </w:r>
    </w:p>
    <w:p w14:paraId="03202708" w14:textId="77777777" w:rsidR="007D5AD1" w:rsidRPr="007F3FC9" w:rsidRDefault="007D5AD1"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 xml:space="preserve">Vatrogasna autocisterna </w:t>
      </w:r>
      <w:r w:rsidRPr="007F3FC9">
        <w:rPr>
          <w:rFonts w:asciiTheme="minorHAnsi" w:hAnsiTheme="minorHAnsi" w:cstheme="minorHAnsi"/>
          <w:sz w:val="22"/>
        </w:rPr>
        <w:t>IVECO TRACER  sa 7000 l vode i  pjenila 300 l</w:t>
      </w:r>
    </w:p>
    <w:p w14:paraId="038600C0" w14:textId="4E866870" w:rsidR="007D5AD1" w:rsidRPr="007F3FC9" w:rsidRDefault="00632202"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Autoplatforma – vozilo za gašenje i spašavanje s vi</w:t>
      </w:r>
      <w:r w:rsidR="00D965C5" w:rsidRPr="007F3FC9">
        <w:rPr>
          <w:rFonts w:ascii="Calibri" w:hAnsi="Calibri" w:cs="Calibri"/>
          <w:szCs w:val="24"/>
        </w:rPr>
        <w:t>sine</w:t>
      </w:r>
    </w:p>
    <w:p w14:paraId="15617BFD" w14:textId="0B7C9CE4" w:rsidR="00D965C5" w:rsidRPr="007F3FC9" w:rsidRDefault="00D965C5"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Hidrantska mreža</w:t>
      </w:r>
    </w:p>
    <w:p w14:paraId="14847E7A" w14:textId="77777777" w:rsidR="006E24BC" w:rsidRPr="007F3FC9" w:rsidRDefault="006E24BC" w:rsidP="00076846">
      <w:pPr>
        <w:pStyle w:val="Tijeloteksta"/>
        <w:rPr>
          <w:rFonts w:ascii="Calibri" w:hAnsi="Calibri" w:cs="Calibri"/>
          <w:color w:val="FF0000"/>
          <w:szCs w:val="24"/>
        </w:rPr>
      </w:pPr>
    </w:p>
    <w:p w14:paraId="53A15F70" w14:textId="51881AB8" w:rsidR="00076846" w:rsidRPr="007F3FC9" w:rsidRDefault="00A45054" w:rsidP="00076846">
      <w:pPr>
        <w:pStyle w:val="Naslov3"/>
      </w:pPr>
      <w:bookmarkStart w:id="146" w:name="_Toc344373714"/>
      <w:bookmarkStart w:id="147" w:name="_Toc150595826"/>
      <w:r w:rsidRPr="007F3FC9">
        <w:t>Gašenje pretpostavljenog požara na javnim objektima</w:t>
      </w:r>
      <w:bookmarkEnd w:id="146"/>
      <w:bookmarkEnd w:id="147"/>
    </w:p>
    <w:p w14:paraId="64154929" w14:textId="77777777" w:rsidR="00D965C5" w:rsidRPr="007F3FC9" w:rsidRDefault="00D965C5" w:rsidP="00D965C5"/>
    <w:p w14:paraId="1FA48F33" w14:textId="77777777" w:rsidR="00D965C5" w:rsidRPr="007F3FC9" w:rsidRDefault="00D965C5" w:rsidP="00D965C5">
      <w:pPr>
        <w:pStyle w:val="Obicnitekst"/>
        <w:ind w:firstLine="0"/>
        <w:rPr>
          <w:rFonts w:ascii="Calibri" w:hAnsi="Calibri" w:cs="Calibri"/>
          <w:b/>
          <w:szCs w:val="24"/>
          <w:lang w:val="hr-HR"/>
        </w:rPr>
      </w:pPr>
      <w:r w:rsidRPr="007F3FC9">
        <w:rPr>
          <w:rFonts w:ascii="Calibri" w:hAnsi="Calibri" w:cs="Calibri"/>
          <w:b/>
          <w:szCs w:val="24"/>
          <w:lang w:val="hr-HR"/>
        </w:rPr>
        <w:t>A) Požar u bolnici, školi i sl.</w:t>
      </w:r>
    </w:p>
    <w:p w14:paraId="1ECB7EF6" w14:textId="77777777" w:rsidR="00224371" w:rsidRPr="007F3FC9" w:rsidRDefault="00D965C5" w:rsidP="004D4714">
      <w:pPr>
        <w:pStyle w:val="Obicnitekst"/>
        <w:numPr>
          <w:ilvl w:val="0"/>
          <w:numId w:val="58"/>
        </w:numPr>
        <w:rPr>
          <w:rFonts w:ascii="Calibri" w:hAnsi="Calibri" w:cs="Calibri"/>
          <w:szCs w:val="24"/>
          <w:lang w:val="hr-HR"/>
        </w:rPr>
      </w:pPr>
      <w:r w:rsidRPr="007F3FC9">
        <w:rPr>
          <w:rFonts w:ascii="Calibri" w:hAnsi="Calibri" w:cs="Calibri"/>
          <w:szCs w:val="24"/>
          <w:lang w:val="hr-HR"/>
        </w:rPr>
        <w:t>to su objekti s rasporedom prostorija sa strane dugih hodnika</w:t>
      </w:r>
    </w:p>
    <w:p w14:paraId="644B329A" w14:textId="77777777" w:rsidR="00224371" w:rsidRPr="007F3FC9" w:rsidRDefault="00D965C5" w:rsidP="004D4714">
      <w:pPr>
        <w:pStyle w:val="Obicnitekst"/>
        <w:numPr>
          <w:ilvl w:val="0"/>
          <w:numId w:val="58"/>
        </w:numPr>
        <w:rPr>
          <w:rFonts w:ascii="Calibri" w:hAnsi="Calibri" w:cs="Calibri"/>
          <w:szCs w:val="24"/>
          <w:lang w:val="hr-HR"/>
        </w:rPr>
      </w:pPr>
      <w:r w:rsidRPr="007F3FC9">
        <w:rPr>
          <w:rFonts w:ascii="Calibri" w:hAnsi="Calibri" w:cs="Calibri"/>
          <w:szCs w:val="24"/>
          <w:lang w:val="hr-HR"/>
        </w:rPr>
        <w:t>prosječno požarno opterećenje je nisko, do 300 MJ/m</w:t>
      </w:r>
      <w:r w:rsidRPr="007F3FC9">
        <w:rPr>
          <w:rFonts w:ascii="Calibri" w:hAnsi="Calibri" w:cs="Calibri"/>
          <w:szCs w:val="24"/>
          <w:vertAlign w:val="superscript"/>
          <w:lang w:val="hr-HR"/>
        </w:rPr>
        <w:t>2</w:t>
      </w:r>
      <w:r w:rsidRPr="007F3FC9">
        <w:rPr>
          <w:rFonts w:ascii="Calibri" w:hAnsi="Calibri" w:cs="Calibri"/>
          <w:szCs w:val="24"/>
          <w:lang w:val="hr-HR"/>
        </w:rPr>
        <w:t xml:space="preserve"> </w:t>
      </w:r>
    </w:p>
    <w:p w14:paraId="24993134" w14:textId="77777777" w:rsidR="00224371" w:rsidRPr="007F3FC9" w:rsidRDefault="00D965C5" w:rsidP="004D4714">
      <w:pPr>
        <w:pStyle w:val="Obicnitekst"/>
        <w:numPr>
          <w:ilvl w:val="0"/>
          <w:numId w:val="58"/>
        </w:numPr>
        <w:rPr>
          <w:rFonts w:ascii="Calibri" w:hAnsi="Calibri" w:cs="Calibri"/>
          <w:szCs w:val="24"/>
          <w:lang w:val="hr-HR"/>
        </w:rPr>
      </w:pPr>
      <w:r w:rsidRPr="007F3FC9">
        <w:rPr>
          <w:rFonts w:ascii="Calibri" w:hAnsi="Calibri" w:cs="Calibri"/>
          <w:szCs w:val="24"/>
          <w:lang w:val="hr-HR"/>
        </w:rPr>
        <w:t>vrijede definicije ostalih parametara kao u prethodnim točkama</w:t>
      </w:r>
    </w:p>
    <w:p w14:paraId="3C05D4A2" w14:textId="77777777" w:rsidR="00224371" w:rsidRPr="007F3FC9" w:rsidRDefault="00D965C5" w:rsidP="004D4714">
      <w:pPr>
        <w:pStyle w:val="Obicnitekst"/>
        <w:numPr>
          <w:ilvl w:val="0"/>
          <w:numId w:val="58"/>
        </w:numPr>
        <w:rPr>
          <w:rFonts w:ascii="Calibri" w:hAnsi="Calibri" w:cs="Calibri"/>
          <w:szCs w:val="24"/>
          <w:lang w:val="hr-HR"/>
        </w:rPr>
      </w:pPr>
      <w:r w:rsidRPr="007F3FC9">
        <w:rPr>
          <w:rFonts w:ascii="Calibri" w:hAnsi="Calibri" w:cs="Calibri"/>
          <w:szCs w:val="24"/>
          <w:lang w:val="hr-HR"/>
        </w:rPr>
        <w:t>širenje požara zavisi od mjesta izbijanja, zadimljavanje se širi hodnikom ukoliko nema odimljavanja ili otvorenih prozora</w:t>
      </w:r>
    </w:p>
    <w:p w14:paraId="044E0234" w14:textId="46BB1136" w:rsidR="00D965C5" w:rsidRPr="007F3FC9" w:rsidRDefault="00D965C5" w:rsidP="004D4714">
      <w:pPr>
        <w:pStyle w:val="Obicnitekst"/>
        <w:numPr>
          <w:ilvl w:val="0"/>
          <w:numId w:val="58"/>
        </w:numPr>
        <w:rPr>
          <w:rFonts w:ascii="Calibri" w:hAnsi="Calibri" w:cs="Calibri"/>
          <w:szCs w:val="24"/>
          <w:lang w:val="hr-HR"/>
        </w:rPr>
      </w:pPr>
      <w:r w:rsidRPr="007F3FC9">
        <w:rPr>
          <w:rFonts w:ascii="Calibri" w:hAnsi="Calibri" w:cs="Calibri"/>
          <w:szCs w:val="24"/>
          <w:lang w:val="hr-HR"/>
        </w:rPr>
        <w:t>stalno prisutno osoblje - dojava požara je vrlo brza</w:t>
      </w:r>
    </w:p>
    <w:p w14:paraId="11900D9A" w14:textId="77777777" w:rsidR="00224371" w:rsidRPr="007F3FC9" w:rsidRDefault="00224371" w:rsidP="00224371">
      <w:pPr>
        <w:pStyle w:val="Obicnitekst"/>
        <w:ind w:left="720" w:firstLine="0"/>
        <w:rPr>
          <w:rFonts w:ascii="Calibri" w:hAnsi="Calibri" w:cs="Calibri"/>
          <w:szCs w:val="24"/>
          <w:lang w:val="hr-HR"/>
        </w:rPr>
      </w:pPr>
    </w:p>
    <w:p w14:paraId="3FB74973" w14:textId="69B6EF46" w:rsidR="00D965C5"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38</w:t>
      </w:r>
      <w:r w:rsidR="00C861BC">
        <w:rPr>
          <w:noProof/>
        </w:rPr>
        <w:fldChar w:fldCharType="end"/>
      </w:r>
    </w:p>
    <w:tbl>
      <w:tblPr>
        <w:tblW w:w="0" w:type="auto"/>
        <w:jc w:val="righ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76"/>
        <w:gridCol w:w="709"/>
        <w:gridCol w:w="1168"/>
        <w:gridCol w:w="1383"/>
        <w:gridCol w:w="1843"/>
        <w:gridCol w:w="1134"/>
        <w:gridCol w:w="1134"/>
      </w:tblGrid>
      <w:tr w:rsidR="00D965C5" w:rsidRPr="007F3FC9" w14:paraId="0DAB3419" w14:textId="77777777" w:rsidTr="00C939A1">
        <w:trPr>
          <w:cantSplit/>
          <w:jc w:val="right"/>
        </w:trPr>
        <w:tc>
          <w:tcPr>
            <w:tcW w:w="1276" w:type="dxa"/>
            <w:vMerge w:val="restart"/>
            <w:tcBorders>
              <w:top w:val="single" w:sz="12" w:space="0" w:color="auto"/>
              <w:left w:val="single" w:sz="12" w:space="0" w:color="auto"/>
              <w:bottom w:val="single" w:sz="12" w:space="0" w:color="auto"/>
              <w:right w:val="single" w:sz="4" w:space="0" w:color="auto"/>
            </w:tcBorders>
            <w:shd w:val="pct10" w:color="auto" w:fill="auto"/>
            <w:vAlign w:val="center"/>
            <w:hideMark/>
          </w:tcPr>
          <w:p w14:paraId="7589A255" w14:textId="77777777" w:rsidR="00D965C5" w:rsidRPr="007F3FC9" w:rsidRDefault="00D965C5" w:rsidP="00C939A1">
            <w:pPr>
              <w:pStyle w:val="Tabletext"/>
              <w:keepNext/>
              <w:rPr>
                <w:rFonts w:ascii="Calibri" w:hAnsi="Calibri" w:cs="Calibri"/>
                <w:noProof w:val="0"/>
                <w:szCs w:val="24"/>
              </w:rPr>
            </w:pPr>
            <w:r w:rsidRPr="007F3FC9">
              <w:rPr>
                <w:rFonts w:ascii="Calibri" w:hAnsi="Calibri" w:cs="Calibri"/>
                <w:noProof w:val="0"/>
                <w:szCs w:val="24"/>
              </w:rPr>
              <w:t>Ulazni podaci</w:t>
            </w:r>
          </w:p>
        </w:tc>
        <w:tc>
          <w:tcPr>
            <w:tcW w:w="709" w:type="dxa"/>
            <w:tcBorders>
              <w:top w:val="single" w:sz="12" w:space="0" w:color="auto"/>
              <w:left w:val="single" w:sz="4" w:space="0" w:color="auto"/>
              <w:bottom w:val="nil"/>
              <w:right w:val="single" w:sz="4" w:space="0" w:color="auto"/>
            </w:tcBorders>
            <w:shd w:val="pct5" w:color="auto" w:fill="auto"/>
            <w:vAlign w:val="center"/>
            <w:hideMark/>
          </w:tcPr>
          <w:p w14:paraId="3C2583C0" w14:textId="77777777" w:rsidR="00D965C5" w:rsidRPr="007F3FC9" w:rsidRDefault="00D965C5" w:rsidP="00C939A1">
            <w:pPr>
              <w:pStyle w:val="Tabletext"/>
              <w:keepNext/>
              <w:rPr>
                <w:rFonts w:ascii="Calibri" w:hAnsi="Calibri" w:cs="Calibri"/>
                <w:noProof w:val="0"/>
                <w:szCs w:val="24"/>
              </w:rPr>
            </w:pPr>
            <w:r w:rsidRPr="007F3FC9">
              <w:rPr>
                <w:rFonts w:ascii="Calibri" w:hAnsi="Calibri" w:cs="Calibri"/>
                <w:noProof w:val="0"/>
                <w:szCs w:val="24"/>
              </w:rPr>
              <w:t>t</w:t>
            </w:r>
          </w:p>
        </w:tc>
        <w:tc>
          <w:tcPr>
            <w:tcW w:w="1168" w:type="dxa"/>
            <w:tcBorders>
              <w:top w:val="single" w:sz="12" w:space="0" w:color="auto"/>
              <w:left w:val="single" w:sz="4" w:space="0" w:color="auto"/>
              <w:bottom w:val="nil"/>
              <w:right w:val="single" w:sz="4" w:space="0" w:color="auto"/>
            </w:tcBorders>
            <w:shd w:val="pct5" w:color="auto" w:fill="auto"/>
            <w:vAlign w:val="center"/>
            <w:hideMark/>
          </w:tcPr>
          <w:p w14:paraId="063C33BF" w14:textId="77777777" w:rsidR="00D965C5" w:rsidRPr="007F3FC9" w:rsidRDefault="00D965C5" w:rsidP="00C939A1">
            <w:pPr>
              <w:pStyle w:val="Tabletext"/>
              <w:keepNext/>
              <w:rPr>
                <w:rFonts w:ascii="Calibri" w:hAnsi="Calibri" w:cs="Calibri"/>
                <w:noProof w:val="0"/>
                <w:szCs w:val="24"/>
              </w:rPr>
            </w:pPr>
            <w:r w:rsidRPr="007F3FC9">
              <w:rPr>
                <w:rFonts w:ascii="Calibri" w:hAnsi="Calibri" w:cs="Calibri"/>
                <w:noProof w:val="0"/>
                <w:szCs w:val="24"/>
              </w:rPr>
              <w:t>v</w:t>
            </w:r>
            <w:r w:rsidRPr="007F3FC9">
              <w:rPr>
                <w:rFonts w:ascii="Calibri" w:hAnsi="Calibri" w:cs="Calibri"/>
                <w:noProof w:val="0"/>
                <w:szCs w:val="24"/>
                <w:vertAlign w:val="subscript"/>
              </w:rPr>
              <w:t>p</w:t>
            </w:r>
          </w:p>
        </w:tc>
        <w:tc>
          <w:tcPr>
            <w:tcW w:w="1383" w:type="dxa"/>
            <w:tcBorders>
              <w:top w:val="single" w:sz="12" w:space="0" w:color="auto"/>
              <w:left w:val="single" w:sz="4" w:space="0" w:color="auto"/>
              <w:bottom w:val="nil"/>
              <w:right w:val="single" w:sz="4" w:space="0" w:color="auto"/>
            </w:tcBorders>
            <w:shd w:val="pct5" w:color="auto" w:fill="auto"/>
            <w:vAlign w:val="center"/>
            <w:hideMark/>
          </w:tcPr>
          <w:p w14:paraId="4E99D571" w14:textId="77777777" w:rsidR="00D965C5" w:rsidRPr="007F3FC9" w:rsidRDefault="00D965C5" w:rsidP="00C939A1">
            <w:pPr>
              <w:pStyle w:val="Tabletext"/>
              <w:keepNext/>
              <w:rPr>
                <w:rFonts w:ascii="Calibri" w:hAnsi="Calibri" w:cs="Calibri"/>
                <w:noProof w:val="0"/>
                <w:szCs w:val="24"/>
              </w:rPr>
            </w:pPr>
            <w:r w:rsidRPr="007F3FC9">
              <w:rPr>
                <w:rFonts w:ascii="Calibri" w:hAnsi="Calibri" w:cs="Calibri"/>
                <w:noProof w:val="0"/>
                <w:szCs w:val="24"/>
              </w:rPr>
              <w:t>m</w:t>
            </w:r>
            <w:r w:rsidRPr="007F3FC9">
              <w:rPr>
                <w:rFonts w:ascii="Calibri" w:hAnsi="Calibri" w:cs="Calibri"/>
                <w:noProof w:val="0"/>
                <w:szCs w:val="24"/>
                <w:vertAlign w:val="subscript"/>
              </w:rPr>
              <w:t>d</w:t>
            </w:r>
          </w:p>
        </w:tc>
        <w:tc>
          <w:tcPr>
            <w:tcW w:w="1843" w:type="dxa"/>
            <w:tcBorders>
              <w:top w:val="single" w:sz="12" w:space="0" w:color="auto"/>
              <w:left w:val="single" w:sz="4" w:space="0" w:color="auto"/>
              <w:bottom w:val="nil"/>
              <w:right w:val="single" w:sz="4" w:space="0" w:color="auto"/>
            </w:tcBorders>
            <w:shd w:val="pct5" w:color="auto" w:fill="auto"/>
            <w:vAlign w:val="center"/>
            <w:hideMark/>
          </w:tcPr>
          <w:p w14:paraId="7E9E2C95" w14:textId="77777777" w:rsidR="00D965C5" w:rsidRPr="007F3FC9" w:rsidRDefault="00D965C5" w:rsidP="00C939A1">
            <w:pPr>
              <w:pStyle w:val="Tabletext"/>
              <w:keepNext/>
              <w:rPr>
                <w:rFonts w:ascii="Calibri" w:hAnsi="Calibri" w:cs="Calibri"/>
                <w:noProof w:val="0"/>
                <w:szCs w:val="24"/>
              </w:rPr>
            </w:pPr>
            <w:r w:rsidRPr="007F3FC9">
              <w:rPr>
                <w:rFonts w:ascii="Calibri" w:hAnsi="Calibri" w:cs="Calibri"/>
                <w:noProof w:val="0"/>
                <w:szCs w:val="24"/>
              </w:rPr>
              <w:t>H</w:t>
            </w:r>
            <w:r w:rsidRPr="007F3FC9">
              <w:rPr>
                <w:rFonts w:ascii="Calibri" w:hAnsi="Calibri" w:cs="Calibri"/>
                <w:noProof w:val="0"/>
                <w:szCs w:val="24"/>
                <w:vertAlign w:val="subscript"/>
              </w:rPr>
              <w:t>d</w:t>
            </w:r>
          </w:p>
        </w:tc>
        <w:tc>
          <w:tcPr>
            <w:tcW w:w="1134" w:type="dxa"/>
            <w:tcBorders>
              <w:top w:val="single" w:sz="12" w:space="0" w:color="auto"/>
              <w:left w:val="single" w:sz="4" w:space="0" w:color="auto"/>
              <w:bottom w:val="nil"/>
              <w:right w:val="single" w:sz="4" w:space="0" w:color="auto"/>
            </w:tcBorders>
            <w:shd w:val="pct5" w:color="auto" w:fill="auto"/>
            <w:vAlign w:val="center"/>
            <w:hideMark/>
          </w:tcPr>
          <w:p w14:paraId="15215CD9" w14:textId="77777777" w:rsidR="00D965C5" w:rsidRPr="007F3FC9" w:rsidRDefault="00D965C5" w:rsidP="00C939A1">
            <w:pPr>
              <w:pStyle w:val="Tabletext"/>
              <w:keepNext/>
              <w:rPr>
                <w:rFonts w:ascii="Calibri" w:hAnsi="Calibri" w:cs="Calibri"/>
                <w:noProof w:val="0"/>
                <w:szCs w:val="24"/>
              </w:rPr>
            </w:pPr>
            <w:r w:rsidRPr="007F3FC9">
              <w:rPr>
                <w:rFonts w:ascii="Calibri" w:hAnsi="Calibri" w:cs="Calibri"/>
                <w:noProof w:val="0"/>
                <w:szCs w:val="24"/>
              </w:rPr>
              <w:sym w:font="Symbol" w:char="F06D"/>
            </w:r>
          </w:p>
        </w:tc>
        <w:tc>
          <w:tcPr>
            <w:tcW w:w="1134" w:type="dxa"/>
            <w:tcBorders>
              <w:top w:val="single" w:sz="12" w:space="0" w:color="auto"/>
              <w:left w:val="single" w:sz="4" w:space="0" w:color="auto"/>
              <w:bottom w:val="nil"/>
              <w:right w:val="single" w:sz="12" w:space="0" w:color="auto"/>
            </w:tcBorders>
            <w:shd w:val="pct5" w:color="auto" w:fill="auto"/>
            <w:vAlign w:val="center"/>
            <w:hideMark/>
          </w:tcPr>
          <w:p w14:paraId="3BF3A91B" w14:textId="77777777" w:rsidR="00D965C5" w:rsidRPr="007F3FC9" w:rsidRDefault="00D965C5" w:rsidP="00C939A1">
            <w:pPr>
              <w:pStyle w:val="Tabletext"/>
              <w:keepNext/>
              <w:rPr>
                <w:rFonts w:ascii="Calibri" w:hAnsi="Calibri" w:cs="Calibri"/>
                <w:noProof w:val="0"/>
                <w:szCs w:val="24"/>
              </w:rPr>
            </w:pPr>
            <w:r w:rsidRPr="007F3FC9">
              <w:rPr>
                <w:rFonts w:ascii="Calibri" w:hAnsi="Calibri" w:cs="Calibri"/>
                <w:noProof w:val="0"/>
                <w:szCs w:val="24"/>
              </w:rPr>
              <w:t>q</w:t>
            </w:r>
            <w:r w:rsidRPr="007F3FC9">
              <w:rPr>
                <w:rFonts w:ascii="Calibri" w:hAnsi="Calibri" w:cs="Calibri"/>
                <w:noProof w:val="0"/>
                <w:szCs w:val="24"/>
                <w:vertAlign w:val="subscript"/>
              </w:rPr>
              <w:t>v</w:t>
            </w:r>
          </w:p>
        </w:tc>
      </w:tr>
      <w:tr w:rsidR="00D965C5" w:rsidRPr="007F3FC9" w14:paraId="763C95AC" w14:textId="77777777" w:rsidTr="00C939A1">
        <w:trPr>
          <w:cantSplit/>
          <w:jc w:val="right"/>
        </w:trPr>
        <w:tc>
          <w:tcPr>
            <w:tcW w:w="1276" w:type="dxa"/>
            <w:vMerge/>
            <w:tcBorders>
              <w:top w:val="single" w:sz="12" w:space="0" w:color="auto"/>
              <w:left w:val="single" w:sz="12" w:space="0" w:color="auto"/>
              <w:bottom w:val="single" w:sz="12" w:space="0" w:color="auto"/>
              <w:right w:val="single" w:sz="4" w:space="0" w:color="auto"/>
            </w:tcBorders>
            <w:vAlign w:val="center"/>
            <w:hideMark/>
          </w:tcPr>
          <w:p w14:paraId="7BFA5AE6" w14:textId="77777777" w:rsidR="00D965C5" w:rsidRPr="007F3FC9" w:rsidRDefault="00D965C5" w:rsidP="00C939A1">
            <w:pPr>
              <w:jc w:val="left"/>
              <w:rPr>
                <w:szCs w:val="24"/>
              </w:rPr>
            </w:pPr>
          </w:p>
        </w:tc>
        <w:tc>
          <w:tcPr>
            <w:tcW w:w="709"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4E7E361F"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min</w:t>
            </w:r>
          </w:p>
        </w:tc>
        <w:tc>
          <w:tcPr>
            <w:tcW w:w="1168"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5AEF13CF"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m/min</w:t>
            </w:r>
          </w:p>
        </w:tc>
        <w:tc>
          <w:tcPr>
            <w:tcW w:w="1383"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20D7D028"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kg/m</w:t>
            </w:r>
            <w:r w:rsidRPr="007F3FC9">
              <w:rPr>
                <w:rFonts w:ascii="Calibri" w:hAnsi="Calibri" w:cs="Calibri"/>
                <w:noProof w:val="0"/>
                <w:szCs w:val="24"/>
                <w:vertAlign w:val="superscript"/>
              </w:rPr>
              <w:t>2</w:t>
            </w:r>
            <w:r w:rsidRPr="007F3FC9">
              <w:rPr>
                <w:rFonts w:ascii="Calibri" w:hAnsi="Calibri" w:cs="Calibri"/>
                <w:noProof w:val="0"/>
                <w:szCs w:val="24"/>
              </w:rPr>
              <w:t>min</w:t>
            </w:r>
          </w:p>
        </w:tc>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12594DD9"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MJ/kg</w:t>
            </w:r>
          </w:p>
        </w:tc>
        <w:tc>
          <w:tcPr>
            <w:tcW w:w="1134"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070C43F8"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w:t>
            </w:r>
          </w:p>
        </w:tc>
        <w:tc>
          <w:tcPr>
            <w:tcW w:w="1134" w:type="dxa"/>
            <w:tcBorders>
              <w:top w:val="single" w:sz="4" w:space="0" w:color="auto"/>
              <w:left w:val="single" w:sz="4" w:space="0" w:color="auto"/>
              <w:bottom w:val="single" w:sz="4" w:space="0" w:color="auto"/>
              <w:right w:val="single" w:sz="12" w:space="0" w:color="auto"/>
            </w:tcBorders>
            <w:shd w:val="pct5" w:color="auto" w:fill="auto"/>
            <w:vAlign w:val="center"/>
            <w:hideMark/>
          </w:tcPr>
          <w:p w14:paraId="7C98352A"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MJ/kg</w:t>
            </w:r>
          </w:p>
        </w:tc>
      </w:tr>
      <w:tr w:rsidR="00D965C5" w:rsidRPr="007F3FC9" w14:paraId="563354CE" w14:textId="77777777" w:rsidTr="00C939A1">
        <w:trPr>
          <w:cantSplit/>
          <w:jc w:val="right"/>
        </w:trPr>
        <w:tc>
          <w:tcPr>
            <w:tcW w:w="1276" w:type="dxa"/>
            <w:vMerge/>
            <w:tcBorders>
              <w:top w:val="single" w:sz="12" w:space="0" w:color="auto"/>
              <w:left w:val="single" w:sz="12" w:space="0" w:color="auto"/>
              <w:bottom w:val="single" w:sz="12" w:space="0" w:color="auto"/>
              <w:right w:val="single" w:sz="4" w:space="0" w:color="auto"/>
            </w:tcBorders>
            <w:vAlign w:val="center"/>
            <w:hideMark/>
          </w:tcPr>
          <w:p w14:paraId="0D46ECC9" w14:textId="77777777" w:rsidR="00D965C5" w:rsidRPr="007F3FC9" w:rsidRDefault="00D965C5" w:rsidP="00C939A1">
            <w:pPr>
              <w:jc w:val="left"/>
              <w:rPr>
                <w:szCs w:val="24"/>
              </w:rPr>
            </w:pPr>
          </w:p>
        </w:tc>
        <w:tc>
          <w:tcPr>
            <w:tcW w:w="709" w:type="dxa"/>
            <w:tcBorders>
              <w:top w:val="nil"/>
              <w:left w:val="single" w:sz="4" w:space="0" w:color="auto"/>
              <w:bottom w:val="single" w:sz="12" w:space="0" w:color="auto"/>
              <w:right w:val="single" w:sz="4" w:space="0" w:color="auto"/>
            </w:tcBorders>
            <w:vAlign w:val="center"/>
            <w:hideMark/>
          </w:tcPr>
          <w:p w14:paraId="74F693E3" w14:textId="77777777" w:rsidR="00D965C5" w:rsidRPr="007F3FC9" w:rsidRDefault="00D965C5"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5</w:t>
            </w:r>
          </w:p>
        </w:tc>
        <w:tc>
          <w:tcPr>
            <w:tcW w:w="1168" w:type="dxa"/>
            <w:tcBorders>
              <w:top w:val="nil"/>
              <w:left w:val="single" w:sz="4" w:space="0" w:color="auto"/>
              <w:bottom w:val="single" w:sz="12" w:space="0" w:color="auto"/>
              <w:right w:val="single" w:sz="4" w:space="0" w:color="auto"/>
            </w:tcBorders>
            <w:vAlign w:val="center"/>
            <w:hideMark/>
          </w:tcPr>
          <w:p w14:paraId="32946680" w14:textId="77777777" w:rsidR="00D965C5" w:rsidRPr="007F3FC9" w:rsidRDefault="00D965C5"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0,6-5 (1)</w:t>
            </w:r>
          </w:p>
        </w:tc>
        <w:tc>
          <w:tcPr>
            <w:tcW w:w="1383" w:type="dxa"/>
            <w:tcBorders>
              <w:top w:val="nil"/>
              <w:left w:val="single" w:sz="4" w:space="0" w:color="auto"/>
              <w:bottom w:val="single" w:sz="12" w:space="0" w:color="auto"/>
              <w:right w:val="single" w:sz="4" w:space="0" w:color="auto"/>
            </w:tcBorders>
            <w:vAlign w:val="center"/>
            <w:hideMark/>
          </w:tcPr>
          <w:p w14:paraId="022CF9DF" w14:textId="77777777" w:rsidR="00D965C5" w:rsidRPr="007F3FC9" w:rsidRDefault="00D965C5"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1-6,66 (1)</w:t>
            </w:r>
          </w:p>
        </w:tc>
        <w:tc>
          <w:tcPr>
            <w:tcW w:w="1843" w:type="dxa"/>
            <w:tcBorders>
              <w:top w:val="nil"/>
              <w:left w:val="single" w:sz="4" w:space="0" w:color="auto"/>
              <w:bottom w:val="single" w:sz="12" w:space="0" w:color="auto"/>
              <w:right w:val="single" w:sz="4" w:space="0" w:color="auto"/>
            </w:tcBorders>
            <w:vAlign w:val="center"/>
            <w:hideMark/>
          </w:tcPr>
          <w:p w14:paraId="127A8A6D" w14:textId="77777777" w:rsidR="00D965C5" w:rsidRPr="007F3FC9" w:rsidRDefault="00D965C5"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14-17 (16)</w:t>
            </w:r>
          </w:p>
        </w:tc>
        <w:tc>
          <w:tcPr>
            <w:tcW w:w="1134" w:type="dxa"/>
            <w:tcBorders>
              <w:top w:val="nil"/>
              <w:left w:val="single" w:sz="4" w:space="0" w:color="auto"/>
              <w:bottom w:val="single" w:sz="12" w:space="0" w:color="auto"/>
              <w:right w:val="single" w:sz="4" w:space="0" w:color="auto"/>
            </w:tcBorders>
            <w:vAlign w:val="center"/>
            <w:hideMark/>
          </w:tcPr>
          <w:p w14:paraId="021D23BD"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30</w:t>
            </w:r>
          </w:p>
        </w:tc>
        <w:tc>
          <w:tcPr>
            <w:tcW w:w="1134" w:type="dxa"/>
            <w:tcBorders>
              <w:top w:val="nil"/>
              <w:left w:val="single" w:sz="4" w:space="0" w:color="auto"/>
              <w:bottom w:val="single" w:sz="12" w:space="0" w:color="auto"/>
              <w:right w:val="single" w:sz="12" w:space="0" w:color="auto"/>
            </w:tcBorders>
            <w:vAlign w:val="center"/>
            <w:hideMark/>
          </w:tcPr>
          <w:p w14:paraId="32F0AD41"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2,2</w:t>
            </w:r>
          </w:p>
        </w:tc>
      </w:tr>
    </w:tbl>
    <w:p w14:paraId="0A494A8A" w14:textId="77777777" w:rsidR="00D965C5" w:rsidRPr="007F3FC9" w:rsidRDefault="00D965C5" w:rsidP="00D965C5">
      <w:pPr>
        <w:pStyle w:val="Obicnitekst"/>
        <w:rPr>
          <w:rFonts w:asciiTheme="minorHAnsi" w:hAnsiTheme="minorHAnsi" w:cstheme="minorHAnsi"/>
          <w:szCs w:val="24"/>
          <w:lang w:val="hr-HR"/>
        </w:rPr>
      </w:pPr>
    </w:p>
    <w:p w14:paraId="38BD5298" w14:textId="77777777" w:rsidR="00D965C5" w:rsidRPr="007F3FC9" w:rsidRDefault="00D965C5" w:rsidP="00D965C5">
      <w:pPr>
        <w:pStyle w:val="Obicnitekst"/>
        <w:rPr>
          <w:rFonts w:asciiTheme="minorHAnsi" w:hAnsiTheme="minorHAnsi" w:cstheme="minorHAnsi"/>
          <w:szCs w:val="24"/>
          <w:vertAlign w:val="superscript"/>
          <w:lang w:val="hr-HR"/>
        </w:rPr>
      </w:pPr>
      <w:r w:rsidRPr="007F3FC9">
        <w:rPr>
          <w:rFonts w:asciiTheme="minorHAnsi" w:hAnsiTheme="minorHAnsi" w:cstheme="minorHAnsi"/>
          <w:szCs w:val="24"/>
          <w:lang w:val="hr-HR"/>
        </w:rPr>
        <w:t>A</w:t>
      </w:r>
      <w:r w:rsidRPr="007F3FC9">
        <w:rPr>
          <w:rFonts w:asciiTheme="minorHAnsi" w:hAnsiTheme="minorHAnsi" w:cstheme="minorHAnsi"/>
          <w:szCs w:val="24"/>
          <w:vertAlign w:val="subscript"/>
          <w:lang w:val="hr-HR"/>
        </w:rPr>
        <w:t>p</w:t>
      </w:r>
      <w:r w:rsidRPr="007F3FC9">
        <w:rPr>
          <w:rFonts w:asciiTheme="minorHAnsi" w:hAnsiTheme="minorHAnsi" w:cstheme="minorHAnsi"/>
          <w:szCs w:val="24"/>
          <w:lang w:val="hr-HR"/>
        </w:rPr>
        <w:t xml:space="preserve"> = r</w:t>
      </w:r>
      <w:r w:rsidRPr="007F3FC9">
        <w:rPr>
          <w:rFonts w:asciiTheme="minorHAnsi" w:hAnsiTheme="minorHAnsi" w:cstheme="minorHAnsi"/>
          <w:szCs w:val="24"/>
          <w:vertAlign w:val="superscript"/>
          <w:lang w:val="hr-HR"/>
        </w:rPr>
        <w:t>2</w:t>
      </w:r>
      <w:r w:rsidRPr="007F3FC9">
        <w:rPr>
          <w:rFonts w:asciiTheme="minorHAnsi" w:hAnsiTheme="minorHAnsi" w:cstheme="minorHAnsi"/>
          <w:szCs w:val="24"/>
          <w:lang w:val="hr-HR"/>
        </w:rPr>
        <w:t xml:space="preserve"> · π = ( t · V</w:t>
      </w:r>
      <w:r w:rsidRPr="007F3FC9">
        <w:rPr>
          <w:rFonts w:asciiTheme="minorHAnsi" w:hAnsiTheme="minorHAnsi" w:cstheme="minorHAnsi"/>
          <w:szCs w:val="24"/>
          <w:vertAlign w:val="subscript"/>
          <w:lang w:val="hr-HR"/>
        </w:rPr>
        <w:t>p</w:t>
      </w:r>
      <w:r w:rsidRPr="007F3FC9">
        <w:rPr>
          <w:rFonts w:asciiTheme="minorHAnsi" w:hAnsiTheme="minorHAnsi" w:cstheme="minorHAnsi"/>
          <w:szCs w:val="24"/>
          <w:lang w:val="hr-HR"/>
        </w:rPr>
        <w:t>)</w:t>
      </w:r>
      <w:r w:rsidRPr="007F3FC9">
        <w:rPr>
          <w:rFonts w:asciiTheme="minorHAnsi" w:hAnsiTheme="minorHAnsi" w:cstheme="minorHAnsi"/>
          <w:szCs w:val="24"/>
          <w:vertAlign w:val="superscript"/>
          <w:lang w:val="hr-HR"/>
        </w:rPr>
        <w:t>2</w:t>
      </w:r>
      <w:r w:rsidRPr="007F3FC9">
        <w:rPr>
          <w:rFonts w:asciiTheme="minorHAnsi" w:hAnsiTheme="minorHAnsi" w:cstheme="minorHAnsi"/>
          <w:szCs w:val="24"/>
          <w:lang w:val="hr-HR"/>
        </w:rPr>
        <w:t xml:space="preserve"> · π = ( 5 · 1)</w:t>
      </w:r>
      <w:r w:rsidRPr="007F3FC9">
        <w:rPr>
          <w:rFonts w:asciiTheme="minorHAnsi" w:hAnsiTheme="minorHAnsi" w:cstheme="minorHAnsi"/>
          <w:szCs w:val="24"/>
          <w:vertAlign w:val="superscript"/>
          <w:lang w:val="hr-HR"/>
        </w:rPr>
        <w:t xml:space="preserve">2 </w:t>
      </w:r>
      <w:r w:rsidRPr="007F3FC9">
        <w:rPr>
          <w:rFonts w:asciiTheme="minorHAnsi" w:hAnsiTheme="minorHAnsi" w:cstheme="minorHAnsi"/>
          <w:szCs w:val="24"/>
          <w:lang w:val="hr-HR"/>
        </w:rPr>
        <w:t>· π = 78,5 m</w:t>
      </w:r>
      <w:r w:rsidRPr="007F3FC9">
        <w:rPr>
          <w:rFonts w:asciiTheme="minorHAnsi" w:hAnsiTheme="minorHAnsi" w:cstheme="minorHAnsi"/>
          <w:szCs w:val="24"/>
          <w:vertAlign w:val="superscript"/>
          <w:lang w:val="hr-HR"/>
        </w:rPr>
        <w:t>2</w:t>
      </w:r>
    </w:p>
    <w:p w14:paraId="52166F7A" w14:textId="77777777" w:rsidR="00D965C5" w:rsidRPr="007F3FC9" w:rsidRDefault="00D965C5" w:rsidP="00D965C5">
      <w:pPr>
        <w:pStyle w:val="Obicnitekst"/>
        <w:rPr>
          <w:rFonts w:ascii="Calibri" w:hAnsi="Calibri" w:cs="Calibri"/>
          <w:szCs w:val="24"/>
          <w:lang w:val="hr-HR"/>
        </w:rPr>
      </w:pPr>
      <w:r w:rsidRPr="007F3FC9">
        <w:rPr>
          <w:rFonts w:asciiTheme="minorHAnsi" w:hAnsiTheme="minorHAnsi" w:cstheme="minorHAnsi"/>
          <w:position w:val="-14"/>
          <w:szCs w:val="24"/>
          <w:lang w:val="hr-HR"/>
        </w:rPr>
        <w:object w:dxaOrig="4965" w:dyaOrig="405" w14:anchorId="2E3C77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6.5pt;height:20.25pt" o:ole="" fillcolor="window">
            <v:imagedata r:id="rId72" o:title=""/>
          </v:shape>
          <o:OLEObject Type="Embed" ProgID="Equation.3" ShapeID="_x0000_i1025" DrawAspect="Content" ObjectID="_1762171223" r:id="rId73"/>
        </w:object>
      </w:r>
    </w:p>
    <w:p w14:paraId="41BF887E" w14:textId="77777777" w:rsidR="00D965C5" w:rsidRPr="007F3FC9" w:rsidRDefault="00D965C5" w:rsidP="00D965C5">
      <w:pPr>
        <w:pStyle w:val="Obicnitekst"/>
        <w:rPr>
          <w:rFonts w:ascii="Calibri" w:hAnsi="Calibri" w:cs="Calibri"/>
          <w:szCs w:val="24"/>
          <w:lang w:val="hr-HR"/>
        </w:rPr>
      </w:pPr>
      <w:r w:rsidRPr="007F3FC9">
        <w:rPr>
          <w:rFonts w:ascii="Calibri" w:hAnsi="Calibri" w:cs="Calibri"/>
          <w:position w:val="-12"/>
          <w:szCs w:val="24"/>
          <w:lang w:val="hr-HR"/>
        </w:rPr>
        <w:object w:dxaOrig="3405" w:dyaOrig="360" w14:anchorId="60B52515">
          <v:shape id="_x0000_i1026" type="#_x0000_t75" style="width:170.25pt;height:18.75pt" o:ole="" fillcolor="window">
            <v:imagedata r:id="rId74" o:title=""/>
          </v:shape>
          <o:OLEObject Type="Embed" ProgID="Equation.3" ShapeID="_x0000_i1026" DrawAspect="Content" ObjectID="_1762171224" r:id="rId75"/>
        </w:object>
      </w:r>
    </w:p>
    <w:p w14:paraId="6BE41633" w14:textId="77777777" w:rsidR="00D965C5" w:rsidRPr="007F3FC9" w:rsidRDefault="00D965C5" w:rsidP="00D965C5">
      <w:pPr>
        <w:pStyle w:val="Obicnitekst"/>
        <w:rPr>
          <w:rFonts w:ascii="Calibri" w:hAnsi="Calibri" w:cs="Calibri"/>
          <w:szCs w:val="24"/>
          <w:lang w:val="hr-HR"/>
        </w:rPr>
      </w:pPr>
      <w:r w:rsidRPr="007F3FC9">
        <w:rPr>
          <w:rFonts w:ascii="Calibri" w:hAnsi="Calibri" w:cs="Calibri"/>
          <w:position w:val="-10"/>
          <w:szCs w:val="24"/>
          <w:lang w:val="hr-HR"/>
        </w:rPr>
        <w:object w:dxaOrig="3540" w:dyaOrig="345" w14:anchorId="205C7CC2">
          <v:shape id="_x0000_i1027" type="#_x0000_t75" style="width:177pt;height:17.25pt" o:ole="" fillcolor="window">
            <v:imagedata r:id="rId76" o:title=""/>
          </v:shape>
          <o:OLEObject Type="Embed" ProgID="Equation.3" ShapeID="_x0000_i1027" DrawAspect="Content" ObjectID="_1762171225" r:id="rId77"/>
        </w:object>
      </w:r>
      <w:r w:rsidRPr="007F3FC9">
        <w:rPr>
          <w:rFonts w:ascii="Calibri" w:hAnsi="Calibri" w:cs="Calibri"/>
          <w:szCs w:val="24"/>
          <w:lang w:val="hr-HR"/>
        </w:rPr>
        <w:t>,</w:t>
      </w:r>
    </w:p>
    <w:p w14:paraId="283486DC" w14:textId="77777777" w:rsidR="00D965C5" w:rsidRPr="007F3FC9" w:rsidRDefault="00D965C5" w:rsidP="00D965C5">
      <w:pPr>
        <w:pStyle w:val="Obicnitekst"/>
        <w:rPr>
          <w:rFonts w:ascii="Calibri" w:hAnsi="Calibri" w:cs="Calibri"/>
          <w:szCs w:val="24"/>
          <w:lang w:val="hr-HR"/>
        </w:rPr>
      </w:pPr>
      <w:r w:rsidRPr="007F3FC9">
        <w:rPr>
          <w:rFonts w:ascii="Calibri" w:hAnsi="Calibri" w:cs="Calibri"/>
          <w:position w:val="-10"/>
          <w:szCs w:val="24"/>
          <w:lang w:val="hr-HR"/>
        </w:rPr>
        <w:object w:dxaOrig="5040" w:dyaOrig="345" w14:anchorId="172AE80F">
          <v:shape id="_x0000_i1028" type="#_x0000_t75" style="width:252.75pt;height:17.25pt" o:ole="" fillcolor="window">
            <v:imagedata r:id="rId78" o:title=""/>
          </v:shape>
          <o:OLEObject Type="Embed" ProgID="Equation.3" ShapeID="_x0000_i1028" DrawAspect="Content" ObjectID="_1762171226" r:id="rId79"/>
        </w:object>
      </w:r>
    </w:p>
    <w:p w14:paraId="022661CB" w14:textId="43D865E8" w:rsidR="00D965C5" w:rsidRPr="007F3FC9" w:rsidRDefault="00D965C5" w:rsidP="00995B20">
      <w:pPr>
        <w:pStyle w:val="Obicnitekst"/>
        <w:spacing w:line="276" w:lineRule="auto"/>
        <w:ind w:firstLine="0"/>
        <w:rPr>
          <w:rFonts w:ascii="Calibri" w:hAnsi="Calibri" w:cs="Calibri"/>
          <w:szCs w:val="24"/>
          <w:lang w:val="hr-HR"/>
        </w:rPr>
      </w:pPr>
      <w:r w:rsidRPr="007F3FC9">
        <w:rPr>
          <w:rFonts w:ascii="Calibri" w:hAnsi="Calibri" w:cs="Calibri"/>
          <w:szCs w:val="24"/>
          <w:lang w:val="hr-HR"/>
        </w:rPr>
        <w:t>Požar iz primjera u jednoj minuti, teoretski, ugasi 10 grupa u navali. Taj požar mogu ugasiti i 2 grupe u</w:t>
      </w:r>
      <w:r w:rsidR="00696820" w:rsidRPr="007F3FC9">
        <w:rPr>
          <w:rFonts w:ascii="Calibri" w:hAnsi="Calibri" w:cs="Calibri"/>
          <w:szCs w:val="24"/>
          <w:lang w:val="hr-HR"/>
        </w:rPr>
        <w:t xml:space="preserve"> navali (4 vatrogasca), </w:t>
      </w:r>
      <w:r w:rsidRPr="007F3FC9">
        <w:rPr>
          <w:rFonts w:ascii="Calibri" w:hAnsi="Calibri" w:cs="Calibri"/>
          <w:szCs w:val="24"/>
          <w:lang w:val="hr-HR"/>
        </w:rPr>
        <w:t>1 vozač-vatrogasac s 1 vatrogasnim vozilom (kapaciteta min. 2000 l vode) u prihvatljivih 5 minuta</w:t>
      </w:r>
      <w:r w:rsidR="00696820" w:rsidRPr="007F3FC9">
        <w:rPr>
          <w:rFonts w:ascii="Calibri" w:hAnsi="Calibri" w:cs="Calibri"/>
          <w:szCs w:val="24"/>
          <w:lang w:val="hr-HR"/>
        </w:rPr>
        <w:t xml:space="preserve"> </w:t>
      </w:r>
      <w:r w:rsidR="002A7FB9" w:rsidRPr="007F3FC9">
        <w:rPr>
          <w:rFonts w:ascii="Calibri" w:hAnsi="Calibri" w:cs="Calibri"/>
          <w:szCs w:val="24"/>
          <w:lang w:val="hr-HR"/>
        </w:rPr>
        <w:t xml:space="preserve">i 1 zapovjednik vatrogasne </w:t>
      </w:r>
      <w:r w:rsidR="00C60657" w:rsidRPr="007F3FC9">
        <w:rPr>
          <w:rFonts w:ascii="Calibri" w:hAnsi="Calibri" w:cs="Calibri"/>
          <w:szCs w:val="24"/>
          <w:lang w:val="hr-HR"/>
        </w:rPr>
        <w:t>intervencije</w:t>
      </w:r>
      <w:r w:rsidRPr="007F3FC9">
        <w:rPr>
          <w:rFonts w:ascii="Calibri" w:hAnsi="Calibri" w:cs="Calibri"/>
          <w:szCs w:val="24"/>
          <w:lang w:val="hr-HR"/>
        </w:rPr>
        <w:t>. Eventualno je neophodno i 1 vozilo za rad na visini s 1 vozačem.</w:t>
      </w:r>
      <w:r w:rsidR="000E5648" w:rsidRPr="007F3FC9">
        <w:rPr>
          <w:rFonts w:ascii="Calibri" w:hAnsi="Calibri" w:cs="Calibri"/>
          <w:szCs w:val="24"/>
          <w:lang w:val="hr-HR"/>
        </w:rPr>
        <w:t xml:space="preserve"> Ukupno sedam vatrogasaca.</w:t>
      </w:r>
    </w:p>
    <w:p w14:paraId="3BC311C4" w14:textId="77777777" w:rsidR="002A7FB9" w:rsidRPr="007F3FC9" w:rsidRDefault="002A7FB9" w:rsidP="00995B20">
      <w:pPr>
        <w:pStyle w:val="Tijeloteksta"/>
        <w:spacing w:line="276" w:lineRule="auto"/>
        <w:rPr>
          <w:rFonts w:ascii="Calibri" w:hAnsi="Calibri" w:cs="Calibri"/>
          <w:szCs w:val="24"/>
        </w:rPr>
      </w:pPr>
    </w:p>
    <w:p w14:paraId="72907442" w14:textId="77777777" w:rsidR="002A7FB9" w:rsidRPr="007F3FC9" w:rsidRDefault="002A7FB9" w:rsidP="00995B20">
      <w:pPr>
        <w:pStyle w:val="Tijeloteksta"/>
        <w:spacing w:line="276" w:lineRule="auto"/>
        <w:rPr>
          <w:rFonts w:ascii="Calibri" w:hAnsi="Calibri" w:cs="Calibri"/>
          <w:szCs w:val="24"/>
        </w:rPr>
      </w:pPr>
      <w:r w:rsidRPr="007F3FC9">
        <w:rPr>
          <w:rFonts w:ascii="Calibri" w:hAnsi="Calibri" w:cs="Calibri"/>
          <w:szCs w:val="24"/>
        </w:rPr>
        <w:t>Vozila potrebna za gašenje ovog požara su:</w:t>
      </w:r>
    </w:p>
    <w:p w14:paraId="791B6EC5" w14:textId="0EC18AE6" w:rsidR="002A7FB9" w:rsidRPr="007F3FC9" w:rsidRDefault="002A7FB9"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 xml:space="preserve">Navalno vozilo  </w:t>
      </w:r>
      <w:r w:rsidRPr="007F3FC9">
        <w:rPr>
          <w:rFonts w:asciiTheme="minorHAnsi" w:hAnsiTheme="minorHAnsi" w:cstheme="minorHAnsi"/>
          <w:sz w:val="22"/>
        </w:rPr>
        <w:t>IVECO TRACER sa  3000 l vode i  pjenila 370 l</w:t>
      </w:r>
    </w:p>
    <w:p w14:paraId="2C756584" w14:textId="77777777" w:rsidR="002A7FB9" w:rsidRPr="007F3FC9" w:rsidRDefault="002A7FB9"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Autoplatforma – vozilo za gašenje i spašavanje s visine</w:t>
      </w:r>
    </w:p>
    <w:p w14:paraId="1582613F" w14:textId="77777777" w:rsidR="00D965C5" w:rsidRPr="007F3FC9" w:rsidRDefault="00D965C5" w:rsidP="000E5648">
      <w:pPr>
        <w:pStyle w:val="Obicnitekst"/>
        <w:ind w:firstLine="0"/>
        <w:rPr>
          <w:rFonts w:ascii="Calibri" w:hAnsi="Calibri" w:cs="Calibri"/>
          <w:szCs w:val="24"/>
          <w:lang w:val="hr-HR"/>
        </w:rPr>
      </w:pPr>
    </w:p>
    <w:p w14:paraId="45D95FB7" w14:textId="77777777" w:rsidR="00D965C5" w:rsidRPr="007F3FC9" w:rsidRDefault="00D965C5" w:rsidP="00696820">
      <w:pPr>
        <w:pStyle w:val="Obicnitekst"/>
        <w:keepNext/>
        <w:ind w:firstLine="0"/>
        <w:rPr>
          <w:rFonts w:ascii="Calibri" w:hAnsi="Calibri" w:cs="Calibri"/>
          <w:b/>
          <w:szCs w:val="24"/>
          <w:lang w:val="hr-HR"/>
        </w:rPr>
      </w:pPr>
      <w:r w:rsidRPr="007F3FC9">
        <w:rPr>
          <w:rFonts w:ascii="Calibri" w:hAnsi="Calibri" w:cs="Calibri"/>
          <w:b/>
          <w:szCs w:val="24"/>
          <w:lang w:val="hr-HR"/>
        </w:rPr>
        <w:t>B) Požar u kazalištu, kinu i sl.</w:t>
      </w:r>
    </w:p>
    <w:p w14:paraId="3F39D84E" w14:textId="77777777" w:rsidR="00D965C5" w:rsidRPr="007F3FC9" w:rsidRDefault="00D965C5" w:rsidP="00D965C5">
      <w:pPr>
        <w:pStyle w:val="Obicnitekst"/>
        <w:keepNext/>
        <w:ind w:left="720" w:firstLine="0"/>
        <w:rPr>
          <w:rFonts w:ascii="Calibri" w:hAnsi="Calibri" w:cs="Calibri"/>
          <w:szCs w:val="24"/>
          <w:lang w:val="hr-HR"/>
        </w:rPr>
      </w:pPr>
      <w:r w:rsidRPr="007F3FC9">
        <w:rPr>
          <w:rFonts w:ascii="Calibri" w:hAnsi="Calibri" w:cs="Calibri"/>
          <w:szCs w:val="24"/>
          <w:lang w:val="hr-HR"/>
        </w:rPr>
        <w:t>- prosječno požarno opterećenje je nisko, oko 300 MJ/m</w:t>
      </w:r>
      <w:r w:rsidRPr="007F3FC9">
        <w:rPr>
          <w:rFonts w:ascii="Calibri" w:hAnsi="Calibri" w:cs="Calibri"/>
          <w:szCs w:val="24"/>
          <w:vertAlign w:val="superscript"/>
          <w:lang w:val="hr-HR"/>
        </w:rPr>
        <w:t>2</w:t>
      </w:r>
    </w:p>
    <w:p w14:paraId="292C0699" w14:textId="77777777" w:rsidR="00D965C5" w:rsidRPr="007F3FC9" w:rsidRDefault="00D965C5" w:rsidP="00D965C5">
      <w:pPr>
        <w:pStyle w:val="Obicnitekst"/>
        <w:ind w:left="720" w:firstLine="0"/>
        <w:rPr>
          <w:rFonts w:ascii="Calibri" w:hAnsi="Calibri" w:cs="Calibri"/>
          <w:szCs w:val="24"/>
          <w:lang w:val="hr-HR"/>
        </w:rPr>
      </w:pPr>
      <w:r w:rsidRPr="007F3FC9">
        <w:rPr>
          <w:rFonts w:ascii="Calibri" w:hAnsi="Calibri" w:cs="Calibri"/>
          <w:szCs w:val="24"/>
          <w:lang w:val="hr-HR"/>
        </w:rPr>
        <w:t>- vrijede definicije ostalih parametara kao u prethodnim točkama</w:t>
      </w:r>
    </w:p>
    <w:p w14:paraId="1905E264" w14:textId="77777777" w:rsidR="00D965C5" w:rsidRPr="007F3FC9" w:rsidRDefault="00D965C5" w:rsidP="00D965C5">
      <w:pPr>
        <w:pStyle w:val="Obicnitekst"/>
        <w:ind w:left="720" w:firstLine="0"/>
        <w:rPr>
          <w:rFonts w:ascii="Calibri" w:hAnsi="Calibri" w:cs="Calibri"/>
          <w:szCs w:val="24"/>
          <w:lang w:val="hr-HR"/>
        </w:rPr>
      </w:pPr>
      <w:r w:rsidRPr="007F3FC9">
        <w:rPr>
          <w:rFonts w:ascii="Calibri" w:hAnsi="Calibri" w:cs="Calibri"/>
          <w:szCs w:val="24"/>
          <w:lang w:val="hr-HR"/>
        </w:rPr>
        <w:t>- postoji problem vrlo brzog širenja požara pozornicom</w:t>
      </w:r>
    </w:p>
    <w:p w14:paraId="11CAE2C2" w14:textId="77777777" w:rsidR="00D965C5" w:rsidRPr="007F3FC9" w:rsidRDefault="00D965C5" w:rsidP="00D965C5">
      <w:pPr>
        <w:pStyle w:val="Obicnitekst"/>
        <w:ind w:left="720" w:firstLine="0"/>
        <w:rPr>
          <w:rFonts w:ascii="Calibri" w:hAnsi="Calibri" w:cs="Calibri"/>
          <w:szCs w:val="24"/>
          <w:lang w:val="hr-HR"/>
        </w:rPr>
      </w:pPr>
      <w:r w:rsidRPr="007F3FC9">
        <w:rPr>
          <w:rFonts w:ascii="Calibri" w:hAnsi="Calibri" w:cs="Calibri"/>
          <w:szCs w:val="24"/>
          <w:lang w:val="hr-HR"/>
        </w:rPr>
        <w:t>- gledalište je često s tapeciranim sjedalima (spužve)</w:t>
      </w:r>
    </w:p>
    <w:p w14:paraId="2F69EA72" w14:textId="77777777" w:rsidR="00D965C5" w:rsidRPr="007F3FC9" w:rsidRDefault="00D965C5" w:rsidP="00D965C5">
      <w:pPr>
        <w:pStyle w:val="Obicnitekst"/>
        <w:ind w:left="720" w:firstLine="0"/>
        <w:rPr>
          <w:rFonts w:ascii="Calibri" w:hAnsi="Calibri" w:cs="Calibri"/>
          <w:szCs w:val="24"/>
          <w:lang w:val="hr-HR"/>
        </w:rPr>
      </w:pPr>
      <w:r w:rsidRPr="007F3FC9">
        <w:rPr>
          <w:rFonts w:ascii="Calibri" w:hAnsi="Calibri" w:cs="Calibri"/>
          <w:szCs w:val="24"/>
          <w:lang w:val="hr-HR"/>
        </w:rPr>
        <w:t>- pretpostavlja se pojava požara u vrijeme prisutnosti ljudi i brza dojava</w:t>
      </w:r>
    </w:p>
    <w:p w14:paraId="74F5EB04" w14:textId="77777777" w:rsidR="000E5648" w:rsidRPr="007F3FC9" w:rsidRDefault="000E5648" w:rsidP="00D965C5">
      <w:pPr>
        <w:pStyle w:val="Obicnitekst"/>
        <w:ind w:left="720" w:firstLine="0"/>
        <w:rPr>
          <w:rFonts w:ascii="Calibri" w:hAnsi="Calibri" w:cs="Calibri"/>
          <w:szCs w:val="24"/>
          <w:lang w:val="hr-HR"/>
        </w:rPr>
      </w:pPr>
    </w:p>
    <w:p w14:paraId="0D53D336" w14:textId="0295CCED" w:rsidR="00D965C5"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39</w:t>
      </w:r>
      <w:r w:rsidR="00C861BC">
        <w:rPr>
          <w:noProof/>
        </w:rPr>
        <w:fldChar w:fldCharType="end"/>
      </w:r>
    </w:p>
    <w:tbl>
      <w:tblPr>
        <w:tblW w:w="0" w:type="auto"/>
        <w:jc w:val="righ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76"/>
        <w:gridCol w:w="709"/>
        <w:gridCol w:w="1168"/>
        <w:gridCol w:w="1383"/>
        <w:gridCol w:w="1843"/>
        <w:gridCol w:w="1134"/>
        <w:gridCol w:w="1134"/>
      </w:tblGrid>
      <w:tr w:rsidR="00D965C5" w:rsidRPr="007F3FC9" w14:paraId="38796160" w14:textId="77777777" w:rsidTr="00C939A1">
        <w:trPr>
          <w:cantSplit/>
          <w:jc w:val="right"/>
        </w:trPr>
        <w:tc>
          <w:tcPr>
            <w:tcW w:w="1276" w:type="dxa"/>
            <w:vMerge w:val="restart"/>
            <w:tcBorders>
              <w:top w:val="single" w:sz="12" w:space="0" w:color="auto"/>
              <w:left w:val="single" w:sz="12" w:space="0" w:color="auto"/>
              <w:bottom w:val="single" w:sz="12" w:space="0" w:color="auto"/>
              <w:right w:val="single" w:sz="4" w:space="0" w:color="auto"/>
            </w:tcBorders>
            <w:shd w:val="pct10" w:color="auto" w:fill="auto"/>
            <w:vAlign w:val="center"/>
            <w:hideMark/>
          </w:tcPr>
          <w:p w14:paraId="63DA7025"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Ulazni podaci</w:t>
            </w:r>
          </w:p>
        </w:tc>
        <w:tc>
          <w:tcPr>
            <w:tcW w:w="709" w:type="dxa"/>
            <w:tcBorders>
              <w:top w:val="single" w:sz="12" w:space="0" w:color="auto"/>
              <w:left w:val="single" w:sz="4" w:space="0" w:color="auto"/>
              <w:bottom w:val="nil"/>
              <w:right w:val="single" w:sz="4" w:space="0" w:color="auto"/>
            </w:tcBorders>
            <w:shd w:val="pct5" w:color="auto" w:fill="auto"/>
            <w:vAlign w:val="center"/>
            <w:hideMark/>
          </w:tcPr>
          <w:p w14:paraId="4E0D17C1"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t</w:t>
            </w:r>
          </w:p>
        </w:tc>
        <w:tc>
          <w:tcPr>
            <w:tcW w:w="1168" w:type="dxa"/>
            <w:tcBorders>
              <w:top w:val="single" w:sz="12" w:space="0" w:color="auto"/>
              <w:left w:val="single" w:sz="4" w:space="0" w:color="auto"/>
              <w:bottom w:val="nil"/>
              <w:right w:val="single" w:sz="4" w:space="0" w:color="auto"/>
            </w:tcBorders>
            <w:shd w:val="pct5" w:color="auto" w:fill="auto"/>
            <w:vAlign w:val="center"/>
            <w:hideMark/>
          </w:tcPr>
          <w:p w14:paraId="6755188F"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v</w:t>
            </w:r>
            <w:r w:rsidRPr="007F3FC9">
              <w:rPr>
                <w:rFonts w:ascii="Calibri" w:hAnsi="Calibri" w:cs="Calibri"/>
                <w:noProof w:val="0"/>
                <w:szCs w:val="24"/>
                <w:vertAlign w:val="subscript"/>
              </w:rPr>
              <w:t>p</w:t>
            </w:r>
          </w:p>
        </w:tc>
        <w:tc>
          <w:tcPr>
            <w:tcW w:w="1383" w:type="dxa"/>
            <w:tcBorders>
              <w:top w:val="single" w:sz="12" w:space="0" w:color="auto"/>
              <w:left w:val="single" w:sz="4" w:space="0" w:color="auto"/>
              <w:bottom w:val="nil"/>
              <w:right w:val="single" w:sz="4" w:space="0" w:color="auto"/>
            </w:tcBorders>
            <w:shd w:val="pct5" w:color="auto" w:fill="auto"/>
            <w:vAlign w:val="center"/>
            <w:hideMark/>
          </w:tcPr>
          <w:p w14:paraId="469C10CC"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w:t>
            </w:r>
            <w:r w:rsidRPr="007F3FC9">
              <w:rPr>
                <w:rFonts w:ascii="Calibri" w:hAnsi="Calibri" w:cs="Calibri"/>
                <w:noProof w:val="0"/>
                <w:szCs w:val="24"/>
                <w:vertAlign w:val="subscript"/>
              </w:rPr>
              <w:t>d</w:t>
            </w:r>
          </w:p>
        </w:tc>
        <w:tc>
          <w:tcPr>
            <w:tcW w:w="1843" w:type="dxa"/>
            <w:tcBorders>
              <w:top w:val="single" w:sz="12" w:space="0" w:color="auto"/>
              <w:left w:val="single" w:sz="4" w:space="0" w:color="auto"/>
              <w:bottom w:val="nil"/>
              <w:right w:val="single" w:sz="4" w:space="0" w:color="auto"/>
            </w:tcBorders>
            <w:shd w:val="pct5" w:color="auto" w:fill="auto"/>
            <w:vAlign w:val="center"/>
            <w:hideMark/>
          </w:tcPr>
          <w:p w14:paraId="6C3D3CB2"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H</w:t>
            </w:r>
            <w:r w:rsidRPr="007F3FC9">
              <w:rPr>
                <w:rFonts w:ascii="Calibri" w:hAnsi="Calibri" w:cs="Calibri"/>
                <w:noProof w:val="0"/>
                <w:szCs w:val="24"/>
                <w:vertAlign w:val="subscript"/>
              </w:rPr>
              <w:t>d</w:t>
            </w:r>
          </w:p>
        </w:tc>
        <w:tc>
          <w:tcPr>
            <w:tcW w:w="1134" w:type="dxa"/>
            <w:tcBorders>
              <w:top w:val="single" w:sz="12" w:space="0" w:color="auto"/>
              <w:left w:val="single" w:sz="4" w:space="0" w:color="auto"/>
              <w:bottom w:val="nil"/>
              <w:right w:val="single" w:sz="4" w:space="0" w:color="auto"/>
            </w:tcBorders>
            <w:shd w:val="pct5" w:color="auto" w:fill="auto"/>
            <w:vAlign w:val="center"/>
            <w:hideMark/>
          </w:tcPr>
          <w:p w14:paraId="044E69A9"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sym w:font="Symbol" w:char="F06D"/>
            </w:r>
          </w:p>
        </w:tc>
        <w:tc>
          <w:tcPr>
            <w:tcW w:w="1134" w:type="dxa"/>
            <w:tcBorders>
              <w:top w:val="single" w:sz="12" w:space="0" w:color="auto"/>
              <w:left w:val="single" w:sz="4" w:space="0" w:color="auto"/>
              <w:bottom w:val="nil"/>
              <w:right w:val="single" w:sz="12" w:space="0" w:color="auto"/>
            </w:tcBorders>
            <w:shd w:val="pct5" w:color="auto" w:fill="auto"/>
            <w:vAlign w:val="center"/>
            <w:hideMark/>
          </w:tcPr>
          <w:p w14:paraId="4F382893"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q</w:t>
            </w:r>
            <w:r w:rsidRPr="007F3FC9">
              <w:rPr>
                <w:rFonts w:ascii="Calibri" w:hAnsi="Calibri" w:cs="Calibri"/>
                <w:noProof w:val="0"/>
                <w:szCs w:val="24"/>
                <w:vertAlign w:val="subscript"/>
              </w:rPr>
              <w:t>v</w:t>
            </w:r>
          </w:p>
        </w:tc>
      </w:tr>
      <w:tr w:rsidR="00D965C5" w:rsidRPr="007F3FC9" w14:paraId="6BEC6D88" w14:textId="77777777" w:rsidTr="00C939A1">
        <w:trPr>
          <w:cantSplit/>
          <w:jc w:val="right"/>
        </w:trPr>
        <w:tc>
          <w:tcPr>
            <w:tcW w:w="1276" w:type="dxa"/>
            <w:vMerge/>
            <w:tcBorders>
              <w:top w:val="single" w:sz="12" w:space="0" w:color="auto"/>
              <w:left w:val="single" w:sz="12" w:space="0" w:color="auto"/>
              <w:bottom w:val="single" w:sz="12" w:space="0" w:color="auto"/>
              <w:right w:val="single" w:sz="4" w:space="0" w:color="auto"/>
            </w:tcBorders>
            <w:vAlign w:val="center"/>
            <w:hideMark/>
          </w:tcPr>
          <w:p w14:paraId="23996EC7" w14:textId="77777777" w:rsidR="00D965C5" w:rsidRPr="007F3FC9" w:rsidRDefault="00D965C5" w:rsidP="00C939A1">
            <w:pPr>
              <w:jc w:val="left"/>
              <w:rPr>
                <w:szCs w:val="24"/>
              </w:rPr>
            </w:pPr>
          </w:p>
        </w:tc>
        <w:tc>
          <w:tcPr>
            <w:tcW w:w="709"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503B8609"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min</w:t>
            </w:r>
          </w:p>
        </w:tc>
        <w:tc>
          <w:tcPr>
            <w:tcW w:w="1168"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1691D486"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m/min</w:t>
            </w:r>
          </w:p>
        </w:tc>
        <w:tc>
          <w:tcPr>
            <w:tcW w:w="1383"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7392D691"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kg/m</w:t>
            </w:r>
            <w:r w:rsidRPr="007F3FC9">
              <w:rPr>
                <w:rFonts w:ascii="Calibri" w:hAnsi="Calibri" w:cs="Calibri"/>
                <w:noProof w:val="0"/>
                <w:szCs w:val="24"/>
                <w:vertAlign w:val="superscript"/>
              </w:rPr>
              <w:t>2</w:t>
            </w:r>
            <w:r w:rsidRPr="007F3FC9">
              <w:rPr>
                <w:rFonts w:ascii="Calibri" w:hAnsi="Calibri" w:cs="Calibri"/>
                <w:noProof w:val="0"/>
                <w:szCs w:val="24"/>
              </w:rPr>
              <w:t>min</w:t>
            </w:r>
          </w:p>
        </w:tc>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633E7A3A"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MJ/kg</w:t>
            </w:r>
          </w:p>
        </w:tc>
        <w:tc>
          <w:tcPr>
            <w:tcW w:w="1134"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6EE3DF28"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w:t>
            </w:r>
          </w:p>
        </w:tc>
        <w:tc>
          <w:tcPr>
            <w:tcW w:w="1134" w:type="dxa"/>
            <w:tcBorders>
              <w:top w:val="single" w:sz="4" w:space="0" w:color="auto"/>
              <w:left w:val="single" w:sz="4" w:space="0" w:color="auto"/>
              <w:bottom w:val="single" w:sz="4" w:space="0" w:color="auto"/>
              <w:right w:val="single" w:sz="12" w:space="0" w:color="auto"/>
            </w:tcBorders>
            <w:shd w:val="pct5" w:color="auto" w:fill="auto"/>
            <w:vAlign w:val="center"/>
            <w:hideMark/>
          </w:tcPr>
          <w:p w14:paraId="36F4E470"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MJ/kg</w:t>
            </w:r>
          </w:p>
        </w:tc>
      </w:tr>
      <w:tr w:rsidR="00D965C5" w:rsidRPr="007F3FC9" w14:paraId="6A4FFFE5" w14:textId="77777777" w:rsidTr="00C939A1">
        <w:trPr>
          <w:cantSplit/>
          <w:jc w:val="right"/>
        </w:trPr>
        <w:tc>
          <w:tcPr>
            <w:tcW w:w="1276" w:type="dxa"/>
            <w:vMerge/>
            <w:tcBorders>
              <w:top w:val="single" w:sz="12" w:space="0" w:color="auto"/>
              <w:left w:val="single" w:sz="12" w:space="0" w:color="auto"/>
              <w:bottom w:val="single" w:sz="12" w:space="0" w:color="auto"/>
              <w:right w:val="single" w:sz="4" w:space="0" w:color="auto"/>
            </w:tcBorders>
            <w:vAlign w:val="center"/>
            <w:hideMark/>
          </w:tcPr>
          <w:p w14:paraId="6832FA3B" w14:textId="77777777" w:rsidR="00D965C5" w:rsidRPr="007F3FC9" w:rsidRDefault="00D965C5" w:rsidP="00C939A1">
            <w:pPr>
              <w:jc w:val="left"/>
              <w:rPr>
                <w:szCs w:val="24"/>
              </w:rPr>
            </w:pPr>
          </w:p>
        </w:tc>
        <w:tc>
          <w:tcPr>
            <w:tcW w:w="709" w:type="dxa"/>
            <w:tcBorders>
              <w:top w:val="nil"/>
              <w:left w:val="single" w:sz="4" w:space="0" w:color="auto"/>
              <w:bottom w:val="single" w:sz="12" w:space="0" w:color="auto"/>
              <w:right w:val="single" w:sz="4" w:space="0" w:color="auto"/>
            </w:tcBorders>
            <w:vAlign w:val="center"/>
            <w:hideMark/>
          </w:tcPr>
          <w:p w14:paraId="06B6A525" w14:textId="77777777" w:rsidR="00D965C5" w:rsidRPr="007F3FC9" w:rsidRDefault="00D965C5"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5</w:t>
            </w:r>
          </w:p>
        </w:tc>
        <w:tc>
          <w:tcPr>
            <w:tcW w:w="1168" w:type="dxa"/>
            <w:tcBorders>
              <w:top w:val="nil"/>
              <w:left w:val="single" w:sz="4" w:space="0" w:color="auto"/>
              <w:bottom w:val="single" w:sz="12" w:space="0" w:color="auto"/>
              <w:right w:val="single" w:sz="4" w:space="0" w:color="auto"/>
            </w:tcBorders>
            <w:vAlign w:val="center"/>
            <w:hideMark/>
          </w:tcPr>
          <w:p w14:paraId="27EA2BA6" w14:textId="77777777" w:rsidR="00D965C5" w:rsidRPr="007F3FC9" w:rsidRDefault="00D965C5"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0,6-5 (1)</w:t>
            </w:r>
          </w:p>
        </w:tc>
        <w:tc>
          <w:tcPr>
            <w:tcW w:w="1383" w:type="dxa"/>
            <w:tcBorders>
              <w:top w:val="nil"/>
              <w:left w:val="single" w:sz="4" w:space="0" w:color="auto"/>
              <w:bottom w:val="single" w:sz="12" w:space="0" w:color="auto"/>
              <w:right w:val="single" w:sz="4" w:space="0" w:color="auto"/>
            </w:tcBorders>
            <w:vAlign w:val="center"/>
            <w:hideMark/>
          </w:tcPr>
          <w:p w14:paraId="5D99436A" w14:textId="77777777" w:rsidR="00D965C5" w:rsidRPr="007F3FC9" w:rsidRDefault="00D965C5"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1-6,66 (1)</w:t>
            </w:r>
          </w:p>
        </w:tc>
        <w:tc>
          <w:tcPr>
            <w:tcW w:w="1843" w:type="dxa"/>
            <w:tcBorders>
              <w:top w:val="nil"/>
              <w:left w:val="single" w:sz="4" w:space="0" w:color="auto"/>
              <w:bottom w:val="single" w:sz="12" w:space="0" w:color="auto"/>
              <w:right w:val="single" w:sz="4" w:space="0" w:color="auto"/>
            </w:tcBorders>
            <w:vAlign w:val="center"/>
            <w:hideMark/>
          </w:tcPr>
          <w:p w14:paraId="5BBC179E" w14:textId="77777777" w:rsidR="00D965C5" w:rsidRPr="007F3FC9" w:rsidRDefault="00D965C5"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14-17 (16)</w:t>
            </w:r>
          </w:p>
        </w:tc>
        <w:tc>
          <w:tcPr>
            <w:tcW w:w="1134" w:type="dxa"/>
            <w:tcBorders>
              <w:top w:val="nil"/>
              <w:left w:val="single" w:sz="4" w:space="0" w:color="auto"/>
              <w:bottom w:val="single" w:sz="12" w:space="0" w:color="auto"/>
              <w:right w:val="single" w:sz="4" w:space="0" w:color="auto"/>
            </w:tcBorders>
            <w:vAlign w:val="center"/>
            <w:hideMark/>
          </w:tcPr>
          <w:p w14:paraId="59E2E7A2"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30</w:t>
            </w:r>
          </w:p>
        </w:tc>
        <w:tc>
          <w:tcPr>
            <w:tcW w:w="1134" w:type="dxa"/>
            <w:tcBorders>
              <w:top w:val="nil"/>
              <w:left w:val="single" w:sz="4" w:space="0" w:color="auto"/>
              <w:bottom w:val="single" w:sz="12" w:space="0" w:color="auto"/>
              <w:right w:val="single" w:sz="12" w:space="0" w:color="auto"/>
            </w:tcBorders>
            <w:vAlign w:val="center"/>
            <w:hideMark/>
          </w:tcPr>
          <w:p w14:paraId="70DD0685" w14:textId="77777777" w:rsidR="00D965C5" w:rsidRPr="007F3FC9" w:rsidRDefault="00D965C5" w:rsidP="00C939A1">
            <w:pPr>
              <w:pStyle w:val="Tabletext"/>
              <w:rPr>
                <w:rFonts w:ascii="Calibri" w:hAnsi="Calibri" w:cs="Calibri"/>
                <w:noProof w:val="0"/>
                <w:szCs w:val="24"/>
              </w:rPr>
            </w:pPr>
            <w:r w:rsidRPr="007F3FC9">
              <w:rPr>
                <w:rFonts w:ascii="Calibri" w:hAnsi="Calibri" w:cs="Calibri"/>
                <w:noProof w:val="0"/>
                <w:szCs w:val="24"/>
              </w:rPr>
              <w:t>2,2</w:t>
            </w:r>
          </w:p>
        </w:tc>
      </w:tr>
    </w:tbl>
    <w:p w14:paraId="1A18DD78" w14:textId="77777777" w:rsidR="00D965C5" w:rsidRPr="007F3FC9" w:rsidRDefault="00D965C5" w:rsidP="00D965C5">
      <w:pPr>
        <w:pStyle w:val="Obicnitekst"/>
        <w:rPr>
          <w:rFonts w:ascii="Calibri" w:hAnsi="Calibri" w:cs="Calibri"/>
          <w:szCs w:val="24"/>
          <w:lang w:val="hr-HR"/>
        </w:rPr>
      </w:pPr>
      <w:r w:rsidRPr="007F3FC9">
        <w:rPr>
          <w:rFonts w:ascii="Calibri" w:hAnsi="Calibri" w:cs="Calibri"/>
          <w:szCs w:val="24"/>
          <w:lang w:val="hr-HR"/>
        </w:rPr>
        <w:t>Ulazni podaci su isti kao pod C) pa su i rezultati i proračun isti.</w:t>
      </w:r>
    </w:p>
    <w:p w14:paraId="05CAA881" w14:textId="09B13F0D" w:rsidR="00C939A1" w:rsidRPr="007F3FC9" w:rsidRDefault="00D965C5" w:rsidP="00995B20">
      <w:pPr>
        <w:pStyle w:val="Obicnitekst"/>
        <w:spacing w:line="276" w:lineRule="auto"/>
        <w:ind w:firstLine="0"/>
        <w:rPr>
          <w:rFonts w:ascii="Calibri" w:hAnsi="Calibri" w:cs="Calibri"/>
          <w:szCs w:val="24"/>
          <w:lang w:val="hr-HR"/>
        </w:rPr>
      </w:pPr>
      <w:r w:rsidRPr="007F3FC9">
        <w:rPr>
          <w:rFonts w:ascii="Calibri" w:hAnsi="Calibri" w:cs="Calibri"/>
          <w:szCs w:val="24"/>
          <w:lang w:val="hr-HR"/>
        </w:rPr>
        <w:t>Pretpostavlja se da je za požare u takvim objektima potrebna količina od 0,15-0,4 l/s/m</w:t>
      </w:r>
      <w:r w:rsidRPr="007F3FC9">
        <w:rPr>
          <w:rFonts w:ascii="Calibri" w:hAnsi="Calibri" w:cs="Calibri"/>
          <w:szCs w:val="24"/>
          <w:vertAlign w:val="superscript"/>
          <w:lang w:val="hr-HR"/>
        </w:rPr>
        <w:t>2</w:t>
      </w:r>
      <w:r w:rsidRPr="007F3FC9">
        <w:rPr>
          <w:rFonts w:ascii="Calibri" w:hAnsi="Calibri" w:cs="Calibri"/>
          <w:szCs w:val="24"/>
          <w:lang w:val="hr-HR"/>
        </w:rPr>
        <w:t xml:space="preserve"> vode. W = A</w:t>
      </w:r>
      <w:r w:rsidRPr="007F3FC9">
        <w:rPr>
          <w:rFonts w:ascii="Calibri" w:hAnsi="Calibri" w:cs="Calibri"/>
          <w:szCs w:val="24"/>
          <w:vertAlign w:val="subscript"/>
          <w:lang w:val="hr-HR"/>
        </w:rPr>
        <w:t>p</w:t>
      </w:r>
      <w:r w:rsidRPr="007F3FC9">
        <w:rPr>
          <w:rFonts w:ascii="Calibri" w:hAnsi="Calibri" w:cs="Calibri"/>
          <w:szCs w:val="24"/>
          <w:lang w:val="hr-HR"/>
        </w:rPr>
        <w:t xml:space="preserve"> x 0,4 x t</w:t>
      </w:r>
      <w:r w:rsidRPr="007F3FC9">
        <w:rPr>
          <w:rFonts w:ascii="Calibri" w:hAnsi="Calibri" w:cs="Calibri"/>
          <w:szCs w:val="24"/>
          <w:vertAlign w:val="subscript"/>
          <w:lang w:val="hr-HR"/>
        </w:rPr>
        <w:t>1min</w:t>
      </w:r>
      <w:r w:rsidRPr="007F3FC9">
        <w:rPr>
          <w:rFonts w:ascii="Calibri" w:hAnsi="Calibri" w:cs="Calibri"/>
          <w:szCs w:val="24"/>
          <w:lang w:val="hr-HR"/>
        </w:rPr>
        <w:t xml:space="preserve"> = 78,5 x 0,4 x 1 = 31,4 l = 1884 l. Rezultati oba proračuna se poklapaju, pa se može tvrditi da taj požar, teoretski, gase i 2 grupe u navali (4 vatrogasca) i 1 vozač-vatrogasac s 1 vatrogasnim vozilom (kapaciteta min. 2000 l vode)</w:t>
      </w:r>
      <w:r w:rsidR="006F79E9" w:rsidRPr="007F3FC9">
        <w:rPr>
          <w:rFonts w:ascii="Calibri" w:hAnsi="Calibri" w:cs="Calibri"/>
          <w:szCs w:val="24"/>
          <w:lang w:val="hr-HR"/>
        </w:rPr>
        <w:t xml:space="preserve"> I 1 zapovjednik vatrogasne intervencije</w:t>
      </w:r>
      <w:r w:rsidRPr="007F3FC9">
        <w:rPr>
          <w:rFonts w:ascii="Calibri" w:hAnsi="Calibri" w:cs="Calibri"/>
          <w:szCs w:val="24"/>
          <w:lang w:val="hr-HR"/>
        </w:rPr>
        <w:t xml:space="preserve"> u prihvatljivih 5 minuta ili nešto više. </w:t>
      </w:r>
      <w:r w:rsidR="00C939A1" w:rsidRPr="007F3FC9">
        <w:rPr>
          <w:rFonts w:ascii="Calibri" w:hAnsi="Calibri" w:cs="Calibri"/>
          <w:szCs w:val="24"/>
          <w:lang w:val="hr-HR"/>
        </w:rPr>
        <w:t>Ukupno  šest  vatrogasaca.</w:t>
      </w:r>
    </w:p>
    <w:p w14:paraId="4AAF0FF7" w14:textId="77777777" w:rsidR="00C939A1" w:rsidRPr="007F3FC9" w:rsidRDefault="00C939A1" w:rsidP="00995B20">
      <w:pPr>
        <w:pStyle w:val="Tijeloteksta"/>
        <w:spacing w:line="276" w:lineRule="auto"/>
        <w:rPr>
          <w:rFonts w:ascii="Calibri" w:hAnsi="Calibri" w:cs="Calibri"/>
          <w:szCs w:val="24"/>
        </w:rPr>
      </w:pPr>
    </w:p>
    <w:p w14:paraId="39044BED" w14:textId="77777777" w:rsidR="00C939A1" w:rsidRPr="007F3FC9" w:rsidRDefault="00C939A1" w:rsidP="00995B20">
      <w:pPr>
        <w:pStyle w:val="Tijeloteksta"/>
        <w:spacing w:line="276" w:lineRule="auto"/>
        <w:rPr>
          <w:rFonts w:ascii="Calibri" w:hAnsi="Calibri" w:cs="Calibri"/>
          <w:szCs w:val="24"/>
        </w:rPr>
      </w:pPr>
      <w:r w:rsidRPr="007F3FC9">
        <w:rPr>
          <w:rFonts w:ascii="Calibri" w:hAnsi="Calibri" w:cs="Calibri"/>
          <w:szCs w:val="24"/>
        </w:rPr>
        <w:t>Vozila potrebna za gašenje ovog požara su:</w:t>
      </w:r>
    </w:p>
    <w:p w14:paraId="74E18ABA" w14:textId="77777777" w:rsidR="00C939A1" w:rsidRPr="007F3FC9" w:rsidRDefault="00C939A1" w:rsidP="00995B20">
      <w:pPr>
        <w:pStyle w:val="Tijeloteksta"/>
        <w:numPr>
          <w:ilvl w:val="0"/>
          <w:numId w:val="34"/>
        </w:numPr>
        <w:spacing w:line="276" w:lineRule="auto"/>
        <w:rPr>
          <w:rFonts w:ascii="Calibri" w:hAnsi="Calibri" w:cs="Calibri"/>
          <w:szCs w:val="24"/>
        </w:rPr>
      </w:pPr>
      <w:r w:rsidRPr="007F3FC9">
        <w:rPr>
          <w:rFonts w:ascii="Calibri" w:hAnsi="Calibri" w:cs="Calibri"/>
          <w:szCs w:val="24"/>
        </w:rPr>
        <w:t xml:space="preserve">Navalno vozilo  </w:t>
      </w:r>
      <w:r w:rsidRPr="007F3FC9">
        <w:rPr>
          <w:rFonts w:asciiTheme="minorHAnsi" w:hAnsiTheme="minorHAnsi" w:cstheme="minorHAnsi"/>
          <w:sz w:val="22"/>
        </w:rPr>
        <w:t>IVECO TRACER sa  3000 l vode i  pjenila 370 l</w:t>
      </w:r>
    </w:p>
    <w:p w14:paraId="46F4FFF0" w14:textId="40CCB58E" w:rsidR="00D965C5" w:rsidRPr="007F3FC9" w:rsidRDefault="00D965C5" w:rsidP="00D965C5">
      <w:pPr>
        <w:pStyle w:val="Obicnitekst"/>
        <w:ind w:firstLine="0"/>
        <w:rPr>
          <w:rFonts w:ascii="Calibri" w:hAnsi="Calibri" w:cs="Calibri"/>
          <w:szCs w:val="24"/>
          <w:lang w:val="hr-HR"/>
        </w:rPr>
      </w:pPr>
    </w:p>
    <w:p w14:paraId="400B6EA2" w14:textId="77777777" w:rsidR="00D965C5" w:rsidRPr="007F3FC9" w:rsidRDefault="00D965C5" w:rsidP="00D965C5">
      <w:pPr>
        <w:pStyle w:val="Obicnitekst"/>
        <w:rPr>
          <w:rFonts w:ascii="Calibri" w:hAnsi="Calibri" w:cs="Calibri"/>
          <w:szCs w:val="24"/>
          <w:lang w:val="hr-HR"/>
        </w:rPr>
      </w:pPr>
    </w:p>
    <w:p w14:paraId="6FCC91BD" w14:textId="77777777" w:rsidR="00C939A1" w:rsidRPr="007F3FC9" w:rsidRDefault="00C939A1" w:rsidP="00D965C5">
      <w:pPr>
        <w:pStyle w:val="Obicnitekst"/>
        <w:rPr>
          <w:rFonts w:ascii="Calibri" w:hAnsi="Calibri" w:cs="Calibri"/>
          <w:szCs w:val="24"/>
          <w:lang w:val="hr-HR"/>
        </w:rPr>
      </w:pPr>
    </w:p>
    <w:p w14:paraId="15FFEC75" w14:textId="77777777" w:rsidR="00C939A1" w:rsidRPr="007F3FC9" w:rsidRDefault="00C939A1" w:rsidP="00D965C5">
      <w:pPr>
        <w:pStyle w:val="Obicnitekst"/>
        <w:rPr>
          <w:rFonts w:ascii="Calibri" w:hAnsi="Calibri" w:cs="Calibri"/>
          <w:szCs w:val="24"/>
          <w:lang w:val="hr-HR"/>
        </w:rPr>
      </w:pPr>
    </w:p>
    <w:p w14:paraId="7451501A" w14:textId="5E656BD0" w:rsidR="00076846" w:rsidRPr="007F3FC9" w:rsidRDefault="00A45054" w:rsidP="00076846">
      <w:pPr>
        <w:pStyle w:val="Naslov3"/>
      </w:pPr>
      <w:bookmarkStart w:id="148" w:name="_Toc344373715"/>
      <w:bookmarkStart w:id="149" w:name="_Toc150595827"/>
      <w:r w:rsidRPr="007F3FC9">
        <w:lastRenderedPageBreak/>
        <w:t>Gašenje pretpostavljenog požara privrednih objekata</w:t>
      </w:r>
      <w:bookmarkEnd w:id="148"/>
      <w:bookmarkEnd w:id="149"/>
    </w:p>
    <w:p w14:paraId="6C229393" w14:textId="77777777" w:rsidR="00C939A1" w:rsidRPr="007F3FC9" w:rsidRDefault="00C939A1" w:rsidP="00C939A1"/>
    <w:p w14:paraId="6F5612E1" w14:textId="3C823108" w:rsidR="00A656AA" w:rsidRPr="007F3FC9" w:rsidRDefault="00C939A1" w:rsidP="004D4714">
      <w:pPr>
        <w:pStyle w:val="Obicnitekst"/>
        <w:numPr>
          <w:ilvl w:val="1"/>
          <w:numId w:val="37"/>
        </w:numPr>
        <w:ind w:left="284" w:hanging="284"/>
        <w:rPr>
          <w:rFonts w:ascii="Calibri" w:hAnsi="Calibri" w:cs="Calibri"/>
          <w:b/>
          <w:szCs w:val="24"/>
          <w:lang w:val="hr-HR"/>
        </w:rPr>
      </w:pPr>
      <w:r w:rsidRPr="007F3FC9">
        <w:rPr>
          <w:rFonts w:ascii="Calibri" w:hAnsi="Calibri" w:cs="Calibri"/>
          <w:b/>
          <w:szCs w:val="24"/>
          <w:lang w:val="hr-HR"/>
        </w:rPr>
        <w:t>Požar na objektu za izradu ili skladištenje građevne stolarije</w:t>
      </w:r>
    </w:p>
    <w:p w14:paraId="25F9384A" w14:textId="77777777" w:rsidR="00A656AA" w:rsidRPr="007F3FC9" w:rsidRDefault="00C939A1" w:rsidP="004D4714">
      <w:pPr>
        <w:pStyle w:val="Obicnitekst"/>
        <w:numPr>
          <w:ilvl w:val="0"/>
          <w:numId w:val="34"/>
        </w:numPr>
        <w:rPr>
          <w:rFonts w:ascii="Calibri" w:hAnsi="Calibri" w:cs="Calibri"/>
          <w:b/>
          <w:szCs w:val="24"/>
          <w:lang w:val="hr-HR"/>
        </w:rPr>
      </w:pPr>
      <w:r w:rsidRPr="007F3FC9">
        <w:rPr>
          <w:rFonts w:ascii="Calibri" w:hAnsi="Calibri" w:cs="Calibri"/>
          <w:szCs w:val="24"/>
          <w:lang w:val="hr-HR"/>
        </w:rPr>
        <w:t>požar na skladištu materijala ili gotovih proizvoda (piljeno ili suho drvo)</w:t>
      </w:r>
    </w:p>
    <w:p w14:paraId="112EBFBB" w14:textId="77777777" w:rsidR="00A656AA" w:rsidRPr="007F3FC9" w:rsidRDefault="00C939A1" w:rsidP="004D4714">
      <w:pPr>
        <w:pStyle w:val="Obicnitekst"/>
        <w:numPr>
          <w:ilvl w:val="0"/>
          <w:numId w:val="34"/>
        </w:numPr>
        <w:rPr>
          <w:rFonts w:ascii="Calibri" w:hAnsi="Calibri" w:cs="Calibri"/>
          <w:b/>
          <w:szCs w:val="24"/>
          <w:lang w:val="hr-HR"/>
        </w:rPr>
      </w:pPr>
      <w:r w:rsidRPr="007F3FC9">
        <w:rPr>
          <w:rFonts w:ascii="Calibri" w:hAnsi="Calibri" w:cs="Calibri"/>
          <w:szCs w:val="24"/>
          <w:lang w:val="hr-HR"/>
        </w:rPr>
        <w:t>- vrijede definicije ostalih parametara kao u prethodnim točkama</w:t>
      </w:r>
    </w:p>
    <w:p w14:paraId="24D4105B" w14:textId="497E1D02" w:rsidR="00C939A1" w:rsidRPr="007F3FC9" w:rsidRDefault="00C939A1" w:rsidP="004D4714">
      <w:pPr>
        <w:pStyle w:val="Obicnitekst"/>
        <w:numPr>
          <w:ilvl w:val="0"/>
          <w:numId w:val="34"/>
        </w:numPr>
        <w:rPr>
          <w:rFonts w:ascii="Calibri" w:hAnsi="Calibri" w:cs="Calibri"/>
          <w:b/>
          <w:szCs w:val="24"/>
          <w:lang w:val="hr-HR"/>
        </w:rPr>
      </w:pPr>
      <w:r w:rsidRPr="007F3FC9">
        <w:rPr>
          <w:rFonts w:ascii="Calibri" w:hAnsi="Calibri" w:cs="Calibri"/>
          <w:szCs w:val="24"/>
          <w:lang w:val="hr-HR"/>
        </w:rPr>
        <w:t>brzina širenja požara ovisi o vlažnosti drveta, tipova obrade, brzine vjetra i načina slaganja drvene građe i dr.</w:t>
      </w:r>
    </w:p>
    <w:p w14:paraId="792C8B2E" w14:textId="77777777" w:rsidR="00FF2598" w:rsidRPr="007F3FC9" w:rsidRDefault="00FF2598" w:rsidP="004D4714">
      <w:pPr>
        <w:pStyle w:val="Obicnitekst"/>
        <w:numPr>
          <w:ilvl w:val="0"/>
          <w:numId w:val="34"/>
        </w:numPr>
        <w:rPr>
          <w:rFonts w:ascii="Calibri" w:hAnsi="Calibri" w:cs="Calibri"/>
          <w:b/>
          <w:szCs w:val="24"/>
          <w:lang w:val="hr-HR"/>
        </w:rPr>
      </w:pPr>
    </w:p>
    <w:p w14:paraId="76843631" w14:textId="3865CFC2" w:rsidR="00C939A1"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40</w:t>
      </w:r>
      <w:r w:rsidR="00C861BC">
        <w:rPr>
          <w:noProof/>
        </w:rPr>
        <w:fldChar w:fldCharType="end"/>
      </w:r>
    </w:p>
    <w:tbl>
      <w:tblPr>
        <w:tblW w:w="0" w:type="auto"/>
        <w:jc w:val="righ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76"/>
        <w:gridCol w:w="709"/>
        <w:gridCol w:w="1168"/>
        <w:gridCol w:w="1701"/>
        <w:gridCol w:w="1525"/>
        <w:gridCol w:w="1134"/>
        <w:gridCol w:w="1134"/>
      </w:tblGrid>
      <w:tr w:rsidR="00C939A1" w:rsidRPr="007F3FC9" w14:paraId="5337F47C" w14:textId="77777777" w:rsidTr="00C939A1">
        <w:trPr>
          <w:cantSplit/>
          <w:jc w:val="right"/>
        </w:trPr>
        <w:tc>
          <w:tcPr>
            <w:tcW w:w="1276" w:type="dxa"/>
            <w:vMerge w:val="restart"/>
            <w:tcBorders>
              <w:top w:val="single" w:sz="12" w:space="0" w:color="auto"/>
              <w:left w:val="single" w:sz="12" w:space="0" w:color="auto"/>
              <w:bottom w:val="single" w:sz="12" w:space="0" w:color="auto"/>
              <w:right w:val="single" w:sz="4" w:space="0" w:color="auto"/>
            </w:tcBorders>
            <w:shd w:val="pct10" w:color="auto" w:fill="auto"/>
            <w:vAlign w:val="center"/>
            <w:hideMark/>
          </w:tcPr>
          <w:p w14:paraId="491FEC69"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Ulazni podaci</w:t>
            </w:r>
          </w:p>
        </w:tc>
        <w:tc>
          <w:tcPr>
            <w:tcW w:w="709" w:type="dxa"/>
            <w:tcBorders>
              <w:top w:val="single" w:sz="12" w:space="0" w:color="auto"/>
              <w:left w:val="single" w:sz="4" w:space="0" w:color="auto"/>
              <w:bottom w:val="nil"/>
              <w:right w:val="single" w:sz="4" w:space="0" w:color="auto"/>
            </w:tcBorders>
            <w:shd w:val="pct5" w:color="auto" w:fill="auto"/>
            <w:vAlign w:val="center"/>
            <w:hideMark/>
          </w:tcPr>
          <w:p w14:paraId="68BD66A9"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t</w:t>
            </w:r>
          </w:p>
        </w:tc>
        <w:tc>
          <w:tcPr>
            <w:tcW w:w="1168" w:type="dxa"/>
            <w:tcBorders>
              <w:top w:val="single" w:sz="12" w:space="0" w:color="auto"/>
              <w:left w:val="single" w:sz="4" w:space="0" w:color="auto"/>
              <w:bottom w:val="nil"/>
              <w:right w:val="single" w:sz="4" w:space="0" w:color="auto"/>
            </w:tcBorders>
            <w:shd w:val="pct5" w:color="auto" w:fill="auto"/>
            <w:vAlign w:val="center"/>
            <w:hideMark/>
          </w:tcPr>
          <w:p w14:paraId="45185E86"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v</w:t>
            </w:r>
            <w:r w:rsidRPr="007F3FC9">
              <w:rPr>
                <w:rFonts w:ascii="Calibri" w:hAnsi="Calibri" w:cs="Calibri"/>
                <w:noProof w:val="0"/>
                <w:szCs w:val="24"/>
                <w:vertAlign w:val="subscript"/>
              </w:rPr>
              <w:t>p</w:t>
            </w:r>
          </w:p>
        </w:tc>
        <w:tc>
          <w:tcPr>
            <w:tcW w:w="1701" w:type="dxa"/>
            <w:tcBorders>
              <w:top w:val="single" w:sz="12" w:space="0" w:color="auto"/>
              <w:left w:val="single" w:sz="4" w:space="0" w:color="auto"/>
              <w:bottom w:val="nil"/>
              <w:right w:val="single" w:sz="4" w:space="0" w:color="auto"/>
            </w:tcBorders>
            <w:shd w:val="pct5" w:color="auto" w:fill="auto"/>
            <w:vAlign w:val="center"/>
            <w:hideMark/>
          </w:tcPr>
          <w:p w14:paraId="52EF218E"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w:t>
            </w:r>
            <w:r w:rsidRPr="007F3FC9">
              <w:rPr>
                <w:rFonts w:ascii="Calibri" w:hAnsi="Calibri" w:cs="Calibri"/>
                <w:noProof w:val="0"/>
                <w:szCs w:val="24"/>
                <w:vertAlign w:val="subscript"/>
              </w:rPr>
              <w:t>d</w:t>
            </w:r>
          </w:p>
        </w:tc>
        <w:tc>
          <w:tcPr>
            <w:tcW w:w="1525" w:type="dxa"/>
            <w:tcBorders>
              <w:top w:val="single" w:sz="12" w:space="0" w:color="auto"/>
              <w:left w:val="single" w:sz="4" w:space="0" w:color="auto"/>
              <w:bottom w:val="nil"/>
              <w:right w:val="single" w:sz="4" w:space="0" w:color="auto"/>
            </w:tcBorders>
            <w:shd w:val="pct5" w:color="auto" w:fill="auto"/>
            <w:vAlign w:val="center"/>
            <w:hideMark/>
          </w:tcPr>
          <w:p w14:paraId="3AE72D7C"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H</w:t>
            </w:r>
            <w:r w:rsidRPr="007F3FC9">
              <w:rPr>
                <w:rFonts w:ascii="Calibri" w:hAnsi="Calibri" w:cs="Calibri"/>
                <w:noProof w:val="0"/>
                <w:szCs w:val="24"/>
                <w:vertAlign w:val="subscript"/>
              </w:rPr>
              <w:t>d</w:t>
            </w:r>
          </w:p>
        </w:tc>
        <w:tc>
          <w:tcPr>
            <w:tcW w:w="1134" w:type="dxa"/>
            <w:tcBorders>
              <w:top w:val="single" w:sz="12" w:space="0" w:color="auto"/>
              <w:left w:val="single" w:sz="4" w:space="0" w:color="auto"/>
              <w:bottom w:val="nil"/>
              <w:right w:val="single" w:sz="4" w:space="0" w:color="auto"/>
            </w:tcBorders>
            <w:shd w:val="pct5" w:color="auto" w:fill="auto"/>
            <w:vAlign w:val="center"/>
            <w:hideMark/>
          </w:tcPr>
          <w:p w14:paraId="51C8D346"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sym w:font="Symbol" w:char="F06D"/>
            </w:r>
          </w:p>
        </w:tc>
        <w:tc>
          <w:tcPr>
            <w:tcW w:w="1134" w:type="dxa"/>
            <w:tcBorders>
              <w:top w:val="single" w:sz="12" w:space="0" w:color="auto"/>
              <w:left w:val="single" w:sz="4" w:space="0" w:color="auto"/>
              <w:bottom w:val="nil"/>
              <w:right w:val="single" w:sz="12" w:space="0" w:color="auto"/>
            </w:tcBorders>
            <w:shd w:val="pct5" w:color="auto" w:fill="auto"/>
            <w:vAlign w:val="center"/>
            <w:hideMark/>
          </w:tcPr>
          <w:p w14:paraId="205E0D7B"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q</w:t>
            </w:r>
            <w:r w:rsidRPr="007F3FC9">
              <w:rPr>
                <w:rFonts w:ascii="Calibri" w:hAnsi="Calibri" w:cs="Calibri"/>
                <w:noProof w:val="0"/>
                <w:szCs w:val="24"/>
                <w:vertAlign w:val="subscript"/>
              </w:rPr>
              <w:t>v</w:t>
            </w:r>
          </w:p>
        </w:tc>
      </w:tr>
      <w:tr w:rsidR="00C939A1" w:rsidRPr="007F3FC9" w14:paraId="766F954E" w14:textId="77777777" w:rsidTr="00C939A1">
        <w:trPr>
          <w:cantSplit/>
          <w:jc w:val="right"/>
        </w:trPr>
        <w:tc>
          <w:tcPr>
            <w:tcW w:w="1276" w:type="dxa"/>
            <w:vMerge/>
            <w:tcBorders>
              <w:top w:val="single" w:sz="12" w:space="0" w:color="auto"/>
              <w:left w:val="single" w:sz="12" w:space="0" w:color="auto"/>
              <w:bottom w:val="single" w:sz="12" w:space="0" w:color="auto"/>
              <w:right w:val="single" w:sz="4" w:space="0" w:color="auto"/>
            </w:tcBorders>
            <w:vAlign w:val="center"/>
            <w:hideMark/>
          </w:tcPr>
          <w:p w14:paraId="24AB19DB" w14:textId="77777777" w:rsidR="00C939A1" w:rsidRPr="007F3FC9" w:rsidRDefault="00C939A1" w:rsidP="00C939A1">
            <w:pPr>
              <w:jc w:val="left"/>
              <w:rPr>
                <w:szCs w:val="24"/>
              </w:rPr>
            </w:pPr>
          </w:p>
        </w:tc>
        <w:tc>
          <w:tcPr>
            <w:tcW w:w="709"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530BB41C"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min</w:t>
            </w:r>
          </w:p>
        </w:tc>
        <w:tc>
          <w:tcPr>
            <w:tcW w:w="1168"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03096FF1"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m/min</w:t>
            </w:r>
          </w:p>
        </w:tc>
        <w:tc>
          <w:tcPr>
            <w:tcW w:w="1701"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1C1814E5"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kg/m</w:t>
            </w:r>
            <w:r w:rsidRPr="007F3FC9">
              <w:rPr>
                <w:rFonts w:ascii="Calibri" w:hAnsi="Calibri" w:cs="Calibri"/>
                <w:noProof w:val="0"/>
                <w:szCs w:val="24"/>
                <w:vertAlign w:val="superscript"/>
              </w:rPr>
              <w:t>2</w:t>
            </w:r>
            <w:r w:rsidRPr="007F3FC9">
              <w:rPr>
                <w:rFonts w:ascii="Calibri" w:hAnsi="Calibri" w:cs="Calibri"/>
                <w:noProof w:val="0"/>
                <w:szCs w:val="24"/>
              </w:rPr>
              <w:t>min</w:t>
            </w:r>
          </w:p>
        </w:tc>
        <w:tc>
          <w:tcPr>
            <w:tcW w:w="1525"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62E64C57"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MJ/kg</w:t>
            </w:r>
          </w:p>
        </w:tc>
        <w:tc>
          <w:tcPr>
            <w:tcW w:w="1134"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380B8A76"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w:t>
            </w:r>
          </w:p>
        </w:tc>
        <w:tc>
          <w:tcPr>
            <w:tcW w:w="1134" w:type="dxa"/>
            <w:tcBorders>
              <w:top w:val="single" w:sz="4" w:space="0" w:color="auto"/>
              <w:left w:val="single" w:sz="4" w:space="0" w:color="auto"/>
              <w:bottom w:val="single" w:sz="4" w:space="0" w:color="auto"/>
              <w:right w:val="single" w:sz="12" w:space="0" w:color="auto"/>
            </w:tcBorders>
            <w:shd w:val="pct5" w:color="auto" w:fill="auto"/>
            <w:vAlign w:val="center"/>
            <w:hideMark/>
          </w:tcPr>
          <w:p w14:paraId="2DCB9714"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MJ/kg</w:t>
            </w:r>
          </w:p>
        </w:tc>
      </w:tr>
      <w:tr w:rsidR="00C939A1" w:rsidRPr="007F3FC9" w14:paraId="6A94A2A7" w14:textId="77777777" w:rsidTr="00C939A1">
        <w:trPr>
          <w:cantSplit/>
          <w:jc w:val="right"/>
        </w:trPr>
        <w:tc>
          <w:tcPr>
            <w:tcW w:w="1276" w:type="dxa"/>
            <w:vMerge/>
            <w:tcBorders>
              <w:top w:val="single" w:sz="12" w:space="0" w:color="auto"/>
              <w:left w:val="single" w:sz="12" w:space="0" w:color="auto"/>
              <w:bottom w:val="single" w:sz="12" w:space="0" w:color="auto"/>
              <w:right w:val="single" w:sz="4" w:space="0" w:color="auto"/>
            </w:tcBorders>
            <w:vAlign w:val="center"/>
            <w:hideMark/>
          </w:tcPr>
          <w:p w14:paraId="31BFD6A2" w14:textId="77777777" w:rsidR="00C939A1" w:rsidRPr="007F3FC9" w:rsidRDefault="00C939A1" w:rsidP="00C939A1">
            <w:pPr>
              <w:jc w:val="left"/>
              <w:rPr>
                <w:szCs w:val="24"/>
              </w:rPr>
            </w:pPr>
          </w:p>
        </w:tc>
        <w:tc>
          <w:tcPr>
            <w:tcW w:w="709" w:type="dxa"/>
            <w:tcBorders>
              <w:top w:val="nil"/>
              <w:left w:val="single" w:sz="4" w:space="0" w:color="auto"/>
              <w:bottom w:val="single" w:sz="12" w:space="0" w:color="auto"/>
              <w:right w:val="single" w:sz="4" w:space="0" w:color="auto"/>
            </w:tcBorders>
            <w:vAlign w:val="center"/>
            <w:hideMark/>
          </w:tcPr>
          <w:p w14:paraId="2799E416" w14:textId="77777777" w:rsidR="00C939A1" w:rsidRPr="007F3FC9" w:rsidRDefault="00C939A1"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10</w:t>
            </w:r>
          </w:p>
        </w:tc>
        <w:tc>
          <w:tcPr>
            <w:tcW w:w="1168" w:type="dxa"/>
            <w:tcBorders>
              <w:top w:val="nil"/>
              <w:left w:val="single" w:sz="4" w:space="0" w:color="auto"/>
              <w:bottom w:val="single" w:sz="12" w:space="0" w:color="auto"/>
              <w:right w:val="single" w:sz="4" w:space="0" w:color="auto"/>
            </w:tcBorders>
            <w:vAlign w:val="center"/>
            <w:hideMark/>
          </w:tcPr>
          <w:p w14:paraId="55CFF4A9" w14:textId="77777777" w:rsidR="00C939A1" w:rsidRPr="007F3FC9" w:rsidRDefault="00C939A1"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0,1-6 (2)</w:t>
            </w:r>
          </w:p>
        </w:tc>
        <w:tc>
          <w:tcPr>
            <w:tcW w:w="1701" w:type="dxa"/>
            <w:tcBorders>
              <w:top w:val="nil"/>
              <w:left w:val="single" w:sz="4" w:space="0" w:color="auto"/>
              <w:bottom w:val="single" w:sz="12" w:space="0" w:color="auto"/>
              <w:right w:val="single" w:sz="4" w:space="0" w:color="auto"/>
            </w:tcBorders>
            <w:vAlign w:val="center"/>
            <w:hideMark/>
          </w:tcPr>
          <w:p w14:paraId="25E9DAFA" w14:textId="77777777" w:rsidR="00C939A1" w:rsidRPr="007F3FC9" w:rsidRDefault="00C939A1"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1,11-6,66 (2)</w:t>
            </w:r>
          </w:p>
        </w:tc>
        <w:tc>
          <w:tcPr>
            <w:tcW w:w="1525" w:type="dxa"/>
            <w:tcBorders>
              <w:top w:val="nil"/>
              <w:left w:val="single" w:sz="4" w:space="0" w:color="auto"/>
              <w:bottom w:val="single" w:sz="12" w:space="0" w:color="auto"/>
              <w:right w:val="single" w:sz="4" w:space="0" w:color="auto"/>
            </w:tcBorders>
            <w:vAlign w:val="center"/>
            <w:hideMark/>
          </w:tcPr>
          <w:p w14:paraId="17826BA9" w14:textId="77777777" w:rsidR="00C939A1" w:rsidRPr="007F3FC9" w:rsidRDefault="00C939A1" w:rsidP="00C939A1">
            <w:pPr>
              <w:pStyle w:val="Obicnitekst"/>
              <w:spacing w:before="0"/>
              <w:ind w:firstLine="0"/>
              <w:jc w:val="center"/>
              <w:rPr>
                <w:rFonts w:ascii="Calibri" w:hAnsi="Calibri" w:cs="Calibri"/>
                <w:szCs w:val="24"/>
                <w:lang w:val="hr-HR"/>
              </w:rPr>
            </w:pPr>
            <w:r w:rsidRPr="007F3FC9">
              <w:rPr>
                <w:rFonts w:ascii="Calibri" w:hAnsi="Calibri" w:cs="Calibri"/>
                <w:szCs w:val="24"/>
                <w:lang w:val="hr-HR"/>
              </w:rPr>
              <w:t>14-20 (14)</w:t>
            </w:r>
          </w:p>
        </w:tc>
        <w:tc>
          <w:tcPr>
            <w:tcW w:w="1134" w:type="dxa"/>
            <w:tcBorders>
              <w:top w:val="nil"/>
              <w:left w:val="single" w:sz="4" w:space="0" w:color="auto"/>
              <w:bottom w:val="single" w:sz="12" w:space="0" w:color="auto"/>
              <w:right w:val="single" w:sz="4" w:space="0" w:color="auto"/>
            </w:tcBorders>
            <w:vAlign w:val="center"/>
            <w:hideMark/>
          </w:tcPr>
          <w:p w14:paraId="0168E6C6"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30</w:t>
            </w:r>
          </w:p>
        </w:tc>
        <w:tc>
          <w:tcPr>
            <w:tcW w:w="1134" w:type="dxa"/>
            <w:tcBorders>
              <w:top w:val="nil"/>
              <w:left w:val="single" w:sz="4" w:space="0" w:color="auto"/>
              <w:bottom w:val="single" w:sz="12" w:space="0" w:color="auto"/>
              <w:right w:val="single" w:sz="12" w:space="0" w:color="auto"/>
            </w:tcBorders>
            <w:vAlign w:val="center"/>
            <w:hideMark/>
          </w:tcPr>
          <w:p w14:paraId="3069EC22"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2,2</w:t>
            </w:r>
          </w:p>
        </w:tc>
      </w:tr>
    </w:tbl>
    <w:p w14:paraId="6330BEE3" w14:textId="77777777" w:rsidR="00C939A1" w:rsidRPr="007F3FC9" w:rsidRDefault="00C939A1" w:rsidP="00C939A1">
      <w:pPr>
        <w:pStyle w:val="Obicnitekst"/>
        <w:rPr>
          <w:rFonts w:asciiTheme="minorHAnsi" w:hAnsiTheme="minorHAnsi" w:cstheme="minorHAnsi"/>
          <w:szCs w:val="24"/>
          <w:lang w:val="hr-HR"/>
        </w:rPr>
      </w:pPr>
      <w:r w:rsidRPr="007F3FC9">
        <w:rPr>
          <w:rFonts w:asciiTheme="minorHAnsi" w:hAnsiTheme="minorHAnsi" w:cstheme="minorHAnsi"/>
          <w:position w:val="-14"/>
          <w:szCs w:val="24"/>
          <w:lang w:val="hr-HR"/>
        </w:rPr>
        <w:object w:dxaOrig="5595" w:dyaOrig="405" w14:anchorId="2D55A9F6">
          <v:shape id="_x0000_i1029" type="#_x0000_t75" style="width:280.5pt;height:20.25pt" o:ole="" fillcolor="window">
            <v:imagedata r:id="rId80" o:title=""/>
          </v:shape>
          <o:OLEObject Type="Embed" ProgID="Equation.3" ShapeID="_x0000_i1029" DrawAspect="Content" ObjectID="_1762171227" r:id="rId81"/>
        </w:object>
      </w:r>
      <w:r w:rsidRPr="007F3FC9">
        <w:rPr>
          <w:rFonts w:asciiTheme="minorHAnsi" w:hAnsiTheme="minorHAnsi" w:cstheme="minorHAnsi"/>
          <w:szCs w:val="24"/>
          <w:lang w:val="hr-HR"/>
        </w:rPr>
        <w:t>,</w:t>
      </w:r>
    </w:p>
    <w:p w14:paraId="6018074B" w14:textId="77777777" w:rsidR="00C939A1" w:rsidRPr="007F3FC9" w:rsidRDefault="00C939A1" w:rsidP="00C939A1">
      <w:pPr>
        <w:pStyle w:val="Obicnitekst"/>
        <w:rPr>
          <w:rFonts w:asciiTheme="minorHAnsi" w:hAnsiTheme="minorHAnsi" w:cstheme="minorHAnsi"/>
          <w:szCs w:val="24"/>
          <w:lang w:val="hr-HR"/>
        </w:rPr>
      </w:pPr>
      <w:r w:rsidRPr="007F3FC9">
        <w:rPr>
          <w:rFonts w:asciiTheme="minorHAnsi" w:hAnsiTheme="minorHAnsi" w:cstheme="minorHAnsi"/>
          <w:position w:val="-14"/>
          <w:szCs w:val="24"/>
          <w:lang w:val="hr-HR"/>
        </w:rPr>
        <w:object w:dxaOrig="5820" w:dyaOrig="405" w14:anchorId="4A66177C">
          <v:shape id="_x0000_i1030" type="#_x0000_t75" style="width:291.75pt;height:20.25pt" o:ole="" fillcolor="window">
            <v:imagedata r:id="rId82" o:title=""/>
          </v:shape>
          <o:OLEObject Type="Embed" ProgID="Equation.3" ShapeID="_x0000_i1030" DrawAspect="Content" ObjectID="_1762171228" r:id="rId83"/>
        </w:object>
      </w:r>
    </w:p>
    <w:p w14:paraId="14DCB99E" w14:textId="77777777" w:rsidR="00C939A1" w:rsidRPr="007F3FC9" w:rsidRDefault="00C939A1" w:rsidP="00C939A1">
      <w:pPr>
        <w:pStyle w:val="Obicnitekst"/>
        <w:rPr>
          <w:rFonts w:asciiTheme="minorHAnsi" w:hAnsiTheme="minorHAnsi" w:cstheme="minorHAnsi"/>
          <w:szCs w:val="24"/>
          <w:lang w:val="hr-HR"/>
        </w:rPr>
      </w:pPr>
      <w:r w:rsidRPr="007F3FC9">
        <w:rPr>
          <w:rFonts w:asciiTheme="minorHAnsi" w:hAnsiTheme="minorHAnsi" w:cstheme="minorHAnsi"/>
          <w:position w:val="-12"/>
          <w:szCs w:val="24"/>
          <w:lang w:val="hr-HR"/>
        </w:rPr>
        <w:object w:dxaOrig="4320" w:dyaOrig="360" w14:anchorId="499FD713">
          <v:shape id="_x0000_i1031" type="#_x0000_t75" style="width:3in;height:18.75pt" o:ole="" fillcolor="window">
            <v:imagedata r:id="rId84" o:title=""/>
          </v:shape>
          <o:OLEObject Type="Embed" ProgID="Equation.3" ShapeID="_x0000_i1031" DrawAspect="Content" ObjectID="_1762171229" r:id="rId85"/>
        </w:object>
      </w:r>
    </w:p>
    <w:p w14:paraId="72C98F0E" w14:textId="77777777" w:rsidR="00C939A1" w:rsidRPr="007F3FC9" w:rsidRDefault="00C939A1" w:rsidP="00C939A1">
      <w:pPr>
        <w:pStyle w:val="Obicnitekst"/>
        <w:rPr>
          <w:rFonts w:asciiTheme="minorHAnsi" w:hAnsiTheme="minorHAnsi" w:cstheme="minorHAnsi"/>
          <w:szCs w:val="24"/>
          <w:lang w:val="hr-HR"/>
        </w:rPr>
      </w:pPr>
      <w:r w:rsidRPr="007F3FC9">
        <w:rPr>
          <w:rFonts w:asciiTheme="minorHAnsi" w:hAnsiTheme="minorHAnsi" w:cstheme="minorHAnsi"/>
          <w:position w:val="-10"/>
          <w:szCs w:val="24"/>
          <w:lang w:val="hr-HR"/>
        </w:rPr>
        <w:object w:dxaOrig="3540" w:dyaOrig="345" w14:anchorId="140AC461">
          <v:shape id="_x0000_i1032" type="#_x0000_t75" style="width:177pt;height:17.25pt" o:ole="" fillcolor="window">
            <v:imagedata r:id="rId76" o:title=""/>
          </v:shape>
          <o:OLEObject Type="Embed" ProgID="Equation.3" ShapeID="_x0000_i1032" DrawAspect="Content" ObjectID="_1762171230" r:id="rId86"/>
        </w:object>
      </w:r>
      <w:r w:rsidRPr="007F3FC9">
        <w:rPr>
          <w:rFonts w:asciiTheme="minorHAnsi" w:hAnsiTheme="minorHAnsi" w:cstheme="minorHAnsi"/>
          <w:szCs w:val="24"/>
          <w:lang w:val="hr-HR"/>
        </w:rPr>
        <w:t>,</w:t>
      </w:r>
    </w:p>
    <w:p w14:paraId="3981EFD1" w14:textId="77777777" w:rsidR="00C939A1" w:rsidRPr="007F3FC9" w:rsidRDefault="00C939A1" w:rsidP="00C939A1">
      <w:pPr>
        <w:pStyle w:val="Obicnitekst"/>
        <w:rPr>
          <w:rFonts w:ascii="Calibri" w:hAnsi="Calibri" w:cs="Calibri"/>
          <w:szCs w:val="24"/>
          <w:lang w:val="hr-HR"/>
        </w:rPr>
      </w:pPr>
      <w:r w:rsidRPr="007F3FC9">
        <w:rPr>
          <w:rFonts w:asciiTheme="minorHAnsi" w:hAnsiTheme="minorHAnsi" w:cstheme="minorHAnsi"/>
          <w:position w:val="-10"/>
          <w:szCs w:val="24"/>
          <w:lang w:val="hr-HR"/>
        </w:rPr>
        <w:object w:dxaOrig="6705" w:dyaOrig="345" w14:anchorId="7C1C73DC">
          <v:shape id="_x0000_i1033" type="#_x0000_t75" style="width:334.5pt;height:17.25pt" o:ole="" fillcolor="window">
            <v:imagedata r:id="rId87" o:title=""/>
          </v:shape>
          <o:OLEObject Type="Embed" ProgID="Equation.3" ShapeID="_x0000_i1033" DrawAspect="Content" ObjectID="_1762171231" r:id="rId88"/>
        </w:object>
      </w:r>
    </w:p>
    <w:p w14:paraId="48D9F5C6" w14:textId="4DE3CEFD" w:rsidR="00C939A1" w:rsidRPr="007F3FC9" w:rsidRDefault="00C939A1" w:rsidP="00FF2598">
      <w:pPr>
        <w:pStyle w:val="Obicnitekst"/>
        <w:spacing w:line="276" w:lineRule="auto"/>
        <w:ind w:firstLine="0"/>
        <w:rPr>
          <w:rFonts w:ascii="Calibri" w:hAnsi="Calibri" w:cs="Calibri"/>
          <w:szCs w:val="24"/>
          <w:lang w:val="hr-HR"/>
        </w:rPr>
      </w:pPr>
      <w:r w:rsidRPr="007F3FC9">
        <w:rPr>
          <w:rFonts w:ascii="Calibri" w:hAnsi="Calibri" w:cs="Calibri"/>
          <w:szCs w:val="24"/>
          <w:lang w:val="hr-HR"/>
        </w:rPr>
        <w:t>Požar iz primjera u jednoj minuti, teore</w:t>
      </w:r>
      <w:r w:rsidR="00FF2598" w:rsidRPr="007F3FC9">
        <w:rPr>
          <w:rFonts w:ascii="Calibri" w:hAnsi="Calibri" w:cs="Calibri"/>
          <w:szCs w:val="24"/>
          <w:lang w:val="hr-HR"/>
        </w:rPr>
        <w:t>tski, ugasi između 1 grupe i 4</w:t>
      </w:r>
      <w:r w:rsidR="00EF46B8" w:rsidRPr="007F3FC9">
        <w:rPr>
          <w:rFonts w:ascii="Calibri" w:hAnsi="Calibri" w:cs="Calibri"/>
          <w:szCs w:val="24"/>
          <w:lang w:val="hr-HR"/>
        </w:rPr>
        <w:t>40</w:t>
      </w:r>
      <w:r w:rsidRPr="007F3FC9">
        <w:rPr>
          <w:rFonts w:ascii="Calibri" w:hAnsi="Calibri" w:cs="Calibri"/>
          <w:szCs w:val="24"/>
          <w:lang w:val="hr-HR"/>
        </w:rPr>
        <w:t xml:space="preserve"> odjeljenja (skraćeno odjeljenje = 6 vatrogasaca u navali + vozač). Ovisno od brzine širenja požara i stvarne veličine skladišta (ekstremni požar u primjeru uvjetovan je i veličinom skladišta od najmanje 1 ha). Najslabiji požar ugasi 1 grupa za cca 22 sekunde (200 l/min), dok je za najjači požar potrebno osigurati količinu vode od oko W=264 m</w:t>
      </w:r>
      <w:r w:rsidRPr="007F3FC9">
        <w:rPr>
          <w:rFonts w:ascii="Calibri" w:hAnsi="Calibri" w:cs="Calibri"/>
          <w:szCs w:val="24"/>
          <w:vertAlign w:val="superscript"/>
          <w:lang w:val="hr-HR"/>
        </w:rPr>
        <w:t>3</w:t>
      </w:r>
      <w:r w:rsidRPr="007F3FC9">
        <w:rPr>
          <w:rFonts w:ascii="Calibri" w:hAnsi="Calibri" w:cs="Calibri"/>
          <w:szCs w:val="24"/>
          <w:lang w:val="hr-HR"/>
        </w:rPr>
        <w:t xml:space="preserve"> koju teoretski mogu npr. 2 odjeljenja sa 2 vozila isporučiti tek za 3,66 h (1200 l/min). Za gašenje najjačeg požara u vremenu do 60 minuta potrebno je najmanje 7-8 odjeljenja i 7-8 vozila, pod uvjetom da se mlazom pokriva cjelokupna površina.</w:t>
      </w:r>
    </w:p>
    <w:p w14:paraId="6CB68664" w14:textId="77777777" w:rsidR="00C939A1" w:rsidRPr="007F3FC9" w:rsidRDefault="00C939A1" w:rsidP="00FF2598">
      <w:pPr>
        <w:pStyle w:val="Obicnitekst"/>
        <w:spacing w:line="276" w:lineRule="auto"/>
        <w:ind w:firstLine="0"/>
        <w:rPr>
          <w:rFonts w:ascii="Calibri" w:hAnsi="Calibri" w:cs="Calibri"/>
          <w:szCs w:val="24"/>
          <w:lang w:val="hr-HR"/>
        </w:rPr>
      </w:pPr>
      <w:r w:rsidRPr="007F3FC9">
        <w:rPr>
          <w:rFonts w:ascii="Calibri" w:hAnsi="Calibri" w:cs="Calibri"/>
          <w:szCs w:val="24"/>
          <w:lang w:val="hr-HR"/>
        </w:rPr>
        <w:t>Iskustveni podaci pokazuju da količina vode za efikasno gašenje većih požara takvih skladišta varira između w</w:t>
      </w:r>
      <w:r w:rsidRPr="007F3FC9">
        <w:rPr>
          <w:rFonts w:ascii="Calibri" w:hAnsi="Calibri" w:cs="Calibri"/>
          <w:szCs w:val="24"/>
          <w:vertAlign w:val="subscript"/>
          <w:lang w:val="hr-HR"/>
        </w:rPr>
        <w:t>d</w:t>
      </w:r>
      <w:r w:rsidRPr="007F3FC9">
        <w:rPr>
          <w:rFonts w:ascii="Calibri" w:hAnsi="Calibri" w:cs="Calibri"/>
          <w:szCs w:val="24"/>
          <w:lang w:val="hr-HR"/>
        </w:rPr>
        <w:t>=0,25-0,8 l/s/m</w:t>
      </w:r>
      <w:r w:rsidRPr="007F3FC9">
        <w:rPr>
          <w:rFonts w:ascii="Calibri" w:hAnsi="Calibri" w:cs="Calibri"/>
          <w:szCs w:val="24"/>
          <w:vertAlign w:val="superscript"/>
          <w:lang w:val="hr-HR"/>
        </w:rPr>
        <w:t>2</w:t>
      </w:r>
      <w:r w:rsidRPr="007F3FC9">
        <w:rPr>
          <w:rFonts w:ascii="Calibri" w:hAnsi="Calibri" w:cs="Calibri"/>
          <w:szCs w:val="24"/>
          <w:lang w:val="hr-HR"/>
        </w:rPr>
        <w:t>. Dakle:</w:t>
      </w:r>
    </w:p>
    <w:p w14:paraId="314EA5E3" w14:textId="77777777" w:rsidR="00C939A1" w:rsidRPr="007F3FC9" w:rsidRDefault="00C939A1" w:rsidP="00C939A1">
      <w:pPr>
        <w:pStyle w:val="Obicnitekst"/>
        <w:rPr>
          <w:rFonts w:ascii="Calibri" w:hAnsi="Calibri" w:cs="Calibri"/>
          <w:szCs w:val="24"/>
          <w:lang w:val="hr-HR"/>
        </w:rPr>
      </w:pPr>
      <w:r w:rsidRPr="007F3FC9">
        <w:rPr>
          <w:rFonts w:ascii="Calibri" w:hAnsi="Calibri" w:cs="Calibri"/>
          <w:position w:val="-12"/>
          <w:szCs w:val="24"/>
          <w:lang w:val="hr-HR"/>
        </w:rPr>
        <w:object w:dxaOrig="7755" w:dyaOrig="360" w14:anchorId="6A95A8B8">
          <v:shape id="_x0000_i1034" type="#_x0000_t75" style="width:387pt;height:18.75pt" o:ole="" fillcolor="window">
            <v:imagedata r:id="rId89" o:title=""/>
          </v:shape>
          <o:OLEObject Type="Embed" ProgID="Equation.3" ShapeID="_x0000_i1034" DrawAspect="Content" ObjectID="_1762171232" r:id="rId90"/>
        </w:object>
      </w:r>
    </w:p>
    <w:p w14:paraId="4EEC144E" w14:textId="3D8F9E6E" w:rsidR="00C939A1" w:rsidRPr="007F3FC9" w:rsidRDefault="00C939A1" w:rsidP="00995B20">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Ovaj rezultat ukazuje da požar u minuti teoretski ugasi između 1 grupe i 904 odjeljenja, odnosno, ekstreman požar u 60 minuta gasi 15-16 odjeljenja sa 15-16 vozila!!! Na području nema velikih skladišta drvene građe, manja skladišta s manjim količinama nalaze se pri stolarijama obrtnika, građevnim poduzećima, trgovinama građevinskim materijalom i trgovačkim centrima pa ovaj primjer nema stvarnog upliva na izračun broja vatrogasaca. Ovaj primjer je zanimljiv jer prikazuje ubrzano povećanje broja vatrogasaca s povećanjem količine gorive tvari i nesmetanog širenja požara (npr. refleksija na širenje požara u zbijenim </w:t>
      </w:r>
      <w:r w:rsidRPr="007F3FC9">
        <w:rPr>
          <w:rFonts w:ascii="Calibri" w:hAnsi="Calibri" w:cs="Calibri"/>
          <w:szCs w:val="24"/>
          <w:lang w:val="hr-HR"/>
        </w:rPr>
        <w:lastRenderedPageBreak/>
        <w:t>starim jezgrama ili u trgovačkim centrima bez požarnog sektoriranja i dodate tehničke zaštite...).</w:t>
      </w:r>
    </w:p>
    <w:p w14:paraId="51D3CD93" w14:textId="77777777" w:rsidR="00C939A1" w:rsidRPr="007F3FC9" w:rsidRDefault="00C939A1" w:rsidP="00A21EB8">
      <w:pPr>
        <w:pStyle w:val="Obicnitekst"/>
        <w:ind w:firstLine="0"/>
        <w:rPr>
          <w:rFonts w:ascii="Calibri" w:hAnsi="Calibri" w:cs="Calibri"/>
          <w:b/>
          <w:szCs w:val="24"/>
          <w:lang w:val="hr-HR"/>
        </w:rPr>
      </w:pPr>
      <w:r w:rsidRPr="007F3FC9">
        <w:rPr>
          <w:rFonts w:ascii="Calibri" w:hAnsi="Calibri" w:cs="Calibri"/>
          <w:b/>
          <w:szCs w:val="24"/>
          <w:lang w:val="hr-HR"/>
        </w:rPr>
        <w:t>B) Požar zapaljive tekućine u nadzemnom spremniku</w:t>
      </w:r>
    </w:p>
    <w:p w14:paraId="4582670E" w14:textId="77777777" w:rsidR="00C939A1" w:rsidRPr="007F3FC9" w:rsidRDefault="00C939A1" w:rsidP="009D20E4">
      <w:pPr>
        <w:pStyle w:val="Obicnitekst"/>
        <w:spacing w:line="276" w:lineRule="auto"/>
        <w:ind w:firstLine="0"/>
        <w:rPr>
          <w:rFonts w:ascii="Calibri" w:hAnsi="Calibri" w:cs="Calibri"/>
          <w:szCs w:val="24"/>
          <w:lang w:val="hr-HR"/>
        </w:rPr>
      </w:pPr>
      <w:r w:rsidRPr="007F3FC9">
        <w:rPr>
          <w:rFonts w:ascii="Calibri" w:hAnsi="Calibri" w:cs="Calibri"/>
          <w:szCs w:val="24"/>
          <w:lang w:val="hr-HR"/>
        </w:rPr>
        <w:t>U konkretnom slučaju spremnici sadrže do 10 t lož-ulja. Prema pravilniku o zapaljivim tekućinama, potrebna količina vode za gašenje je 6,6 l/m</w:t>
      </w:r>
      <w:r w:rsidRPr="007F3FC9">
        <w:rPr>
          <w:rFonts w:ascii="Calibri" w:hAnsi="Calibri" w:cs="Calibri"/>
          <w:szCs w:val="24"/>
          <w:vertAlign w:val="superscript"/>
          <w:lang w:val="hr-HR"/>
        </w:rPr>
        <w:t>2</w:t>
      </w:r>
      <w:r w:rsidRPr="007F3FC9">
        <w:rPr>
          <w:rFonts w:ascii="Calibri" w:hAnsi="Calibri" w:cs="Calibri"/>
          <w:szCs w:val="24"/>
          <w:lang w:val="hr-HR"/>
        </w:rPr>
        <w:t>min (tlocrtne površine spremnika) uz uporabu pjenila. Potrebna količina vode za hlađenje je 36 l/m</w:t>
      </w:r>
      <w:r w:rsidRPr="007F3FC9">
        <w:rPr>
          <w:rFonts w:ascii="Calibri" w:hAnsi="Calibri" w:cs="Calibri"/>
          <w:szCs w:val="24"/>
          <w:vertAlign w:val="superscript"/>
          <w:lang w:val="hr-HR"/>
        </w:rPr>
        <w:t>2</w:t>
      </w:r>
      <w:r w:rsidRPr="007F3FC9">
        <w:rPr>
          <w:rFonts w:ascii="Calibri" w:hAnsi="Calibri" w:cs="Calibri"/>
          <w:szCs w:val="24"/>
          <w:lang w:val="hr-HR"/>
        </w:rPr>
        <w:t>h (tlocrtne površine spremnika, a u trajanju najmanje 2h). Potrebna količina vode za gašenje sabirnog prostora je 6,6 l/m</w:t>
      </w:r>
      <w:r w:rsidRPr="007F3FC9">
        <w:rPr>
          <w:rFonts w:ascii="Calibri" w:hAnsi="Calibri" w:cs="Calibri"/>
          <w:szCs w:val="24"/>
          <w:vertAlign w:val="superscript"/>
          <w:lang w:val="hr-HR"/>
        </w:rPr>
        <w:t>2</w:t>
      </w:r>
      <w:r w:rsidRPr="007F3FC9">
        <w:rPr>
          <w:rFonts w:ascii="Calibri" w:hAnsi="Calibri" w:cs="Calibri"/>
          <w:szCs w:val="24"/>
          <w:lang w:val="hr-HR"/>
        </w:rPr>
        <w:t xml:space="preserve">min uz uporabu pjenila. </w:t>
      </w:r>
    </w:p>
    <w:p w14:paraId="36B85815" w14:textId="7B8F3F42" w:rsidR="00C939A1" w:rsidRPr="007F3FC9" w:rsidRDefault="00C939A1" w:rsidP="009D20E4">
      <w:pPr>
        <w:pStyle w:val="Obicnitekst"/>
        <w:spacing w:line="276" w:lineRule="auto"/>
        <w:ind w:firstLine="0"/>
        <w:rPr>
          <w:rFonts w:ascii="Calibri" w:hAnsi="Calibri" w:cs="Calibri"/>
          <w:szCs w:val="24"/>
          <w:lang w:val="hr-HR"/>
        </w:rPr>
      </w:pPr>
      <w:r w:rsidRPr="007F3FC9">
        <w:rPr>
          <w:rFonts w:ascii="Calibri" w:hAnsi="Calibri" w:cs="Calibri"/>
          <w:szCs w:val="24"/>
          <w:lang w:val="hr-HR"/>
        </w:rPr>
        <w:t>Pod uvjetom da dođe do izlijevanja goriva i zapaljenja, a s obzirom na malu veličinu spremnika, na požarište izlazi 1 vatrogasno odjeljenje od 6 vatrogasaca u navali i 2 vozača-vatrogasca s 1 navalnim vozilom i 1 autocisternom</w:t>
      </w:r>
      <w:r w:rsidR="004526BB" w:rsidRPr="007F3FC9">
        <w:rPr>
          <w:rFonts w:ascii="Calibri" w:hAnsi="Calibri" w:cs="Calibri"/>
          <w:szCs w:val="24"/>
          <w:lang w:val="hr-HR"/>
        </w:rPr>
        <w:t xml:space="preserve"> i 1 zapovjednik vatrogasne intervencije</w:t>
      </w:r>
      <w:r w:rsidRPr="007F3FC9">
        <w:rPr>
          <w:rFonts w:ascii="Calibri" w:hAnsi="Calibri" w:cs="Calibri"/>
          <w:szCs w:val="24"/>
          <w:lang w:val="hr-HR"/>
        </w:rPr>
        <w:t xml:space="preserve">. Postupak gašenja je npr. slijedeći: 1. grupa potiskuje i hladi pare (i spremnik) raspršenim mlazom dok 2. grupa priprema gašenje požara pjenom, 3. grupa raspršenim mlazom potiskuje/ispire nezapaljenu količinu goriva koja se izlila iz spremnika. U nastavku se 1. grupa pridružuje 3. grupi do uklanjanja opasnosti. Slična intervencija se očekuje i kod požara autocisterni. </w:t>
      </w:r>
    </w:p>
    <w:p w14:paraId="5917E8DB" w14:textId="77777777" w:rsidR="00C939A1" w:rsidRPr="007F3FC9" w:rsidRDefault="00C939A1" w:rsidP="00C939A1">
      <w:pPr>
        <w:pStyle w:val="Obicnitekst"/>
        <w:rPr>
          <w:rFonts w:ascii="Calibri" w:hAnsi="Calibri" w:cs="Calibri"/>
          <w:szCs w:val="24"/>
          <w:lang w:val="hr-HR"/>
        </w:rPr>
      </w:pPr>
    </w:p>
    <w:p w14:paraId="054D017D" w14:textId="285A7DB5" w:rsidR="00C939A1" w:rsidRPr="007F3FC9" w:rsidRDefault="00C939A1" w:rsidP="00C939A1">
      <w:pPr>
        <w:pStyle w:val="Obicnitekst"/>
        <w:rPr>
          <w:rFonts w:ascii="Calibri" w:hAnsi="Calibri" w:cs="Calibri"/>
          <w:b/>
          <w:szCs w:val="24"/>
          <w:lang w:val="hr-HR"/>
        </w:rPr>
      </w:pPr>
      <w:r w:rsidRPr="007F3FC9">
        <w:rPr>
          <w:rFonts w:ascii="Calibri" w:hAnsi="Calibri" w:cs="Calibri"/>
          <w:b/>
          <w:szCs w:val="24"/>
          <w:lang w:val="hr-HR"/>
        </w:rPr>
        <w:t xml:space="preserve">C) Požar na postrojenjima za </w:t>
      </w:r>
      <w:r w:rsidR="00C60657" w:rsidRPr="007F3FC9">
        <w:rPr>
          <w:rFonts w:ascii="Calibri" w:hAnsi="Calibri" w:cs="Calibri"/>
          <w:b/>
          <w:szCs w:val="24"/>
          <w:lang w:val="hr-HR"/>
        </w:rPr>
        <w:t>sagorijevanje</w:t>
      </w:r>
      <w:r w:rsidRPr="007F3FC9">
        <w:rPr>
          <w:rFonts w:ascii="Calibri" w:hAnsi="Calibri" w:cs="Calibri"/>
          <w:b/>
          <w:szCs w:val="24"/>
          <w:lang w:val="hr-HR"/>
        </w:rPr>
        <w:t xml:space="preserve"> plina</w:t>
      </w:r>
    </w:p>
    <w:p w14:paraId="763EC969" w14:textId="26C94058" w:rsidR="00C939A1" w:rsidRPr="007F3FC9" w:rsidRDefault="00C939A1" w:rsidP="009D20E4">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Karakteristika je zemnog plina ili UNP-a da se transportira i skladišti pod tlakom, a za njegovo slobodno širenje u prostoru u prirodnim uvjetima temperatura nema tako važnu ulogu kao kod npr. para lož-ulja ili benzina. Plin bi u stvarnoj situaciji istjecao nekom brzinom ovisno o veličini pukotine tj. otvora na spremniku ili cjevovodu pa bi brzina istjecanja i oslobođena energija gorenjem u jedinici vremena ovisila o trenutnoj količini u spremniku, tlaku i veličini otvora iz kojeg istječe. Požar plina često se ne gasi napadom na plamen, već se vodom hladi spremnik u kojem se plin nalazi i gori ili postrojenje na kojem plin gori, nastojeći spriječiti daljnje istjecanje (npr. zatvaranjem ventila na dobavnom cjevovodu i sl.) uz istovremeno ubacivanje </w:t>
      </w:r>
      <w:r w:rsidR="00C60657">
        <w:rPr>
          <w:rFonts w:ascii="Calibri" w:hAnsi="Calibri" w:cs="Calibri"/>
          <w:szCs w:val="24"/>
          <w:lang w:val="hr-HR"/>
        </w:rPr>
        <w:t>inertnog</w:t>
      </w:r>
      <w:r w:rsidRPr="007F3FC9">
        <w:rPr>
          <w:rFonts w:ascii="Calibri" w:hAnsi="Calibri" w:cs="Calibri"/>
          <w:szCs w:val="24"/>
          <w:lang w:val="hr-HR"/>
        </w:rPr>
        <w:t xml:space="preserve"> plina. U ovim je slučajevima važna suradnja tehničkog osoblja koje radi na održavanju postrojenja. Za intervenciju hlađenja požarišta mogu biti dovoljna 4 va</w:t>
      </w:r>
      <w:r w:rsidR="00D22F3F" w:rsidRPr="007F3FC9">
        <w:rPr>
          <w:rFonts w:ascii="Calibri" w:hAnsi="Calibri" w:cs="Calibri"/>
          <w:szCs w:val="24"/>
          <w:lang w:val="hr-HR"/>
        </w:rPr>
        <w:t>trogasca u navali s 2 mlaznice , 2 vozača vatrogasnih vozila s</w:t>
      </w:r>
      <w:r w:rsidRPr="007F3FC9">
        <w:rPr>
          <w:rFonts w:ascii="Calibri" w:hAnsi="Calibri" w:cs="Calibri"/>
          <w:szCs w:val="24"/>
          <w:lang w:val="hr-HR"/>
        </w:rPr>
        <w:t xml:space="preserve"> 1 navalnim vozilom i 1 autocisternom</w:t>
      </w:r>
      <w:r w:rsidR="00D22F3F" w:rsidRPr="007F3FC9">
        <w:rPr>
          <w:rFonts w:ascii="Calibri" w:hAnsi="Calibri" w:cs="Calibri"/>
          <w:szCs w:val="24"/>
          <w:lang w:val="hr-HR"/>
        </w:rPr>
        <w:t xml:space="preserve"> te 1 zapovjednik vatrogasne intervencije</w:t>
      </w:r>
      <w:r w:rsidRPr="007F3FC9">
        <w:rPr>
          <w:rFonts w:ascii="Calibri" w:hAnsi="Calibri" w:cs="Calibri"/>
          <w:szCs w:val="24"/>
          <w:lang w:val="hr-HR"/>
        </w:rPr>
        <w:t>.</w:t>
      </w:r>
    </w:p>
    <w:p w14:paraId="61C1B967" w14:textId="77777777" w:rsidR="00C939A1" w:rsidRPr="007F3FC9" w:rsidRDefault="00C939A1" w:rsidP="009D20E4">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U slučaju da se požar ugasi, a istjecanje plina nije prestalo, treba provjeriti u kojem se smjeru širi oblak plina, pratiti koncentraciju oblaka i eventualno mijenjati smjer kretanja oblaka djelovanjem ventilatora i/ili vodene magle (visokotlačnim modulima). U slučajevima teže havarije velikih spremnika plina može doći do istjecanja plina u tekućoj fazi, njegovog naglog prelaska u plinovitu fazu i ekspanzije, kad će se vršiti i eventualno isključivanje raznih postrojenja ili evakuaciju ljudi na putu kretanja oblaka plina. </w:t>
      </w:r>
    </w:p>
    <w:p w14:paraId="5FF292C9" w14:textId="77777777" w:rsidR="00C939A1" w:rsidRPr="007F3FC9" w:rsidRDefault="00C939A1" w:rsidP="009D20E4">
      <w:pPr>
        <w:pStyle w:val="Obicnitekst"/>
        <w:spacing w:line="276" w:lineRule="auto"/>
        <w:ind w:firstLine="0"/>
        <w:rPr>
          <w:rFonts w:ascii="Calibri" w:hAnsi="Calibri" w:cs="Calibri"/>
          <w:szCs w:val="24"/>
          <w:lang w:val="hr-HR"/>
        </w:rPr>
      </w:pPr>
      <w:r w:rsidRPr="007F3FC9">
        <w:rPr>
          <w:rFonts w:ascii="Calibri" w:hAnsi="Calibri" w:cs="Calibri"/>
          <w:szCs w:val="24"/>
          <w:lang w:val="hr-HR"/>
        </w:rPr>
        <w:t>Požar plina inače se efikasno gasi prahom, ugljičnim dioksidom i halonima (u zatvorenom prostoru).</w:t>
      </w:r>
    </w:p>
    <w:p w14:paraId="77F61836" w14:textId="06AA38A3" w:rsidR="00C939A1" w:rsidRPr="007F3FC9" w:rsidRDefault="009D20E4" w:rsidP="009D20E4">
      <w:pPr>
        <w:pStyle w:val="Obicnitekst"/>
        <w:ind w:firstLine="0"/>
        <w:rPr>
          <w:rFonts w:ascii="Calibri" w:hAnsi="Calibri" w:cs="Calibri"/>
          <w:b/>
          <w:szCs w:val="24"/>
          <w:lang w:val="hr-HR"/>
        </w:rPr>
      </w:pPr>
      <w:r w:rsidRPr="007F3FC9">
        <w:rPr>
          <w:rFonts w:ascii="Calibri" w:hAnsi="Calibri" w:cs="Calibri"/>
          <w:b/>
          <w:szCs w:val="24"/>
          <w:lang w:val="hr-HR"/>
        </w:rPr>
        <w:lastRenderedPageBreak/>
        <w:t>POŽAR NA VIŠEKATNOM HOTELSKOM OBJEKTU – PRIMJER</w:t>
      </w:r>
    </w:p>
    <w:p w14:paraId="18091462" w14:textId="77777777" w:rsidR="009D20E4" w:rsidRPr="007F3FC9" w:rsidRDefault="009D20E4" w:rsidP="009D20E4">
      <w:pPr>
        <w:pStyle w:val="Obicnitekst"/>
        <w:ind w:firstLine="0"/>
        <w:rPr>
          <w:rFonts w:ascii="Calibri" w:hAnsi="Calibri" w:cs="Calibri"/>
          <w:szCs w:val="24"/>
          <w:lang w:val="hr-HR"/>
        </w:rPr>
      </w:pPr>
    </w:p>
    <w:p w14:paraId="084979A7" w14:textId="77777777" w:rsidR="009D20E4" w:rsidRPr="007F3FC9" w:rsidRDefault="00C939A1" w:rsidP="004D4714">
      <w:pPr>
        <w:pStyle w:val="Obicnitekst"/>
        <w:numPr>
          <w:ilvl w:val="0"/>
          <w:numId w:val="59"/>
        </w:numPr>
        <w:rPr>
          <w:rFonts w:ascii="Calibri" w:hAnsi="Calibri" w:cs="Calibri"/>
          <w:szCs w:val="24"/>
          <w:lang w:val="hr-HR"/>
        </w:rPr>
      </w:pPr>
      <w:r w:rsidRPr="007F3FC9">
        <w:rPr>
          <w:rFonts w:ascii="Calibri" w:hAnsi="Calibri" w:cs="Calibri"/>
          <w:szCs w:val="24"/>
          <w:lang w:val="hr-HR"/>
        </w:rPr>
        <w:t>višekatni hotel je AB konstrukcije, vatrootpornosti preko 60 minuta;</w:t>
      </w:r>
    </w:p>
    <w:p w14:paraId="58A11A85" w14:textId="05CCACAD" w:rsidR="00C939A1" w:rsidRPr="007F3FC9" w:rsidRDefault="00C939A1" w:rsidP="004D4714">
      <w:pPr>
        <w:pStyle w:val="Obicnitekst"/>
        <w:numPr>
          <w:ilvl w:val="0"/>
          <w:numId w:val="59"/>
        </w:numPr>
        <w:rPr>
          <w:rFonts w:ascii="Calibri" w:hAnsi="Calibri" w:cs="Calibri"/>
          <w:szCs w:val="24"/>
          <w:lang w:val="hr-HR"/>
        </w:rPr>
      </w:pPr>
      <w:r w:rsidRPr="007F3FC9">
        <w:rPr>
          <w:rFonts w:ascii="Calibri" w:hAnsi="Calibri" w:cs="Calibri"/>
          <w:szCs w:val="24"/>
          <w:lang w:val="hr-HR"/>
        </w:rPr>
        <w:t>za hotel je interesantno postaviti više scenarija, ali nešto češći su slučajevi požara u kuhinjama u toku radnog vremena kuhinje i požari soba u noćnim satima;</w:t>
      </w:r>
    </w:p>
    <w:p w14:paraId="3783538F" w14:textId="77777777" w:rsidR="00C939A1" w:rsidRPr="007F3FC9" w:rsidRDefault="00C939A1" w:rsidP="00C939A1">
      <w:pPr>
        <w:pStyle w:val="Obicnitekst"/>
        <w:rPr>
          <w:rFonts w:ascii="Calibri" w:hAnsi="Calibri" w:cs="Calibri"/>
          <w:b/>
          <w:i/>
          <w:szCs w:val="24"/>
          <w:lang w:val="hr-HR"/>
        </w:rPr>
      </w:pPr>
    </w:p>
    <w:p w14:paraId="4429565D" w14:textId="77777777" w:rsidR="00C939A1" w:rsidRPr="007F3FC9" w:rsidRDefault="00C939A1" w:rsidP="005C4952">
      <w:pPr>
        <w:pStyle w:val="Obicnitekst"/>
        <w:ind w:firstLine="0"/>
        <w:rPr>
          <w:rFonts w:ascii="Calibri" w:hAnsi="Calibri" w:cs="Calibri"/>
          <w:b/>
          <w:i/>
          <w:szCs w:val="24"/>
          <w:lang w:val="hr-HR"/>
        </w:rPr>
      </w:pPr>
      <w:r w:rsidRPr="007F3FC9">
        <w:rPr>
          <w:rFonts w:ascii="Calibri" w:hAnsi="Calibri" w:cs="Calibri"/>
          <w:b/>
          <w:i/>
          <w:szCs w:val="24"/>
          <w:lang w:val="hr-HR"/>
        </w:rPr>
        <w:t>A) Požar sobe na npr. 5.katu hotela:</w:t>
      </w:r>
    </w:p>
    <w:p w14:paraId="002712B3" w14:textId="77777777" w:rsidR="005C4952" w:rsidRPr="007F3FC9" w:rsidRDefault="005C4952" w:rsidP="00C939A1">
      <w:pPr>
        <w:pStyle w:val="Obicnitekst"/>
        <w:rPr>
          <w:rFonts w:ascii="Calibri" w:hAnsi="Calibri" w:cs="Calibri"/>
          <w:i/>
          <w:szCs w:val="24"/>
          <w:lang w:val="hr-HR"/>
        </w:rPr>
      </w:pPr>
    </w:p>
    <w:p w14:paraId="00E2F738" w14:textId="77777777" w:rsidR="00C939A1" w:rsidRPr="007F3FC9" w:rsidRDefault="00C939A1" w:rsidP="005C4952">
      <w:pPr>
        <w:pStyle w:val="Obicnitekst"/>
        <w:ind w:firstLine="0"/>
        <w:rPr>
          <w:rFonts w:ascii="Calibri" w:hAnsi="Calibri" w:cs="Calibri"/>
          <w:i/>
          <w:szCs w:val="24"/>
          <w:lang w:val="hr-HR"/>
        </w:rPr>
      </w:pPr>
      <w:r w:rsidRPr="007F3FC9">
        <w:rPr>
          <w:rFonts w:ascii="Calibri" w:hAnsi="Calibri" w:cs="Calibri"/>
          <w:i/>
          <w:szCs w:val="24"/>
          <w:lang w:val="hr-HR"/>
        </w:rPr>
        <w:t>Ulazni parametri u proračun:</w:t>
      </w:r>
    </w:p>
    <w:p w14:paraId="04129BBB"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goriva tvar je drvena masa koja se nalazi u namještaju kao mobilnom požarnom opterećenju, a papir, proizvodi od papira, platno i plastika su sastavni dijelovi namještaja odnosno stambenog prostora; goriva tvar se nalazi i u hodnicima (obloge podova, zidova ili stropova),</w:t>
      </w:r>
    </w:p>
    <w:p w14:paraId="6217C7EB"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gori soba veličine 7x4 m odnosno površine 28 m</w:t>
      </w:r>
      <w:r w:rsidRPr="007F3FC9">
        <w:rPr>
          <w:rFonts w:ascii="Calibri" w:hAnsi="Calibri" w:cs="Calibri"/>
          <w:szCs w:val="24"/>
          <w:vertAlign w:val="superscript"/>
          <w:lang w:val="hr-HR"/>
        </w:rPr>
        <w:t>2</w:t>
      </w:r>
      <w:r w:rsidRPr="007F3FC9">
        <w:rPr>
          <w:rFonts w:ascii="Calibri" w:hAnsi="Calibri" w:cs="Calibri"/>
          <w:szCs w:val="24"/>
          <w:lang w:val="hr-HR"/>
        </w:rPr>
        <w:t>,</w:t>
      </w:r>
    </w:p>
    <w:p w14:paraId="78AB18EE"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požarno opterećenje iznosi 300 MJ/m</w:t>
      </w:r>
      <w:r w:rsidRPr="007F3FC9">
        <w:rPr>
          <w:rFonts w:ascii="Calibri" w:hAnsi="Calibri" w:cs="Calibri"/>
          <w:szCs w:val="24"/>
          <w:vertAlign w:val="superscript"/>
          <w:lang w:val="hr-HR"/>
        </w:rPr>
        <w:t>2</w:t>
      </w:r>
      <w:r w:rsidRPr="007F3FC9">
        <w:rPr>
          <w:rFonts w:ascii="Calibri" w:hAnsi="Calibri" w:cs="Calibri"/>
          <w:szCs w:val="24"/>
          <w:lang w:val="hr-HR"/>
        </w:rPr>
        <w:t xml:space="preserve"> ,</w:t>
      </w:r>
    </w:p>
    <w:p w14:paraId="4683013A"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požar se širi linijski, a linija širenja požara iznosi 1 m/minuti,</w:t>
      </w:r>
    </w:p>
    <w:p w14:paraId="156A13B1"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specifična brzina izgaranja gorive mase iznosi 1,11 kg/m</w:t>
      </w:r>
      <w:r w:rsidRPr="007F3FC9">
        <w:rPr>
          <w:rFonts w:ascii="Calibri" w:hAnsi="Calibri" w:cs="Calibri"/>
          <w:szCs w:val="24"/>
          <w:vertAlign w:val="superscript"/>
          <w:lang w:val="hr-HR"/>
        </w:rPr>
        <w:t>2</w:t>
      </w:r>
      <w:r w:rsidRPr="007F3FC9">
        <w:rPr>
          <w:rFonts w:ascii="Calibri" w:hAnsi="Calibri" w:cs="Calibri"/>
          <w:szCs w:val="24"/>
          <w:lang w:val="hr-HR"/>
        </w:rPr>
        <w:t>/minuti,</w:t>
      </w:r>
    </w:p>
    <w:p w14:paraId="67878DE0"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oslobođena energija (toplina) kod izgaranja gorive mase je 14 MJ/kg,</w:t>
      </w:r>
    </w:p>
    <w:p w14:paraId="560D14A1"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teoretska specifična energija (toplina) požara je 15,54 MJ/m</w:t>
      </w:r>
      <w:r w:rsidRPr="007F3FC9">
        <w:rPr>
          <w:rFonts w:ascii="Calibri" w:hAnsi="Calibri" w:cs="Calibri"/>
          <w:szCs w:val="24"/>
          <w:vertAlign w:val="superscript"/>
          <w:lang w:val="hr-HR"/>
        </w:rPr>
        <w:t>2</w:t>
      </w:r>
      <w:r w:rsidRPr="007F3FC9">
        <w:rPr>
          <w:rFonts w:ascii="Calibri" w:hAnsi="Calibri" w:cs="Calibri"/>
          <w:szCs w:val="24"/>
          <w:lang w:val="hr-HR"/>
        </w:rPr>
        <w:t>/min,</w:t>
      </w:r>
    </w:p>
    <w:p w14:paraId="58D93178"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predviđeni početak gašenja od nastanka požara kreće se unutar 15 minuta od trenutka dojave,</w:t>
      </w:r>
    </w:p>
    <w:p w14:paraId="5054F57C"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dojava je unutar 5 minuta od izbijanja p</w:t>
      </w:r>
      <w:r w:rsidR="005C4952" w:rsidRPr="007F3FC9">
        <w:rPr>
          <w:rFonts w:ascii="Calibri" w:hAnsi="Calibri" w:cs="Calibri"/>
          <w:szCs w:val="24"/>
          <w:lang w:val="hr-HR"/>
        </w:rPr>
        <w:t>ožara putem vatrodojavnog sustava</w:t>
      </w:r>
    </w:p>
    <w:p w14:paraId="76972145" w14:textId="77777777" w:rsidR="005C4952" w:rsidRPr="007F3FC9" w:rsidRDefault="00C939A1"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gašenje je raspršenim mlazom vode - iskoristivost 20-30%</w:t>
      </w:r>
    </w:p>
    <w:p w14:paraId="24FD6891" w14:textId="349D766B" w:rsidR="00C939A1" w:rsidRPr="007F3FC9" w:rsidRDefault="00C60657" w:rsidP="004D4714">
      <w:pPr>
        <w:pStyle w:val="Obicnitekst"/>
        <w:numPr>
          <w:ilvl w:val="0"/>
          <w:numId w:val="60"/>
        </w:numPr>
        <w:rPr>
          <w:rFonts w:ascii="Calibri" w:hAnsi="Calibri" w:cs="Calibri"/>
          <w:szCs w:val="24"/>
          <w:lang w:val="hr-HR"/>
        </w:rPr>
      </w:pPr>
      <w:r w:rsidRPr="007F3FC9">
        <w:rPr>
          <w:rFonts w:ascii="Calibri" w:hAnsi="Calibri" w:cs="Calibri"/>
          <w:szCs w:val="24"/>
          <w:lang w:val="hr-HR"/>
        </w:rPr>
        <w:t>latentna</w:t>
      </w:r>
      <w:r w:rsidR="00C939A1" w:rsidRPr="007F3FC9">
        <w:rPr>
          <w:rFonts w:ascii="Calibri" w:hAnsi="Calibri" w:cs="Calibri"/>
          <w:szCs w:val="24"/>
          <w:lang w:val="hr-HR"/>
        </w:rPr>
        <w:t xml:space="preserve"> moć vode - 2,2 MJ/kg .</w:t>
      </w:r>
    </w:p>
    <w:p w14:paraId="28A141C4" w14:textId="2872A920" w:rsidR="00C939A1"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41</w:t>
      </w:r>
      <w:r w:rsidR="00C861BC">
        <w:rPr>
          <w:noProof/>
        </w:rPr>
        <w:fldChar w:fldCharType="end"/>
      </w:r>
    </w:p>
    <w:tbl>
      <w:tblPr>
        <w:tblW w:w="0" w:type="auto"/>
        <w:tblInd w:w="81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92"/>
        <w:gridCol w:w="851"/>
        <w:gridCol w:w="850"/>
        <w:gridCol w:w="1134"/>
        <w:gridCol w:w="1418"/>
        <w:gridCol w:w="1134"/>
        <w:gridCol w:w="1134"/>
        <w:gridCol w:w="1134"/>
      </w:tblGrid>
      <w:tr w:rsidR="00C939A1" w:rsidRPr="007F3FC9" w14:paraId="12FEBB69" w14:textId="77777777" w:rsidTr="00C939A1">
        <w:trPr>
          <w:cantSplit/>
        </w:trPr>
        <w:tc>
          <w:tcPr>
            <w:tcW w:w="992" w:type="dxa"/>
            <w:vMerge w:val="restart"/>
            <w:tcBorders>
              <w:top w:val="single" w:sz="12" w:space="0" w:color="auto"/>
              <w:left w:val="single" w:sz="12" w:space="0" w:color="auto"/>
              <w:bottom w:val="single" w:sz="12" w:space="0" w:color="auto"/>
              <w:right w:val="single" w:sz="4" w:space="0" w:color="auto"/>
            </w:tcBorders>
            <w:shd w:val="pct10" w:color="auto" w:fill="auto"/>
            <w:vAlign w:val="center"/>
            <w:hideMark/>
          </w:tcPr>
          <w:p w14:paraId="4D64D3CB"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Ulazni podaci</w:t>
            </w:r>
          </w:p>
        </w:tc>
        <w:tc>
          <w:tcPr>
            <w:tcW w:w="851" w:type="dxa"/>
            <w:tcBorders>
              <w:top w:val="single" w:sz="12" w:space="0" w:color="auto"/>
              <w:left w:val="single" w:sz="4" w:space="0" w:color="auto"/>
              <w:bottom w:val="nil"/>
              <w:right w:val="single" w:sz="4" w:space="0" w:color="auto"/>
            </w:tcBorders>
            <w:shd w:val="pct5" w:color="auto" w:fill="auto"/>
            <w:vAlign w:val="center"/>
            <w:hideMark/>
          </w:tcPr>
          <w:p w14:paraId="301DF98D"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A</w:t>
            </w:r>
          </w:p>
        </w:tc>
        <w:tc>
          <w:tcPr>
            <w:tcW w:w="850" w:type="dxa"/>
            <w:tcBorders>
              <w:top w:val="single" w:sz="12" w:space="0" w:color="auto"/>
              <w:left w:val="single" w:sz="4" w:space="0" w:color="auto"/>
              <w:bottom w:val="nil"/>
              <w:right w:val="single" w:sz="4" w:space="0" w:color="auto"/>
            </w:tcBorders>
            <w:shd w:val="pct5" w:color="auto" w:fill="auto"/>
            <w:vAlign w:val="center"/>
            <w:hideMark/>
          </w:tcPr>
          <w:p w14:paraId="08FB51CB"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t</w:t>
            </w:r>
          </w:p>
        </w:tc>
        <w:tc>
          <w:tcPr>
            <w:tcW w:w="1134" w:type="dxa"/>
            <w:tcBorders>
              <w:top w:val="single" w:sz="12" w:space="0" w:color="auto"/>
              <w:left w:val="single" w:sz="4" w:space="0" w:color="auto"/>
              <w:bottom w:val="nil"/>
              <w:right w:val="single" w:sz="4" w:space="0" w:color="auto"/>
            </w:tcBorders>
            <w:shd w:val="pct5" w:color="auto" w:fill="auto"/>
            <w:vAlign w:val="center"/>
            <w:hideMark/>
          </w:tcPr>
          <w:p w14:paraId="2C7D9BBC"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v</w:t>
            </w:r>
            <w:r w:rsidRPr="007F3FC9">
              <w:rPr>
                <w:rFonts w:ascii="Calibri" w:hAnsi="Calibri" w:cs="Calibri"/>
                <w:noProof w:val="0"/>
                <w:szCs w:val="24"/>
                <w:vertAlign w:val="subscript"/>
              </w:rPr>
              <w:t>p</w:t>
            </w:r>
          </w:p>
        </w:tc>
        <w:tc>
          <w:tcPr>
            <w:tcW w:w="1418" w:type="dxa"/>
            <w:tcBorders>
              <w:top w:val="single" w:sz="12" w:space="0" w:color="auto"/>
              <w:left w:val="single" w:sz="4" w:space="0" w:color="auto"/>
              <w:bottom w:val="nil"/>
              <w:right w:val="single" w:sz="4" w:space="0" w:color="auto"/>
            </w:tcBorders>
            <w:shd w:val="pct5" w:color="auto" w:fill="auto"/>
            <w:vAlign w:val="center"/>
            <w:hideMark/>
          </w:tcPr>
          <w:p w14:paraId="69CC3D9B"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w:t>
            </w:r>
            <w:r w:rsidRPr="007F3FC9">
              <w:rPr>
                <w:rFonts w:ascii="Calibri" w:hAnsi="Calibri" w:cs="Calibri"/>
                <w:noProof w:val="0"/>
                <w:szCs w:val="24"/>
                <w:vertAlign w:val="subscript"/>
              </w:rPr>
              <w:t>d</w:t>
            </w:r>
          </w:p>
        </w:tc>
        <w:tc>
          <w:tcPr>
            <w:tcW w:w="1134" w:type="dxa"/>
            <w:tcBorders>
              <w:top w:val="single" w:sz="12" w:space="0" w:color="auto"/>
              <w:left w:val="single" w:sz="4" w:space="0" w:color="auto"/>
              <w:bottom w:val="nil"/>
              <w:right w:val="single" w:sz="4" w:space="0" w:color="auto"/>
            </w:tcBorders>
            <w:shd w:val="pct5" w:color="auto" w:fill="auto"/>
            <w:vAlign w:val="center"/>
            <w:hideMark/>
          </w:tcPr>
          <w:p w14:paraId="5B6459FE"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H</w:t>
            </w:r>
            <w:r w:rsidRPr="007F3FC9">
              <w:rPr>
                <w:rFonts w:ascii="Calibri" w:hAnsi="Calibri" w:cs="Calibri"/>
                <w:noProof w:val="0"/>
                <w:szCs w:val="24"/>
                <w:vertAlign w:val="subscript"/>
              </w:rPr>
              <w:t>d</w:t>
            </w:r>
          </w:p>
        </w:tc>
        <w:tc>
          <w:tcPr>
            <w:tcW w:w="1134" w:type="dxa"/>
            <w:tcBorders>
              <w:top w:val="single" w:sz="12" w:space="0" w:color="auto"/>
              <w:left w:val="single" w:sz="4" w:space="0" w:color="auto"/>
              <w:bottom w:val="nil"/>
              <w:right w:val="single" w:sz="4" w:space="0" w:color="auto"/>
            </w:tcBorders>
            <w:shd w:val="pct5" w:color="auto" w:fill="auto"/>
            <w:vAlign w:val="center"/>
            <w:hideMark/>
          </w:tcPr>
          <w:p w14:paraId="33DD5AB0"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sym w:font="Symbol" w:char="F06D"/>
            </w:r>
          </w:p>
        </w:tc>
        <w:tc>
          <w:tcPr>
            <w:tcW w:w="1134" w:type="dxa"/>
            <w:tcBorders>
              <w:top w:val="single" w:sz="12" w:space="0" w:color="auto"/>
              <w:left w:val="single" w:sz="4" w:space="0" w:color="auto"/>
              <w:bottom w:val="nil"/>
              <w:right w:val="single" w:sz="12" w:space="0" w:color="auto"/>
            </w:tcBorders>
            <w:shd w:val="pct5" w:color="auto" w:fill="auto"/>
            <w:vAlign w:val="center"/>
            <w:hideMark/>
          </w:tcPr>
          <w:p w14:paraId="4DECDD9D"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q</w:t>
            </w:r>
            <w:r w:rsidRPr="007F3FC9">
              <w:rPr>
                <w:rFonts w:ascii="Calibri" w:hAnsi="Calibri" w:cs="Calibri"/>
                <w:noProof w:val="0"/>
                <w:szCs w:val="24"/>
                <w:vertAlign w:val="subscript"/>
              </w:rPr>
              <w:t>v</w:t>
            </w:r>
          </w:p>
        </w:tc>
      </w:tr>
      <w:tr w:rsidR="00C939A1" w:rsidRPr="007F3FC9" w14:paraId="73239856" w14:textId="77777777" w:rsidTr="00C939A1">
        <w:trPr>
          <w:cantSplit/>
        </w:trPr>
        <w:tc>
          <w:tcPr>
            <w:tcW w:w="992" w:type="dxa"/>
            <w:vMerge/>
            <w:tcBorders>
              <w:top w:val="single" w:sz="12" w:space="0" w:color="auto"/>
              <w:left w:val="single" w:sz="12" w:space="0" w:color="auto"/>
              <w:bottom w:val="single" w:sz="12" w:space="0" w:color="auto"/>
              <w:right w:val="single" w:sz="4" w:space="0" w:color="auto"/>
            </w:tcBorders>
            <w:vAlign w:val="center"/>
            <w:hideMark/>
          </w:tcPr>
          <w:p w14:paraId="516869C9" w14:textId="77777777" w:rsidR="00C939A1" w:rsidRPr="007F3FC9" w:rsidRDefault="00C939A1" w:rsidP="00C939A1">
            <w:pPr>
              <w:jc w:val="left"/>
              <w:rPr>
                <w:szCs w:val="24"/>
              </w:rPr>
            </w:pPr>
          </w:p>
        </w:tc>
        <w:tc>
          <w:tcPr>
            <w:tcW w:w="851"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2DAF182A"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w:t>
            </w:r>
            <w:r w:rsidRPr="007F3FC9">
              <w:rPr>
                <w:rFonts w:ascii="Calibri" w:hAnsi="Calibri" w:cs="Calibri"/>
                <w:noProof w:val="0"/>
                <w:szCs w:val="24"/>
                <w:vertAlign w:val="superscript"/>
              </w:rPr>
              <w:t>2</w:t>
            </w:r>
          </w:p>
        </w:tc>
        <w:tc>
          <w:tcPr>
            <w:tcW w:w="850"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313EDC6C"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min</w:t>
            </w:r>
          </w:p>
        </w:tc>
        <w:tc>
          <w:tcPr>
            <w:tcW w:w="1134"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539AFAEB"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m/min</w:t>
            </w:r>
          </w:p>
        </w:tc>
        <w:tc>
          <w:tcPr>
            <w:tcW w:w="1418"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7B98E17C" w14:textId="77777777" w:rsidR="00C939A1" w:rsidRPr="007F3FC9" w:rsidRDefault="00C939A1" w:rsidP="00C939A1">
            <w:pPr>
              <w:pStyle w:val="Tabletext"/>
              <w:jc w:val="left"/>
              <w:rPr>
                <w:rFonts w:ascii="Calibri" w:hAnsi="Calibri" w:cs="Calibri"/>
                <w:noProof w:val="0"/>
                <w:szCs w:val="24"/>
              </w:rPr>
            </w:pPr>
            <w:r w:rsidRPr="007F3FC9">
              <w:rPr>
                <w:rFonts w:ascii="Calibri" w:hAnsi="Calibri" w:cs="Calibri"/>
                <w:noProof w:val="0"/>
                <w:szCs w:val="24"/>
              </w:rPr>
              <w:t>kg/m</w:t>
            </w:r>
            <w:r w:rsidRPr="007F3FC9">
              <w:rPr>
                <w:rFonts w:ascii="Calibri" w:hAnsi="Calibri" w:cs="Calibri"/>
                <w:noProof w:val="0"/>
                <w:szCs w:val="24"/>
                <w:vertAlign w:val="superscript"/>
              </w:rPr>
              <w:t>2</w:t>
            </w:r>
            <w:r w:rsidRPr="007F3FC9">
              <w:rPr>
                <w:rFonts w:ascii="Calibri" w:hAnsi="Calibri" w:cs="Calibri"/>
                <w:noProof w:val="0"/>
                <w:szCs w:val="24"/>
              </w:rPr>
              <w:t>min</w:t>
            </w:r>
          </w:p>
        </w:tc>
        <w:tc>
          <w:tcPr>
            <w:tcW w:w="1134"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330F4344"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MJ/kg</w:t>
            </w:r>
          </w:p>
        </w:tc>
        <w:tc>
          <w:tcPr>
            <w:tcW w:w="1134" w:type="dxa"/>
            <w:tcBorders>
              <w:top w:val="single" w:sz="4" w:space="0" w:color="auto"/>
              <w:left w:val="single" w:sz="4" w:space="0" w:color="auto"/>
              <w:bottom w:val="single" w:sz="4" w:space="0" w:color="auto"/>
              <w:right w:val="single" w:sz="4" w:space="0" w:color="auto"/>
            </w:tcBorders>
            <w:shd w:val="pct5" w:color="auto" w:fill="auto"/>
            <w:vAlign w:val="center"/>
            <w:hideMark/>
          </w:tcPr>
          <w:p w14:paraId="6B944CDC"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w:t>
            </w:r>
          </w:p>
        </w:tc>
        <w:tc>
          <w:tcPr>
            <w:tcW w:w="1134" w:type="dxa"/>
            <w:tcBorders>
              <w:top w:val="single" w:sz="4" w:space="0" w:color="auto"/>
              <w:left w:val="single" w:sz="4" w:space="0" w:color="auto"/>
              <w:bottom w:val="single" w:sz="4" w:space="0" w:color="auto"/>
              <w:right w:val="single" w:sz="12" w:space="0" w:color="auto"/>
            </w:tcBorders>
            <w:shd w:val="pct5" w:color="auto" w:fill="auto"/>
            <w:vAlign w:val="center"/>
            <w:hideMark/>
          </w:tcPr>
          <w:p w14:paraId="335586DD"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MJ/kg</w:t>
            </w:r>
          </w:p>
        </w:tc>
      </w:tr>
      <w:tr w:rsidR="00C939A1" w:rsidRPr="007F3FC9" w14:paraId="434EAC0A" w14:textId="77777777" w:rsidTr="00C939A1">
        <w:trPr>
          <w:cantSplit/>
        </w:trPr>
        <w:tc>
          <w:tcPr>
            <w:tcW w:w="992" w:type="dxa"/>
            <w:vMerge/>
            <w:tcBorders>
              <w:top w:val="single" w:sz="12" w:space="0" w:color="auto"/>
              <w:left w:val="single" w:sz="12" w:space="0" w:color="auto"/>
              <w:bottom w:val="single" w:sz="12" w:space="0" w:color="auto"/>
              <w:right w:val="single" w:sz="4" w:space="0" w:color="auto"/>
            </w:tcBorders>
            <w:vAlign w:val="center"/>
            <w:hideMark/>
          </w:tcPr>
          <w:p w14:paraId="37980318" w14:textId="77777777" w:rsidR="00C939A1" w:rsidRPr="007F3FC9" w:rsidRDefault="00C939A1" w:rsidP="00C939A1">
            <w:pPr>
              <w:jc w:val="left"/>
              <w:rPr>
                <w:szCs w:val="24"/>
              </w:rPr>
            </w:pPr>
          </w:p>
        </w:tc>
        <w:tc>
          <w:tcPr>
            <w:tcW w:w="851" w:type="dxa"/>
            <w:tcBorders>
              <w:top w:val="nil"/>
              <w:left w:val="single" w:sz="4" w:space="0" w:color="auto"/>
              <w:bottom w:val="single" w:sz="12" w:space="0" w:color="auto"/>
              <w:right w:val="single" w:sz="4" w:space="0" w:color="auto"/>
            </w:tcBorders>
            <w:vAlign w:val="center"/>
            <w:hideMark/>
          </w:tcPr>
          <w:p w14:paraId="5DBB8044"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28</w:t>
            </w:r>
          </w:p>
        </w:tc>
        <w:tc>
          <w:tcPr>
            <w:tcW w:w="850" w:type="dxa"/>
            <w:tcBorders>
              <w:top w:val="nil"/>
              <w:left w:val="single" w:sz="4" w:space="0" w:color="auto"/>
              <w:bottom w:val="single" w:sz="12" w:space="0" w:color="auto"/>
              <w:right w:val="single" w:sz="4" w:space="0" w:color="auto"/>
            </w:tcBorders>
            <w:vAlign w:val="center"/>
            <w:hideMark/>
          </w:tcPr>
          <w:p w14:paraId="7D3494A7"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15</w:t>
            </w:r>
          </w:p>
        </w:tc>
        <w:tc>
          <w:tcPr>
            <w:tcW w:w="1134" w:type="dxa"/>
            <w:tcBorders>
              <w:top w:val="nil"/>
              <w:left w:val="single" w:sz="4" w:space="0" w:color="auto"/>
              <w:bottom w:val="single" w:sz="12" w:space="0" w:color="auto"/>
              <w:right w:val="single" w:sz="4" w:space="0" w:color="auto"/>
            </w:tcBorders>
            <w:vAlign w:val="center"/>
            <w:hideMark/>
          </w:tcPr>
          <w:p w14:paraId="6537D6B5"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1</w:t>
            </w:r>
          </w:p>
        </w:tc>
        <w:tc>
          <w:tcPr>
            <w:tcW w:w="1418" w:type="dxa"/>
            <w:tcBorders>
              <w:top w:val="nil"/>
              <w:left w:val="single" w:sz="4" w:space="0" w:color="auto"/>
              <w:bottom w:val="single" w:sz="12" w:space="0" w:color="auto"/>
              <w:right w:val="single" w:sz="4" w:space="0" w:color="auto"/>
            </w:tcBorders>
            <w:vAlign w:val="center"/>
            <w:hideMark/>
          </w:tcPr>
          <w:p w14:paraId="2A34CA54"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1,11</w:t>
            </w:r>
          </w:p>
        </w:tc>
        <w:tc>
          <w:tcPr>
            <w:tcW w:w="1134" w:type="dxa"/>
            <w:tcBorders>
              <w:top w:val="nil"/>
              <w:left w:val="single" w:sz="4" w:space="0" w:color="auto"/>
              <w:bottom w:val="single" w:sz="12" w:space="0" w:color="auto"/>
              <w:right w:val="single" w:sz="4" w:space="0" w:color="auto"/>
            </w:tcBorders>
            <w:vAlign w:val="center"/>
            <w:hideMark/>
          </w:tcPr>
          <w:p w14:paraId="4642B38F"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14</w:t>
            </w:r>
          </w:p>
        </w:tc>
        <w:tc>
          <w:tcPr>
            <w:tcW w:w="1134" w:type="dxa"/>
            <w:tcBorders>
              <w:top w:val="nil"/>
              <w:left w:val="single" w:sz="4" w:space="0" w:color="auto"/>
              <w:bottom w:val="single" w:sz="12" w:space="0" w:color="auto"/>
              <w:right w:val="single" w:sz="4" w:space="0" w:color="auto"/>
            </w:tcBorders>
            <w:vAlign w:val="center"/>
            <w:hideMark/>
          </w:tcPr>
          <w:p w14:paraId="07EF53E3"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30</w:t>
            </w:r>
          </w:p>
        </w:tc>
        <w:tc>
          <w:tcPr>
            <w:tcW w:w="1134" w:type="dxa"/>
            <w:tcBorders>
              <w:top w:val="nil"/>
              <w:left w:val="single" w:sz="4" w:space="0" w:color="auto"/>
              <w:bottom w:val="single" w:sz="12" w:space="0" w:color="auto"/>
              <w:right w:val="single" w:sz="12" w:space="0" w:color="auto"/>
            </w:tcBorders>
            <w:vAlign w:val="center"/>
            <w:hideMark/>
          </w:tcPr>
          <w:p w14:paraId="0371E444" w14:textId="77777777" w:rsidR="00C939A1" w:rsidRPr="007F3FC9" w:rsidRDefault="00C939A1" w:rsidP="00C939A1">
            <w:pPr>
              <w:pStyle w:val="Tabletext"/>
              <w:rPr>
                <w:rFonts w:ascii="Calibri" w:hAnsi="Calibri" w:cs="Calibri"/>
                <w:noProof w:val="0"/>
                <w:szCs w:val="24"/>
              </w:rPr>
            </w:pPr>
            <w:r w:rsidRPr="007F3FC9">
              <w:rPr>
                <w:rFonts w:ascii="Calibri" w:hAnsi="Calibri" w:cs="Calibri"/>
                <w:noProof w:val="0"/>
                <w:szCs w:val="24"/>
              </w:rPr>
              <w:t>2,2</w:t>
            </w:r>
          </w:p>
        </w:tc>
      </w:tr>
    </w:tbl>
    <w:p w14:paraId="3C2AE356" w14:textId="77777777" w:rsidR="00C939A1" w:rsidRPr="007F3FC9" w:rsidRDefault="00C939A1" w:rsidP="003E28C2">
      <w:pPr>
        <w:pStyle w:val="Obicnitekst"/>
        <w:spacing w:before="360"/>
        <w:ind w:firstLine="0"/>
        <w:rPr>
          <w:rFonts w:ascii="Calibri" w:hAnsi="Calibri" w:cs="Calibri"/>
          <w:i/>
          <w:szCs w:val="24"/>
          <w:lang w:val="hr-HR"/>
        </w:rPr>
      </w:pPr>
      <w:r w:rsidRPr="007F3FC9">
        <w:rPr>
          <w:rFonts w:ascii="Calibri" w:hAnsi="Calibri" w:cs="Calibri"/>
          <w:i/>
          <w:szCs w:val="24"/>
          <w:lang w:val="hr-HR"/>
        </w:rPr>
        <w:t>Površina zahvaćena požarom</w:t>
      </w:r>
    </w:p>
    <w:p w14:paraId="54601CB4" w14:textId="77777777" w:rsidR="00C939A1" w:rsidRPr="007F3FC9" w:rsidRDefault="00C939A1" w:rsidP="00C939A1">
      <w:pPr>
        <w:pStyle w:val="Obicnitekst"/>
        <w:rPr>
          <w:rFonts w:ascii="Calibri" w:hAnsi="Calibri" w:cs="Calibri"/>
          <w:szCs w:val="24"/>
          <w:lang w:val="hr-HR"/>
        </w:rPr>
      </w:pPr>
      <w:r w:rsidRPr="007F3FC9">
        <w:rPr>
          <w:rFonts w:ascii="Calibri" w:hAnsi="Calibri" w:cs="Calibri"/>
          <w:position w:val="-14"/>
          <w:szCs w:val="24"/>
          <w:lang w:val="hr-HR"/>
        </w:rPr>
        <w:object w:dxaOrig="3615" w:dyaOrig="375" w14:anchorId="0A7686F8">
          <v:shape id="_x0000_i1035" type="#_x0000_t75" style="width:180.75pt;height:19.5pt" o:ole="" fillcolor="window">
            <v:imagedata r:id="rId91" o:title=""/>
          </v:shape>
          <o:OLEObject Type="Embed" ProgID="Equation.3" ShapeID="_x0000_i1035" DrawAspect="Content" ObjectID="_1762171233" r:id="rId92"/>
        </w:object>
      </w:r>
      <w:r w:rsidRPr="007F3FC9">
        <w:rPr>
          <w:rFonts w:ascii="Calibri" w:hAnsi="Calibri" w:cs="Calibri"/>
          <w:szCs w:val="24"/>
          <w:lang w:val="hr-HR"/>
        </w:rPr>
        <w:t xml:space="preserve"> (udaljenost ruba od centra požara nastala gorenjem u vremenu do dolaska vatrogasaca).</w:t>
      </w:r>
    </w:p>
    <w:p w14:paraId="063A03A7" w14:textId="77777777" w:rsidR="00C939A1" w:rsidRPr="007F3FC9" w:rsidRDefault="00C939A1" w:rsidP="00C939A1">
      <w:pPr>
        <w:pStyle w:val="Obicnitekst"/>
        <w:rPr>
          <w:rFonts w:ascii="Calibri" w:hAnsi="Calibri" w:cs="Calibri"/>
          <w:szCs w:val="24"/>
          <w:lang w:val="hr-HR"/>
        </w:rPr>
      </w:pPr>
      <w:r w:rsidRPr="007F3FC9">
        <w:rPr>
          <w:rFonts w:ascii="Calibri" w:hAnsi="Calibri" w:cs="Calibri"/>
          <w:position w:val="-14"/>
          <w:szCs w:val="24"/>
          <w:lang w:val="hr-HR"/>
        </w:rPr>
        <w:object w:dxaOrig="3555" w:dyaOrig="405" w14:anchorId="00248FB2">
          <v:shape id="_x0000_i1036" type="#_x0000_t75" style="width:177.75pt;height:20.25pt" o:ole="" fillcolor="window">
            <v:imagedata r:id="rId93" o:title=""/>
          </v:shape>
          <o:OLEObject Type="Embed" ProgID="Equation.3" ShapeID="_x0000_i1036" DrawAspect="Content" ObjectID="_1762171234" r:id="rId94"/>
        </w:object>
      </w:r>
      <w:r w:rsidRPr="007F3FC9">
        <w:rPr>
          <w:rFonts w:ascii="Calibri" w:hAnsi="Calibri" w:cs="Calibri"/>
          <w:szCs w:val="24"/>
          <w:lang w:val="hr-HR"/>
        </w:rPr>
        <w:t>,</w:t>
      </w:r>
    </w:p>
    <w:p w14:paraId="7AAAE479" w14:textId="77777777" w:rsidR="00C939A1" w:rsidRPr="007F3FC9" w:rsidRDefault="00C939A1" w:rsidP="00C939A1">
      <w:pPr>
        <w:pStyle w:val="Obicnitekst"/>
        <w:rPr>
          <w:rFonts w:ascii="Calibri" w:hAnsi="Calibri" w:cs="Calibri"/>
          <w:szCs w:val="24"/>
          <w:lang w:val="hr-HR"/>
        </w:rPr>
      </w:pPr>
      <w:r w:rsidRPr="007F3FC9">
        <w:rPr>
          <w:rFonts w:ascii="Calibri" w:hAnsi="Calibri" w:cs="Calibri"/>
          <w:szCs w:val="24"/>
          <w:lang w:val="hr-HR"/>
        </w:rPr>
        <w:t>A</w:t>
      </w:r>
      <w:r w:rsidRPr="007F3FC9">
        <w:rPr>
          <w:rFonts w:ascii="Calibri" w:hAnsi="Calibri" w:cs="Calibri"/>
          <w:szCs w:val="24"/>
          <w:vertAlign w:val="subscript"/>
          <w:lang w:val="hr-HR"/>
        </w:rPr>
        <w:t xml:space="preserve">stvarno </w:t>
      </w:r>
      <w:r w:rsidRPr="007F3FC9">
        <w:rPr>
          <w:rFonts w:ascii="Calibri" w:hAnsi="Calibri" w:cs="Calibri"/>
          <w:szCs w:val="24"/>
          <w:lang w:val="hr-HR"/>
        </w:rPr>
        <w:t>= 28 m</w:t>
      </w:r>
      <w:r w:rsidRPr="007F3FC9">
        <w:rPr>
          <w:rFonts w:ascii="Calibri" w:hAnsi="Calibri" w:cs="Calibri"/>
          <w:szCs w:val="24"/>
          <w:vertAlign w:val="superscript"/>
          <w:lang w:val="hr-HR"/>
        </w:rPr>
        <w:t>2</w:t>
      </w:r>
      <w:r w:rsidRPr="007F3FC9">
        <w:rPr>
          <w:rFonts w:ascii="Calibri" w:hAnsi="Calibri" w:cs="Calibri"/>
          <w:szCs w:val="24"/>
          <w:lang w:val="hr-HR"/>
        </w:rPr>
        <w:t xml:space="preserve"> (u tlocrtu) + 36 m</w:t>
      </w:r>
      <w:r w:rsidRPr="007F3FC9">
        <w:rPr>
          <w:rFonts w:ascii="Calibri" w:hAnsi="Calibri" w:cs="Calibri"/>
          <w:szCs w:val="24"/>
          <w:vertAlign w:val="superscript"/>
          <w:lang w:val="hr-HR"/>
        </w:rPr>
        <w:t>2</w:t>
      </w:r>
      <w:r w:rsidRPr="007F3FC9">
        <w:rPr>
          <w:rFonts w:ascii="Calibri" w:hAnsi="Calibri" w:cs="Calibri"/>
          <w:szCs w:val="24"/>
          <w:lang w:val="hr-HR"/>
        </w:rPr>
        <w:t xml:space="preserve"> (u vertikalnim površinama) = 64 m</w:t>
      </w:r>
      <w:r w:rsidRPr="007F3FC9">
        <w:rPr>
          <w:rFonts w:ascii="Calibri" w:hAnsi="Calibri" w:cs="Calibri"/>
          <w:szCs w:val="24"/>
          <w:vertAlign w:val="superscript"/>
          <w:lang w:val="hr-HR"/>
        </w:rPr>
        <w:t>2</w:t>
      </w:r>
      <w:r w:rsidRPr="007F3FC9">
        <w:rPr>
          <w:rFonts w:ascii="Calibri" w:hAnsi="Calibri" w:cs="Calibri"/>
          <w:szCs w:val="24"/>
          <w:lang w:val="hr-HR"/>
        </w:rPr>
        <w:t xml:space="preserve"> </w:t>
      </w:r>
    </w:p>
    <w:p w14:paraId="088BF5E9" w14:textId="77777777" w:rsidR="003E28C2" w:rsidRPr="007F3FC9" w:rsidRDefault="003E28C2" w:rsidP="003E28C2">
      <w:pPr>
        <w:pStyle w:val="Obicnitekst"/>
        <w:ind w:firstLine="0"/>
        <w:rPr>
          <w:rFonts w:ascii="Calibri" w:hAnsi="Calibri" w:cs="Calibri"/>
          <w:i/>
          <w:szCs w:val="24"/>
          <w:lang w:val="hr-HR"/>
        </w:rPr>
      </w:pPr>
    </w:p>
    <w:p w14:paraId="7C659EAB" w14:textId="77777777" w:rsidR="003E28C2" w:rsidRPr="007F3FC9" w:rsidRDefault="003E28C2" w:rsidP="003E28C2">
      <w:pPr>
        <w:pStyle w:val="Obicnitekst"/>
        <w:ind w:firstLine="0"/>
        <w:rPr>
          <w:rFonts w:ascii="Calibri" w:hAnsi="Calibri" w:cs="Calibri"/>
          <w:i/>
          <w:szCs w:val="24"/>
          <w:lang w:val="hr-HR"/>
        </w:rPr>
      </w:pPr>
    </w:p>
    <w:p w14:paraId="090BE8C0" w14:textId="77777777" w:rsidR="00C939A1" w:rsidRPr="007F3FC9" w:rsidRDefault="00C939A1" w:rsidP="003E28C2">
      <w:pPr>
        <w:pStyle w:val="Obicnitekst"/>
        <w:ind w:firstLine="0"/>
        <w:rPr>
          <w:rFonts w:ascii="Calibri" w:hAnsi="Calibri" w:cs="Calibri"/>
          <w:i/>
          <w:szCs w:val="24"/>
          <w:lang w:val="hr-HR"/>
        </w:rPr>
      </w:pPr>
      <w:r w:rsidRPr="007F3FC9">
        <w:rPr>
          <w:rFonts w:ascii="Calibri" w:hAnsi="Calibri" w:cs="Calibri"/>
          <w:i/>
          <w:szCs w:val="24"/>
          <w:lang w:val="hr-HR"/>
        </w:rPr>
        <w:lastRenderedPageBreak/>
        <w:t>Ukupna masa drvenih tvari koja izgori u 15. minuti od nastanka požara</w:t>
      </w:r>
    </w:p>
    <w:p w14:paraId="28ECCBB8" w14:textId="77777777" w:rsidR="00C939A1" w:rsidRPr="007F3FC9" w:rsidRDefault="00C939A1" w:rsidP="00C939A1">
      <w:pPr>
        <w:pStyle w:val="Obicnitekst"/>
        <w:rPr>
          <w:rFonts w:ascii="Calibri" w:hAnsi="Calibri" w:cs="Calibri"/>
          <w:szCs w:val="24"/>
          <w:lang w:val="hr-HR"/>
        </w:rPr>
      </w:pPr>
      <w:r w:rsidRPr="007F3FC9">
        <w:rPr>
          <w:rFonts w:ascii="Calibri" w:hAnsi="Calibri" w:cs="Calibri"/>
          <w:position w:val="-12"/>
          <w:szCs w:val="24"/>
          <w:lang w:val="hr-HR"/>
        </w:rPr>
        <w:object w:dxaOrig="5535" w:dyaOrig="375" w14:anchorId="15A94A9A">
          <v:shape id="_x0000_i1037" type="#_x0000_t75" style="width:277.5pt;height:19.5pt" o:ole="" fillcolor="window">
            <v:imagedata r:id="rId95" o:title=""/>
          </v:shape>
          <o:OLEObject Type="Embed" ProgID="Equation.3" ShapeID="_x0000_i1037" DrawAspect="Content" ObjectID="_1762171235" r:id="rId96"/>
        </w:object>
      </w:r>
    </w:p>
    <w:p w14:paraId="1F500DA4" w14:textId="77777777" w:rsidR="00C939A1" w:rsidRPr="007F3FC9" w:rsidRDefault="00C939A1" w:rsidP="003E28C2">
      <w:pPr>
        <w:pStyle w:val="Obicnitekst"/>
        <w:ind w:firstLine="0"/>
        <w:rPr>
          <w:rFonts w:ascii="Calibri" w:hAnsi="Calibri" w:cs="Calibri"/>
          <w:i/>
          <w:szCs w:val="24"/>
          <w:lang w:val="hr-HR"/>
        </w:rPr>
      </w:pPr>
      <w:r w:rsidRPr="007F3FC9">
        <w:rPr>
          <w:rFonts w:ascii="Calibri" w:hAnsi="Calibri" w:cs="Calibri"/>
          <w:i/>
          <w:szCs w:val="24"/>
          <w:lang w:val="hr-HR"/>
        </w:rPr>
        <w:t>Oslobođena energija (toplina) kod gorenja u 15. minuti</w:t>
      </w:r>
    </w:p>
    <w:p w14:paraId="5D27FE1B" w14:textId="77777777" w:rsidR="00C939A1" w:rsidRPr="007F3FC9" w:rsidRDefault="00C939A1" w:rsidP="00C939A1">
      <w:pPr>
        <w:pStyle w:val="Obicnitekst"/>
        <w:rPr>
          <w:rFonts w:ascii="Calibri" w:hAnsi="Calibri" w:cs="Calibri"/>
          <w:szCs w:val="24"/>
          <w:lang w:val="hr-HR"/>
        </w:rPr>
      </w:pPr>
      <w:r w:rsidRPr="007F3FC9">
        <w:rPr>
          <w:rFonts w:ascii="Calibri" w:hAnsi="Calibri" w:cs="Calibri"/>
          <w:position w:val="-12"/>
          <w:szCs w:val="24"/>
          <w:lang w:val="hr-HR"/>
        </w:rPr>
        <w:object w:dxaOrig="3285" w:dyaOrig="360" w14:anchorId="1A9FAC7F">
          <v:shape id="_x0000_i1038" type="#_x0000_t75" style="width:163.5pt;height:18.75pt" o:ole="" fillcolor="window">
            <v:imagedata r:id="rId97" o:title=""/>
          </v:shape>
          <o:OLEObject Type="Embed" ProgID="Equation.3" ShapeID="_x0000_i1038" DrawAspect="Content" ObjectID="_1762171236" r:id="rId98"/>
        </w:object>
      </w:r>
    </w:p>
    <w:p w14:paraId="624C2E1E" w14:textId="77777777" w:rsidR="00C939A1" w:rsidRPr="007F3FC9" w:rsidRDefault="00C939A1" w:rsidP="003E28C2">
      <w:pPr>
        <w:pStyle w:val="Obicnitekst"/>
        <w:ind w:firstLine="0"/>
        <w:rPr>
          <w:rFonts w:ascii="Calibri" w:hAnsi="Calibri" w:cs="Calibri"/>
          <w:i/>
          <w:szCs w:val="24"/>
          <w:lang w:val="hr-HR"/>
        </w:rPr>
      </w:pPr>
      <w:r w:rsidRPr="007F3FC9">
        <w:rPr>
          <w:rFonts w:ascii="Calibri" w:hAnsi="Calibri" w:cs="Calibri"/>
          <w:i/>
          <w:szCs w:val="24"/>
          <w:lang w:val="hr-HR"/>
        </w:rPr>
        <w:t>Iskoristivi dio latentne topline raspršenog mlaza vode</w:t>
      </w:r>
    </w:p>
    <w:p w14:paraId="1F922CB6" w14:textId="77777777" w:rsidR="00C939A1" w:rsidRPr="007F3FC9" w:rsidRDefault="00C939A1" w:rsidP="00C939A1">
      <w:pPr>
        <w:pStyle w:val="Obicnitekst"/>
        <w:rPr>
          <w:rFonts w:ascii="Calibri" w:hAnsi="Calibri" w:cs="Calibri"/>
          <w:szCs w:val="24"/>
          <w:lang w:val="hr-HR"/>
        </w:rPr>
      </w:pPr>
      <w:r w:rsidRPr="007F3FC9">
        <w:rPr>
          <w:rFonts w:ascii="Calibri" w:hAnsi="Calibri" w:cs="Calibri"/>
          <w:position w:val="-10"/>
          <w:szCs w:val="24"/>
          <w:lang w:val="hr-HR"/>
        </w:rPr>
        <w:object w:dxaOrig="4665" w:dyaOrig="345" w14:anchorId="7AA94EF8">
          <v:shape id="_x0000_i1039" type="#_x0000_t75" style="width:233.25pt;height:17.25pt" o:ole="" fillcolor="window">
            <v:imagedata r:id="rId99" o:title=""/>
          </v:shape>
          <o:OLEObject Type="Embed" ProgID="Equation.3" ShapeID="_x0000_i1039" DrawAspect="Content" ObjectID="_1762171237" r:id="rId100"/>
        </w:object>
      </w:r>
      <w:r w:rsidRPr="007F3FC9">
        <w:rPr>
          <w:rFonts w:ascii="Calibri" w:hAnsi="Calibri" w:cs="Calibri"/>
          <w:szCs w:val="24"/>
          <w:lang w:val="hr-HR"/>
        </w:rPr>
        <w:t>,</w:t>
      </w:r>
    </w:p>
    <w:p w14:paraId="45CA069A" w14:textId="77777777" w:rsidR="00C939A1" w:rsidRPr="007F3FC9" w:rsidRDefault="00C939A1" w:rsidP="003E28C2">
      <w:pPr>
        <w:pStyle w:val="Obicnitekst"/>
        <w:ind w:firstLine="0"/>
        <w:rPr>
          <w:rFonts w:ascii="Calibri" w:hAnsi="Calibri" w:cs="Calibri"/>
          <w:i/>
          <w:szCs w:val="24"/>
          <w:lang w:val="hr-HR"/>
        </w:rPr>
      </w:pPr>
      <w:r w:rsidRPr="007F3FC9">
        <w:rPr>
          <w:rFonts w:ascii="Calibri" w:hAnsi="Calibri" w:cs="Calibri"/>
          <w:i/>
          <w:szCs w:val="24"/>
          <w:lang w:val="hr-HR"/>
        </w:rPr>
        <w:t>Količina vode W potrebna da se apsorbira energija požara</w:t>
      </w:r>
    </w:p>
    <w:p w14:paraId="726C1C88" w14:textId="77777777" w:rsidR="00C939A1" w:rsidRPr="007F3FC9" w:rsidRDefault="00C939A1" w:rsidP="00C939A1">
      <w:pPr>
        <w:pStyle w:val="Obicnitekst"/>
        <w:rPr>
          <w:rFonts w:ascii="Calibri" w:hAnsi="Calibri" w:cs="Calibri"/>
          <w:szCs w:val="24"/>
          <w:lang w:val="hr-HR"/>
        </w:rPr>
      </w:pPr>
      <w:r w:rsidRPr="007F3FC9">
        <w:rPr>
          <w:rFonts w:ascii="Calibri" w:hAnsi="Calibri" w:cs="Calibri"/>
          <w:position w:val="-10"/>
          <w:szCs w:val="24"/>
          <w:lang w:val="hr-HR"/>
        </w:rPr>
        <w:object w:dxaOrig="6255" w:dyaOrig="345" w14:anchorId="4C477364">
          <v:shape id="_x0000_i1040" type="#_x0000_t75" style="width:313.5pt;height:17.25pt" o:ole="" fillcolor="window">
            <v:imagedata r:id="rId101" o:title=""/>
          </v:shape>
          <o:OLEObject Type="Embed" ProgID="Equation.3" ShapeID="_x0000_i1040" DrawAspect="Content" ObjectID="_1762171238" r:id="rId102"/>
        </w:object>
      </w:r>
    </w:p>
    <w:p w14:paraId="388F7E66" w14:textId="77777777" w:rsidR="00C939A1" w:rsidRPr="007F3FC9" w:rsidRDefault="00C939A1" w:rsidP="003E28C2">
      <w:pPr>
        <w:pStyle w:val="Obicnitekst"/>
        <w:spacing w:line="276" w:lineRule="auto"/>
        <w:ind w:firstLine="0"/>
        <w:rPr>
          <w:rFonts w:ascii="Calibri" w:hAnsi="Calibri" w:cs="Calibri"/>
          <w:szCs w:val="24"/>
          <w:lang w:val="hr-HR"/>
        </w:rPr>
      </w:pPr>
      <w:r w:rsidRPr="007F3FC9">
        <w:rPr>
          <w:rFonts w:ascii="Calibri" w:hAnsi="Calibri" w:cs="Calibri"/>
          <w:szCs w:val="24"/>
          <w:lang w:val="hr-HR"/>
        </w:rPr>
        <w:t>Ako se požar gasi s dvije mlaznice (1 iznutra, 1 izvana) kapaciteta po 200 l/min te raspršenim mlazom iskoristivosti 30% (20%) vrijeme gašenja bilo bi 3,74 (5,65) minuta od trenutka pretpostavljenog početka gašenja požara.</w:t>
      </w:r>
    </w:p>
    <w:p w14:paraId="73F0E598" w14:textId="77777777" w:rsidR="00C939A1" w:rsidRPr="007F3FC9" w:rsidRDefault="00C939A1" w:rsidP="003E28C2">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Ukupno vrijeme gašenja požara (vrijeme otkrivanja i dojave požara do 5 minuta te dolaska na intervenciju u trajanju do 10 minuta + vrijeme nanošenja vode raspršenim mlazom u trajanju do 3,74 (5,65) minuta) iznosi 18,74 (20,65) minuta i zadovoljava zahtjeve učinkovitosti i relativno lakog gašenja požara. Ovaj požar prenosio bi se hodnicima ili fasadno i na gornje etaže i trajao bi dugo ako se ne gasi, a za to vrijeme izgorjela bi velika vrijednost i angažirao veliki broj vatrogasaca i vozila. </w:t>
      </w:r>
    </w:p>
    <w:p w14:paraId="7BA4F08D" w14:textId="550F1906" w:rsidR="00C939A1" w:rsidRPr="007F3FC9" w:rsidRDefault="00C939A1" w:rsidP="003E28C2">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Realna intervencija ovisila bi od stvarne situacije. Prema ovom proračunu unutar 15 minuta od nastanka požara cijela površina sobe (podovi, zidovi, namještaj) bila bi zahvaćena požarom, vatra bi već probijala kroz drvena vrata u hodnik. Nakon 15. minute očekuje se i pucanje stakla na vanjskom zidu sobe i eventualno širenje požara preko fasade. Za vrijeme do dolaska </w:t>
      </w:r>
      <w:r w:rsidR="00A01DF5" w:rsidRPr="007F3FC9">
        <w:rPr>
          <w:rFonts w:ascii="Calibri" w:hAnsi="Calibri" w:cs="Calibri"/>
          <w:szCs w:val="24"/>
          <w:lang w:val="hr-HR"/>
        </w:rPr>
        <w:t xml:space="preserve">vatrogasne </w:t>
      </w:r>
      <w:r w:rsidRPr="007F3FC9">
        <w:rPr>
          <w:rFonts w:ascii="Calibri" w:hAnsi="Calibri" w:cs="Calibri"/>
          <w:szCs w:val="24"/>
          <w:lang w:val="hr-HR"/>
        </w:rPr>
        <w:t>postrojbe osoblje hotela moralo bi izvršiti evakuaciju gostiju prvenstveno sa požarom zahvaćene i najbliže požarom ugrožene etaže, a potom i sa svih gornjih etaža. Postoji vjerojatnost jakog zadimljavanja i brzog širenja požara. Postrojba mora na intervenciju izaći s najmanje 1 vatrogasnim odjeljenjem od ukupno 9 l</w:t>
      </w:r>
      <w:r w:rsidR="00A01DF5" w:rsidRPr="007F3FC9">
        <w:rPr>
          <w:rFonts w:ascii="Calibri" w:hAnsi="Calibri" w:cs="Calibri"/>
          <w:szCs w:val="24"/>
          <w:lang w:val="hr-HR"/>
        </w:rPr>
        <w:t>judi, opremljenih s izolacijskim</w:t>
      </w:r>
      <w:r w:rsidRPr="007F3FC9">
        <w:rPr>
          <w:rFonts w:ascii="Calibri" w:hAnsi="Calibri" w:cs="Calibri"/>
          <w:szCs w:val="24"/>
          <w:lang w:val="hr-HR"/>
        </w:rPr>
        <w:t xml:space="preserve"> aparatima i odijelima </w:t>
      </w:r>
      <w:r w:rsidR="00A01DF5" w:rsidRPr="007F3FC9">
        <w:rPr>
          <w:rFonts w:ascii="Calibri" w:hAnsi="Calibri" w:cs="Calibri"/>
          <w:szCs w:val="24"/>
          <w:lang w:val="hr-HR"/>
        </w:rPr>
        <w:t>za zaštitu od topline, te</w:t>
      </w:r>
      <w:r w:rsidRPr="007F3FC9">
        <w:rPr>
          <w:rFonts w:ascii="Calibri" w:hAnsi="Calibri" w:cs="Calibri"/>
          <w:szCs w:val="24"/>
          <w:lang w:val="hr-HR"/>
        </w:rPr>
        <w:t xml:space="preserve"> r</w:t>
      </w:r>
      <w:r w:rsidR="002325CE" w:rsidRPr="007F3FC9">
        <w:rPr>
          <w:rFonts w:ascii="Calibri" w:hAnsi="Calibri" w:cs="Calibri"/>
          <w:szCs w:val="24"/>
          <w:lang w:val="hr-HR"/>
        </w:rPr>
        <w:t xml:space="preserve">adio uređajima. Ukoliko u smjeni koja je trenutno u službi nema dovoljno vatrogasaca </w:t>
      </w:r>
      <w:r w:rsidR="00985F86" w:rsidRPr="007F3FC9">
        <w:rPr>
          <w:rFonts w:ascii="Calibri" w:hAnsi="Calibri" w:cs="Calibri"/>
          <w:szCs w:val="24"/>
          <w:lang w:val="hr-HR"/>
        </w:rPr>
        <w:t xml:space="preserve">u odmah na mjesto </w:t>
      </w:r>
      <w:r w:rsidR="00C60657" w:rsidRPr="007F3FC9">
        <w:rPr>
          <w:rFonts w:ascii="Calibri" w:hAnsi="Calibri" w:cs="Calibri"/>
          <w:szCs w:val="24"/>
          <w:lang w:val="hr-HR"/>
        </w:rPr>
        <w:t>do</w:t>
      </w:r>
      <w:r w:rsidR="00C60657">
        <w:rPr>
          <w:rFonts w:ascii="Calibri" w:hAnsi="Calibri" w:cs="Calibri"/>
          <w:szCs w:val="24"/>
          <w:lang w:val="hr-HR"/>
        </w:rPr>
        <w:t>ga</w:t>
      </w:r>
      <w:r w:rsidR="00C60657" w:rsidRPr="007F3FC9">
        <w:rPr>
          <w:rFonts w:ascii="Calibri" w:hAnsi="Calibri" w:cs="Calibri"/>
          <w:szCs w:val="24"/>
          <w:lang w:val="hr-HR"/>
        </w:rPr>
        <w:t>đaja</w:t>
      </w:r>
      <w:r w:rsidR="00985F86" w:rsidRPr="007F3FC9">
        <w:rPr>
          <w:rFonts w:ascii="Calibri" w:hAnsi="Calibri" w:cs="Calibri"/>
          <w:szCs w:val="24"/>
          <w:lang w:val="hr-HR"/>
        </w:rPr>
        <w:t xml:space="preserve"> odlazi</w:t>
      </w:r>
      <w:r w:rsidRPr="007F3FC9">
        <w:rPr>
          <w:rFonts w:ascii="Calibri" w:hAnsi="Calibri" w:cs="Calibri"/>
          <w:szCs w:val="24"/>
          <w:lang w:val="hr-HR"/>
        </w:rPr>
        <w:t xml:space="preserve"> prvih 4-5 vatrogasaca, a odmah se uzbunjuje i smjena u pričuvi koja osigurava narednih 4-5 vatrogasaca.</w:t>
      </w:r>
    </w:p>
    <w:p w14:paraId="5BC92969" w14:textId="77777777" w:rsidR="009B3A54" w:rsidRPr="007F3FC9" w:rsidRDefault="009B3A54" w:rsidP="009B3A54">
      <w:pPr>
        <w:pStyle w:val="Tijeloteksta"/>
        <w:rPr>
          <w:rFonts w:ascii="Calibri" w:hAnsi="Calibri" w:cs="Calibri"/>
          <w:szCs w:val="24"/>
        </w:rPr>
      </w:pPr>
    </w:p>
    <w:p w14:paraId="4F4699DA" w14:textId="77777777" w:rsidR="009B3A54" w:rsidRPr="007F3FC9" w:rsidRDefault="009B3A54" w:rsidP="004D4714">
      <w:pPr>
        <w:pStyle w:val="Tijeloteksta"/>
        <w:numPr>
          <w:ilvl w:val="0"/>
          <w:numId w:val="34"/>
        </w:numPr>
        <w:rPr>
          <w:rFonts w:ascii="Calibri" w:hAnsi="Calibri" w:cs="Calibri"/>
          <w:szCs w:val="24"/>
        </w:rPr>
      </w:pPr>
      <w:r w:rsidRPr="007F3FC9">
        <w:rPr>
          <w:rFonts w:ascii="Calibri" w:hAnsi="Calibri" w:cs="Calibri"/>
          <w:szCs w:val="24"/>
        </w:rPr>
        <w:t xml:space="preserve">Navalno vozilo  </w:t>
      </w:r>
      <w:r w:rsidRPr="007F3FC9">
        <w:rPr>
          <w:rFonts w:asciiTheme="minorHAnsi" w:hAnsiTheme="minorHAnsi" w:cstheme="minorHAnsi"/>
          <w:sz w:val="22"/>
        </w:rPr>
        <w:t>IVECO TRACER sa  3000 l vode i  pjenila 370 l</w:t>
      </w:r>
    </w:p>
    <w:p w14:paraId="628931EF" w14:textId="77777777" w:rsidR="009B3A54" w:rsidRPr="007F3FC9" w:rsidRDefault="009B3A54" w:rsidP="004D4714">
      <w:pPr>
        <w:pStyle w:val="Tijeloteksta"/>
        <w:numPr>
          <w:ilvl w:val="0"/>
          <w:numId w:val="34"/>
        </w:numPr>
        <w:rPr>
          <w:rFonts w:ascii="Calibri" w:hAnsi="Calibri" w:cs="Calibri"/>
          <w:szCs w:val="24"/>
        </w:rPr>
      </w:pPr>
      <w:r w:rsidRPr="007F3FC9">
        <w:rPr>
          <w:rFonts w:ascii="Calibri" w:hAnsi="Calibri" w:cs="Calibri"/>
          <w:szCs w:val="24"/>
        </w:rPr>
        <w:t xml:space="preserve">Vatrogasna autocisterna </w:t>
      </w:r>
      <w:r w:rsidRPr="007F3FC9">
        <w:rPr>
          <w:rFonts w:asciiTheme="minorHAnsi" w:hAnsiTheme="minorHAnsi" w:cstheme="minorHAnsi"/>
          <w:sz w:val="22"/>
        </w:rPr>
        <w:t>IVECO TRACER  sa 7000 l vode i  pjenila 300 l</w:t>
      </w:r>
    </w:p>
    <w:p w14:paraId="444D93B0" w14:textId="77777777" w:rsidR="009B3A54" w:rsidRPr="007F3FC9" w:rsidRDefault="009B3A54" w:rsidP="004D4714">
      <w:pPr>
        <w:pStyle w:val="Tijeloteksta"/>
        <w:numPr>
          <w:ilvl w:val="0"/>
          <w:numId w:val="34"/>
        </w:numPr>
        <w:rPr>
          <w:rFonts w:ascii="Calibri" w:hAnsi="Calibri" w:cs="Calibri"/>
          <w:szCs w:val="24"/>
        </w:rPr>
      </w:pPr>
      <w:r w:rsidRPr="007F3FC9">
        <w:rPr>
          <w:rFonts w:ascii="Calibri" w:hAnsi="Calibri" w:cs="Calibri"/>
          <w:szCs w:val="24"/>
        </w:rPr>
        <w:t>Autoplatforma – vozilo za gašenje i spašavanje s visine</w:t>
      </w:r>
    </w:p>
    <w:p w14:paraId="75C14412" w14:textId="5CB4B675" w:rsidR="00C939A1" w:rsidRPr="007F3FC9" w:rsidRDefault="00C939A1" w:rsidP="00C939A1">
      <w:pPr>
        <w:pStyle w:val="Obicnitekst"/>
        <w:rPr>
          <w:rFonts w:ascii="Calibri" w:hAnsi="Calibri" w:cs="Calibri"/>
          <w:szCs w:val="24"/>
          <w:lang w:val="hr-HR"/>
        </w:rPr>
      </w:pPr>
    </w:p>
    <w:p w14:paraId="125D5E81" w14:textId="7267A302" w:rsidR="00C939A1" w:rsidRPr="007F3FC9" w:rsidRDefault="00C939A1" w:rsidP="009B3A54">
      <w:pPr>
        <w:pStyle w:val="Obicnitekst"/>
        <w:spacing w:line="276" w:lineRule="auto"/>
        <w:ind w:firstLine="0"/>
        <w:rPr>
          <w:rFonts w:ascii="Calibri" w:hAnsi="Calibri" w:cs="Calibri"/>
          <w:szCs w:val="24"/>
          <w:lang w:val="hr-HR"/>
        </w:rPr>
      </w:pPr>
      <w:r w:rsidRPr="007F3FC9">
        <w:rPr>
          <w:rFonts w:ascii="Calibri" w:hAnsi="Calibri" w:cs="Calibri"/>
          <w:szCs w:val="24"/>
          <w:lang w:val="hr-HR"/>
        </w:rPr>
        <w:t>Intervencija se izvodi otprilike ovako: 1 grupa (2 vatrogasca) mora dobiti master ključeve i jednostavan plan ho</w:t>
      </w:r>
      <w:r w:rsidR="00666275" w:rsidRPr="007F3FC9">
        <w:rPr>
          <w:rFonts w:ascii="Calibri" w:hAnsi="Calibri" w:cs="Calibri"/>
          <w:szCs w:val="24"/>
          <w:lang w:val="hr-HR"/>
        </w:rPr>
        <w:t>tela na recepciji I vrši evakuaciju</w:t>
      </w:r>
      <w:r w:rsidRPr="007F3FC9">
        <w:rPr>
          <w:rFonts w:ascii="Calibri" w:hAnsi="Calibri" w:cs="Calibri"/>
          <w:szCs w:val="24"/>
          <w:lang w:val="hr-HR"/>
        </w:rPr>
        <w:t xml:space="preserve"> iznutra, 1 grupa vrši navalu stepeništem iznutra unutrašnjim hidrantima ili postavljanjem cijevi sa navalnog vozila, 1 grupa osigurava </w:t>
      </w:r>
      <w:r w:rsidRPr="007F3FC9">
        <w:rPr>
          <w:rFonts w:ascii="Calibri" w:hAnsi="Calibri" w:cs="Calibri"/>
          <w:szCs w:val="24"/>
          <w:lang w:val="hr-HR"/>
        </w:rPr>
        <w:lastRenderedPageBreak/>
        <w:t>fasadu i po potrebi izvana evakuira ljude ili vrši navalu koristeći autoplatformu ili na dr</w:t>
      </w:r>
      <w:r w:rsidR="00666275" w:rsidRPr="007F3FC9">
        <w:rPr>
          <w:rFonts w:ascii="Calibri" w:hAnsi="Calibri" w:cs="Calibri"/>
          <w:szCs w:val="24"/>
          <w:lang w:val="hr-HR"/>
        </w:rPr>
        <w:t>ugi način (stepenicama, s krov</w:t>
      </w:r>
      <w:r w:rsidRPr="007F3FC9">
        <w:rPr>
          <w:rFonts w:ascii="Calibri" w:hAnsi="Calibri" w:cs="Calibri"/>
          <w:szCs w:val="24"/>
          <w:lang w:val="hr-HR"/>
        </w:rPr>
        <w:t xml:space="preserve">a i sl.), zapovjednik koordinira rad. Potrebu za povećanjem broja vatrogasaca određuje zapovjednik intervencije po svojoj procjeni. </w:t>
      </w:r>
    </w:p>
    <w:p w14:paraId="5C48101A" w14:textId="77777777" w:rsidR="00666275" w:rsidRPr="007F3FC9" w:rsidRDefault="00666275" w:rsidP="00666275">
      <w:pPr>
        <w:pStyle w:val="Obicnitekst"/>
        <w:ind w:firstLine="0"/>
        <w:rPr>
          <w:rFonts w:ascii="Calibri" w:hAnsi="Calibri" w:cs="Calibri"/>
          <w:szCs w:val="24"/>
          <w:lang w:val="hr-HR"/>
        </w:rPr>
      </w:pPr>
    </w:p>
    <w:p w14:paraId="22FF2700" w14:textId="77777777" w:rsidR="00C939A1" w:rsidRPr="007F3FC9" w:rsidRDefault="00C939A1" w:rsidP="00666275">
      <w:pPr>
        <w:pStyle w:val="Obicnitekst"/>
        <w:ind w:firstLine="0"/>
        <w:rPr>
          <w:rFonts w:ascii="Calibri" w:hAnsi="Calibri" w:cs="Calibri"/>
          <w:b/>
          <w:i/>
          <w:szCs w:val="24"/>
          <w:lang w:val="hr-HR"/>
        </w:rPr>
      </w:pPr>
      <w:r w:rsidRPr="007F3FC9">
        <w:rPr>
          <w:rFonts w:ascii="Calibri" w:hAnsi="Calibri" w:cs="Calibri"/>
          <w:b/>
          <w:i/>
          <w:szCs w:val="24"/>
          <w:lang w:val="hr-HR"/>
        </w:rPr>
        <w:t>B) Požar u kuhinji hotela:</w:t>
      </w:r>
    </w:p>
    <w:p w14:paraId="539EA5FD" w14:textId="77777777" w:rsidR="00666275" w:rsidRPr="007F3FC9" w:rsidRDefault="00666275" w:rsidP="00666275">
      <w:pPr>
        <w:pStyle w:val="Obicnitekst"/>
        <w:ind w:firstLine="0"/>
        <w:rPr>
          <w:rFonts w:ascii="Calibri" w:hAnsi="Calibri" w:cs="Calibri"/>
          <w:i/>
          <w:szCs w:val="24"/>
          <w:lang w:val="hr-HR"/>
        </w:rPr>
      </w:pPr>
    </w:p>
    <w:p w14:paraId="3187DDF4" w14:textId="77777777" w:rsidR="00C939A1" w:rsidRPr="007F3FC9" w:rsidRDefault="00C939A1" w:rsidP="00995B20">
      <w:pPr>
        <w:pStyle w:val="Obicnitekst"/>
        <w:spacing w:line="276" w:lineRule="auto"/>
        <w:ind w:firstLine="0"/>
        <w:rPr>
          <w:rFonts w:ascii="Calibri" w:hAnsi="Calibri" w:cs="Calibri"/>
          <w:i/>
          <w:szCs w:val="24"/>
          <w:lang w:val="hr-HR"/>
        </w:rPr>
      </w:pPr>
      <w:r w:rsidRPr="007F3FC9">
        <w:rPr>
          <w:rFonts w:ascii="Calibri" w:hAnsi="Calibri" w:cs="Calibri"/>
          <w:i/>
          <w:szCs w:val="24"/>
          <w:lang w:val="hr-HR"/>
        </w:rPr>
        <w:t>Ulazni parametri u proračun:</w:t>
      </w:r>
    </w:p>
    <w:p w14:paraId="5A8A5F65" w14:textId="77777777" w:rsidR="00701B24" w:rsidRPr="007F3FC9" w:rsidRDefault="00C939A1" w:rsidP="00995B20">
      <w:pPr>
        <w:pStyle w:val="Obicnitekst"/>
        <w:numPr>
          <w:ilvl w:val="0"/>
          <w:numId w:val="61"/>
        </w:numPr>
        <w:spacing w:line="276" w:lineRule="auto"/>
        <w:rPr>
          <w:rFonts w:ascii="Calibri" w:hAnsi="Calibri" w:cs="Calibri"/>
          <w:szCs w:val="24"/>
          <w:lang w:val="hr-HR"/>
        </w:rPr>
      </w:pPr>
      <w:r w:rsidRPr="007F3FC9">
        <w:rPr>
          <w:rFonts w:ascii="Calibri" w:hAnsi="Calibri" w:cs="Calibri"/>
          <w:szCs w:val="24"/>
          <w:lang w:val="hr-HR"/>
        </w:rPr>
        <w:t>kuhinja se nalazi u prizemlju hotela,</w:t>
      </w:r>
    </w:p>
    <w:p w14:paraId="5D8E386C" w14:textId="77777777" w:rsidR="00701B24" w:rsidRPr="007F3FC9" w:rsidRDefault="00C939A1" w:rsidP="00995B20">
      <w:pPr>
        <w:pStyle w:val="Obicnitekst"/>
        <w:numPr>
          <w:ilvl w:val="0"/>
          <w:numId w:val="61"/>
        </w:numPr>
        <w:spacing w:line="276" w:lineRule="auto"/>
        <w:rPr>
          <w:rFonts w:ascii="Calibri" w:hAnsi="Calibri" w:cs="Calibri"/>
          <w:szCs w:val="24"/>
          <w:lang w:val="hr-HR"/>
        </w:rPr>
      </w:pPr>
      <w:r w:rsidRPr="007F3FC9">
        <w:rPr>
          <w:rFonts w:ascii="Calibri" w:hAnsi="Calibri" w:cs="Calibri"/>
          <w:szCs w:val="24"/>
          <w:lang w:val="hr-HR"/>
        </w:rPr>
        <w:t>goriva tvar je ulje na štednjaku  bez nadzora,</w:t>
      </w:r>
    </w:p>
    <w:p w14:paraId="731BB290" w14:textId="310023D0" w:rsidR="00C939A1" w:rsidRPr="007F3FC9" w:rsidRDefault="00C939A1" w:rsidP="00995B20">
      <w:pPr>
        <w:pStyle w:val="Obicnitekst"/>
        <w:numPr>
          <w:ilvl w:val="0"/>
          <w:numId w:val="61"/>
        </w:numPr>
        <w:spacing w:line="276" w:lineRule="auto"/>
        <w:rPr>
          <w:rFonts w:ascii="Calibri" w:hAnsi="Calibri" w:cs="Calibri"/>
          <w:szCs w:val="24"/>
          <w:lang w:val="hr-HR"/>
        </w:rPr>
      </w:pPr>
      <w:r w:rsidRPr="007F3FC9">
        <w:rPr>
          <w:rFonts w:ascii="Calibri" w:hAnsi="Calibri" w:cs="Calibri"/>
          <w:szCs w:val="24"/>
          <w:lang w:val="hr-HR"/>
        </w:rPr>
        <w:t>intervencija osoblja aparatom za početno gašenje ne mora biti efikasna jer se požar ulja sa štednjaka vrlo</w:t>
      </w:r>
      <w:r w:rsidR="00701B24" w:rsidRPr="007F3FC9">
        <w:rPr>
          <w:rFonts w:ascii="Calibri" w:hAnsi="Calibri" w:cs="Calibri"/>
          <w:szCs w:val="24"/>
          <w:lang w:val="hr-HR"/>
        </w:rPr>
        <w:t xml:space="preserve"> brzo može prenijeti na napu</w:t>
      </w:r>
      <w:r w:rsidR="00B509C1" w:rsidRPr="007F3FC9">
        <w:rPr>
          <w:rFonts w:ascii="Calibri" w:hAnsi="Calibri" w:cs="Calibri"/>
          <w:szCs w:val="24"/>
          <w:lang w:val="hr-HR"/>
        </w:rPr>
        <w:t>. Takve nape</w:t>
      </w:r>
      <w:r w:rsidRPr="007F3FC9">
        <w:rPr>
          <w:rFonts w:ascii="Calibri" w:hAnsi="Calibri" w:cs="Calibri"/>
          <w:szCs w:val="24"/>
          <w:lang w:val="hr-HR"/>
        </w:rPr>
        <w:t xml:space="preserve"> se najčešć</w:t>
      </w:r>
      <w:r w:rsidR="00B509C1" w:rsidRPr="007F3FC9">
        <w:rPr>
          <w:rFonts w:ascii="Calibri" w:hAnsi="Calibri" w:cs="Calibri"/>
          <w:szCs w:val="24"/>
          <w:lang w:val="hr-HR"/>
        </w:rPr>
        <w:t>e ne održavaju kako treba i pune</w:t>
      </w:r>
      <w:r w:rsidRPr="007F3FC9">
        <w:rPr>
          <w:rFonts w:ascii="Calibri" w:hAnsi="Calibri" w:cs="Calibri"/>
          <w:szCs w:val="24"/>
          <w:lang w:val="hr-HR"/>
        </w:rPr>
        <w:t xml:space="preserve"> su lakoupaljivih naslaga masnoće, pa se požar brzo prenosi i </w:t>
      </w:r>
      <w:r w:rsidR="00B509C1" w:rsidRPr="007F3FC9">
        <w:rPr>
          <w:rFonts w:ascii="Calibri" w:hAnsi="Calibri" w:cs="Calibri"/>
          <w:szCs w:val="24"/>
          <w:lang w:val="hr-HR"/>
        </w:rPr>
        <w:t>na prostore kojima se protežu ventilacijski</w:t>
      </w:r>
      <w:r w:rsidRPr="007F3FC9">
        <w:rPr>
          <w:rFonts w:ascii="Calibri" w:hAnsi="Calibri" w:cs="Calibri"/>
          <w:szCs w:val="24"/>
          <w:lang w:val="hr-HR"/>
        </w:rPr>
        <w:t xml:space="preserve"> kanali. Postoji vjerojatnost jakog zadimljavanja.</w:t>
      </w:r>
    </w:p>
    <w:p w14:paraId="089E22B8" w14:textId="6D6A9FC7" w:rsidR="00C939A1" w:rsidRPr="007F3FC9" w:rsidRDefault="00C939A1" w:rsidP="00995B20">
      <w:pPr>
        <w:pStyle w:val="Obicnitekst"/>
        <w:spacing w:line="276" w:lineRule="auto"/>
        <w:ind w:firstLine="0"/>
        <w:rPr>
          <w:rFonts w:ascii="Calibri" w:hAnsi="Calibri" w:cs="Calibri"/>
          <w:szCs w:val="24"/>
          <w:lang w:val="hr-HR"/>
        </w:rPr>
      </w:pPr>
      <w:r w:rsidRPr="007F3FC9">
        <w:rPr>
          <w:rFonts w:ascii="Calibri" w:hAnsi="Calibri" w:cs="Calibri"/>
          <w:szCs w:val="24"/>
          <w:lang w:val="hr-HR"/>
        </w:rPr>
        <w:t>Broj vatrogasaca određuje se temeljem broja uređaja kojim se gasi požar i potrebnog broja vatrogasaca koji poslužuju te uređaje. Opisani primjer pretpostavlja intervenciju na više točaka, pa broj vatrogasaca nije jasno određen, ali je minimalno potrebno 1 navalno vozilo kapaciteta 2000 l vode i 100 l pjenila</w:t>
      </w:r>
      <w:r w:rsidR="00B509C1" w:rsidRPr="007F3FC9">
        <w:rPr>
          <w:rFonts w:ascii="Calibri" w:hAnsi="Calibri" w:cs="Calibri"/>
          <w:szCs w:val="24"/>
          <w:lang w:val="hr-HR"/>
        </w:rPr>
        <w:t>, te aparatima za početno gašenje požara Klase F</w:t>
      </w:r>
      <w:r w:rsidRPr="007F3FC9">
        <w:rPr>
          <w:rFonts w:ascii="Calibri" w:hAnsi="Calibri" w:cs="Calibri"/>
          <w:szCs w:val="24"/>
          <w:lang w:val="hr-HR"/>
        </w:rPr>
        <w:t>.</w:t>
      </w:r>
    </w:p>
    <w:p w14:paraId="2E807E7E" w14:textId="77777777" w:rsidR="00B509C1" w:rsidRPr="007F3FC9" w:rsidRDefault="00B509C1" w:rsidP="00995B20">
      <w:pPr>
        <w:pStyle w:val="Obicnitekst"/>
        <w:spacing w:line="276" w:lineRule="auto"/>
        <w:ind w:firstLine="0"/>
        <w:rPr>
          <w:rFonts w:ascii="Calibri" w:hAnsi="Calibri" w:cs="Calibri"/>
          <w:szCs w:val="24"/>
          <w:lang w:val="hr-HR"/>
        </w:rPr>
      </w:pPr>
    </w:p>
    <w:p w14:paraId="74AF6C4B" w14:textId="6DC25AD3" w:rsidR="00076846" w:rsidRPr="007F3FC9" w:rsidRDefault="00E55834" w:rsidP="00076846">
      <w:pPr>
        <w:pStyle w:val="Naslov3"/>
      </w:pPr>
      <w:bookmarkStart w:id="150" w:name="_Toc150595828"/>
      <w:r w:rsidRPr="007F3FC9">
        <w:t>Požar i/ili istjecanje amonijaka</w:t>
      </w:r>
      <w:bookmarkEnd w:id="150"/>
    </w:p>
    <w:p w14:paraId="1D832AC3" w14:textId="77777777" w:rsidR="00401BA4" w:rsidRPr="007F3FC9" w:rsidRDefault="00401BA4" w:rsidP="00401BA4"/>
    <w:p w14:paraId="57B1C704" w14:textId="2B6A044F" w:rsidR="00401BA4" w:rsidRPr="007F3FC9" w:rsidRDefault="00401BA4" w:rsidP="00401BA4">
      <w:pPr>
        <w:pStyle w:val="Obicnitekst"/>
        <w:spacing w:line="276" w:lineRule="auto"/>
        <w:ind w:firstLine="0"/>
        <w:rPr>
          <w:rFonts w:ascii="Calibri" w:hAnsi="Calibri" w:cs="Calibri"/>
          <w:szCs w:val="24"/>
          <w:lang w:val="hr-HR"/>
        </w:rPr>
      </w:pPr>
      <w:r w:rsidRPr="007F3FC9">
        <w:rPr>
          <w:rFonts w:ascii="Calibri" w:hAnsi="Calibri" w:cs="Calibri"/>
          <w:szCs w:val="24"/>
          <w:lang w:val="hr-HR"/>
        </w:rPr>
        <w:t xml:space="preserve">Pozicija sa značajnijim količinama amonijaka je u hladnjači poduzeća Mirna sadržaja do 14 t amonijaka. Amonijak je otrovna i požarno rizična tvar. Pomiješan sa zrakom stvara eksplozivne pare. Ne smije se skladištiti u blizini kalija, natrija, klorovodika, karbida i lako zapaljivih tekućina. U slučaju istjecanja amonijaka iz spremnika ili cijevi u rashladnom sustavu dolazi do stvaranja oblaka amonijaka koji se kreće u smjeru vjetra. Širenje amonijaka je teško zapriječiti jer je lakši od zraka. </w:t>
      </w:r>
      <w:r w:rsidR="00DC4E43" w:rsidRPr="007F3FC9">
        <w:rPr>
          <w:rFonts w:ascii="Calibri" w:hAnsi="Calibri" w:cs="Calibri"/>
          <w:szCs w:val="24"/>
          <w:lang w:val="hr-HR"/>
        </w:rPr>
        <w:t>Izvršiti evakuaciju osoba</w:t>
      </w:r>
      <w:r w:rsidRPr="007F3FC9">
        <w:rPr>
          <w:rFonts w:ascii="Calibri" w:hAnsi="Calibri" w:cs="Calibri"/>
          <w:szCs w:val="24"/>
          <w:lang w:val="hr-HR"/>
        </w:rPr>
        <w:t xml:space="preserve"> iz kruga tvornice bez posebnih zadataka kao i treće osobe u smjeru vjetra treba udaljiti u radi</w:t>
      </w:r>
      <w:r w:rsidR="00147430" w:rsidRPr="007F3FC9">
        <w:rPr>
          <w:rFonts w:ascii="Calibri" w:hAnsi="Calibri" w:cs="Calibri"/>
          <w:szCs w:val="24"/>
          <w:lang w:val="hr-HR"/>
        </w:rPr>
        <w:t>j</w:t>
      </w:r>
      <w:r w:rsidRPr="007F3FC9">
        <w:rPr>
          <w:rFonts w:ascii="Calibri" w:hAnsi="Calibri" w:cs="Calibri"/>
          <w:szCs w:val="24"/>
          <w:lang w:val="hr-HR"/>
        </w:rPr>
        <w:t>usu preko 300</w:t>
      </w:r>
      <w:r w:rsidR="0074315B" w:rsidRPr="007F3FC9">
        <w:rPr>
          <w:rFonts w:ascii="Calibri" w:hAnsi="Calibri" w:cs="Calibri"/>
          <w:szCs w:val="24"/>
          <w:lang w:val="hr-HR"/>
        </w:rPr>
        <w:t xml:space="preserve"> </w:t>
      </w:r>
      <w:r w:rsidRPr="007F3FC9">
        <w:rPr>
          <w:rFonts w:ascii="Calibri" w:hAnsi="Calibri" w:cs="Calibri"/>
          <w:szCs w:val="24"/>
          <w:lang w:val="hr-HR"/>
        </w:rPr>
        <w:t xml:space="preserve">m. Ugasiti svaki otvoreni plamen i otkloniti sve izvore zapaljenja najmanje u krugu tvornice. </w:t>
      </w:r>
    </w:p>
    <w:p w14:paraId="5A2CC8A2" w14:textId="1D3411F5" w:rsidR="00401BA4" w:rsidRPr="007F3FC9" w:rsidRDefault="00401BA4" w:rsidP="00401BA4">
      <w:pPr>
        <w:pStyle w:val="Obicnitekst"/>
        <w:spacing w:line="276" w:lineRule="auto"/>
        <w:ind w:firstLine="0"/>
        <w:rPr>
          <w:rFonts w:ascii="Calibri" w:hAnsi="Calibri" w:cs="Calibri"/>
          <w:szCs w:val="24"/>
          <w:lang w:val="hr-HR"/>
        </w:rPr>
      </w:pPr>
      <w:r w:rsidRPr="007F3FC9">
        <w:rPr>
          <w:rFonts w:ascii="Calibri" w:hAnsi="Calibri" w:cs="Calibri"/>
          <w:szCs w:val="24"/>
          <w:lang w:val="hr-HR"/>
        </w:rPr>
        <w:t>U intervenciji pri propuštanju bez požara nastoji se zabrtviti mjesto ispuštanja</w:t>
      </w:r>
      <w:r w:rsidR="00147430" w:rsidRPr="007F3FC9">
        <w:rPr>
          <w:rFonts w:ascii="Calibri" w:hAnsi="Calibri" w:cs="Calibri"/>
          <w:szCs w:val="24"/>
          <w:lang w:val="hr-HR"/>
        </w:rPr>
        <w:t>,</w:t>
      </w:r>
      <w:r w:rsidRPr="007F3FC9">
        <w:rPr>
          <w:rFonts w:ascii="Calibri" w:hAnsi="Calibri" w:cs="Calibri"/>
          <w:szCs w:val="24"/>
          <w:lang w:val="hr-HR"/>
        </w:rPr>
        <w:t xml:space="preserve"> a ukoliko nije moguće može se pokušati i s pretakanjem tekuće faze u prazne i za prihvat amonijaka primjerene spremnike. U intervenciji s požarom u blizini spremnika spremnik hladiti raspršenom vodom.</w:t>
      </w:r>
    </w:p>
    <w:p w14:paraId="0319C313" w14:textId="77777777" w:rsidR="00401BA4" w:rsidRPr="007F3FC9" w:rsidRDefault="00401BA4" w:rsidP="00401BA4">
      <w:pPr>
        <w:pStyle w:val="Obicnitekst"/>
        <w:spacing w:line="276" w:lineRule="auto"/>
        <w:ind w:firstLine="0"/>
        <w:rPr>
          <w:rFonts w:ascii="Calibri" w:hAnsi="Calibri" w:cs="Calibri"/>
          <w:szCs w:val="24"/>
          <w:lang w:val="hr-HR"/>
        </w:rPr>
      </w:pPr>
      <w:r w:rsidRPr="007F3FC9">
        <w:rPr>
          <w:rFonts w:ascii="Calibri" w:hAnsi="Calibri" w:cs="Calibri"/>
          <w:szCs w:val="24"/>
          <w:lang w:val="hr-HR"/>
        </w:rPr>
        <w:t>Prije i tijekom intervencije najmanje u krugu postrojenja treba zabrtviti otvore kanalizacija te potom u intervenciji oboren lužnati aerosol posuti neutralizatorom.</w:t>
      </w:r>
    </w:p>
    <w:p w14:paraId="0E5D69AD" w14:textId="72EE7D1E" w:rsidR="00401BA4" w:rsidRPr="007F3FC9" w:rsidRDefault="00401BA4" w:rsidP="00401BA4">
      <w:pPr>
        <w:pStyle w:val="Obicnitekst"/>
        <w:spacing w:line="276" w:lineRule="auto"/>
        <w:ind w:firstLine="0"/>
        <w:rPr>
          <w:rFonts w:ascii="Calibri" w:hAnsi="Calibri" w:cs="Calibri"/>
          <w:szCs w:val="24"/>
          <w:lang w:val="hr-HR"/>
        </w:rPr>
      </w:pPr>
      <w:r w:rsidRPr="007F3FC9">
        <w:rPr>
          <w:rFonts w:ascii="Calibri" w:hAnsi="Calibri" w:cs="Calibri"/>
          <w:szCs w:val="24"/>
          <w:lang w:val="hr-HR"/>
        </w:rPr>
        <w:lastRenderedPageBreak/>
        <w:t>Na mjesto istjecanja izlazi ekipa od najmanje 12 vatrogasaca u navali s 2 navalna vozila</w:t>
      </w:r>
      <w:r w:rsidR="00811A45" w:rsidRPr="007F3FC9">
        <w:rPr>
          <w:rFonts w:ascii="Calibri" w:hAnsi="Calibri" w:cs="Calibri"/>
          <w:szCs w:val="24"/>
          <w:lang w:val="hr-HR"/>
        </w:rPr>
        <w:t xml:space="preserve"> I 1 vatrogasnom autocisternom</w:t>
      </w:r>
      <w:r w:rsidRPr="007F3FC9">
        <w:rPr>
          <w:rFonts w:ascii="Calibri" w:hAnsi="Calibri" w:cs="Calibri"/>
          <w:szCs w:val="24"/>
          <w:lang w:val="hr-HR"/>
        </w:rPr>
        <w:t xml:space="preserve"> i barem 200 m cijevi za “C” mla</w:t>
      </w:r>
      <w:r w:rsidR="00E9777B" w:rsidRPr="007F3FC9">
        <w:rPr>
          <w:rFonts w:ascii="Calibri" w:hAnsi="Calibri" w:cs="Calibri"/>
          <w:szCs w:val="24"/>
          <w:lang w:val="hr-HR"/>
        </w:rPr>
        <w:t>z. Koriste se mlaznice</w:t>
      </w:r>
      <w:r w:rsidRPr="007F3FC9">
        <w:rPr>
          <w:rFonts w:ascii="Calibri" w:hAnsi="Calibri" w:cs="Calibri"/>
          <w:szCs w:val="24"/>
          <w:lang w:val="hr-HR"/>
        </w:rPr>
        <w:t xml:space="preserve"> za stvaranje vodene magle</w:t>
      </w:r>
      <w:r w:rsidR="00E9777B" w:rsidRPr="007F3FC9">
        <w:rPr>
          <w:rFonts w:ascii="Calibri" w:hAnsi="Calibri" w:cs="Calibri"/>
          <w:szCs w:val="24"/>
          <w:lang w:val="hr-HR"/>
        </w:rPr>
        <w:t xml:space="preserve"> kako bi se rušio oblak para amonijaka na tlo</w:t>
      </w:r>
      <w:r w:rsidRPr="007F3FC9">
        <w:rPr>
          <w:rFonts w:ascii="Calibri" w:hAnsi="Calibri" w:cs="Calibri"/>
          <w:szCs w:val="24"/>
          <w:lang w:val="hr-HR"/>
        </w:rPr>
        <w:t>. Vatrogasci mor</w:t>
      </w:r>
      <w:r w:rsidR="0074315B" w:rsidRPr="007F3FC9">
        <w:rPr>
          <w:rFonts w:ascii="Calibri" w:hAnsi="Calibri" w:cs="Calibri"/>
          <w:szCs w:val="24"/>
          <w:lang w:val="hr-HR"/>
        </w:rPr>
        <w:t>aju biti opremljeni izolacijskim  apa</w:t>
      </w:r>
      <w:r w:rsidR="00811A45" w:rsidRPr="007F3FC9">
        <w:rPr>
          <w:rFonts w:ascii="Calibri" w:hAnsi="Calibri" w:cs="Calibri"/>
          <w:szCs w:val="24"/>
          <w:lang w:val="hr-HR"/>
        </w:rPr>
        <w:t>ratima i plinonepropusnim zaštitnim odijelima</w:t>
      </w:r>
      <w:r w:rsidR="00E9777B" w:rsidRPr="007F3FC9">
        <w:rPr>
          <w:rFonts w:ascii="Calibri" w:hAnsi="Calibri" w:cs="Calibri"/>
          <w:szCs w:val="24"/>
          <w:lang w:val="hr-HR"/>
        </w:rPr>
        <w:t>, obvezno koristiti eksplozimetre radi očitavanja koncentracije plinova i para u atmosferi</w:t>
      </w:r>
      <w:r w:rsidRPr="007F3FC9">
        <w:rPr>
          <w:rFonts w:ascii="Calibri" w:hAnsi="Calibri" w:cs="Calibri"/>
          <w:szCs w:val="24"/>
          <w:lang w:val="hr-HR"/>
        </w:rPr>
        <w:t>. Vozila, vozači i navala moraju biti uz vjetar u odnosu na oblak. Mlaznice se postavljaju lijevo i desno na 20-30 m udaljenosti od centra oblaka i to po 1 mlaznica na cca –30</w:t>
      </w:r>
      <w:r w:rsidRPr="007F3FC9">
        <w:rPr>
          <w:rFonts w:ascii="Calibri" w:hAnsi="Calibri" w:cs="Calibri"/>
          <w:szCs w:val="24"/>
          <w:lang w:val="hr-HR"/>
        </w:rPr>
        <w:sym w:font="Symbol" w:char="F0B0"/>
      </w:r>
      <w:r w:rsidRPr="007F3FC9">
        <w:rPr>
          <w:rFonts w:ascii="Calibri" w:hAnsi="Calibri" w:cs="Calibri"/>
          <w:szCs w:val="24"/>
          <w:lang w:val="hr-HR"/>
        </w:rPr>
        <w:t xml:space="preserve"> , 60</w:t>
      </w:r>
      <w:r w:rsidRPr="007F3FC9">
        <w:rPr>
          <w:rFonts w:ascii="Calibri" w:hAnsi="Calibri" w:cs="Calibri"/>
          <w:szCs w:val="24"/>
          <w:lang w:val="hr-HR"/>
        </w:rPr>
        <w:sym w:font="Symbol" w:char="F0B0"/>
      </w:r>
      <w:r w:rsidRPr="007F3FC9">
        <w:rPr>
          <w:rFonts w:ascii="Calibri" w:hAnsi="Calibri" w:cs="Calibri"/>
          <w:szCs w:val="24"/>
          <w:lang w:val="hr-HR"/>
        </w:rPr>
        <w:t xml:space="preserve"> i 80</w:t>
      </w:r>
      <w:r w:rsidRPr="007F3FC9">
        <w:rPr>
          <w:rFonts w:ascii="Calibri" w:hAnsi="Calibri" w:cs="Calibri"/>
          <w:szCs w:val="24"/>
          <w:lang w:val="hr-HR"/>
        </w:rPr>
        <w:sym w:font="Symbol" w:char="F0B0"/>
      </w:r>
      <w:r w:rsidRPr="007F3FC9">
        <w:rPr>
          <w:rFonts w:ascii="Calibri" w:hAnsi="Calibri" w:cs="Calibri"/>
          <w:szCs w:val="24"/>
          <w:lang w:val="hr-HR"/>
        </w:rPr>
        <w:t xml:space="preserve"> u smjeru vjetra. Mlaznicama se naglo i široko kruži </w:t>
      </w:r>
      <w:r w:rsidR="00811A45" w:rsidRPr="007F3FC9">
        <w:rPr>
          <w:rFonts w:ascii="Calibri" w:hAnsi="Calibri" w:cs="Calibri"/>
          <w:szCs w:val="24"/>
          <w:lang w:val="hr-HR"/>
        </w:rPr>
        <w:t>visoko u smjeru oblaka</w:t>
      </w:r>
      <w:r w:rsidR="00DC4E43" w:rsidRPr="007F3FC9">
        <w:rPr>
          <w:rFonts w:ascii="Calibri" w:hAnsi="Calibri" w:cs="Calibri"/>
          <w:szCs w:val="24"/>
          <w:lang w:val="hr-HR"/>
        </w:rPr>
        <w:t xml:space="preserve"> otrovnih plinova i para</w:t>
      </w:r>
      <w:r w:rsidR="00811A45" w:rsidRPr="007F3FC9">
        <w:rPr>
          <w:rFonts w:ascii="Calibri" w:hAnsi="Calibri" w:cs="Calibri"/>
          <w:szCs w:val="24"/>
          <w:lang w:val="hr-HR"/>
        </w:rPr>
        <w:t>. Tlak</w:t>
      </w:r>
      <w:r w:rsidRPr="007F3FC9">
        <w:rPr>
          <w:rFonts w:ascii="Calibri" w:hAnsi="Calibri" w:cs="Calibri"/>
          <w:szCs w:val="24"/>
          <w:lang w:val="hr-HR"/>
        </w:rPr>
        <w:t xml:space="preserve"> vode i udaljenost od oblaka treba podešavati tako da ne dođe do razaranja oblaka.</w:t>
      </w:r>
    </w:p>
    <w:p w14:paraId="2989F660" w14:textId="77777777" w:rsidR="004724E9" w:rsidRPr="007F3FC9" w:rsidRDefault="004724E9" w:rsidP="00076846">
      <w:pPr>
        <w:pStyle w:val="Obicnitekst"/>
        <w:ind w:firstLine="0"/>
        <w:rPr>
          <w:rFonts w:ascii="Calibri" w:hAnsi="Calibri" w:cs="Calibri"/>
          <w:color w:val="FF0000"/>
          <w:szCs w:val="24"/>
          <w:lang w:val="hr-HR"/>
        </w:rPr>
      </w:pPr>
    </w:p>
    <w:p w14:paraId="3548BED6" w14:textId="1AFABA2A" w:rsidR="00076846" w:rsidRPr="007F3FC9" w:rsidRDefault="00E55834" w:rsidP="007E70FB">
      <w:pPr>
        <w:pStyle w:val="Naslov3"/>
      </w:pPr>
      <w:bookmarkStart w:id="151" w:name="_Toc133308081"/>
      <w:bookmarkStart w:id="152" w:name="_Toc293585396"/>
      <w:bookmarkStart w:id="153" w:name="_Toc357082352"/>
      <w:bookmarkStart w:id="154" w:name="_Toc150595829"/>
      <w:r w:rsidRPr="007F3FC9">
        <w:t>Proračun potrebnog broja vatrogasaca za gašenje požara otvorenog</w:t>
      </w:r>
      <w:r w:rsidR="00076846" w:rsidRPr="007F3FC9">
        <w:t xml:space="preserve"> </w:t>
      </w:r>
      <w:r w:rsidRPr="007F3FC9">
        <w:t>prostor</w:t>
      </w:r>
      <w:bookmarkEnd w:id="151"/>
      <w:bookmarkEnd w:id="152"/>
      <w:bookmarkEnd w:id="153"/>
      <w:r w:rsidRPr="007F3FC9">
        <w:t>a</w:t>
      </w:r>
      <w:bookmarkEnd w:id="154"/>
    </w:p>
    <w:p w14:paraId="5B657FA1" w14:textId="77777777" w:rsidR="007E70FB" w:rsidRPr="007F3FC9" w:rsidRDefault="007E70FB" w:rsidP="007E70FB"/>
    <w:p w14:paraId="1319A258" w14:textId="0C04D398" w:rsidR="007E70FB" w:rsidRPr="007F3FC9" w:rsidRDefault="00995B20" w:rsidP="00995B20">
      <w:pPr>
        <w:pStyle w:val="Opisslike"/>
        <w:rPr>
          <w:szCs w:val="16"/>
        </w:rPr>
      </w:pPr>
      <w:r>
        <w:t xml:space="preserve">GRAFIČKI PRIKAZ </w:t>
      </w:r>
      <w:r w:rsidR="00C861BC">
        <w:fldChar w:fldCharType="begin"/>
      </w:r>
      <w:r w:rsidR="00C861BC">
        <w:instrText xml:space="preserve"> SEQ GRAFIČKI_PRIKAZ \* ARABIC </w:instrText>
      </w:r>
      <w:r w:rsidR="00C861BC">
        <w:fldChar w:fldCharType="separate"/>
      </w:r>
      <w:r w:rsidR="00F54E1E">
        <w:rPr>
          <w:noProof/>
        </w:rPr>
        <w:t>18</w:t>
      </w:r>
      <w:r w:rsidR="00C861BC">
        <w:rPr>
          <w:noProof/>
        </w:rPr>
        <w:fldChar w:fldCharType="end"/>
      </w:r>
      <w:r w:rsidR="00B9140F" w:rsidRPr="007F3FC9">
        <w:rPr>
          <w:szCs w:val="16"/>
        </w:rPr>
        <w:t>: BRZINE ŠIRENJA POŽARA OTVORENOG PROSTORA</w:t>
      </w:r>
    </w:p>
    <w:p w14:paraId="5FDE17DB" w14:textId="77777777" w:rsidR="007E70FB" w:rsidRPr="007F3FC9" w:rsidRDefault="007E70FB" w:rsidP="007E70FB"/>
    <w:tbl>
      <w:tblPr>
        <w:tblW w:w="6060" w:type="dxa"/>
        <w:tblInd w:w="3592" w:type="dxa"/>
        <w:tblBorders>
          <w:top w:val="double" w:sz="4" w:space="0" w:color="auto"/>
          <w:left w:val="double" w:sz="4" w:space="0" w:color="auto"/>
          <w:bottom w:val="double" w:sz="4" w:space="0" w:color="auto"/>
          <w:right w:val="double" w:sz="4" w:space="0" w:color="auto"/>
        </w:tblBorders>
        <w:tblLook w:val="0000" w:firstRow="0" w:lastRow="0" w:firstColumn="0" w:lastColumn="0" w:noHBand="0" w:noVBand="0"/>
      </w:tblPr>
      <w:tblGrid>
        <w:gridCol w:w="2855"/>
        <w:gridCol w:w="325"/>
        <w:gridCol w:w="460"/>
        <w:gridCol w:w="580"/>
        <w:gridCol w:w="460"/>
        <w:gridCol w:w="460"/>
        <w:gridCol w:w="460"/>
        <w:gridCol w:w="460"/>
      </w:tblGrid>
      <w:tr w:rsidR="007E70FB" w:rsidRPr="007F3FC9" w14:paraId="619FEE21" w14:textId="77777777" w:rsidTr="007E70FB">
        <w:trPr>
          <w:trHeight w:val="227"/>
        </w:trPr>
        <w:tc>
          <w:tcPr>
            <w:tcW w:w="2964" w:type="dxa"/>
            <w:tcBorders>
              <w:top w:val="double" w:sz="4" w:space="0" w:color="auto"/>
            </w:tcBorders>
            <w:shd w:val="clear" w:color="auto" w:fill="D9D9D9" w:themeFill="background1" w:themeFillShade="D9"/>
            <w:vAlign w:val="center"/>
          </w:tcPr>
          <w:p w14:paraId="42CDF481" w14:textId="77777777" w:rsidR="00076846" w:rsidRPr="007F3FC9" w:rsidRDefault="00076846" w:rsidP="00F55189">
            <w:pPr>
              <w:spacing w:line="276" w:lineRule="auto"/>
              <w:jc w:val="center"/>
              <w:rPr>
                <w:bCs/>
                <w:szCs w:val="24"/>
              </w:rPr>
            </w:pPr>
            <w:r w:rsidRPr="007F3FC9">
              <w:rPr>
                <w:noProof/>
                <w:szCs w:val="24"/>
              </w:rPr>
              <w:drawing>
                <wp:anchor distT="0" distB="0" distL="114300" distR="114300" simplePos="0" relativeHeight="251657216" behindDoc="0" locked="0" layoutInCell="1" allowOverlap="1" wp14:anchorId="54141F16" wp14:editId="22F9830F">
                  <wp:simplePos x="0" y="0"/>
                  <wp:positionH relativeFrom="column">
                    <wp:posOffset>-1924685</wp:posOffset>
                  </wp:positionH>
                  <wp:positionV relativeFrom="paragraph">
                    <wp:posOffset>-9525</wp:posOffset>
                  </wp:positionV>
                  <wp:extent cx="1809750" cy="3814445"/>
                  <wp:effectExtent l="19050" t="19050" r="0" b="0"/>
                  <wp:wrapNone/>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09750" cy="38144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F3FC9">
              <w:rPr>
                <w:bCs/>
                <w:szCs w:val="24"/>
              </w:rPr>
              <w:t>BRZINA VJETRA V (Km/h)</w:t>
            </w:r>
          </w:p>
        </w:tc>
        <w:tc>
          <w:tcPr>
            <w:tcW w:w="316" w:type="dxa"/>
            <w:tcBorders>
              <w:top w:val="double" w:sz="4" w:space="0" w:color="auto"/>
            </w:tcBorders>
            <w:shd w:val="clear" w:color="auto" w:fill="D9D9D9" w:themeFill="background1" w:themeFillShade="D9"/>
            <w:noWrap/>
            <w:vAlign w:val="center"/>
          </w:tcPr>
          <w:p w14:paraId="7229CDC1" w14:textId="77777777" w:rsidR="00076846" w:rsidRPr="007F3FC9" w:rsidRDefault="00076846" w:rsidP="00F55189">
            <w:pPr>
              <w:spacing w:line="276" w:lineRule="auto"/>
              <w:jc w:val="center"/>
              <w:rPr>
                <w:bCs/>
                <w:szCs w:val="24"/>
              </w:rPr>
            </w:pPr>
            <w:r w:rsidRPr="007F3FC9">
              <w:rPr>
                <w:bCs/>
                <w:szCs w:val="24"/>
              </w:rPr>
              <w:t>x</w:t>
            </w:r>
          </w:p>
        </w:tc>
        <w:tc>
          <w:tcPr>
            <w:tcW w:w="440" w:type="dxa"/>
            <w:tcBorders>
              <w:top w:val="double" w:sz="4" w:space="0" w:color="auto"/>
            </w:tcBorders>
            <w:shd w:val="clear" w:color="auto" w:fill="D9D9D9" w:themeFill="background1" w:themeFillShade="D9"/>
            <w:noWrap/>
            <w:vAlign w:val="center"/>
          </w:tcPr>
          <w:p w14:paraId="48C75D99" w14:textId="77777777" w:rsidR="00076846" w:rsidRPr="007F3FC9" w:rsidRDefault="00076846" w:rsidP="00F55189">
            <w:pPr>
              <w:spacing w:line="276" w:lineRule="auto"/>
              <w:jc w:val="center"/>
              <w:rPr>
                <w:bCs/>
                <w:szCs w:val="24"/>
              </w:rPr>
            </w:pPr>
            <w:r w:rsidRPr="007F3FC9">
              <w:rPr>
                <w:bCs/>
                <w:szCs w:val="24"/>
              </w:rPr>
              <w:t>10</w:t>
            </w:r>
          </w:p>
        </w:tc>
        <w:tc>
          <w:tcPr>
            <w:tcW w:w="580" w:type="dxa"/>
            <w:tcBorders>
              <w:top w:val="double" w:sz="4" w:space="0" w:color="auto"/>
            </w:tcBorders>
            <w:shd w:val="clear" w:color="auto" w:fill="D9D9D9" w:themeFill="background1" w:themeFillShade="D9"/>
            <w:noWrap/>
            <w:vAlign w:val="center"/>
          </w:tcPr>
          <w:p w14:paraId="235E936C" w14:textId="77777777" w:rsidR="00076846" w:rsidRPr="007F3FC9" w:rsidRDefault="00076846" w:rsidP="00F55189">
            <w:pPr>
              <w:spacing w:line="276" w:lineRule="auto"/>
              <w:jc w:val="center"/>
              <w:rPr>
                <w:bCs/>
                <w:szCs w:val="24"/>
              </w:rPr>
            </w:pPr>
            <w:r w:rsidRPr="007F3FC9">
              <w:rPr>
                <w:bCs/>
                <w:szCs w:val="24"/>
              </w:rPr>
              <w:t>20</w:t>
            </w:r>
          </w:p>
        </w:tc>
        <w:tc>
          <w:tcPr>
            <w:tcW w:w="440" w:type="dxa"/>
            <w:tcBorders>
              <w:top w:val="double" w:sz="4" w:space="0" w:color="auto"/>
            </w:tcBorders>
            <w:shd w:val="clear" w:color="auto" w:fill="D9D9D9" w:themeFill="background1" w:themeFillShade="D9"/>
            <w:noWrap/>
            <w:vAlign w:val="center"/>
          </w:tcPr>
          <w:p w14:paraId="7E4A4BBB" w14:textId="77777777" w:rsidR="00076846" w:rsidRPr="007F3FC9" w:rsidRDefault="00076846" w:rsidP="00F55189">
            <w:pPr>
              <w:spacing w:line="276" w:lineRule="auto"/>
              <w:jc w:val="center"/>
              <w:rPr>
                <w:bCs/>
                <w:szCs w:val="24"/>
              </w:rPr>
            </w:pPr>
            <w:r w:rsidRPr="007F3FC9">
              <w:rPr>
                <w:bCs/>
                <w:szCs w:val="24"/>
              </w:rPr>
              <w:t>30</w:t>
            </w:r>
          </w:p>
        </w:tc>
        <w:tc>
          <w:tcPr>
            <w:tcW w:w="440" w:type="dxa"/>
            <w:tcBorders>
              <w:top w:val="double" w:sz="4" w:space="0" w:color="auto"/>
            </w:tcBorders>
            <w:shd w:val="clear" w:color="auto" w:fill="D9D9D9" w:themeFill="background1" w:themeFillShade="D9"/>
            <w:noWrap/>
            <w:vAlign w:val="center"/>
          </w:tcPr>
          <w:p w14:paraId="0348394D" w14:textId="77777777" w:rsidR="00076846" w:rsidRPr="007F3FC9" w:rsidRDefault="00076846" w:rsidP="00F55189">
            <w:pPr>
              <w:spacing w:line="276" w:lineRule="auto"/>
              <w:jc w:val="center"/>
              <w:rPr>
                <w:bCs/>
                <w:szCs w:val="24"/>
              </w:rPr>
            </w:pPr>
            <w:r w:rsidRPr="007F3FC9">
              <w:rPr>
                <w:bCs/>
                <w:szCs w:val="24"/>
              </w:rPr>
              <w:t>40</w:t>
            </w:r>
          </w:p>
        </w:tc>
        <w:tc>
          <w:tcPr>
            <w:tcW w:w="440" w:type="dxa"/>
            <w:tcBorders>
              <w:top w:val="double" w:sz="4" w:space="0" w:color="auto"/>
            </w:tcBorders>
            <w:shd w:val="clear" w:color="auto" w:fill="D9D9D9" w:themeFill="background1" w:themeFillShade="D9"/>
            <w:noWrap/>
            <w:vAlign w:val="center"/>
          </w:tcPr>
          <w:p w14:paraId="04CAF5E6" w14:textId="77777777" w:rsidR="00076846" w:rsidRPr="007F3FC9" w:rsidRDefault="00076846" w:rsidP="00F55189">
            <w:pPr>
              <w:spacing w:line="276" w:lineRule="auto"/>
              <w:jc w:val="center"/>
              <w:rPr>
                <w:bCs/>
                <w:szCs w:val="24"/>
              </w:rPr>
            </w:pPr>
            <w:r w:rsidRPr="007F3FC9">
              <w:rPr>
                <w:bCs/>
                <w:szCs w:val="24"/>
              </w:rPr>
              <w:t>45</w:t>
            </w:r>
          </w:p>
        </w:tc>
        <w:tc>
          <w:tcPr>
            <w:tcW w:w="440" w:type="dxa"/>
            <w:tcBorders>
              <w:top w:val="double" w:sz="4" w:space="0" w:color="auto"/>
            </w:tcBorders>
            <w:shd w:val="clear" w:color="auto" w:fill="D9D9D9" w:themeFill="background1" w:themeFillShade="D9"/>
            <w:noWrap/>
            <w:vAlign w:val="center"/>
          </w:tcPr>
          <w:p w14:paraId="79483180" w14:textId="77777777" w:rsidR="00076846" w:rsidRPr="007F3FC9" w:rsidRDefault="00076846" w:rsidP="00F55189">
            <w:pPr>
              <w:spacing w:line="276" w:lineRule="auto"/>
              <w:jc w:val="center"/>
              <w:rPr>
                <w:bCs/>
                <w:szCs w:val="24"/>
              </w:rPr>
            </w:pPr>
            <w:r w:rsidRPr="007F3FC9">
              <w:rPr>
                <w:bCs/>
                <w:szCs w:val="24"/>
              </w:rPr>
              <w:t>50</w:t>
            </w:r>
          </w:p>
        </w:tc>
      </w:tr>
      <w:tr w:rsidR="007E70FB" w:rsidRPr="007F3FC9" w14:paraId="7B1F0560" w14:textId="77777777" w:rsidTr="007E70FB">
        <w:trPr>
          <w:trHeight w:val="227"/>
        </w:trPr>
        <w:tc>
          <w:tcPr>
            <w:tcW w:w="2964" w:type="dxa"/>
            <w:tcBorders>
              <w:bottom w:val="double" w:sz="4" w:space="0" w:color="auto"/>
            </w:tcBorders>
            <w:shd w:val="clear" w:color="auto" w:fill="D9D9D9" w:themeFill="background1" w:themeFillShade="D9"/>
            <w:vAlign w:val="center"/>
          </w:tcPr>
          <w:p w14:paraId="4F7F559C" w14:textId="07188A07" w:rsidR="00076846" w:rsidRPr="007F3FC9" w:rsidRDefault="004A516D" w:rsidP="00F55189">
            <w:pPr>
              <w:spacing w:line="276" w:lineRule="auto"/>
              <w:jc w:val="center"/>
              <w:rPr>
                <w:bCs/>
                <w:szCs w:val="24"/>
              </w:rPr>
            </w:pPr>
            <w:r w:rsidRPr="007F3FC9">
              <w:rPr>
                <w:noProof/>
                <w:szCs w:val="24"/>
              </w:rPr>
              <w:drawing>
                <wp:anchor distT="0" distB="1778" distL="114300" distR="114300" simplePos="0" relativeHeight="251660288" behindDoc="0" locked="0" layoutInCell="1" allowOverlap="1" wp14:anchorId="592597C9" wp14:editId="1F8687E8">
                  <wp:simplePos x="0" y="0"/>
                  <wp:positionH relativeFrom="column">
                    <wp:posOffset>-123825</wp:posOffset>
                  </wp:positionH>
                  <wp:positionV relativeFrom="paragraph">
                    <wp:posOffset>367030</wp:posOffset>
                  </wp:positionV>
                  <wp:extent cx="3889375" cy="3218815"/>
                  <wp:effectExtent l="0" t="0" r="0" b="635"/>
                  <wp:wrapNone/>
                  <wp:docPr id="22" name="Objekt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r w:rsidR="00076846" w:rsidRPr="007F3FC9">
              <w:rPr>
                <w:bCs/>
                <w:szCs w:val="24"/>
              </w:rPr>
              <w:t>BRZINA ŠIRENJA GORENJA V1 (m/min)</w:t>
            </w:r>
          </w:p>
        </w:tc>
        <w:tc>
          <w:tcPr>
            <w:tcW w:w="0" w:type="auto"/>
            <w:tcBorders>
              <w:bottom w:val="double" w:sz="4" w:space="0" w:color="auto"/>
            </w:tcBorders>
            <w:shd w:val="clear" w:color="auto" w:fill="D9D9D9" w:themeFill="background1" w:themeFillShade="D9"/>
            <w:noWrap/>
            <w:vAlign w:val="center"/>
          </w:tcPr>
          <w:p w14:paraId="6304118B" w14:textId="77777777" w:rsidR="00076846" w:rsidRPr="007F3FC9" w:rsidRDefault="00076846" w:rsidP="00F55189">
            <w:pPr>
              <w:spacing w:line="276" w:lineRule="auto"/>
              <w:jc w:val="center"/>
              <w:rPr>
                <w:bCs/>
                <w:szCs w:val="24"/>
              </w:rPr>
            </w:pPr>
            <w:r w:rsidRPr="007F3FC9">
              <w:rPr>
                <w:bCs/>
                <w:szCs w:val="24"/>
              </w:rPr>
              <w:t>y</w:t>
            </w:r>
          </w:p>
        </w:tc>
        <w:tc>
          <w:tcPr>
            <w:tcW w:w="0" w:type="auto"/>
            <w:tcBorders>
              <w:bottom w:val="double" w:sz="4" w:space="0" w:color="auto"/>
            </w:tcBorders>
            <w:shd w:val="clear" w:color="auto" w:fill="D9D9D9" w:themeFill="background1" w:themeFillShade="D9"/>
            <w:noWrap/>
            <w:vAlign w:val="center"/>
          </w:tcPr>
          <w:p w14:paraId="2E21F377" w14:textId="77777777" w:rsidR="00076846" w:rsidRPr="007F3FC9" w:rsidRDefault="00076846" w:rsidP="00F55189">
            <w:pPr>
              <w:spacing w:line="276" w:lineRule="auto"/>
              <w:jc w:val="center"/>
              <w:rPr>
                <w:bCs/>
                <w:szCs w:val="24"/>
              </w:rPr>
            </w:pPr>
            <w:r w:rsidRPr="007F3FC9">
              <w:rPr>
                <w:bCs/>
                <w:szCs w:val="24"/>
              </w:rPr>
              <w:t>1</w:t>
            </w:r>
          </w:p>
        </w:tc>
        <w:tc>
          <w:tcPr>
            <w:tcW w:w="0" w:type="auto"/>
            <w:tcBorders>
              <w:bottom w:val="double" w:sz="4" w:space="0" w:color="auto"/>
            </w:tcBorders>
            <w:shd w:val="clear" w:color="auto" w:fill="D9D9D9" w:themeFill="background1" w:themeFillShade="D9"/>
            <w:noWrap/>
            <w:vAlign w:val="center"/>
          </w:tcPr>
          <w:p w14:paraId="6785DA45" w14:textId="77777777" w:rsidR="00076846" w:rsidRPr="007F3FC9" w:rsidRDefault="00076846" w:rsidP="00F55189">
            <w:pPr>
              <w:spacing w:line="276" w:lineRule="auto"/>
              <w:jc w:val="center"/>
              <w:rPr>
                <w:bCs/>
                <w:szCs w:val="24"/>
              </w:rPr>
            </w:pPr>
            <w:r w:rsidRPr="007F3FC9">
              <w:rPr>
                <w:bCs/>
                <w:szCs w:val="24"/>
              </w:rPr>
              <w:t>2,5</w:t>
            </w:r>
          </w:p>
        </w:tc>
        <w:tc>
          <w:tcPr>
            <w:tcW w:w="0" w:type="auto"/>
            <w:tcBorders>
              <w:bottom w:val="double" w:sz="4" w:space="0" w:color="auto"/>
            </w:tcBorders>
            <w:shd w:val="clear" w:color="auto" w:fill="D9D9D9" w:themeFill="background1" w:themeFillShade="D9"/>
            <w:noWrap/>
            <w:vAlign w:val="center"/>
          </w:tcPr>
          <w:p w14:paraId="15137232" w14:textId="77777777" w:rsidR="00076846" w:rsidRPr="007F3FC9" w:rsidRDefault="00076846" w:rsidP="00F55189">
            <w:pPr>
              <w:spacing w:line="276" w:lineRule="auto"/>
              <w:jc w:val="center"/>
              <w:rPr>
                <w:bCs/>
                <w:szCs w:val="24"/>
              </w:rPr>
            </w:pPr>
            <w:r w:rsidRPr="007F3FC9">
              <w:rPr>
                <w:bCs/>
                <w:szCs w:val="24"/>
              </w:rPr>
              <w:t>9</w:t>
            </w:r>
          </w:p>
        </w:tc>
        <w:tc>
          <w:tcPr>
            <w:tcW w:w="0" w:type="auto"/>
            <w:tcBorders>
              <w:bottom w:val="double" w:sz="4" w:space="0" w:color="auto"/>
            </w:tcBorders>
            <w:shd w:val="clear" w:color="auto" w:fill="D9D9D9" w:themeFill="background1" w:themeFillShade="D9"/>
            <w:noWrap/>
            <w:vAlign w:val="center"/>
          </w:tcPr>
          <w:p w14:paraId="26109593" w14:textId="77777777" w:rsidR="00076846" w:rsidRPr="007F3FC9" w:rsidRDefault="00076846" w:rsidP="00F55189">
            <w:pPr>
              <w:spacing w:line="276" w:lineRule="auto"/>
              <w:jc w:val="center"/>
              <w:rPr>
                <w:bCs/>
                <w:szCs w:val="24"/>
              </w:rPr>
            </w:pPr>
            <w:r w:rsidRPr="007F3FC9">
              <w:rPr>
                <w:bCs/>
                <w:szCs w:val="24"/>
              </w:rPr>
              <w:t>32</w:t>
            </w:r>
          </w:p>
        </w:tc>
        <w:tc>
          <w:tcPr>
            <w:tcW w:w="0" w:type="auto"/>
            <w:tcBorders>
              <w:bottom w:val="double" w:sz="4" w:space="0" w:color="auto"/>
            </w:tcBorders>
            <w:shd w:val="clear" w:color="auto" w:fill="D9D9D9" w:themeFill="background1" w:themeFillShade="D9"/>
            <w:noWrap/>
            <w:vAlign w:val="center"/>
          </w:tcPr>
          <w:p w14:paraId="6546DEB9" w14:textId="77777777" w:rsidR="00076846" w:rsidRPr="007F3FC9" w:rsidRDefault="00076846" w:rsidP="00F55189">
            <w:pPr>
              <w:spacing w:line="276" w:lineRule="auto"/>
              <w:jc w:val="center"/>
              <w:rPr>
                <w:bCs/>
                <w:szCs w:val="24"/>
              </w:rPr>
            </w:pPr>
            <w:r w:rsidRPr="007F3FC9">
              <w:rPr>
                <w:bCs/>
                <w:szCs w:val="24"/>
              </w:rPr>
              <w:t>45</w:t>
            </w:r>
          </w:p>
        </w:tc>
        <w:tc>
          <w:tcPr>
            <w:tcW w:w="0" w:type="auto"/>
            <w:tcBorders>
              <w:bottom w:val="double" w:sz="4" w:space="0" w:color="auto"/>
            </w:tcBorders>
            <w:shd w:val="clear" w:color="auto" w:fill="D9D9D9" w:themeFill="background1" w:themeFillShade="D9"/>
            <w:noWrap/>
            <w:vAlign w:val="center"/>
          </w:tcPr>
          <w:p w14:paraId="6ADB537E" w14:textId="77777777" w:rsidR="00076846" w:rsidRPr="007F3FC9" w:rsidRDefault="00076846" w:rsidP="00F55189">
            <w:pPr>
              <w:spacing w:line="276" w:lineRule="auto"/>
              <w:jc w:val="center"/>
              <w:rPr>
                <w:bCs/>
                <w:szCs w:val="24"/>
              </w:rPr>
            </w:pPr>
            <w:r w:rsidRPr="007F3FC9">
              <w:rPr>
                <w:bCs/>
                <w:szCs w:val="24"/>
              </w:rPr>
              <w:t>65</w:t>
            </w:r>
          </w:p>
        </w:tc>
      </w:tr>
    </w:tbl>
    <w:p w14:paraId="701E36C6" w14:textId="77777777" w:rsidR="00076846" w:rsidRPr="007F3FC9" w:rsidRDefault="00076846" w:rsidP="00076846">
      <w:pPr>
        <w:spacing w:line="276" w:lineRule="auto"/>
        <w:jc w:val="center"/>
        <w:rPr>
          <w:color w:val="FF0000"/>
          <w:szCs w:val="24"/>
        </w:rPr>
      </w:pPr>
    </w:p>
    <w:p w14:paraId="21F951D1" w14:textId="77777777" w:rsidR="00076846" w:rsidRPr="007F3FC9" w:rsidRDefault="00076846" w:rsidP="00076846">
      <w:pPr>
        <w:pStyle w:val="Opisslike"/>
        <w:rPr>
          <w:color w:val="FF0000"/>
          <w:sz w:val="24"/>
          <w:szCs w:val="24"/>
        </w:rPr>
      </w:pPr>
      <w:r w:rsidRPr="007F3FC9">
        <w:rPr>
          <w:color w:val="FF0000"/>
          <w:sz w:val="24"/>
          <w:szCs w:val="24"/>
        </w:rPr>
        <w:t>Grafički prikaz: Izračun za otvoreni prostor</w:t>
      </w:r>
    </w:p>
    <w:p w14:paraId="74C493BE" w14:textId="77777777" w:rsidR="00076846" w:rsidRPr="007F3FC9" w:rsidRDefault="00076846" w:rsidP="00076846">
      <w:pPr>
        <w:rPr>
          <w:color w:val="FF0000"/>
          <w:szCs w:val="24"/>
        </w:rPr>
      </w:pPr>
    </w:p>
    <w:p w14:paraId="3464D18A" w14:textId="6F041F14" w:rsidR="00076846" w:rsidRPr="007F3FC9" w:rsidRDefault="00076846" w:rsidP="00076846">
      <w:pPr>
        <w:pStyle w:val="Opisslike"/>
        <w:spacing w:before="240"/>
        <w:rPr>
          <w:color w:val="FF0000"/>
          <w:sz w:val="24"/>
          <w:szCs w:val="24"/>
        </w:rPr>
      </w:pPr>
      <w:r w:rsidRPr="007F3FC9">
        <w:rPr>
          <w:color w:val="FF0000"/>
          <w:sz w:val="24"/>
          <w:szCs w:val="24"/>
        </w:rPr>
        <w:t xml:space="preserve">Grafički prikaz </w:t>
      </w:r>
      <w:r w:rsidRPr="007F3FC9">
        <w:rPr>
          <w:color w:val="FF0000"/>
          <w:sz w:val="24"/>
          <w:szCs w:val="24"/>
        </w:rPr>
        <w:fldChar w:fldCharType="begin"/>
      </w:r>
      <w:r w:rsidRPr="007F3FC9">
        <w:rPr>
          <w:color w:val="FF0000"/>
          <w:sz w:val="24"/>
          <w:szCs w:val="24"/>
        </w:rPr>
        <w:instrText xml:space="preserve"> SEQ Grafički_prikaz \* ARABIC </w:instrText>
      </w:r>
      <w:r w:rsidRPr="007F3FC9">
        <w:rPr>
          <w:color w:val="FF0000"/>
          <w:sz w:val="24"/>
          <w:szCs w:val="24"/>
        </w:rPr>
        <w:fldChar w:fldCharType="separate"/>
      </w:r>
      <w:r w:rsidR="00F54E1E">
        <w:rPr>
          <w:noProof/>
          <w:color w:val="FF0000"/>
          <w:sz w:val="24"/>
          <w:szCs w:val="24"/>
        </w:rPr>
        <w:t>19</w:t>
      </w:r>
      <w:r w:rsidRPr="007F3FC9">
        <w:rPr>
          <w:color w:val="FF0000"/>
          <w:sz w:val="24"/>
          <w:szCs w:val="24"/>
        </w:rPr>
        <w:fldChar w:fldCharType="end"/>
      </w:r>
    </w:p>
    <w:p w14:paraId="1AC77C2B" w14:textId="77777777" w:rsidR="00076846" w:rsidRPr="007F3FC9" w:rsidRDefault="00076846" w:rsidP="00076846">
      <w:pPr>
        <w:pStyle w:val="BodyTextuvlaka2"/>
        <w:rPr>
          <w:rFonts w:cs="Calibri"/>
          <w:color w:val="FF0000"/>
        </w:rPr>
      </w:pPr>
    </w:p>
    <w:p w14:paraId="71F339B6" w14:textId="77777777" w:rsidR="00076846" w:rsidRPr="007F3FC9" w:rsidRDefault="00076846" w:rsidP="00076846">
      <w:pPr>
        <w:pStyle w:val="BodyTextuvlaka2"/>
        <w:rPr>
          <w:rFonts w:cs="Calibri"/>
          <w:color w:val="FF0000"/>
        </w:rPr>
      </w:pPr>
    </w:p>
    <w:p w14:paraId="1AF9EEE2" w14:textId="77777777" w:rsidR="00076846" w:rsidRPr="007F3FC9" w:rsidRDefault="00076846" w:rsidP="00076846">
      <w:pPr>
        <w:pStyle w:val="BodyTextuvlaka2"/>
        <w:rPr>
          <w:rFonts w:cs="Calibri"/>
          <w:color w:val="FF0000"/>
        </w:rPr>
      </w:pPr>
    </w:p>
    <w:p w14:paraId="014E2002" w14:textId="77777777" w:rsidR="00076846" w:rsidRPr="007F3FC9" w:rsidRDefault="00076846" w:rsidP="00076846">
      <w:pPr>
        <w:pStyle w:val="BodyTextuvlaka2"/>
        <w:rPr>
          <w:rFonts w:cs="Calibri"/>
          <w:color w:val="FF0000"/>
        </w:rPr>
      </w:pPr>
    </w:p>
    <w:p w14:paraId="2D2EA047" w14:textId="77777777" w:rsidR="00076846" w:rsidRPr="007F3FC9" w:rsidRDefault="00076846" w:rsidP="00076846">
      <w:pPr>
        <w:pStyle w:val="BodyTextuvlaka2"/>
        <w:rPr>
          <w:rFonts w:cs="Calibri"/>
          <w:color w:val="FF0000"/>
        </w:rPr>
      </w:pPr>
    </w:p>
    <w:p w14:paraId="70C79C6F" w14:textId="77777777" w:rsidR="00076846" w:rsidRPr="007F3FC9" w:rsidRDefault="00076846" w:rsidP="00076846">
      <w:pPr>
        <w:pStyle w:val="BodyTextuvlaka2"/>
        <w:rPr>
          <w:rFonts w:cs="Calibri"/>
          <w:color w:val="FF0000"/>
        </w:rPr>
      </w:pPr>
    </w:p>
    <w:p w14:paraId="34C92F18" w14:textId="77777777" w:rsidR="00076846" w:rsidRPr="007F3FC9" w:rsidRDefault="00076846" w:rsidP="00076846">
      <w:pPr>
        <w:pStyle w:val="BodyTextuvlaka2"/>
        <w:rPr>
          <w:rFonts w:cs="Calibri"/>
          <w:color w:val="FF0000"/>
        </w:rPr>
      </w:pPr>
    </w:p>
    <w:p w14:paraId="60EF4FE5" w14:textId="77777777" w:rsidR="00F8583D" w:rsidRPr="007F3FC9" w:rsidRDefault="00F8583D" w:rsidP="00076846">
      <w:pPr>
        <w:pStyle w:val="BodyTextuvlaka2"/>
        <w:rPr>
          <w:rFonts w:cs="Calibri"/>
          <w:color w:val="FF0000"/>
        </w:rPr>
      </w:pPr>
    </w:p>
    <w:p w14:paraId="57D8EB5E" w14:textId="77777777" w:rsidR="00F8583D" w:rsidRPr="007F3FC9" w:rsidRDefault="00F8583D" w:rsidP="00076846">
      <w:pPr>
        <w:pStyle w:val="BodyTextuvlaka2"/>
        <w:rPr>
          <w:rFonts w:cs="Calibri"/>
          <w:color w:val="FF0000"/>
        </w:rPr>
      </w:pPr>
    </w:p>
    <w:p w14:paraId="37CA538F" w14:textId="77777777" w:rsidR="00F8583D" w:rsidRPr="007F3FC9" w:rsidRDefault="00F8583D" w:rsidP="00076846">
      <w:pPr>
        <w:pStyle w:val="BodyTextuvlaka2"/>
        <w:rPr>
          <w:rFonts w:cs="Calibri"/>
          <w:color w:val="FF0000"/>
        </w:rPr>
      </w:pPr>
    </w:p>
    <w:p w14:paraId="67F469B1" w14:textId="77777777" w:rsidR="00F8583D" w:rsidRPr="007F3FC9" w:rsidRDefault="00F8583D" w:rsidP="00076846">
      <w:pPr>
        <w:pStyle w:val="BodyTextuvlaka2"/>
        <w:rPr>
          <w:rFonts w:cs="Calibri"/>
          <w:color w:val="FF0000"/>
        </w:rPr>
      </w:pPr>
    </w:p>
    <w:p w14:paraId="268795DA" w14:textId="77777777" w:rsidR="00F8583D" w:rsidRPr="007F3FC9" w:rsidRDefault="00F8583D" w:rsidP="00076846">
      <w:pPr>
        <w:pStyle w:val="BodyTextuvlaka2"/>
        <w:rPr>
          <w:rFonts w:cs="Calibri"/>
          <w:color w:val="FF0000"/>
        </w:rPr>
      </w:pPr>
    </w:p>
    <w:p w14:paraId="3A8C8AE9" w14:textId="77777777" w:rsidR="00F8583D" w:rsidRPr="007F3FC9" w:rsidRDefault="00F8583D" w:rsidP="00076846">
      <w:pPr>
        <w:pStyle w:val="BodyTextuvlaka2"/>
        <w:rPr>
          <w:rFonts w:cs="Calibri"/>
          <w:color w:val="FF0000"/>
        </w:rPr>
      </w:pPr>
    </w:p>
    <w:p w14:paraId="25208902" w14:textId="77777777" w:rsidR="00076846" w:rsidRPr="007F3FC9" w:rsidRDefault="00076846" w:rsidP="00076846">
      <w:pPr>
        <w:pStyle w:val="BodyTextuvlaka2"/>
        <w:rPr>
          <w:rFonts w:cs="Calibri"/>
          <w:color w:val="FF0000"/>
        </w:rPr>
      </w:pPr>
    </w:p>
    <w:p w14:paraId="3BB33D7F" w14:textId="77777777" w:rsidR="00B9140F" w:rsidRPr="007F3FC9" w:rsidRDefault="00B9140F" w:rsidP="00076846">
      <w:pPr>
        <w:pStyle w:val="BodyTextuvlaka2"/>
        <w:rPr>
          <w:rFonts w:cs="Calibri"/>
          <w:color w:val="FF0000"/>
        </w:rPr>
      </w:pPr>
    </w:p>
    <w:p w14:paraId="6C34CAAB" w14:textId="77777777" w:rsidR="00076846" w:rsidRPr="007F3FC9" w:rsidRDefault="00076846" w:rsidP="00076846">
      <w:pPr>
        <w:pStyle w:val="BodyTextuvlaka2"/>
        <w:rPr>
          <w:rFonts w:cs="Calibri"/>
        </w:rPr>
      </w:pPr>
      <w:r w:rsidRPr="007F3FC9">
        <w:rPr>
          <w:rFonts w:cs="Calibri"/>
        </w:rPr>
        <w:t>PRETPOSTAVKA:</w:t>
      </w:r>
    </w:p>
    <w:p w14:paraId="4050041F" w14:textId="77777777" w:rsidR="00076846" w:rsidRPr="007F3FC9" w:rsidRDefault="00076846" w:rsidP="00076846">
      <w:pPr>
        <w:spacing w:line="276" w:lineRule="auto"/>
        <w:rPr>
          <w:szCs w:val="24"/>
        </w:rPr>
      </w:pPr>
    </w:p>
    <w:p w14:paraId="58BAF8CB" w14:textId="77777777" w:rsidR="00076846" w:rsidRPr="007F3FC9" w:rsidRDefault="00076846" w:rsidP="00076846">
      <w:pPr>
        <w:rPr>
          <w:szCs w:val="24"/>
        </w:rPr>
      </w:pPr>
      <w:r w:rsidRPr="007F3FC9">
        <w:rPr>
          <w:szCs w:val="24"/>
        </w:rPr>
        <w:t>Površina požara u trenutku otkrivanja</w:t>
      </w:r>
    </w:p>
    <w:p w14:paraId="17E7744B" w14:textId="77777777" w:rsidR="00076846" w:rsidRPr="007F3FC9" w:rsidRDefault="00076846" w:rsidP="00076846">
      <w:pPr>
        <w:rPr>
          <w:szCs w:val="24"/>
        </w:rPr>
      </w:pPr>
      <w:r w:rsidRPr="007F3FC9">
        <w:rPr>
          <w:szCs w:val="24"/>
        </w:rPr>
        <w:t>P=0,10 ha = 1000 m</w:t>
      </w:r>
      <w:r w:rsidRPr="007F3FC9">
        <w:rPr>
          <w:szCs w:val="24"/>
          <w:vertAlign w:val="superscript"/>
        </w:rPr>
        <w:t>2</w:t>
      </w:r>
    </w:p>
    <w:p w14:paraId="25650DFB" w14:textId="77777777" w:rsidR="00076846" w:rsidRPr="007F3FC9" w:rsidRDefault="00076846" w:rsidP="00076846">
      <w:pPr>
        <w:rPr>
          <w:szCs w:val="24"/>
        </w:rPr>
      </w:pPr>
      <w:r w:rsidRPr="007F3FC9">
        <w:rPr>
          <w:szCs w:val="24"/>
        </w:rPr>
        <w:t>Brzina vjetra iznosi</w:t>
      </w:r>
    </w:p>
    <w:p w14:paraId="30D61A85" w14:textId="77777777" w:rsidR="00076846" w:rsidRPr="007F3FC9" w:rsidRDefault="00076846" w:rsidP="00076846">
      <w:pPr>
        <w:rPr>
          <w:szCs w:val="24"/>
        </w:rPr>
      </w:pPr>
      <w:r w:rsidRPr="007F3FC9">
        <w:rPr>
          <w:szCs w:val="24"/>
        </w:rPr>
        <w:t>V=30 km/h</w:t>
      </w:r>
    </w:p>
    <w:p w14:paraId="20C42CF8" w14:textId="77777777" w:rsidR="00076846" w:rsidRPr="007F3FC9" w:rsidRDefault="00076846" w:rsidP="00076846">
      <w:pPr>
        <w:rPr>
          <w:szCs w:val="24"/>
        </w:rPr>
      </w:pPr>
      <w:r w:rsidRPr="007F3FC9">
        <w:rPr>
          <w:szCs w:val="24"/>
        </w:rPr>
        <w:lastRenderedPageBreak/>
        <w:t>V</w:t>
      </w:r>
      <w:r w:rsidRPr="007F3FC9">
        <w:rPr>
          <w:szCs w:val="24"/>
          <w:vertAlign w:val="subscript"/>
        </w:rPr>
        <w:t>1</w:t>
      </w:r>
      <w:r w:rsidRPr="007F3FC9">
        <w:rPr>
          <w:szCs w:val="24"/>
        </w:rPr>
        <w:t>=9 m/min</w:t>
      </w:r>
    </w:p>
    <w:p w14:paraId="20FDF8F7" w14:textId="77777777" w:rsidR="00076846" w:rsidRPr="007F3FC9" w:rsidRDefault="00076846" w:rsidP="00076846">
      <w:pPr>
        <w:rPr>
          <w:szCs w:val="24"/>
        </w:rPr>
      </w:pPr>
      <w:r w:rsidRPr="007F3FC9">
        <w:rPr>
          <w:szCs w:val="24"/>
        </w:rPr>
        <w:tab/>
      </w:r>
    </w:p>
    <w:p w14:paraId="4A44F186" w14:textId="77777777" w:rsidR="00076846" w:rsidRPr="007F3FC9" w:rsidRDefault="00076846" w:rsidP="00076846">
      <w:pPr>
        <w:rPr>
          <w:szCs w:val="24"/>
        </w:rPr>
      </w:pPr>
      <w:r w:rsidRPr="007F3FC9">
        <w:rPr>
          <w:szCs w:val="24"/>
        </w:rPr>
        <w:t xml:space="preserve">P= a x b x </w:t>
      </w:r>
      <w:r w:rsidRPr="007F3FC9">
        <w:rPr>
          <w:szCs w:val="24"/>
        </w:rPr>
        <w:sym w:font="Symbol" w:char="F050"/>
      </w:r>
      <w:r w:rsidRPr="007F3FC9">
        <w:rPr>
          <w:szCs w:val="24"/>
        </w:rPr>
        <w:tab/>
      </w:r>
      <w:r w:rsidRPr="007F3FC9">
        <w:rPr>
          <w:szCs w:val="24"/>
        </w:rPr>
        <w:tab/>
        <w:t xml:space="preserve">P= površina elipse            a, b </w:t>
      </w:r>
      <w:r w:rsidRPr="007F3FC9">
        <w:rPr>
          <w:szCs w:val="24"/>
        </w:rPr>
        <w:sym w:font="Symbol" w:char="F0DE"/>
      </w:r>
      <w:r w:rsidRPr="007F3FC9">
        <w:rPr>
          <w:szCs w:val="24"/>
        </w:rPr>
        <w:t xml:space="preserve"> osi elipse</w:t>
      </w:r>
    </w:p>
    <w:p w14:paraId="51F27AB2" w14:textId="77777777" w:rsidR="00076846" w:rsidRPr="007F3FC9" w:rsidRDefault="00076846" w:rsidP="00076846">
      <w:pPr>
        <w:rPr>
          <w:szCs w:val="24"/>
        </w:rPr>
      </w:pPr>
      <w:r w:rsidRPr="007F3FC9">
        <w:rPr>
          <w:szCs w:val="24"/>
        </w:rPr>
        <w:t>a/b=1,1 x v</w:t>
      </w:r>
      <w:r w:rsidRPr="007F3FC9">
        <w:rPr>
          <w:szCs w:val="24"/>
          <w:vertAlign w:val="superscript"/>
        </w:rPr>
        <w:t>n</w:t>
      </w:r>
      <w:r w:rsidRPr="007F3FC9">
        <w:rPr>
          <w:szCs w:val="24"/>
        </w:rPr>
        <w:tab/>
      </w:r>
      <w:r w:rsidRPr="007F3FC9">
        <w:rPr>
          <w:szCs w:val="24"/>
        </w:rPr>
        <w:tab/>
        <w:t xml:space="preserve">           n=0,464 (konstanta)</w:t>
      </w:r>
    </w:p>
    <w:p w14:paraId="5E59D069" w14:textId="77777777" w:rsidR="00076846" w:rsidRPr="007F3FC9" w:rsidRDefault="00076846" w:rsidP="00076846">
      <w:pPr>
        <w:rPr>
          <w:szCs w:val="24"/>
        </w:rPr>
      </w:pPr>
      <w:r w:rsidRPr="007F3FC9">
        <w:rPr>
          <w:szCs w:val="24"/>
        </w:rPr>
        <w:t>a/b=1,1 x 30</w:t>
      </w:r>
      <w:r w:rsidRPr="007F3FC9">
        <w:rPr>
          <w:szCs w:val="24"/>
          <w:vertAlign w:val="superscript"/>
        </w:rPr>
        <w:t>0,464</w:t>
      </w:r>
      <w:r w:rsidRPr="007F3FC9">
        <w:rPr>
          <w:szCs w:val="24"/>
        </w:rPr>
        <w:t xml:space="preserve"> = 5,33</w:t>
      </w:r>
    </w:p>
    <w:p w14:paraId="369D2C81" w14:textId="77777777" w:rsidR="00076846" w:rsidRPr="007F3FC9" w:rsidRDefault="00076846" w:rsidP="00076846">
      <w:pPr>
        <w:rPr>
          <w:szCs w:val="24"/>
        </w:rPr>
      </w:pPr>
      <w:r w:rsidRPr="007F3FC9">
        <w:rPr>
          <w:szCs w:val="24"/>
        </w:rPr>
        <w:t>a=5,33 x b = 5,33 x P/a π</w:t>
      </w:r>
    </w:p>
    <w:p w14:paraId="46C11AF8" w14:textId="77777777" w:rsidR="00076846" w:rsidRPr="007F3FC9" w:rsidRDefault="00076846" w:rsidP="00076846">
      <w:pPr>
        <w:rPr>
          <w:szCs w:val="24"/>
        </w:rPr>
      </w:pPr>
      <w:r w:rsidRPr="007F3FC9">
        <w:rPr>
          <w:szCs w:val="24"/>
        </w:rPr>
        <w:t>a</w:t>
      </w:r>
      <w:r w:rsidRPr="007F3FC9">
        <w:rPr>
          <w:szCs w:val="24"/>
          <w:vertAlign w:val="superscript"/>
        </w:rPr>
        <w:t>2</w:t>
      </w:r>
      <w:r w:rsidRPr="007F3FC9">
        <w:rPr>
          <w:szCs w:val="24"/>
        </w:rPr>
        <w:t>=5,33 P/ π =1697,45 m</w:t>
      </w:r>
      <w:r w:rsidRPr="007F3FC9">
        <w:rPr>
          <w:szCs w:val="24"/>
          <w:vertAlign w:val="superscript"/>
        </w:rPr>
        <w:t>2</w:t>
      </w:r>
    </w:p>
    <w:p w14:paraId="79346838" w14:textId="77777777" w:rsidR="00076846" w:rsidRPr="007F3FC9" w:rsidRDefault="00076846" w:rsidP="00076846">
      <w:pPr>
        <w:rPr>
          <w:szCs w:val="24"/>
        </w:rPr>
      </w:pPr>
      <w:r w:rsidRPr="007F3FC9">
        <w:rPr>
          <w:szCs w:val="24"/>
        </w:rPr>
        <w:t>a=41,20 m</w:t>
      </w:r>
    </w:p>
    <w:p w14:paraId="6A8F1B29" w14:textId="77777777" w:rsidR="00076846" w:rsidRPr="007F3FC9" w:rsidRDefault="00076846" w:rsidP="00076846">
      <w:pPr>
        <w:rPr>
          <w:szCs w:val="24"/>
        </w:rPr>
      </w:pPr>
      <w:r w:rsidRPr="007F3FC9">
        <w:rPr>
          <w:szCs w:val="24"/>
        </w:rPr>
        <w:t>b=a/5,33=7,72 m</w:t>
      </w:r>
    </w:p>
    <w:p w14:paraId="0F11E69D" w14:textId="77777777" w:rsidR="00076846" w:rsidRPr="007F3FC9" w:rsidRDefault="00076846" w:rsidP="00076846">
      <w:pPr>
        <w:rPr>
          <w:szCs w:val="24"/>
        </w:rPr>
      </w:pPr>
    </w:p>
    <w:p w14:paraId="3CC8CC08" w14:textId="77777777" w:rsidR="00076846" w:rsidRPr="007F3FC9" w:rsidRDefault="00076846" w:rsidP="00076846">
      <w:pPr>
        <w:rPr>
          <w:szCs w:val="24"/>
        </w:rPr>
      </w:pPr>
      <w:r w:rsidRPr="007F3FC9">
        <w:rPr>
          <w:szCs w:val="24"/>
        </w:rPr>
        <w:t>opseg elipse:</w:t>
      </w:r>
    </w:p>
    <w:p w14:paraId="7E48352E" w14:textId="77777777" w:rsidR="00076846" w:rsidRPr="007F3FC9" w:rsidRDefault="00076846" w:rsidP="00076846">
      <w:pPr>
        <w:rPr>
          <w:szCs w:val="24"/>
        </w:rPr>
      </w:pPr>
      <w:r w:rsidRPr="007F3FC9">
        <w:rPr>
          <w:szCs w:val="24"/>
        </w:rPr>
        <w:t>O = π x √2 x ( a² + b²) = 3,14 x √ 2 x ( 41,2² + 7,72²)  =186,1 m</w:t>
      </w:r>
    </w:p>
    <w:p w14:paraId="332D2397" w14:textId="77777777" w:rsidR="00076846" w:rsidRPr="007F3FC9" w:rsidRDefault="00076846" w:rsidP="00076846">
      <w:pPr>
        <w:rPr>
          <w:szCs w:val="24"/>
        </w:rPr>
      </w:pPr>
    </w:p>
    <w:p w14:paraId="65BB37B0" w14:textId="77777777" w:rsidR="00076846" w:rsidRPr="007F3FC9" w:rsidRDefault="00076846" w:rsidP="00076846">
      <w:pPr>
        <w:rPr>
          <w:szCs w:val="24"/>
        </w:rPr>
      </w:pPr>
      <w:r w:rsidRPr="007F3FC9">
        <w:rPr>
          <w:szCs w:val="24"/>
        </w:rPr>
        <w:t>Dužina fronte uočenog požara iznosi:</w:t>
      </w:r>
    </w:p>
    <w:p w14:paraId="5A5440FD" w14:textId="77777777" w:rsidR="00076846" w:rsidRPr="007F3FC9" w:rsidRDefault="00076846" w:rsidP="00076846">
      <w:pPr>
        <w:rPr>
          <w:szCs w:val="24"/>
        </w:rPr>
      </w:pPr>
    </w:p>
    <w:p w14:paraId="6D4E12E2" w14:textId="77777777" w:rsidR="00076846" w:rsidRPr="007F3FC9" w:rsidRDefault="00076846" w:rsidP="00076846">
      <w:pPr>
        <w:rPr>
          <w:szCs w:val="24"/>
        </w:rPr>
      </w:pPr>
      <w:r w:rsidRPr="007F3FC9">
        <w:rPr>
          <w:szCs w:val="24"/>
        </w:rPr>
        <w:t>F=186,1/2 = 93 m</w:t>
      </w:r>
    </w:p>
    <w:p w14:paraId="6737544C" w14:textId="77777777" w:rsidR="00076846" w:rsidRPr="007F3FC9" w:rsidRDefault="00076846" w:rsidP="00076846">
      <w:pPr>
        <w:rPr>
          <w:szCs w:val="24"/>
        </w:rPr>
      </w:pPr>
      <w:r w:rsidRPr="007F3FC9">
        <w:rPr>
          <w:szCs w:val="24"/>
        </w:rPr>
        <w:t>Širenje požara ovisi o brzini vjetra, za brzinu vjetra od 30 km/h požar se širi brzinom 9 m/min.</w:t>
      </w:r>
    </w:p>
    <w:p w14:paraId="50A9CC89" w14:textId="77777777" w:rsidR="00076846" w:rsidRPr="007F3FC9" w:rsidRDefault="00076846" w:rsidP="00076846">
      <w:pPr>
        <w:rPr>
          <w:szCs w:val="24"/>
        </w:rPr>
      </w:pPr>
      <w:r w:rsidRPr="007F3FC9">
        <w:rPr>
          <w:szCs w:val="24"/>
        </w:rPr>
        <w:t>Povećanje površine požara po dolasku vatrogasne postrojbe 15 minuta nakon otkrivanja.</w:t>
      </w:r>
    </w:p>
    <w:p w14:paraId="1D189750" w14:textId="77777777" w:rsidR="00076846" w:rsidRPr="007F3FC9" w:rsidRDefault="00076846" w:rsidP="00076846">
      <w:pPr>
        <w:rPr>
          <w:szCs w:val="24"/>
        </w:rPr>
      </w:pPr>
    </w:p>
    <w:p w14:paraId="53718EFC" w14:textId="77777777" w:rsidR="00076846" w:rsidRPr="007F3FC9" w:rsidRDefault="00076846" w:rsidP="00076846">
      <w:pPr>
        <w:rPr>
          <w:szCs w:val="24"/>
          <w:vertAlign w:val="superscript"/>
        </w:rPr>
      </w:pPr>
      <w:r w:rsidRPr="007F3FC9">
        <w:rPr>
          <w:szCs w:val="24"/>
        </w:rPr>
        <w:t>P</w:t>
      </w:r>
      <w:r w:rsidRPr="007F3FC9">
        <w:rPr>
          <w:szCs w:val="24"/>
          <w:vertAlign w:val="subscript"/>
        </w:rPr>
        <w:t>p</w:t>
      </w:r>
      <w:r w:rsidRPr="007F3FC9">
        <w:rPr>
          <w:szCs w:val="24"/>
        </w:rPr>
        <w:t>=93 x 9 m/min15=837 m</w:t>
      </w:r>
      <w:r w:rsidRPr="007F3FC9">
        <w:rPr>
          <w:szCs w:val="24"/>
          <w:vertAlign w:val="superscript"/>
        </w:rPr>
        <w:t>2</w:t>
      </w:r>
      <w:r w:rsidRPr="007F3FC9">
        <w:rPr>
          <w:szCs w:val="24"/>
        </w:rPr>
        <w:t>=0,083 ha X 15 min= 1,24</w:t>
      </w:r>
    </w:p>
    <w:p w14:paraId="468738DB" w14:textId="77777777" w:rsidR="00076846" w:rsidRPr="007F3FC9" w:rsidRDefault="00076846" w:rsidP="00076846">
      <w:pPr>
        <w:rPr>
          <w:szCs w:val="24"/>
        </w:rPr>
      </w:pPr>
    </w:p>
    <w:p w14:paraId="4C9D0532" w14:textId="77777777" w:rsidR="00076846" w:rsidRPr="007F3FC9" w:rsidRDefault="00076846" w:rsidP="00076846">
      <w:pPr>
        <w:rPr>
          <w:szCs w:val="24"/>
        </w:rPr>
      </w:pPr>
      <w:r w:rsidRPr="007F3FC9">
        <w:rPr>
          <w:szCs w:val="24"/>
        </w:rPr>
        <w:t>Ukupna površina zahvaćena požarom</w:t>
      </w:r>
    </w:p>
    <w:p w14:paraId="3EDD2EA0" w14:textId="77777777" w:rsidR="00076846" w:rsidRPr="007F3FC9" w:rsidRDefault="00076846" w:rsidP="00076846">
      <w:pPr>
        <w:rPr>
          <w:szCs w:val="24"/>
        </w:rPr>
      </w:pPr>
    </w:p>
    <w:p w14:paraId="46527356" w14:textId="77777777" w:rsidR="00076846" w:rsidRPr="007F3FC9" w:rsidRDefault="00076846" w:rsidP="00076846">
      <w:pPr>
        <w:rPr>
          <w:szCs w:val="24"/>
        </w:rPr>
      </w:pPr>
      <w:r w:rsidRPr="007F3FC9">
        <w:rPr>
          <w:szCs w:val="24"/>
        </w:rPr>
        <w:t>P</w:t>
      </w:r>
      <w:r w:rsidRPr="007F3FC9">
        <w:rPr>
          <w:szCs w:val="24"/>
          <w:vertAlign w:val="subscript"/>
        </w:rPr>
        <w:t>1</w:t>
      </w:r>
      <w:r w:rsidRPr="007F3FC9">
        <w:rPr>
          <w:szCs w:val="24"/>
        </w:rPr>
        <w:t>= P + P</w:t>
      </w:r>
      <w:r w:rsidRPr="007F3FC9">
        <w:rPr>
          <w:szCs w:val="24"/>
          <w:vertAlign w:val="subscript"/>
        </w:rPr>
        <w:t>p</w:t>
      </w:r>
      <w:r w:rsidRPr="007F3FC9">
        <w:rPr>
          <w:szCs w:val="24"/>
        </w:rPr>
        <w:t>=0,10 + 1,24 = 1,34 ha</w:t>
      </w:r>
    </w:p>
    <w:p w14:paraId="641F8175" w14:textId="77777777" w:rsidR="00076846" w:rsidRPr="007F3FC9" w:rsidRDefault="00076846" w:rsidP="00076846">
      <w:pPr>
        <w:rPr>
          <w:szCs w:val="24"/>
        </w:rPr>
      </w:pPr>
      <w:r w:rsidRPr="007F3FC9">
        <w:rPr>
          <w:szCs w:val="24"/>
        </w:rPr>
        <w:t>P</w:t>
      </w:r>
      <w:r w:rsidRPr="007F3FC9">
        <w:rPr>
          <w:szCs w:val="24"/>
          <w:vertAlign w:val="subscript"/>
        </w:rPr>
        <w:t>1</w:t>
      </w:r>
      <w:r w:rsidRPr="007F3FC9">
        <w:rPr>
          <w:szCs w:val="24"/>
        </w:rPr>
        <w:t>=a</w:t>
      </w:r>
      <w:r w:rsidRPr="007F3FC9">
        <w:rPr>
          <w:szCs w:val="24"/>
          <w:vertAlign w:val="subscript"/>
        </w:rPr>
        <w:t>1</w:t>
      </w:r>
      <w:r w:rsidRPr="007F3FC9">
        <w:rPr>
          <w:szCs w:val="24"/>
        </w:rPr>
        <w:t xml:space="preserve"> x b</w:t>
      </w:r>
      <w:r w:rsidRPr="007F3FC9">
        <w:rPr>
          <w:szCs w:val="24"/>
          <w:vertAlign w:val="subscript"/>
        </w:rPr>
        <w:t xml:space="preserve">1 </w:t>
      </w:r>
      <w:r w:rsidRPr="007F3FC9">
        <w:rPr>
          <w:szCs w:val="24"/>
        </w:rPr>
        <w:t>x π</w:t>
      </w:r>
      <w:r w:rsidRPr="007F3FC9">
        <w:rPr>
          <w:szCs w:val="24"/>
        </w:rPr>
        <w:tab/>
      </w:r>
      <w:r w:rsidRPr="007F3FC9">
        <w:rPr>
          <w:szCs w:val="24"/>
        </w:rPr>
        <w:tab/>
      </w:r>
      <w:r w:rsidRPr="007F3FC9">
        <w:rPr>
          <w:szCs w:val="24"/>
        </w:rPr>
        <w:tab/>
        <w:t xml:space="preserve">      P</w:t>
      </w:r>
      <w:r w:rsidRPr="007F3FC9">
        <w:rPr>
          <w:szCs w:val="24"/>
          <w:vertAlign w:val="subscript"/>
        </w:rPr>
        <w:t>1</w:t>
      </w:r>
      <w:r w:rsidRPr="007F3FC9">
        <w:rPr>
          <w:szCs w:val="24"/>
        </w:rPr>
        <w:t>= površina elipse</w:t>
      </w:r>
    </w:p>
    <w:p w14:paraId="27B64FD4" w14:textId="77777777" w:rsidR="00076846" w:rsidRPr="007F3FC9" w:rsidRDefault="00076846" w:rsidP="00076846">
      <w:pPr>
        <w:rPr>
          <w:szCs w:val="24"/>
        </w:rPr>
      </w:pPr>
      <w:r w:rsidRPr="007F3FC9">
        <w:rPr>
          <w:szCs w:val="24"/>
        </w:rPr>
        <w:t>a</w:t>
      </w:r>
      <w:r w:rsidRPr="007F3FC9">
        <w:rPr>
          <w:szCs w:val="24"/>
          <w:vertAlign w:val="subscript"/>
        </w:rPr>
        <w:t>1</w:t>
      </w:r>
      <w:r w:rsidRPr="007F3FC9">
        <w:rPr>
          <w:szCs w:val="24"/>
        </w:rPr>
        <w:t>/b</w:t>
      </w:r>
      <w:r w:rsidRPr="007F3FC9">
        <w:rPr>
          <w:szCs w:val="24"/>
          <w:vertAlign w:val="subscript"/>
        </w:rPr>
        <w:t>1</w:t>
      </w:r>
      <w:r w:rsidRPr="007F3FC9">
        <w:rPr>
          <w:szCs w:val="24"/>
        </w:rPr>
        <w:t>=1,1 x v</w:t>
      </w:r>
      <w:r w:rsidRPr="007F3FC9">
        <w:rPr>
          <w:szCs w:val="24"/>
          <w:vertAlign w:val="superscript"/>
        </w:rPr>
        <w:t>n</w:t>
      </w:r>
      <w:r w:rsidRPr="007F3FC9">
        <w:rPr>
          <w:szCs w:val="24"/>
        </w:rPr>
        <w:tab/>
      </w:r>
      <w:r w:rsidRPr="007F3FC9">
        <w:rPr>
          <w:szCs w:val="24"/>
        </w:rPr>
        <w:tab/>
        <w:t xml:space="preserve">       a</w:t>
      </w:r>
      <w:r w:rsidRPr="007F3FC9">
        <w:rPr>
          <w:szCs w:val="24"/>
          <w:vertAlign w:val="subscript"/>
        </w:rPr>
        <w:t>1</w:t>
      </w:r>
      <w:r w:rsidRPr="007F3FC9">
        <w:rPr>
          <w:szCs w:val="24"/>
        </w:rPr>
        <w:t>= osi elipse</w:t>
      </w:r>
    </w:p>
    <w:p w14:paraId="18214831" w14:textId="77777777" w:rsidR="00076846" w:rsidRPr="007F3FC9" w:rsidRDefault="00076846" w:rsidP="00076846">
      <w:pPr>
        <w:rPr>
          <w:szCs w:val="24"/>
        </w:rPr>
      </w:pPr>
      <w:r w:rsidRPr="007F3FC9">
        <w:rPr>
          <w:szCs w:val="24"/>
        </w:rPr>
        <w:t>a</w:t>
      </w:r>
      <w:r w:rsidRPr="007F3FC9">
        <w:rPr>
          <w:szCs w:val="24"/>
          <w:vertAlign w:val="subscript"/>
        </w:rPr>
        <w:t>1</w:t>
      </w:r>
      <w:r w:rsidRPr="007F3FC9">
        <w:rPr>
          <w:szCs w:val="24"/>
        </w:rPr>
        <w:t>/p</w:t>
      </w:r>
      <w:r w:rsidRPr="007F3FC9">
        <w:rPr>
          <w:szCs w:val="24"/>
          <w:vertAlign w:val="subscript"/>
        </w:rPr>
        <w:t>1</w:t>
      </w:r>
      <w:r w:rsidRPr="007F3FC9">
        <w:rPr>
          <w:szCs w:val="24"/>
        </w:rPr>
        <w:t>=1,1 x 30</w:t>
      </w:r>
      <w:r w:rsidRPr="007F3FC9">
        <w:rPr>
          <w:szCs w:val="24"/>
          <w:vertAlign w:val="superscript"/>
        </w:rPr>
        <w:t>0,464</w:t>
      </w:r>
      <w:r w:rsidRPr="007F3FC9">
        <w:rPr>
          <w:szCs w:val="24"/>
        </w:rPr>
        <w:t xml:space="preserve"> =5,33</w:t>
      </w:r>
      <w:r w:rsidRPr="007F3FC9">
        <w:rPr>
          <w:szCs w:val="24"/>
        </w:rPr>
        <w:tab/>
      </w:r>
      <w:r w:rsidRPr="007F3FC9">
        <w:rPr>
          <w:szCs w:val="24"/>
        </w:rPr>
        <w:tab/>
        <w:t xml:space="preserve">       n= 0,464</w:t>
      </w:r>
    </w:p>
    <w:p w14:paraId="4FDB40EA" w14:textId="77777777" w:rsidR="00076846" w:rsidRPr="007F3FC9" w:rsidRDefault="00076846" w:rsidP="00076846">
      <w:pPr>
        <w:rPr>
          <w:szCs w:val="24"/>
        </w:rPr>
      </w:pPr>
      <w:r w:rsidRPr="007F3FC9">
        <w:rPr>
          <w:szCs w:val="24"/>
        </w:rPr>
        <w:t>a</w:t>
      </w:r>
      <w:r w:rsidRPr="007F3FC9">
        <w:rPr>
          <w:szCs w:val="24"/>
          <w:vertAlign w:val="subscript"/>
        </w:rPr>
        <w:t>1</w:t>
      </w:r>
      <w:r w:rsidRPr="007F3FC9">
        <w:rPr>
          <w:szCs w:val="24"/>
        </w:rPr>
        <w:t>=5,33 x B</w:t>
      </w:r>
      <w:r w:rsidRPr="007F3FC9">
        <w:rPr>
          <w:szCs w:val="24"/>
          <w:vertAlign w:val="subscript"/>
        </w:rPr>
        <w:t>1</w:t>
      </w:r>
      <w:r w:rsidRPr="007F3FC9">
        <w:rPr>
          <w:szCs w:val="24"/>
        </w:rPr>
        <w:t>=5,33 x P/a</w:t>
      </w:r>
      <w:r w:rsidRPr="007F3FC9">
        <w:rPr>
          <w:szCs w:val="24"/>
          <w:vertAlign w:val="subscript"/>
        </w:rPr>
        <w:t>1</w:t>
      </w:r>
      <w:r w:rsidRPr="007F3FC9">
        <w:rPr>
          <w:szCs w:val="24"/>
        </w:rPr>
        <w:t xml:space="preserve"> π</w:t>
      </w:r>
    </w:p>
    <w:p w14:paraId="295624EE" w14:textId="77777777" w:rsidR="00076846" w:rsidRPr="007F3FC9" w:rsidRDefault="00076846" w:rsidP="00076846">
      <w:pPr>
        <w:rPr>
          <w:szCs w:val="24"/>
        </w:rPr>
      </w:pPr>
      <w:r w:rsidRPr="007F3FC9">
        <w:rPr>
          <w:szCs w:val="24"/>
        </w:rPr>
        <w:t>a</w:t>
      </w:r>
      <w:r w:rsidRPr="007F3FC9">
        <w:rPr>
          <w:szCs w:val="24"/>
          <w:vertAlign w:val="subscript"/>
        </w:rPr>
        <w:t>1</w:t>
      </w:r>
      <w:r w:rsidRPr="007F3FC9">
        <w:rPr>
          <w:szCs w:val="24"/>
          <w:vertAlign w:val="superscript"/>
        </w:rPr>
        <w:t>2</w:t>
      </w:r>
      <w:r w:rsidRPr="007F3FC9">
        <w:rPr>
          <w:szCs w:val="24"/>
        </w:rPr>
        <w:t>=5,33 P</w:t>
      </w:r>
      <w:r w:rsidRPr="007F3FC9">
        <w:rPr>
          <w:szCs w:val="24"/>
          <w:vertAlign w:val="subscript"/>
        </w:rPr>
        <w:t>1</w:t>
      </w:r>
      <w:r w:rsidRPr="007F3FC9">
        <w:rPr>
          <w:szCs w:val="24"/>
        </w:rPr>
        <w:t>/ π =22.745,85 m</w:t>
      </w:r>
    </w:p>
    <w:p w14:paraId="68D382B8" w14:textId="77777777" w:rsidR="00076846" w:rsidRPr="007F3FC9" w:rsidRDefault="00076846" w:rsidP="00076846">
      <w:pPr>
        <w:rPr>
          <w:szCs w:val="24"/>
        </w:rPr>
      </w:pPr>
      <w:r w:rsidRPr="007F3FC9">
        <w:rPr>
          <w:szCs w:val="24"/>
        </w:rPr>
        <w:t>a</w:t>
      </w:r>
      <w:r w:rsidRPr="007F3FC9">
        <w:rPr>
          <w:szCs w:val="24"/>
          <w:vertAlign w:val="subscript"/>
        </w:rPr>
        <w:t>1</w:t>
      </w:r>
      <w:r w:rsidRPr="007F3FC9">
        <w:rPr>
          <w:szCs w:val="24"/>
        </w:rPr>
        <w:t>=150,8 m</w:t>
      </w:r>
    </w:p>
    <w:p w14:paraId="154AB8E5" w14:textId="77777777" w:rsidR="00076846" w:rsidRPr="007F3FC9" w:rsidRDefault="00076846" w:rsidP="00076846">
      <w:pPr>
        <w:rPr>
          <w:szCs w:val="24"/>
        </w:rPr>
      </w:pPr>
      <w:r w:rsidRPr="007F3FC9">
        <w:rPr>
          <w:szCs w:val="24"/>
        </w:rPr>
        <w:t>b</w:t>
      </w:r>
      <w:r w:rsidRPr="007F3FC9">
        <w:rPr>
          <w:szCs w:val="24"/>
          <w:vertAlign w:val="subscript"/>
        </w:rPr>
        <w:t>1</w:t>
      </w:r>
      <w:r w:rsidRPr="007F3FC9">
        <w:rPr>
          <w:szCs w:val="24"/>
        </w:rPr>
        <w:t>=a</w:t>
      </w:r>
      <w:r w:rsidRPr="007F3FC9">
        <w:rPr>
          <w:szCs w:val="24"/>
          <w:vertAlign w:val="subscript"/>
        </w:rPr>
        <w:t>1</w:t>
      </w:r>
      <w:r w:rsidRPr="007F3FC9">
        <w:rPr>
          <w:szCs w:val="24"/>
        </w:rPr>
        <w:t>/5,33=28,29 m</w:t>
      </w:r>
    </w:p>
    <w:p w14:paraId="6EA3D9D1" w14:textId="77777777" w:rsidR="00076846" w:rsidRPr="007F3FC9" w:rsidRDefault="00076846" w:rsidP="00076846">
      <w:pPr>
        <w:rPr>
          <w:szCs w:val="24"/>
        </w:rPr>
      </w:pPr>
    </w:p>
    <w:p w14:paraId="1EE822B6" w14:textId="77777777" w:rsidR="00076846" w:rsidRPr="007F3FC9" w:rsidRDefault="00076846" w:rsidP="00076846">
      <w:pPr>
        <w:rPr>
          <w:szCs w:val="24"/>
        </w:rPr>
      </w:pPr>
      <w:r w:rsidRPr="007F3FC9">
        <w:rPr>
          <w:position w:val="-12"/>
          <w:szCs w:val="24"/>
        </w:rPr>
        <w:t>O = Π X √2 X (150,8² + 28,29²) = 481,77</w:t>
      </w:r>
    </w:p>
    <w:p w14:paraId="4A88564A" w14:textId="77777777" w:rsidR="00076846" w:rsidRPr="007F3FC9" w:rsidRDefault="00076846" w:rsidP="00076846">
      <w:pPr>
        <w:rPr>
          <w:szCs w:val="24"/>
        </w:rPr>
      </w:pPr>
    </w:p>
    <w:p w14:paraId="6B633B3C" w14:textId="77777777" w:rsidR="00076846" w:rsidRPr="007F3FC9" w:rsidRDefault="00076846" w:rsidP="00076846">
      <w:pPr>
        <w:rPr>
          <w:szCs w:val="24"/>
        </w:rPr>
      </w:pPr>
      <w:r w:rsidRPr="007F3FC9">
        <w:rPr>
          <w:szCs w:val="24"/>
        </w:rPr>
        <w:t>Dužina fronte proširenog požara po dolasku vatrogasne postrojbe i početku intervencije iznosi:</w:t>
      </w:r>
    </w:p>
    <w:p w14:paraId="58E44B48" w14:textId="77777777" w:rsidR="00076846" w:rsidRPr="007F3FC9" w:rsidRDefault="00076846" w:rsidP="00076846">
      <w:pPr>
        <w:rPr>
          <w:szCs w:val="24"/>
        </w:rPr>
      </w:pPr>
      <w:r w:rsidRPr="007F3FC9">
        <w:rPr>
          <w:szCs w:val="24"/>
        </w:rPr>
        <w:t>F</w:t>
      </w:r>
      <w:r w:rsidRPr="007F3FC9">
        <w:rPr>
          <w:szCs w:val="24"/>
          <w:vertAlign w:val="subscript"/>
        </w:rPr>
        <w:t>1</w:t>
      </w:r>
      <w:r w:rsidRPr="007F3FC9">
        <w:rPr>
          <w:szCs w:val="24"/>
        </w:rPr>
        <w:t>=O</w:t>
      </w:r>
      <w:r w:rsidRPr="007F3FC9">
        <w:rPr>
          <w:szCs w:val="24"/>
          <w:vertAlign w:val="subscript"/>
        </w:rPr>
        <w:t>1</w:t>
      </w:r>
      <w:r w:rsidRPr="007F3FC9">
        <w:rPr>
          <w:szCs w:val="24"/>
        </w:rPr>
        <w:t>/2=240,88 m</w:t>
      </w:r>
    </w:p>
    <w:p w14:paraId="4928E4F1" w14:textId="77777777" w:rsidR="00076846" w:rsidRPr="007F3FC9" w:rsidRDefault="00076846" w:rsidP="00076846">
      <w:pPr>
        <w:rPr>
          <w:szCs w:val="24"/>
        </w:rPr>
      </w:pPr>
    </w:p>
    <w:p w14:paraId="40E3DEF2" w14:textId="77777777" w:rsidR="00076846" w:rsidRPr="007F3FC9" w:rsidRDefault="00076846" w:rsidP="00076846">
      <w:pPr>
        <w:rPr>
          <w:szCs w:val="24"/>
        </w:rPr>
      </w:pPr>
      <w:r w:rsidRPr="007F3FC9">
        <w:rPr>
          <w:szCs w:val="24"/>
        </w:rPr>
        <w:t>Potreban broj vatrogasaca na 15 m fronte  1  vatrogasac</w:t>
      </w:r>
    </w:p>
    <w:p w14:paraId="00ECCB40" w14:textId="77777777" w:rsidR="00076846" w:rsidRPr="007F3FC9" w:rsidRDefault="00076846" w:rsidP="00076846">
      <w:pPr>
        <w:rPr>
          <w:szCs w:val="24"/>
        </w:rPr>
      </w:pPr>
    </w:p>
    <w:p w14:paraId="173E07DB" w14:textId="77777777" w:rsidR="00076846" w:rsidRPr="007F3FC9" w:rsidRDefault="00076846" w:rsidP="00076846">
      <w:pPr>
        <w:rPr>
          <w:szCs w:val="24"/>
        </w:rPr>
      </w:pPr>
      <w:r w:rsidRPr="007F3FC9">
        <w:rPr>
          <w:szCs w:val="24"/>
        </w:rPr>
        <w:t>n=F</w:t>
      </w:r>
      <w:r w:rsidRPr="007F3FC9">
        <w:rPr>
          <w:szCs w:val="24"/>
          <w:vertAlign w:val="subscript"/>
        </w:rPr>
        <w:t>1</w:t>
      </w:r>
      <w:r w:rsidRPr="007F3FC9">
        <w:rPr>
          <w:szCs w:val="24"/>
        </w:rPr>
        <w:t>/15=240,88/15=16,05</w:t>
      </w:r>
      <w:r w:rsidRPr="007F3FC9">
        <w:rPr>
          <w:szCs w:val="24"/>
        </w:rPr>
        <w:sym w:font="Symbol" w:char="F0DE"/>
      </w:r>
      <w:r w:rsidRPr="007F3FC9">
        <w:rPr>
          <w:szCs w:val="24"/>
        </w:rPr>
        <w:t>16 vatrogasaca</w:t>
      </w:r>
    </w:p>
    <w:p w14:paraId="41C0197A" w14:textId="77777777" w:rsidR="00076846" w:rsidRPr="007F3FC9" w:rsidRDefault="00076846" w:rsidP="00076846">
      <w:pPr>
        <w:rPr>
          <w:szCs w:val="24"/>
        </w:rPr>
      </w:pPr>
    </w:p>
    <w:p w14:paraId="019E3627" w14:textId="77777777" w:rsidR="00076846" w:rsidRPr="007F3FC9" w:rsidRDefault="00076846" w:rsidP="00076846">
      <w:pPr>
        <w:rPr>
          <w:szCs w:val="24"/>
        </w:rPr>
      </w:pPr>
      <w:r w:rsidRPr="007F3FC9">
        <w:rPr>
          <w:szCs w:val="24"/>
        </w:rPr>
        <w:t>Na osnovu pretpostavke proizlazi da je kod ranog uočavanja i dojave požara, te intervencije u roku 15 minuta potrebno 16 vatrogasaca.</w:t>
      </w:r>
    </w:p>
    <w:p w14:paraId="2D902347" w14:textId="77777777" w:rsidR="00076846" w:rsidRPr="007F3FC9" w:rsidRDefault="00076846" w:rsidP="00AB3F5A">
      <w:pPr>
        <w:spacing w:line="276" w:lineRule="auto"/>
      </w:pPr>
    </w:p>
    <w:p w14:paraId="0DA61B9C" w14:textId="77777777" w:rsidR="00076846" w:rsidRPr="007F3FC9" w:rsidRDefault="00076846" w:rsidP="00AB3F5A">
      <w:pPr>
        <w:spacing w:line="276" w:lineRule="auto"/>
        <w:rPr>
          <w:color w:val="FF0000"/>
        </w:rPr>
      </w:pPr>
    </w:p>
    <w:p w14:paraId="1FC49C33" w14:textId="77777777" w:rsidR="00E55834" w:rsidRPr="007F3FC9" w:rsidRDefault="00E55834" w:rsidP="00AB3F5A">
      <w:pPr>
        <w:spacing w:line="276" w:lineRule="auto"/>
        <w:rPr>
          <w:color w:val="FF0000"/>
        </w:rPr>
      </w:pPr>
    </w:p>
    <w:p w14:paraId="664B056E" w14:textId="77777777" w:rsidR="00B9140F" w:rsidRPr="007F3FC9" w:rsidRDefault="00B9140F" w:rsidP="00AB3F5A">
      <w:pPr>
        <w:spacing w:line="276" w:lineRule="auto"/>
        <w:rPr>
          <w:color w:val="FF0000"/>
        </w:rPr>
      </w:pPr>
    </w:p>
    <w:p w14:paraId="387DF338" w14:textId="77777777" w:rsidR="007F5E6B" w:rsidRPr="007F3FC9" w:rsidRDefault="007F5E6B" w:rsidP="006D1417">
      <w:pPr>
        <w:pStyle w:val="Naslov2"/>
        <w:spacing w:before="0" w:after="0" w:line="276" w:lineRule="auto"/>
        <w:ind w:left="576" w:hanging="576"/>
        <w:rPr>
          <w:noProof w:val="0"/>
          <w:color w:val="auto"/>
        </w:rPr>
      </w:pPr>
      <w:bookmarkStart w:id="155" w:name="_Toc297555547"/>
      <w:bookmarkStart w:id="156" w:name="_Toc150595830"/>
      <w:r w:rsidRPr="007F3FC9">
        <w:rPr>
          <w:noProof w:val="0"/>
          <w:color w:val="auto"/>
        </w:rPr>
        <w:t>Organizacijske mjere</w:t>
      </w:r>
      <w:bookmarkEnd w:id="155"/>
      <w:bookmarkEnd w:id="156"/>
    </w:p>
    <w:p w14:paraId="52E88EBC" w14:textId="77777777" w:rsidR="00610206" w:rsidRPr="007F3FC9" w:rsidRDefault="00610206" w:rsidP="00E90728">
      <w:pPr>
        <w:rPr>
          <w:color w:val="FF0000"/>
        </w:rPr>
      </w:pPr>
    </w:p>
    <w:p w14:paraId="7AA778ED" w14:textId="003705E0" w:rsidR="00412EA6" w:rsidRPr="007F3FC9" w:rsidRDefault="00412EA6" w:rsidP="00412EA6">
      <w:pPr>
        <w:autoSpaceDE w:val="0"/>
        <w:autoSpaceDN w:val="0"/>
        <w:adjustRightInd w:val="0"/>
        <w:spacing w:line="276" w:lineRule="auto"/>
        <w:rPr>
          <w:szCs w:val="24"/>
        </w:rPr>
      </w:pPr>
      <w:r w:rsidRPr="007F3FC9">
        <w:rPr>
          <w:szCs w:val="24"/>
        </w:rPr>
        <w:t xml:space="preserve">Imajući u vidu površinu područja koje pripada </w:t>
      </w:r>
      <w:r w:rsidR="00ED0001" w:rsidRPr="007F3FC9">
        <w:rPr>
          <w:szCs w:val="24"/>
        </w:rPr>
        <w:t>Gradu Rovinju - Rovigno</w:t>
      </w:r>
      <w:r w:rsidRPr="007F3FC9">
        <w:rPr>
          <w:szCs w:val="24"/>
        </w:rPr>
        <w:t xml:space="preserve">, industrijsku razvijenost, stanje i veličinu poljoprivrednih i šumskih površina, veličinu i tip građevina, broj požara, kao i druge podatke iz ove procjene predlaže se Gradskom vijeću </w:t>
      </w:r>
      <w:r w:rsidR="00FE7E32" w:rsidRPr="007F3FC9">
        <w:rPr>
          <w:szCs w:val="24"/>
        </w:rPr>
        <w:t xml:space="preserve">Grada Rovinja - Rovigno </w:t>
      </w:r>
      <w:r w:rsidRPr="007F3FC9">
        <w:rPr>
          <w:szCs w:val="24"/>
        </w:rPr>
        <w:t xml:space="preserve"> određivanje Javne vatrogasne postrojbe Rovinj kao središnje vatrogasne postrojbe za područje </w:t>
      </w:r>
      <w:r w:rsidR="00FE7E32" w:rsidRPr="007F3FC9">
        <w:rPr>
          <w:szCs w:val="24"/>
        </w:rPr>
        <w:t xml:space="preserve">Grada Rovinja - Rovigno </w:t>
      </w:r>
      <w:r w:rsidRPr="007F3FC9">
        <w:rPr>
          <w:szCs w:val="24"/>
        </w:rPr>
        <w:t>.</w:t>
      </w:r>
    </w:p>
    <w:p w14:paraId="50987B06" w14:textId="77777777" w:rsidR="00EC6D3B" w:rsidRPr="007F3FC9" w:rsidRDefault="00EC6D3B" w:rsidP="00EC6D3B">
      <w:pPr>
        <w:pStyle w:val="Tijeloteksta2"/>
        <w:spacing w:after="0" w:line="276" w:lineRule="auto"/>
        <w:rPr>
          <w:szCs w:val="24"/>
        </w:rPr>
      </w:pPr>
    </w:p>
    <w:p w14:paraId="37FB15D5" w14:textId="59B4DA26" w:rsidR="00EC6D3B" w:rsidRPr="007F3FC9" w:rsidRDefault="00362F68" w:rsidP="00EC6D3B">
      <w:pPr>
        <w:pStyle w:val="Tijeloteksta2"/>
        <w:spacing w:after="0" w:line="276" w:lineRule="auto"/>
        <w:rPr>
          <w:szCs w:val="24"/>
        </w:rPr>
      </w:pPr>
      <w:r w:rsidRPr="007F3FC9">
        <w:rPr>
          <w:szCs w:val="24"/>
        </w:rPr>
        <w:t>Najmanji b</w:t>
      </w:r>
      <w:r w:rsidR="00EC6D3B" w:rsidRPr="007F3FC9">
        <w:rPr>
          <w:szCs w:val="24"/>
        </w:rPr>
        <w:t xml:space="preserve">roj </w:t>
      </w:r>
      <w:r w:rsidR="004D4714" w:rsidRPr="007F3FC9">
        <w:rPr>
          <w:szCs w:val="24"/>
        </w:rPr>
        <w:t xml:space="preserve">profesionalnih </w:t>
      </w:r>
      <w:r w:rsidR="00EC6D3B" w:rsidRPr="007F3FC9">
        <w:rPr>
          <w:szCs w:val="24"/>
        </w:rPr>
        <w:t>vatrogasaca u vatrogasnoj postrojbi je 28 ( odnosno 7 po smjeni), te zapovjednik i zamjenik zapovjednika VRSTA „2“. Svi moraju ispunjavati uvjete propisane čl. 51 Zakona o vatrogastvu (NN 125/19 i 114/22 ).</w:t>
      </w:r>
      <w:r w:rsidR="00EC6D3B" w:rsidRPr="007F3FC9">
        <w:rPr>
          <w:szCs w:val="24"/>
        </w:rPr>
        <w:tab/>
      </w:r>
    </w:p>
    <w:p w14:paraId="1CCB2910" w14:textId="77777777" w:rsidR="00EC6D3B" w:rsidRPr="007F3FC9" w:rsidRDefault="00EC6D3B" w:rsidP="00EC6D3B">
      <w:pPr>
        <w:spacing w:before="6" w:line="276" w:lineRule="auto"/>
        <w:rPr>
          <w:szCs w:val="24"/>
        </w:rPr>
      </w:pPr>
      <w:r w:rsidRPr="007F3FC9">
        <w:rPr>
          <w:bCs/>
          <w:szCs w:val="24"/>
        </w:rPr>
        <w:t>JVP Rovinj-Rovigno</w:t>
      </w:r>
      <w:r w:rsidRPr="007F3FC9">
        <w:rPr>
          <w:szCs w:val="24"/>
        </w:rPr>
        <w:t xml:space="preserve"> operativno djeluje na području Grada i može intervenirati u vremenu manjem od 15 minuta od trenutka dojave.</w:t>
      </w:r>
    </w:p>
    <w:p w14:paraId="38F3051C" w14:textId="77777777" w:rsidR="00EC6D3B" w:rsidRPr="007F3FC9" w:rsidRDefault="00EC6D3B" w:rsidP="00EC6D3B">
      <w:pPr>
        <w:spacing w:before="6" w:line="276" w:lineRule="auto"/>
        <w:rPr>
          <w:szCs w:val="24"/>
        </w:rPr>
      </w:pPr>
    </w:p>
    <w:p w14:paraId="5E17C2C9" w14:textId="580A12A6" w:rsidR="00EC6D3B" w:rsidRPr="007F3FC9" w:rsidRDefault="00EC6D3B" w:rsidP="00EC6D3B">
      <w:pPr>
        <w:pStyle w:val="Tijeloteksta2"/>
        <w:spacing w:after="0" w:line="276" w:lineRule="auto"/>
        <w:rPr>
          <w:szCs w:val="24"/>
        </w:rPr>
      </w:pPr>
      <w:r w:rsidRPr="007F3FC9">
        <w:t xml:space="preserve">Na području Grada u naselju </w:t>
      </w:r>
      <w:r w:rsidR="007329C7">
        <w:t>Rovinjsko Selo</w:t>
      </w:r>
      <w:r w:rsidRPr="007F3FC9">
        <w:t xml:space="preserve"> djeluje DVD-o </w:t>
      </w:r>
      <w:r w:rsidR="007329C7">
        <w:t>Rovinjsko Selo</w:t>
      </w:r>
      <w:r w:rsidRPr="007F3FC9">
        <w:t xml:space="preserve"> s 10 pripadnika vatrogasne postrojbe koji </w:t>
      </w:r>
      <w:r w:rsidRPr="007F3FC9">
        <w:rPr>
          <w:szCs w:val="24"/>
        </w:rPr>
        <w:t>moraju ispunjavati uvjete propisane čl. 41 Zakona o vatrogastvu (NN 125/19 i 114/22 ).</w:t>
      </w:r>
    </w:p>
    <w:p w14:paraId="66759B08" w14:textId="77777777" w:rsidR="00E27BC6" w:rsidRPr="007F3FC9" w:rsidRDefault="00E27BC6" w:rsidP="00412EA6">
      <w:pPr>
        <w:autoSpaceDE w:val="0"/>
        <w:autoSpaceDN w:val="0"/>
        <w:adjustRightInd w:val="0"/>
        <w:spacing w:line="276" w:lineRule="auto"/>
        <w:rPr>
          <w:rFonts w:cs="ArialMT"/>
          <w:color w:val="FF0000"/>
        </w:rPr>
      </w:pPr>
    </w:p>
    <w:p w14:paraId="621EF10A" w14:textId="77777777" w:rsidR="00412EA6" w:rsidRPr="007F3FC9" w:rsidRDefault="00412EA6" w:rsidP="00E30DB4">
      <w:pPr>
        <w:autoSpaceDE w:val="0"/>
        <w:autoSpaceDN w:val="0"/>
        <w:adjustRightInd w:val="0"/>
        <w:spacing w:line="276" w:lineRule="auto"/>
        <w:rPr>
          <w:rFonts w:cs="ArialMT"/>
          <w:color w:val="FF0000"/>
        </w:rPr>
      </w:pPr>
    </w:p>
    <w:p w14:paraId="48C978AB" w14:textId="77777777" w:rsidR="007F5E6B" w:rsidRPr="007F3FC9" w:rsidRDefault="007F5E6B" w:rsidP="00E30DB4">
      <w:pPr>
        <w:pStyle w:val="Naslov2"/>
        <w:spacing w:before="0" w:after="0" w:line="276" w:lineRule="auto"/>
        <w:ind w:left="576" w:hanging="576"/>
        <w:rPr>
          <w:noProof w:val="0"/>
          <w:color w:val="auto"/>
        </w:rPr>
      </w:pPr>
      <w:bookmarkStart w:id="157" w:name="_Toc133308082"/>
      <w:bookmarkStart w:id="158" w:name="_Toc297555548"/>
      <w:bookmarkStart w:id="159" w:name="_Toc150595831"/>
      <w:r w:rsidRPr="007F3FC9">
        <w:rPr>
          <w:noProof w:val="0"/>
          <w:color w:val="auto"/>
        </w:rPr>
        <w:t>Određivanje broja dobrovoljnih vatrogasnih postrojbi</w:t>
      </w:r>
      <w:bookmarkEnd w:id="157"/>
      <w:bookmarkEnd w:id="158"/>
      <w:bookmarkEnd w:id="159"/>
    </w:p>
    <w:p w14:paraId="195642A3" w14:textId="77777777" w:rsidR="00490984" w:rsidRPr="007F3FC9" w:rsidRDefault="00490984" w:rsidP="00E30DB4">
      <w:pPr>
        <w:spacing w:line="276" w:lineRule="auto"/>
        <w:rPr>
          <w:szCs w:val="24"/>
        </w:rPr>
      </w:pPr>
    </w:p>
    <w:p w14:paraId="17D5DFC4" w14:textId="5982C984" w:rsidR="004D4714" w:rsidRPr="007F3FC9" w:rsidRDefault="004D4714" w:rsidP="004D4714">
      <w:pPr>
        <w:spacing w:line="276" w:lineRule="auto"/>
        <w:rPr>
          <w:szCs w:val="24"/>
        </w:rPr>
      </w:pPr>
      <w:r w:rsidRPr="007F3FC9">
        <w:rPr>
          <w:szCs w:val="24"/>
        </w:rPr>
        <w:t xml:space="preserve">Na području </w:t>
      </w:r>
      <w:r w:rsidR="007274B0" w:rsidRPr="007F3FC9">
        <w:rPr>
          <w:szCs w:val="24"/>
        </w:rPr>
        <w:t>Grada Rovinja - Rovigno</w:t>
      </w:r>
      <w:r w:rsidRPr="007F3FC9">
        <w:rPr>
          <w:szCs w:val="24"/>
        </w:rPr>
        <w:t xml:space="preserve">  djeluju:</w:t>
      </w:r>
    </w:p>
    <w:p w14:paraId="02F61BFA" w14:textId="77777777" w:rsidR="004D4714" w:rsidRPr="007F3FC9" w:rsidRDefault="004D4714" w:rsidP="004D4714">
      <w:pPr>
        <w:pStyle w:val="Odlomakpopisa"/>
        <w:numPr>
          <w:ilvl w:val="0"/>
          <w:numId w:val="62"/>
        </w:numPr>
        <w:spacing w:line="276" w:lineRule="auto"/>
        <w:rPr>
          <w:szCs w:val="24"/>
        </w:rPr>
      </w:pPr>
      <w:r w:rsidRPr="007F3FC9">
        <w:rPr>
          <w:szCs w:val="24"/>
        </w:rPr>
        <w:t>JVP Rovinj</w:t>
      </w:r>
    </w:p>
    <w:p w14:paraId="1D472CAD" w14:textId="1077FB64" w:rsidR="00490984" w:rsidRPr="007F3FC9" w:rsidRDefault="004D4714" w:rsidP="004D4714">
      <w:pPr>
        <w:pStyle w:val="ListParagraph1"/>
        <w:numPr>
          <w:ilvl w:val="0"/>
          <w:numId w:val="22"/>
        </w:numPr>
        <w:spacing w:line="276" w:lineRule="auto"/>
        <w:rPr>
          <w:szCs w:val="24"/>
        </w:rPr>
      </w:pPr>
      <w:r w:rsidRPr="007F3FC9">
        <w:rPr>
          <w:szCs w:val="24"/>
        </w:rPr>
        <w:t xml:space="preserve">DVD </w:t>
      </w:r>
      <w:r w:rsidR="007329C7">
        <w:rPr>
          <w:szCs w:val="24"/>
        </w:rPr>
        <w:t>Rovinjsko Selo</w:t>
      </w:r>
    </w:p>
    <w:p w14:paraId="4E89AAEF" w14:textId="77777777" w:rsidR="00490984" w:rsidRPr="007F3FC9" w:rsidRDefault="00490984" w:rsidP="00E30DB4">
      <w:pPr>
        <w:spacing w:line="276" w:lineRule="auto"/>
        <w:rPr>
          <w:szCs w:val="24"/>
        </w:rPr>
      </w:pPr>
    </w:p>
    <w:p w14:paraId="126F749C" w14:textId="1B9B5853" w:rsidR="00490984" w:rsidRPr="007F3FC9" w:rsidRDefault="00490984" w:rsidP="00E30DB4">
      <w:pPr>
        <w:spacing w:line="276" w:lineRule="auto"/>
        <w:rPr>
          <w:szCs w:val="24"/>
        </w:rPr>
      </w:pPr>
      <w:r w:rsidRPr="007F3FC9">
        <w:rPr>
          <w:szCs w:val="24"/>
        </w:rPr>
        <w:t>A na području Područne vatrogasne zajednice Rovinj</w:t>
      </w:r>
      <w:r w:rsidR="00F869E4" w:rsidRPr="007F3FC9">
        <w:rPr>
          <w:szCs w:val="24"/>
        </w:rPr>
        <w:t>-Rovigno</w:t>
      </w:r>
      <w:r w:rsidRPr="007F3FC9">
        <w:rPr>
          <w:szCs w:val="24"/>
        </w:rPr>
        <w:t xml:space="preserve"> :</w:t>
      </w:r>
    </w:p>
    <w:p w14:paraId="208838C3" w14:textId="77777777" w:rsidR="00490984" w:rsidRPr="007F3FC9" w:rsidRDefault="00490984" w:rsidP="004D4714">
      <w:pPr>
        <w:pStyle w:val="ListParagraph1"/>
        <w:numPr>
          <w:ilvl w:val="0"/>
          <w:numId w:val="22"/>
        </w:numPr>
        <w:spacing w:line="276" w:lineRule="auto"/>
        <w:rPr>
          <w:szCs w:val="24"/>
        </w:rPr>
      </w:pPr>
      <w:r w:rsidRPr="007F3FC9">
        <w:rPr>
          <w:szCs w:val="24"/>
        </w:rPr>
        <w:t>DVD Kanfanar</w:t>
      </w:r>
    </w:p>
    <w:p w14:paraId="24F6606A" w14:textId="77777777" w:rsidR="00490984" w:rsidRPr="007F3FC9" w:rsidRDefault="00490984" w:rsidP="004D4714">
      <w:pPr>
        <w:pStyle w:val="ListParagraph1"/>
        <w:numPr>
          <w:ilvl w:val="0"/>
          <w:numId w:val="22"/>
        </w:numPr>
        <w:spacing w:line="276" w:lineRule="auto"/>
        <w:rPr>
          <w:szCs w:val="24"/>
        </w:rPr>
      </w:pPr>
      <w:r w:rsidRPr="007F3FC9">
        <w:rPr>
          <w:szCs w:val="24"/>
        </w:rPr>
        <w:t>DVD Žminj</w:t>
      </w:r>
    </w:p>
    <w:p w14:paraId="1ADD989A" w14:textId="77777777" w:rsidR="00082059" w:rsidRPr="007F3FC9" w:rsidRDefault="00082059" w:rsidP="004D4714">
      <w:pPr>
        <w:pStyle w:val="ListParagraph1"/>
        <w:numPr>
          <w:ilvl w:val="0"/>
          <w:numId w:val="22"/>
        </w:numPr>
        <w:spacing w:line="276" w:lineRule="auto"/>
        <w:rPr>
          <w:szCs w:val="24"/>
        </w:rPr>
      </w:pPr>
      <w:r w:rsidRPr="007F3FC9">
        <w:rPr>
          <w:szCs w:val="24"/>
        </w:rPr>
        <w:t>DVD Bale Vale</w:t>
      </w:r>
    </w:p>
    <w:p w14:paraId="42341A78" w14:textId="77777777" w:rsidR="00490984" w:rsidRPr="007F3FC9" w:rsidRDefault="00490984" w:rsidP="00E30DB4">
      <w:pPr>
        <w:spacing w:line="276" w:lineRule="auto"/>
        <w:rPr>
          <w:szCs w:val="24"/>
        </w:rPr>
      </w:pPr>
    </w:p>
    <w:p w14:paraId="63E85538" w14:textId="0A21C1FE" w:rsidR="00490984" w:rsidRPr="007F3FC9" w:rsidRDefault="00490984" w:rsidP="00E30DB4">
      <w:pPr>
        <w:spacing w:line="276" w:lineRule="auto"/>
        <w:rPr>
          <w:szCs w:val="24"/>
        </w:rPr>
      </w:pPr>
      <w:r w:rsidRPr="007F3FC9">
        <w:rPr>
          <w:szCs w:val="24"/>
        </w:rPr>
        <w:t>Sukladno čl. 19 Pravilnika o organiziranosti vatrogasnih postrojbi na teritoriju RH (NN 61/94), te čl. 3</w:t>
      </w:r>
      <w:r w:rsidR="004724E9" w:rsidRPr="007F3FC9">
        <w:rPr>
          <w:szCs w:val="24"/>
        </w:rPr>
        <w:t>1</w:t>
      </w:r>
      <w:r w:rsidRPr="007F3FC9">
        <w:rPr>
          <w:szCs w:val="24"/>
        </w:rPr>
        <w:t xml:space="preserve"> Zakona o vatrogastvu</w:t>
      </w:r>
      <w:r w:rsidR="004724E9" w:rsidRPr="007F3FC9">
        <w:rPr>
          <w:szCs w:val="24"/>
        </w:rPr>
        <w:t xml:space="preserve"> ( NN 125/19 i 122/14</w:t>
      </w:r>
      <w:r w:rsidRPr="007F3FC9">
        <w:rPr>
          <w:szCs w:val="24"/>
        </w:rPr>
        <w:t xml:space="preserve">) </w:t>
      </w:r>
      <w:r w:rsidR="002F142C" w:rsidRPr="007F3FC9">
        <w:rPr>
          <w:rFonts w:asciiTheme="minorHAnsi" w:hAnsiTheme="minorHAnsi" w:cstheme="minorHAnsi"/>
          <w:kern w:val="0"/>
          <w:szCs w:val="24"/>
        </w:rPr>
        <w:t>Javna vatrogasna postrojba Rovinj -</w:t>
      </w:r>
      <w:r w:rsidR="002F142C" w:rsidRPr="007F3FC9">
        <w:t xml:space="preserve"> Unitá dei vigili del fuoco pubblica Rovigno</w:t>
      </w:r>
      <w:r w:rsidR="002F142C" w:rsidRPr="007F3FC9">
        <w:rPr>
          <w:rFonts w:asciiTheme="minorHAnsi" w:hAnsiTheme="minorHAnsi" w:cstheme="minorHAnsi"/>
          <w:szCs w:val="24"/>
        </w:rPr>
        <w:t xml:space="preserve"> </w:t>
      </w:r>
      <w:r w:rsidRPr="007F3FC9">
        <w:rPr>
          <w:szCs w:val="24"/>
        </w:rPr>
        <w:t xml:space="preserve"> planom će biti utvrđena kao središnja </w:t>
      </w:r>
      <w:r w:rsidR="004D4714" w:rsidRPr="007F3FC9">
        <w:rPr>
          <w:szCs w:val="24"/>
        </w:rPr>
        <w:t xml:space="preserve">vatrogasna </w:t>
      </w:r>
      <w:r w:rsidRPr="007F3FC9">
        <w:rPr>
          <w:szCs w:val="24"/>
        </w:rPr>
        <w:t xml:space="preserve">postrojba sa područjem odgovornosti za područje cijelog </w:t>
      </w:r>
      <w:r w:rsidR="00E80FD2" w:rsidRPr="007F3FC9">
        <w:rPr>
          <w:szCs w:val="24"/>
        </w:rPr>
        <w:t>Grada</w:t>
      </w:r>
      <w:r w:rsidRPr="007F3FC9">
        <w:rPr>
          <w:szCs w:val="24"/>
        </w:rPr>
        <w:t>.</w:t>
      </w:r>
    </w:p>
    <w:p w14:paraId="631A2733" w14:textId="77777777" w:rsidR="00490984" w:rsidRPr="007F3FC9" w:rsidRDefault="00490984" w:rsidP="00E30DB4">
      <w:pPr>
        <w:spacing w:line="276" w:lineRule="auto"/>
        <w:rPr>
          <w:szCs w:val="24"/>
        </w:rPr>
      </w:pPr>
    </w:p>
    <w:p w14:paraId="4E4A84B5" w14:textId="1BD1E5A7" w:rsidR="00227D0E" w:rsidRPr="007F3FC9" w:rsidRDefault="002F142C" w:rsidP="00227D0E">
      <w:pPr>
        <w:pStyle w:val="Tijeloteksta2"/>
        <w:spacing w:after="0" w:line="276" w:lineRule="auto"/>
        <w:rPr>
          <w:szCs w:val="24"/>
        </w:rPr>
      </w:pPr>
      <w:r w:rsidRPr="007F3FC9">
        <w:rPr>
          <w:rFonts w:asciiTheme="minorHAnsi" w:hAnsiTheme="minorHAnsi" w:cstheme="minorHAnsi"/>
          <w:kern w:val="0"/>
          <w:szCs w:val="24"/>
        </w:rPr>
        <w:t>Javna vatrogasna postrojba Rovinj -</w:t>
      </w:r>
      <w:r w:rsidRPr="007F3FC9">
        <w:t xml:space="preserve"> Unitá dei vigili del fuoco pubblica Rovigno</w:t>
      </w:r>
      <w:r w:rsidRPr="007F3FC9">
        <w:rPr>
          <w:rFonts w:asciiTheme="minorHAnsi" w:hAnsiTheme="minorHAnsi" w:cstheme="minorHAnsi"/>
          <w:szCs w:val="24"/>
        </w:rPr>
        <w:t xml:space="preserve"> </w:t>
      </w:r>
      <w:r w:rsidR="00490984" w:rsidRPr="007F3FC9">
        <w:rPr>
          <w:szCs w:val="24"/>
        </w:rPr>
        <w:t xml:space="preserve">kao središnja postrojba za područje </w:t>
      </w:r>
      <w:r w:rsidR="00E80FD2" w:rsidRPr="007F3FC9">
        <w:rPr>
          <w:szCs w:val="24"/>
        </w:rPr>
        <w:t>Grada</w:t>
      </w:r>
      <w:r w:rsidR="00490984" w:rsidRPr="007F3FC9">
        <w:rPr>
          <w:szCs w:val="24"/>
        </w:rPr>
        <w:t xml:space="preserve"> mora u </w:t>
      </w:r>
      <w:r w:rsidR="00B27913" w:rsidRPr="007F3FC9">
        <w:rPr>
          <w:szCs w:val="24"/>
        </w:rPr>
        <w:t>svom sastavu imati najmanje 30</w:t>
      </w:r>
      <w:r w:rsidR="00490984" w:rsidRPr="007F3FC9">
        <w:rPr>
          <w:szCs w:val="24"/>
        </w:rPr>
        <w:t xml:space="preserve"> </w:t>
      </w:r>
      <w:r w:rsidR="00B27913" w:rsidRPr="007F3FC9">
        <w:rPr>
          <w:szCs w:val="24"/>
        </w:rPr>
        <w:t xml:space="preserve">profesionalnih </w:t>
      </w:r>
      <w:r w:rsidR="00490984" w:rsidRPr="007F3FC9">
        <w:rPr>
          <w:szCs w:val="24"/>
        </w:rPr>
        <w:t>vatr</w:t>
      </w:r>
      <w:r w:rsidR="00B27913" w:rsidRPr="007F3FC9">
        <w:rPr>
          <w:szCs w:val="24"/>
        </w:rPr>
        <w:t>ogasaca u vatrogasnoj postrojbi</w:t>
      </w:r>
      <w:r w:rsidR="00490984" w:rsidRPr="007F3FC9">
        <w:rPr>
          <w:szCs w:val="24"/>
        </w:rPr>
        <w:t xml:space="preserve"> odnosno </w:t>
      </w:r>
      <w:r w:rsidR="006A3E31" w:rsidRPr="007F3FC9">
        <w:rPr>
          <w:szCs w:val="24"/>
        </w:rPr>
        <w:t>7</w:t>
      </w:r>
      <w:r w:rsidR="00490984" w:rsidRPr="007F3FC9">
        <w:rPr>
          <w:szCs w:val="24"/>
        </w:rPr>
        <w:t xml:space="preserve"> po smjeni,</w:t>
      </w:r>
      <w:r w:rsidR="006A3E31" w:rsidRPr="007F3FC9">
        <w:rPr>
          <w:szCs w:val="24"/>
        </w:rPr>
        <w:t xml:space="preserve"> plus zapovjednik,</w:t>
      </w:r>
      <w:r w:rsidR="004D4714" w:rsidRPr="007F3FC9">
        <w:rPr>
          <w:szCs w:val="24"/>
        </w:rPr>
        <w:t xml:space="preserve"> zamjenik </w:t>
      </w:r>
      <w:r w:rsidR="004D4714" w:rsidRPr="007F3FC9">
        <w:rPr>
          <w:szCs w:val="24"/>
        </w:rPr>
        <w:lastRenderedPageBreak/>
        <w:t>zapovjednika</w:t>
      </w:r>
      <w:r w:rsidR="00227D0E" w:rsidRPr="007F3FC9">
        <w:rPr>
          <w:szCs w:val="24"/>
        </w:rPr>
        <w:t xml:space="preserve"> koji moraju ispunjavati uvjete propisane čl. 51 Zakona o vatrogastvu (NN 125/19 i 114/22 ).</w:t>
      </w:r>
      <w:r w:rsidR="00227D0E" w:rsidRPr="007F3FC9">
        <w:rPr>
          <w:szCs w:val="24"/>
        </w:rPr>
        <w:tab/>
      </w:r>
    </w:p>
    <w:p w14:paraId="76AF1536" w14:textId="57611A63" w:rsidR="00490984" w:rsidRPr="007F3FC9" w:rsidRDefault="00490984" w:rsidP="00227D0E">
      <w:pPr>
        <w:spacing w:line="276" w:lineRule="auto"/>
        <w:rPr>
          <w:szCs w:val="24"/>
        </w:rPr>
      </w:pPr>
      <w:r w:rsidRPr="007F3FC9">
        <w:rPr>
          <w:szCs w:val="24"/>
        </w:rPr>
        <w:t xml:space="preserve">Isto tako na području </w:t>
      </w:r>
      <w:r w:rsidR="00E80FD2" w:rsidRPr="007F3FC9">
        <w:rPr>
          <w:szCs w:val="24"/>
        </w:rPr>
        <w:t>Grada</w:t>
      </w:r>
      <w:r w:rsidRPr="007F3FC9">
        <w:rPr>
          <w:szCs w:val="24"/>
        </w:rPr>
        <w:t xml:space="preserve"> djelovat će i DVD-o </w:t>
      </w:r>
      <w:r w:rsidR="007329C7">
        <w:rPr>
          <w:szCs w:val="24"/>
        </w:rPr>
        <w:t>Rovinjsko Selo</w:t>
      </w:r>
      <w:r w:rsidRPr="007F3FC9">
        <w:rPr>
          <w:szCs w:val="24"/>
        </w:rPr>
        <w:t xml:space="preserve"> koje u svom sastavu mora imati formiranu vatr</w:t>
      </w:r>
      <w:r w:rsidR="00B27913" w:rsidRPr="007F3FC9">
        <w:rPr>
          <w:szCs w:val="24"/>
        </w:rPr>
        <w:t>ogasnu postrojbu od minimalno 10</w:t>
      </w:r>
      <w:r w:rsidRPr="007F3FC9">
        <w:rPr>
          <w:szCs w:val="24"/>
        </w:rPr>
        <w:t xml:space="preserve"> pripadnika koji zadovoljavaju </w:t>
      </w:r>
      <w:r w:rsidR="003864F0" w:rsidRPr="007F3FC9">
        <w:rPr>
          <w:szCs w:val="24"/>
        </w:rPr>
        <w:t>sve odredbe propisane člankom 41</w:t>
      </w:r>
      <w:r w:rsidRPr="007F3FC9">
        <w:rPr>
          <w:szCs w:val="24"/>
        </w:rPr>
        <w:t>. Zakona o vat</w:t>
      </w:r>
      <w:r w:rsidR="003864F0" w:rsidRPr="007F3FC9">
        <w:rPr>
          <w:szCs w:val="24"/>
        </w:rPr>
        <w:t>rogastvu (</w:t>
      </w:r>
      <w:r w:rsidR="003864F0" w:rsidRPr="007F3FC9">
        <w:rPr>
          <w:rFonts w:asciiTheme="minorHAnsi" w:hAnsiTheme="minorHAnsi" w:cstheme="minorHAnsi"/>
          <w:szCs w:val="24"/>
        </w:rPr>
        <w:t>NN 125/19 i 122/14</w:t>
      </w:r>
      <w:r w:rsidRPr="007F3FC9">
        <w:rPr>
          <w:szCs w:val="24"/>
        </w:rPr>
        <w:t xml:space="preserve"> ).</w:t>
      </w:r>
    </w:p>
    <w:p w14:paraId="35CDB18D" w14:textId="77777777" w:rsidR="00490984" w:rsidRPr="007F3FC9" w:rsidRDefault="00490984" w:rsidP="00E30DB4">
      <w:pPr>
        <w:spacing w:line="276" w:lineRule="auto"/>
        <w:rPr>
          <w:szCs w:val="24"/>
        </w:rPr>
      </w:pPr>
    </w:p>
    <w:p w14:paraId="2F214EA8" w14:textId="77777777" w:rsidR="00490984" w:rsidRPr="007F3FC9" w:rsidRDefault="00490984" w:rsidP="00E30DB4">
      <w:pPr>
        <w:spacing w:line="276" w:lineRule="auto"/>
        <w:rPr>
          <w:szCs w:val="24"/>
        </w:rPr>
      </w:pPr>
      <w:r w:rsidRPr="007F3FC9">
        <w:rPr>
          <w:szCs w:val="24"/>
        </w:rPr>
        <w:t>Sukladno Pravilniku o minimumu tehničke opreme i sredstava vatrogasnih postrojbi (NN 43/95), čl.5. Javna vatrogasna postrojba Rovinj utvrđena planom kao središnja postrojba sa područjem odgovornosti treba posjedovati slijedeća vatrogasna vozila:</w:t>
      </w:r>
    </w:p>
    <w:p w14:paraId="654E57D0" w14:textId="77777777" w:rsidR="00F015F7" w:rsidRPr="007F3FC9" w:rsidRDefault="00F015F7" w:rsidP="00F015F7">
      <w:pPr>
        <w:rPr>
          <w:color w:val="FF0000"/>
        </w:rPr>
      </w:pPr>
    </w:p>
    <w:p w14:paraId="098BB5C2" w14:textId="0D25436A" w:rsidR="00490984"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42</w:t>
      </w:r>
      <w:r w:rsidR="00C861BC">
        <w:rPr>
          <w:noProof/>
        </w:rPr>
        <w:fldChar w:fldCharType="end"/>
      </w:r>
      <w:r>
        <w:t xml:space="preserve">: </w:t>
      </w:r>
      <w:r w:rsidR="00CE219D" w:rsidRPr="007F3FC9">
        <w:rPr>
          <w:szCs w:val="16"/>
        </w:rPr>
        <w:t>VRSTA POTREBNIH VATROGASNIH VOZILA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330"/>
        <w:gridCol w:w="956"/>
      </w:tblGrid>
      <w:tr w:rsidR="00480A16" w:rsidRPr="007F3FC9" w14:paraId="50121F66" w14:textId="77777777" w:rsidTr="00490984">
        <w:trPr>
          <w:trHeight w:val="227"/>
        </w:trPr>
        <w:tc>
          <w:tcPr>
            <w:tcW w:w="8330" w:type="dxa"/>
            <w:shd w:val="clear" w:color="auto" w:fill="D9D9D9" w:themeFill="background1" w:themeFillShade="D9"/>
          </w:tcPr>
          <w:p w14:paraId="4FC89C3B" w14:textId="77777777" w:rsidR="00490984" w:rsidRPr="007F3FC9" w:rsidRDefault="00490984" w:rsidP="00F55189">
            <w:pPr>
              <w:jc w:val="center"/>
              <w:rPr>
                <w:b/>
                <w:sz w:val="22"/>
              </w:rPr>
            </w:pPr>
            <w:r w:rsidRPr="007F3FC9">
              <w:rPr>
                <w:b/>
                <w:sz w:val="22"/>
              </w:rPr>
              <w:t>Vrsta vatrogasnog vozila</w:t>
            </w:r>
          </w:p>
        </w:tc>
        <w:tc>
          <w:tcPr>
            <w:tcW w:w="956" w:type="dxa"/>
            <w:shd w:val="clear" w:color="auto" w:fill="D9D9D9" w:themeFill="background1" w:themeFillShade="D9"/>
          </w:tcPr>
          <w:p w14:paraId="5E1E6B95" w14:textId="77777777" w:rsidR="00490984" w:rsidRPr="007F3FC9" w:rsidRDefault="00490984" w:rsidP="00F55189">
            <w:pPr>
              <w:jc w:val="center"/>
              <w:rPr>
                <w:b/>
                <w:sz w:val="22"/>
              </w:rPr>
            </w:pPr>
            <w:r w:rsidRPr="007F3FC9">
              <w:rPr>
                <w:b/>
                <w:sz w:val="22"/>
              </w:rPr>
              <w:t>komada</w:t>
            </w:r>
          </w:p>
        </w:tc>
      </w:tr>
      <w:tr w:rsidR="00480A16" w:rsidRPr="007F3FC9" w14:paraId="7C664E52" w14:textId="77777777" w:rsidTr="00F55189">
        <w:trPr>
          <w:trHeight w:val="227"/>
        </w:trPr>
        <w:tc>
          <w:tcPr>
            <w:tcW w:w="8330" w:type="dxa"/>
          </w:tcPr>
          <w:p w14:paraId="624B77F3" w14:textId="77777777" w:rsidR="00490984" w:rsidRPr="007F3FC9" w:rsidRDefault="00490984" w:rsidP="00F55189">
            <w:pPr>
              <w:jc w:val="left"/>
              <w:rPr>
                <w:sz w:val="22"/>
              </w:rPr>
            </w:pPr>
            <w:r w:rsidRPr="007F3FC9">
              <w:rPr>
                <w:sz w:val="22"/>
              </w:rPr>
              <w:t>Zapovjedno vatrogasno vozilo</w:t>
            </w:r>
          </w:p>
        </w:tc>
        <w:tc>
          <w:tcPr>
            <w:tcW w:w="956" w:type="dxa"/>
          </w:tcPr>
          <w:p w14:paraId="044594B3" w14:textId="77777777" w:rsidR="00490984" w:rsidRPr="007F3FC9" w:rsidRDefault="00490984" w:rsidP="00F55189">
            <w:pPr>
              <w:jc w:val="center"/>
              <w:rPr>
                <w:sz w:val="22"/>
              </w:rPr>
            </w:pPr>
            <w:r w:rsidRPr="007F3FC9">
              <w:rPr>
                <w:sz w:val="22"/>
              </w:rPr>
              <w:t>1</w:t>
            </w:r>
          </w:p>
        </w:tc>
      </w:tr>
      <w:tr w:rsidR="00480A16" w:rsidRPr="007F3FC9" w14:paraId="4AEB5268" w14:textId="77777777" w:rsidTr="00F55189">
        <w:trPr>
          <w:trHeight w:val="227"/>
        </w:trPr>
        <w:tc>
          <w:tcPr>
            <w:tcW w:w="8330" w:type="dxa"/>
          </w:tcPr>
          <w:p w14:paraId="7BD7A1F0" w14:textId="3EE11AE7" w:rsidR="00490984" w:rsidRPr="007F3FC9" w:rsidRDefault="00132100" w:rsidP="00F55189">
            <w:pPr>
              <w:jc w:val="left"/>
              <w:rPr>
                <w:sz w:val="22"/>
              </w:rPr>
            </w:pPr>
            <w:r w:rsidRPr="007F3FC9">
              <w:rPr>
                <w:sz w:val="22"/>
              </w:rPr>
              <w:t>Navalno vatrogasno vozilo</w:t>
            </w:r>
          </w:p>
        </w:tc>
        <w:tc>
          <w:tcPr>
            <w:tcW w:w="956" w:type="dxa"/>
          </w:tcPr>
          <w:p w14:paraId="1A6C61A9" w14:textId="51079157" w:rsidR="00490984" w:rsidRPr="007F3FC9" w:rsidRDefault="00132100" w:rsidP="00F55189">
            <w:pPr>
              <w:jc w:val="center"/>
              <w:rPr>
                <w:sz w:val="22"/>
              </w:rPr>
            </w:pPr>
            <w:r w:rsidRPr="007F3FC9">
              <w:rPr>
                <w:sz w:val="22"/>
              </w:rPr>
              <w:t>1</w:t>
            </w:r>
          </w:p>
        </w:tc>
      </w:tr>
      <w:tr w:rsidR="00480A16" w:rsidRPr="007F3FC9" w14:paraId="7E6D8E4A" w14:textId="77777777" w:rsidTr="00F55189">
        <w:trPr>
          <w:trHeight w:val="227"/>
        </w:trPr>
        <w:tc>
          <w:tcPr>
            <w:tcW w:w="8330" w:type="dxa"/>
          </w:tcPr>
          <w:p w14:paraId="40C53A98" w14:textId="7FADFE73" w:rsidR="00490984" w:rsidRPr="007F3FC9" w:rsidRDefault="00132100" w:rsidP="00F55189">
            <w:pPr>
              <w:jc w:val="left"/>
              <w:rPr>
                <w:sz w:val="22"/>
              </w:rPr>
            </w:pPr>
            <w:r w:rsidRPr="007F3FC9">
              <w:rPr>
                <w:sz w:val="22"/>
              </w:rPr>
              <w:t>Vatrogasna autocisterna</w:t>
            </w:r>
          </w:p>
        </w:tc>
        <w:tc>
          <w:tcPr>
            <w:tcW w:w="956" w:type="dxa"/>
          </w:tcPr>
          <w:p w14:paraId="6965B8C0" w14:textId="2A5F9158" w:rsidR="00490984" w:rsidRPr="007F3FC9" w:rsidRDefault="00132100" w:rsidP="00F55189">
            <w:pPr>
              <w:jc w:val="center"/>
              <w:rPr>
                <w:sz w:val="22"/>
              </w:rPr>
            </w:pPr>
            <w:r w:rsidRPr="007F3FC9">
              <w:rPr>
                <w:sz w:val="22"/>
              </w:rPr>
              <w:t>1</w:t>
            </w:r>
          </w:p>
        </w:tc>
      </w:tr>
      <w:tr w:rsidR="00480A16" w:rsidRPr="007F3FC9" w14:paraId="608956DB" w14:textId="77777777" w:rsidTr="00F55189">
        <w:trPr>
          <w:trHeight w:val="227"/>
        </w:trPr>
        <w:tc>
          <w:tcPr>
            <w:tcW w:w="8330" w:type="dxa"/>
          </w:tcPr>
          <w:p w14:paraId="4BF8A657" w14:textId="72413231" w:rsidR="00490984" w:rsidRPr="007F3FC9" w:rsidRDefault="00132100" w:rsidP="00F55189">
            <w:pPr>
              <w:jc w:val="left"/>
              <w:rPr>
                <w:sz w:val="22"/>
              </w:rPr>
            </w:pPr>
            <w:r w:rsidRPr="007F3FC9">
              <w:rPr>
                <w:sz w:val="22"/>
              </w:rPr>
              <w:t>Vatrogasno vozio za gašenje vodom i pjenom</w:t>
            </w:r>
          </w:p>
        </w:tc>
        <w:tc>
          <w:tcPr>
            <w:tcW w:w="956" w:type="dxa"/>
          </w:tcPr>
          <w:p w14:paraId="1D124261" w14:textId="3A02A644" w:rsidR="00490984" w:rsidRPr="007F3FC9" w:rsidRDefault="00AD5D7F" w:rsidP="00F55189">
            <w:pPr>
              <w:jc w:val="center"/>
              <w:rPr>
                <w:sz w:val="22"/>
              </w:rPr>
            </w:pPr>
            <w:r w:rsidRPr="007F3FC9">
              <w:rPr>
                <w:sz w:val="22"/>
              </w:rPr>
              <w:t>1</w:t>
            </w:r>
          </w:p>
        </w:tc>
      </w:tr>
      <w:tr w:rsidR="00480A16" w:rsidRPr="007F3FC9" w14:paraId="1F51AC2A" w14:textId="77777777" w:rsidTr="00F55189">
        <w:trPr>
          <w:trHeight w:val="227"/>
        </w:trPr>
        <w:tc>
          <w:tcPr>
            <w:tcW w:w="8330" w:type="dxa"/>
          </w:tcPr>
          <w:p w14:paraId="0FD604AD" w14:textId="4D4A649C" w:rsidR="00490984" w:rsidRPr="007F3FC9" w:rsidRDefault="00AD5D7F" w:rsidP="00F55189">
            <w:pPr>
              <w:jc w:val="left"/>
              <w:rPr>
                <w:sz w:val="22"/>
              </w:rPr>
            </w:pPr>
            <w:r w:rsidRPr="007F3FC9">
              <w:rPr>
                <w:sz w:val="22"/>
              </w:rPr>
              <w:t>Vatrogasno vozio za gašenje vodom , pjenom i prahom</w:t>
            </w:r>
          </w:p>
        </w:tc>
        <w:tc>
          <w:tcPr>
            <w:tcW w:w="956" w:type="dxa"/>
          </w:tcPr>
          <w:p w14:paraId="207E10A7" w14:textId="12B14045" w:rsidR="00490984" w:rsidRPr="007F3FC9" w:rsidRDefault="00AD5D7F" w:rsidP="00F55189">
            <w:pPr>
              <w:jc w:val="center"/>
              <w:rPr>
                <w:sz w:val="22"/>
              </w:rPr>
            </w:pPr>
            <w:r w:rsidRPr="007F3FC9">
              <w:rPr>
                <w:sz w:val="22"/>
              </w:rPr>
              <w:t>1</w:t>
            </w:r>
          </w:p>
        </w:tc>
      </w:tr>
      <w:tr w:rsidR="00480A16" w:rsidRPr="007F3FC9" w14:paraId="18871262" w14:textId="77777777" w:rsidTr="00F55189">
        <w:trPr>
          <w:trHeight w:val="227"/>
        </w:trPr>
        <w:tc>
          <w:tcPr>
            <w:tcW w:w="8330" w:type="dxa"/>
          </w:tcPr>
          <w:p w14:paraId="1B468467" w14:textId="390CF1A0" w:rsidR="00490984" w:rsidRPr="007F3FC9" w:rsidRDefault="00AD5D7F" w:rsidP="00F55189">
            <w:pPr>
              <w:jc w:val="left"/>
              <w:rPr>
                <w:sz w:val="22"/>
              </w:rPr>
            </w:pPr>
            <w:r w:rsidRPr="007F3FC9">
              <w:rPr>
                <w:sz w:val="22"/>
              </w:rPr>
              <w:t>Vatrogasno vozilo za tehničke intervencije</w:t>
            </w:r>
          </w:p>
        </w:tc>
        <w:tc>
          <w:tcPr>
            <w:tcW w:w="956" w:type="dxa"/>
          </w:tcPr>
          <w:p w14:paraId="7B521F48" w14:textId="409E5400" w:rsidR="00490984" w:rsidRPr="007F3FC9" w:rsidRDefault="00AD5D7F" w:rsidP="00F55189">
            <w:pPr>
              <w:jc w:val="center"/>
              <w:rPr>
                <w:sz w:val="22"/>
              </w:rPr>
            </w:pPr>
            <w:r w:rsidRPr="007F3FC9">
              <w:rPr>
                <w:sz w:val="22"/>
              </w:rPr>
              <w:t>1</w:t>
            </w:r>
          </w:p>
        </w:tc>
      </w:tr>
      <w:tr w:rsidR="00490984" w:rsidRPr="007F3FC9" w14:paraId="5F9A2FC3" w14:textId="77777777" w:rsidTr="00F55189">
        <w:trPr>
          <w:trHeight w:val="227"/>
        </w:trPr>
        <w:tc>
          <w:tcPr>
            <w:tcW w:w="8330" w:type="dxa"/>
          </w:tcPr>
          <w:p w14:paraId="10D8EB95" w14:textId="26E65FF7" w:rsidR="00490984" w:rsidRPr="007F3FC9" w:rsidRDefault="00AD5D7F" w:rsidP="00F55189">
            <w:pPr>
              <w:jc w:val="left"/>
              <w:rPr>
                <w:sz w:val="22"/>
              </w:rPr>
            </w:pPr>
            <w:r w:rsidRPr="007F3FC9">
              <w:rPr>
                <w:sz w:val="22"/>
              </w:rPr>
              <w:t>Vatrogasno vozilo za spaša</w:t>
            </w:r>
            <w:r w:rsidR="004A1794" w:rsidRPr="007F3FC9">
              <w:rPr>
                <w:sz w:val="22"/>
              </w:rPr>
              <w:t>vanje s visina i gašenje do 25 m</w:t>
            </w:r>
          </w:p>
        </w:tc>
        <w:tc>
          <w:tcPr>
            <w:tcW w:w="956" w:type="dxa"/>
          </w:tcPr>
          <w:p w14:paraId="6CD26C86" w14:textId="6EFC5627" w:rsidR="00490984" w:rsidRPr="007F3FC9" w:rsidRDefault="004A1794" w:rsidP="00F55189">
            <w:pPr>
              <w:jc w:val="center"/>
              <w:rPr>
                <w:sz w:val="22"/>
              </w:rPr>
            </w:pPr>
            <w:r w:rsidRPr="007F3FC9">
              <w:rPr>
                <w:sz w:val="22"/>
              </w:rPr>
              <w:t>1</w:t>
            </w:r>
          </w:p>
        </w:tc>
      </w:tr>
    </w:tbl>
    <w:p w14:paraId="7943FD64" w14:textId="77777777" w:rsidR="00CE219D" w:rsidRPr="007F3FC9" w:rsidRDefault="00CE219D" w:rsidP="00226E3B">
      <w:pPr>
        <w:pStyle w:val="StandardWeb"/>
        <w:rPr>
          <w:rFonts w:ascii="Calibri" w:hAnsi="Calibri" w:cs="Calibri"/>
          <w:color w:val="FF0000"/>
          <w:kern w:val="24"/>
          <w:szCs w:val="22"/>
        </w:rPr>
      </w:pPr>
    </w:p>
    <w:p w14:paraId="79933CD6" w14:textId="5DFAAFA3" w:rsidR="00226E3B" w:rsidRPr="007F3FC9" w:rsidRDefault="00F015F7" w:rsidP="00226E3B">
      <w:pPr>
        <w:pStyle w:val="StandardWeb"/>
        <w:rPr>
          <w:rFonts w:ascii="Calibri" w:hAnsi="Calibri"/>
        </w:rPr>
      </w:pPr>
      <w:r w:rsidRPr="007F3FC9">
        <w:rPr>
          <w:rFonts w:ascii="Calibri" w:hAnsi="Calibri"/>
        </w:rPr>
        <w:t>Minimalna opremlje</w:t>
      </w:r>
      <w:r w:rsidR="004C49CA" w:rsidRPr="007F3FC9">
        <w:rPr>
          <w:rFonts w:ascii="Calibri" w:hAnsi="Calibri"/>
        </w:rPr>
        <w:t xml:space="preserve">nost vatrogasnih vozila u vatrogasnim postrojbama VRSTA 2 </w:t>
      </w:r>
      <w:r w:rsidRPr="007F3FC9">
        <w:rPr>
          <w:rFonts w:ascii="Calibri" w:hAnsi="Calibri"/>
        </w:rPr>
        <w:t xml:space="preserve"> prema vrsti vozila:</w:t>
      </w:r>
    </w:p>
    <w:p w14:paraId="788E87CE" w14:textId="77777777" w:rsidR="004C49CA" w:rsidRPr="007F3FC9" w:rsidRDefault="004C49CA" w:rsidP="004C49CA">
      <w:pPr>
        <w:pStyle w:val="StandardWeb"/>
        <w:spacing w:after="0" w:afterAutospacing="0"/>
        <w:rPr>
          <w:rFonts w:ascii="Calibri" w:hAnsi="Calibri" w:cs="Calibri"/>
          <w:b/>
          <w:i/>
        </w:rPr>
      </w:pPr>
      <w:r w:rsidRPr="007F3FC9">
        <w:rPr>
          <w:rFonts w:ascii="Calibri" w:hAnsi="Calibri" w:cs="Calibri"/>
          <w:b/>
          <w:i/>
        </w:rPr>
        <w:t>Zapovjedno vatrogasno vozilo:</w:t>
      </w:r>
    </w:p>
    <w:p w14:paraId="0EFCEEB0" w14:textId="797C77B5" w:rsidR="004C49CA" w:rsidRPr="007F3FC9" w:rsidRDefault="00995B20" w:rsidP="00995B20">
      <w:pPr>
        <w:pStyle w:val="Opisslike"/>
        <w:rPr>
          <w:b w:val="0"/>
          <w:i/>
          <w:szCs w:val="16"/>
        </w:rPr>
      </w:pPr>
      <w:r>
        <w:t xml:space="preserve">Tablica </w:t>
      </w:r>
      <w:r w:rsidR="00C861BC">
        <w:fldChar w:fldCharType="begin"/>
      </w:r>
      <w:r w:rsidR="00C861BC">
        <w:instrText xml:space="preserve"> SEQ Tablica \* ARABIC </w:instrText>
      </w:r>
      <w:r w:rsidR="00C861BC">
        <w:fldChar w:fldCharType="separate"/>
      </w:r>
      <w:r w:rsidR="00F54E1E">
        <w:rPr>
          <w:noProof/>
        </w:rPr>
        <w:t>43</w:t>
      </w:r>
      <w:r w:rsidR="00C861BC">
        <w:rPr>
          <w:noProof/>
        </w:rPr>
        <w:fldChar w:fldCharType="end"/>
      </w: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0A0" w:firstRow="1" w:lastRow="0" w:firstColumn="1" w:lastColumn="0" w:noHBand="0" w:noVBand="0"/>
      </w:tblPr>
      <w:tblGrid>
        <w:gridCol w:w="7054"/>
        <w:gridCol w:w="2232"/>
      </w:tblGrid>
      <w:tr w:rsidR="004C49CA" w:rsidRPr="007F3FC9" w14:paraId="50F57442" w14:textId="77777777" w:rsidTr="00157595">
        <w:tc>
          <w:tcPr>
            <w:tcW w:w="7054" w:type="dxa"/>
            <w:shd w:val="clear" w:color="auto" w:fill="D9D9D9" w:themeFill="background1" w:themeFillShade="D9"/>
          </w:tcPr>
          <w:p w14:paraId="185D8B5D" w14:textId="77777777" w:rsidR="004C49CA" w:rsidRPr="007F3FC9" w:rsidRDefault="004C49CA" w:rsidP="00157595">
            <w:pPr>
              <w:pStyle w:val="StandardWeb"/>
              <w:jc w:val="center"/>
              <w:rPr>
                <w:rFonts w:ascii="Calibri" w:hAnsi="Calibri" w:cs="Calibri"/>
                <w:b/>
                <w:sz w:val="20"/>
                <w:szCs w:val="20"/>
              </w:rPr>
            </w:pPr>
            <w:r w:rsidRPr="007F3FC9">
              <w:rPr>
                <w:rFonts w:ascii="Calibri" w:hAnsi="Calibri" w:cs="Calibri"/>
                <w:b/>
                <w:sz w:val="20"/>
                <w:szCs w:val="20"/>
              </w:rPr>
              <w:t>VRSTA VATROGASNE OPREME</w:t>
            </w:r>
          </w:p>
        </w:tc>
        <w:tc>
          <w:tcPr>
            <w:tcW w:w="2232" w:type="dxa"/>
            <w:shd w:val="clear" w:color="auto" w:fill="D9D9D9" w:themeFill="background1" w:themeFillShade="D9"/>
          </w:tcPr>
          <w:p w14:paraId="57B835D1" w14:textId="77777777" w:rsidR="004C49CA" w:rsidRPr="007F3FC9" w:rsidRDefault="004C49CA" w:rsidP="00157595">
            <w:pPr>
              <w:pStyle w:val="StandardWeb"/>
              <w:rPr>
                <w:rFonts w:ascii="Calibri" w:hAnsi="Calibri" w:cs="Calibri"/>
                <w:b/>
                <w:sz w:val="20"/>
                <w:szCs w:val="20"/>
              </w:rPr>
            </w:pPr>
            <w:r w:rsidRPr="007F3FC9">
              <w:rPr>
                <w:rFonts w:ascii="Calibri" w:hAnsi="Calibri" w:cs="Calibri"/>
                <w:b/>
                <w:sz w:val="20"/>
                <w:szCs w:val="20"/>
              </w:rPr>
              <w:t>KOMADA / KOMPLETA</w:t>
            </w:r>
          </w:p>
        </w:tc>
      </w:tr>
      <w:tr w:rsidR="004C49CA" w:rsidRPr="007F3FC9" w14:paraId="474CCFC8" w14:textId="77777777" w:rsidTr="00157595">
        <w:tc>
          <w:tcPr>
            <w:tcW w:w="7054" w:type="dxa"/>
          </w:tcPr>
          <w:p w14:paraId="7379DFF1" w14:textId="77777777" w:rsidR="004C49CA" w:rsidRPr="007F3FC9" w:rsidRDefault="004C49CA" w:rsidP="00157595">
            <w:pPr>
              <w:pStyle w:val="StandardWeb"/>
              <w:rPr>
                <w:rFonts w:ascii="Calibri" w:hAnsi="Calibri" w:cs="Calibri"/>
                <w:sz w:val="20"/>
                <w:szCs w:val="20"/>
              </w:rPr>
            </w:pPr>
            <w:r w:rsidRPr="007F3FC9">
              <w:rPr>
                <w:rFonts w:ascii="Calibri" w:hAnsi="Calibri" w:cs="Calibri"/>
                <w:sz w:val="20"/>
                <w:szCs w:val="20"/>
              </w:rPr>
              <w:t xml:space="preserve">- megafon </w:t>
            </w:r>
          </w:p>
        </w:tc>
        <w:tc>
          <w:tcPr>
            <w:tcW w:w="2232" w:type="dxa"/>
          </w:tcPr>
          <w:p w14:paraId="259103D5" w14:textId="77777777" w:rsidR="004C49CA" w:rsidRPr="007F3FC9" w:rsidRDefault="004C49CA" w:rsidP="00157595">
            <w:pPr>
              <w:pStyle w:val="StandardWeb"/>
              <w:jc w:val="center"/>
              <w:rPr>
                <w:rFonts w:ascii="Calibri" w:hAnsi="Calibri" w:cs="Calibri"/>
                <w:sz w:val="20"/>
                <w:szCs w:val="20"/>
              </w:rPr>
            </w:pPr>
            <w:r w:rsidRPr="007F3FC9">
              <w:rPr>
                <w:rFonts w:ascii="Calibri" w:hAnsi="Calibri" w:cs="Calibri"/>
                <w:sz w:val="20"/>
                <w:szCs w:val="20"/>
              </w:rPr>
              <w:t>1</w:t>
            </w:r>
          </w:p>
        </w:tc>
      </w:tr>
      <w:tr w:rsidR="004C49CA" w:rsidRPr="007F3FC9" w14:paraId="45654709" w14:textId="77777777" w:rsidTr="00157595">
        <w:tc>
          <w:tcPr>
            <w:tcW w:w="7054" w:type="dxa"/>
          </w:tcPr>
          <w:p w14:paraId="68CBF77B" w14:textId="77777777" w:rsidR="004C49CA" w:rsidRPr="007F3FC9" w:rsidRDefault="004C49CA" w:rsidP="00157595">
            <w:pPr>
              <w:pStyle w:val="StandardWeb"/>
              <w:rPr>
                <w:rFonts w:ascii="Calibri" w:hAnsi="Calibri" w:cs="Calibri"/>
                <w:sz w:val="20"/>
                <w:szCs w:val="20"/>
              </w:rPr>
            </w:pPr>
            <w:r w:rsidRPr="007F3FC9">
              <w:rPr>
                <w:rFonts w:ascii="Calibri" w:hAnsi="Calibri" w:cs="Calibri"/>
                <w:sz w:val="20"/>
                <w:szCs w:val="20"/>
              </w:rPr>
              <w:t xml:space="preserve">- ručna akumulatorska svjetiljka u "S" izvedbi </w:t>
            </w:r>
          </w:p>
        </w:tc>
        <w:tc>
          <w:tcPr>
            <w:tcW w:w="2232" w:type="dxa"/>
          </w:tcPr>
          <w:p w14:paraId="73E222FD" w14:textId="77777777" w:rsidR="004C49CA" w:rsidRPr="007F3FC9" w:rsidRDefault="004C49CA" w:rsidP="00157595">
            <w:pPr>
              <w:pStyle w:val="StandardWeb"/>
              <w:jc w:val="center"/>
              <w:rPr>
                <w:rFonts w:ascii="Calibri" w:hAnsi="Calibri" w:cs="Calibri"/>
                <w:sz w:val="20"/>
                <w:szCs w:val="20"/>
              </w:rPr>
            </w:pPr>
            <w:r w:rsidRPr="007F3FC9">
              <w:rPr>
                <w:rFonts w:ascii="Calibri" w:hAnsi="Calibri" w:cs="Calibri"/>
                <w:sz w:val="20"/>
                <w:szCs w:val="20"/>
              </w:rPr>
              <w:t>1</w:t>
            </w:r>
          </w:p>
        </w:tc>
      </w:tr>
      <w:tr w:rsidR="00EC7A02" w:rsidRPr="007F3FC9" w14:paraId="2B7243DB" w14:textId="77777777" w:rsidTr="00157595">
        <w:tc>
          <w:tcPr>
            <w:tcW w:w="7054" w:type="dxa"/>
            <w:shd w:val="clear" w:color="auto" w:fill="FFFFFF"/>
          </w:tcPr>
          <w:p w14:paraId="5962F950" w14:textId="064B6F9C" w:rsidR="004C49CA" w:rsidRPr="007F3FC9" w:rsidRDefault="004C49CA" w:rsidP="00157595">
            <w:pPr>
              <w:pStyle w:val="StandardWeb"/>
              <w:rPr>
                <w:rFonts w:ascii="Calibri" w:hAnsi="Calibri" w:cs="Calibri"/>
                <w:sz w:val="20"/>
                <w:szCs w:val="20"/>
              </w:rPr>
            </w:pPr>
            <w:r w:rsidRPr="007F3FC9">
              <w:rPr>
                <w:rFonts w:ascii="Calibri" w:hAnsi="Calibri" w:cs="Calibri"/>
                <w:sz w:val="20"/>
                <w:szCs w:val="20"/>
              </w:rPr>
              <w:t>- radiostanica u</w:t>
            </w:r>
            <w:r w:rsidR="00197147" w:rsidRPr="007F3FC9">
              <w:rPr>
                <w:rFonts w:ascii="Calibri" w:hAnsi="Calibri" w:cs="Calibri"/>
                <w:sz w:val="20"/>
                <w:szCs w:val="20"/>
              </w:rPr>
              <w:t>g</w:t>
            </w:r>
            <w:r w:rsidR="00E80FD2" w:rsidRPr="007F3FC9">
              <w:rPr>
                <w:rFonts w:ascii="Calibri" w:hAnsi="Calibri" w:cs="Calibri"/>
                <w:sz w:val="20"/>
                <w:szCs w:val="20"/>
              </w:rPr>
              <w:t>rad</w:t>
            </w:r>
            <w:r w:rsidRPr="007F3FC9">
              <w:rPr>
                <w:rFonts w:ascii="Calibri" w:hAnsi="Calibri" w:cs="Calibri"/>
                <w:sz w:val="20"/>
                <w:szCs w:val="20"/>
              </w:rPr>
              <w:t>bena i prijenosna</w:t>
            </w:r>
          </w:p>
        </w:tc>
        <w:tc>
          <w:tcPr>
            <w:tcW w:w="2232" w:type="dxa"/>
            <w:shd w:val="clear" w:color="auto" w:fill="FFFFFF"/>
          </w:tcPr>
          <w:p w14:paraId="4503521F" w14:textId="77777777" w:rsidR="004C49CA" w:rsidRPr="007F3FC9" w:rsidRDefault="004C49CA" w:rsidP="00157595">
            <w:pPr>
              <w:pStyle w:val="StandardWeb"/>
              <w:jc w:val="center"/>
              <w:rPr>
                <w:rFonts w:ascii="Calibri" w:hAnsi="Calibri" w:cs="Calibri"/>
                <w:sz w:val="20"/>
                <w:szCs w:val="20"/>
              </w:rPr>
            </w:pPr>
            <w:r w:rsidRPr="007F3FC9">
              <w:rPr>
                <w:rFonts w:ascii="Calibri" w:hAnsi="Calibri" w:cs="Calibri"/>
                <w:sz w:val="20"/>
                <w:szCs w:val="20"/>
              </w:rPr>
              <w:t>1</w:t>
            </w:r>
          </w:p>
        </w:tc>
      </w:tr>
    </w:tbl>
    <w:p w14:paraId="2091DEB2" w14:textId="77777777" w:rsidR="00F015F7" w:rsidRPr="007F3FC9" w:rsidRDefault="00F015F7" w:rsidP="00226E3B">
      <w:pPr>
        <w:pStyle w:val="StandardWeb"/>
        <w:rPr>
          <w:rFonts w:ascii="Calibri" w:hAnsi="Calibri"/>
        </w:rPr>
      </w:pPr>
      <w:r w:rsidRPr="007F3FC9">
        <w:rPr>
          <w:rFonts w:ascii="Calibri" w:hAnsi="Calibri" w:cs="Calibri"/>
          <w:b/>
          <w:i/>
          <w:sz w:val="22"/>
        </w:rPr>
        <w:t>Navalno vatrogasno vozilo</w:t>
      </w:r>
    </w:p>
    <w:p w14:paraId="17191D5F" w14:textId="339342DA" w:rsidR="00F015F7" w:rsidRPr="007F3FC9" w:rsidRDefault="00995B20" w:rsidP="00995B20">
      <w:pPr>
        <w:pStyle w:val="Opisslike"/>
        <w:rPr>
          <w:b w:val="0"/>
          <w:i/>
          <w:szCs w:val="16"/>
        </w:rPr>
      </w:pPr>
      <w:r>
        <w:t xml:space="preserve">Tablica </w:t>
      </w:r>
      <w:r w:rsidR="00C861BC">
        <w:fldChar w:fldCharType="begin"/>
      </w:r>
      <w:r w:rsidR="00C861BC">
        <w:instrText xml:space="preserve"> SEQ Tablica \* ARABIC </w:instrText>
      </w:r>
      <w:r w:rsidR="00C861BC">
        <w:fldChar w:fldCharType="separate"/>
      </w:r>
      <w:r w:rsidR="00F54E1E">
        <w:rPr>
          <w:noProof/>
        </w:rPr>
        <w:t>44</w:t>
      </w:r>
      <w:r w:rsidR="00C861BC">
        <w:rPr>
          <w:noProof/>
        </w:rPr>
        <w:fldChar w:fldCharType="end"/>
      </w: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0A0" w:firstRow="1" w:lastRow="0" w:firstColumn="1" w:lastColumn="0" w:noHBand="0" w:noVBand="0"/>
      </w:tblPr>
      <w:tblGrid>
        <w:gridCol w:w="7054"/>
        <w:gridCol w:w="2232"/>
      </w:tblGrid>
      <w:tr w:rsidR="00EC7A02" w:rsidRPr="007F3FC9" w14:paraId="148B992A" w14:textId="77777777" w:rsidTr="00EC7A02">
        <w:tc>
          <w:tcPr>
            <w:tcW w:w="7054" w:type="dxa"/>
            <w:tcBorders>
              <w:bottom w:val="single" w:sz="4" w:space="0" w:color="auto"/>
            </w:tcBorders>
            <w:shd w:val="clear" w:color="auto" w:fill="D9D9D9" w:themeFill="background1" w:themeFillShade="D9"/>
          </w:tcPr>
          <w:p w14:paraId="39887CA9"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VRSTA VATROGASNE OPREME</w:t>
            </w:r>
          </w:p>
        </w:tc>
        <w:tc>
          <w:tcPr>
            <w:tcW w:w="2232" w:type="dxa"/>
            <w:tcBorders>
              <w:bottom w:val="single" w:sz="4" w:space="0" w:color="auto"/>
            </w:tcBorders>
            <w:shd w:val="clear" w:color="auto" w:fill="D9D9D9" w:themeFill="background1" w:themeFillShade="D9"/>
            <w:vAlign w:val="center"/>
          </w:tcPr>
          <w:p w14:paraId="44232D3F"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KOMADA / KOMPLETA</w:t>
            </w:r>
          </w:p>
        </w:tc>
      </w:tr>
      <w:tr w:rsidR="00EC7A02" w:rsidRPr="007F3FC9" w14:paraId="2E1691A5" w14:textId="77777777" w:rsidTr="00EC7A02">
        <w:tc>
          <w:tcPr>
            <w:tcW w:w="7054" w:type="dxa"/>
            <w:tcBorders>
              <w:top w:val="single" w:sz="4" w:space="0" w:color="auto"/>
            </w:tcBorders>
            <w:shd w:val="clear" w:color="auto" w:fill="auto"/>
          </w:tcPr>
          <w:p w14:paraId="4A7F9A7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električna kružna pila </w:t>
            </w:r>
          </w:p>
        </w:tc>
        <w:tc>
          <w:tcPr>
            <w:tcW w:w="2232" w:type="dxa"/>
            <w:tcBorders>
              <w:top w:val="single" w:sz="4" w:space="0" w:color="auto"/>
            </w:tcBorders>
            <w:shd w:val="clear" w:color="auto" w:fill="auto"/>
            <w:vAlign w:val="center"/>
          </w:tcPr>
          <w:p w14:paraId="1C56195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FB14FA2" w14:textId="77777777" w:rsidTr="00421EF8">
        <w:tc>
          <w:tcPr>
            <w:tcW w:w="7054" w:type="dxa"/>
          </w:tcPr>
          <w:p w14:paraId="32DE3086"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komplet za pružanje prve pomoći </w:t>
            </w:r>
          </w:p>
        </w:tc>
        <w:tc>
          <w:tcPr>
            <w:tcW w:w="2232" w:type="dxa"/>
            <w:vAlign w:val="center"/>
          </w:tcPr>
          <w:p w14:paraId="10F8466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DF2179E" w14:textId="77777777" w:rsidTr="00421EF8">
        <w:tc>
          <w:tcPr>
            <w:tcW w:w="7054" w:type="dxa"/>
          </w:tcPr>
          <w:p w14:paraId="7048C38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ljestva rastegača </w:t>
            </w:r>
          </w:p>
        </w:tc>
        <w:tc>
          <w:tcPr>
            <w:tcW w:w="2232" w:type="dxa"/>
            <w:vAlign w:val="center"/>
          </w:tcPr>
          <w:p w14:paraId="32811AE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FDC188F" w14:textId="77777777" w:rsidTr="00421EF8">
        <w:tc>
          <w:tcPr>
            <w:tcW w:w="7054" w:type="dxa"/>
          </w:tcPr>
          <w:p w14:paraId="6B80BA0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52 mm </w:t>
            </w:r>
          </w:p>
        </w:tc>
        <w:tc>
          <w:tcPr>
            <w:tcW w:w="2232" w:type="dxa"/>
            <w:vAlign w:val="center"/>
          </w:tcPr>
          <w:p w14:paraId="446C754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71122AEB" w14:textId="77777777" w:rsidTr="00421EF8">
        <w:tc>
          <w:tcPr>
            <w:tcW w:w="7054" w:type="dxa"/>
          </w:tcPr>
          <w:p w14:paraId="09A6F1C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75 mm </w:t>
            </w:r>
          </w:p>
        </w:tc>
        <w:tc>
          <w:tcPr>
            <w:tcW w:w="2232" w:type="dxa"/>
            <w:vAlign w:val="center"/>
          </w:tcPr>
          <w:p w14:paraId="6496323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336B1B61" w14:textId="77777777" w:rsidTr="00421EF8">
        <w:tc>
          <w:tcPr>
            <w:tcW w:w="7054" w:type="dxa"/>
          </w:tcPr>
          <w:p w14:paraId="610574A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za vodenu maglu </w:t>
            </w:r>
          </w:p>
        </w:tc>
        <w:tc>
          <w:tcPr>
            <w:tcW w:w="2232" w:type="dxa"/>
            <w:vAlign w:val="center"/>
          </w:tcPr>
          <w:p w14:paraId="295816B0"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5E30DA4" w14:textId="77777777" w:rsidTr="00421EF8">
        <w:tc>
          <w:tcPr>
            <w:tcW w:w="7054" w:type="dxa"/>
          </w:tcPr>
          <w:p w14:paraId="2F062FF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nosila sklopiva </w:t>
            </w:r>
          </w:p>
        </w:tc>
        <w:tc>
          <w:tcPr>
            <w:tcW w:w="2232" w:type="dxa"/>
            <w:vAlign w:val="center"/>
          </w:tcPr>
          <w:p w14:paraId="1B6B7E90"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547B038" w14:textId="77777777" w:rsidTr="00421EF8">
        <w:tc>
          <w:tcPr>
            <w:tcW w:w="7054" w:type="dxa"/>
          </w:tcPr>
          <w:p w14:paraId="728F104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prijenosni generator za proizvodnju električne struje 3,5 kW </w:t>
            </w:r>
          </w:p>
        </w:tc>
        <w:tc>
          <w:tcPr>
            <w:tcW w:w="2232" w:type="dxa"/>
            <w:vAlign w:val="center"/>
          </w:tcPr>
          <w:p w14:paraId="7571AEB1"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78EBAC1" w14:textId="77777777" w:rsidTr="00421EF8">
        <w:tc>
          <w:tcPr>
            <w:tcW w:w="7054" w:type="dxa"/>
          </w:tcPr>
          <w:p w14:paraId="4A4007D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produžni kabel za električnu struju dužine 25 m, 220 V </w:t>
            </w:r>
          </w:p>
        </w:tc>
        <w:tc>
          <w:tcPr>
            <w:tcW w:w="2232" w:type="dxa"/>
            <w:vAlign w:val="center"/>
          </w:tcPr>
          <w:p w14:paraId="1578D4F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31D6A6B" w14:textId="77777777" w:rsidTr="00421EF8">
        <w:tc>
          <w:tcPr>
            <w:tcW w:w="7054" w:type="dxa"/>
          </w:tcPr>
          <w:p w14:paraId="199F72B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ručna</w:t>
            </w:r>
          </w:p>
        </w:tc>
        <w:tc>
          <w:tcPr>
            <w:tcW w:w="2232" w:type="dxa"/>
            <w:vAlign w:val="center"/>
          </w:tcPr>
          <w:p w14:paraId="15002F2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CEADF7E" w14:textId="77777777" w:rsidTr="00421EF8">
        <w:tc>
          <w:tcPr>
            <w:tcW w:w="7054" w:type="dxa"/>
          </w:tcPr>
          <w:p w14:paraId="5A886BC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mobilna</w:t>
            </w:r>
          </w:p>
        </w:tc>
        <w:tc>
          <w:tcPr>
            <w:tcW w:w="2232" w:type="dxa"/>
            <w:vAlign w:val="center"/>
          </w:tcPr>
          <w:p w14:paraId="3E9A9FA2"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6D76AB5" w14:textId="77777777" w:rsidTr="00421EF8">
        <w:tc>
          <w:tcPr>
            <w:tcW w:w="7054" w:type="dxa"/>
          </w:tcPr>
          <w:p w14:paraId="698CD636"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reflektor (na vozilu) </w:t>
            </w:r>
          </w:p>
        </w:tc>
        <w:tc>
          <w:tcPr>
            <w:tcW w:w="2232" w:type="dxa"/>
            <w:vAlign w:val="center"/>
          </w:tcPr>
          <w:p w14:paraId="5B02D5F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22E0BE1" w14:textId="77777777" w:rsidTr="00421EF8">
        <w:tc>
          <w:tcPr>
            <w:tcW w:w="7054" w:type="dxa"/>
          </w:tcPr>
          <w:p w14:paraId="61254C89"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ručna akumulatorska svjetiljka u "S" izvedbi </w:t>
            </w:r>
          </w:p>
        </w:tc>
        <w:tc>
          <w:tcPr>
            <w:tcW w:w="2232" w:type="dxa"/>
            <w:vAlign w:val="center"/>
          </w:tcPr>
          <w:p w14:paraId="6EF6191B"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40902951" w14:textId="77777777" w:rsidTr="00421EF8">
        <w:tc>
          <w:tcPr>
            <w:tcW w:w="7054" w:type="dxa"/>
          </w:tcPr>
          <w:p w14:paraId="6B8AA64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lastRenderedPageBreak/>
              <w:t xml:space="preserve">- ručni aparat za gašenje požara prahom "S-9" </w:t>
            </w:r>
          </w:p>
        </w:tc>
        <w:tc>
          <w:tcPr>
            <w:tcW w:w="2232" w:type="dxa"/>
            <w:vAlign w:val="center"/>
          </w:tcPr>
          <w:p w14:paraId="411AEA02"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52D708A" w14:textId="77777777" w:rsidTr="00421EF8">
        <w:tc>
          <w:tcPr>
            <w:tcW w:w="7054" w:type="dxa"/>
          </w:tcPr>
          <w:p w14:paraId="758DD30D"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ručni aparat za gašenje požara ugljičnim dioksidom "CO₂-5“</w:t>
            </w:r>
          </w:p>
        </w:tc>
        <w:tc>
          <w:tcPr>
            <w:tcW w:w="2232" w:type="dxa"/>
            <w:vAlign w:val="center"/>
          </w:tcPr>
          <w:p w14:paraId="5CE696A0"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C4DA028" w14:textId="77777777" w:rsidTr="00421EF8">
        <w:tc>
          <w:tcPr>
            <w:tcW w:w="7054" w:type="dxa"/>
          </w:tcPr>
          <w:p w14:paraId="0B430DA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vodom i zračnom pjenom </w:t>
            </w:r>
          </w:p>
        </w:tc>
        <w:tc>
          <w:tcPr>
            <w:tcW w:w="2232" w:type="dxa"/>
            <w:vAlign w:val="center"/>
          </w:tcPr>
          <w:p w14:paraId="266F063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23DF863" w14:textId="77777777" w:rsidTr="00421EF8">
        <w:tc>
          <w:tcPr>
            <w:tcW w:w="7054" w:type="dxa"/>
          </w:tcPr>
          <w:p w14:paraId="1905D8E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uže penjačko</w:t>
            </w:r>
          </w:p>
        </w:tc>
        <w:tc>
          <w:tcPr>
            <w:tcW w:w="2232" w:type="dxa"/>
            <w:vAlign w:val="center"/>
          </w:tcPr>
          <w:p w14:paraId="105EDC81"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1214E440" w14:textId="77777777" w:rsidTr="00421EF8">
        <w:tc>
          <w:tcPr>
            <w:tcW w:w="7054" w:type="dxa"/>
          </w:tcPr>
          <w:p w14:paraId="3E6EB84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ventil za ograničenje tlaka </w:t>
            </w:r>
          </w:p>
        </w:tc>
        <w:tc>
          <w:tcPr>
            <w:tcW w:w="2232" w:type="dxa"/>
            <w:vAlign w:val="center"/>
          </w:tcPr>
          <w:p w14:paraId="38A0F64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5FA1D16" w14:textId="77777777" w:rsidTr="00421EF8">
        <w:tc>
          <w:tcPr>
            <w:tcW w:w="7054" w:type="dxa"/>
          </w:tcPr>
          <w:p w14:paraId="468538A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rukavice-gumirane </w:t>
            </w:r>
          </w:p>
        </w:tc>
        <w:tc>
          <w:tcPr>
            <w:tcW w:w="2232" w:type="dxa"/>
            <w:vAlign w:val="center"/>
          </w:tcPr>
          <w:p w14:paraId="7FDB2A7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4E12D6B8" w14:textId="77777777" w:rsidTr="00421EF8">
        <w:tc>
          <w:tcPr>
            <w:tcW w:w="7054" w:type="dxa"/>
          </w:tcPr>
          <w:p w14:paraId="373A8B7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rukavice-kožne </w:t>
            </w:r>
          </w:p>
        </w:tc>
        <w:tc>
          <w:tcPr>
            <w:tcW w:w="2232" w:type="dxa"/>
            <w:vAlign w:val="center"/>
          </w:tcPr>
          <w:p w14:paraId="5C05301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44EE05C" w14:textId="77777777" w:rsidTr="00421EF8">
        <w:tc>
          <w:tcPr>
            <w:tcW w:w="7054" w:type="dxa"/>
          </w:tcPr>
          <w:p w14:paraId="43C42E0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dobavu vode iz prirodnih i umjetnih izvora vode </w:t>
            </w:r>
          </w:p>
        </w:tc>
        <w:tc>
          <w:tcPr>
            <w:tcW w:w="2232" w:type="dxa"/>
            <w:vAlign w:val="center"/>
          </w:tcPr>
          <w:p w14:paraId="5827A76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53BBFCE" w14:textId="77777777" w:rsidTr="00421EF8">
        <w:tc>
          <w:tcPr>
            <w:tcW w:w="7054" w:type="dxa"/>
          </w:tcPr>
          <w:p w14:paraId="6101E22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dobavu vode iz vodovodne mreže </w:t>
            </w:r>
          </w:p>
        </w:tc>
        <w:tc>
          <w:tcPr>
            <w:tcW w:w="2232" w:type="dxa"/>
            <w:vAlign w:val="center"/>
          </w:tcPr>
          <w:p w14:paraId="204D6C2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098A975" w14:textId="77777777" w:rsidTr="00421EF8">
        <w:tc>
          <w:tcPr>
            <w:tcW w:w="7054" w:type="dxa"/>
          </w:tcPr>
          <w:p w14:paraId="703A2A49"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vatrogasna armatura i tlačne cijevi </w:t>
            </w:r>
          </w:p>
        </w:tc>
        <w:tc>
          <w:tcPr>
            <w:tcW w:w="2232" w:type="dxa"/>
            <w:vAlign w:val="center"/>
          </w:tcPr>
          <w:p w14:paraId="0275144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8B45F6B" w14:textId="77777777" w:rsidTr="00421EF8">
        <w:tc>
          <w:tcPr>
            <w:tcW w:w="7054" w:type="dxa"/>
          </w:tcPr>
          <w:p w14:paraId="5BA9E56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i sredstva za gašenje požara pjenom </w:t>
            </w:r>
          </w:p>
        </w:tc>
        <w:tc>
          <w:tcPr>
            <w:tcW w:w="2232" w:type="dxa"/>
            <w:vAlign w:val="center"/>
          </w:tcPr>
          <w:p w14:paraId="1FD20FC9"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8CF353E" w14:textId="77777777" w:rsidTr="00421EF8">
        <w:tc>
          <w:tcPr>
            <w:tcW w:w="7054" w:type="dxa"/>
          </w:tcPr>
          <w:p w14:paraId="1ABD7E1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zaštitu organa za disanje </w:t>
            </w:r>
          </w:p>
        </w:tc>
        <w:tc>
          <w:tcPr>
            <w:tcW w:w="2232" w:type="dxa"/>
            <w:vAlign w:val="center"/>
          </w:tcPr>
          <w:p w14:paraId="7299FEC1"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4</w:t>
            </w:r>
          </w:p>
        </w:tc>
      </w:tr>
      <w:tr w:rsidR="00480A16" w:rsidRPr="007F3FC9" w14:paraId="53788ADF" w14:textId="77777777" w:rsidTr="00421EF8">
        <w:tc>
          <w:tcPr>
            <w:tcW w:w="7054" w:type="dxa"/>
          </w:tcPr>
          <w:p w14:paraId="603A3A3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razvalni alat i oprema </w:t>
            </w:r>
          </w:p>
        </w:tc>
        <w:tc>
          <w:tcPr>
            <w:tcW w:w="2232" w:type="dxa"/>
            <w:vAlign w:val="center"/>
          </w:tcPr>
          <w:p w14:paraId="34D7BCF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1FB8DFD" w14:textId="77777777" w:rsidTr="00421EF8">
        <w:tc>
          <w:tcPr>
            <w:tcW w:w="7054" w:type="dxa"/>
          </w:tcPr>
          <w:p w14:paraId="5274699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električarski alat </w:t>
            </w:r>
          </w:p>
        </w:tc>
        <w:tc>
          <w:tcPr>
            <w:tcW w:w="2232" w:type="dxa"/>
            <w:vAlign w:val="center"/>
          </w:tcPr>
          <w:p w14:paraId="5704E61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79DD03B" w14:textId="77777777" w:rsidTr="00421EF8">
        <w:tc>
          <w:tcPr>
            <w:tcW w:w="7054" w:type="dxa"/>
          </w:tcPr>
          <w:p w14:paraId="5A83255C" w14:textId="06DE4FEB"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alat </w:t>
            </w:r>
            <w:r w:rsidR="00F9449B" w:rsidRPr="007F3FC9">
              <w:rPr>
                <w:rFonts w:ascii="Calibri" w:hAnsi="Calibri" w:cs="Calibri"/>
                <w:sz w:val="20"/>
                <w:szCs w:val="20"/>
              </w:rPr>
              <w:t>(članak 50., točka 11.)</w:t>
            </w:r>
          </w:p>
        </w:tc>
        <w:tc>
          <w:tcPr>
            <w:tcW w:w="2232" w:type="dxa"/>
            <w:vAlign w:val="center"/>
          </w:tcPr>
          <w:p w14:paraId="743D1D6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bl>
    <w:p w14:paraId="2C4A6324" w14:textId="77777777" w:rsidR="00226E3B" w:rsidRPr="007F3FC9" w:rsidRDefault="00F015F7" w:rsidP="00F015F7">
      <w:pPr>
        <w:pStyle w:val="StandardWeb"/>
        <w:spacing w:after="0" w:afterAutospacing="0"/>
        <w:rPr>
          <w:rFonts w:ascii="Calibri" w:hAnsi="Calibri" w:cs="Calibri"/>
          <w:b/>
          <w:i/>
        </w:rPr>
      </w:pPr>
      <w:r w:rsidRPr="007F3FC9">
        <w:rPr>
          <w:rFonts w:ascii="Calibri" w:hAnsi="Calibri" w:cs="Calibri"/>
          <w:b/>
          <w:i/>
        </w:rPr>
        <w:t xml:space="preserve">Vatrogasna autocisterna: </w:t>
      </w:r>
    </w:p>
    <w:p w14:paraId="3CCA31A6" w14:textId="0B0A9F18" w:rsidR="00F015F7" w:rsidRPr="007F3FC9" w:rsidRDefault="00995B20" w:rsidP="00995B20">
      <w:pPr>
        <w:pStyle w:val="Opisslike"/>
        <w:rPr>
          <w:b w:val="0"/>
          <w:i/>
          <w:szCs w:val="16"/>
        </w:rPr>
      </w:pPr>
      <w:r>
        <w:t xml:space="preserve">Tablica </w:t>
      </w:r>
      <w:r w:rsidR="00C861BC">
        <w:fldChar w:fldCharType="begin"/>
      </w:r>
      <w:r w:rsidR="00C861BC">
        <w:instrText xml:space="preserve"> SEQ Tablica \* ARABIC </w:instrText>
      </w:r>
      <w:r w:rsidR="00C861BC">
        <w:fldChar w:fldCharType="separate"/>
      </w:r>
      <w:r w:rsidR="00F54E1E">
        <w:rPr>
          <w:noProof/>
        </w:rPr>
        <w:t>45</w:t>
      </w:r>
      <w:r w:rsidR="00C861BC">
        <w:rPr>
          <w:noProof/>
        </w:rPr>
        <w:fldChar w:fldCharType="end"/>
      </w: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0A0" w:firstRow="1" w:lastRow="0" w:firstColumn="1" w:lastColumn="0" w:noHBand="0" w:noVBand="0"/>
      </w:tblPr>
      <w:tblGrid>
        <w:gridCol w:w="7054"/>
        <w:gridCol w:w="2232"/>
      </w:tblGrid>
      <w:tr w:rsidR="00480A16" w:rsidRPr="007F3FC9" w14:paraId="38F305A2" w14:textId="77777777" w:rsidTr="00490984">
        <w:tc>
          <w:tcPr>
            <w:tcW w:w="7054" w:type="dxa"/>
            <w:shd w:val="clear" w:color="auto" w:fill="D9D9D9" w:themeFill="background1" w:themeFillShade="D9"/>
          </w:tcPr>
          <w:p w14:paraId="33DF716A"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VRSTA VATROGASNE OPREME</w:t>
            </w:r>
          </w:p>
        </w:tc>
        <w:tc>
          <w:tcPr>
            <w:tcW w:w="2232" w:type="dxa"/>
            <w:shd w:val="clear" w:color="auto" w:fill="D9D9D9" w:themeFill="background1" w:themeFillShade="D9"/>
          </w:tcPr>
          <w:p w14:paraId="1E0ECD9F" w14:textId="77777777" w:rsidR="00F015F7" w:rsidRPr="007F3FC9" w:rsidRDefault="00F015F7" w:rsidP="00421EF8">
            <w:pPr>
              <w:pStyle w:val="StandardWeb"/>
              <w:rPr>
                <w:rFonts w:ascii="Calibri" w:hAnsi="Calibri" w:cs="Calibri"/>
                <w:b/>
                <w:sz w:val="20"/>
                <w:szCs w:val="20"/>
              </w:rPr>
            </w:pPr>
            <w:r w:rsidRPr="007F3FC9">
              <w:rPr>
                <w:rFonts w:ascii="Calibri" w:hAnsi="Calibri" w:cs="Calibri"/>
                <w:b/>
                <w:sz w:val="20"/>
                <w:szCs w:val="20"/>
              </w:rPr>
              <w:t>KOMADA / KOMPLETA</w:t>
            </w:r>
          </w:p>
        </w:tc>
      </w:tr>
      <w:tr w:rsidR="00480A16" w:rsidRPr="007F3FC9" w14:paraId="46D97364" w14:textId="77777777" w:rsidTr="00421EF8">
        <w:tc>
          <w:tcPr>
            <w:tcW w:w="7054" w:type="dxa"/>
          </w:tcPr>
          <w:p w14:paraId="5E2BEC85"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vatrogasna armatura i tlačne cijevi</w:t>
            </w:r>
          </w:p>
        </w:tc>
        <w:tc>
          <w:tcPr>
            <w:tcW w:w="2232" w:type="dxa"/>
          </w:tcPr>
          <w:p w14:paraId="561D8DE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546A954" w14:textId="77777777" w:rsidTr="00421EF8">
        <w:tc>
          <w:tcPr>
            <w:tcW w:w="7054" w:type="dxa"/>
          </w:tcPr>
          <w:p w14:paraId="1F2C9E1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dubinska "koplje" </w:t>
            </w:r>
          </w:p>
        </w:tc>
        <w:tc>
          <w:tcPr>
            <w:tcW w:w="2232" w:type="dxa"/>
          </w:tcPr>
          <w:p w14:paraId="0DB8CAB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01A2CB2" w14:textId="77777777" w:rsidTr="00421EF8">
        <w:tc>
          <w:tcPr>
            <w:tcW w:w="7054" w:type="dxa"/>
          </w:tcPr>
          <w:p w14:paraId="02DAA7E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metlanica</w:t>
            </w:r>
          </w:p>
        </w:tc>
        <w:tc>
          <w:tcPr>
            <w:tcW w:w="2232" w:type="dxa"/>
          </w:tcPr>
          <w:p w14:paraId="1967043C"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974A679" w14:textId="77777777" w:rsidTr="00421EF8">
        <w:tc>
          <w:tcPr>
            <w:tcW w:w="7054" w:type="dxa"/>
          </w:tcPr>
          <w:p w14:paraId="27316A4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52 mm </w:t>
            </w:r>
          </w:p>
        </w:tc>
        <w:tc>
          <w:tcPr>
            <w:tcW w:w="2232" w:type="dxa"/>
          </w:tcPr>
          <w:p w14:paraId="2DC7EA4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1DB017A7" w14:textId="77777777" w:rsidTr="00421EF8">
        <w:tc>
          <w:tcPr>
            <w:tcW w:w="7054" w:type="dxa"/>
          </w:tcPr>
          <w:p w14:paraId="3B235EA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75 mm </w:t>
            </w:r>
          </w:p>
        </w:tc>
        <w:tc>
          <w:tcPr>
            <w:tcW w:w="2232" w:type="dxa"/>
          </w:tcPr>
          <w:p w14:paraId="56F204D4"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AEDBEDB" w14:textId="77777777" w:rsidTr="00421EF8">
        <w:tc>
          <w:tcPr>
            <w:tcW w:w="7054" w:type="dxa"/>
          </w:tcPr>
          <w:p w14:paraId="078824F5"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pijuk - sjekira </w:t>
            </w:r>
          </w:p>
        </w:tc>
        <w:tc>
          <w:tcPr>
            <w:tcW w:w="2232" w:type="dxa"/>
          </w:tcPr>
          <w:p w14:paraId="0CFE82D4"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364DD985" w14:textId="77777777" w:rsidTr="00421EF8">
        <w:tc>
          <w:tcPr>
            <w:tcW w:w="7054" w:type="dxa"/>
          </w:tcPr>
          <w:p w14:paraId="2DBFA81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oprema za dobavu vode iz vodovodne mreže</w:t>
            </w:r>
          </w:p>
        </w:tc>
        <w:tc>
          <w:tcPr>
            <w:tcW w:w="2232" w:type="dxa"/>
          </w:tcPr>
          <w:p w14:paraId="2CA0F7C4"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5E5B009" w14:textId="77777777" w:rsidTr="00421EF8">
        <w:tc>
          <w:tcPr>
            <w:tcW w:w="7054" w:type="dxa"/>
          </w:tcPr>
          <w:p w14:paraId="639E8973"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oprema za dobavu vode iz prirodnih i umjetnih izvora vode</w:t>
            </w:r>
          </w:p>
        </w:tc>
        <w:tc>
          <w:tcPr>
            <w:tcW w:w="2232" w:type="dxa"/>
          </w:tcPr>
          <w:p w14:paraId="540BDB3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ABE16A5" w14:textId="77777777" w:rsidTr="00421EF8">
        <w:tc>
          <w:tcPr>
            <w:tcW w:w="7054" w:type="dxa"/>
          </w:tcPr>
          <w:p w14:paraId="379F280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uže penjačko</w:t>
            </w:r>
          </w:p>
        </w:tc>
        <w:tc>
          <w:tcPr>
            <w:tcW w:w="2232" w:type="dxa"/>
          </w:tcPr>
          <w:p w14:paraId="6FD0724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4B23AFA4" w14:textId="77777777" w:rsidTr="00421EF8">
        <w:tc>
          <w:tcPr>
            <w:tcW w:w="7054" w:type="dxa"/>
          </w:tcPr>
          <w:p w14:paraId="5977789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ručna</w:t>
            </w:r>
          </w:p>
        </w:tc>
        <w:tc>
          <w:tcPr>
            <w:tcW w:w="2232" w:type="dxa"/>
          </w:tcPr>
          <w:p w14:paraId="575AA2C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7D4FA98" w14:textId="77777777" w:rsidTr="00421EF8">
        <w:tc>
          <w:tcPr>
            <w:tcW w:w="7054" w:type="dxa"/>
          </w:tcPr>
          <w:p w14:paraId="3316106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mobilna</w:t>
            </w:r>
          </w:p>
        </w:tc>
        <w:tc>
          <w:tcPr>
            <w:tcW w:w="2232" w:type="dxa"/>
          </w:tcPr>
          <w:p w14:paraId="707F1EF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E656AEA" w14:textId="77777777" w:rsidTr="00421EF8">
        <w:tc>
          <w:tcPr>
            <w:tcW w:w="7054" w:type="dxa"/>
          </w:tcPr>
          <w:p w14:paraId="209E910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lopata pobirača </w:t>
            </w:r>
          </w:p>
        </w:tc>
        <w:tc>
          <w:tcPr>
            <w:tcW w:w="2232" w:type="dxa"/>
          </w:tcPr>
          <w:p w14:paraId="7E2EA46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DCC725B" w14:textId="77777777" w:rsidTr="00421EF8">
        <w:tc>
          <w:tcPr>
            <w:tcW w:w="7054" w:type="dxa"/>
          </w:tcPr>
          <w:p w14:paraId="73C3841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ručna akumulatorska svjetiljka u "S" izvedbi </w:t>
            </w:r>
          </w:p>
        </w:tc>
        <w:tc>
          <w:tcPr>
            <w:tcW w:w="2232" w:type="dxa"/>
          </w:tcPr>
          <w:p w14:paraId="2EAEAA6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4D8FDAA3" w14:textId="77777777" w:rsidTr="00421EF8">
        <w:tc>
          <w:tcPr>
            <w:tcW w:w="7054" w:type="dxa"/>
          </w:tcPr>
          <w:p w14:paraId="274C02B3"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prahom "S-9" </w:t>
            </w:r>
          </w:p>
        </w:tc>
        <w:tc>
          <w:tcPr>
            <w:tcW w:w="2232" w:type="dxa"/>
          </w:tcPr>
          <w:p w14:paraId="2A10476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BFA44F6" w14:textId="77777777" w:rsidTr="00421EF8">
        <w:tc>
          <w:tcPr>
            <w:tcW w:w="7054" w:type="dxa"/>
          </w:tcPr>
          <w:p w14:paraId="22C37D1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ručni aparat za gašenje požara ugljičnim dioksidom "CO₂-5“</w:t>
            </w:r>
          </w:p>
        </w:tc>
        <w:tc>
          <w:tcPr>
            <w:tcW w:w="2232" w:type="dxa"/>
          </w:tcPr>
          <w:p w14:paraId="40A318C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344F6BEA" w14:textId="77777777" w:rsidTr="00421EF8">
        <w:tc>
          <w:tcPr>
            <w:tcW w:w="7054" w:type="dxa"/>
          </w:tcPr>
          <w:p w14:paraId="5B3473D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vodom i zračnom pjenom </w:t>
            </w:r>
          </w:p>
        </w:tc>
        <w:tc>
          <w:tcPr>
            <w:tcW w:w="2232" w:type="dxa"/>
          </w:tcPr>
          <w:p w14:paraId="064C330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bl>
    <w:p w14:paraId="65EBC2F4" w14:textId="77777777" w:rsidR="00F015F7" w:rsidRPr="007F3FC9" w:rsidRDefault="00F015F7" w:rsidP="00F015F7">
      <w:pPr>
        <w:pStyle w:val="StandardWeb"/>
        <w:spacing w:after="0" w:afterAutospacing="0"/>
        <w:rPr>
          <w:rFonts w:ascii="Calibri" w:hAnsi="Calibri" w:cs="Calibri"/>
          <w:b/>
          <w:i/>
        </w:rPr>
      </w:pPr>
      <w:r w:rsidRPr="007F3FC9">
        <w:rPr>
          <w:rFonts w:ascii="Calibri" w:hAnsi="Calibri" w:cs="Calibri"/>
          <w:b/>
          <w:i/>
        </w:rPr>
        <w:t>Vatrogasno vozilo za gašenje vodom i pjenom:</w:t>
      </w:r>
    </w:p>
    <w:p w14:paraId="20A2E767" w14:textId="77777777" w:rsidR="00F015F7" w:rsidRPr="007F3FC9" w:rsidRDefault="00F015F7" w:rsidP="00F015F7">
      <w:pPr>
        <w:pStyle w:val="Bezproreda1"/>
        <w:rPr>
          <w:color w:val="FF0000"/>
        </w:rPr>
      </w:pPr>
    </w:p>
    <w:p w14:paraId="24942F50" w14:textId="7C75E95C" w:rsidR="00F015F7" w:rsidRPr="007F3FC9" w:rsidRDefault="00995B20" w:rsidP="00995B20">
      <w:pPr>
        <w:pStyle w:val="Opisslike"/>
        <w:rPr>
          <w:b w:val="0"/>
          <w:i/>
          <w:szCs w:val="16"/>
        </w:rPr>
      </w:pPr>
      <w:r>
        <w:t xml:space="preserve">Tablica </w:t>
      </w:r>
      <w:r w:rsidR="00C861BC">
        <w:fldChar w:fldCharType="begin"/>
      </w:r>
      <w:r w:rsidR="00C861BC">
        <w:instrText xml:space="preserve"> SEQ Tablica \* ARABIC </w:instrText>
      </w:r>
      <w:r w:rsidR="00C861BC">
        <w:fldChar w:fldCharType="separate"/>
      </w:r>
      <w:r w:rsidR="00F54E1E">
        <w:rPr>
          <w:noProof/>
        </w:rPr>
        <w:t>46</w:t>
      </w:r>
      <w:r w:rsidR="00C861BC">
        <w:rPr>
          <w:noProof/>
        </w:rPr>
        <w:fldChar w:fldCharType="end"/>
      </w: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0A0" w:firstRow="1" w:lastRow="0" w:firstColumn="1" w:lastColumn="0" w:noHBand="0" w:noVBand="0"/>
      </w:tblPr>
      <w:tblGrid>
        <w:gridCol w:w="7054"/>
        <w:gridCol w:w="2232"/>
      </w:tblGrid>
      <w:tr w:rsidR="00480A16" w:rsidRPr="007F3FC9" w14:paraId="269F2382" w14:textId="77777777" w:rsidTr="00490984">
        <w:tc>
          <w:tcPr>
            <w:tcW w:w="7054" w:type="dxa"/>
            <w:shd w:val="clear" w:color="auto" w:fill="D9D9D9" w:themeFill="background1" w:themeFillShade="D9"/>
          </w:tcPr>
          <w:p w14:paraId="63E7E22F"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VRSTA VATROGASNE OPREME</w:t>
            </w:r>
          </w:p>
        </w:tc>
        <w:tc>
          <w:tcPr>
            <w:tcW w:w="2232" w:type="dxa"/>
            <w:shd w:val="clear" w:color="auto" w:fill="D9D9D9" w:themeFill="background1" w:themeFillShade="D9"/>
          </w:tcPr>
          <w:p w14:paraId="51DD01E9" w14:textId="77777777" w:rsidR="00F015F7" w:rsidRPr="007F3FC9" w:rsidRDefault="00F015F7" w:rsidP="00421EF8">
            <w:pPr>
              <w:pStyle w:val="StandardWeb"/>
              <w:rPr>
                <w:rFonts w:ascii="Calibri" w:hAnsi="Calibri" w:cs="Calibri"/>
                <w:b/>
                <w:sz w:val="20"/>
                <w:szCs w:val="20"/>
              </w:rPr>
            </w:pPr>
            <w:r w:rsidRPr="007F3FC9">
              <w:rPr>
                <w:rFonts w:ascii="Calibri" w:hAnsi="Calibri" w:cs="Calibri"/>
                <w:b/>
                <w:sz w:val="20"/>
                <w:szCs w:val="20"/>
              </w:rPr>
              <w:t>KOMADA / KOMPLETA</w:t>
            </w:r>
          </w:p>
        </w:tc>
      </w:tr>
      <w:tr w:rsidR="00480A16" w:rsidRPr="007F3FC9" w14:paraId="2BB23880" w14:textId="77777777" w:rsidTr="00421EF8">
        <w:tc>
          <w:tcPr>
            <w:tcW w:w="7054" w:type="dxa"/>
            <w:shd w:val="clear" w:color="auto" w:fill="FFFFFF"/>
          </w:tcPr>
          <w:p w14:paraId="4222003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bacač za vodu i pjenu (na vozilu) </w:t>
            </w:r>
          </w:p>
        </w:tc>
        <w:tc>
          <w:tcPr>
            <w:tcW w:w="2232" w:type="dxa"/>
            <w:shd w:val="clear" w:color="auto" w:fill="FFFFFF"/>
          </w:tcPr>
          <w:p w14:paraId="2D6F8E4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D2E5199" w14:textId="77777777" w:rsidTr="00421EF8">
        <w:tc>
          <w:tcPr>
            <w:tcW w:w="7054" w:type="dxa"/>
            <w:shd w:val="clear" w:color="auto" w:fill="FFFFFF"/>
          </w:tcPr>
          <w:p w14:paraId="6F2E3FE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mlaznica za srednje tešku pjenu</w:t>
            </w:r>
          </w:p>
        </w:tc>
        <w:tc>
          <w:tcPr>
            <w:tcW w:w="2232" w:type="dxa"/>
            <w:shd w:val="clear" w:color="auto" w:fill="FFFFFF"/>
          </w:tcPr>
          <w:p w14:paraId="5C56134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A822F42" w14:textId="77777777" w:rsidTr="00421EF8">
        <w:tc>
          <w:tcPr>
            <w:tcW w:w="7054" w:type="dxa"/>
            <w:shd w:val="clear" w:color="auto" w:fill="FFFFFF"/>
          </w:tcPr>
          <w:p w14:paraId="24FD4D6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za tešku pjenu </w:t>
            </w:r>
          </w:p>
        </w:tc>
        <w:tc>
          <w:tcPr>
            <w:tcW w:w="2232" w:type="dxa"/>
            <w:shd w:val="clear" w:color="auto" w:fill="FFFFFF"/>
          </w:tcPr>
          <w:p w14:paraId="248E19D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48B4B4C7" w14:textId="77777777" w:rsidTr="00421EF8">
        <w:tc>
          <w:tcPr>
            <w:tcW w:w="7054" w:type="dxa"/>
            <w:shd w:val="clear" w:color="auto" w:fill="FFFFFF"/>
          </w:tcPr>
          <w:p w14:paraId="6F5BF53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52 mm </w:t>
            </w:r>
          </w:p>
        </w:tc>
        <w:tc>
          <w:tcPr>
            <w:tcW w:w="2232" w:type="dxa"/>
            <w:shd w:val="clear" w:color="auto" w:fill="FFFFFF"/>
          </w:tcPr>
          <w:p w14:paraId="35DBB4D2"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DD3EE98" w14:textId="77777777" w:rsidTr="00421EF8">
        <w:tc>
          <w:tcPr>
            <w:tcW w:w="7054" w:type="dxa"/>
            <w:shd w:val="clear" w:color="auto" w:fill="FFFFFF"/>
          </w:tcPr>
          <w:p w14:paraId="578823FD"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75 mm </w:t>
            </w:r>
          </w:p>
        </w:tc>
        <w:tc>
          <w:tcPr>
            <w:tcW w:w="2232" w:type="dxa"/>
            <w:shd w:val="clear" w:color="auto" w:fill="FFFFFF"/>
          </w:tcPr>
          <w:p w14:paraId="1CD977C1"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D231EB0" w14:textId="77777777" w:rsidTr="00421EF8">
        <w:tc>
          <w:tcPr>
            <w:tcW w:w="7054" w:type="dxa"/>
            <w:shd w:val="clear" w:color="auto" w:fill="FFFFFF"/>
          </w:tcPr>
          <w:p w14:paraId="2675220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 kožne </w:t>
            </w:r>
          </w:p>
        </w:tc>
        <w:tc>
          <w:tcPr>
            <w:tcW w:w="2232" w:type="dxa"/>
            <w:shd w:val="clear" w:color="auto" w:fill="FFFFFF"/>
          </w:tcPr>
          <w:p w14:paraId="76A6193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87BE420" w14:textId="77777777" w:rsidTr="00421EF8">
        <w:tc>
          <w:tcPr>
            <w:tcW w:w="7054" w:type="dxa"/>
            <w:shd w:val="clear" w:color="auto" w:fill="FFFFFF"/>
          </w:tcPr>
          <w:p w14:paraId="275D2493"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zaštitu organa za disanje </w:t>
            </w:r>
          </w:p>
        </w:tc>
        <w:tc>
          <w:tcPr>
            <w:tcW w:w="2232" w:type="dxa"/>
            <w:shd w:val="clear" w:color="auto" w:fill="FFFFFF"/>
          </w:tcPr>
          <w:p w14:paraId="3B50DEB0"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3</w:t>
            </w:r>
          </w:p>
        </w:tc>
      </w:tr>
      <w:tr w:rsidR="00480A16" w:rsidRPr="007F3FC9" w14:paraId="6BBB3E3F" w14:textId="77777777" w:rsidTr="00421EF8">
        <w:tc>
          <w:tcPr>
            <w:tcW w:w="7054" w:type="dxa"/>
            <w:shd w:val="clear" w:color="auto" w:fill="FFFFFF"/>
          </w:tcPr>
          <w:p w14:paraId="33EB5F7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ručna</w:t>
            </w:r>
          </w:p>
        </w:tc>
        <w:tc>
          <w:tcPr>
            <w:tcW w:w="2232" w:type="dxa"/>
            <w:shd w:val="clear" w:color="auto" w:fill="FFFFFF"/>
          </w:tcPr>
          <w:p w14:paraId="67BA28C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ED6FB81" w14:textId="77777777" w:rsidTr="00421EF8">
        <w:tc>
          <w:tcPr>
            <w:tcW w:w="7054" w:type="dxa"/>
            <w:shd w:val="clear" w:color="auto" w:fill="FFFFFF"/>
          </w:tcPr>
          <w:p w14:paraId="094FDC9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mobilna</w:t>
            </w:r>
          </w:p>
        </w:tc>
        <w:tc>
          <w:tcPr>
            <w:tcW w:w="2232" w:type="dxa"/>
            <w:shd w:val="clear" w:color="auto" w:fill="FFFFFF"/>
          </w:tcPr>
          <w:p w14:paraId="57CD6CE2"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7B5CBA8" w14:textId="77777777" w:rsidTr="00421EF8">
        <w:tc>
          <w:tcPr>
            <w:tcW w:w="7054" w:type="dxa"/>
            <w:shd w:val="clear" w:color="auto" w:fill="FFFFFF"/>
          </w:tcPr>
          <w:p w14:paraId="187B892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reflektor (na vozilu) </w:t>
            </w:r>
          </w:p>
        </w:tc>
        <w:tc>
          <w:tcPr>
            <w:tcW w:w="2232" w:type="dxa"/>
            <w:shd w:val="clear" w:color="auto" w:fill="FFFFFF"/>
          </w:tcPr>
          <w:p w14:paraId="5649C921"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30A51C1" w14:textId="77777777" w:rsidTr="00421EF8">
        <w:tc>
          <w:tcPr>
            <w:tcW w:w="7054" w:type="dxa"/>
            <w:shd w:val="clear" w:color="auto" w:fill="FFFFFF"/>
          </w:tcPr>
          <w:p w14:paraId="4452CF9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ručna akumulatorska svjetiljka u "S" izvedbi </w:t>
            </w:r>
          </w:p>
        </w:tc>
        <w:tc>
          <w:tcPr>
            <w:tcW w:w="2232" w:type="dxa"/>
            <w:shd w:val="clear" w:color="auto" w:fill="FFFFFF"/>
          </w:tcPr>
          <w:p w14:paraId="37F37CD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47CCE24A" w14:textId="77777777" w:rsidTr="00421EF8">
        <w:tc>
          <w:tcPr>
            <w:tcW w:w="7054" w:type="dxa"/>
            <w:shd w:val="clear" w:color="auto" w:fill="FFFFFF"/>
          </w:tcPr>
          <w:p w14:paraId="0DEF0B5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prahom "S-9" </w:t>
            </w:r>
          </w:p>
        </w:tc>
        <w:tc>
          <w:tcPr>
            <w:tcW w:w="2232" w:type="dxa"/>
            <w:shd w:val="clear" w:color="auto" w:fill="FFFFFF"/>
          </w:tcPr>
          <w:p w14:paraId="2691F0B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7C10F63" w14:textId="77777777" w:rsidTr="00421EF8">
        <w:tc>
          <w:tcPr>
            <w:tcW w:w="7054" w:type="dxa"/>
            <w:shd w:val="clear" w:color="auto" w:fill="FFFFFF"/>
          </w:tcPr>
          <w:p w14:paraId="1A121F1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ručni aparat za gašenje požara ugljičnim dioksidom "CO₂-5“</w:t>
            </w:r>
          </w:p>
        </w:tc>
        <w:tc>
          <w:tcPr>
            <w:tcW w:w="2232" w:type="dxa"/>
            <w:shd w:val="clear" w:color="auto" w:fill="FFFFFF"/>
          </w:tcPr>
          <w:p w14:paraId="444009B4"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F54D4E6" w14:textId="77777777" w:rsidTr="00421EF8">
        <w:tc>
          <w:tcPr>
            <w:tcW w:w="7054" w:type="dxa"/>
            <w:shd w:val="clear" w:color="auto" w:fill="FFFFFF"/>
          </w:tcPr>
          <w:p w14:paraId="7478305D"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uže penjačko</w:t>
            </w:r>
          </w:p>
        </w:tc>
        <w:tc>
          <w:tcPr>
            <w:tcW w:w="2232" w:type="dxa"/>
            <w:shd w:val="clear" w:color="auto" w:fill="FFFFFF"/>
          </w:tcPr>
          <w:p w14:paraId="41E4531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3C6D3BA" w14:textId="77777777" w:rsidTr="00421EF8">
        <w:tc>
          <w:tcPr>
            <w:tcW w:w="7054" w:type="dxa"/>
            <w:shd w:val="clear" w:color="auto" w:fill="FFFFFF"/>
          </w:tcPr>
          <w:p w14:paraId="24786E3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lastRenderedPageBreak/>
              <w:t xml:space="preserve">- oprema za dobavu vode iz prirodnih i umjetnih izvora vode </w:t>
            </w:r>
          </w:p>
        </w:tc>
        <w:tc>
          <w:tcPr>
            <w:tcW w:w="2232" w:type="dxa"/>
            <w:shd w:val="clear" w:color="auto" w:fill="FFFFFF"/>
          </w:tcPr>
          <w:p w14:paraId="3B284AB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8996047" w14:textId="77777777" w:rsidTr="00421EF8">
        <w:tc>
          <w:tcPr>
            <w:tcW w:w="7054" w:type="dxa"/>
            <w:shd w:val="clear" w:color="auto" w:fill="FFFFFF"/>
          </w:tcPr>
          <w:p w14:paraId="4DB5557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dobavu vode iz vodovodne mreže </w:t>
            </w:r>
          </w:p>
        </w:tc>
        <w:tc>
          <w:tcPr>
            <w:tcW w:w="2232" w:type="dxa"/>
            <w:shd w:val="clear" w:color="auto" w:fill="FFFFFF"/>
          </w:tcPr>
          <w:p w14:paraId="409CC0B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71F29DF" w14:textId="77777777" w:rsidTr="00421EF8">
        <w:tc>
          <w:tcPr>
            <w:tcW w:w="7054" w:type="dxa"/>
            <w:shd w:val="clear" w:color="auto" w:fill="FFFFFF"/>
          </w:tcPr>
          <w:p w14:paraId="0F0F680D"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vatrogasna armatura i tlačne cijevi </w:t>
            </w:r>
          </w:p>
        </w:tc>
        <w:tc>
          <w:tcPr>
            <w:tcW w:w="2232" w:type="dxa"/>
            <w:shd w:val="clear" w:color="auto" w:fill="FFFFFF"/>
          </w:tcPr>
          <w:p w14:paraId="5D176F8C"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bl>
    <w:p w14:paraId="31962BF3" w14:textId="77777777" w:rsidR="00F015F7" w:rsidRPr="007F3FC9" w:rsidRDefault="00F015F7" w:rsidP="00F015F7">
      <w:pPr>
        <w:pStyle w:val="StandardWeb"/>
        <w:spacing w:after="0" w:afterAutospacing="0"/>
        <w:rPr>
          <w:rFonts w:ascii="Calibri" w:hAnsi="Calibri" w:cs="Calibri"/>
          <w:b/>
          <w:i/>
        </w:rPr>
      </w:pPr>
      <w:r w:rsidRPr="007F3FC9">
        <w:rPr>
          <w:rFonts w:ascii="Calibri" w:hAnsi="Calibri" w:cs="Calibri"/>
          <w:b/>
          <w:i/>
        </w:rPr>
        <w:t>Vatrogasno kombinirano vozilo – Voda, Pjena, Prah</w:t>
      </w:r>
    </w:p>
    <w:p w14:paraId="6920DE3E" w14:textId="77777777" w:rsidR="00F015F7" w:rsidRPr="007F3FC9" w:rsidRDefault="00F015F7" w:rsidP="00F015F7">
      <w:pPr>
        <w:pStyle w:val="Bezproreda1"/>
        <w:rPr>
          <w:color w:val="FF0000"/>
        </w:rPr>
      </w:pPr>
    </w:p>
    <w:p w14:paraId="2CFAEFFA" w14:textId="100D08C0" w:rsidR="00F015F7" w:rsidRPr="007F3FC9" w:rsidRDefault="00995B20" w:rsidP="00995B20">
      <w:pPr>
        <w:pStyle w:val="Opisslike"/>
        <w:rPr>
          <w:b w:val="0"/>
          <w:i/>
          <w:szCs w:val="16"/>
        </w:rPr>
      </w:pPr>
      <w:r>
        <w:t xml:space="preserve">Tablica </w:t>
      </w:r>
      <w:r w:rsidR="00C861BC">
        <w:fldChar w:fldCharType="begin"/>
      </w:r>
      <w:r w:rsidR="00C861BC">
        <w:instrText xml:space="preserve"> SEQ Tablica \* ARABIC </w:instrText>
      </w:r>
      <w:r w:rsidR="00C861BC">
        <w:fldChar w:fldCharType="separate"/>
      </w:r>
      <w:r w:rsidR="00F54E1E">
        <w:rPr>
          <w:noProof/>
        </w:rPr>
        <w:t>47</w:t>
      </w:r>
      <w:r w:rsidR="00C861BC">
        <w:rPr>
          <w:noProof/>
        </w:rPr>
        <w:fldChar w:fldCharType="end"/>
      </w: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0A0" w:firstRow="1" w:lastRow="0" w:firstColumn="1" w:lastColumn="0" w:noHBand="0" w:noVBand="0"/>
      </w:tblPr>
      <w:tblGrid>
        <w:gridCol w:w="7054"/>
        <w:gridCol w:w="2232"/>
      </w:tblGrid>
      <w:tr w:rsidR="00480A16" w:rsidRPr="007F3FC9" w14:paraId="43781D35" w14:textId="77777777" w:rsidTr="00490984">
        <w:tc>
          <w:tcPr>
            <w:tcW w:w="7054" w:type="dxa"/>
            <w:shd w:val="clear" w:color="auto" w:fill="D9D9D9" w:themeFill="background1" w:themeFillShade="D9"/>
          </w:tcPr>
          <w:p w14:paraId="31D52289"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VRSTA VATROGASNE OPREME</w:t>
            </w:r>
          </w:p>
        </w:tc>
        <w:tc>
          <w:tcPr>
            <w:tcW w:w="2232" w:type="dxa"/>
            <w:shd w:val="clear" w:color="auto" w:fill="D9D9D9" w:themeFill="background1" w:themeFillShade="D9"/>
          </w:tcPr>
          <w:p w14:paraId="589ABE01" w14:textId="77777777" w:rsidR="00F015F7" w:rsidRPr="007F3FC9" w:rsidRDefault="00F015F7" w:rsidP="00421EF8">
            <w:pPr>
              <w:pStyle w:val="StandardWeb"/>
              <w:rPr>
                <w:rFonts w:ascii="Calibri" w:hAnsi="Calibri" w:cs="Calibri"/>
                <w:b/>
                <w:sz w:val="20"/>
                <w:szCs w:val="20"/>
              </w:rPr>
            </w:pPr>
            <w:r w:rsidRPr="007F3FC9">
              <w:rPr>
                <w:rFonts w:ascii="Calibri" w:hAnsi="Calibri" w:cs="Calibri"/>
                <w:b/>
                <w:sz w:val="20"/>
                <w:szCs w:val="20"/>
              </w:rPr>
              <w:t>KOMADA / KOMPLETA</w:t>
            </w:r>
          </w:p>
        </w:tc>
      </w:tr>
      <w:tr w:rsidR="00480A16" w:rsidRPr="007F3FC9" w14:paraId="6DBE28DD" w14:textId="77777777" w:rsidTr="00421EF8">
        <w:tc>
          <w:tcPr>
            <w:tcW w:w="7054" w:type="dxa"/>
            <w:shd w:val="clear" w:color="auto" w:fill="FFFFFF"/>
          </w:tcPr>
          <w:p w14:paraId="720542D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bacač za vodu i pjenu (na vozilu) </w:t>
            </w:r>
          </w:p>
        </w:tc>
        <w:tc>
          <w:tcPr>
            <w:tcW w:w="2232" w:type="dxa"/>
            <w:shd w:val="clear" w:color="auto" w:fill="FFFFFF"/>
          </w:tcPr>
          <w:p w14:paraId="4EE2CC2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A82127D" w14:textId="77777777" w:rsidTr="00421EF8">
        <w:tc>
          <w:tcPr>
            <w:tcW w:w="7054" w:type="dxa"/>
            <w:shd w:val="clear" w:color="auto" w:fill="FFFFFF"/>
          </w:tcPr>
          <w:p w14:paraId="3332916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mlaznica za srednje tešku pjenu</w:t>
            </w:r>
          </w:p>
        </w:tc>
        <w:tc>
          <w:tcPr>
            <w:tcW w:w="2232" w:type="dxa"/>
            <w:shd w:val="clear" w:color="auto" w:fill="FFFFFF"/>
          </w:tcPr>
          <w:p w14:paraId="36021F9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07C20C1" w14:textId="77777777" w:rsidTr="00421EF8">
        <w:tc>
          <w:tcPr>
            <w:tcW w:w="7054" w:type="dxa"/>
            <w:shd w:val="clear" w:color="auto" w:fill="FFFFFF"/>
          </w:tcPr>
          <w:p w14:paraId="3B0BEED9"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za tešku pjenu </w:t>
            </w:r>
          </w:p>
        </w:tc>
        <w:tc>
          <w:tcPr>
            <w:tcW w:w="2232" w:type="dxa"/>
            <w:shd w:val="clear" w:color="auto" w:fill="FFFFFF"/>
          </w:tcPr>
          <w:p w14:paraId="53D6BF7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3A00CD70" w14:textId="77777777" w:rsidTr="00421EF8">
        <w:tc>
          <w:tcPr>
            <w:tcW w:w="7054" w:type="dxa"/>
            <w:shd w:val="clear" w:color="auto" w:fill="FFFFFF"/>
          </w:tcPr>
          <w:p w14:paraId="650174D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52 mm </w:t>
            </w:r>
          </w:p>
        </w:tc>
        <w:tc>
          <w:tcPr>
            <w:tcW w:w="2232" w:type="dxa"/>
            <w:shd w:val="clear" w:color="auto" w:fill="FFFFFF"/>
          </w:tcPr>
          <w:p w14:paraId="03ED19BB"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B1E3903" w14:textId="77777777" w:rsidTr="00421EF8">
        <w:tc>
          <w:tcPr>
            <w:tcW w:w="7054" w:type="dxa"/>
            <w:shd w:val="clear" w:color="auto" w:fill="FFFFFF"/>
          </w:tcPr>
          <w:p w14:paraId="4BD6057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75 mm </w:t>
            </w:r>
          </w:p>
        </w:tc>
        <w:tc>
          <w:tcPr>
            <w:tcW w:w="2232" w:type="dxa"/>
            <w:shd w:val="clear" w:color="auto" w:fill="FFFFFF"/>
          </w:tcPr>
          <w:p w14:paraId="6C9DC1BC"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4650842" w14:textId="77777777" w:rsidTr="00421EF8">
        <w:tc>
          <w:tcPr>
            <w:tcW w:w="7054" w:type="dxa"/>
            <w:shd w:val="clear" w:color="auto" w:fill="FFFFFF"/>
          </w:tcPr>
          <w:p w14:paraId="517E21B3"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cijev tlačna-gumirana (na vitlu) </w:t>
            </w:r>
          </w:p>
        </w:tc>
        <w:tc>
          <w:tcPr>
            <w:tcW w:w="2232" w:type="dxa"/>
            <w:shd w:val="clear" w:color="auto" w:fill="FFFFFF"/>
          </w:tcPr>
          <w:p w14:paraId="6EDFA25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62BF01D3" w14:textId="77777777" w:rsidTr="00421EF8">
        <w:tc>
          <w:tcPr>
            <w:tcW w:w="7054" w:type="dxa"/>
            <w:shd w:val="clear" w:color="auto" w:fill="FFFFFF"/>
          </w:tcPr>
          <w:p w14:paraId="02FA754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zaštitno odijelo za prilaz vatri-aluminizirano</w:t>
            </w:r>
          </w:p>
        </w:tc>
        <w:tc>
          <w:tcPr>
            <w:tcW w:w="2232" w:type="dxa"/>
            <w:shd w:val="clear" w:color="auto" w:fill="FFFFFF"/>
          </w:tcPr>
          <w:p w14:paraId="5D71686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71D2948D" w14:textId="77777777" w:rsidTr="00421EF8">
        <w:tc>
          <w:tcPr>
            <w:tcW w:w="7054" w:type="dxa"/>
            <w:shd w:val="clear" w:color="auto" w:fill="FFFFFF"/>
          </w:tcPr>
          <w:p w14:paraId="54B5D44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ručna</w:t>
            </w:r>
          </w:p>
        </w:tc>
        <w:tc>
          <w:tcPr>
            <w:tcW w:w="2232" w:type="dxa"/>
            <w:shd w:val="clear" w:color="auto" w:fill="FFFFFF"/>
          </w:tcPr>
          <w:p w14:paraId="5E9E168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5BAF426" w14:textId="77777777" w:rsidTr="00421EF8">
        <w:tc>
          <w:tcPr>
            <w:tcW w:w="7054" w:type="dxa"/>
            <w:shd w:val="clear" w:color="auto" w:fill="FFFFFF"/>
          </w:tcPr>
          <w:p w14:paraId="3699D3D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mobilna</w:t>
            </w:r>
          </w:p>
        </w:tc>
        <w:tc>
          <w:tcPr>
            <w:tcW w:w="2232" w:type="dxa"/>
            <w:shd w:val="clear" w:color="auto" w:fill="FFFFFF"/>
          </w:tcPr>
          <w:p w14:paraId="465FD6A9"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587FBE7" w14:textId="77777777" w:rsidTr="00421EF8">
        <w:tc>
          <w:tcPr>
            <w:tcW w:w="7054" w:type="dxa"/>
            <w:shd w:val="clear" w:color="auto" w:fill="FFFFFF"/>
          </w:tcPr>
          <w:p w14:paraId="50353F1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za prah ("pištolj" mlaznica) </w:t>
            </w:r>
          </w:p>
        </w:tc>
        <w:tc>
          <w:tcPr>
            <w:tcW w:w="2232" w:type="dxa"/>
            <w:shd w:val="clear" w:color="auto" w:fill="FFFFFF"/>
          </w:tcPr>
          <w:p w14:paraId="25C1C3F9"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3706137C" w14:textId="77777777" w:rsidTr="00421EF8">
        <w:tc>
          <w:tcPr>
            <w:tcW w:w="7054" w:type="dxa"/>
            <w:shd w:val="clear" w:color="auto" w:fill="FFFFFF"/>
          </w:tcPr>
          <w:p w14:paraId="1CD79B9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ručna akumulatorska svjetiljka u "S" izvedbi </w:t>
            </w:r>
          </w:p>
        </w:tc>
        <w:tc>
          <w:tcPr>
            <w:tcW w:w="2232" w:type="dxa"/>
            <w:shd w:val="clear" w:color="auto" w:fill="FFFFFF"/>
          </w:tcPr>
          <w:p w14:paraId="1678E56C"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5CEDDB2" w14:textId="77777777" w:rsidTr="00421EF8">
        <w:tc>
          <w:tcPr>
            <w:tcW w:w="7054" w:type="dxa"/>
            <w:shd w:val="clear" w:color="auto" w:fill="FFFFFF"/>
          </w:tcPr>
          <w:p w14:paraId="7F265F2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prahom "S-6" </w:t>
            </w:r>
          </w:p>
        </w:tc>
        <w:tc>
          <w:tcPr>
            <w:tcW w:w="2232" w:type="dxa"/>
            <w:shd w:val="clear" w:color="auto" w:fill="FFFFFF"/>
          </w:tcPr>
          <w:p w14:paraId="7E1E2719"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49D9EDA" w14:textId="77777777" w:rsidTr="00421EF8">
        <w:tc>
          <w:tcPr>
            <w:tcW w:w="7054" w:type="dxa"/>
            <w:shd w:val="clear" w:color="auto" w:fill="FFFFFF"/>
          </w:tcPr>
          <w:p w14:paraId="4C1BD9F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ručni aparat za gašenje požara ugljičnim dioksidom "CO₂-5“</w:t>
            </w:r>
          </w:p>
        </w:tc>
        <w:tc>
          <w:tcPr>
            <w:tcW w:w="2232" w:type="dxa"/>
            <w:shd w:val="clear" w:color="auto" w:fill="FFFFFF"/>
          </w:tcPr>
          <w:p w14:paraId="6386C76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22186269" w14:textId="77777777" w:rsidTr="00421EF8">
        <w:tc>
          <w:tcPr>
            <w:tcW w:w="7054" w:type="dxa"/>
            <w:shd w:val="clear" w:color="auto" w:fill="FFFFFF"/>
          </w:tcPr>
          <w:p w14:paraId="6DE3ED8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rukavice-kožne </w:t>
            </w:r>
          </w:p>
        </w:tc>
        <w:tc>
          <w:tcPr>
            <w:tcW w:w="2232" w:type="dxa"/>
            <w:shd w:val="clear" w:color="auto" w:fill="FFFFFF"/>
          </w:tcPr>
          <w:p w14:paraId="5C1B65AC"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B901873" w14:textId="77777777" w:rsidTr="00421EF8">
        <w:tc>
          <w:tcPr>
            <w:tcW w:w="7054" w:type="dxa"/>
            <w:shd w:val="clear" w:color="auto" w:fill="FFFFFF"/>
          </w:tcPr>
          <w:p w14:paraId="1C84115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dobavu vode iz prirodnih i umjetnih izvora vode </w:t>
            </w:r>
          </w:p>
        </w:tc>
        <w:tc>
          <w:tcPr>
            <w:tcW w:w="2232" w:type="dxa"/>
            <w:shd w:val="clear" w:color="auto" w:fill="FFFFFF"/>
          </w:tcPr>
          <w:p w14:paraId="1199FD1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4E08C91" w14:textId="77777777" w:rsidTr="00421EF8">
        <w:tc>
          <w:tcPr>
            <w:tcW w:w="7054" w:type="dxa"/>
            <w:shd w:val="clear" w:color="auto" w:fill="FFFFFF"/>
          </w:tcPr>
          <w:p w14:paraId="4206E89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dobavu vode iz vodovodne mreže </w:t>
            </w:r>
          </w:p>
        </w:tc>
        <w:tc>
          <w:tcPr>
            <w:tcW w:w="2232" w:type="dxa"/>
            <w:shd w:val="clear" w:color="auto" w:fill="FFFFFF"/>
          </w:tcPr>
          <w:p w14:paraId="1E15C984"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BDA6EAC" w14:textId="77777777" w:rsidTr="00421EF8">
        <w:tc>
          <w:tcPr>
            <w:tcW w:w="7054" w:type="dxa"/>
            <w:shd w:val="clear" w:color="auto" w:fill="FFFFFF"/>
          </w:tcPr>
          <w:p w14:paraId="757D78A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vatrogasna armatura i tlačne cijevi </w:t>
            </w:r>
          </w:p>
        </w:tc>
        <w:tc>
          <w:tcPr>
            <w:tcW w:w="2232" w:type="dxa"/>
            <w:shd w:val="clear" w:color="auto" w:fill="FFFFFF"/>
          </w:tcPr>
          <w:p w14:paraId="698B9B8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bl>
    <w:p w14:paraId="75D49426" w14:textId="77777777" w:rsidR="00F015F7" w:rsidRPr="007F3FC9" w:rsidRDefault="00F015F7" w:rsidP="00F015F7">
      <w:pPr>
        <w:pStyle w:val="Bezproreda"/>
        <w:rPr>
          <w:color w:val="FF0000"/>
          <w:lang w:val="hr-HR"/>
        </w:rPr>
      </w:pPr>
    </w:p>
    <w:p w14:paraId="77446392" w14:textId="77777777" w:rsidR="00F015F7" w:rsidRPr="007F3FC9" w:rsidRDefault="00F015F7" w:rsidP="00F015F7">
      <w:pPr>
        <w:jc w:val="left"/>
        <w:rPr>
          <w:b/>
          <w:i/>
        </w:rPr>
      </w:pPr>
      <w:r w:rsidRPr="007F3FC9">
        <w:rPr>
          <w:b/>
          <w:i/>
        </w:rPr>
        <w:t>Vatrogasna automobilska ljestva:</w:t>
      </w:r>
    </w:p>
    <w:p w14:paraId="15ACDC4A" w14:textId="2000879E" w:rsidR="00F015F7" w:rsidRPr="007F3FC9" w:rsidRDefault="00995B20" w:rsidP="00995B20">
      <w:pPr>
        <w:pStyle w:val="Opisslike"/>
        <w:rPr>
          <w:b w:val="0"/>
          <w:i/>
          <w:szCs w:val="16"/>
        </w:rPr>
      </w:pPr>
      <w:r>
        <w:t xml:space="preserve">Tablica </w:t>
      </w:r>
      <w:r w:rsidR="00C861BC">
        <w:fldChar w:fldCharType="begin"/>
      </w:r>
      <w:r w:rsidR="00C861BC">
        <w:instrText xml:space="preserve"> SEQ Tablica \* ARABIC </w:instrText>
      </w:r>
      <w:r w:rsidR="00C861BC">
        <w:fldChar w:fldCharType="separate"/>
      </w:r>
      <w:r w:rsidR="00F54E1E">
        <w:rPr>
          <w:noProof/>
        </w:rPr>
        <w:t>48</w:t>
      </w:r>
      <w:r w:rsidR="00C861BC">
        <w:rPr>
          <w:noProof/>
        </w:rPr>
        <w:fldChar w:fldCharType="end"/>
      </w: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0A0" w:firstRow="1" w:lastRow="0" w:firstColumn="1" w:lastColumn="0" w:noHBand="0" w:noVBand="0"/>
      </w:tblPr>
      <w:tblGrid>
        <w:gridCol w:w="7054"/>
        <w:gridCol w:w="2232"/>
      </w:tblGrid>
      <w:tr w:rsidR="00480A16" w:rsidRPr="007F3FC9" w14:paraId="0EF739A8" w14:textId="77777777" w:rsidTr="00490984">
        <w:tc>
          <w:tcPr>
            <w:tcW w:w="7054" w:type="dxa"/>
            <w:shd w:val="clear" w:color="auto" w:fill="D9D9D9" w:themeFill="background1" w:themeFillShade="D9"/>
          </w:tcPr>
          <w:p w14:paraId="238BCD4A"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VRSTA VATROGASNE OPREME</w:t>
            </w:r>
          </w:p>
        </w:tc>
        <w:tc>
          <w:tcPr>
            <w:tcW w:w="2232" w:type="dxa"/>
            <w:shd w:val="clear" w:color="auto" w:fill="D9D9D9" w:themeFill="background1" w:themeFillShade="D9"/>
          </w:tcPr>
          <w:p w14:paraId="454F5185" w14:textId="77777777" w:rsidR="00F015F7" w:rsidRPr="007F3FC9" w:rsidRDefault="00F015F7" w:rsidP="00421EF8">
            <w:pPr>
              <w:pStyle w:val="StandardWeb"/>
              <w:rPr>
                <w:rFonts w:ascii="Calibri" w:hAnsi="Calibri" w:cs="Calibri"/>
                <w:b/>
                <w:sz w:val="20"/>
                <w:szCs w:val="20"/>
              </w:rPr>
            </w:pPr>
            <w:r w:rsidRPr="007F3FC9">
              <w:rPr>
                <w:rFonts w:ascii="Calibri" w:hAnsi="Calibri" w:cs="Calibri"/>
                <w:b/>
                <w:sz w:val="20"/>
                <w:szCs w:val="20"/>
              </w:rPr>
              <w:t>KOMADA / KOMPLETA</w:t>
            </w:r>
          </w:p>
        </w:tc>
      </w:tr>
      <w:tr w:rsidR="00480A16" w:rsidRPr="007F3FC9" w14:paraId="3863518C" w14:textId="77777777" w:rsidTr="00421EF8">
        <w:tc>
          <w:tcPr>
            <w:tcW w:w="7054" w:type="dxa"/>
            <w:shd w:val="clear" w:color="auto" w:fill="FFFFFF"/>
          </w:tcPr>
          <w:p w14:paraId="3D6B897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cijev tlačna 52 mm </w:t>
            </w:r>
          </w:p>
        </w:tc>
        <w:tc>
          <w:tcPr>
            <w:tcW w:w="2232" w:type="dxa"/>
            <w:shd w:val="clear" w:color="auto" w:fill="FFFFFF"/>
          </w:tcPr>
          <w:p w14:paraId="6184A2B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4</w:t>
            </w:r>
          </w:p>
        </w:tc>
      </w:tr>
      <w:tr w:rsidR="00480A16" w:rsidRPr="007F3FC9" w14:paraId="53CCC26B" w14:textId="77777777" w:rsidTr="00421EF8">
        <w:tc>
          <w:tcPr>
            <w:tcW w:w="7054" w:type="dxa"/>
            <w:shd w:val="clear" w:color="auto" w:fill="FFFFFF"/>
          </w:tcPr>
          <w:p w14:paraId="553C467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cijev tlačna 75 mm </w:t>
            </w:r>
          </w:p>
        </w:tc>
        <w:tc>
          <w:tcPr>
            <w:tcW w:w="2232" w:type="dxa"/>
            <w:shd w:val="clear" w:color="auto" w:fill="FFFFFF"/>
          </w:tcPr>
          <w:p w14:paraId="0469396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3</w:t>
            </w:r>
          </w:p>
        </w:tc>
      </w:tr>
      <w:tr w:rsidR="00480A16" w:rsidRPr="007F3FC9" w14:paraId="3A9EF5CF" w14:textId="77777777" w:rsidTr="00421EF8">
        <w:tc>
          <w:tcPr>
            <w:tcW w:w="7054" w:type="dxa"/>
            <w:shd w:val="clear" w:color="auto" w:fill="FFFFFF"/>
          </w:tcPr>
          <w:p w14:paraId="714B691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plinska maska s obrazinom i kombiniranim filterom</w:t>
            </w:r>
          </w:p>
        </w:tc>
        <w:tc>
          <w:tcPr>
            <w:tcW w:w="2232" w:type="dxa"/>
            <w:shd w:val="clear" w:color="auto" w:fill="FFFFFF"/>
          </w:tcPr>
          <w:p w14:paraId="750ACE7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6D664B4D" w14:textId="77777777" w:rsidTr="00421EF8">
        <w:tc>
          <w:tcPr>
            <w:tcW w:w="7054" w:type="dxa"/>
            <w:shd w:val="clear" w:color="auto" w:fill="FFFFFF"/>
          </w:tcPr>
          <w:p w14:paraId="7F48CC8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52 mm </w:t>
            </w:r>
          </w:p>
        </w:tc>
        <w:tc>
          <w:tcPr>
            <w:tcW w:w="2232" w:type="dxa"/>
            <w:shd w:val="clear" w:color="auto" w:fill="FFFFFF"/>
          </w:tcPr>
          <w:p w14:paraId="26DC52E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7E922BD" w14:textId="77777777" w:rsidTr="00421EF8">
        <w:tc>
          <w:tcPr>
            <w:tcW w:w="7054" w:type="dxa"/>
            <w:shd w:val="clear" w:color="auto" w:fill="FFFFFF"/>
          </w:tcPr>
          <w:p w14:paraId="0863B6D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75 mm </w:t>
            </w:r>
          </w:p>
        </w:tc>
        <w:tc>
          <w:tcPr>
            <w:tcW w:w="2232" w:type="dxa"/>
            <w:shd w:val="clear" w:color="auto" w:fill="FFFFFF"/>
          </w:tcPr>
          <w:p w14:paraId="746954D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3300BA1B" w14:textId="77777777" w:rsidTr="00421EF8">
        <w:tc>
          <w:tcPr>
            <w:tcW w:w="7054" w:type="dxa"/>
            <w:shd w:val="clear" w:color="auto" w:fill="FFFFFF"/>
          </w:tcPr>
          <w:p w14:paraId="15E663BC" w14:textId="68349D82"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razdjelnica </w:t>
            </w:r>
            <w:r w:rsidR="00197147" w:rsidRPr="007F3FC9">
              <w:rPr>
                <w:rFonts w:ascii="Calibri" w:hAnsi="Calibri" w:cs="Calibri"/>
                <w:sz w:val="20"/>
                <w:szCs w:val="20"/>
              </w:rPr>
              <w:t>trodijelna</w:t>
            </w:r>
          </w:p>
        </w:tc>
        <w:tc>
          <w:tcPr>
            <w:tcW w:w="2232" w:type="dxa"/>
            <w:shd w:val="clear" w:color="auto" w:fill="FFFFFF"/>
          </w:tcPr>
          <w:p w14:paraId="428CEA2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03334EB" w14:textId="77777777" w:rsidTr="00421EF8">
        <w:tc>
          <w:tcPr>
            <w:tcW w:w="7054" w:type="dxa"/>
            <w:shd w:val="clear" w:color="auto" w:fill="FFFFFF"/>
          </w:tcPr>
          <w:p w14:paraId="3DF07E0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nosila sklopiva </w:t>
            </w:r>
          </w:p>
        </w:tc>
        <w:tc>
          <w:tcPr>
            <w:tcW w:w="2232" w:type="dxa"/>
            <w:shd w:val="clear" w:color="auto" w:fill="FFFFFF"/>
          </w:tcPr>
          <w:p w14:paraId="4E1F41FC"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FA0D8BB" w14:textId="77777777" w:rsidTr="00421EF8">
        <w:tc>
          <w:tcPr>
            <w:tcW w:w="7054" w:type="dxa"/>
            <w:shd w:val="clear" w:color="auto" w:fill="FFFFFF"/>
          </w:tcPr>
          <w:p w14:paraId="6781E313"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prijelaznica 75/52 mm </w:t>
            </w:r>
          </w:p>
        </w:tc>
        <w:tc>
          <w:tcPr>
            <w:tcW w:w="2232" w:type="dxa"/>
            <w:shd w:val="clear" w:color="auto" w:fill="FFFFFF"/>
          </w:tcPr>
          <w:p w14:paraId="7CF1499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7F0ECA86" w14:textId="77777777" w:rsidTr="00421EF8">
        <w:tc>
          <w:tcPr>
            <w:tcW w:w="7054" w:type="dxa"/>
            <w:shd w:val="clear" w:color="auto" w:fill="FFFFFF"/>
          </w:tcPr>
          <w:p w14:paraId="68A764A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zaštitu organa za disanje </w:t>
            </w:r>
          </w:p>
        </w:tc>
        <w:tc>
          <w:tcPr>
            <w:tcW w:w="2232" w:type="dxa"/>
            <w:shd w:val="clear" w:color="auto" w:fill="FFFFFF"/>
          </w:tcPr>
          <w:p w14:paraId="78CD825B"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4</w:t>
            </w:r>
          </w:p>
        </w:tc>
      </w:tr>
      <w:tr w:rsidR="00480A16" w:rsidRPr="007F3FC9" w14:paraId="264FDD0E" w14:textId="77777777" w:rsidTr="00421EF8">
        <w:tc>
          <w:tcPr>
            <w:tcW w:w="7054" w:type="dxa"/>
            <w:shd w:val="clear" w:color="auto" w:fill="FFFFFF"/>
          </w:tcPr>
          <w:p w14:paraId="757C856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ručna</w:t>
            </w:r>
          </w:p>
        </w:tc>
        <w:tc>
          <w:tcPr>
            <w:tcW w:w="2232" w:type="dxa"/>
            <w:shd w:val="clear" w:color="auto" w:fill="FFFFFF"/>
          </w:tcPr>
          <w:p w14:paraId="451734C2"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1FEBD7A8" w14:textId="77777777" w:rsidTr="00421EF8">
        <w:tc>
          <w:tcPr>
            <w:tcW w:w="7054" w:type="dxa"/>
            <w:shd w:val="clear" w:color="auto" w:fill="FFFFFF"/>
          </w:tcPr>
          <w:p w14:paraId="60E02F1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mobilna</w:t>
            </w:r>
          </w:p>
        </w:tc>
        <w:tc>
          <w:tcPr>
            <w:tcW w:w="2232" w:type="dxa"/>
            <w:shd w:val="clear" w:color="auto" w:fill="FFFFFF"/>
          </w:tcPr>
          <w:p w14:paraId="137C3AE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4BCCA6A" w14:textId="77777777" w:rsidTr="00421EF8">
        <w:tc>
          <w:tcPr>
            <w:tcW w:w="7054" w:type="dxa"/>
            <w:shd w:val="clear" w:color="auto" w:fill="FFFFFF"/>
          </w:tcPr>
          <w:p w14:paraId="35BCFC8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reflektor (na vozilu) </w:t>
            </w:r>
          </w:p>
        </w:tc>
        <w:tc>
          <w:tcPr>
            <w:tcW w:w="2232" w:type="dxa"/>
            <w:shd w:val="clear" w:color="auto" w:fill="FFFFFF"/>
          </w:tcPr>
          <w:p w14:paraId="2E31BA1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FF7ED0C" w14:textId="77777777" w:rsidTr="00421EF8">
        <w:tc>
          <w:tcPr>
            <w:tcW w:w="7054" w:type="dxa"/>
            <w:shd w:val="clear" w:color="auto" w:fill="FFFFFF"/>
          </w:tcPr>
          <w:p w14:paraId="19AE17F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ručna akumulatorska svjetiljka u "S" izvedbi </w:t>
            </w:r>
          </w:p>
        </w:tc>
        <w:tc>
          <w:tcPr>
            <w:tcW w:w="2232" w:type="dxa"/>
            <w:shd w:val="clear" w:color="auto" w:fill="FFFFFF"/>
          </w:tcPr>
          <w:p w14:paraId="46DAB8F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31613281" w14:textId="77777777" w:rsidTr="00421EF8">
        <w:tc>
          <w:tcPr>
            <w:tcW w:w="7054" w:type="dxa"/>
            <w:shd w:val="clear" w:color="auto" w:fill="FFFFFF"/>
          </w:tcPr>
          <w:p w14:paraId="754DBA1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prahom "S-9" </w:t>
            </w:r>
          </w:p>
        </w:tc>
        <w:tc>
          <w:tcPr>
            <w:tcW w:w="2232" w:type="dxa"/>
            <w:shd w:val="clear" w:color="auto" w:fill="FFFFFF"/>
          </w:tcPr>
          <w:p w14:paraId="41E961F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1D84610" w14:textId="77777777" w:rsidTr="00421EF8">
        <w:tc>
          <w:tcPr>
            <w:tcW w:w="7054" w:type="dxa"/>
            <w:shd w:val="clear" w:color="auto" w:fill="FFFFFF"/>
          </w:tcPr>
          <w:p w14:paraId="78DB418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ručni aparat za gašenje požara ugljičnim dioksidom "CO₂-5“</w:t>
            </w:r>
          </w:p>
        </w:tc>
        <w:tc>
          <w:tcPr>
            <w:tcW w:w="2232" w:type="dxa"/>
            <w:shd w:val="clear" w:color="auto" w:fill="FFFFFF"/>
          </w:tcPr>
          <w:p w14:paraId="0E6E8B0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3C6D1C1" w14:textId="77777777" w:rsidTr="00421EF8">
        <w:tc>
          <w:tcPr>
            <w:tcW w:w="7054" w:type="dxa"/>
            <w:shd w:val="clear" w:color="auto" w:fill="FFFFFF"/>
          </w:tcPr>
          <w:p w14:paraId="2104A855"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dobavu vode iz vodovodne mreže </w:t>
            </w:r>
          </w:p>
        </w:tc>
        <w:tc>
          <w:tcPr>
            <w:tcW w:w="2232" w:type="dxa"/>
            <w:shd w:val="clear" w:color="auto" w:fill="FFFFFF"/>
          </w:tcPr>
          <w:p w14:paraId="4ABA9A8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385FAE20" w14:textId="77777777" w:rsidTr="00421EF8">
        <w:tc>
          <w:tcPr>
            <w:tcW w:w="7054" w:type="dxa"/>
            <w:shd w:val="clear" w:color="auto" w:fill="FFFFFF"/>
          </w:tcPr>
          <w:p w14:paraId="2D69D97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uže penjačko</w:t>
            </w:r>
          </w:p>
        </w:tc>
        <w:tc>
          <w:tcPr>
            <w:tcW w:w="2232" w:type="dxa"/>
            <w:shd w:val="clear" w:color="auto" w:fill="FFFFFF"/>
          </w:tcPr>
          <w:p w14:paraId="50C889E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16CFE2E" w14:textId="77777777" w:rsidTr="00421EF8">
        <w:tc>
          <w:tcPr>
            <w:tcW w:w="7054" w:type="dxa"/>
            <w:shd w:val="clear" w:color="auto" w:fill="FFFFFF"/>
          </w:tcPr>
          <w:p w14:paraId="49A7CC7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rukavice-kožne </w:t>
            </w:r>
          </w:p>
        </w:tc>
        <w:tc>
          <w:tcPr>
            <w:tcW w:w="2232" w:type="dxa"/>
            <w:shd w:val="clear" w:color="auto" w:fill="FFFFFF"/>
          </w:tcPr>
          <w:p w14:paraId="455C4FC4"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bl>
    <w:p w14:paraId="4D5FD45F" w14:textId="77777777" w:rsidR="00F015F7" w:rsidRPr="007F3FC9" w:rsidRDefault="00F015F7" w:rsidP="00F015F7">
      <w:pPr>
        <w:pStyle w:val="StandardWeb"/>
        <w:spacing w:after="0" w:afterAutospacing="0"/>
        <w:rPr>
          <w:rFonts w:ascii="Calibri" w:hAnsi="Calibri" w:cs="Calibri"/>
          <w:b/>
          <w:i/>
        </w:rPr>
      </w:pPr>
      <w:r w:rsidRPr="007F3FC9">
        <w:rPr>
          <w:rFonts w:ascii="Calibri" w:hAnsi="Calibri" w:cs="Calibri"/>
          <w:b/>
          <w:i/>
        </w:rPr>
        <w:t>Vatrogasno vozilo za tehničke intervencije:</w:t>
      </w:r>
    </w:p>
    <w:p w14:paraId="70631A0D" w14:textId="77777777" w:rsidR="00F015F7" w:rsidRPr="007F3FC9" w:rsidRDefault="00F015F7" w:rsidP="00F015F7">
      <w:pPr>
        <w:pStyle w:val="Bezproreda1"/>
        <w:rPr>
          <w:color w:val="FF0000"/>
        </w:rPr>
      </w:pPr>
    </w:p>
    <w:p w14:paraId="24EB4C5A" w14:textId="2AC4F423" w:rsidR="00F015F7" w:rsidRPr="007F3FC9" w:rsidRDefault="00995B20" w:rsidP="00995B20">
      <w:pPr>
        <w:pStyle w:val="Opisslike"/>
        <w:rPr>
          <w:b w:val="0"/>
          <w:i/>
          <w:szCs w:val="16"/>
        </w:rPr>
      </w:pPr>
      <w:r>
        <w:t xml:space="preserve">Tablica </w:t>
      </w:r>
      <w:r w:rsidR="00C861BC">
        <w:fldChar w:fldCharType="begin"/>
      </w:r>
      <w:r w:rsidR="00C861BC">
        <w:instrText xml:space="preserve"> SEQ Tablica \* ARABIC </w:instrText>
      </w:r>
      <w:r w:rsidR="00C861BC">
        <w:fldChar w:fldCharType="separate"/>
      </w:r>
      <w:r w:rsidR="00F54E1E">
        <w:rPr>
          <w:noProof/>
        </w:rPr>
        <w:t>49</w:t>
      </w:r>
      <w:r w:rsidR="00C861BC">
        <w:rPr>
          <w:noProof/>
        </w:rPr>
        <w:fldChar w:fldCharType="end"/>
      </w: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0A0" w:firstRow="1" w:lastRow="0" w:firstColumn="1" w:lastColumn="0" w:noHBand="0" w:noVBand="0"/>
      </w:tblPr>
      <w:tblGrid>
        <w:gridCol w:w="7054"/>
        <w:gridCol w:w="2232"/>
      </w:tblGrid>
      <w:tr w:rsidR="00480A16" w:rsidRPr="007F3FC9" w14:paraId="757603C2" w14:textId="77777777" w:rsidTr="00490984">
        <w:tc>
          <w:tcPr>
            <w:tcW w:w="7054" w:type="dxa"/>
            <w:shd w:val="clear" w:color="auto" w:fill="D9D9D9" w:themeFill="background1" w:themeFillShade="D9"/>
          </w:tcPr>
          <w:p w14:paraId="71DCD443"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VRSTA VATROGASNE OPREME</w:t>
            </w:r>
          </w:p>
        </w:tc>
        <w:tc>
          <w:tcPr>
            <w:tcW w:w="2232" w:type="dxa"/>
            <w:shd w:val="clear" w:color="auto" w:fill="D9D9D9" w:themeFill="background1" w:themeFillShade="D9"/>
            <w:vAlign w:val="center"/>
          </w:tcPr>
          <w:p w14:paraId="3FC7F7B0"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KOMADA / KOMPLETA</w:t>
            </w:r>
          </w:p>
        </w:tc>
      </w:tr>
      <w:tr w:rsidR="00480A16" w:rsidRPr="007F3FC9" w14:paraId="705FE3C7" w14:textId="77777777" w:rsidTr="00421EF8">
        <w:tc>
          <w:tcPr>
            <w:tcW w:w="7054" w:type="dxa"/>
          </w:tcPr>
          <w:p w14:paraId="4B7B2E19"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dimovuk s potrebnim priborom</w:t>
            </w:r>
          </w:p>
        </w:tc>
        <w:tc>
          <w:tcPr>
            <w:tcW w:w="2232" w:type="dxa"/>
            <w:vAlign w:val="center"/>
          </w:tcPr>
          <w:p w14:paraId="4FA4626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0174D2D" w14:textId="77777777" w:rsidTr="00421EF8">
        <w:tc>
          <w:tcPr>
            <w:tcW w:w="7054" w:type="dxa"/>
          </w:tcPr>
          <w:p w14:paraId="29B24BB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dizalica 15 t</w:t>
            </w:r>
          </w:p>
        </w:tc>
        <w:tc>
          <w:tcPr>
            <w:tcW w:w="2232" w:type="dxa"/>
            <w:vAlign w:val="center"/>
          </w:tcPr>
          <w:p w14:paraId="38109B01"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B54D204" w14:textId="77777777" w:rsidTr="00421EF8">
        <w:tc>
          <w:tcPr>
            <w:tcW w:w="7054" w:type="dxa"/>
          </w:tcPr>
          <w:p w14:paraId="48F8B30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lastRenderedPageBreak/>
              <w:t>- dizalica   8 t</w:t>
            </w:r>
          </w:p>
        </w:tc>
        <w:tc>
          <w:tcPr>
            <w:tcW w:w="2232" w:type="dxa"/>
            <w:vAlign w:val="center"/>
          </w:tcPr>
          <w:p w14:paraId="07F9F5BC"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FE89786" w14:textId="77777777" w:rsidTr="00421EF8">
        <w:tc>
          <w:tcPr>
            <w:tcW w:w="7054" w:type="dxa"/>
          </w:tcPr>
          <w:p w14:paraId="20099715"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hidrauličke škare za rezanje,širenje i razvlačenje s   potrebnim priborom </w:t>
            </w:r>
          </w:p>
        </w:tc>
        <w:tc>
          <w:tcPr>
            <w:tcW w:w="2232" w:type="dxa"/>
            <w:vAlign w:val="center"/>
          </w:tcPr>
          <w:p w14:paraId="2AF5B9E0"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5A3FD28" w14:textId="77777777" w:rsidTr="00421EF8">
        <w:tc>
          <w:tcPr>
            <w:tcW w:w="7054" w:type="dxa"/>
          </w:tcPr>
          <w:p w14:paraId="0909BEA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ključ za lift </w:t>
            </w:r>
          </w:p>
        </w:tc>
        <w:tc>
          <w:tcPr>
            <w:tcW w:w="2232" w:type="dxa"/>
            <w:vAlign w:val="center"/>
          </w:tcPr>
          <w:p w14:paraId="55E3F7B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6E34BB4" w14:textId="77777777" w:rsidTr="00421EF8">
        <w:tc>
          <w:tcPr>
            <w:tcW w:w="7054" w:type="dxa"/>
          </w:tcPr>
          <w:p w14:paraId="1F33A5CD"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komplet za pružanje prve pomoći </w:t>
            </w:r>
          </w:p>
        </w:tc>
        <w:tc>
          <w:tcPr>
            <w:tcW w:w="2232" w:type="dxa"/>
            <w:vAlign w:val="center"/>
          </w:tcPr>
          <w:p w14:paraId="1B6C5AC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3CD99076" w14:textId="77777777" w:rsidTr="00421EF8">
        <w:tc>
          <w:tcPr>
            <w:tcW w:w="7054" w:type="dxa"/>
          </w:tcPr>
          <w:p w14:paraId="78DBEFD6"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ljestva mornarska </w:t>
            </w:r>
          </w:p>
        </w:tc>
        <w:tc>
          <w:tcPr>
            <w:tcW w:w="2232" w:type="dxa"/>
            <w:vAlign w:val="center"/>
          </w:tcPr>
          <w:p w14:paraId="288CCE7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18883C5" w14:textId="77777777" w:rsidTr="00421EF8">
        <w:tc>
          <w:tcPr>
            <w:tcW w:w="7054" w:type="dxa"/>
          </w:tcPr>
          <w:p w14:paraId="0187C18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motorna pila </w:t>
            </w:r>
          </w:p>
        </w:tc>
        <w:tc>
          <w:tcPr>
            <w:tcW w:w="2232" w:type="dxa"/>
            <w:vAlign w:val="center"/>
          </w:tcPr>
          <w:p w14:paraId="5019316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FF107C0" w14:textId="77777777" w:rsidTr="00421EF8">
        <w:tc>
          <w:tcPr>
            <w:tcW w:w="7054" w:type="dxa"/>
          </w:tcPr>
          <w:p w14:paraId="1D341BF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nosila sklopiva</w:t>
            </w:r>
          </w:p>
        </w:tc>
        <w:tc>
          <w:tcPr>
            <w:tcW w:w="2232" w:type="dxa"/>
            <w:vAlign w:val="center"/>
          </w:tcPr>
          <w:p w14:paraId="7320E4A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EC93757" w14:textId="77777777" w:rsidTr="00421EF8">
        <w:tc>
          <w:tcPr>
            <w:tcW w:w="7054" w:type="dxa"/>
          </w:tcPr>
          <w:p w14:paraId="6CC3415D"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uzemljenje ( po potrebi ) </w:t>
            </w:r>
          </w:p>
        </w:tc>
        <w:tc>
          <w:tcPr>
            <w:tcW w:w="2232" w:type="dxa"/>
            <w:vAlign w:val="center"/>
          </w:tcPr>
          <w:p w14:paraId="19AF8D3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B011A81" w14:textId="77777777" w:rsidTr="00421EF8">
        <w:tc>
          <w:tcPr>
            <w:tcW w:w="7054" w:type="dxa"/>
          </w:tcPr>
          <w:p w14:paraId="085D05E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otvarač brave (različiti) </w:t>
            </w:r>
          </w:p>
        </w:tc>
        <w:tc>
          <w:tcPr>
            <w:tcW w:w="2232" w:type="dxa"/>
            <w:vAlign w:val="center"/>
          </w:tcPr>
          <w:p w14:paraId="73B96914"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20</w:t>
            </w:r>
          </w:p>
        </w:tc>
      </w:tr>
      <w:tr w:rsidR="00480A16" w:rsidRPr="007F3FC9" w14:paraId="667FDAC1" w14:textId="77777777" w:rsidTr="00421EF8">
        <w:tc>
          <w:tcPr>
            <w:tcW w:w="7054" w:type="dxa"/>
          </w:tcPr>
          <w:p w14:paraId="6462929D"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plinska maska s obrazinom i kombiniranim filterom</w:t>
            </w:r>
          </w:p>
        </w:tc>
        <w:tc>
          <w:tcPr>
            <w:tcW w:w="2232" w:type="dxa"/>
            <w:vAlign w:val="center"/>
          </w:tcPr>
          <w:p w14:paraId="349F8360"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7DEDC93B" w14:textId="77777777" w:rsidTr="00421EF8">
        <w:tc>
          <w:tcPr>
            <w:tcW w:w="7054" w:type="dxa"/>
          </w:tcPr>
          <w:p w14:paraId="51F818F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potapajuća pumpa za vodu s elektromotorom 220V i produžnim kablom </w:t>
            </w:r>
          </w:p>
        </w:tc>
        <w:tc>
          <w:tcPr>
            <w:tcW w:w="2232" w:type="dxa"/>
            <w:vAlign w:val="center"/>
          </w:tcPr>
          <w:p w14:paraId="35E3C44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E07D382" w14:textId="77777777" w:rsidTr="00421EF8">
        <w:tc>
          <w:tcPr>
            <w:tcW w:w="7054" w:type="dxa"/>
          </w:tcPr>
          <w:p w14:paraId="264DDCC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produžni kabel za električnu struju dužine 25m,220V </w:t>
            </w:r>
          </w:p>
        </w:tc>
        <w:tc>
          <w:tcPr>
            <w:tcW w:w="2232" w:type="dxa"/>
            <w:vAlign w:val="center"/>
          </w:tcPr>
          <w:p w14:paraId="141BEAB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72B04916" w14:textId="77777777" w:rsidTr="00421EF8">
        <w:tc>
          <w:tcPr>
            <w:tcW w:w="7054" w:type="dxa"/>
          </w:tcPr>
          <w:p w14:paraId="5D49ED1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produžni kabel za električnu struju dužine 25m,380V </w:t>
            </w:r>
          </w:p>
        </w:tc>
        <w:tc>
          <w:tcPr>
            <w:tcW w:w="2232" w:type="dxa"/>
            <w:vAlign w:val="center"/>
          </w:tcPr>
          <w:p w14:paraId="781903B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2E9D14B" w14:textId="77777777" w:rsidTr="00421EF8">
        <w:tc>
          <w:tcPr>
            <w:tcW w:w="7054" w:type="dxa"/>
          </w:tcPr>
          <w:p w14:paraId="6FF0C77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radiostanica prijenosna </w:t>
            </w:r>
          </w:p>
        </w:tc>
        <w:tc>
          <w:tcPr>
            <w:tcW w:w="2232" w:type="dxa"/>
            <w:vAlign w:val="center"/>
          </w:tcPr>
          <w:p w14:paraId="03208DB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45BFE54" w14:textId="77777777" w:rsidTr="00421EF8">
        <w:tc>
          <w:tcPr>
            <w:tcW w:w="7054" w:type="dxa"/>
          </w:tcPr>
          <w:p w14:paraId="2F0EF0FB" w14:textId="111CE766"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radiostanica u</w:t>
            </w:r>
            <w:r w:rsidR="00197147" w:rsidRPr="007F3FC9">
              <w:rPr>
                <w:rFonts w:ascii="Calibri" w:hAnsi="Calibri" w:cs="Calibri"/>
                <w:sz w:val="20"/>
                <w:szCs w:val="20"/>
              </w:rPr>
              <w:t>g</w:t>
            </w:r>
            <w:r w:rsidR="00E80FD2" w:rsidRPr="007F3FC9">
              <w:rPr>
                <w:rFonts w:ascii="Calibri" w:hAnsi="Calibri" w:cs="Calibri"/>
                <w:sz w:val="20"/>
                <w:szCs w:val="20"/>
              </w:rPr>
              <w:t>rad</w:t>
            </w:r>
            <w:r w:rsidRPr="007F3FC9">
              <w:rPr>
                <w:rFonts w:ascii="Calibri" w:hAnsi="Calibri" w:cs="Calibri"/>
                <w:sz w:val="20"/>
                <w:szCs w:val="20"/>
              </w:rPr>
              <w:t>bena</w:t>
            </w:r>
          </w:p>
        </w:tc>
        <w:tc>
          <w:tcPr>
            <w:tcW w:w="2232" w:type="dxa"/>
            <w:vAlign w:val="center"/>
          </w:tcPr>
          <w:p w14:paraId="6B3FA9A5"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582F068" w14:textId="77777777" w:rsidTr="00421EF8">
        <w:tc>
          <w:tcPr>
            <w:tcW w:w="7054" w:type="dxa"/>
          </w:tcPr>
          <w:p w14:paraId="583898D5"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reflektor prijenosni sa stalkom i kablom </w:t>
            </w:r>
          </w:p>
        </w:tc>
        <w:tc>
          <w:tcPr>
            <w:tcW w:w="2232" w:type="dxa"/>
            <w:vAlign w:val="center"/>
          </w:tcPr>
          <w:p w14:paraId="0E4C05B0"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F3EA21D" w14:textId="77777777" w:rsidTr="00421EF8">
        <w:tc>
          <w:tcPr>
            <w:tcW w:w="7054" w:type="dxa"/>
          </w:tcPr>
          <w:p w14:paraId="5B4D737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ručna akumulatorska svjetiljka u "S" izvedbi </w:t>
            </w:r>
          </w:p>
        </w:tc>
        <w:tc>
          <w:tcPr>
            <w:tcW w:w="2232" w:type="dxa"/>
            <w:vAlign w:val="center"/>
          </w:tcPr>
          <w:p w14:paraId="4554549B"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2F3B8F50" w14:textId="77777777" w:rsidTr="00421EF8">
        <w:tc>
          <w:tcPr>
            <w:tcW w:w="7054" w:type="dxa"/>
          </w:tcPr>
          <w:p w14:paraId="30DE0A4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prahom "S-6" </w:t>
            </w:r>
          </w:p>
        </w:tc>
        <w:tc>
          <w:tcPr>
            <w:tcW w:w="2232" w:type="dxa"/>
            <w:vAlign w:val="center"/>
          </w:tcPr>
          <w:p w14:paraId="513D142B"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A149881" w14:textId="77777777" w:rsidTr="00421EF8">
        <w:tc>
          <w:tcPr>
            <w:tcW w:w="7054" w:type="dxa"/>
          </w:tcPr>
          <w:p w14:paraId="1AF5B3CD"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ručni aparat za gašenje požara ugljičnim dioksidom i "C0₂-5“</w:t>
            </w:r>
          </w:p>
        </w:tc>
        <w:tc>
          <w:tcPr>
            <w:tcW w:w="2232" w:type="dxa"/>
            <w:vAlign w:val="center"/>
          </w:tcPr>
          <w:p w14:paraId="5EFF7AB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7586A76" w14:textId="77777777" w:rsidTr="00421EF8">
        <w:tc>
          <w:tcPr>
            <w:tcW w:w="7054" w:type="dxa"/>
          </w:tcPr>
          <w:p w14:paraId="532B394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uže penjačko</w:t>
            </w:r>
          </w:p>
        </w:tc>
        <w:tc>
          <w:tcPr>
            <w:tcW w:w="2232" w:type="dxa"/>
            <w:vAlign w:val="center"/>
          </w:tcPr>
          <w:p w14:paraId="3C41E76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5C3BD857" w14:textId="77777777" w:rsidTr="00421EF8">
        <w:tc>
          <w:tcPr>
            <w:tcW w:w="7054" w:type="dxa"/>
          </w:tcPr>
          <w:p w14:paraId="25F9023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uže čelično za vodu s ušicom (različitih dužina i promjera)</w:t>
            </w:r>
          </w:p>
        </w:tc>
        <w:tc>
          <w:tcPr>
            <w:tcW w:w="2232" w:type="dxa"/>
            <w:vAlign w:val="center"/>
          </w:tcPr>
          <w:p w14:paraId="5CD7C20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3</w:t>
            </w:r>
          </w:p>
        </w:tc>
      </w:tr>
      <w:tr w:rsidR="00480A16" w:rsidRPr="007F3FC9" w14:paraId="2FAA424B" w14:textId="77777777" w:rsidTr="00421EF8">
        <w:tc>
          <w:tcPr>
            <w:tcW w:w="7054" w:type="dxa"/>
          </w:tcPr>
          <w:p w14:paraId="7EE7723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vodilica željezna za vuču (dužine 2 m) </w:t>
            </w:r>
          </w:p>
        </w:tc>
        <w:tc>
          <w:tcPr>
            <w:tcW w:w="2232" w:type="dxa"/>
            <w:vAlign w:val="center"/>
          </w:tcPr>
          <w:p w14:paraId="1015CEC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A376982" w14:textId="77777777" w:rsidTr="00421EF8">
        <w:tc>
          <w:tcPr>
            <w:tcW w:w="7054" w:type="dxa"/>
          </w:tcPr>
          <w:p w14:paraId="31BE1236"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rukavice-gumirane (tanke) </w:t>
            </w:r>
          </w:p>
        </w:tc>
        <w:tc>
          <w:tcPr>
            <w:tcW w:w="2232" w:type="dxa"/>
            <w:vAlign w:val="center"/>
          </w:tcPr>
          <w:p w14:paraId="63CD68B9"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3</w:t>
            </w:r>
          </w:p>
        </w:tc>
      </w:tr>
      <w:tr w:rsidR="00480A16" w:rsidRPr="007F3FC9" w14:paraId="6FCFD9F7" w14:textId="77777777" w:rsidTr="00421EF8">
        <w:tc>
          <w:tcPr>
            <w:tcW w:w="7054" w:type="dxa"/>
          </w:tcPr>
          <w:p w14:paraId="1AD77413"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rukavice-gumirane </w:t>
            </w:r>
          </w:p>
        </w:tc>
        <w:tc>
          <w:tcPr>
            <w:tcW w:w="2232" w:type="dxa"/>
            <w:vAlign w:val="center"/>
          </w:tcPr>
          <w:p w14:paraId="568CBA31"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1D158A3B" w14:textId="77777777" w:rsidTr="00421EF8">
        <w:tc>
          <w:tcPr>
            <w:tcW w:w="7054" w:type="dxa"/>
          </w:tcPr>
          <w:p w14:paraId="13E9D5B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rukavice-kožne </w:t>
            </w:r>
          </w:p>
        </w:tc>
        <w:tc>
          <w:tcPr>
            <w:tcW w:w="2232" w:type="dxa"/>
            <w:vAlign w:val="center"/>
          </w:tcPr>
          <w:p w14:paraId="0CB8800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06E114B" w14:textId="77777777" w:rsidTr="00421EF8">
        <w:tc>
          <w:tcPr>
            <w:tcW w:w="7054" w:type="dxa"/>
          </w:tcPr>
          <w:p w14:paraId="5E64B78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zaštitu organa za disanje (članak 50., točka 5.) </w:t>
            </w:r>
          </w:p>
        </w:tc>
        <w:tc>
          <w:tcPr>
            <w:tcW w:w="2232" w:type="dxa"/>
            <w:vAlign w:val="center"/>
          </w:tcPr>
          <w:p w14:paraId="58E265F3"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7A24CEE" w14:textId="77777777" w:rsidTr="00421EF8">
        <w:tc>
          <w:tcPr>
            <w:tcW w:w="7054" w:type="dxa"/>
          </w:tcPr>
          <w:p w14:paraId="199A20F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razvalni alat i oprema (članak 50., točka 7.) </w:t>
            </w:r>
          </w:p>
        </w:tc>
        <w:tc>
          <w:tcPr>
            <w:tcW w:w="2232" w:type="dxa"/>
            <w:vAlign w:val="center"/>
          </w:tcPr>
          <w:p w14:paraId="48EEAE52"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7E77482" w14:textId="77777777" w:rsidTr="00421EF8">
        <w:tc>
          <w:tcPr>
            <w:tcW w:w="7054" w:type="dxa"/>
          </w:tcPr>
          <w:p w14:paraId="786E0D0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električarski alat (članak 50., točka 8.) </w:t>
            </w:r>
          </w:p>
        </w:tc>
        <w:tc>
          <w:tcPr>
            <w:tcW w:w="2232" w:type="dxa"/>
            <w:vAlign w:val="center"/>
          </w:tcPr>
          <w:p w14:paraId="30F73CE2"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1018D8A" w14:textId="77777777" w:rsidTr="00421EF8">
        <w:tc>
          <w:tcPr>
            <w:tcW w:w="7054" w:type="dxa"/>
          </w:tcPr>
          <w:p w14:paraId="256D60D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mehaničarski alat i oprema (članak 50., točka 9.) </w:t>
            </w:r>
          </w:p>
        </w:tc>
        <w:tc>
          <w:tcPr>
            <w:tcW w:w="2232" w:type="dxa"/>
            <w:vAlign w:val="center"/>
          </w:tcPr>
          <w:p w14:paraId="7029DC9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6B1EEBF" w14:textId="77777777" w:rsidTr="00421EF8">
        <w:tc>
          <w:tcPr>
            <w:tcW w:w="7054" w:type="dxa"/>
          </w:tcPr>
          <w:p w14:paraId="039FAF98"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tehnička oprema za označavanje i promet (članak 50., točka 10.) </w:t>
            </w:r>
          </w:p>
        </w:tc>
        <w:tc>
          <w:tcPr>
            <w:tcW w:w="2232" w:type="dxa"/>
            <w:vAlign w:val="center"/>
          </w:tcPr>
          <w:p w14:paraId="20200022"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F89D54E" w14:textId="77777777" w:rsidTr="00421EF8">
        <w:tc>
          <w:tcPr>
            <w:tcW w:w="7054" w:type="dxa"/>
          </w:tcPr>
          <w:p w14:paraId="7320D96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alat (članak 50., točka 11.)</w:t>
            </w:r>
          </w:p>
        </w:tc>
        <w:tc>
          <w:tcPr>
            <w:tcW w:w="2232" w:type="dxa"/>
            <w:vAlign w:val="center"/>
          </w:tcPr>
          <w:p w14:paraId="4E41DB60"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bl>
    <w:p w14:paraId="761FB934" w14:textId="2F92C4E3" w:rsidR="00157595" w:rsidRPr="007F3FC9" w:rsidRDefault="00F015F7" w:rsidP="00F015F7">
      <w:pPr>
        <w:pStyle w:val="StandardWeb"/>
        <w:rPr>
          <w:rFonts w:cstheme="minorHAnsi"/>
        </w:rPr>
      </w:pPr>
      <w:r w:rsidRPr="007F3FC9">
        <w:rPr>
          <w:rFonts w:ascii="Calibri" w:hAnsi="Calibri" w:cs="Calibri"/>
        </w:rPr>
        <w:t>Minimum tehničke opreme i sredstava, koji  vatrogasna postrojba utvrđena planom zaštite od požara u skladištu, čini</w:t>
      </w:r>
      <w:r w:rsidR="00D96A1A" w:rsidRPr="007F3FC9">
        <w:rPr>
          <w:rFonts w:ascii="Calibri" w:hAnsi="Calibri" w:cs="Calibri"/>
        </w:rPr>
        <w:t>:</w:t>
      </w:r>
    </w:p>
    <w:p w14:paraId="28905616" w14:textId="0ACB5244" w:rsidR="00F015F7"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50</w:t>
      </w:r>
      <w:r w:rsidR="00C861BC">
        <w:rPr>
          <w:noProof/>
        </w:rPr>
        <w:fldChar w:fldCharType="end"/>
      </w: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0A0" w:firstRow="1" w:lastRow="0" w:firstColumn="1" w:lastColumn="0" w:noHBand="0" w:noVBand="0"/>
      </w:tblPr>
      <w:tblGrid>
        <w:gridCol w:w="7054"/>
        <w:gridCol w:w="851"/>
        <w:gridCol w:w="1381"/>
      </w:tblGrid>
      <w:tr w:rsidR="00480A16" w:rsidRPr="007F3FC9" w14:paraId="3D4C4522" w14:textId="77777777" w:rsidTr="00157595">
        <w:tc>
          <w:tcPr>
            <w:tcW w:w="7054" w:type="dxa"/>
            <w:shd w:val="clear" w:color="auto" w:fill="D9D9D9" w:themeFill="background1" w:themeFillShade="D9"/>
          </w:tcPr>
          <w:p w14:paraId="44434D34"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VRSTA VATROGASNE OPREME</w:t>
            </w:r>
          </w:p>
        </w:tc>
        <w:tc>
          <w:tcPr>
            <w:tcW w:w="2232" w:type="dxa"/>
            <w:gridSpan w:val="2"/>
            <w:shd w:val="clear" w:color="auto" w:fill="D9D9D9" w:themeFill="background1" w:themeFillShade="D9"/>
            <w:vAlign w:val="center"/>
          </w:tcPr>
          <w:p w14:paraId="64F59B1B" w14:textId="77777777" w:rsidR="00F015F7" w:rsidRPr="007F3FC9" w:rsidRDefault="00F015F7" w:rsidP="00421EF8">
            <w:pPr>
              <w:pStyle w:val="StandardWeb"/>
              <w:jc w:val="center"/>
              <w:rPr>
                <w:rFonts w:ascii="Calibri" w:hAnsi="Calibri" w:cs="Calibri"/>
                <w:b/>
                <w:sz w:val="20"/>
                <w:szCs w:val="20"/>
              </w:rPr>
            </w:pPr>
            <w:r w:rsidRPr="007F3FC9">
              <w:rPr>
                <w:rFonts w:ascii="Calibri" w:hAnsi="Calibri" w:cs="Calibri"/>
                <w:b/>
                <w:sz w:val="20"/>
                <w:szCs w:val="20"/>
              </w:rPr>
              <w:t>KOMADA</w:t>
            </w:r>
            <w:r w:rsidRPr="007F3FC9">
              <w:rPr>
                <w:rFonts w:ascii="Calibri" w:hAnsi="Calibri" w:cs="Calibri"/>
                <w:b/>
                <w:sz w:val="20"/>
                <w:szCs w:val="20"/>
                <w:shd w:val="clear" w:color="auto" w:fill="D9D9D9" w:themeFill="background1" w:themeFillShade="D9"/>
              </w:rPr>
              <w:t xml:space="preserve"> </w:t>
            </w:r>
            <w:r w:rsidRPr="007F3FC9">
              <w:rPr>
                <w:rFonts w:ascii="Calibri" w:hAnsi="Calibri" w:cs="Calibri"/>
                <w:b/>
                <w:sz w:val="20"/>
                <w:szCs w:val="20"/>
              </w:rPr>
              <w:t>/ KOMPLETA</w:t>
            </w:r>
          </w:p>
        </w:tc>
      </w:tr>
      <w:tr w:rsidR="00480A16" w:rsidRPr="007F3FC9" w14:paraId="1432DF74" w14:textId="77777777" w:rsidTr="00421EF8">
        <w:tc>
          <w:tcPr>
            <w:tcW w:w="7054" w:type="dxa"/>
          </w:tcPr>
          <w:p w14:paraId="3204F98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čizme gumene-niske </w:t>
            </w:r>
          </w:p>
        </w:tc>
        <w:tc>
          <w:tcPr>
            <w:tcW w:w="2232" w:type="dxa"/>
            <w:gridSpan w:val="2"/>
            <w:vAlign w:val="center"/>
          </w:tcPr>
          <w:p w14:paraId="03E57129" w14:textId="195EFDE1" w:rsidR="00F015F7" w:rsidRPr="007F3FC9" w:rsidRDefault="00157595" w:rsidP="00421EF8">
            <w:pPr>
              <w:pStyle w:val="StandardWeb"/>
              <w:jc w:val="center"/>
              <w:rPr>
                <w:rFonts w:ascii="Calibri" w:hAnsi="Calibri" w:cs="Calibri"/>
                <w:sz w:val="20"/>
                <w:szCs w:val="20"/>
              </w:rPr>
            </w:pPr>
            <w:r w:rsidRPr="007F3FC9">
              <w:rPr>
                <w:rFonts w:ascii="Calibri" w:hAnsi="Calibri" w:cs="Calibri"/>
                <w:sz w:val="20"/>
                <w:szCs w:val="20"/>
              </w:rPr>
              <w:t>5</w:t>
            </w:r>
          </w:p>
        </w:tc>
      </w:tr>
      <w:tr w:rsidR="00480A16" w:rsidRPr="007F3FC9" w14:paraId="7B1E2E95" w14:textId="77777777" w:rsidTr="00421EF8">
        <w:tc>
          <w:tcPr>
            <w:tcW w:w="7054" w:type="dxa"/>
          </w:tcPr>
          <w:p w14:paraId="7EB32966"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čizme gumene-visoke</w:t>
            </w:r>
          </w:p>
        </w:tc>
        <w:tc>
          <w:tcPr>
            <w:tcW w:w="2232" w:type="dxa"/>
            <w:gridSpan w:val="2"/>
            <w:vAlign w:val="center"/>
          </w:tcPr>
          <w:p w14:paraId="3A481A1A" w14:textId="328FC158" w:rsidR="00F015F7" w:rsidRPr="007F3FC9" w:rsidRDefault="00157595"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68BAB277" w14:textId="77777777" w:rsidTr="00421EF8">
        <w:tc>
          <w:tcPr>
            <w:tcW w:w="7054" w:type="dxa"/>
          </w:tcPr>
          <w:p w14:paraId="4FEE13D9"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cijev tlačna 52 mm </w:t>
            </w:r>
          </w:p>
        </w:tc>
        <w:tc>
          <w:tcPr>
            <w:tcW w:w="2232" w:type="dxa"/>
            <w:gridSpan w:val="2"/>
            <w:vAlign w:val="center"/>
          </w:tcPr>
          <w:p w14:paraId="7B7C4046" w14:textId="13FA4ABC" w:rsidR="00F015F7" w:rsidRPr="007F3FC9" w:rsidRDefault="00157595" w:rsidP="00421EF8">
            <w:pPr>
              <w:pStyle w:val="StandardWeb"/>
              <w:jc w:val="center"/>
              <w:rPr>
                <w:rFonts w:ascii="Calibri" w:hAnsi="Calibri" w:cs="Calibri"/>
                <w:sz w:val="20"/>
                <w:szCs w:val="20"/>
              </w:rPr>
            </w:pPr>
            <w:r w:rsidRPr="007F3FC9">
              <w:rPr>
                <w:rFonts w:ascii="Calibri" w:hAnsi="Calibri" w:cs="Calibri"/>
                <w:sz w:val="20"/>
                <w:szCs w:val="20"/>
              </w:rPr>
              <w:t>22</w:t>
            </w:r>
          </w:p>
        </w:tc>
      </w:tr>
      <w:tr w:rsidR="00480A16" w:rsidRPr="007F3FC9" w14:paraId="1BA1A556" w14:textId="77777777" w:rsidTr="00421EF8">
        <w:tc>
          <w:tcPr>
            <w:tcW w:w="7054" w:type="dxa"/>
          </w:tcPr>
          <w:p w14:paraId="5D5D74F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cijev tlačna 75 mm </w:t>
            </w:r>
          </w:p>
        </w:tc>
        <w:tc>
          <w:tcPr>
            <w:tcW w:w="2232" w:type="dxa"/>
            <w:gridSpan w:val="2"/>
            <w:vAlign w:val="center"/>
          </w:tcPr>
          <w:p w14:paraId="655C291A" w14:textId="18414132" w:rsidR="00F015F7" w:rsidRPr="007F3FC9" w:rsidRDefault="001138C1" w:rsidP="00421EF8">
            <w:pPr>
              <w:pStyle w:val="StandardWeb"/>
              <w:jc w:val="center"/>
              <w:rPr>
                <w:rFonts w:ascii="Calibri" w:hAnsi="Calibri" w:cs="Calibri"/>
                <w:sz w:val="20"/>
                <w:szCs w:val="20"/>
              </w:rPr>
            </w:pPr>
            <w:r w:rsidRPr="007F3FC9">
              <w:rPr>
                <w:rFonts w:ascii="Calibri" w:hAnsi="Calibri" w:cs="Calibri"/>
                <w:sz w:val="20"/>
                <w:szCs w:val="20"/>
              </w:rPr>
              <w:t>18</w:t>
            </w:r>
          </w:p>
        </w:tc>
      </w:tr>
      <w:tr w:rsidR="00480A16" w:rsidRPr="007F3FC9" w14:paraId="2B05DBDE" w14:textId="77777777" w:rsidTr="00421EF8">
        <w:tc>
          <w:tcPr>
            <w:tcW w:w="7054" w:type="dxa"/>
          </w:tcPr>
          <w:p w14:paraId="2350946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izolacijski aparat </w:t>
            </w:r>
          </w:p>
        </w:tc>
        <w:tc>
          <w:tcPr>
            <w:tcW w:w="2232" w:type="dxa"/>
            <w:gridSpan w:val="2"/>
            <w:vAlign w:val="center"/>
          </w:tcPr>
          <w:p w14:paraId="655939A8" w14:textId="29E2E544" w:rsidR="00F015F7" w:rsidRPr="007F3FC9" w:rsidRDefault="001138C1" w:rsidP="00421EF8">
            <w:pPr>
              <w:pStyle w:val="StandardWeb"/>
              <w:jc w:val="center"/>
              <w:rPr>
                <w:rFonts w:ascii="Calibri" w:hAnsi="Calibri" w:cs="Calibri"/>
                <w:sz w:val="20"/>
                <w:szCs w:val="20"/>
              </w:rPr>
            </w:pPr>
            <w:r w:rsidRPr="007F3FC9">
              <w:rPr>
                <w:rFonts w:ascii="Calibri" w:hAnsi="Calibri" w:cs="Calibri"/>
                <w:sz w:val="20"/>
                <w:szCs w:val="20"/>
              </w:rPr>
              <w:t>4</w:t>
            </w:r>
          </w:p>
        </w:tc>
      </w:tr>
      <w:tr w:rsidR="00480A16" w:rsidRPr="007F3FC9" w14:paraId="7526E589" w14:textId="77777777" w:rsidTr="00421EF8">
        <w:tc>
          <w:tcPr>
            <w:tcW w:w="7054" w:type="dxa"/>
          </w:tcPr>
          <w:p w14:paraId="1AD0947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komplet za pružanje prve pomoći </w:t>
            </w:r>
          </w:p>
        </w:tc>
        <w:tc>
          <w:tcPr>
            <w:tcW w:w="2232" w:type="dxa"/>
            <w:gridSpan w:val="2"/>
            <w:vAlign w:val="center"/>
          </w:tcPr>
          <w:p w14:paraId="4EDC5147"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284D2CB" w14:textId="77777777" w:rsidTr="00421EF8">
        <w:tc>
          <w:tcPr>
            <w:tcW w:w="7054" w:type="dxa"/>
          </w:tcPr>
          <w:p w14:paraId="7040A35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ljestva kukača</w:t>
            </w:r>
          </w:p>
        </w:tc>
        <w:tc>
          <w:tcPr>
            <w:tcW w:w="2232" w:type="dxa"/>
            <w:gridSpan w:val="2"/>
            <w:vAlign w:val="center"/>
          </w:tcPr>
          <w:p w14:paraId="7AC63FA7" w14:textId="1DA0A747" w:rsidR="00F015F7" w:rsidRPr="007F3FC9" w:rsidRDefault="001138C1"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6BEF066" w14:textId="77777777" w:rsidTr="00421EF8">
        <w:tc>
          <w:tcPr>
            <w:tcW w:w="7054" w:type="dxa"/>
          </w:tcPr>
          <w:p w14:paraId="5C97899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ljestva prislanjača</w:t>
            </w:r>
          </w:p>
        </w:tc>
        <w:tc>
          <w:tcPr>
            <w:tcW w:w="2232" w:type="dxa"/>
            <w:gridSpan w:val="2"/>
            <w:vAlign w:val="center"/>
          </w:tcPr>
          <w:p w14:paraId="3C864983" w14:textId="61122C6D" w:rsidR="00F015F7" w:rsidRPr="007F3FC9" w:rsidRDefault="001138C1"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711D225B" w14:textId="77777777" w:rsidTr="00421EF8">
        <w:tc>
          <w:tcPr>
            <w:tcW w:w="7054" w:type="dxa"/>
          </w:tcPr>
          <w:p w14:paraId="6619294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ljestva sastavljača </w:t>
            </w:r>
          </w:p>
        </w:tc>
        <w:tc>
          <w:tcPr>
            <w:tcW w:w="2232" w:type="dxa"/>
            <w:gridSpan w:val="2"/>
            <w:vAlign w:val="center"/>
          </w:tcPr>
          <w:p w14:paraId="6E5294A3" w14:textId="446BA011" w:rsidR="00F015F7" w:rsidRPr="007F3FC9" w:rsidRDefault="001138C1"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F308596" w14:textId="77777777" w:rsidTr="00421EF8">
        <w:tc>
          <w:tcPr>
            <w:tcW w:w="7054" w:type="dxa"/>
          </w:tcPr>
          <w:p w14:paraId="05BBE1B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međumješalica</w:t>
            </w:r>
          </w:p>
        </w:tc>
        <w:tc>
          <w:tcPr>
            <w:tcW w:w="2232" w:type="dxa"/>
            <w:gridSpan w:val="2"/>
            <w:vAlign w:val="center"/>
          </w:tcPr>
          <w:p w14:paraId="13CDF4AE" w14:textId="48B75E9D" w:rsidR="00F015F7" w:rsidRPr="007F3FC9" w:rsidRDefault="001138C1"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548D49D4" w14:textId="77777777" w:rsidTr="00421EF8">
        <w:tc>
          <w:tcPr>
            <w:tcW w:w="7054" w:type="dxa"/>
          </w:tcPr>
          <w:p w14:paraId="6381A52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metlanica</w:t>
            </w:r>
          </w:p>
        </w:tc>
        <w:tc>
          <w:tcPr>
            <w:tcW w:w="2232" w:type="dxa"/>
            <w:gridSpan w:val="2"/>
            <w:vAlign w:val="center"/>
          </w:tcPr>
          <w:p w14:paraId="7FAABFCE" w14:textId="05C62E32" w:rsidR="00F015F7" w:rsidRPr="007F3FC9" w:rsidRDefault="00C115DB" w:rsidP="00421EF8">
            <w:pPr>
              <w:pStyle w:val="StandardWeb"/>
              <w:jc w:val="center"/>
              <w:rPr>
                <w:rFonts w:ascii="Calibri" w:hAnsi="Calibri" w:cs="Calibri"/>
                <w:sz w:val="20"/>
                <w:szCs w:val="20"/>
              </w:rPr>
            </w:pPr>
            <w:r w:rsidRPr="007F3FC9">
              <w:rPr>
                <w:rFonts w:ascii="Calibri" w:hAnsi="Calibri" w:cs="Calibri"/>
                <w:sz w:val="20"/>
                <w:szCs w:val="20"/>
              </w:rPr>
              <w:t>6</w:t>
            </w:r>
          </w:p>
        </w:tc>
      </w:tr>
      <w:tr w:rsidR="00480A16" w:rsidRPr="007F3FC9" w14:paraId="040C54C7" w14:textId="77777777" w:rsidTr="00421EF8">
        <w:tc>
          <w:tcPr>
            <w:tcW w:w="7054" w:type="dxa"/>
          </w:tcPr>
          <w:p w14:paraId="4B563DEE"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dubinska "koplje" </w:t>
            </w:r>
          </w:p>
        </w:tc>
        <w:tc>
          <w:tcPr>
            <w:tcW w:w="2232" w:type="dxa"/>
            <w:gridSpan w:val="2"/>
            <w:vAlign w:val="center"/>
          </w:tcPr>
          <w:p w14:paraId="4692AD3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34CEE31" w14:textId="77777777" w:rsidTr="00421EF8">
        <w:tc>
          <w:tcPr>
            <w:tcW w:w="7054" w:type="dxa"/>
          </w:tcPr>
          <w:p w14:paraId="681D0D7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52 mm </w:t>
            </w:r>
          </w:p>
        </w:tc>
        <w:tc>
          <w:tcPr>
            <w:tcW w:w="2232" w:type="dxa"/>
            <w:gridSpan w:val="2"/>
            <w:vAlign w:val="center"/>
          </w:tcPr>
          <w:p w14:paraId="3D9975E7" w14:textId="1882B096" w:rsidR="00F015F7" w:rsidRPr="007F3FC9" w:rsidRDefault="00C115DB" w:rsidP="00421EF8">
            <w:pPr>
              <w:pStyle w:val="StandardWeb"/>
              <w:jc w:val="center"/>
              <w:rPr>
                <w:rFonts w:ascii="Calibri" w:hAnsi="Calibri" w:cs="Calibri"/>
                <w:sz w:val="20"/>
                <w:szCs w:val="20"/>
              </w:rPr>
            </w:pPr>
            <w:r w:rsidRPr="007F3FC9">
              <w:rPr>
                <w:rFonts w:ascii="Calibri" w:hAnsi="Calibri" w:cs="Calibri"/>
                <w:sz w:val="20"/>
                <w:szCs w:val="20"/>
              </w:rPr>
              <w:t>4</w:t>
            </w:r>
          </w:p>
        </w:tc>
      </w:tr>
      <w:tr w:rsidR="00480A16" w:rsidRPr="007F3FC9" w14:paraId="17E37ACD" w14:textId="77777777" w:rsidTr="00421EF8">
        <w:tc>
          <w:tcPr>
            <w:tcW w:w="7054" w:type="dxa"/>
          </w:tcPr>
          <w:p w14:paraId="795AAE6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univerzalna 75 mm </w:t>
            </w:r>
          </w:p>
        </w:tc>
        <w:tc>
          <w:tcPr>
            <w:tcW w:w="2232" w:type="dxa"/>
            <w:gridSpan w:val="2"/>
            <w:vAlign w:val="center"/>
          </w:tcPr>
          <w:p w14:paraId="26E0C49D" w14:textId="394D8F1D" w:rsidR="00F015F7" w:rsidRPr="007F3FC9" w:rsidRDefault="00C115DB"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722D5C5E" w14:textId="77777777" w:rsidTr="00421EF8">
        <w:tc>
          <w:tcPr>
            <w:tcW w:w="7054" w:type="dxa"/>
          </w:tcPr>
          <w:p w14:paraId="3B62352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za tešku pjenu </w:t>
            </w:r>
          </w:p>
        </w:tc>
        <w:tc>
          <w:tcPr>
            <w:tcW w:w="2232" w:type="dxa"/>
            <w:gridSpan w:val="2"/>
            <w:vAlign w:val="center"/>
          </w:tcPr>
          <w:p w14:paraId="419E54F0" w14:textId="6CD78138" w:rsidR="00F015F7" w:rsidRPr="007F3FC9" w:rsidRDefault="00C115DB"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2779109C" w14:textId="77777777" w:rsidTr="00421EF8">
        <w:tc>
          <w:tcPr>
            <w:tcW w:w="7054" w:type="dxa"/>
          </w:tcPr>
          <w:p w14:paraId="513D728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mlaznica za vodenu maglu </w:t>
            </w:r>
          </w:p>
        </w:tc>
        <w:tc>
          <w:tcPr>
            <w:tcW w:w="2232" w:type="dxa"/>
            <w:gridSpan w:val="2"/>
            <w:vAlign w:val="center"/>
          </w:tcPr>
          <w:p w14:paraId="3D6003A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5EA9512" w14:textId="77777777" w:rsidTr="00421EF8">
        <w:tc>
          <w:tcPr>
            <w:tcW w:w="7054" w:type="dxa"/>
          </w:tcPr>
          <w:p w14:paraId="6A7EFC9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lastRenderedPageBreak/>
              <w:t xml:space="preserve">- motorna pila </w:t>
            </w:r>
          </w:p>
        </w:tc>
        <w:tc>
          <w:tcPr>
            <w:tcW w:w="2232" w:type="dxa"/>
            <w:gridSpan w:val="2"/>
            <w:vAlign w:val="center"/>
          </w:tcPr>
          <w:p w14:paraId="24AC6D51" w14:textId="11B993B8" w:rsidR="00F015F7" w:rsidRPr="007F3FC9" w:rsidRDefault="00004154"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E6E47B0" w14:textId="77777777" w:rsidTr="00421EF8">
        <w:tc>
          <w:tcPr>
            <w:tcW w:w="7054" w:type="dxa"/>
          </w:tcPr>
          <w:p w14:paraId="13658272"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nosila sklopiva </w:t>
            </w:r>
          </w:p>
        </w:tc>
        <w:tc>
          <w:tcPr>
            <w:tcW w:w="2232" w:type="dxa"/>
            <w:gridSpan w:val="2"/>
            <w:vAlign w:val="center"/>
          </w:tcPr>
          <w:p w14:paraId="384A1E04" w14:textId="7907D2B0" w:rsidR="00F015F7" w:rsidRPr="007F3FC9" w:rsidRDefault="006016C3"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69DAF26A" w14:textId="77777777" w:rsidTr="00421EF8">
        <w:tc>
          <w:tcPr>
            <w:tcW w:w="7054" w:type="dxa"/>
          </w:tcPr>
          <w:p w14:paraId="37C0E24F" w14:textId="2D6D3FDB" w:rsidR="00F015F7" w:rsidRPr="007F3FC9" w:rsidRDefault="006016C3" w:rsidP="00421EF8">
            <w:pPr>
              <w:pStyle w:val="StandardWeb"/>
              <w:rPr>
                <w:rFonts w:ascii="Calibri" w:hAnsi="Calibri" w:cs="Calibri"/>
                <w:sz w:val="20"/>
                <w:szCs w:val="20"/>
              </w:rPr>
            </w:pPr>
            <w:r w:rsidRPr="007F3FC9">
              <w:rPr>
                <w:rFonts w:ascii="Calibri" w:hAnsi="Calibri" w:cs="Calibri"/>
                <w:sz w:val="20"/>
                <w:szCs w:val="20"/>
              </w:rPr>
              <w:t>- pjenilo  15</w:t>
            </w:r>
            <w:r w:rsidR="00F015F7" w:rsidRPr="007F3FC9">
              <w:rPr>
                <w:rFonts w:ascii="Calibri" w:hAnsi="Calibri" w:cs="Calibri"/>
                <w:sz w:val="20"/>
                <w:szCs w:val="20"/>
              </w:rPr>
              <w:t>00 l</w:t>
            </w:r>
          </w:p>
        </w:tc>
        <w:tc>
          <w:tcPr>
            <w:tcW w:w="2232" w:type="dxa"/>
            <w:gridSpan w:val="2"/>
            <w:vAlign w:val="center"/>
          </w:tcPr>
          <w:p w14:paraId="7DB6D374" w14:textId="77777777" w:rsidR="00F015F7" w:rsidRPr="007F3FC9" w:rsidRDefault="00F015F7" w:rsidP="00421EF8">
            <w:pPr>
              <w:pStyle w:val="StandardWeb"/>
              <w:jc w:val="center"/>
              <w:rPr>
                <w:rFonts w:ascii="Calibri" w:hAnsi="Calibri" w:cs="Calibri"/>
                <w:sz w:val="20"/>
                <w:szCs w:val="20"/>
              </w:rPr>
            </w:pPr>
          </w:p>
        </w:tc>
      </w:tr>
      <w:tr w:rsidR="00480A16" w:rsidRPr="007F3FC9" w14:paraId="5757B629" w14:textId="77777777" w:rsidTr="00421EF8">
        <w:tc>
          <w:tcPr>
            <w:tcW w:w="7054" w:type="dxa"/>
          </w:tcPr>
          <w:p w14:paraId="0F92AE4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podvezica za cijev </w:t>
            </w:r>
          </w:p>
        </w:tc>
        <w:tc>
          <w:tcPr>
            <w:tcW w:w="2232" w:type="dxa"/>
            <w:gridSpan w:val="2"/>
            <w:vAlign w:val="center"/>
          </w:tcPr>
          <w:p w14:paraId="0935284D" w14:textId="6A9DDA72" w:rsidR="00F015F7" w:rsidRPr="007F3FC9" w:rsidRDefault="006016C3" w:rsidP="00421EF8">
            <w:pPr>
              <w:pStyle w:val="StandardWeb"/>
              <w:jc w:val="center"/>
              <w:rPr>
                <w:rFonts w:ascii="Calibri" w:hAnsi="Calibri" w:cs="Calibri"/>
                <w:sz w:val="20"/>
                <w:szCs w:val="20"/>
              </w:rPr>
            </w:pPr>
            <w:r w:rsidRPr="007F3FC9">
              <w:rPr>
                <w:rFonts w:ascii="Calibri" w:hAnsi="Calibri" w:cs="Calibri"/>
                <w:sz w:val="20"/>
                <w:szCs w:val="20"/>
              </w:rPr>
              <w:t>6</w:t>
            </w:r>
          </w:p>
        </w:tc>
      </w:tr>
      <w:tr w:rsidR="00480A16" w:rsidRPr="007F3FC9" w14:paraId="1E1F057C" w14:textId="77777777" w:rsidTr="00421EF8">
        <w:tc>
          <w:tcPr>
            <w:tcW w:w="7054" w:type="dxa"/>
          </w:tcPr>
          <w:p w14:paraId="5AF438D5" w14:textId="230DC25B" w:rsidR="00F015F7" w:rsidRPr="007F3FC9" w:rsidRDefault="008E05D4" w:rsidP="00421EF8">
            <w:pPr>
              <w:pStyle w:val="StandardWeb"/>
              <w:rPr>
                <w:rFonts w:ascii="Calibri" w:hAnsi="Calibri" w:cs="Calibri"/>
                <w:sz w:val="20"/>
                <w:szCs w:val="20"/>
              </w:rPr>
            </w:pPr>
            <w:r w:rsidRPr="007F3FC9">
              <w:rPr>
                <w:rFonts w:ascii="Calibri" w:hAnsi="Calibri" w:cs="Calibri"/>
                <w:sz w:val="20"/>
                <w:szCs w:val="20"/>
              </w:rPr>
              <w:t>- potapajuća pu</w:t>
            </w:r>
            <w:r w:rsidR="00F015F7" w:rsidRPr="007F3FC9">
              <w:rPr>
                <w:rFonts w:ascii="Calibri" w:hAnsi="Calibri" w:cs="Calibri"/>
                <w:sz w:val="20"/>
                <w:szCs w:val="20"/>
              </w:rPr>
              <w:t xml:space="preserve">mpa za vodu s elektromotorom 220V i produžnim kablom </w:t>
            </w:r>
          </w:p>
        </w:tc>
        <w:tc>
          <w:tcPr>
            <w:tcW w:w="2232" w:type="dxa"/>
            <w:gridSpan w:val="2"/>
            <w:vAlign w:val="center"/>
          </w:tcPr>
          <w:p w14:paraId="66351978" w14:textId="4AAE7861" w:rsidR="00F015F7" w:rsidRPr="007F3FC9" w:rsidRDefault="008E05D4"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2808A0F8" w14:textId="77777777" w:rsidTr="00421EF8">
        <w:tc>
          <w:tcPr>
            <w:tcW w:w="7054" w:type="dxa"/>
          </w:tcPr>
          <w:p w14:paraId="2722275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potapajuća pumpa za vodu s elektromotorom 380V i produžnim kablom </w:t>
            </w:r>
          </w:p>
        </w:tc>
        <w:tc>
          <w:tcPr>
            <w:tcW w:w="2232" w:type="dxa"/>
            <w:gridSpan w:val="2"/>
            <w:vAlign w:val="center"/>
          </w:tcPr>
          <w:p w14:paraId="644AE38E" w14:textId="4C26FF48" w:rsidR="00F015F7" w:rsidRPr="007F3FC9" w:rsidRDefault="008E05D4"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B4014EC" w14:textId="77777777" w:rsidTr="00421EF8">
        <w:tc>
          <w:tcPr>
            <w:tcW w:w="7054" w:type="dxa"/>
          </w:tcPr>
          <w:p w14:paraId="6E141086"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pričuvna boca s komprimiranim zrakom za izolacijske aparate </w:t>
            </w:r>
          </w:p>
        </w:tc>
        <w:tc>
          <w:tcPr>
            <w:tcW w:w="2232" w:type="dxa"/>
            <w:gridSpan w:val="2"/>
            <w:vAlign w:val="center"/>
          </w:tcPr>
          <w:p w14:paraId="12CADAFF" w14:textId="189AC4A7" w:rsidR="00F015F7" w:rsidRPr="007F3FC9" w:rsidRDefault="008E05D4" w:rsidP="00421EF8">
            <w:pPr>
              <w:pStyle w:val="StandardWeb"/>
              <w:jc w:val="center"/>
              <w:rPr>
                <w:rFonts w:ascii="Calibri" w:hAnsi="Calibri" w:cs="Calibri"/>
                <w:sz w:val="20"/>
                <w:szCs w:val="20"/>
              </w:rPr>
            </w:pPr>
            <w:r w:rsidRPr="007F3FC9">
              <w:rPr>
                <w:rFonts w:ascii="Calibri" w:hAnsi="Calibri" w:cs="Calibri"/>
                <w:sz w:val="20"/>
                <w:szCs w:val="20"/>
              </w:rPr>
              <w:t>6</w:t>
            </w:r>
          </w:p>
        </w:tc>
      </w:tr>
      <w:tr w:rsidR="00480A16" w:rsidRPr="007F3FC9" w14:paraId="6FAD5CB3" w14:textId="77777777" w:rsidTr="00421EF8">
        <w:tc>
          <w:tcPr>
            <w:tcW w:w="7054" w:type="dxa"/>
          </w:tcPr>
          <w:p w14:paraId="346F62A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prijelaznica 110/15mm </w:t>
            </w:r>
          </w:p>
        </w:tc>
        <w:tc>
          <w:tcPr>
            <w:tcW w:w="2232" w:type="dxa"/>
            <w:gridSpan w:val="2"/>
            <w:vAlign w:val="center"/>
          </w:tcPr>
          <w:p w14:paraId="30275324" w14:textId="352D76F3" w:rsidR="00F015F7" w:rsidRPr="007F3FC9" w:rsidRDefault="008E05D4"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6B39281E" w14:textId="77777777" w:rsidTr="00421EF8">
        <w:tc>
          <w:tcPr>
            <w:tcW w:w="7054" w:type="dxa"/>
          </w:tcPr>
          <w:p w14:paraId="68CA29F3"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prijelaznica 75/52mm </w:t>
            </w:r>
          </w:p>
        </w:tc>
        <w:tc>
          <w:tcPr>
            <w:tcW w:w="2232" w:type="dxa"/>
            <w:gridSpan w:val="2"/>
            <w:vAlign w:val="center"/>
          </w:tcPr>
          <w:p w14:paraId="2EB830E9" w14:textId="2C39293C" w:rsidR="00F015F7" w:rsidRPr="007F3FC9" w:rsidRDefault="008E05D4" w:rsidP="00421EF8">
            <w:pPr>
              <w:pStyle w:val="StandardWeb"/>
              <w:jc w:val="center"/>
              <w:rPr>
                <w:rFonts w:ascii="Calibri" w:hAnsi="Calibri" w:cs="Calibri"/>
                <w:sz w:val="20"/>
                <w:szCs w:val="20"/>
              </w:rPr>
            </w:pPr>
            <w:r w:rsidRPr="007F3FC9">
              <w:rPr>
                <w:rFonts w:ascii="Calibri" w:hAnsi="Calibri" w:cs="Calibri"/>
                <w:sz w:val="20"/>
                <w:szCs w:val="20"/>
              </w:rPr>
              <w:t>3</w:t>
            </w:r>
          </w:p>
        </w:tc>
      </w:tr>
      <w:tr w:rsidR="00480A16" w:rsidRPr="007F3FC9" w14:paraId="11535070" w14:textId="77777777" w:rsidTr="00421EF8">
        <w:tc>
          <w:tcPr>
            <w:tcW w:w="7054" w:type="dxa"/>
          </w:tcPr>
          <w:p w14:paraId="0AC5001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prijenosna motorna pumpa za gašenje požara 8/8</w:t>
            </w:r>
          </w:p>
        </w:tc>
        <w:tc>
          <w:tcPr>
            <w:tcW w:w="2232" w:type="dxa"/>
            <w:gridSpan w:val="2"/>
            <w:vAlign w:val="center"/>
          </w:tcPr>
          <w:p w14:paraId="42A00E59" w14:textId="27EFBE49" w:rsidR="00F015F7" w:rsidRPr="007F3FC9" w:rsidRDefault="008E05D4"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36F6254B" w14:textId="77777777" w:rsidTr="00421EF8">
        <w:tc>
          <w:tcPr>
            <w:tcW w:w="7054" w:type="dxa"/>
          </w:tcPr>
          <w:p w14:paraId="45D00D7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punjač za akumulatore prijenosnih radiostanica </w:t>
            </w:r>
          </w:p>
        </w:tc>
        <w:tc>
          <w:tcPr>
            <w:tcW w:w="2232" w:type="dxa"/>
            <w:gridSpan w:val="2"/>
            <w:vAlign w:val="center"/>
          </w:tcPr>
          <w:p w14:paraId="59A20066"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C87D890" w14:textId="77777777" w:rsidTr="00421EF8">
        <w:tc>
          <w:tcPr>
            <w:tcW w:w="7054" w:type="dxa"/>
          </w:tcPr>
          <w:p w14:paraId="1C0178BA"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punjač za akumulatore ručnih svjetiljki (po potrebi) </w:t>
            </w:r>
          </w:p>
        </w:tc>
        <w:tc>
          <w:tcPr>
            <w:tcW w:w="2232" w:type="dxa"/>
            <w:gridSpan w:val="2"/>
            <w:vAlign w:val="center"/>
          </w:tcPr>
          <w:p w14:paraId="7F81402C"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05C7858E" w14:textId="77777777" w:rsidTr="00421EF8">
        <w:tc>
          <w:tcPr>
            <w:tcW w:w="7054" w:type="dxa"/>
          </w:tcPr>
          <w:p w14:paraId="228BDA77" w14:textId="0ECE06C2"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razdjelnica </w:t>
            </w:r>
            <w:r w:rsidR="00197147" w:rsidRPr="007F3FC9">
              <w:rPr>
                <w:rFonts w:ascii="Calibri" w:hAnsi="Calibri" w:cs="Calibri"/>
                <w:sz w:val="20"/>
                <w:szCs w:val="20"/>
              </w:rPr>
              <w:t>trodijelna</w:t>
            </w:r>
          </w:p>
        </w:tc>
        <w:tc>
          <w:tcPr>
            <w:tcW w:w="2232" w:type="dxa"/>
            <w:gridSpan w:val="2"/>
            <w:vAlign w:val="center"/>
          </w:tcPr>
          <w:p w14:paraId="6A48CC03" w14:textId="0B52520E" w:rsidR="00F015F7" w:rsidRPr="007F3FC9" w:rsidRDefault="00152FAC"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D15E5B4" w14:textId="77777777" w:rsidTr="00421EF8">
        <w:tc>
          <w:tcPr>
            <w:tcW w:w="7054" w:type="dxa"/>
          </w:tcPr>
          <w:p w14:paraId="525B52BB"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reflektor prijenosni sa stalkom i kablom</w:t>
            </w:r>
          </w:p>
        </w:tc>
        <w:tc>
          <w:tcPr>
            <w:tcW w:w="2232" w:type="dxa"/>
            <w:gridSpan w:val="2"/>
            <w:vAlign w:val="center"/>
          </w:tcPr>
          <w:p w14:paraId="1481A7FA"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162A627E" w14:textId="77777777" w:rsidTr="00421EF8">
        <w:tc>
          <w:tcPr>
            <w:tcW w:w="7054" w:type="dxa"/>
          </w:tcPr>
          <w:p w14:paraId="5C1A19F5"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ručna akumulatorska svjetiljka u "S" izvedbi </w:t>
            </w:r>
          </w:p>
        </w:tc>
        <w:tc>
          <w:tcPr>
            <w:tcW w:w="2232" w:type="dxa"/>
            <w:gridSpan w:val="2"/>
            <w:vAlign w:val="center"/>
          </w:tcPr>
          <w:p w14:paraId="7062B799" w14:textId="50816FBD" w:rsidR="00F015F7" w:rsidRPr="007F3FC9" w:rsidRDefault="000E6DCB" w:rsidP="00421EF8">
            <w:pPr>
              <w:pStyle w:val="StandardWeb"/>
              <w:jc w:val="center"/>
              <w:rPr>
                <w:rFonts w:ascii="Calibri" w:hAnsi="Calibri" w:cs="Calibri"/>
                <w:sz w:val="20"/>
                <w:szCs w:val="20"/>
              </w:rPr>
            </w:pPr>
            <w:r w:rsidRPr="007F3FC9">
              <w:rPr>
                <w:rFonts w:ascii="Calibri" w:hAnsi="Calibri" w:cs="Calibri"/>
                <w:sz w:val="20"/>
                <w:szCs w:val="20"/>
              </w:rPr>
              <w:t>4</w:t>
            </w:r>
          </w:p>
        </w:tc>
      </w:tr>
      <w:tr w:rsidR="00480A16" w:rsidRPr="007F3FC9" w14:paraId="09C5688A" w14:textId="77777777" w:rsidTr="00421EF8">
        <w:tc>
          <w:tcPr>
            <w:tcW w:w="7054" w:type="dxa"/>
          </w:tcPr>
          <w:p w14:paraId="731143A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prahom "S-9" </w:t>
            </w:r>
          </w:p>
        </w:tc>
        <w:tc>
          <w:tcPr>
            <w:tcW w:w="2232" w:type="dxa"/>
            <w:gridSpan w:val="2"/>
            <w:vAlign w:val="center"/>
          </w:tcPr>
          <w:p w14:paraId="785C58BE" w14:textId="6C58CEB6" w:rsidR="00F015F7" w:rsidRPr="007F3FC9" w:rsidRDefault="000E6DCB" w:rsidP="00421EF8">
            <w:pPr>
              <w:pStyle w:val="StandardWeb"/>
              <w:jc w:val="center"/>
              <w:rPr>
                <w:rFonts w:ascii="Calibri" w:hAnsi="Calibri" w:cs="Calibri"/>
                <w:sz w:val="20"/>
                <w:szCs w:val="20"/>
              </w:rPr>
            </w:pPr>
            <w:r w:rsidRPr="007F3FC9">
              <w:rPr>
                <w:rFonts w:ascii="Calibri" w:hAnsi="Calibri" w:cs="Calibri"/>
                <w:sz w:val="20"/>
                <w:szCs w:val="20"/>
              </w:rPr>
              <w:t>3</w:t>
            </w:r>
          </w:p>
        </w:tc>
      </w:tr>
      <w:tr w:rsidR="00480A16" w:rsidRPr="007F3FC9" w14:paraId="0F1A7233" w14:textId="77777777" w:rsidTr="00421EF8">
        <w:tc>
          <w:tcPr>
            <w:tcW w:w="7054" w:type="dxa"/>
          </w:tcPr>
          <w:p w14:paraId="41C48E4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ugljičnim dioksidom "C0₂-5" </w:t>
            </w:r>
          </w:p>
        </w:tc>
        <w:tc>
          <w:tcPr>
            <w:tcW w:w="2232" w:type="dxa"/>
            <w:gridSpan w:val="2"/>
            <w:vAlign w:val="center"/>
          </w:tcPr>
          <w:p w14:paraId="2C929993" w14:textId="4225BEA1" w:rsidR="00F015F7" w:rsidRPr="007F3FC9" w:rsidRDefault="000E6DCB"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79130FDC" w14:textId="77777777" w:rsidTr="00421EF8">
        <w:tc>
          <w:tcPr>
            <w:tcW w:w="7054" w:type="dxa"/>
          </w:tcPr>
          <w:p w14:paraId="049BC12F"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ručni aparat za gašenje požara vodom (naprtnjača) </w:t>
            </w:r>
          </w:p>
        </w:tc>
        <w:tc>
          <w:tcPr>
            <w:tcW w:w="2232" w:type="dxa"/>
            <w:gridSpan w:val="2"/>
            <w:vAlign w:val="center"/>
          </w:tcPr>
          <w:p w14:paraId="664ED375" w14:textId="0327CCB8" w:rsidR="00F015F7" w:rsidRPr="007F3FC9" w:rsidRDefault="000E6DCB" w:rsidP="00421EF8">
            <w:pPr>
              <w:pStyle w:val="StandardWeb"/>
              <w:jc w:val="center"/>
              <w:rPr>
                <w:rFonts w:ascii="Calibri" w:hAnsi="Calibri" w:cs="Calibri"/>
                <w:sz w:val="20"/>
                <w:szCs w:val="20"/>
              </w:rPr>
            </w:pPr>
            <w:r w:rsidRPr="007F3FC9">
              <w:rPr>
                <w:rFonts w:ascii="Calibri" w:hAnsi="Calibri" w:cs="Calibri"/>
                <w:sz w:val="20"/>
                <w:szCs w:val="20"/>
              </w:rPr>
              <w:t>6</w:t>
            </w:r>
          </w:p>
        </w:tc>
      </w:tr>
      <w:tr w:rsidR="00480A16" w:rsidRPr="007F3FC9" w14:paraId="05534BE9" w14:textId="77777777" w:rsidTr="00421EF8">
        <w:tc>
          <w:tcPr>
            <w:tcW w:w="7054" w:type="dxa"/>
          </w:tcPr>
          <w:p w14:paraId="6B545B63"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ručni aparat za gašenje požara vodom i zračnom pjenom</w:t>
            </w:r>
          </w:p>
        </w:tc>
        <w:tc>
          <w:tcPr>
            <w:tcW w:w="2232" w:type="dxa"/>
            <w:gridSpan w:val="2"/>
            <w:vAlign w:val="center"/>
          </w:tcPr>
          <w:p w14:paraId="1E42D788"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4</w:t>
            </w:r>
          </w:p>
        </w:tc>
      </w:tr>
      <w:tr w:rsidR="00480A16" w:rsidRPr="007F3FC9" w14:paraId="4EF8E6D9" w14:textId="77777777" w:rsidTr="00421EF8">
        <w:tc>
          <w:tcPr>
            <w:tcW w:w="7054" w:type="dxa"/>
          </w:tcPr>
          <w:p w14:paraId="6793D267"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uže penjačko</w:t>
            </w:r>
          </w:p>
        </w:tc>
        <w:tc>
          <w:tcPr>
            <w:tcW w:w="2232" w:type="dxa"/>
            <w:gridSpan w:val="2"/>
            <w:vAlign w:val="center"/>
          </w:tcPr>
          <w:p w14:paraId="2CFBB26E" w14:textId="46EEE463" w:rsidR="00F015F7" w:rsidRPr="007F3FC9" w:rsidRDefault="00E65B25"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10950F16" w14:textId="77777777" w:rsidTr="00421EF8">
        <w:tc>
          <w:tcPr>
            <w:tcW w:w="7054" w:type="dxa"/>
          </w:tcPr>
          <w:p w14:paraId="3DBCF836"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rukavice-gumirane </w:t>
            </w:r>
          </w:p>
        </w:tc>
        <w:tc>
          <w:tcPr>
            <w:tcW w:w="2232" w:type="dxa"/>
            <w:gridSpan w:val="2"/>
            <w:vAlign w:val="center"/>
          </w:tcPr>
          <w:p w14:paraId="158B003E" w14:textId="468C70E9" w:rsidR="00F015F7" w:rsidRPr="007F3FC9" w:rsidRDefault="00E65B25" w:rsidP="00421EF8">
            <w:pPr>
              <w:pStyle w:val="StandardWeb"/>
              <w:jc w:val="center"/>
              <w:rPr>
                <w:rFonts w:ascii="Calibri" w:hAnsi="Calibri" w:cs="Calibri"/>
                <w:sz w:val="20"/>
                <w:szCs w:val="20"/>
              </w:rPr>
            </w:pPr>
            <w:r w:rsidRPr="007F3FC9">
              <w:rPr>
                <w:rFonts w:ascii="Calibri" w:hAnsi="Calibri" w:cs="Calibri"/>
                <w:sz w:val="20"/>
                <w:szCs w:val="20"/>
              </w:rPr>
              <w:t>5</w:t>
            </w:r>
          </w:p>
        </w:tc>
      </w:tr>
      <w:tr w:rsidR="00480A16" w:rsidRPr="007F3FC9" w14:paraId="597D9FD4" w14:textId="77777777" w:rsidTr="00421EF8">
        <w:tc>
          <w:tcPr>
            <w:tcW w:w="7054" w:type="dxa"/>
          </w:tcPr>
          <w:p w14:paraId="41707A3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zaštitne rukavice-kožne </w:t>
            </w:r>
          </w:p>
        </w:tc>
        <w:tc>
          <w:tcPr>
            <w:tcW w:w="2232" w:type="dxa"/>
            <w:gridSpan w:val="2"/>
            <w:vAlign w:val="center"/>
          </w:tcPr>
          <w:p w14:paraId="130C49F3" w14:textId="2B43143C" w:rsidR="00F015F7" w:rsidRPr="007F3FC9" w:rsidRDefault="00E65B25"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6D3AF976" w14:textId="77777777" w:rsidTr="00421EF8">
        <w:tc>
          <w:tcPr>
            <w:tcW w:w="7905" w:type="dxa"/>
            <w:gridSpan w:val="2"/>
          </w:tcPr>
          <w:p w14:paraId="43697CD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zaštitno odijelo za zaštitu od čvrstih, tekućih i plinovitih kemikalija (agresivna sredina) </w:t>
            </w:r>
          </w:p>
        </w:tc>
        <w:tc>
          <w:tcPr>
            <w:tcW w:w="1381" w:type="dxa"/>
            <w:vAlign w:val="center"/>
          </w:tcPr>
          <w:p w14:paraId="40E6B1AC" w14:textId="672EFA53" w:rsidR="00F015F7" w:rsidRPr="007F3FC9" w:rsidRDefault="00427364" w:rsidP="00421EF8">
            <w:pPr>
              <w:pStyle w:val="StandardWeb"/>
              <w:rPr>
                <w:rFonts w:ascii="Calibri" w:hAnsi="Calibri" w:cs="Calibri"/>
                <w:sz w:val="20"/>
                <w:szCs w:val="20"/>
              </w:rPr>
            </w:pPr>
            <w:r w:rsidRPr="007F3FC9">
              <w:rPr>
                <w:rFonts w:ascii="Calibri" w:hAnsi="Calibri" w:cs="Calibri"/>
                <w:sz w:val="20"/>
                <w:szCs w:val="20"/>
              </w:rPr>
              <w:t xml:space="preserve">  2</w:t>
            </w:r>
          </w:p>
        </w:tc>
      </w:tr>
      <w:tr w:rsidR="00480A16" w:rsidRPr="007F3FC9" w14:paraId="17707712" w14:textId="77777777" w:rsidTr="00421EF8">
        <w:tc>
          <w:tcPr>
            <w:tcW w:w="7054" w:type="dxa"/>
          </w:tcPr>
          <w:p w14:paraId="0A8105E1"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zaštitno odijelo za prilaz vatri-aluminizirano</w:t>
            </w:r>
          </w:p>
        </w:tc>
        <w:tc>
          <w:tcPr>
            <w:tcW w:w="2232" w:type="dxa"/>
            <w:gridSpan w:val="2"/>
            <w:vAlign w:val="center"/>
          </w:tcPr>
          <w:p w14:paraId="12CB2C55" w14:textId="6C9E3E18" w:rsidR="00F015F7" w:rsidRPr="007F3FC9" w:rsidRDefault="00427364" w:rsidP="00421EF8">
            <w:pPr>
              <w:pStyle w:val="StandardWeb"/>
              <w:jc w:val="center"/>
              <w:rPr>
                <w:rFonts w:ascii="Calibri" w:hAnsi="Calibri" w:cs="Calibri"/>
                <w:sz w:val="20"/>
                <w:szCs w:val="20"/>
              </w:rPr>
            </w:pPr>
            <w:r w:rsidRPr="007F3FC9">
              <w:rPr>
                <w:rFonts w:ascii="Calibri" w:hAnsi="Calibri" w:cs="Calibri"/>
                <w:sz w:val="20"/>
                <w:szCs w:val="20"/>
              </w:rPr>
              <w:t>2</w:t>
            </w:r>
          </w:p>
        </w:tc>
      </w:tr>
      <w:tr w:rsidR="00480A16" w:rsidRPr="007F3FC9" w14:paraId="0AA83E60" w14:textId="77777777" w:rsidTr="00421EF8">
        <w:tc>
          <w:tcPr>
            <w:tcW w:w="7054" w:type="dxa"/>
          </w:tcPr>
          <w:p w14:paraId="5094BE3C"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dobavu vode iz prirodnih i umjetnih izvora vode (članak 50.; točka 1.) </w:t>
            </w:r>
          </w:p>
        </w:tc>
        <w:tc>
          <w:tcPr>
            <w:tcW w:w="2232" w:type="dxa"/>
            <w:gridSpan w:val="2"/>
            <w:vAlign w:val="center"/>
          </w:tcPr>
          <w:p w14:paraId="7552F5AF"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480A16" w:rsidRPr="007F3FC9" w14:paraId="4BFC4D42" w14:textId="77777777" w:rsidTr="00421EF8">
        <w:tc>
          <w:tcPr>
            <w:tcW w:w="7054" w:type="dxa"/>
          </w:tcPr>
          <w:p w14:paraId="736DAFD4"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oprema za dobavu vode iz vodovodne mreže (članak 50., točka 2.) </w:t>
            </w:r>
          </w:p>
        </w:tc>
        <w:tc>
          <w:tcPr>
            <w:tcW w:w="2232" w:type="dxa"/>
            <w:gridSpan w:val="2"/>
            <w:vAlign w:val="center"/>
          </w:tcPr>
          <w:p w14:paraId="51FF58BE"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r w:rsidR="00F015F7" w:rsidRPr="007F3FC9" w14:paraId="77B2ECC5" w14:textId="77777777" w:rsidTr="00421EF8">
        <w:tc>
          <w:tcPr>
            <w:tcW w:w="7054" w:type="dxa"/>
          </w:tcPr>
          <w:p w14:paraId="01A743F0" w14:textId="77777777" w:rsidR="00F015F7" w:rsidRPr="007F3FC9" w:rsidRDefault="00F015F7" w:rsidP="00421EF8">
            <w:pPr>
              <w:pStyle w:val="StandardWeb"/>
              <w:rPr>
                <w:rFonts w:ascii="Calibri" w:hAnsi="Calibri" w:cs="Calibri"/>
                <w:sz w:val="20"/>
                <w:szCs w:val="20"/>
              </w:rPr>
            </w:pPr>
            <w:r w:rsidRPr="007F3FC9">
              <w:rPr>
                <w:rFonts w:ascii="Calibri" w:hAnsi="Calibri" w:cs="Calibri"/>
                <w:sz w:val="20"/>
                <w:szCs w:val="20"/>
              </w:rPr>
              <w:t xml:space="preserve">- alat (članak 50., točka 11.) </w:t>
            </w:r>
          </w:p>
        </w:tc>
        <w:tc>
          <w:tcPr>
            <w:tcW w:w="2232" w:type="dxa"/>
            <w:gridSpan w:val="2"/>
            <w:vAlign w:val="center"/>
          </w:tcPr>
          <w:p w14:paraId="08E5EC9D" w14:textId="77777777" w:rsidR="00F015F7" w:rsidRPr="007F3FC9" w:rsidRDefault="00F015F7" w:rsidP="00421EF8">
            <w:pPr>
              <w:pStyle w:val="StandardWeb"/>
              <w:jc w:val="center"/>
              <w:rPr>
                <w:rFonts w:ascii="Calibri" w:hAnsi="Calibri" w:cs="Calibri"/>
                <w:sz w:val="20"/>
                <w:szCs w:val="20"/>
              </w:rPr>
            </w:pPr>
            <w:r w:rsidRPr="007F3FC9">
              <w:rPr>
                <w:rFonts w:ascii="Calibri" w:hAnsi="Calibri" w:cs="Calibri"/>
                <w:sz w:val="20"/>
                <w:szCs w:val="20"/>
              </w:rPr>
              <w:t>1</w:t>
            </w:r>
          </w:p>
        </w:tc>
      </w:tr>
    </w:tbl>
    <w:p w14:paraId="26322D94" w14:textId="77777777" w:rsidR="00F015F7" w:rsidRPr="007F3FC9" w:rsidRDefault="00F015F7" w:rsidP="00F015F7">
      <w:pPr>
        <w:pStyle w:val="Opisslike"/>
        <w:rPr>
          <w:color w:val="FF0000"/>
        </w:rPr>
      </w:pPr>
    </w:p>
    <w:p w14:paraId="6E0B4720" w14:textId="50FC8475" w:rsidR="00F015F7" w:rsidRPr="007F3FC9" w:rsidRDefault="00D96A1A" w:rsidP="00F015F7">
      <w:pPr>
        <w:pStyle w:val="t-12-9-fett-s"/>
        <w:spacing w:before="0" w:beforeAutospacing="0" w:after="0" w:afterAutospacing="0"/>
        <w:jc w:val="both"/>
        <w:rPr>
          <w:rFonts w:ascii="Calibri" w:hAnsi="Calibri" w:cs="Calibri"/>
          <w:b w:val="0"/>
          <w:sz w:val="24"/>
          <w:szCs w:val="24"/>
        </w:rPr>
      </w:pPr>
      <w:r w:rsidRPr="007F3FC9">
        <w:rPr>
          <w:rFonts w:ascii="Calibri" w:hAnsi="Calibri" w:cs="Calibri"/>
          <w:b w:val="0"/>
          <w:sz w:val="24"/>
          <w:szCs w:val="24"/>
        </w:rPr>
        <w:t>Sukladno P</w:t>
      </w:r>
      <w:r w:rsidR="00F015F7" w:rsidRPr="007F3FC9">
        <w:rPr>
          <w:rFonts w:ascii="Calibri" w:hAnsi="Calibri" w:cs="Calibri"/>
          <w:b w:val="0"/>
          <w:sz w:val="24"/>
          <w:szCs w:val="24"/>
        </w:rPr>
        <w:t>ravilniku o tehničkim zahtjevima za zaštitnu i drugu osobnu opremu koju pripadnici vatrogasnih postrojbi koriste prilikom vatrogasne intervencije ( NN 31/11.) pripadnici vatrogasne postrojbe prilikom obavljanja određenih vrsta vatrogasnih intervencija trebaju posjedovati slijedeću opremu :</w:t>
      </w:r>
    </w:p>
    <w:p w14:paraId="41B497F4" w14:textId="5A4A7221" w:rsidR="00F015F7" w:rsidRPr="007F3FC9" w:rsidRDefault="00995B20" w:rsidP="00995B20">
      <w:pPr>
        <w:pStyle w:val="Opisslike"/>
        <w:rPr>
          <w:b w:val="0"/>
          <w:szCs w:val="16"/>
        </w:rPr>
      </w:pPr>
      <w:r>
        <w:t xml:space="preserve">Tablica </w:t>
      </w:r>
      <w:r w:rsidR="00C861BC">
        <w:fldChar w:fldCharType="begin"/>
      </w:r>
      <w:r w:rsidR="00C861BC">
        <w:instrText xml:space="preserve"> S</w:instrText>
      </w:r>
      <w:r w:rsidR="00C861BC">
        <w:instrText xml:space="preserve">EQ Tablica \* ARABIC </w:instrText>
      </w:r>
      <w:r w:rsidR="00C861BC">
        <w:fldChar w:fldCharType="separate"/>
      </w:r>
      <w:r w:rsidR="00F54E1E">
        <w:rPr>
          <w:noProof/>
        </w:rPr>
        <w:t>51</w:t>
      </w:r>
      <w:r w:rsidR="00C861BC">
        <w:rPr>
          <w:noProof/>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613"/>
      </w:tblGrid>
      <w:tr w:rsidR="00480A16" w:rsidRPr="007F3FC9" w14:paraId="624B716D" w14:textId="77777777" w:rsidTr="00490984">
        <w:trPr>
          <w:jc w:val="center"/>
        </w:trPr>
        <w:tc>
          <w:tcPr>
            <w:tcW w:w="8613" w:type="dxa"/>
            <w:shd w:val="clear" w:color="auto" w:fill="D9D9D9" w:themeFill="background1" w:themeFillShade="D9"/>
          </w:tcPr>
          <w:p w14:paraId="483632E6" w14:textId="77777777" w:rsidR="00F015F7" w:rsidRPr="007F3FC9" w:rsidRDefault="00F015F7" w:rsidP="00421EF8">
            <w:pPr>
              <w:pStyle w:val="StandardWeb"/>
              <w:jc w:val="center"/>
              <w:rPr>
                <w:rFonts w:ascii="Calibri" w:hAnsi="Calibri" w:cs="Calibri"/>
                <w:b/>
                <w:sz w:val="20"/>
                <w:szCs w:val="22"/>
              </w:rPr>
            </w:pPr>
            <w:r w:rsidRPr="007F3FC9">
              <w:rPr>
                <w:rFonts w:ascii="Calibri" w:hAnsi="Calibri" w:cs="Calibri"/>
                <w:b/>
                <w:sz w:val="20"/>
                <w:szCs w:val="22"/>
              </w:rPr>
              <w:t>VRSTA VATROGASNE OPREME</w:t>
            </w:r>
          </w:p>
        </w:tc>
      </w:tr>
      <w:tr w:rsidR="00480A16" w:rsidRPr="007F3FC9" w14:paraId="7BF7FCB7" w14:textId="77777777" w:rsidTr="00421EF8">
        <w:trPr>
          <w:jc w:val="center"/>
        </w:trPr>
        <w:tc>
          <w:tcPr>
            <w:tcW w:w="8613" w:type="dxa"/>
          </w:tcPr>
          <w:p w14:paraId="034B5491"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zaštitna odjeća za vatrogasce</w:t>
            </w:r>
          </w:p>
        </w:tc>
      </w:tr>
      <w:tr w:rsidR="00480A16" w:rsidRPr="007F3FC9" w14:paraId="6429E214" w14:textId="77777777" w:rsidTr="00421EF8">
        <w:trPr>
          <w:jc w:val="center"/>
        </w:trPr>
        <w:tc>
          <w:tcPr>
            <w:tcW w:w="8613" w:type="dxa"/>
          </w:tcPr>
          <w:p w14:paraId="73A6E19B"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zaštitna odjeća za gašenje požara na otvorenom prostoru</w:t>
            </w:r>
          </w:p>
        </w:tc>
      </w:tr>
      <w:tr w:rsidR="00480A16" w:rsidRPr="007F3FC9" w14:paraId="7D992CDE" w14:textId="77777777" w:rsidTr="00421EF8">
        <w:trPr>
          <w:jc w:val="center"/>
        </w:trPr>
        <w:tc>
          <w:tcPr>
            <w:tcW w:w="8613" w:type="dxa"/>
          </w:tcPr>
          <w:p w14:paraId="35D31353"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zaštitna vatrogasna potkapa</w:t>
            </w:r>
          </w:p>
        </w:tc>
      </w:tr>
      <w:tr w:rsidR="00480A16" w:rsidRPr="007F3FC9" w14:paraId="5EA8CA64" w14:textId="77777777" w:rsidTr="00421EF8">
        <w:trPr>
          <w:jc w:val="center"/>
        </w:trPr>
        <w:tc>
          <w:tcPr>
            <w:tcW w:w="8613" w:type="dxa"/>
          </w:tcPr>
          <w:p w14:paraId="785B390E"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obuća za vatrogasce</w:t>
            </w:r>
          </w:p>
        </w:tc>
      </w:tr>
      <w:tr w:rsidR="00480A16" w:rsidRPr="007F3FC9" w14:paraId="3D968488" w14:textId="77777777" w:rsidTr="00421EF8">
        <w:trPr>
          <w:jc w:val="center"/>
        </w:trPr>
        <w:tc>
          <w:tcPr>
            <w:tcW w:w="8613" w:type="dxa"/>
          </w:tcPr>
          <w:p w14:paraId="0C69455C"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zaštitne vatrogasne rukavice</w:t>
            </w:r>
          </w:p>
        </w:tc>
      </w:tr>
      <w:tr w:rsidR="00480A16" w:rsidRPr="007F3FC9" w14:paraId="5C051020" w14:textId="77777777" w:rsidTr="00421EF8">
        <w:trPr>
          <w:jc w:val="center"/>
        </w:trPr>
        <w:tc>
          <w:tcPr>
            <w:tcW w:w="8613" w:type="dxa"/>
          </w:tcPr>
          <w:p w14:paraId="52673264"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zaštitna vatrogasna kaciga, štitnici lica i viziri</w:t>
            </w:r>
          </w:p>
        </w:tc>
      </w:tr>
      <w:tr w:rsidR="00480A16" w:rsidRPr="007F3FC9" w14:paraId="7E8C8858" w14:textId="77777777" w:rsidTr="00421EF8">
        <w:trPr>
          <w:jc w:val="center"/>
        </w:trPr>
        <w:tc>
          <w:tcPr>
            <w:tcW w:w="8613" w:type="dxa"/>
          </w:tcPr>
          <w:p w14:paraId="494887BF"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zaštitna kaciga za požare na otvorenom prostoru</w:t>
            </w:r>
          </w:p>
        </w:tc>
      </w:tr>
      <w:tr w:rsidR="00480A16" w:rsidRPr="007F3FC9" w14:paraId="6A2DF079" w14:textId="77777777" w:rsidTr="00421EF8">
        <w:trPr>
          <w:jc w:val="center"/>
        </w:trPr>
        <w:tc>
          <w:tcPr>
            <w:tcW w:w="8613" w:type="dxa"/>
          </w:tcPr>
          <w:p w14:paraId="70578FA0"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maska za cijelo lice</w:t>
            </w:r>
          </w:p>
        </w:tc>
      </w:tr>
      <w:tr w:rsidR="00480A16" w:rsidRPr="007F3FC9" w14:paraId="6957271A" w14:textId="77777777" w:rsidTr="00421EF8">
        <w:trPr>
          <w:jc w:val="center"/>
        </w:trPr>
        <w:tc>
          <w:tcPr>
            <w:tcW w:w="8613" w:type="dxa"/>
          </w:tcPr>
          <w:p w14:paraId="7F6F3BD4"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polumaska ili četvrtmaska</w:t>
            </w:r>
          </w:p>
        </w:tc>
      </w:tr>
      <w:tr w:rsidR="00480A16" w:rsidRPr="007F3FC9" w14:paraId="187F81FB" w14:textId="77777777" w:rsidTr="00421EF8">
        <w:trPr>
          <w:jc w:val="center"/>
        </w:trPr>
        <w:tc>
          <w:tcPr>
            <w:tcW w:w="8613" w:type="dxa"/>
          </w:tcPr>
          <w:p w14:paraId="4F8410A6"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zaštitni pojas za vatrogasce</w:t>
            </w:r>
          </w:p>
        </w:tc>
      </w:tr>
      <w:tr w:rsidR="00480A16" w:rsidRPr="007F3FC9" w14:paraId="11953ED8" w14:textId="77777777" w:rsidTr="00421EF8">
        <w:trPr>
          <w:jc w:val="center"/>
        </w:trPr>
        <w:tc>
          <w:tcPr>
            <w:tcW w:w="8613" w:type="dxa"/>
          </w:tcPr>
          <w:p w14:paraId="6EAA2D35"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zaštitne vatrogasne naočale</w:t>
            </w:r>
          </w:p>
        </w:tc>
      </w:tr>
      <w:tr w:rsidR="00F015F7" w:rsidRPr="007F3FC9" w14:paraId="6DAD46AF" w14:textId="77777777" w:rsidTr="00421EF8">
        <w:trPr>
          <w:jc w:val="center"/>
        </w:trPr>
        <w:tc>
          <w:tcPr>
            <w:tcW w:w="8613" w:type="dxa"/>
          </w:tcPr>
          <w:p w14:paraId="2598B039"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rukavice za zaštitu od mehaničkih rizika</w:t>
            </w:r>
          </w:p>
        </w:tc>
      </w:tr>
    </w:tbl>
    <w:p w14:paraId="09E8C51A" w14:textId="77777777" w:rsidR="00C626AC" w:rsidRPr="007F3FC9" w:rsidRDefault="00C626AC" w:rsidP="00F015F7">
      <w:pPr>
        <w:pStyle w:val="t-9-8"/>
        <w:spacing w:before="0" w:beforeAutospacing="0" w:after="0" w:afterAutospacing="0"/>
        <w:jc w:val="both"/>
        <w:rPr>
          <w:rFonts w:ascii="Calibri" w:hAnsi="Calibri" w:cs="Calibri"/>
        </w:rPr>
      </w:pPr>
    </w:p>
    <w:p w14:paraId="41DE2CB2" w14:textId="77777777" w:rsidR="00F015F7" w:rsidRPr="007F3FC9" w:rsidRDefault="00F015F7" w:rsidP="00F015F7">
      <w:pPr>
        <w:pStyle w:val="t-9-8"/>
        <w:spacing w:before="0" w:beforeAutospacing="0" w:after="0" w:afterAutospacing="0"/>
        <w:jc w:val="both"/>
        <w:rPr>
          <w:rFonts w:ascii="Calibri" w:hAnsi="Calibri" w:cs="Calibri"/>
        </w:rPr>
      </w:pPr>
      <w:r w:rsidRPr="007F3FC9">
        <w:rPr>
          <w:rFonts w:ascii="Calibri" w:hAnsi="Calibri" w:cs="Calibri"/>
        </w:rPr>
        <w:t>Zajednička zaštitna oprema pripadnika vatrogasnih postrojbi je:</w:t>
      </w:r>
    </w:p>
    <w:p w14:paraId="7F5BB104" w14:textId="77777777" w:rsidR="00995B20" w:rsidRDefault="00995B20" w:rsidP="00F015F7">
      <w:pPr>
        <w:pStyle w:val="Opisslike"/>
        <w:rPr>
          <w:szCs w:val="16"/>
        </w:rPr>
      </w:pPr>
    </w:p>
    <w:p w14:paraId="03656FA0" w14:textId="2EDCC900" w:rsidR="00F015F7" w:rsidRPr="007F3FC9" w:rsidRDefault="00995B20" w:rsidP="00995B20">
      <w:pPr>
        <w:pStyle w:val="Opisslike"/>
        <w:rPr>
          <w:szCs w:val="16"/>
        </w:rPr>
      </w:pPr>
      <w:r>
        <w:t xml:space="preserve">Tablica </w:t>
      </w:r>
      <w:r w:rsidR="00C861BC">
        <w:fldChar w:fldCharType="begin"/>
      </w:r>
      <w:r w:rsidR="00C861BC">
        <w:instrText xml:space="preserve"> SEQ Tablica \* ARABIC </w:instrText>
      </w:r>
      <w:r w:rsidR="00C861BC">
        <w:fldChar w:fldCharType="separate"/>
      </w:r>
      <w:r w:rsidR="00F54E1E">
        <w:rPr>
          <w:noProof/>
        </w:rPr>
        <w:t>52</w:t>
      </w:r>
      <w:r w:rsidR="00C861BC">
        <w:rPr>
          <w:noProof/>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613"/>
      </w:tblGrid>
      <w:tr w:rsidR="00480A16" w:rsidRPr="007F3FC9" w14:paraId="47D004B6" w14:textId="77777777" w:rsidTr="00490984">
        <w:trPr>
          <w:jc w:val="center"/>
        </w:trPr>
        <w:tc>
          <w:tcPr>
            <w:tcW w:w="8613" w:type="dxa"/>
            <w:shd w:val="clear" w:color="auto" w:fill="D9D9D9" w:themeFill="background1" w:themeFillShade="D9"/>
          </w:tcPr>
          <w:p w14:paraId="65780120" w14:textId="77777777" w:rsidR="00F015F7" w:rsidRPr="007F3FC9" w:rsidRDefault="00F015F7" w:rsidP="00421EF8">
            <w:pPr>
              <w:pStyle w:val="StandardWeb"/>
              <w:jc w:val="center"/>
              <w:rPr>
                <w:rFonts w:ascii="Calibri" w:hAnsi="Calibri" w:cs="Calibri"/>
                <w:b/>
                <w:sz w:val="20"/>
                <w:szCs w:val="22"/>
              </w:rPr>
            </w:pPr>
            <w:r w:rsidRPr="007F3FC9">
              <w:rPr>
                <w:rFonts w:ascii="Calibri" w:hAnsi="Calibri" w:cs="Calibri"/>
                <w:b/>
                <w:sz w:val="20"/>
                <w:szCs w:val="22"/>
              </w:rPr>
              <w:t>VRSTA VATROGASNE OPREME</w:t>
            </w:r>
          </w:p>
        </w:tc>
      </w:tr>
      <w:tr w:rsidR="00480A16" w:rsidRPr="007F3FC9" w14:paraId="6001C007" w14:textId="77777777" w:rsidTr="00421EF8">
        <w:trPr>
          <w:jc w:val="center"/>
        </w:trPr>
        <w:tc>
          <w:tcPr>
            <w:tcW w:w="8613" w:type="dxa"/>
          </w:tcPr>
          <w:p w14:paraId="12519D07"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osobna zaštitna oprema za sigurnosno vezanje pri radu i sprečavanje pada s visine</w:t>
            </w:r>
          </w:p>
        </w:tc>
      </w:tr>
      <w:tr w:rsidR="00480A16" w:rsidRPr="007F3FC9" w14:paraId="6B5D6FEB" w14:textId="77777777" w:rsidTr="00421EF8">
        <w:trPr>
          <w:jc w:val="center"/>
        </w:trPr>
        <w:tc>
          <w:tcPr>
            <w:tcW w:w="8613" w:type="dxa"/>
          </w:tcPr>
          <w:p w14:paraId="3E30A602"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osobna zaštitna oprema protiv pada s visine</w:t>
            </w:r>
          </w:p>
        </w:tc>
      </w:tr>
      <w:tr w:rsidR="00480A16" w:rsidRPr="007F3FC9" w14:paraId="39657A80" w14:textId="77777777" w:rsidTr="00421EF8">
        <w:trPr>
          <w:jc w:val="center"/>
        </w:trPr>
        <w:tc>
          <w:tcPr>
            <w:tcW w:w="8613" w:type="dxa"/>
          </w:tcPr>
          <w:p w14:paraId="7A9B785D"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lastRenderedPageBreak/>
              <w:t>naprave za učvršćenje za zaštitu od pada s visine</w:t>
            </w:r>
          </w:p>
        </w:tc>
      </w:tr>
      <w:tr w:rsidR="00480A16" w:rsidRPr="007F3FC9" w14:paraId="39358712" w14:textId="77777777" w:rsidTr="00421EF8">
        <w:trPr>
          <w:jc w:val="center"/>
        </w:trPr>
        <w:tc>
          <w:tcPr>
            <w:tcW w:w="8613" w:type="dxa"/>
          </w:tcPr>
          <w:p w14:paraId="05195DF1"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spasilačka oprema</w:t>
            </w:r>
          </w:p>
        </w:tc>
      </w:tr>
      <w:tr w:rsidR="00480A16" w:rsidRPr="007F3FC9" w14:paraId="66440108" w14:textId="77777777" w:rsidTr="00421EF8">
        <w:trPr>
          <w:jc w:val="center"/>
        </w:trPr>
        <w:tc>
          <w:tcPr>
            <w:tcW w:w="8613" w:type="dxa"/>
          </w:tcPr>
          <w:p w14:paraId="558B90EF"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samostalni ronilački uređaji</w:t>
            </w:r>
          </w:p>
        </w:tc>
      </w:tr>
      <w:tr w:rsidR="00480A16" w:rsidRPr="007F3FC9" w14:paraId="457B070F" w14:textId="77777777" w:rsidTr="00421EF8">
        <w:trPr>
          <w:jc w:val="center"/>
        </w:trPr>
        <w:tc>
          <w:tcPr>
            <w:tcW w:w="8613" w:type="dxa"/>
          </w:tcPr>
          <w:p w14:paraId="59E87270"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ronilačka odijela</w:t>
            </w:r>
          </w:p>
        </w:tc>
      </w:tr>
      <w:tr w:rsidR="00480A16" w:rsidRPr="007F3FC9" w14:paraId="4555DBDA" w14:textId="77777777" w:rsidTr="00421EF8">
        <w:trPr>
          <w:jc w:val="center"/>
        </w:trPr>
        <w:tc>
          <w:tcPr>
            <w:tcW w:w="8613" w:type="dxa"/>
          </w:tcPr>
          <w:p w14:paraId="1BCA9228"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reflektirajuća odjeća za posebna gašenja požara</w:t>
            </w:r>
          </w:p>
        </w:tc>
      </w:tr>
      <w:tr w:rsidR="00480A16" w:rsidRPr="007F3FC9" w14:paraId="74566FF9" w14:textId="77777777" w:rsidTr="00421EF8">
        <w:trPr>
          <w:jc w:val="center"/>
        </w:trPr>
        <w:tc>
          <w:tcPr>
            <w:tcW w:w="8613" w:type="dxa"/>
          </w:tcPr>
          <w:p w14:paraId="09E01370"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odjeća za zaštitu od kemikalija (odijela za zaštitu od plinova, odijela za zaštitu od tekućih kemikalija, odijela za zaštitu od lebdećih čvrstih čestica i dr.), uključujući zaštitne rukavice i obuću za vatrogasce</w:t>
            </w:r>
          </w:p>
        </w:tc>
      </w:tr>
      <w:tr w:rsidR="00480A16" w:rsidRPr="007F3FC9" w14:paraId="6C3D263A" w14:textId="77777777" w:rsidTr="00421EF8">
        <w:trPr>
          <w:jc w:val="center"/>
        </w:trPr>
        <w:tc>
          <w:tcPr>
            <w:tcW w:w="8613" w:type="dxa"/>
          </w:tcPr>
          <w:p w14:paraId="33129DD1"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odjeća za zaštitu od kontaminacije radioaktivnim česticama</w:t>
            </w:r>
          </w:p>
        </w:tc>
      </w:tr>
      <w:tr w:rsidR="00480A16" w:rsidRPr="007F3FC9" w14:paraId="22B76FFA" w14:textId="77777777" w:rsidTr="00421EF8">
        <w:trPr>
          <w:jc w:val="center"/>
        </w:trPr>
        <w:tc>
          <w:tcPr>
            <w:tcW w:w="8613" w:type="dxa"/>
          </w:tcPr>
          <w:p w14:paraId="00F06DF8"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vatrogasna užad</w:t>
            </w:r>
          </w:p>
        </w:tc>
      </w:tr>
      <w:tr w:rsidR="00480A16" w:rsidRPr="007F3FC9" w14:paraId="732414A1" w14:textId="77777777" w:rsidTr="00421EF8">
        <w:trPr>
          <w:jc w:val="center"/>
        </w:trPr>
        <w:tc>
          <w:tcPr>
            <w:tcW w:w="8613" w:type="dxa"/>
          </w:tcPr>
          <w:p w14:paraId="724F9C17"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naprave za zaštitu dišnih organa (samostalni uređaji za disanje i filtarske naprave)</w:t>
            </w:r>
          </w:p>
        </w:tc>
      </w:tr>
      <w:tr w:rsidR="00480A16" w:rsidRPr="007F3FC9" w14:paraId="6C039F84" w14:textId="77777777" w:rsidTr="00421EF8">
        <w:trPr>
          <w:jc w:val="center"/>
        </w:trPr>
        <w:tc>
          <w:tcPr>
            <w:tcW w:w="8613" w:type="dxa"/>
          </w:tcPr>
          <w:p w14:paraId="4A3846DE"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filtri za zaštitu od plinova i/ili čestica</w:t>
            </w:r>
          </w:p>
        </w:tc>
      </w:tr>
      <w:tr w:rsidR="00480A16" w:rsidRPr="007F3FC9" w14:paraId="6F76343F" w14:textId="77777777" w:rsidTr="00421EF8">
        <w:trPr>
          <w:jc w:val="center"/>
        </w:trPr>
        <w:tc>
          <w:tcPr>
            <w:tcW w:w="8613" w:type="dxa"/>
          </w:tcPr>
          <w:p w14:paraId="620B883B"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filtarska polumaska za zaštitu od čestica</w:t>
            </w:r>
          </w:p>
        </w:tc>
      </w:tr>
      <w:tr w:rsidR="00480A16" w:rsidRPr="007F3FC9" w14:paraId="5675FB9F" w14:textId="77777777" w:rsidTr="00421EF8">
        <w:trPr>
          <w:jc w:val="center"/>
        </w:trPr>
        <w:tc>
          <w:tcPr>
            <w:tcW w:w="8613" w:type="dxa"/>
          </w:tcPr>
          <w:p w14:paraId="24BF358C"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rukavice za zaštitu od kemikalija i mikroorganizama</w:t>
            </w:r>
          </w:p>
        </w:tc>
      </w:tr>
      <w:tr w:rsidR="00480A16" w:rsidRPr="007F3FC9" w14:paraId="2E65CB78" w14:textId="77777777" w:rsidTr="00421EF8">
        <w:trPr>
          <w:jc w:val="center"/>
        </w:trPr>
        <w:tc>
          <w:tcPr>
            <w:tcW w:w="8613" w:type="dxa"/>
          </w:tcPr>
          <w:p w14:paraId="0742F2B5"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zaštitna vreća/sklonište kod požara na otvorenom prostoru</w:t>
            </w:r>
          </w:p>
        </w:tc>
      </w:tr>
      <w:tr w:rsidR="00480A16" w:rsidRPr="007F3FC9" w14:paraId="0EB2466D" w14:textId="77777777" w:rsidTr="00421EF8">
        <w:trPr>
          <w:jc w:val="center"/>
        </w:trPr>
        <w:tc>
          <w:tcPr>
            <w:tcW w:w="8613" w:type="dxa"/>
          </w:tcPr>
          <w:p w14:paraId="123B7989"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ribarske čizme</w:t>
            </w:r>
          </w:p>
        </w:tc>
      </w:tr>
      <w:tr w:rsidR="00F015F7" w:rsidRPr="007F3FC9" w14:paraId="28C660FA" w14:textId="77777777" w:rsidTr="00421EF8">
        <w:trPr>
          <w:jc w:val="center"/>
        </w:trPr>
        <w:tc>
          <w:tcPr>
            <w:tcW w:w="8613" w:type="dxa"/>
          </w:tcPr>
          <w:p w14:paraId="68448C47" w14:textId="77777777" w:rsidR="00F015F7" w:rsidRPr="007F3FC9" w:rsidRDefault="00F015F7" w:rsidP="00082059">
            <w:pPr>
              <w:pStyle w:val="t-9-8"/>
              <w:numPr>
                <w:ilvl w:val="0"/>
                <w:numId w:val="4"/>
              </w:numPr>
              <w:spacing w:before="0" w:beforeAutospacing="0" w:after="0" w:afterAutospacing="0"/>
              <w:jc w:val="both"/>
              <w:rPr>
                <w:rFonts w:ascii="Calibri" w:hAnsi="Calibri" w:cs="Calibri"/>
                <w:sz w:val="20"/>
                <w:szCs w:val="22"/>
              </w:rPr>
            </w:pPr>
            <w:r w:rsidRPr="007F3FC9">
              <w:rPr>
                <w:rFonts w:ascii="Calibri" w:hAnsi="Calibri" w:cs="Calibri"/>
                <w:sz w:val="20"/>
                <w:szCs w:val="22"/>
              </w:rPr>
              <w:t>kišno odijelo</w:t>
            </w:r>
          </w:p>
        </w:tc>
      </w:tr>
    </w:tbl>
    <w:p w14:paraId="5D8320D9" w14:textId="77777777" w:rsidR="00F015F7" w:rsidRPr="007F3FC9" w:rsidRDefault="00F015F7" w:rsidP="00F015F7">
      <w:pPr>
        <w:pStyle w:val="t-9-8"/>
        <w:spacing w:before="0" w:beforeAutospacing="0" w:after="0" w:afterAutospacing="0"/>
        <w:jc w:val="both"/>
        <w:rPr>
          <w:rFonts w:ascii="Calibri" w:hAnsi="Calibri" w:cs="Calibri"/>
          <w:color w:val="FF0000"/>
        </w:rPr>
      </w:pPr>
    </w:p>
    <w:p w14:paraId="0A90105C" w14:textId="77777777" w:rsidR="00F015F7" w:rsidRPr="007F3FC9" w:rsidRDefault="00F015F7" w:rsidP="00F015F7">
      <w:pPr>
        <w:pStyle w:val="t-9-8"/>
        <w:spacing w:before="0" w:beforeAutospacing="0" w:after="0" w:afterAutospacing="0"/>
        <w:jc w:val="both"/>
        <w:rPr>
          <w:rFonts w:ascii="Calibri" w:hAnsi="Calibri" w:cs="Calibri"/>
        </w:rPr>
      </w:pPr>
      <w:r w:rsidRPr="007F3FC9">
        <w:rPr>
          <w:rFonts w:ascii="Calibri" w:hAnsi="Calibri" w:cs="Calibri"/>
        </w:rPr>
        <w:t>Te drugu osobnu opremu :</w:t>
      </w:r>
    </w:p>
    <w:p w14:paraId="53D03FA2" w14:textId="091C346E" w:rsidR="00F015F7" w:rsidRPr="007F3FC9" w:rsidRDefault="00F82015" w:rsidP="00F015F7">
      <w:pPr>
        <w:pStyle w:val="Opisslike"/>
        <w:rPr>
          <w:szCs w:val="16"/>
        </w:rPr>
      </w:pPr>
      <w:r>
        <w:rPr>
          <w:szCs w:val="16"/>
        </w:rPr>
        <w:t>TABLICA 52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613"/>
      </w:tblGrid>
      <w:tr w:rsidR="00480A16" w:rsidRPr="007F3FC9" w14:paraId="0C1184D1" w14:textId="77777777" w:rsidTr="00490984">
        <w:trPr>
          <w:jc w:val="center"/>
        </w:trPr>
        <w:tc>
          <w:tcPr>
            <w:tcW w:w="8613" w:type="dxa"/>
            <w:shd w:val="clear" w:color="auto" w:fill="D9D9D9" w:themeFill="background1" w:themeFillShade="D9"/>
          </w:tcPr>
          <w:p w14:paraId="77261C1D" w14:textId="77777777" w:rsidR="00F015F7" w:rsidRPr="007F3FC9" w:rsidRDefault="00F015F7" w:rsidP="00421EF8">
            <w:pPr>
              <w:pStyle w:val="StandardWeb"/>
              <w:jc w:val="center"/>
              <w:rPr>
                <w:rFonts w:ascii="Calibri" w:hAnsi="Calibri" w:cs="Calibri"/>
                <w:b/>
                <w:sz w:val="20"/>
                <w:szCs w:val="22"/>
              </w:rPr>
            </w:pPr>
            <w:r w:rsidRPr="007F3FC9">
              <w:rPr>
                <w:rFonts w:ascii="Calibri" w:hAnsi="Calibri" w:cs="Calibri"/>
                <w:b/>
                <w:sz w:val="20"/>
                <w:szCs w:val="22"/>
              </w:rPr>
              <w:t>VRSTA VATROGASNE OPREME</w:t>
            </w:r>
          </w:p>
        </w:tc>
      </w:tr>
      <w:tr w:rsidR="00480A16" w:rsidRPr="007F3FC9" w14:paraId="66DEB828" w14:textId="77777777" w:rsidTr="00421EF8">
        <w:trPr>
          <w:jc w:val="center"/>
        </w:trPr>
        <w:tc>
          <w:tcPr>
            <w:tcW w:w="8613" w:type="dxa"/>
          </w:tcPr>
          <w:p w14:paraId="1720F835" w14:textId="77777777" w:rsidR="00F015F7" w:rsidRPr="007F3FC9" w:rsidRDefault="00F015F7" w:rsidP="00082059">
            <w:pPr>
              <w:pStyle w:val="t-9-8"/>
              <w:numPr>
                <w:ilvl w:val="0"/>
                <w:numId w:val="5"/>
              </w:numPr>
              <w:spacing w:before="0" w:beforeAutospacing="0" w:after="0" w:afterAutospacing="0"/>
              <w:jc w:val="both"/>
              <w:rPr>
                <w:rFonts w:ascii="Calibri" w:hAnsi="Calibri" w:cs="Calibri"/>
                <w:sz w:val="20"/>
                <w:szCs w:val="22"/>
              </w:rPr>
            </w:pPr>
            <w:r w:rsidRPr="007F3FC9">
              <w:rPr>
                <w:rFonts w:ascii="Calibri" w:hAnsi="Calibri" w:cs="Calibri"/>
                <w:sz w:val="20"/>
                <w:szCs w:val="22"/>
              </w:rPr>
              <w:t>prijenosni uređaji za mjerenje koncentracije zapaljivih plinova i para u zraku (eksplozimetri), otrovnih i štetnih plinova i para u zraku (toksimetri) i kisika u zraku</w:t>
            </w:r>
          </w:p>
        </w:tc>
      </w:tr>
      <w:tr w:rsidR="00480A16" w:rsidRPr="007F3FC9" w14:paraId="3BCA8F5E" w14:textId="77777777" w:rsidTr="00421EF8">
        <w:trPr>
          <w:jc w:val="center"/>
        </w:trPr>
        <w:tc>
          <w:tcPr>
            <w:tcW w:w="8613" w:type="dxa"/>
          </w:tcPr>
          <w:p w14:paraId="094BCB7F" w14:textId="77777777" w:rsidR="00F015F7" w:rsidRPr="007F3FC9" w:rsidRDefault="00F015F7" w:rsidP="00082059">
            <w:pPr>
              <w:pStyle w:val="t-9-8"/>
              <w:numPr>
                <w:ilvl w:val="0"/>
                <w:numId w:val="5"/>
              </w:numPr>
              <w:spacing w:before="0" w:beforeAutospacing="0" w:after="0" w:afterAutospacing="0"/>
              <w:jc w:val="both"/>
              <w:rPr>
                <w:rFonts w:ascii="Calibri" w:hAnsi="Calibri" w:cs="Calibri"/>
                <w:sz w:val="20"/>
                <w:szCs w:val="22"/>
              </w:rPr>
            </w:pPr>
            <w:r w:rsidRPr="007F3FC9">
              <w:rPr>
                <w:rFonts w:ascii="Calibri" w:hAnsi="Calibri" w:cs="Calibri"/>
                <w:sz w:val="20"/>
                <w:szCs w:val="22"/>
              </w:rPr>
              <w:t>osobni dozimetar za očitavanje primljene doze zračenja tijekom intervencije</w:t>
            </w:r>
          </w:p>
        </w:tc>
      </w:tr>
      <w:tr w:rsidR="00480A16" w:rsidRPr="007F3FC9" w14:paraId="22A84EDC" w14:textId="77777777" w:rsidTr="00421EF8">
        <w:trPr>
          <w:jc w:val="center"/>
        </w:trPr>
        <w:tc>
          <w:tcPr>
            <w:tcW w:w="8613" w:type="dxa"/>
          </w:tcPr>
          <w:p w14:paraId="64EAE6E2" w14:textId="77777777" w:rsidR="00F015F7" w:rsidRPr="007F3FC9" w:rsidRDefault="00F015F7" w:rsidP="00082059">
            <w:pPr>
              <w:pStyle w:val="t-9-8"/>
              <w:numPr>
                <w:ilvl w:val="0"/>
                <w:numId w:val="5"/>
              </w:numPr>
              <w:spacing w:before="0" w:beforeAutospacing="0" w:after="0" w:afterAutospacing="0"/>
              <w:jc w:val="both"/>
              <w:rPr>
                <w:rFonts w:ascii="Calibri" w:hAnsi="Calibri" w:cs="Calibri"/>
                <w:sz w:val="20"/>
                <w:szCs w:val="22"/>
              </w:rPr>
            </w:pPr>
            <w:r w:rsidRPr="007F3FC9">
              <w:rPr>
                <w:rFonts w:ascii="Calibri" w:hAnsi="Calibri" w:cs="Calibri"/>
                <w:sz w:val="20"/>
                <w:szCs w:val="22"/>
              </w:rPr>
              <w:t>detektor radioaktivnog zračenja</w:t>
            </w:r>
          </w:p>
        </w:tc>
      </w:tr>
      <w:tr w:rsidR="00480A16" w:rsidRPr="007F3FC9" w14:paraId="6E209D15" w14:textId="77777777" w:rsidTr="00421EF8">
        <w:trPr>
          <w:jc w:val="center"/>
        </w:trPr>
        <w:tc>
          <w:tcPr>
            <w:tcW w:w="8613" w:type="dxa"/>
          </w:tcPr>
          <w:p w14:paraId="2DE610D6" w14:textId="77777777" w:rsidR="00F015F7" w:rsidRPr="007F3FC9" w:rsidRDefault="00F015F7" w:rsidP="00082059">
            <w:pPr>
              <w:pStyle w:val="t-9-8"/>
              <w:numPr>
                <w:ilvl w:val="0"/>
                <w:numId w:val="5"/>
              </w:numPr>
              <w:spacing w:before="0" w:beforeAutospacing="0" w:after="0" w:afterAutospacing="0"/>
              <w:jc w:val="both"/>
              <w:rPr>
                <w:rFonts w:ascii="Calibri" w:hAnsi="Calibri" w:cs="Calibri"/>
                <w:sz w:val="20"/>
                <w:szCs w:val="22"/>
              </w:rPr>
            </w:pPr>
            <w:r w:rsidRPr="007F3FC9">
              <w:rPr>
                <w:rFonts w:ascii="Calibri" w:hAnsi="Calibri" w:cs="Calibri"/>
                <w:sz w:val="20"/>
                <w:szCs w:val="22"/>
              </w:rPr>
              <w:t>protueksplozijski zaštićena baterijska svjetiljka</w:t>
            </w:r>
          </w:p>
        </w:tc>
      </w:tr>
      <w:tr w:rsidR="00480A16" w:rsidRPr="007F3FC9" w14:paraId="033D7C71" w14:textId="77777777" w:rsidTr="00421EF8">
        <w:trPr>
          <w:jc w:val="center"/>
        </w:trPr>
        <w:tc>
          <w:tcPr>
            <w:tcW w:w="8613" w:type="dxa"/>
          </w:tcPr>
          <w:p w14:paraId="7437296F" w14:textId="77777777" w:rsidR="00F015F7" w:rsidRPr="007F3FC9" w:rsidRDefault="00F015F7" w:rsidP="00082059">
            <w:pPr>
              <w:pStyle w:val="t-9-8"/>
              <w:numPr>
                <w:ilvl w:val="0"/>
                <w:numId w:val="5"/>
              </w:numPr>
              <w:spacing w:before="0" w:beforeAutospacing="0" w:after="0" w:afterAutospacing="0"/>
              <w:jc w:val="both"/>
              <w:rPr>
                <w:rFonts w:ascii="Calibri" w:hAnsi="Calibri" w:cs="Calibri"/>
                <w:sz w:val="20"/>
                <w:szCs w:val="22"/>
              </w:rPr>
            </w:pPr>
            <w:r w:rsidRPr="007F3FC9">
              <w:rPr>
                <w:rFonts w:ascii="Calibri" w:hAnsi="Calibri" w:cs="Calibri"/>
                <w:sz w:val="20"/>
                <w:szCs w:val="22"/>
              </w:rPr>
              <w:t>baterijska svjetiljka</w:t>
            </w:r>
          </w:p>
        </w:tc>
      </w:tr>
      <w:tr w:rsidR="00F015F7" w:rsidRPr="007F3FC9" w14:paraId="4E3948ED" w14:textId="77777777" w:rsidTr="00421EF8">
        <w:trPr>
          <w:jc w:val="center"/>
        </w:trPr>
        <w:tc>
          <w:tcPr>
            <w:tcW w:w="8613" w:type="dxa"/>
          </w:tcPr>
          <w:p w14:paraId="68DBAAEE" w14:textId="77777777" w:rsidR="00F015F7" w:rsidRPr="007F3FC9" w:rsidRDefault="00F015F7" w:rsidP="00082059">
            <w:pPr>
              <w:pStyle w:val="t-9-8"/>
              <w:numPr>
                <w:ilvl w:val="0"/>
                <w:numId w:val="5"/>
              </w:numPr>
              <w:spacing w:before="0" w:beforeAutospacing="0" w:after="0" w:afterAutospacing="0"/>
              <w:jc w:val="both"/>
              <w:rPr>
                <w:rFonts w:ascii="Calibri" w:hAnsi="Calibri" w:cs="Calibri"/>
                <w:sz w:val="20"/>
                <w:szCs w:val="22"/>
              </w:rPr>
            </w:pPr>
            <w:r w:rsidRPr="007F3FC9">
              <w:rPr>
                <w:rFonts w:ascii="Calibri" w:hAnsi="Calibri" w:cs="Calibri"/>
                <w:sz w:val="20"/>
                <w:szCs w:val="22"/>
              </w:rPr>
              <w:t>torba s kompletom za pružanje prve pomoći</w:t>
            </w:r>
          </w:p>
        </w:tc>
      </w:tr>
    </w:tbl>
    <w:p w14:paraId="06AF7C20" w14:textId="77777777" w:rsidR="000B658F" w:rsidRPr="007F3FC9" w:rsidRDefault="000B658F" w:rsidP="004D4BC7">
      <w:pPr>
        <w:pStyle w:val="t-9-8"/>
        <w:spacing w:before="0" w:beforeAutospacing="0" w:after="0" w:afterAutospacing="0"/>
        <w:jc w:val="both"/>
        <w:rPr>
          <w:rFonts w:ascii="Calibri" w:hAnsi="Calibri" w:cs="Calibri"/>
          <w:color w:val="FF0000"/>
        </w:rPr>
      </w:pPr>
    </w:p>
    <w:p w14:paraId="47681AFB" w14:textId="77777777" w:rsidR="006E21B1" w:rsidRPr="007F3FC9" w:rsidRDefault="006E21B1" w:rsidP="004D4BC7">
      <w:pPr>
        <w:pStyle w:val="t-9-8"/>
        <w:spacing w:before="0" w:beforeAutospacing="0" w:after="0" w:afterAutospacing="0"/>
        <w:jc w:val="both"/>
        <w:rPr>
          <w:rFonts w:ascii="Calibri" w:hAnsi="Calibri" w:cs="Calibri"/>
          <w:color w:val="FF0000"/>
        </w:rPr>
      </w:pPr>
    </w:p>
    <w:p w14:paraId="15398ACE" w14:textId="77777777" w:rsidR="001D77D0" w:rsidRPr="007F3FC9" w:rsidRDefault="007F5E6B" w:rsidP="006944D1">
      <w:pPr>
        <w:pStyle w:val="Naslov2"/>
        <w:spacing w:before="0" w:after="0" w:line="276" w:lineRule="auto"/>
        <w:ind w:left="576" w:hanging="576"/>
        <w:rPr>
          <w:noProof w:val="0"/>
          <w:color w:val="auto"/>
        </w:rPr>
      </w:pPr>
      <w:bookmarkStart w:id="160" w:name="_Toc297555549"/>
      <w:bookmarkStart w:id="161" w:name="_Toc150595832"/>
      <w:r w:rsidRPr="007F3FC9">
        <w:rPr>
          <w:noProof w:val="0"/>
          <w:color w:val="auto"/>
        </w:rPr>
        <w:t>Sustav za dojavu požara</w:t>
      </w:r>
      <w:bookmarkEnd w:id="160"/>
      <w:bookmarkEnd w:id="161"/>
    </w:p>
    <w:p w14:paraId="5B8EB6A2" w14:textId="77777777" w:rsidR="006944D1" w:rsidRPr="007F3FC9" w:rsidRDefault="006944D1" w:rsidP="00E90728">
      <w:pPr>
        <w:rPr>
          <w:rFonts w:cs="Arial"/>
          <w:color w:val="FF0000"/>
        </w:rPr>
      </w:pPr>
    </w:p>
    <w:p w14:paraId="427D7D5F" w14:textId="42DA1F8A" w:rsidR="00CF67A1" w:rsidRPr="007F3FC9" w:rsidRDefault="00CF67A1" w:rsidP="00F82015">
      <w:pPr>
        <w:pStyle w:val="Tijeloteksta"/>
        <w:tabs>
          <w:tab w:val="left" w:pos="480"/>
        </w:tabs>
        <w:spacing w:line="276" w:lineRule="auto"/>
        <w:rPr>
          <w:rFonts w:ascii="Calibri" w:hAnsi="Calibri"/>
        </w:rPr>
      </w:pPr>
      <w:r w:rsidRPr="007F3FC9">
        <w:rPr>
          <w:rFonts w:ascii="Calibri" w:hAnsi="Calibri"/>
        </w:rPr>
        <w:t>Sustav za dojavu požara funkcionira na način da dojave o potrebama za vatrogasnu intervenciju dolaze na telefon 193 (u područni vatrogasni cen</w:t>
      </w:r>
      <w:r w:rsidR="002B47D6" w:rsidRPr="007F3FC9">
        <w:rPr>
          <w:rFonts w:ascii="Calibri" w:hAnsi="Calibri"/>
        </w:rPr>
        <w:t>tar koji je smješten u JVP Rovinj</w:t>
      </w:r>
      <w:r w:rsidRPr="007F3FC9">
        <w:rPr>
          <w:rFonts w:ascii="Calibri" w:hAnsi="Calibri"/>
        </w:rPr>
        <w:t xml:space="preserve">) koji automatski uzbunjuje dežurnu smjenu </w:t>
      </w:r>
      <w:r w:rsidR="002B47D6" w:rsidRPr="007F3FC9">
        <w:rPr>
          <w:rFonts w:ascii="Calibri" w:hAnsi="Calibri"/>
        </w:rPr>
        <w:t>JVP Rovinj</w:t>
      </w:r>
      <w:r w:rsidRPr="007F3FC9">
        <w:rPr>
          <w:rFonts w:ascii="Calibri" w:hAnsi="Calibri"/>
        </w:rPr>
        <w:t xml:space="preserve"> koja sukladno dojavi upućuje vatrogasna vozila i posade, a sukladno potrebama i operativnom planu uzbunjivanja uzbunjuje  </w:t>
      </w:r>
      <w:r w:rsidR="002B47D6" w:rsidRPr="007F3FC9">
        <w:rPr>
          <w:rFonts w:ascii="Calibri" w:hAnsi="Calibri"/>
        </w:rPr>
        <w:t xml:space="preserve">vatrogasnu postrojbu DVD-a </w:t>
      </w:r>
      <w:r w:rsidR="007329C7">
        <w:rPr>
          <w:rFonts w:ascii="Calibri" w:hAnsi="Calibri"/>
        </w:rPr>
        <w:t>Rovinjsko Selo</w:t>
      </w:r>
      <w:r w:rsidRPr="007F3FC9">
        <w:rPr>
          <w:rFonts w:ascii="Calibri" w:hAnsi="Calibri"/>
        </w:rPr>
        <w:t>, d</w:t>
      </w:r>
      <w:r w:rsidR="002B47D6" w:rsidRPr="007F3FC9">
        <w:rPr>
          <w:rFonts w:ascii="Calibri" w:hAnsi="Calibri"/>
        </w:rPr>
        <w:t>ruge pripadnike JVP Rovinj</w:t>
      </w:r>
      <w:r w:rsidRPr="007F3FC9">
        <w:rPr>
          <w:rFonts w:ascii="Calibri" w:hAnsi="Calibri"/>
        </w:rPr>
        <w:t xml:space="preserve">, te </w:t>
      </w:r>
      <w:r w:rsidR="00D44AA9" w:rsidRPr="007F3FC9">
        <w:rPr>
          <w:rFonts w:ascii="Calibri" w:hAnsi="Calibri"/>
        </w:rPr>
        <w:t>ostale vatrogasne postrojbe sa p</w:t>
      </w:r>
      <w:r w:rsidRPr="007F3FC9">
        <w:rPr>
          <w:rFonts w:ascii="Calibri" w:hAnsi="Calibri"/>
        </w:rPr>
        <w:t xml:space="preserve">odručja </w:t>
      </w:r>
      <w:r w:rsidR="00D44AA9" w:rsidRPr="007F3FC9">
        <w:rPr>
          <w:rFonts w:ascii="Calibri" w:hAnsi="Calibri"/>
        </w:rPr>
        <w:t xml:space="preserve">Područne </w:t>
      </w:r>
      <w:r w:rsidRPr="007F3FC9">
        <w:rPr>
          <w:rFonts w:ascii="Calibri" w:hAnsi="Calibri"/>
        </w:rPr>
        <w:t>vatrogasne zajednic</w:t>
      </w:r>
      <w:r w:rsidR="002B47D6" w:rsidRPr="007F3FC9">
        <w:rPr>
          <w:rFonts w:ascii="Calibri" w:hAnsi="Calibri"/>
        </w:rPr>
        <w:t>e Rovinj</w:t>
      </w:r>
      <w:r w:rsidRPr="007F3FC9">
        <w:rPr>
          <w:rFonts w:ascii="Calibri" w:hAnsi="Calibri"/>
        </w:rPr>
        <w:t xml:space="preserve">. </w:t>
      </w:r>
    </w:p>
    <w:p w14:paraId="0D014EBB" w14:textId="08A8097C" w:rsidR="00F015F7" w:rsidRPr="007F3FC9" w:rsidRDefault="00490984" w:rsidP="00F82015">
      <w:pPr>
        <w:spacing w:line="276" w:lineRule="auto"/>
        <w:rPr>
          <w:szCs w:val="24"/>
        </w:rPr>
      </w:pPr>
      <w:r w:rsidRPr="007F3FC9">
        <w:rPr>
          <w:szCs w:val="24"/>
        </w:rPr>
        <w:t xml:space="preserve">U slučaju potrebe za pomoć drugih žurnih službi i ostalih komunalnih službi u sustav dojave </w:t>
      </w:r>
      <w:r w:rsidR="002F142C" w:rsidRPr="007F3FC9">
        <w:rPr>
          <w:szCs w:val="24"/>
        </w:rPr>
        <w:t xml:space="preserve">moguće je </w:t>
      </w:r>
      <w:r w:rsidR="00CF67A1" w:rsidRPr="007F3FC9">
        <w:rPr>
          <w:szCs w:val="24"/>
        </w:rPr>
        <w:t xml:space="preserve">uključiti i </w:t>
      </w:r>
      <w:r w:rsidR="00CF67A1" w:rsidRPr="007F3FC9">
        <w:rPr>
          <w:rFonts w:asciiTheme="minorHAnsi" w:hAnsiTheme="minorHAnsi" w:cstheme="minorHAnsi"/>
          <w:kern w:val="0"/>
          <w:szCs w:val="24"/>
        </w:rPr>
        <w:t xml:space="preserve">Službu civilne zaštite Pazin - Centar  </w:t>
      </w:r>
      <w:r w:rsidR="00CF67A1" w:rsidRPr="007F3FC9">
        <w:rPr>
          <w:rFonts w:asciiTheme="minorHAnsi" w:hAnsiTheme="minorHAnsi" w:cstheme="minorHAnsi"/>
          <w:szCs w:val="24"/>
        </w:rPr>
        <w:t>112</w:t>
      </w:r>
    </w:p>
    <w:p w14:paraId="0636024D" w14:textId="77777777" w:rsidR="00490984" w:rsidRPr="007F3FC9" w:rsidRDefault="00490984" w:rsidP="00E90728">
      <w:pPr>
        <w:rPr>
          <w:rFonts w:cs="Arial"/>
          <w:color w:val="FF0000"/>
        </w:rPr>
      </w:pPr>
    </w:p>
    <w:p w14:paraId="6102F772" w14:textId="77777777" w:rsidR="007F5E6B" w:rsidRPr="007F3FC9" w:rsidRDefault="007F5E6B" w:rsidP="006D1417">
      <w:pPr>
        <w:pStyle w:val="Naslov2"/>
        <w:spacing w:before="0" w:after="0" w:line="276" w:lineRule="auto"/>
        <w:ind w:left="576" w:hanging="576"/>
        <w:rPr>
          <w:noProof w:val="0"/>
          <w:color w:val="auto"/>
        </w:rPr>
      </w:pPr>
      <w:bookmarkStart w:id="162" w:name="_Toc297555550"/>
      <w:bookmarkStart w:id="163" w:name="_Toc150595833"/>
      <w:r w:rsidRPr="007F3FC9">
        <w:rPr>
          <w:noProof w:val="0"/>
          <w:color w:val="auto"/>
        </w:rPr>
        <w:t>Odlagališta otpada – deponij</w:t>
      </w:r>
      <w:bookmarkEnd w:id="162"/>
      <w:bookmarkEnd w:id="163"/>
    </w:p>
    <w:p w14:paraId="49DBC873" w14:textId="77777777" w:rsidR="007F5E6B" w:rsidRPr="007F3FC9" w:rsidRDefault="007F5E6B" w:rsidP="009527ED">
      <w:pPr>
        <w:rPr>
          <w:rFonts w:cs="Arial"/>
          <w:color w:val="FF0000"/>
        </w:rPr>
      </w:pPr>
    </w:p>
    <w:p w14:paraId="7FF391B2" w14:textId="0114B7CD" w:rsidR="00A8422A" w:rsidRPr="007F3FC9" w:rsidRDefault="00363A4B" w:rsidP="00F82015">
      <w:pPr>
        <w:shd w:val="clear" w:color="auto" w:fill="FFFFFF"/>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Postojeće stanje sustava gospodarenja otpadom u </w:t>
      </w:r>
      <w:r w:rsidR="00E80FD2" w:rsidRPr="007F3FC9">
        <w:rPr>
          <w:rFonts w:asciiTheme="minorHAnsi" w:hAnsiTheme="minorHAnsi" w:cstheme="minorHAnsi"/>
          <w:color w:val="000000"/>
          <w:kern w:val="0"/>
          <w:szCs w:val="24"/>
        </w:rPr>
        <w:t>Grad</w:t>
      </w:r>
      <w:r w:rsidRPr="007F3FC9">
        <w:rPr>
          <w:rFonts w:asciiTheme="minorHAnsi" w:hAnsiTheme="minorHAnsi" w:cstheme="minorHAnsi"/>
          <w:color w:val="000000"/>
          <w:kern w:val="0"/>
          <w:szCs w:val="24"/>
        </w:rPr>
        <w:t>u  rezultat je postupne</w:t>
      </w:r>
      <w:r w:rsidRPr="007F3FC9">
        <w:rPr>
          <w:rFonts w:asciiTheme="minorHAnsi" w:hAnsiTheme="minorHAnsi" w:cstheme="minorHAnsi"/>
          <w:kern w:val="0"/>
          <w:szCs w:val="24"/>
        </w:rPr>
        <w:t xml:space="preserve"> </w:t>
      </w:r>
      <w:r w:rsidRPr="007F3FC9">
        <w:rPr>
          <w:rFonts w:asciiTheme="minorHAnsi" w:hAnsiTheme="minorHAnsi" w:cstheme="minorHAnsi"/>
          <w:color w:val="000000"/>
          <w:kern w:val="0"/>
          <w:szCs w:val="24"/>
        </w:rPr>
        <w:t>realizacije u skladu s planskim dokumentom o gosp</w:t>
      </w:r>
      <w:r w:rsidR="00A8422A" w:rsidRPr="007F3FC9">
        <w:rPr>
          <w:rFonts w:asciiTheme="minorHAnsi" w:hAnsiTheme="minorHAnsi" w:cstheme="minorHAnsi"/>
          <w:color w:val="000000"/>
          <w:kern w:val="0"/>
          <w:szCs w:val="24"/>
        </w:rPr>
        <w:t>odarenju otpadom</w:t>
      </w:r>
      <w:r w:rsidR="00F97CEC" w:rsidRPr="007F3FC9">
        <w:rPr>
          <w:rFonts w:asciiTheme="minorHAnsi" w:hAnsiTheme="minorHAnsi" w:cstheme="minorHAnsi"/>
          <w:color w:val="000000"/>
          <w:kern w:val="0"/>
          <w:szCs w:val="24"/>
        </w:rPr>
        <w:t xml:space="preserve"> (</w:t>
      </w:r>
      <w:r w:rsidR="00A8422A" w:rsidRPr="007F3FC9">
        <w:rPr>
          <w:rFonts w:asciiTheme="minorHAnsi" w:hAnsiTheme="minorHAnsi" w:cstheme="minorHAnsi"/>
          <w:szCs w:val="24"/>
        </w:rPr>
        <w:t>Plan</w:t>
      </w:r>
      <w:r w:rsidR="00F97CEC" w:rsidRPr="007F3FC9">
        <w:rPr>
          <w:rFonts w:asciiTheme="minorHAnsi" w:hAnsiTheme="minorHAnsi" w:cstheme="minorHAnsi"/>
          <w:szCs w:val="24"/>
        </w:rPr>
        <w:t xml:space="preserve"> g</w:t>
      </w:r>
      <w:r w:rsidR="00A8422A" w:rsidRPr="007F3FC9">
        <w:rPr>
          <w:rFonts w:asciiTheme="minorHAnsi" w:hAnsiTheme="minorHAnsi" w:cstheme="minorHAnsi"/>
          <w:szCs w:val="24"/>
        </w:rPr>
        <w:t xml:space="preserve">ospodarenja otpadom Grada Rovinja-Rovigno za </w:t>
      </w:r>
      <w:r w:rsidR="00F97CEC" w:rsidRPr="007F3FC9">
        <w:rPr>
          <w:rFonts w:asciiTheme="minorHAnsi" w:hAnsiTheme="minorHAnsi" w:cstheme="minorHAnsi"/>
          <w:szCs w:val="24"/>
        </w:rPr>
        <w:t>razdoblje od 2017. – 2022. godine (</w:t>
      </w:r>
      <w:hyperlink r:id="rId105" w:tgtFrame="_blank" w:history="1">
        <w:r w:rsidR="00A8422A" w:rsidRPr="007F3FC9">
          <w:rPr>
            <w:rFonts w:asciiTheme="minorHAnsi" w:hAnsiTheme="minorHAnsi" w:cstheme="minorHAnsi"/>
            <w:szCs w:val="24"/>
            <w:u w:val="single"/>
          </w:rPr>
          <w:t>S</w:t>
        </w:r>
        <w:r w:rsidR="00F97CEC" w:rsidRPr="007F3FC9">
          <w:rPr>
            <w:rFonts w:asciiTheme="minorHAnsi" w:hAnsiTheme="minorHAnsi" w:cstheme="minorHAnsi"/>
            <w:szCs w:val="24"/>
            <w:u w:val="single"/>
          </w:rPr>
          <w:t>l.gl</w:t>
        </w:r>
      </w:hyperlink>
      <w:r w:rsidR="00F97CEC" w:rsidRPr="007F3FC9">
        <w:rPr>
          <w:rFonts w:asciiTheme="minorHAnsi" w:hAnsiTheme="minorHAnsi" w:cstheme="minorHAnsi"/>
          <w:szCs w:val="24"/>
        </w:rPr>
        <w:t>. 2/18)</w:t>
      </w:r>
      <w:r w:rsidR="00A8422A" w:rsidRPr="007F3FC9">
        <w:rPr>
          <w:rFonts w:asciiTheme="minorHAnsi" w:hAnsiTheme="minorHAnsi" w:cstheme="minorHAnsi"/>
          <w:color w:val="000000"/>
          <w:kern w:val="0"/>
          <w:szCs w:val="24"/>
        </w:rPr>
        <w:t>.</w:t>
      </w:r>
    </w:p>
    <w:p w14:paraId="2BBE04BA" w14:textId="3E2965DB" w:rsidR="00363A4B" w:rsidRPr="007F3FC9" w:rsidRDefault="00363A4B" w:rsidP="00F82015">
      <w:pPr>
        <w:shd w:val="clear" w:color="auto" w:fill="FFFFFF"/>
        <w:spacing w:line="276" w:lineRule="auto"/>
        <w:rPr>
          <w:rFonts w:asciiTheme="minorHAnsi" w:hAnsiTheme="minorHAnsi" w:cstheme="minorHAnsi"/>
          <w:szCs w:val="24"/>
        </w:rPr>
      </w:pPr>
      <w:r w:rsidRPr="007F3FC9">
        <w:rPr>
          <w:rFonts w:asciiTheme="minorHAnsi" w:hAnsiTheme="minorHAnsi" w:cstheme="minorHAnsi"/>
          <w:color w:val="000000"/>
          <w:kern w:val="0"/>
          <w:szCs w:val="24"/>
        </w:rPr>
        <w:t xml:space="preserve"> </w:t>
      </w:r>
    </w:p>
    <w:p w14:paraId="5D6AB595" w14:textId="29570EBA" w:rsidR="00363A4B" w:rsidRPr="007F3FC9" w:rsidRDefault="00363A4B" w:rsidP="00F8201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lastRenderedPageBreak/>
        <w:t xml:space="preserve">Procjena količine komunalnog otpada prema tokovima i načinu gospodarenja, kao i korištenim objektima i opremi u funkciji cjelovitog sustava gospodarenja otpadom na području </w:t>
      </w:r>
      <w:r w:rsidR="00E80FD2" w:rsidRPr="007F3FC9">
        <w:rPr>
          <w:rFonts w:asciiTheme="minorHAnsi" w:hAnsiTheme="minorHAnsi" w:cstheme="minorHAnsi"/>
          <w:color w:val="000000"/>
          <w:kern w:val="0"/>
          <w:szCs w:val="24"/>
        </w:rPr>
        <w:t>Grada</w:t>
      </w:r>
      <w:r w:rsidR="00565EDB" w:rsidRPr="007F3FC9">
        <w:rPr>
          <w:rFonts w:asciiTheme="minorHAnsi" w:hAnsiTheme="minorHAnsi" w:cstheme="minorHAnsi"/>
          <w:color w:val="000000"/>
          <w:kern w:val="0"/>
          <w:szCs w:val="24"/>
        </w:rPr>
        <w:t xml:space="preserve"> bila je omoguć</w:t>
      </w:r>
      <w:r w:rsidRPr="007F3FC9">
        <w:rPr>
          <w:rFonts w:asciiTheme="minorHAnsi" w:hAnsiTheme="minorHAnsi" w:cstheme="minorHAnsi"/>
          <w:color w:val="000000"/>
          <w:kern w:val="0"/>
          <w:szCs w:val="24"/>
        </w:rPr>
        <w:t>ena na temelju podataka koji</w:t>
      </w:r>
      <w:r w:rsidR="00565EDB" w:rsidRPr="007F3FC9">
        <w:rPr>
          <w:rFonts w:asciiTheme="minorHAnsi" w:hAnsiTheme="minorHAnsi" w:cstheme="minorHAnsi"/>
          <w:color w:val="000000"/>
          <w:kern w:val="0"/>
          <w:szCs w:val="24"/>
        </w:rPr>
        <w:t xml:space="preserve">ma raspolaže </w:t>
      </w:r>
      <w:r w:rsidR="00E80FD2" w:rsidRPr="007F3FC9">
        <w:rPr>
          <w:rFonts w:asciiTheme="minorHAnsi" w:hAnsiTheme="minorHAnsi" w:cstheme="minorHAnsi"/>
          <w:color w:val="000000"/>
          <w:kern w:val="0"/>
          <w:szCs w:val="24"/>
        </w:rPr>
        <w:t>Grad</w:t>
      </w:r>
      <w:r w:rsidRPr="007F3FC9">
        <w:rPr>
          <w:rFonts w:asciiTheme="minorHAnsi" w:hAnsiTheme="minorHAnsi" w:cstheme="minorHAnsi"/>
          <w:color w:val="000000"/>
          <w:kern w:val="0"/>
          <w:szCs w:val="24"/>
        </w:rPr>
        <w:t xml:space="preserve"> i komunalna</w:t>
      </w:r>
      <w:r w:rsidR="00565EDB"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tvrtka Komunalni servis d.o.o. Rovinj, kao i iz postoje</w:t>
      </w:r>
      <w:r w:rsidR="00565EDB" w:rsidRPr="007F3FC9">
        <w:rPr>
          <w:rFonts w:asciiTheme="minorHAnsi" w:hAnsiTheme="minorHAnsi" w:cstheme="minorHAnsi"/>
          <w:color w:val="000000"/>
          <w:kern w:val="0"/>
          <w:szCs w:val="24"/>
        </w:rPr>
        <w:t xml:space="preserve">ćih statističkih podataka. </w:t>
      </w:r>
    </w:p>
    <w:p w14:paraId="4EC81CE1" w14:textId="6B2BB6CE" w:rsidR="00876B1B" w:rsidRPr="007F3FC9" w:rsidRDefault="00876B1B" w:rsidP="00F82015">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color w:val="000000"/>
          <w:kern w:val="0"/>
          <w:szCs w:val="24"/>
        </w:rPr>
        <w:t xml:space="preserve">Građevine za gospodarenje otpadom: </w:t>
      </w:r>
    </w:p>
    <w:p w14:paraId="5B111CCD" w14:textId="77777777" w:rsidR="003A1AA3" w:rsidRPr="007F3FC9" w:rsidRDefault="00876B1B" w:rsidP="004D4714">
      <w:pPr>
        <w:pStyle w:val="Odlomakpopisa"/>
        <w:numPr>
          <w:ilvl w:val="0"/>
          <w:numId w:val="47"/>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za sakupljanje (skladište otpada, pretovarna stanica, reciklažno dvorište, reciklažno dvorište za</w:t>
      </w:r>
      <w:r w:rsidR="003A1AA3" w:rsidRPr="007F3FC9">
        <w:rPr>
          <w:rFonts w:asciiTheme="minorHAnsi" w:hAnsiTheme="minorHAnsi" w:cstheme="minorHAnsi"/>
          <w:color w:val="000000"/>
          <w:kern w:val="0"/>
          <w:szCs w:val="24"/>
        </w:rPr>
        <w:t xml:space="preserve"> građ</w:t>
      </w:r>
      <w:r w:rsidRPr="007F3FC9">
        <w:rPr>
          <w:rFonts w:asciiTheme="minorHAnsi" w:hAnsiTheme="minorHAnsi" w:cstheme="minorHAnsi"/>
          <w:color w:val="000000"/>
          <w:kern w:val="0"/>
          <w:szCs w:val="24"/>
        </w:rPr>
        <w:t xml:space="preserve">evni otpad) </w:t>
      </w:r>
    </w:p>
    <w:p w14:paraId="7FE88AB3" w14:textId="3A8ADB9C" w:rsidR="00876B1B" w:rsidRPr="007F3FC9" w:rsidRDefault="00876B1B" w:rsidP="004D4714">
      <w:pPr>
        <w:pStyle w:val="Odlomakpopisa"/>
        <w:numPr>
          <w:ilvl w:val="0"/>
          <w:numId w:val="47"/>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za obradu otpada i centar za gospodarenje otpadom</w:t>
      </w:r>
    </w:p>
    <w:p w14:paraId="22CA563B" w14:textId="77777777" w:rsidR="00565EDB" w:rsidRPr="007F3FC9" w:rsidRDefault="00565EDB" w:rsidP="00876B1B">
      <w:pPr>
        <w:autoSpaceDE w:val="0"/>
        <w:autoSpaceDN w:val="0"/>
        <w:adjustRightInd w:val="0"/>
        <w:spacing w:line="276" w:lineRule="auto"/>
        <w:rPr>
          <w:rFonts w:asciiTheme="minorHAnsi" w:hAnsiTheme="minorHAnsi" w:cstheme="minorHAnsi"/>
          <w:kern w:val="0"/>
          <w:szCs w:val="24"/>
        </w:rPr>
      </w:pPr>
    </w:p>
    <w:p w14:paraId="61C4F2F0" w14:textId="0ED506D3" w:rsidR="00363A4B" w:rsidRPr="007F3FC9" w:rsidRDefault="00133DE1" w:rsidP="00133DE1">
      <w:pPr>
        <w:autoSpaceDE w:val="0"/>
        <w:autoSpaceDN w:val="0"/>
        <w:adjustRightInd w:val="0"/>
        <w:jc w:val="left"/>
        <w:rPr>
          <w:rFonts w:asciiTheme="minorHAnsi" w:hAnsiTheme="minorHAnsi" w:cstheme="minorHAnsi"/>
          <w:color w:val="000000"/>
          <w:kern w:val="0"/>
          <w:szCs w:val="24"/>
        </w:rPr>
      </w:pPr>
      <w:r w:rsidRPr="007F3FC9">
        <w:rPr>
          <w:rFonts w:asciiTheme="minorHAnsi" w:hAnsiTheme="minorHAnsi" w:cstheme="minorHAnsi"/>
          <w:color w:val="000000"/>
          <w:kern w:val="0"/>
          <w:szCs w:val="24"/>
        </w:rPr>
        <w:t>ODLAGALIŠTE OTPADA I OBJEKTI GOSPODARENJA OTPADOM NA LOKACIJI LOKVA VIDOTTO</w:t>
      </w:r>
    </w:p>
    <w:p w14:paraId="2821EFE2" w14:textId="77777777" w:rsidR="00133DE1" w:rsidRPr="007F3FC9" w:rsidRDefault="00133DE1" w:rsidP="00133DE1">
      <w:pPr>
        <w:autoSpaceDE w:val="0"/>
        <w:autoSpaceDN w:val="0"/>
        <w:adjustRightInd w:val="0"/>
        <w:jc w:val="left"/>
        <w:rPr>
          <w:rFonts w:asciiTheme="minorHAnsi" w:hAnsiTheme="minorHAnsi" w:cstheme="minorHAnsi"/>
          <w:color w:val="000000"/>
          <w:kern w:val="0"/>
          <w:szCs w:val="24"/>
        </w:rPr>
      </w:pPr>
    </w:p>
    <w:p w14:paraId="06DCCAF5" w14:textId="77777777" w:rsidR="007D193E" w:rsidRPr="007F3FC9" w:rsidRDefault="00133DE1" w:rsidP="00133DE1">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Odlagalište otpada Lokva Vidotto se</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nal</w:t>
      </w:r>
      <w:r w:rsidR="009173FC" w:rsidRPr="007F3FC9">
        <w:rPr>
          <w:rFonts w:asciiTheme="minorHAnsi" w:hAnsiTheme="minorHAnsi" w:cstheme="minorHAnsi"/>
          <w:color w:val="000000"/>
          <w:kern w:val="0"/>
          <w:szCs w:val="24"/>
        </w:rPr>
        <w:t>azi</w:t>
      </w:r>
      <w:r w:rsidRPr="007F3FC9">
        <w:rPr>
          <w:rFonts w:asciiTheme="minorHAnsi" w:hAnsiTheme="minorHAnsi" w:cstheme="minorHAnsi"/>
          <w:color w:val="000000"/>
          <w:kern w:val="0"/>
          <w:szCs w:val="24"/>
        </w:rPr>
        <w:t xml:space="preserve"> na</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adresi Galafija 6, u Rovinju.</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Površina prostora na kojem se</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nalaze objekti gospodarenja</w:t>
      </w:r>
      <w:r w:rsidR="009173FC" w:rsidRPr="007F3FC9">
        <w:rPr>
          <w:rFonts w:asciiTheme="minorHAnsi" w:hAnsiTheme="minorHAnsi" w:cstheme="minorHAnsi"/>
          <w:color w:val="000000"/>
          <w:kern w:val="0"/>
          <w:szCs w:val="24"/>
        </w:rPr>
        <w:t xml:space="preserve"> otpadom iznosi 97.610,00 m</w:t>
      </w:r>
      <w:r w:rsidR="009173FC" w:rsidRPr="007F3FC9">
        <w:rPr>
          <w:rFonts w:asciiTheme="minorHAnsi" w:hAnsiTheme="minorHAnsi" w:cstheme="minorHAnsi"/>
          <w:color w:val="000000"/>
          <w:kern w:val="0"/>
          <w:szCs w:val="24"/>
          <w:vertAlign w:val="superscript"/>
        </w:rPr>
        <w:t>2</w:t>
      </w:r>
      <w:r w:rsidRPr="007F3FC9">
        <w:rPr>
          <w:rFonts w:asciiTheme="minorHAnsi" w:hAnsiTheme="minorHAnsi" w:cstheme="minorHAnsi"/>
          <w:color w:val="000000"/>
          <w:kern w:val="0"/>
          <w:szCs w:val="24"/>
        </w:rPr>
        <w:t>. Sa</w:t>
      </w:r>
      <w:r w:rsidR="009173FC" w:rsidRPr="007F3FC9">
        <w:rPr>
          <w:rFonts w:asciiTheme="minorHAnsi" w:hAnsiTheme="minorHAnsi" w:cstheme="minorHAnsi"/>
          <w:color w:val="000000"/>
          <w:kern w:val="0"/>
          <w:szCs w:val="24"/>
        </w:rPr>
        <w:t xml:space="preserve"> odlaganjem na istom se započ</w:t>
      </w:r>
      <w:r w:rsidRPr="007F3FC9">
        <w:rPr>
          <w:rFonts w:asciiTheme="minorHAnsi" w:hAnsiTheme="minorHAnsi" w:cstheme="minorHAnsi"/>
          <w:color w:val="000000"/>
          <w:kern w:val="0"/>
          <w:szCs w:val="24"/>
        </w:rPr>
        <w:t>elo</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2001. godine, odnosno krenulo se</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sa odlaganjem na I. sektoru I. polja </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odlagališta otpada, te se na istog</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odlagalo do 2007. godine, kada je</w:t>
      </w:r>
      <w:r w:rsidR="009173F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isto sanirano i zatvoreno. </w:t>
      </w:r>
    </w:p>
    <w:p w14:paraId="6A03D69B" w14:textId="77777777" w:rsidR="007D193E" w:rsidRPr="007F3FC9" w:rsidRDefault="007D193E" w:rsidP="00133DE1">
      <w:pPr>
        <w:autoSpaceDE w:val="0"/>
        <w:autoSpaceDN w:val="0"/>
        <w:adjustRightInd w:val="0"/>
        <w:spacing w:line="276" w:lineRule="auto"/>
        <w:rPr>
          <w:rFonts w:asciiTheme="minorHAnsi" w:hAnsiTheme="minorHAnsi" w:cstheme="minorHAnsi"/>
          <w:color w:val="000000"/>
          <w:kern w:val="0"/>
          <w:szCs w:val="24"/>
        </w:rPr>
      </w:pPr>
    </w:p>
    <w:p w14:paraId="491879D0" w14:textId="77777777" w:rsidR="007D193E" w:rsidRPr="007F3FC9" w:rsidRDefault="00133DE1" w:rsidP="00133DE1">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Ukupno je</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na sektor I. odloženo cca 56.500,00</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tona komunalnog otpada. Sredinom</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2007. godine krenulo se sa</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odlaganjem otpada na II. sektor I.</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polja odlagališta otpada. </w:t>
      </w:r>
    </w:p>
    <w:p w14:paraId="30F4F128" w14:textId="4B3E1A90" w:rsidR="00133DE1" w:rsidRPr="007F3FC9" w:rsidRDefault="00133DE1" w:rsidP="00133DE1">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Na II.</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sektor se komunalni otpad odlagao</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do konca 2011. godine, kada je isto</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sanirano i zatvoreno. Na II. </w:t>
      </w:r>
      <w:r w:rsidR="007D193E" w:rsidRPr="007F3FC9">
        <w:rPr>
          <w:rFonts w:asciiTheme="minorHAnsi" w:hAnsiTheme="minorHAnsi" w:cstheme="minorHAnsi"/>
          <w:color w:val="000000"/>
          <w:kern w:val="0"/>
          <w:szCs w:val="24"/>
        </w:rPr>
        <w:t>S</w:t>
      </w:r>
      <w:r w:rsidRPr="007F3FC9">
        <w:rPr>
          <w:rFonts w:asciiTheme="minorHAnsi" w:hAnsiTheme="minorHAnsi" w:cstheme="minorHAnsi"/>
          <w:color w:val="000000"/>
          <w:kern w:val="0"/>
          <w:szCs w:val="24"/>
        </w:rPr>
        <w:t>ektor</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se ukupno odložilo cca 51.300,00</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tona komunalnog otpada. Od 2011.</w:t>
      </w:r>
      <w:r w:rsidR="007D193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godine komunalni se otpad odlaže</w:t>
      </w:r>
      <w:r w:rsidR="00B16C2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na III. sektor I. polja, na kojeg se do</w:t>
      </w:r>
      <w:r w:rsidR="00B16C2F" w:rsidRPr="007F3FC9">
        <w:rPr>
          <w:rFonts w:asciiTheme="minorHAnsi" w:hAnsiTheme="minorHAnsi" w:cstheme="minorHAnsi"/>
          <w:color w:val="000000"/>
          <w:kern w:val="0"/>
          <w:szCs w:val="24"/>
        </w:rPr>
        <w:t xml:space="preserve"> konca 2018. g</w:t>
      </w:r>
      <w:r w:rsidRPr="007F3FC9">
        <w:rPr>
          <w:rFonts w:asciiTheme="minorHAnsi" w:hAnsiTheme="minorHAnsi" w:cstheme="minorHAnsi"/>
          <w:color w:val="000000"/>
          <w:kern w:val="0"/>
          <w:szCs w:val="24"/>
        </w:rPr>
        <w:t>odine odložilo cca</w:t>
      </w:r>
      <w:r w:rsidR="00B16C2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75.000,00 tona komunalnog otpada.</w:t>
      </w:r>
    </w:p>
    <w:p w14:paraId="6B880DD7" w14:textId="08D6A775" w:rsidR="00133DE1" w:rsidRPr="007F3FC9" w:rsidRDefault="00133DE1" w:rsidP="00160EA1">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Nakon otvaranja Županijskog centra</w:t>
      </w:r>
      <w:r w:rsidR="00B16C2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za gospodarenje otpadom Kaštijun</w:t>
      </w:r>
      <w:r w:rsidR="00B16C2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otpad se odvozi na obradu i</w:t>
      </w:r>
      <w:r w:rsidR="00B16C2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zbrinjavanje u Centar putem</w:t>
      </w:r>
      <w:r w:rsidR="00B16C2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pretovarne stanice te</w:t>
      </w:r>
      <w:r w:rsidR="00B16C2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prikolica/poluprikolica u vlasništvu</w:t>
      </w:r>
      <w:r w:rsidR="00B16C2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ŽCGO Kaštijun.</w:t>
      </w:r>
      <w:r w:rsidR="00B16C2F" w:rsidRPr="007F3FC9">
        <w:rPr>
          <w:rFonts w:asciiTheme="minorHAnsi" w:hAnsiTheme="minorHAnsi" w:cstheme="minorHAnsi"/>
          <w:color w:val="000000"/>
          <w:kern w:val="0"/>
          <w:szCs w:val="24"/>
        </w:rPr>
        <w:t xml:space="preserve"> Od 01.07.2018.</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godine i otvaranja</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ŽCGO Kaštijun</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komunalni otpad se</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 xml:space="preserve">putem pretovarne </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stanice i</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prikolica/poluprikolica u vlasništvu</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ŽCGO Kaštijun</w:t>
      </w:r>
      <w:r w:rsidR="00160EA1" w:rsidRPr="007F3FC9">
        <w:rPr>
          <w:rFonts w:asciiTheme="minorHAnsi" w:hAnsiTheme="minorHAnsi" w:cstheme="minorHAnsi"/>
          <w:color w:val="000000"/>
          <w:kern w:val="0"/>
          <w:szCs w:val="24"/>
        </w:rPr>
        <w:t xml:space="preserve"> odvozi na </w:t>
      </w:r>
      <w:r w:rsidR="00B16C2F" w:rsidRPr="007F3FC9">
        <w:rPr>
          <w:rFonts w:asciiTheme="minorHAnsi" w:hAnsiTheme="minorHAnsi" w:cstheme="minorHAnsi"/>
          <w:color w:val="000000"/>
          <w:kern w:val="0"/>
          <w:szCs w:val="24"/>
        </w:rPr>
        <w:t xml:space="preserve">obradu i </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zbrinjavanje u</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ŽCGO Kaštijun u</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Pulu. Sanacija i</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zatvaranje prvog</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polja (I, II, III sektor)</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 xml:space="preserve">odlagališta otpada </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je gotova.</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Reciklažno dvorište</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 xml:space="preserve">na </w:t>
      </w:r>
      <w:r w:rsidR="00C60657" w:rsidRPr="007F3FC9">
        <w:rPr>
          <w:rFonts w:asciiTheme="minorHAnsi" w:hAnsiTheme="minorHAnsi" w:cstheme="minorHAnsi"/>
          <w:color w:val="000000"/>
          <w:kern w:val="0"/>
          <w:szCs w:val="24"/>
        </w:rPr>
        <w:t>lokaciji</w:t>
      </w:r>
      <w:r w:rsidR="00B16C2F" w:rsidRPr="007F3FC9">
        <w:rPr>
          <w:rFonts w:asciiTheme="minorHAnsi" w:hAnsiTheme="minorHAnsi" w:cstheme="minorHAnsi"/>
          <w:color w:val="000000"/>
          <w:kern w:val="0"/>
          <w:szCs w:val="24"/>
        </w:rPr>
        <w:t xml:space="preserve"> Vidotto je </w:t>
      </w:r>
      <w:r w:rsidR="00160EA1" w:rsidRPr="007F3FC9">
        <w:rPr>
          <w:rFonts w:asciiTheme="minorHAnsi" w:hAnsiTheme="minorHAnsi" w:cstheme="minorHAnsi"/>
          <w:color w:val="000000"/>
          <w:kern w:val="0"/>
          <w:szCs w:val="24"/>
        </w:rPr>
        <w:t xml:space="preserve"> </w:t>
      </w:r>
      <w:r w:rsidR="00B16C2F" w:rsidRPr="007F3FC9">
        <w:rPr>
          <w:rFonts w:asciiTheme="minorHAnsi" w:hAnsiTheme="minorHAnsi" w:cstheme="minorHAnsi"/>
          <w:color w:val="000000"/>
          <w:kern w:val="0"/>
          <w:szCs w:val="24"/>
        </w:rPr>
        <w:t>aktivno.</w:t>
      </w:r>
    </w:p>
    <w:p w14:paraId="1D73866D" w14:textId="77777777" w:rsidR="00133DE1" w:rsidRPr="007F3FC9" w:rsidRDefault="00133DE1" w:rsidP="00133DE1">
      <w:pPr>
        <w:autoSpaceDE w:val="0"/>
        <w:autoSpaceDN w:val="0"/>
        <w:adjustRightInd w:val="0"/>
        <w:jc w:val="left"/>
        <w:rPr>
          <w:rFonts w:asciiTheme="minorHAnsi" w:hAnsiTheme="minorHAnsi" w:cstheme="minorHAnsi"/>
          <w:color w:val="000000"/>
          <w:kern w:val="0"/>
          <w:szCs w:val="24"/>
        </w:rPr>
      </w:pPr>
    </w:p>
    <w:p w14:paraId="2BEA1B97" w14:textId="5ECD358D" w:rsidR="00D553AF" w:rsidRPr="007F3FC9" w:rsidRDefault="00C36C96" w:rsidP="00C36C96">
      <w:pPr>
        <w:autoSpaceDE w:val="0"/>
        <w:autoSpaceDN w:val="0"/>
        <w:adjustRightInd w:val="0"/>
        <w:jc w:val="left"/>
        <w:rPr>
          <w:rFonts w:asciiTheme="minorHAnsi" w:hAnsiTheme="minorHAnsi" w:cstheme="minorHAnsi"/>
          <w:color w:val="000000"/>
          <w:kern w:val="0"/>
          <w:szCs w:val="24"/>
        </w:rPr>
      </w:pPr>
      <w:r w:rsidRPr="007F3FC9">
        <w:rPr>
          <w:rFonts w:asciiTheme="minorHAnsi" w:hAnsiTheme="minorHAnsi" w:cstheme="minorHAnsi"/>
          <w:color w:val="000000"/>
          <w:kern w:val="0"/>
          <w:szCs w:val="24"/>
        </w:rPr>
        <w:t>ODLAGALIŠTE GRAĐEVNOG OTPADA TURNINA</w:t>
      </w:r>
    </w:p>
    <w:p w14:paraId="018C3CAA" w14:textId="77777777" w:rsidR="00C36C96" w:rsidRPr="007F3FC9" w:rsidRDefault="00C36C96" w:rsidP="00C36C96">
      <w:pPr>
        <w:autoSpaceDE w:val="0"/>
        <w:autoSpaceDN w:val="0"/>
        <w:adjustRightInd w:val="0"/>
        <w:jc w:val="left"/>
        <w:rPr>
          <w:rFonts w:asciiTheme="minorHAnsi" w:hAnsiTheme="minorHAnsi" w:cstheme="minorHAnsi"/>
          <w:color w:val="000000"/>
          <w:kern w:val="0"/>
          <w:szCs w:val="24"/>
        </w:rPr>
      </w:pPr>
    </w:p>
    <w:p w14:paraId="4B487D50" w14:textId="2D92A8E9" w:rsidR="005D6B34" w:rsidRPr="007F3FC9" w:rsidRDefault="005D6B34" w:rsidP="005D6B34">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Odlagalište građevnog otpada Turnina se nalazi na istoimenom području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Od 1996. godine do 2008. godine odlagalištem građevnog otpada gospodarila je tvrtka Eko &amp; Geo  </w:t>
      </w:r>
      <w:r w:rsidR="00BA7FC7" w:rsidRPr="007F3FC9">
        <w:rPr>
          <w:rFonts w:asciiTheme="minorHAnsi" w:hAnsiTheme="minorHAnsi" w:cstheme="minorHAnsi"/>
          <w:color w:val="000000"/>
          <w:kern w:val="0"/>
          <w:szCs w:val="24"/>
        </w:rPr>
        <w:t>d.o.o. iz Rovinja, nakon č</w:t>
      </w:r>
      <w:r w:rsidRPr="007F3FC9">
        <w:rPr>
          <w:rFonts w:asciiTheme="minorHAnsi" w:hAnsiTheme="minorHAnsi" w:cstheme="minorHAnsi"/>
          <w:color w:val="000000"/>
          <w:kern w:val="0"/>
          <w:szCs w:val="24"/>
        </w:rPr>
        <w:t>ega je</w:t>
      </w:r>
      <w:r w:rsidR="00BA7FC7"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Komunalni servis d.o.o. preuzeo</w:t>
      </w:r>
      <w:r w:rsidR="00BA7FC7"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gospodarenje  samim odlagalištem.</w:t>
      </w:r>
    </w:p>
    <w:p w14:paraId="517D7670" w14:textId="14641392" w:rsidR="00BA7FC7" w:rsidRPr="007F3FC9" w:rsidRDefault="00BA7FC7" w:rsidP="00F827EF">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Odlagalište građ</w:t>
      </w:r>
      <w:r w:rsidR="005D6B34" w:rsidRPr="007F3FC9">
        <w:rPr>
          <w:rFonts w:asciiTheme="minorHAnsi" w:hAnsiTheme="minorHAnsi" w:cstheme="minorHAnsi"/>
          <w:color w:val="000000"/>
          <w:kern w:val="0"/>
          <w:szCs w:val="24"/>
        </w:rPr>
        <w:t>evnog otpada se</w:t>
      </w:r>
      <w:r w:rsidRPr="007F3FC9">
        <w:rPr>
          <w:rFonts w:asciiTheme="minorHAnsi" w:hAnsiTheme="minorHAnsi" w:cstheme="minorHAnsi"/>
          <w:color w:val="000000"/>
          <w:kern w:val="0"/>
          <w:szCs w:val="24"/>
        </w:rPr>
        <w:t xml:space="preserve"> prema Prostornom planu uređ</w:t>
      </w:r>
      <w:r w:rsidR="005D6B34" w:rsidRPr="007F3FC9">
        <w:rPr>
          <w:rFonts w:asciiTheme="minorHAnsi" w:hAnsiTheme="minorHAnsi" w:cstheme="minorHAnsi"/>
          <w:color w:val="000000"/>
          <w:kern w:val="0"/>
          <w:szCs w:val="24"/>
        </w:rPr>
        <w:t>enja</w:t>
      </w:r>
      <w:r w:rsidRPr="007F3FC9">
        <w:rPr>
          <w:rFonts w:asciiTheme="minorHAnsi" w:hAnsiTheme="minorHAnsi" w:cstheme="minorHAnsi"/>
          <w:color w:val="000000"/>
          <w:kern w:val="0"/>
          <w:szCs w:val="24"/>
        </w:rPr>
        <w:t xml:space="preserve">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w:t>
      </w:r>
      <w:r w:rsidR="005D6B34" w:rsidRPr="007F3FC9">
        <w:rPr>
          <w:rFonts w:asciiTheme="minorHAnsi" w:hAnsiTheme="minorHAnsi" w:cstheme="minorHAnsi"/>
          <w:color w:val="000000"/>
          <w:kern w:val="0"/>
          <w:szCs w:val="24"/>
        </w:rPr>
        <w:t>nalazi na</w:t>
      </w:r>
      <w:r w:rsidRPr="007F3FC9">
        <w:rPr>
          <w:rFonts w:asciiTheme="minorHAnsi" w:hAnsiTheme="minorHAnsi" w:cstheme="minorHAnsi"/>
          <w:color w:val="000000"/>
          <w:kern w:val="0"/>
          <w:szCs w:val="24"/>
        </w:rPr>
        <w:t xml:space="preserve"> </w:t>
      </w:r>
      <w:r w:rsidR="005D6B34" w:rsidRPr="007F3FC9">
        <w:rPr>
          <w:rFonts w:asciiTheme="minorHAnsi" w:hAnsiTheme="minorHAnsi" w:cstheme="minorHAnsi"/>
          <w:color w:val="000000"/>
          <w:kern w:val="0"/>
          <w:szCs w:val="24"/>
        </w:rPr>
        <w:t>prostoru komunalno-servisne</w:t>
      </w:r>
      <w:r w:rsidRPr="007F3FC9">
        <w:rPr>
          <w:rFonts w:asciiTheme="minorHAnsi" w:hAnsiTheme="minorHAnsi" w:cstheme="minorHAnsi"/>
          <w:color w:val="000000"/>
          <w:kern w:val="0"/>
          <w:szCs w:val="24"/>
        </w:rPr>
        <w:t xml:space="preserve"> </w:t>
      </w:r>
      <w:r w:rsidR="005D6B34" w:rsidRPr="007F3FC9">
        <w:rPr>
          <w:rFonts w:asciiTheme="minorHAnsi" w:hAnsiTheme="minorHAnsi" w:cstheme="minorHAnsi"/>
          <w:color w:val="000000"/>
          <w:kern w:val="0"/>
          <w:szCs w:val="24"/>
        </w:rPr>
        <w:t>namjene – odlagali</w:t>
      </w:r>
      <w:r w:rsidRPr="007F3FC9">
        <w:rPr>
          <w:rFonts w:asciiTheme="minorHAnsi" w:hAnsiTheme="minorHAnsi" w:cstheme="minorHAnsi"/>
          <w:color w:val="000000"/>
          <w:kern w:val="0"/>
          <w:szCs w:val="24"/>
        </w:rPr>
        <w:t>šte građ</w:t>
      </w:r>
      <w:r w:rsidR="005D6B34" w:rsidRPr="007F3FC9">
        <w:rPr>
          <w:rFonts w:asciiTheme="minorHAnsi" w:hAnsiTheme="minorHAnsi" w:cstheme="minorHAnsi"/>
          <w:color w:val="000000"/>
          <w:kern w:val="0"/>
          <w:szCs w:val="24"/>
        </w:rPr>
        <w:t>evinskog</w:t>
      </w:r>
      <w:r w:rsidRPr="007F3FC9">
        <w:rPr>
          <w:rFonts w:asciiTheme="minorHAnsi" w:hAnsiTheme="minorHAnsi" w:cstheme="minorHAnsi"/>
          <w:color w:val="000000"/>
          <w:kern w:val="0"/>
          <w:szCs w:val="24"/>
        </w:rPr>
        <w:t xml:space="preserve"> </w:t>
      </w:r>
      <w:r w:rsidR="005D6B34" w:rsidRPr="007F3FC9">
        <w:rPr>
          <w:rFonts w:asciiTheme="minorHAnsi" w:hAnsiTheme="minorHAnsi" w:cstheme="minorHAnsi"/>
          <w:color w:val="000000"/>
          <w:kern w:val="0"/>
          <w:szCs w:val="24"/>
        </w:rPr>
        <w:t>materijala. Površina prostora na</w:t>
      </w:r>
      <w:r w:rsidRPr="007F3FC9">
        <w:rPr>
          <w:rFonts w:asciiTheme="minorHAnsi" w:hAnsiTheme="minorHAnsi" w:cstheme="minorHAnsi"/>
          <w:color w:val="000000"/>
          <w:kern w:val="0"/>
          <w:szCs w:val="24"/>
        </w:rPr>
        <w:t xml:space="preserve"> </w:t>
      </w:r>
      <w:r w:rsidR="005D6B34" w:rsidRPr="007F3FC9">
        <w:rPr>
          <w:rFonts w:asciiTheme="minorHAnsi" w:hAnsiTheme="minorHAnsi" w:cstheme="minorHAnsi"/>
          <w:color w:val="000000"/>
          <w:kern w:val="0"/>
          <w:szCs w:val="24"/>
        </w:rPr>
        <w:t>kojem se nalazi odlagalište</w:t>
      </w:r>
      <w:r w:rsidRPr="007F3FC9">
        <w:rPr>
          <w:rFonts w:asciiTheme="minorHAnsi" w:hAnsiTheme="minorHAnsi" w:cstheme="minorHAnsi"/>
          <w:color w:val="000000"/>
          <w:kern w:val="0"/>
          <w:szCs w:val="24"/>
        </w:rPr>
        <w:t xml:space="preserve"> </w:t>
      </w:r>
      <w:r w:rsidR="00197147" w:rsidRPr="007F3FC9">
        <w:rPr>
          <w:rFonts w:asciiTheme="minorHAnsi" w:hAnsiTheme="minorHAnsi" w:cstheme="minorHAnsi"/>
          <w:color w:val="000000"/>
          <w:kern w:val="0"/>
          <w:szCs w:val="24"/>
        </w:rPr>
        <w:t>građevnog</w:t>
      </w:r>
      <w:r w:rsidR="00F827EF" w:rsidRPr="007F3FC9">
        <w:rPr>
          <w:rFonts w:asciiTheme="minorHAnsi" w:hAnsiTheme="minorHAnsi" w:cstheme="minorHAnsi"/>
          <w:color w:val="000000"/>
          <w:kern w:val="0"/>
          <w:szCs w:val="24"/>
        </w:rPr>
        <w:t xml:space="preserve"> otpada iznosi  50.707,00 m</w:t>
      </w:r>
      <w:r w:rsidR="00F827EF" w:rsidRPr="007F3FC9">
        <w:rPr>
          <w:rFonts w:asciiTheme="minorHAnsi" w:hAnsiTheme="minorHAnsi" w:cstheme="minorHAnsi"/>
          <w:color w:val="000000"/>
          <w:kern w:val="0"/>
          <w:szCs w:val="24"/>
          <w:vertAlign w:val="superscript"/>
        </w:rPr>
        <w:t>2</w:t>
      </w:r>
      <w:r w:rsidRPr="007F3FC9">
        <w:rPr>
          <w:rFonts w:asciiTheme="minorHAnsi" w:hAnsiTheme="minorHAnsi" w:cstheme="minorHAnsi"/>
          <w:color w:val="000000"/>
          <w:kern w:val="0"/>
          <w:szCs w:val="24"/>
        </w:rPr>
        <w:t>.</w:t>
      </w:r>
    </w:p>
    <w:p w14:paraId="7F209D44" w14:textId="1B5A5B78" w:rsidR="00BA7FC7" w:rsidRPr="007F3FC9" w:rsidRDefault="00BA7FC7" w:rsidP="00F827EF">
      <w:pPr>
        <w:autoSpaceDE w:val="0"/>
        <w:autoSpaceDN w:val="0"/>
        <w:adjustRightInd w:val="0"/>
        <w:spacing w:line="276" w:lineRule="auto"/>
        <w:rPr>
          <w:rFonts w:asciiTheme="minorHAnsi" w:hAnsiTheme="minorHAnsi" w:cstheme="minorHAnsi"/>
          <w:color w:val="000000"/>
          <w:kern w:val="0"/>
          <w:szCs w:val="24"/>
          <w:vertAlign w:val="superscript"/>
        </w:rPr>
      </w:pPr>
      <w:r w:rsidRPr="007F3FC9">
        <w:rPr>
          <w:rFonts w:asciiTheme="minorHAnsi" w:hAnsiTheme="minorHAnsi" w:cstheme="minorHAnsi"/>
          <w:color w:val="000000"/>
          <w:kern w:val="0"/>
          <w:szCs w:val="24"/>
        </w:rPr>
        <w:t>Do konca 2020. godine na</w:t>
      </w:r>
      <w:r w:rsidR="00F827EF" w:rsidRPr="007F3FC9">
        <w:rPr>
          <w:rFonts w:asciiTheme="minorHAnsi" w:hAnsiTheme="minorHAnsi" w:cstheme="minorHAnsi"/>
          <w:color w:val="000000"/>
          <w:kern w:val="0"/>
          <w:szCs w:val="24"/>
        </w:rPr>
        <w:t xml:space="preserve"> odlagalište građ</w:t>
      </w:r>
      <w:r w:rsidRPr="007F3FC9">
        <w:rPr>
          <w:rFonts w:asciiTheme="minorHAnsi" w:hAnsiTheme="minorHAnsi" w:cstheme="minorHAnsi"/>
          <w:color w:val="000000"/>
          <w:kern w:val="0"/>
          <w:szCs w:val="24"/>
        </w:rPr>
        <w:t>evnog otpada je</w:t>
      </w:r>
      <w:r w:rsidR="00F827E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w:t>
      </w:r>
      <w:r w:rsidR="00F827EF" w:rsidRPr="007F3FC9">
        <w:rPr>
          <w:rFonts w:asciiTheme="minorHAnsi" w:hAnsiTheme="minorHAnsi" w:cstheme="minorHAnsi"/>
          <w:color w:val="000000"/>
          <w:kern w:val="0"/>
          <w:szCs w:val="24"/>
        </w:rPr>
        <w:t>rajno odloženo cca 506.547,00 m</w:t>
      </w:r>
      <w:r w:rsidR="00F827EF" w:rsidRPr="007F3FC9">
        <w:rPr>
          <w:rFonts w:asciiTheme="minorHAnsi" w:hAnsiTheme="minorHAnsi" w:cstheme="minorHAnsi"/>
          <w:color w:val="000000"/>
          <w:kern w:val="0"/>
          <w:szCs w:val="24"/>
          <w:vertAlign w:val="superscript"/>
        </w:rPr>
        <w:t xml:space="preserve">3 </w:t>
      </w:r>
      <w:r w:rsidR="00F827EF" w:rsidRPr="007F3FC9">
        <w:rPr>
          <w:rFonts w:asciiTheme="minorHAnsi" w:hAnsiTheme="minorHAnsi" w:cstheme="minorHAnsi"/>
          <w:color w:val="000000"/>
          <w:kern w:val="0"/>
          <w:szCs w:val="24"/>
        </w:rPr>
        <w:t>građ</w:t>
      </w:r>
      <w:r w:rsidRPr="007F3FC9">
        <w:rPr>
          <w:rFonts w:asciiTheme="minorHAnsi" w:hAnsiTheme="minorHAnsi" w:cstheme="minorHAnsi"/>
          <w:color w:val="000000"/>
          <w:kern w:val="0"/>
          <w:szCs w:val="24"/>
        </w:rPr>
        <w:t>evnog otpada.</w:t>
      </w:r>
    </w:p>
    <w:p w14:paraId="213E2FDE" w14:textId="0F7F4F2F" w:rsidR="00BA7FC7" w:rsidRPr="007F3FC9" w:rsidRDefault="00BA7FC7" w:rsidP="00F827EF">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lastRenderedPageBreak/>
        <w:t>Cilj sustava gospodarenja</w:t>
      </w:r>
      <w:r w:rsidR="00F827EF" w:rsidRPr="007F3FC9">
        <w:rPr>
          <w:rFonts w:asciiTheme="minorHAnsi" w:hAnsiTheme="minorHAnsi" w:cstheme="minorHAnsi"/>
          <w:color w:val="000000"/>
          <w:kern w:val="0"/>
          <w:szCs w:val="24"/>
        </w:rPr>
        <w:t xml:space="preserve"> građ</w:t>
      </w:r>
      <w:r w:rsidRPr="007F3FC9">
        <w:rPr>
          <w:rFonts w:asciiTheme="minorHAnsi" w:hAnsiTheme="minorHAnsi" w:cstheme="minorHAnsi"/>
          <w:color w:val="000000"/>
          <w:kern w:val="0"/>
          <w:szCs w:val="24"/>
        </w:rPr>
        <w:t>evnim otpadom, sukladno</w:t>
      </w:r>
      <w:r w:rsidR="00F827E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zakonskoj regulativi je da se putem</w:t>
      </w:r>
      <w:r w:rsidR="00F827E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nadležnih tijela Jedinica lokalne</w:t>
      </w:r>
      <w:r w:rsidR="00F827E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samouprave osigura priprema za</w:t>
      </w:r>
      <w:r w:rsidR="00F827EF"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ponovnu</w:t>
      </w:r>
      <w:r w:rsidR="00F827EF" w:rsidRPr="007F3FC9">
        <w:rPr>
          <w:rFonts w:asciiTheme="minorHAnsi" w:hAnsiTheme="minorHAnsi" w:cstheme="minorHAnsi"/>
          <w:color w:val="000000"/>
          <w:kern w:val="0"/>
          <w:szCs w:val="24"/>
        </w:rPr>
        <w:t xml:space="preserve"> uporabu, recikliranje druge nač</w:t>
      </w:r>
      <w:r w:rsidRPr="007F3FC9">
        <w:rPr>
          <w:rFonts w:asciiTheme="minorHAnsi" w:hAnsiTheme="minorHAnsi" w:cstheme="minorHAnsi"/>
          <w:color w:val="000000"/>
          <w:kern w:val="0"/>
          <w:szCs w:val="24"/>
        </w:rPr>
        <w:t>ine materijalne oporabe</w:t>
      </w:r>
      <w:r w:rsidR="00FB28F0" w:rsidRPr="007F3FC9">
        <w:rPr>
          <w:rFonts w:asciiTheme="minorHAnsi" w:hAnsiTheme="minorHAnsi" w:cstheme="minorHAnsi"/>
          <w:color w:val="000000"/>
          <w:kern w:val="0"/>
          <w:szCs w:val="24"/>
        </w:rPr>
        <w:t xml:space="preserve"> uključujuć</w:t>
      </w:r>
      <w:r w:rsidRPr="007F3FC9">
        <w:rPr>
          <w:rFonts w:asciiTheme="minorHAnsi" w:hAnsiTheme="minorHAnsi" w:cstheme="minorHAnsi"/>
          <w:color w:val="000000"/>
          <w:kern w:val="0"/>
          <w:szCs w:val="24"/>
        </w:rPr>
        <w:t>i postupke zatrpavanja nasipavanja, u kojima se otpad</w:t>
      </w:r>
      <w:r w:rsidR="00FB28F0"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koristi kao zamjena za druge</w:t>
      </w:r>
      <w:r w:rsidR="00FB28F0"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materijale.</w:t>
      </w:r>
    </w:p>
    <w:p w14:paraId="3007E573" w14:textId="677A7430" w:rsidR="00FB28F0" w:rsidRPr="007F3FC9" w:rsidRDefault="00FB28F0" w:rsidP="00FB28F0">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 svrhu ostvarenja navedenog cilja</w:t>
      </w:r>
      <w:r w:rsidR="00406DD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za gospodarenje neopasnim</w:t>
      </w:r>
      <w:r w:rsidR="00406DDE" w:rsidRPr="007F3FC9">
        <w:rPr>
          <w:rFonts w:asciiTheme="minorHAnsi" w:hAnsiTheme="minorHAnsi" w:cstheme="minorHAnsi"/>
          <w:color w:val="000000"/>
          <w:kern w:val="0"/>
          <w:szCs w:val="24"/>
        </w:rPr>
        <w:t xml:space="preserve"> građevinskim otpadom na područ</w:t>
      </w:r>
      <w:r w:rsidRPr="007F3FC9">
        <w:rPr>
          <w:rFonts w:asciiTheme="minorHAnsi" w:hAnsiTheme="minorHAnsi" w:cstheme="minorHAnsi"/>
          <w:color w:val="000000"/>
          <w:kern w:val="0"/>
          <w:szCs w:val="24"/>
        </w:rPr>
        <w:t>ju</w:t>
      </w:r>
      <w:r w:rsidR="00406DDE" w:rsidRPr="007F3FC9">
        <w:rPr>
          <w:rFonts w:asciiTheme="minorHAnsi" w:hAnsiTheme="minorHAnsi" w:cstheme="minorHAnsi"/>
          <w:color w:val="000000"/>
          <w:kern w:val="0"/>
          <w:szCs w:val="24"/>
        </w:rPr>
        <w:t xml:space="preserve">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predan je</w:t>
      </w:r>
      <w:r w:rsidR="00406DD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zahtjev nadležnoj instituciji,</w:t>
      </w:r>
      <w:r w:rsidR="00406DD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Upravnom odjelu za održivi razvoj</w:t>
      </w:r>
      <w:r w:rsidR="00406DDE" w:rsidRPr="007F3FC9">
        <w:rPr>
          <w:rFonts w:asciiTheme="minorHAnsi" w:hAnsiTheme="minorHAnsi" w:cstheme="minorHAnsi"/>
          <w:color w:val="000000"/>
          <w:kern w:val="0"/>
          <w:szCs w:val="24"/>
        </w:rPr>
        <w:t xml:space="preserve"> </w:t>
      </w:r>
      <w:r w:rsidR="00197147" w:rsidRPr="007F3FC9">
        <w:rPr>
          <w:rFonts w:asciiTheme="minorHAnsi" w:hAnsiTheme="minorHAnsi" w:cstheme="minorHAnsi"/>
          <w:color w:val="000000"/>
          <w:kern w:val="0"/>
          <w:szCs w:val="24"/>
        </w:rPr>
        <w:t>Istarske županije za ishođenje</w:t>
      </w:r>
      <w:r w:rsidR="00406DD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Dozvole za gospodarenje otpadom,</w:t>
      </w:r>
      <w:r w:rsidR="00406DDE" w:rsidRPr="007F3FC9">
        <w:rPr>
          <w:rFonts w:asciiTheme="minorHAnsi" w:hAnsiTheme="minorHAnsi" w:cstheme="minorHAnsi"/>
          <w:color w:val="000000"/>
          <w:kern w:val="0"/>
          <w:szCs w:val="24"/>
        </w:rPr>
        <w:t xml:space="preserve"> na lokaciji gospodarenja građ</w:t>
      </w:r>
      <w:r w:rsidRPr="007F3FC9">
        <w:rPr>
          <w:rFonts w:asciiTheme="minorHAnsi" w:hAnsiTheme="minorHAnsi" w:cstheme="minorHAnsi"/>
          <w:color w:val="000000"/>
          <w:kern w:val="0"/>
          <w:szCs w:val="24"/>
        </w:rPr>
        <w:t>evnim</w:t>
      </w:r>
      <w:r w:rsidR="00406DD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otpadom Turnina, Rovinj, za</w:t>
      </w:r>
      <w:r w:rsidR="00406DD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obavljanje djelatnosti prihvata</w:t>
      </w:r>
      <w:r w:rsidR="00406DD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otpada postupkom S, oporabe</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otpada postupkom R5</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(recikliranje/obnavljanje drugih</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anorganskih materijala) i R10         </w:t>
      </w:r>
    </w:p>
    <w:p w14:paraId="774C7414" w14:textId="50A0CDA2" w:rsidR="00FB28F0" w:rsidRPr="007F3FC9" w:rsidRDefault="00FB28F0" w:rsidP="00FB28F0">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(tretiranje tla otpadom u svrhu</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poljoprivrednog ili ekološkog</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poboljšanja).</w:t>
      </w:r>
    </w:p>
    <w:p w14:paraId="522F1D46" w14:textId="6FA6E857" w:rsidR="00DC32C5" w:rsidRPr="007F3FC9" w:rsidRDefault="00FB28F0" w:rsidP="00DC32C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Navedenim postupcima oporabe,</w:t>
      </w:r>
      <w:r w:rsidR="003724BC" w:rsidRPr="007F3FC9">
        <w:rPr>
          <w:rFonts w:asciiTheme="minorHAnsi" w:hAnsiTheme="minorHAnsi" w:cstheme="minorHAnsi"/>
          <w:color w:val="000000"/>
          <w:kern w:val="0"/>
          <w:szCs w:val="24"/>
        </w:rPr>
        <w:t xml:space="preserve"> odlagalište građ</w:t>
      </w:r>
      <w:r w:rsidRPr="007F3FC9">
        <w:rPr>
          <w:rFonts w:asciiTheme="minorHAnsi" w:hAnsiTheme="minorHAnsi" w:cstheme="minorHAnsi"/>
          <w:color w:val="000000"/>
          <w:kern w:val="0"/>
          <w:szCs w:val="24"/>
        </w:rPr>
        <w:t>evnog otpada</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prestaje obavljati postupak</w:t>
      </w:r>
      <w:r w:rsidR="003724BC" w:rsidRPr="007F3FC9">
        <w:rPr>
          <w:rFonts w:asciiTheme="minorHAnsi" w:hAnsiTheme="minorHAnsi" w:cstheme="minorHAnsi"/>
          <w:color w:val="000000"/>
          <w:kern w:val="0"/>
          <w:szCs w:val="24"/>
        </w:rPr>
        <w:t xml:space="preserve"> odlaganja (D1) građ</w:t>
      </w:r>
      <w:r w:rsidRPr="007F3FC9">
        <w:rPr>
          <w:rFonts w:asciiTheme="minorHAnsi" w:hAnsiTheme="minorHAnsi" w:cstheme="minorHAnsi"/>
          <w:color w:val="000000"/>
          <w:kern w:val="0"/>
          <w:szCs w:val="24"/>
        </w:rPr>
        <w:t>evnog otpada,</w:t>
      </w:r>
      <w:r w:rsidR="003724BC" w:rsidRPr="007F3FC9">
        <w:rPr>
          <w:rFonts w:asciiTheme="minorHAnsi" w:hAnsiTheme="minorHAnsi" w:cstheme="minorHAnsi"/>
          <w:color w:val="000000"/>
          <w:kern w:val="0"/>
          <w:szCs w:val="24"/>
        </w:rPr>
        <w:t xml:space="preserve"> već započ</w:t>
      </w:r>
      <w:r w:rsidRPr="007F3FC9">
        <w:rPr>
          <w:rFonts w:asciiTheme="minorHAnsi" w:hAnsiTheme="minorHAnsi" w:cstheme="minorHAnsi"/>
          <w:color w:val="000000"/>
          <w:kern w:val="0"/>
          <w:szCs w:val="24"/>
        </w:rPr>
        <w:t>inje s postupkom oporabe</w:t>
      </w:r>
      <w:r w:rsidR="003724BC" w:rsidRPr="007F3FC9">
        <w:rPr>
          <w:rFonts w:asciiTheme="minorHAnsi" w:hAnsiTheme="minorHAnsi" w:cstheme="minorHAnsi"/>
          <w:color w:val="000000"/>
          <w:kern w:val="0"/>
          <w:szCs w:val="24"/>
        </w:rPr>
        <w:t xml:space="preserve"> inertnog (građ</w:t>
      </w:r>
      <w:r w:rsidRPr="007F3FC9">
        <w:rPr>
          <w:rFonts w:asciiTheme="minorHAnsi" w:hAnsiTheme="minorHAnsi" w:cstheme="minorHAnsi"/>
          <w:color w:val="000000"/>
          <w:kern w:val="0"/>
          <w:szCs w:val="24"/>
        </w:rPr>
        <w:t>evnog) otpada, što</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podrazumijeva prihvat i preuzimanje</w:t>
      </w:r>
      <w:r w:rsidR="003724BC" w:rsidRPr="007F3FC9">
        <w:rPr>
          <w:rFonts w:asciiTheme="minorHAnsi" w:hAnsiTheme="minorHAnsi" w:cstheme="minorHAnsi"/>
          <w:color w:val="000000"/>
          <w:kern w:val="0"/>
          <w:szCs w:val="24"/>
        </w:rPr>
        <w:t xml:space="preserve"> građevnog otpada od „treć</w:t>
      </w:r>
      <w:r w:rsidRPr="007F3FC9">
        <w:rPr>
          <w:rFonts w:asciiTheme="minorHAnsi" w:hAnsiTheme="minorHAnsi" w:cstheme="minorHAnsi"/>
          <w:color w:val="000000"/>
          <w:kern w:val="0"/>
          <w:szCs w:val="24"/>
        </w:rPr>
        <w:t xml:space="preserve">ih osoba“, </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te odvajanje istog prema vrsti i</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svojstvu kako bi se dalje mogao</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obraditi, prosijavanjem i</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usitnjavanjem na radnom stroju</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drobilici,</w:t>
      </w:r>
      <w:r w:rsidR="003724B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te tako dobiti oporabljeni</w:t>
      </w:r>
      <w:r w:rsidR="00DC32C5" w:rsidRPr="007F3FC9">
        <w:rPr>
          <w:rFonts w:asciiTheme="minorHAnsi" w:hAnsiTheme="minorHAnsi" w:cstheme="minorHAnsi"/>
          <w:color w:val="000000"/>
          <w:kern w:val="0"/>
          <w:szCs w:val="24"/>
        </w:rPr>
        <w:t xml:space="preserve"> otpad, odnosno građevni materijal koji se dalje plasira na tržište i ponovno upotrebljava u građevinskoj, komunalnoj i</w:t>
      </w:r>
    </w:p>
    <w:p w14:paraId="7C000272" w14:textId="20F803DE" w:rsidR="00C36C96" w:rsidRPr="007F3FC9" w:rsidRDefault="00DC32C5" w:rsidP="00DC32C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krajobraznoj djelatnosti. Također će se postupkom tretiranja tla otpadom postići svrha ekološkog poboljšanja lokacije gospodarenja otpadom kao i makadamskih </w:t>
      </w:r>
      <w:r w:rsidR="00197147" w:rsidRPr="007F3FC9">
        <w:rPr>
          <w:rFonts w:asciiTheme="minorHAnsi" w:hAnsiTheme="minorHAnsi" w:cstheme="minorHAnsi"/>
          <w:color w:val="000000"/>
          <w:kern w:val="0"/>
          <w:szCs w:val="24"/>
        </w:rPr>
        <w:t>putova</w:t>
      </w:r>
      <w:r w:rsidRPr="007F3FC9">
        <w:rPr>
          <w:rFonts w:asciiTheme="minorHAnsi" w:hAnsiTheme="minorHAnsi" w:cstheme="minorHAnsi"/>
          <w:color w:val="000000"/>
          <w:kern w:val="0"/>
          <w:szCs w:val="24"/>
        </w:rPr>
        <w:t xml:space="preserve"> na području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koje je potrebno redovito održavati nasipavanjem.</w:t>
      </w:r>
    </w:p>
    <w:p w14:paraId="5E10B694" w14:textId="77777777" w:rsidR="005D5366" w:rsidRPr="007F3FC9" w:rsidRDefault="005D5366" w:rsidP="009527ED">
      <w:pPr>
        <w:autoSpaceDE w:val="0"/>
        <w:autoSpaceDN w:val="0"/>
        <w:rPr>
          <w:rFonts w:cs="Arial"/>
          <w:bCs/>
          <w:color w:val="FF0000"/>
          <w:kern w:val="0"/>
        </w:rPr>
      </w:pPr>
    </w:p>
    <w:p w14:paraId="2A626D0C" w14:textId="19C8AA86" w:rsidR="0019291B" w:rsidRPr="007F3FC9" w:rsidRDefault="0019291B" w:rsidP="0019291B">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Odvojeno prikupljanje glomaznog (krupnog) otpada provodi se putem reciklažnog dvorišta Gripoli na adresi: Cesta za </w:t>
      </w:r>
      <w:r w:rsidR="007329C7">
        <w:rPr>
          <w:rFonts w:asciiTheme="minorHAnsi" w:hAnsiTheme="minorHAnsi" w:cstheme="minorHAnsi"/>
          <w:color w:val="000000"/>
          <w:kern w:val="0"/>
          <w:szCs w:val="24"/>
        </w:rPr>
        <w:t>Rovinjsko Selo</w:t>
      </w:r>
      <w:r w:rsidRPr="007F3FC9">
        <w:rPr>
          <w:rFonts w:asciiTheme="minorHAnsi" w:hAnsiTheme="minorHAnsi" w:cstheme="minorHAnsi"/>
          <w:color w:val="000000"/>
          <w:kern w:val="0"/>
          <w:szCs w:val="24"/>
        </w:rPr>
        <w:t xml:space="preserve"> 2/c i putem povremenih akcija preuzimanja glomaznog otpada u skladu sa Planom odvoza glomaznog otpada te na lokaciji obračunskog mjesta korisnika usluge.  </w:t>
      </w:r>
    </w:p>
    <w:p w14:paraId="681596D2" w14:textId="402F8A6B" w:rsidR="0019291B" w:rsidRPr="007F3FC9" w:rsidRDefault="0019291B" w:rsidP="0019291B">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Davatelj  javne usluge u okviru javne usluge, jednom u kalendarskoj godini preuzima glomazni otpad od korisnika usluge iz kategorije kućanstva na lokaciji obračunskog mjesta bez naknade, u najvećoj količini od 2 m</w:t>
      </w:r>
      <w:r w:rsidRPr="007F3FC9">
        <w:rPr>
          <w:rFonts w:asciiTheme="minorHAnsi" w:hAnsiTheme="minorHAnsi" w:cstheme="minorHAnsi"/>
          <w:color w:val="000000"/>
          <w:kern w:val="0"/>
          <w:szCs w:val="24"/>
          <w:vertAlign w:val="superscript"/>
        </w:rPr>
        <w:t>3</w:t>
      </w:r>
      <w:r w:rsidRPr="007F3FC9">
        <w:rPr>
          <w:rFonts w:asciiTheme="minorHAnsi" w:hAnsiTheme="minorHAnsi" w:cstheme="minorHAnsi"/>
          <w:color w:val="000000"/>
          <w:kern w:val="0"/>
          <w:szCs w:val="24"/>
        </w:rPr>
        <w:t>.</w:t>
      </w:r>
    </w:p>
    <w:p w14:paraId="5BA6F71E" w14:textId="4736D705" w:rsidR="0019291B" w:rsidRPr="007F3FC9" w:rsidRDefault="0019291B" w:rsidP="0019291B">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color w:val="000000"/>
          <w:kern w:val="0"/>
          <w:szCs w:val="24"/>
        </w:rPr>
        <w:t xml:space="preserve">Korisnik usluge iz kategorije kućanstvo može glomazni otpad i samostalno dovesti u reciklažno </w:t>
      </w:r>
      <w:r w:rsidRPr="007F3FC9">
        <w:rPr>
          <w:rFonts w:asciiTheme="minorHAnsi" w:hAnsiTheme="minorHAnsi" w:cstheme="minorHAnsi"/>
          <w:kern w:val="0"/>
          <w:szCs w:val="24"/>
        </w:rPr>
        <w:t xml:space="preserve"> </w:t>
      </w:r>
      <w:r w:rsidRPr="007F3FC9">
        <w:rPr>
          <w:rFonts w:asciiTheme="minorHAnsi" w:hAnsiTheme="minorHAnsi" w:cstheme="minorHAnsi"/>
          <w:color w:val="000000"/>
          <w:kern w:val="0"/>
          <w:szCs w:val="24"/>
        </w:rPr>
        <w:t>dvorište i besplatno predati količinu od 2 m</w:t>
      </w:r>
      <w:r w:rsidRPr="007F3FC9">
        <w:rPr>
          <w:rFonts w:asciiTheme="minorHAnsi" w:hAnsiTheme="minorHAnsi" w:cstheme="minorHAnsi"/>
          <w:color w:val="000000"/>
          <w:kern w:val="0"/>
          <w:szCs w:val="24"/>
          <w:vertAlign w:val="superscript"/>
        </w:rPr>
        <w:t>3</w:t>
      </w:r>
      <w:r w:rsidRPr="007F3FC9">
        <w:rPr>
          <w:rFonts w:asciiTheme="minorHAnsi" w:hAnsiTheme="minorHAnsi" w:cstheme="minorHAnsi"/>
          <w:kern w:val="0"/>
          <w:szCs w:val="24"/>
        </w:rPr>
        <w:t xml:space="preserve"> </w:t>
      </w:r>
      <w:r w:rsidRPr="007F3FC9">
        <w:rPr>
          <w:rFonts w:asciiTheme="minorHAnsi" w:hAnsiTheme="minorHAnsi" w:cstheme="minorHAnsi"/>
          <w:color w:val="000000"/>
          <w:kern w:val="0"/>
          <w:szCs w:val="24"/>
        </w:rPr>
        <w:t>glomaznog otpada.</w:t>
      </w:r>
    </w:p>
    <w:p w14:paraId="2BC9F625" w14:textId="11DCC29D" w:rsidR="0019291B" w:rsidRPr="007F3FC9" w:rsidRDefault="0019291B" w:rsidP="00641296">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Na području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nalazi se Reciklažno dvorište Gripoli, na adresi Cesta za </w:t>
      </w:r>
      <w:r w:rsidRPr="007F3FC9">
        <w:rPr>
          <w:rFonts w:asciiTheme="minorHAnsi" w:hAnsiTheme="minorHAnsi" w:cstheme="minorHAnsi"/>
          <w:kern w:val="0"/>
          <w:szCs w:val="24"/>
        </w:rPr>
        <w:t xml:space="preserve"> </w:t>
      </w:r>
      <w:r w:rsidR="007329C7">
        <w:rPr>
          <w:rFonts w:asciiTheme="minorHAnsi" w:hAnsiTheme="minorHAnsi" w:cstheme="minorHAnsi"/>
          <w:color w:val="000000"/>
          <w:kern w:val="0"/>
          <w:szCs w:val="24"/>
        </w:rPr>
        <w:t>Rovinjsko Selo</w:t>
      </w:r>
      <w:r w:rsidRPr="007F3FC9">
        <w:rPr>
          <w:rFonts w:asciiTheme="minorHAnsi" w:hAnsiTheme="minorHAnsi" w:cstheme="minorHAnsi"/>
          <w:color w:val="000000"/>
          <w:kern w:val="0"/>
          <w:szCs w:val="24"/>
        </w:rPr>
        <w:t xml:space="preserve"> 2/c. Reciklažno dvorište ima određeno radno vrijeme i pod nadzorom je djelatnika</w:t>
      </w:r>
      <w:r w:rsidRPr="007F3FC9">
        <w:rPr>
          <w:rFonts w:asciiTheme="minorHAnsi" w:hAnsiTheme="minorHAnsi" w:cstheme="minorHAnsi"/>
          <w:kern w:val="0"/>
          <w:szCs w:val="24"/>
        </w:rPr>
        <w:t xml:space="preserve"> </w:t>
      </w:r>
      <w:r w:rsidRPr="007F3FC9">
        <w:rPr>
          <w:rFonts w:asciiTheme="minorHAnsi" w:hAnsiTheme="minorHAnsi" w:cstheme="minorHAnsi"/>
          <w:color w:val="000000"/>
          <w:kern w:val="0"/>
          <w:szCs w:val="24"/>
        </w:rPr>
        <w:t>Komunalnog servisa. Građani donose u za to postavljene kontejnere otpadne materijale, kao što su: papir</w:t>
      </w:r>
      <w:r w:rsidR="006E58B1" w:rsidRPr="007F3FC9">
        <w:rPr>
          <w:rFonts w:asciiTheme="minorHAnsi" w:hAnsiTheme="minorHAnsi" w:cstheme="minorHAnsi"/>
          <w:kern w:val="0"/>
          <w:szCs w:val="24"/>
        </w:rPr>
        <w:t xml:space="preserve"> </w:t>
      </w:r>
      <w:r w:rsidRPr="007F3FC9">
        <w:rPr>
          <w:rFonts w:asciiTheme="minorHAnsi" w:hAnsiTheme="minorHAnsi" w:cstheme="minorHAnsi"/>
          <w:color w:val="000000"/>
          <w:kern w:val="0"/>
          <w:szCs w:val="24"/>
        </w:rPr>
        <w:t>i karto</w:t>
      </w:r>
      <w:r w:rsidR="006E58B1" w:rsidRPr="007F3FC9">
        <w:rPr>
          <w:rFonts w:asciiTheme="minorHAnsi" w:hAnsiTheme="minorHAnsi" w:cstheme="minorHAnsi"/>
          <w:color w:val="000000"/>
          <w:kern w:val="0"/>
          <w:szCs w:val="24"/>
        </w:rPr>
        <w:t>n, najlon, tetrapak, staru odjeću i obuć</w:t>
      </w:r>
      <w:r w:rsidRPr="007F3FC9">
        <w:rPr>
          <w:rFonts w:asciiTheme="minorHAnsi" w:hAnsiTheme="minorHAnsi" w:cstheme="minorHAnsi"/>
          <w:color w:val="000000"/>
          <w:kern w:val="0"/>
          <w:szCs w:val="24"/>
        </w:rPr>
        <w:t xml:space="preserve">u, drvo (ambalaža i sl.), </w:t>
      </w:r>
      <w:r w:rsidR="006E58B1" w:rsidRPr="007F3FC9">
        <w:rPr>
          <w:rFonts w:asciiTheme="minorHAnsi" w:hAnsiTheme="minorHAnsi" w:cstheme="minorHAnsi"/>
          <w:color w:val="000000"/>
          <w:kern w:val="0"/>
          <w:szCs w:val="24"/>
        </w:rPr>
        <w:t>ambalažno staklo, limenke od pić</w:t>
      </w:r>
      <w:r w:rsidRPr="007F3FC9">
        <w:rPr>
          <w:rFonts w:asciiTheme="minorHAnsi" w:hAnsiTheme="minorHAnsi" w:cstheme="minorHAnsi"/>
          <w:color w:val="000000"/>
          <w:kern w:val="0"/>
          <w:szCs w:val="24"/>
        </w:rPr>
        <w:t>a i</w:t>
      </w:r>
      <w:r w:rsidR="006E58B1" w:rsidRPr="007F3FC9">
        <w:rPr>
          <w:rFonts w:asciiTheme="minorHAnsi" w:hAnsiTheme="minorHAnsi" w:cstheme="minorHAnsi"/>
          <w:kern w:val="0"/>
          <w:szCs w:val="24"/>
        </w:rPr>
        <w:t xml:space="preserve"> </w:t>
      </w:r>
      <w:r w:rsidRPr="007F3FC9">
        <w:rPr>
          <w:rFonts w:asciiTheme="minorHAnsi" w:hAnsiTheme="minorHAnsi" w:cstheme="minorHAnsi"/>
          <w:color w:val="000000"/>
          <w:kern w:val="0"/>
          <w:szCs w:val="24"/>
        </w:rPr>
        <w:t>napitaka, ravno staklo, crne</w:t>
      </w:r>
      <w:r w:rsidR="006E58B1" w:rsidRPr="007F3FC9">
        <w:rPr>
          <w:rFonts w:asciiTheme="minorHAnsi" w:hAnsiTheme="minorHAnsi" w:cstheme="minorHAnsi"/>
          <w:color w:val="000000"/>
          <w:kern w:val="0"/>
          <w:szCs w:val="24"/>
        </w:rPr>
        <w:t xml:space="preserve"> metale, obojene metale, plastičnu ambalažu, kuć</w:t>
      </w:r>
      <w:r w:rsidRPr="007F3FC9">
        <w:rPr>
          <w:rFonts w:asciiTheme="minorHAnsi" w:hAnsiTheme="minorHAnsi" w:cstheme="minorHAnsi"/>
          <w:color w:val="000000"/>
          <w:kern w:val="0"/>
          <w:szCs w:val="24"/>
        </w:rPr>
        <w:t>anske aparate (bijela</w:t>
      </w:r>
      <w:r w:rsidR="006E58B1" w:rsidRPr="007F3FC9">
        <w:rPr>
          <w:rFonts w:asciiTheme="minorHAnsi" w:hAnsiTheme="minorHAnsi" w:cstheme="minorHAnsi"/>
          <w:kern w:val="0"/>
          <w:szCs w:val="24"/>
        </w:rPr>
        <w:t xml:space="preserve"> </w:t>
      </w:r>
      <w:r w:rsidRPr="007F3FC9">
        <w:rPr>
          <w:rFonts w:asciiTheme="minorHAnsi" w:hAnsiTheme="minorHAnsi" w:cstheme="minorHAnsi"/>
          <w:color w:val="000000"/>
          <w:kern w:val="0"/>
          <w:szCs w:val="24"/>
        </w:rPr>
        <w:t>tehnika) i dijelove autokaroserija, glomazni otpa</w:t>
      </w:r>
      <w:r w:rsidR="006E58B1" w:rsidRPr="007F3FC9">
        <w:rPr>
          <w:rFonts w:asciiTheme="minorHAnsi" w:hAnsiTheme="minorHAnsi" w:cstheme="minorHAnsi"/>
          <w:color w:val="000000"/>
          <w:kern w:val="0"/>
          <w:szCs w:val="24"/>
        </w:rPr>
        <w:t>d, stiropor, staklena vuna, građevi</w:t>
      </w:r>
      <w:r w:rsidRPr="007F3FC9">
        <w:rPr>
          <w:rFonts w:asciiTheme="minorHAnsi" w:hAnsiTheme="minorHAnsi" w:cstheme="minorHAnsi"/>
          <w:color w:val="000000"/>
          <w:kern w:val="0"/>
          <w:szCs w:val="24"/>
        </w:rPr>
        <w:t>nski otpad manje</w:t>
      </w:r>
      <w:r w:rsidR="006E58B1" w:rsidRPr="007F3FC9">
        <w:rPr>
          <w:rFonts w:asciiTheme="minorHAnsi" w:hAnsiTheme="minorHAnsi" w:cstheme="minorHAnsi"/>
          <w:kern w:val="0"/>
          <w:szCs w:val="24"/>
        </w:rPr>
        <w:t xml:space="preserve"> </w:t>
      </w:r>
      <w:r w:rsidR="006E58B1" w:rsidRPr="007F3FC9">
        <w:rPr>
          <w:rFonts w:asciiTheme="minorHAnsi" w:hAnsiTheme="minorHAnsi" w:cstheme="minorHAnsi"/>
          <w:color w:val="000000"/>
          <w:kern w:val="0"/>
          <w:szCs w:val="24"/>
        </w:rPr>
        <w:t>količ</w:t>
      </w:r>
      <w:r w:rsidRPr="007F3FC9">
        <w:rPr>
          <w:rFonts w:asciiTheme="minorHAnsi" w:hAnsiTheme="minorHAnsi" w:cstheme="minorHAnsi"/>
          <w:color w:val="000000"/>
          <w:kern w:val="0"/>
          <w:szCs w:val="24"/>
        </w:rPr>
        <w:t>ine, jestiva i motorna ulja, otpadne filtere i zau</w:t>
      </w:r>
      <w:r w:rsidR="006E58B1" w:rsidRPr="007F3FC9">
        <w:rPr>
          <w:rFonts w:asciiTheme="minorHAnsi" w:hAnsiTheme="minorHAnsi" w:cstheme="minorHAnsi"/>
          <w:color w:val="000000"/>
          <w:kern w:val="0"/>
          <w:szCs w:val="24"/>
        </w:rPr>
        <w:t>ljene krpe, opasni otpad u količ</w:t>
      </w:r>
      <w:r w:rsidRPr="007F3FC9">
        <w:rPr>
          <w:rFonts w:asciiTheme="minorHAnsi" w:hAnsiTheme="minorHAnsi" w:cstheme="minorHAnsi"/>
          <w:color w:val="000000"/>
          <w:kern w:val="0"/>
          <w:szCs w:val="24"/>
        </w:rPr>
        <w:t>inama koje nastaju u</w:t>
      </w:r>
      <w:r w:rsidR="006E58B1" w:rsidRPr="007F3FC9">
        <w:rPr>
          <w:rFonts w:asciiTheme="minorHAnsi" w:hAnsiTheme="minorHAnsi" w:cstheme="minorHAnsi"/>
          <w:kern w:val="0"/>
          <w:szCs w:val="24"/>
        </w:rPr>
        <w:t xml:space="preserve"> </w:t>
      </w:r>
      <w:r w:rsidR="006E58B1" w:rsidRPr="007F3FC9">
        <w:rPr>
          <w:rFonts w:asciiTheme="minorHAnsi" w:hAnsiTheme="minorHAnsi" w:cstheme="minorHAnsi"/>
          <w:color w:val="000000"/>
          <w:kern w:val="0"/>
          <w:szCs w:val="24"/>
        </w:rPr>
        <w:t>kuć</w:t>
      </w:r>
      <w:r w:rsidRPr="007F3FC9">
        <w:rPr>
          <w:rFonts w:asciiTheme="minorHAnsi" w:hAnsiTheme="minorHAnsi" w:cstheme="minorHAnsi"/>
          <w:color w:val="000000"/>
          <w:kern w:val="0"/>
          <w:szCs w:val="24"/>
        </w:rPr>
        <w:t>anstvima (baterije, akumulatori, fluorescentne cijevi, azbest) i dr. Vaganje skupljenog otpada vrši se</w:t>
      </w:r>
      <w:r w:rsidR="00641296" w:rsidRPr="007F3FC9">
        <w:rPr>
          <w:rFonts w:asciiTheme="minorHAnsi" w:hAnsiTheme="minorHAnsi" w:cstheme="minorHAnsi"/>
          <w:kern w:val="0"/>
          <w:szCs w:val="24"/>
        </w:rPr>
        <w:t xml:space="preserve"> </w:t>
      </w:r>
      <w:r w:rsidRPr="007F3FC9">
        <w:rPr>
          <w:rFonts w:asciiTheme="minorHAnsi" w:hAnsiTheme="minorHAnsi" w:cstheme="minorHAnsi"/>
          <w:color w:val="000000"/>
          <w:kern w:val="0"/>
          <w:szCs w:val="24"/>
        </w:rPr>
        <w:t>pri o</w:t>
      </w:r>
      <w:r w:rsidR="00641296" w:rsidRPr="007F3FC9">
        <w:rPr>
          <w:rFonts w:asciiTheme="minorHAnsi" w:hAnsiTheme="minorHAnsi" w:cstheme="minorHAnsi"/>
          <w:color w:val="000000"/>
          <w:kern w:val="0"/>
          <w:szCs w:val="24"/>
        </w:rPr>
        <w:t>tpremi istog na odlagalište građ</w:t>
      </w:r>
      <w:r w:rsidRPr="007F3FC9">
        <w:rPr>
          <w:rFonts w:asciiTheme="minorHAnsi" w:hAnsiTheme="minorHAnsi" w:cstheme="minorHAnsi"/>
          <w:color w:val="000000"/>
          <w:kern w:val="0"/>
          <w:szCs w:val="24"/>
        </w:rPr>
        <w:t>evnog otpada Turnina ili na reciklažno dvorište Vidotto gdje se</w:t>
      </w:r>
      <w:r w:rsidR="00641296" w:rsidRPr="007F3FC9">
        <w:rPr>
          <w:rFonts w:asciiTheme="minorHAnsi" w:hAnsiTheme="minorHAnsi" w:cstheme="minorHAnsi"/>
          <w:kern w:val="0"/>
          <w:szCs w:val="24"/>
        </w:rPr>
        <w:t xml:space="preserve"> </w:t>
      </w:r>
      <w:r w:rsidR="00641296" w:rsidRPr="007F3FC9">
        <w:rPr>
          <w:rFonts w:asciiTheme="minorHAnsi" w:hAnsiTheme="minorHAnsi" w:cstheme="minorHAnsi"/>
          <w:color w:val="000000"/>
          <w:kern w:val="0"/>
          <w:szCs w:val="24"/>
        </w:rPr>
        <w:t>obrađ</w:t>
      </w:r>
      <w:r w:rsidRPr="007F3FC9">
        <w:rPr>
          <w:rFonts w:asciiTheme="minorHAnsi" w:hAnsiTheme="minorHAnsi" w:cstheme="minorHAnsi"/>
          <w:color w:val="000000"/>
          <w:kern w:val="0"/>
          <w:szCs w:val="24"/>
        </w:rPr>
        <w:t xml:space="preserve">uje i otprema na daljnju obradu-oporabu </w:t>
      </w:r>
      <w:r w:rsidR="00641296" w:rsidRPr="007F3FC9">
        <w:rPr>
          <w:rFonts w:asciiTheme="minorHAnsi" w:hAnsiTheme="minorHAnsi" w:cstheme="minorHAnsi"/>
          <w:color w:val="000000"/>
          <w:kern w:val="0"/>
          <w:szCs w:val="24"/>
        </w:rPr>
        <w:t xml:space="preserve"> ovlaštenim tvrtkama / sakupljač</w:t>
      </w:r>
      <w:r w:rsidRPr="007F3FC9">
        <w:rPr>
          <w:rFonts w:asciiTheme="minorHAnsi" w:hAnsiTheme="minorHAnsi" w:cstheme="minorHAnsi"/>
          <w:color w:val="000000"/>
          <w:kern w:val="0"/>
          <w:szCs w:val="24"/>
        </w:rPr>
        <w:t>ima.</w:t>
      </w:r>
    </w:p>
    <w:p w14:paraId="577D3FB7" w14:textId="77777777" w:rsidR="00641296" w:rsidRPr="007F3FC9" w:rsidRDefault="00641296" w:rsidP="00641296">
      <w:pPr>
        <w:autoSpaceDE w:val="0"/>
        <w:autoSpaceDN w:val="0"/>
        <w:adjustRightInd w:val="0"/>
        <w:spacing w:line="276" w:lineRule="auto"/>
        <w:rPr>
          <w:rFonts w:asciiTheme="minorHAnsi" w:hAnsiTheme="minorHAnsi" w:cstheme="minorHAnsi"/>
          <w:color w:val="000000"/>
          <w:kern w:val="0"/>
          <w:szCs w:val="24"/>
        </w:rPr>
      </w:pPr>
    </w:p>
    <w:p w14:paraId="474969C0" w14:textId="770CC967" w:rsidR="00641296" w:rsidRPr="007F3FC9" w:rsidRDefault="00B00F71" w:rsidP="00641296">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lastRenderedPageBreak/>
        <w:t>Grad Rovinj - Rovigno</w:t>
      </w:r>
      <w:r w:rsidR="00641296" w:rsidRPr="007F3FC9">
        <w:rPr>
          <w:rFonts w:asciiTheme="minorHAnsi" w:hAnsiTheme="minorHAnsi" w:cstheme="minorHAnsi"/>
          <w:color w:val="000000"/>
          <w:kern w:val="0"/>
          <w:szCs w:val="24"/>
        </w:rPr>
        <w:t xml:space="preserve"> uspješno je ostvario i po</w:t>
      </w:r>
      <w:r w:rsidR="004146FA" w:rsidRPr="007F3FC9">
        <w:rPr>
          <w:rFonts w:asciiTheme="minorHAnsi" w:hAnsiTheme="minorHAnsi" w:cstheme="minorHAnsi"/>
          <w:color w:val="000000"/>
          <w:kern w:val="0"/>
          <w:szCs w:val="24"/>
        </w:rPr>
        <w:t>krenuo veliki broj predviđ</w:t>
      </w:r>
      <w:r w:rsidR="00641296" w:rsidRPr="007F3FC9">
        <w:rPr>
          <w:rFonts w:asciiTheme="minorHAnsi" w:hAnsiTheme="minorHAnsi" w:cstheme="minorHAnsi"/>
          <w:color w:val="000000"/>
          <w:kern w:val="0"/>
          <w:szCs w:val="24"/>
        </w:rPr>
        <w:t>enih mjera za</w:t>
      </w:r>
      <w:r w:rsidR="004146FA" w:rsidRPr="007F3FC9">
        <w:rPr>
          <w:rFonts w:asciiTheme="minorHAnsi" w:hAnsiTheme="minorHAnsi" w:cstheme="minorHAnsi"/>
          <w:color w:val="000000"/>
          <w:kern w:val="0"/>
          <w:szCs w:val="24"/>
        </w:rPr>
        <w:t xml:space="preserve"> sprječ</w:t>
      </w:r>
      <w:r w:rsidR="00641296" w:rsidRPr="007F3FC9">
        <w:rPr>
          <w:rFonts w:asciiTheme="minorHAnsi" w:hAnsiTheme="minorHAnsi" w:cstheme="minorHAnsi"/>
          <w:color w:val="000000"/>
          <w:kern w:val="0"/>
          <w:szCs w:val="24"/>
        </w:rPr>
        <w:t>avanje nastanka otpad</w:t>
      </w:r>
      <w:r w:rsidR="004F117F" w:rsidRPr="007F3FC9">
        <w:rPr>
          <w:rFonts w:asciiTheme="minorHAnsi" w:hAnsiTheme="minorHAnsi" w:cstheme="minorHAnsi"/>
          <w:color w:val="000000"/>
          <w:kern w:val="0"/>
          <w:szCs w:val="24"/>
        </w:rPr>
        <w:t xml:space="preserve">a iz </w:t>
      </w:r>
      <w:r w:rsidR="004F117F" w:rsidRPr="007F3FC9">
        <w:rPr>
          <w:rFonts w:asciiTheme="minorHAnsi" w:hAnsiTheme="minorHAnsi" w:cstheme="minorHAnsi"/>
          <w:szCs w:val="24"/>
        </w:rPr>
        <w:t>Plana gospodarenja otpadom Grada Rovinja-Rovigno za razdoblje od 2017. – 2022. godine (</w:t>
      </w:r>
      <w:hyperlink r:id="rId106" w:tgtFrame="_blank" w:history="1">
        <w:r w:rsidR="004F117F" w:rsidRPr="007F3FC9">
          <w:rPr>
            <w:rFonts w:asciiTheme="minorHAnsi" w:hAnsiTheme="minorHAnsi" w:cstheme="minorHAnsi"/>
            <w:szCs w:val="24"/>
            <w:u w:val="single"/>
          </w:rPr>
          <w:t>Sl.gl</w:t>
        </w:r>
      </w:hyperlink>
      <w:r w:rsidR="004F117F" w:rsidRPr="007F3FC9">
        <w:rPr>
          <w:rFonts w:asciiTheme="minorHAnsi" w:hAnsiTheme="minorHAnsi" w:cstheme="minorHAnsi"/>
          <w:szCs w:val="24"/>
        </w:rPr>
        <w:t>. 2/18)</w:t>
      </w:r>
      <w:r w:rsidR="004F117F" w:rsidRPr="007F3FC9">
        <w:rPr>
          <w:rFonts w:asciiTheme="minorHAnsi" w:hAnsiTheme="minorHAnsi" w:cstheme="minorHAnsi"/>
          <w:color w:val="000000"/>
          <w:kern w:val="0"/>
          <w:szCs w:val="24"/>
        </w:rPr>
        <w:t>.</w:t>
      </w:r>
      <w:r w:rsidR="00641296" w:rsidRPr="007F3FC9">
        <w:rPr>
          <w:rFonts w:asciiTheme="minorHAnsi" w:hAnsiTheme="minorHAnsi" w:cstheme="minorHAnsi"/>
          <w:color w:val="000000"/>
          <w:kern w:val="0"/>
          <w:szCs w:val="24"/>
        </w:rPr>
        <w:t xml:space="preserve"> U svrhu dal</w:t>
      </w:r>
      <w:r w:rsidR="004146FA" w:rsidRPr="007F3FC9">
        <w:rPr>
          <w:rFonts w:asciiTheme="minorHAnsi" w:hAnsiTheme="minorHAnsi" w:cstheme="minorHAnsi"/>
          <w:color w:val="000000"/>
          <w:kern w:val="0"/>
          <w:szCs w:val="24"/>
        </w:rPr>
        <w:t>jnjeg ostvarenja ciljeva predviđenih Planom, posebno ć</w:t>
      </w:r>
      <w:r w:rsidR="00641296" w:rsidRPr="007F3FC9">
        <w:rPr>
          <w:rFonts w:asciiTheme="minorHAnsi" w:hAnsiTheme="minorHAnsi" w:cstheme="minorHAnsi"/>
          <w:color w:val="000000"/>
          <w:kern w:val="0"/>
          <w:szCs w:val="24"/>
        </w:rPr>
        <w:t>e se razvijati</w:t>
      </w:r>
      <w:r w:rsidR="004146FA" w:rsidRPr="007F3FC9">
        <w:rPr>
          <w:rFonts w:asciiTheme="minorHAnsi" w:hAnsiTheme="minorHAnsi" w:cstheme="minorHAnsi"/>
          <w:color w:val="000000"/>
          <w:kern w:val="0"/>
          <w:szCs w:val="24"/>
        </w:rPr>
        <w:t xml:space="preserve"> </w:t>
      </w:r>
      <w:r w:rsidR="00641296" w:rsidRPr="007F3FC9">
        <w:rPr>
          <w:rFonts w:asciiTheme="minorHAnsi" w:hAnsiTheme="minorHAnsi" w:cstheme="minorHAnsi"/>
          <w:color w:val="000000"/>
          <w:kern w:val="0"/>
          <w:szCs w:val="24"/>
        </w:rPr>
        <w:t>sustav edukacije za sudjelovanje u sustavu gospodarenja otpadom prikladnim programima u školskom i</w:t>
      </w:r>
      <w:r w:rsidR="004146FA" w:rsidRPr="007F3FC9">
        <w:rPr>
          <w:rFonts w:asciiTheme="minorHAnsi" w:hAnsiTheme="minorHAnsi" w:cstheme="minorHAnsi"/>
          <w:color w:val="000000"/>
          <w:kern w:val="0"/>
          <w:szCs w:val="24"/>
        </w:rPr>
        <w:t xml:space="preserve"> </w:t>
      </w:r>
      <w:r w:rsidR="00641296" w:rsidRPr="007F3FC9">
        <w:rPr>
          <w:rFonts w:asciiTheme="minorHAnsi" w:hAnsiTheme="minorHAnsi" w:cstheme="minorHAnsi"/>
          <w:color w:val="000000"/>
          <w:kern w:val="0"/>
          <w:szCs w:val="24"/>
        </w:rPr>
        <w:t>izvanšk</w:t>
      </w:r>
      <w:r w:rsidR="004146FA" w:rsidRPr="007F3FC9">
        <w:rPr>
          <w:rFonts w:asciiTheme="minorHAnsi" w:hAnsiTheme="minorHAnsi" w:cstheme="minorHAnsi"/>
          <w:color w:val="000000"/>
          <w:kern w:val="0"/>
          <w:szCs w:val="24"/>
        </w:rPr>
        <w:t xml:space="preserve">olskom </w:t>
      </w:r>
      <w:r w:rsidR="00504E6B" w:rsidRPr="007F3FC9">
        <w:rPr>
          <w:rFonts w:asciiTheme="minorHAnsi" w:hAnsiTheme="minorHAnsi" w:cstheme="minorHAnsi"/>
          <w:color w:val="000000"/>
          <w:kern w:val="0"/>
          <w:szCs w:val="24"/>
        </w:rPr>
        <w:t>području</w:t>
      </w:r>
      <w:r w:rsidR="004146FA" w:rsidRPr="007F3FC9">
        <w:rPr>
          <w:rFonts w:asciiTheme="minorHAnsi" w:hAnsiTheme="minorHAnsi" w:cstheme="minorHAnsi"/>
          <w:color w:val="000000"/>
          <w:kern w:val="0"/>
          <w:szCs w:val="24"/>
        </w:rPr>
        <w:t>, medijima, struč</w:t>
      </w:r>
      <w:r w:rsidR="00641296" w:rsidRPr="007F3FC9">
        <w:rPr>
          <w:rFonts w:asciiTheme="minorHAnsi" w:hAnsiTheme="minorHAnsi" w:cstheme="minorHAnsi"/>
          <w:color w:val="000000"/>
          <w:kern w:val="0"/>
          <w:szCs w:val="24"/>
        </w:rPr>
        <w:t>nim radionicama, javnim tribinama, te ostalim sredstvima</w:t>
      </w:r>
      <w:r w:rsidR="004146FA" w:rsidRPr="007F3FC9">
        <w:rPr>
          <w:rFonts w:asciiTheme="minorHAnsi" w:hAnsiTheme="minorHAnsi" w:cstheme="minorHAnsi"/>
          <w:color w:val="000000"/>
          <w:kern w:val="0"/>
          <w:szCs w:val="24"/>
        </w:rPr>
        <w:t xml:space="preserve"> </w:t>
      </w:r>
      <w:r w:rsidR="00641296" w:rsidRPr="007F3FC9">
        <w:rPr>
          <w:rFonts w:asciiTheme="minorHAnsi" w:hAnsiTheme="minorHAnsi" w:cstheme="minorHAnsi"/>
          <w:color w:val="000000"/>
          <w:kern w:val="0"/>
          <w:szCs w:val="24"/>
        </w:rPr>
        <w:t>informiranja javnosti i komunikacije o otpadu, unaprijediti sustav odvojenog prikupljanja otpada te</w:t>
      </w:r>
      <w:r w:rsidR="004146FA" w:rsidRPr="007F3FC9">
        <w:rPr>
          <w:rFonts w:asciiTheme="minorHAnsi" w:hAnsiTheme="minorHAnsi" w:cstheme="minorHAnsi"/>
          <w:color w:val="000000"/>
          <w:kern w:val="0"/>
          <w:szCs w:val="24"/>
        </w:rPr>
        <w:t xml:space="preserve"> provoditi mjere sprječavanja nepropisno odbač</w:t>
      </w:r>
      <w:r w:rsidR="00641296" w:rsidRPr="007F3FC9">
        <w:rPr>
          <w:rFonts w:asciiTheme="minorHAnsi" w:hAnsiTheme="minorHAnsi" w:cstheme="minorHAnsi"/>
          <w:color w:val="000000"/>
          <w:kern w:val="0"/>
          <w:szCs w:val="24"/>
        </w:rPr>
        <w:t xml:space="preserve">enog otpada u okoliš kojim </w:t>
      </w:r>
      <w:r w:rsidR="0045225B" w:rsidRPr="007F3FC9">
        <w:rPr>
          <w:rFonts w:asciiTheme="minorHAnsi" w:hAnsiTheme="minorHAnsi" w:cstheme="minorHAnsi"/>
          <w:color w:val="000000"/>
          <w:kern w:val="0"/>
          <w:szCs w:val="24"/>
        </w:rPr>
        <w:t>će</w:t>
      </w:r>
      <w:r w:rsidR="00641296" w:rsidRPr="007F3FC9">
        <w:rPr>
          <w:rFonts w:asciiTheme="minorHAnsi" w:hAnsiTheme="minorHAnsi" w:cstheme="minorHAnsi"/>
          <w:color w:val="000000"/>
          <w:kern w:val="0"/>
          <w:szCs w:val="24"/>
        </w:rPr>
        <w:t xml:space="preserve"> se doprinijeti smanjenju</w:t>
      </w:r>
      <w:r w:rsidR="004146FA" w:rsidRPr="007F3FC9">
        <w:rPr>
          <w:rFonts w:asciiTheme="minorHAnsi" w:hAnsiTheme="minorHAnsi" w:cstheme="minorHAnsi"/>
          <w:color w:val="000000"/>
          <w:kern w:val="0"/>
          <w:szCs w:val="24"/>
        </w:rPr>
        <w:t xml:space="preserve"> onečišćenja okoliša,  što ć</w:t>
      </w:r>
      <w:r w:rsidR="00641296" w:rsidRPr="007F3FC9">
        <w:rPr>
          <w:rFonts w:asciiTheme="minorHAnsi" w:hAnsiTheme="minorHAnsi" w:cstheme="minorHAnsi"/>
          <w:color w:val="000000"/>
          <w:kern w:val="0"/>
          <w:szCs w:val="24"/>
        </w:rPr>
        <w:t>e dovesti do ispunjenja zadanih ciljeva Plana gospodarenja otpadom na</w:t>
      </w:r>
      <w:r w:rsidR="006734D5" w:rsidRPr="007F3FC9">
        <w:rPr>
          <w:rFonts w:asciiTheme="minorHAnsi" w:hAnsiTheme="minorHAnsi" w:cstheme="minorHAnsi"/>
          <w:color w:val="000000"/>
          <w:kern w:val="0"/>
          <w:szCs w:val="24"/>
        </w:rPr>
        <w:t xml:space="preserve"> područ</w:t>
      </w:r>
      <w:r w:rsidR="00641296" w:rsidRPr="007F3FC9">
        <w:rPr>
          <w:rFonts w:asciiTheme="minorHAnsi" w:hAnsiTheme="minorHAnsi" w:cstheme="minorHAnsi"/>
          <w:color w:val="000000"/>
          <w:kern w:val="0"/>
          <w:szCs w:val="24"/>
        </w:rPr>
        <w:t xml:space="preserve">ju </w:t>
      </w:r>
      <w:r w:rsidR="00FE7E32" w:rsidRPr="007F3FC9">
        <w:rPr>
          <w:rFonts w:asciiTheme="minorHAnsi" w:hAnsiTheme="minorHAnsi" w:cstheme="minorHAnsi"/>
          <w:color w:val="000000"/>
          <w:kern w:val="0"/>
          <w:szCs w:val="24"/>
        </w:rPr>
        <w:t>Gra</w:t>
      </w:r>
      <w:r w:rsidRPr="007F3FC9">
        <w:rPr>
          <w:rFonts w:asciiTheme="minorHAnsi" w:hAnsiTheme="minorHAnsi" w:cstheme="minorHAnsi"/>
          <w:color w:val="000000"/>
          <w:kern w:val="0"/>
          <w:szCs w:val="24"/>
        </w:rPr>
        <w:t xml:space="preserve">da Rovinja </w:t>
      </w:r>
      <w:r w:rsidR="00D33BD4" w:rsidRPr="007F3FC9">
        <w:rPr>
          <w:rFonts w:asciiTheme="minorHAnsi" w:hAnsiTheme="minorHAnsi" w:cstheme="minorHAnsi"/>
          <w:color w:val="000000"/>
          <w:kern w:val="0"/>
          <w:szCs w:val="24"/>
        </w:rPr>
        <w:t>–</w:t>
      </w:r>
      <w:r w:rsidRPr="007F3FC9">
        <w:rPr>
          <w:rFonts w:asciiTheme="minorHAnsi" w:hAnsiTheme="minorHAnsi" w:cstheme="minorHAnsi"/>
          <w:color w:val="000000"/>
          <w:kern w:val="0"/>
          <w:szCs w:val="24"/>
        </w:rPr>
        <w:t xml:space="preserve"> Rovigno</w:t>
      </w:r>
      <w:r w:rsidR="00D33BD4" w:rsidRPr="007F3FC9">
        <w:rPr>
          <w:rFonts w:asciiTheme="minorHAnsi" w:hAnsiTheme="minorHAnsi" w:cstheme="minorHAnsi"/>
          <w:color w:val="000000"/>
          <w:kern w:val="0"/>
          <w:szCs w:val="24"/>
        </w:rPr>
        <w:t xml:space="preserve"> </w:t>
      </w:r>
      <w:r w:rsidR="00D33BD4" w:rsidRPr="007F3FC9">
        <w:rPr>
          <w:rFonts w:asciiTheme="minorHAnsi" w:hAnsiTheme="minorHAnsi" w:cstheme="minorHAnsi"/>
          <w:szCs w:val="24"/>
        </w:rPr>
        <w:t>za razdoblje od 2017. – 2022. godine (</w:t>
      </w:r>
      <w:hyperlink r:id="rId107" w:tgtFrame="_blank" w:history="1">
        <w:r w:rsidR="00D33BD4" w:rsidRPr="007F3FC9">
          <w:rPr>
            <w:rFonts w:asciiTheme="minorHAnsi" w:hAnsiTheme="minorHAnsi" w:cstheme="minorHAnsi"/>
            <w:szCs w:val="24"/>
            <w:u w:val="single"/>
          </w:rPr>
          <w:t>Sl.gl</w:t>
        </w:r>
      </w:hyperlink>
      <w:r w:rsidR="00D33BD4" w:rsidRPr="007F3FC9">
        <w:rPr>
          <w:rFonts w:asciiTheme="minorHAnsi" w:hAnsiTheme="minorHAnsi" w:cstheme="minorHAnsi"/>
          <w:szCs w:val="24"/>
        </w:rPr>
        <w:t>. 2/18)</w:t>
      </w:r>
      <w:r w:rsidR="00D33BD4" w:rsidRPr="007F3FC9">
        <w:rPr>
          <w:rFonts w:asciiTheme="minorHAnsi" w:hAnsiTheme="minorHAnsi" w:cstheme="minorHAnsi"/>
          <w:color w:val="000000"/>
          <w:kern w:val="0"/>
          <w:szCs w:val="24"/>
        </w:rPr>
        <w:t>.</w:t>
      </w:r>
      <w:r w:rsidR="00641296" w:rsidRPr="007F3FC9">
        <w:rPr>
          <w:rFonts w:asciiTheme="minorHAnsi" w:hAnsiTheme="minorHAnsi" w:cstheme="minorHAnsi"/>
          <w:color w:val="000000"/>
          <w:kern w:val="0"/>
          <w:szCs w:val="24"/>
        </w:rPr>
        <w:t xml:space="preserve"> </w:t>
      </w:r>
    </w:p>
    <w:p w14:paraId="7B022605" w14:textId="77777777" w:rsidR="00641296" w:rsidRPr="007F3FC9" w:rsidRDefault="00641296" w:rsidP="00641296">
      <w:pPr>
        <w:autoSpaceDE w:val="0"/>
        <w:autoSpaceDN w:val="0"/>
        <w:adjustRightInd w:val="0"/>
        <w:spacing w:line="276" w:lineRule="auto"/>
        <w:rPr>
          <w:rFonts w:asciiTheme="minorHAnsi" w:hAnsiTheme="minorHAnsi" w:cstheme="minorHAnsi"/>
          <w:kern w:val="0"/>
          <w:szCs w:val="24"/>
        </w:rPr>
      </w:pPr>
    </w:p>
    <w:p w14:paraId="42393F88" w14:textId="7A14AEE4" w:rsidR="00867F4B" w:rsidRPr="007F3FC9" w:rsidRDefault="00867F4B" w:rsidP="00F82015">
      <w:pPr>
        <w:autoSpaceDE w:val="0"/>
        <w:autoSpaceDN w:val="0"/>
        <w:spacing w:line="276" w:lineRule="auto"/>
        <w:rPr>
          <w:kern w:val="0"/>
        </w:rPr>
      </w:pPr>
      <w:r w:rsidRPr="007F3FC9">
        <w:rPr>
          <w:bCs/>
          <w:spacing w:val="-2"/>
          <w:kern w:val="0"/>
        </w:rPr>
        <w:t xml:space="preserve">Za </w:t>
      </w:r>
      <w:r w:rsidRPr="007F3FC9">
        <w:rPr>
          <w:kern w:val="0"/>
        </w:rPr>
        <w:t xml:space="preserve">planiranje, projektiranje, </w:t>
      </w:r>
      <w:r w:rsidR="00DA0E91" w:rsidRPr="007F3FC9">
        <w:rPr>
          <w:spacing w:val="1"/>
          <w:kern w:val="0"/>
        </w:rPr>
        <w:t>izgradnju</w:t>
      </w:r>
      <w:r w:rsidRPr="007F3FC9">
        <w:rPr>
          <w:spacing w:val="1"/>
          <w:kern w:val="0"/>
        </w:rPr>
        <w:t xml:space="preserve"> i eksploataciju deponija s tehničko-</w:t>
      </w:r>
      <w:r w:rsidRPr="007F3FC9">
        <w:rPr>
          <w:spacing w:val="1"/>
          <w:kern w:val="0"/>
        </w:rPr>
        <w:softHyphen/>
      </w:r>
      <w:r w:rsidRPr="007F3FC9">
        <w:rPr>
          <w:spacing w:val="3"/>
          <w:kern w:val="0"/>
        </w:rPr>
        <w:t>tehnološkog aspekta potrebno je osigurati:</w:t>
      </w:r>
    </w:p>
    <w:p w14:paraId="2947103C" w14:textId="77777777" w:rsidR="00867F4B" w:rsidRPr="007F3FC9" w:rsidRDefault="00867F4B" w:rsidP="00F82015">
      <w:pPr>
        <w:autoSpaceDE w:val="0"/>
        <w:autoSpaceDN w:val="0"/>
        <w:spacing w:line="276" w:lineRule="auto"/>
        <w:ind w:right="432"/>
        <w:rPr>
          <w:kern w:val="0"/>
        </w:rPr>
      </w:pPr>
    </w:p>
    <w:p w14:paraId="2646A0BF" w14:textId="77777777" w:rsidR="00867F4B" w:rsidRPr="007F3FC9" w:rsidRDefault="00867F4B" w:rsidP="00F82015">
      <w:pPr>
        <w:widowControl w:val="0"/>
        <w:numPr>
          <w:ilvl w:val="0"/>
          <w:numId w:val="19"/>
        </w:numPr>
        <w:suppressAutoHyphens/>
        <w:autoSpaceDE w:val="0"/>
        <w:autoSpaceDN w:val="0"/>
        <w:spacing w:line="276" w:lineRule="auto"/>
        <w:ind w:right="432"/>
        <w:rPr>
          <w:kern w:val="0"/>
        </w:rPr>
      </w:pPr>
      <w:r w:rsidRPr="007F3FC9">
        <w:rPr>
          <w:spacing w:val="1"/>
          <w:kern w:val="0"/>
        </w:rPr>
        <w:t xml:space="preserve">potpunu sanitarno-epidemiološku sigurnost za djelatnike i stanovništvo </w:t>
      </w:r>
      <w:r w:rsidRPr="007F3FC9">
        <w:rPr>
          <w:spacing w:val="4"/>
          <w:kern w:val="0"/>
        </w:rPr>
        <w:t>okolnog područja i zaštitu životnog prostora uopće;</w:t>
      </w:r>
    </w:p>
    <w:p w14:paraId="7E9175C8" w14:textId="77777777" w:rsidR="00867F4B" w:rsidRPr="007F3FC9" w:rsidRDefault="00867F4B" w:rsidP="00F82015">
      <w:pPr>
        <w:widowControl w:val="0"/>
        <w:numPr>
          <w:ilvl w:val="0"/>
          <w:numId w:val="19"/>
        </w:numPr>
        <w:suppressAutoHyphens/>
        <w:autoSpaceDE w:val="0"/>
        <w:autoSpaceDN w:val="0"/>
        <w:spacing w:line="276" w:lineRule="auto"/>
        <w:ind w:right="432"/>
        <w:rPr>
          <w:kern w:val="0"/>
        </w:rPr>
      </w:pPr>
      <w:r w:rsidRPr="007F3FC9">
        <w:rPr>
          <w:spacing w:val="1"/>
          <w:kern w:val="0"/>
        </w:rPr>
        <w:t>zaštitu od zagađenja zemljišta (tlo), voda (podzemnih, površinskih) i zraka;</w:t>
      </w:r>
    </w:p>
    <w:p w14:paraId="2D6074EA" w14:textId="77777777" w:rsidR="00867F4B" w:rsidRPr="007F3FC9" w:rsidRDefault="00867F4B" w:rsidP="00F82015">
      <w:pPr>
        <w:widowControl w:val="0"/>
        <w:numPr>
          <w:ilvl w:val="0"/>
          <w:numId w:val="19"/>
        </w:numPr>
        <w:suppressAutoHyphens/>
        <w:autoSpaceDE w:val="0"/>
        <w:autoSpaceDN w:val="0"/>
        <w:spacing w:line="276" w:lineRule="auto"/>
        <w:ind w:right="432"/>
        <w:rPr>
          <w:kern w:val="0"/>
        </w:rPr>
      </w:pPr>
      <w:r w:rsidRPr="007F3FC9">
        <w:rPr>
          <w:kern w:val="0"/>
        </w:rPr>
        <w:t xml:space="preserve">racionalno korištenje i uštedu zemljišta povećanjem zapremnine deponije </w:t>
      </w:r>
      <w:r w:rsidRPr="007F3FC9">
        <w:rPr>
          <w:spacing w:val="7"/>
          <w:kern w:val="0"/>
        </w:rPr>
        <w:t>(povećanjem stupnja sabijanja otpadaka specijalnim strojevima);</w:t>
      </w:r>
    </w:p>
    <w:p w14:paraId="68720734" w14:textId="77777777" w:rsidR="00867F4B" w:rsidRPr="007F3FC9" w:rsidRDefault="00867F4B" w:rsidP="00F82015">
      <w:pPr>
        <w:widowControl w:val="0"/>
        <w:numPr>
          <w:ilvl w:val="0"/>
          <w:numId w:val="19"/>
        </w:numPr>
        <w:suppressAutoHyphens/>
        <w:autoSpaceDE w:val="0"/>
        <w:autoSpaceDN w:val="0"/>
        <w:spacing w:line="276" w:lineRule="auto"/>
        <w:ind w:right="432"/>
        <w:rPr>
          <w:kern w:val="0"/>
        </w:rPr>
      </w:pPr>
      <w:r w:rsidRPr="007F3FC9">
        <w:rPr>
          <w:kern w:val="0"/>
        </w:rPr>
        <w:t>primjenu strojeva i opreme u cilju potpunog mehaniziranja svih operacija dispozicije otpadaka.</w:t>
      </w:r>
    </w:p>
    <w:p w14:paraId="1D87A829" w14:textId="77777777" w:rsidR="00FC071F" w:rsidRPr="007F3FC9" w:rsidRDefault="00FC071F" w:rsidP="00F82015">
      <w:pPr>
        <w:widowControl w:val="0"/>
        <w:suppressAutoHyphens/>
        <w:autoSpaceDE w:val="0"/>
        <w:autoSpaceDN w:val="0"/>
        <w:spacing w:line="276" w:lineRule="auto"/>
        <w:ind w:left="840" w:right="432"/>
        <w:rPr>
          <w:kern w:val="0"/>
        </w:rPr>
      </w:pPr>
    </w:p>
    <w:p w14:paraId="798B39B1" w14:textId="77777777" w:rsidR="00867F4B" w:rsidRPr="007F3FC9" w:rsidRDefault="00867F4B" w:rsidP="00F82015">
      <w:pPr>
        <w:pStyle w:val="Tijeloteksta"/>
        <w:tabs>
          <w:tab w:val="left" w:pos="480"/>
        </w:tabs>
        <w:spacing w:line="276" w:lineRule="auto"/>
        <w:rPr>
          <w:rFonts w:ascii="Calibri" w:hAnsi="Calibri"/>
          <w:spacing w:val="-1"/>
        </w:rPr>
      </w:pPr>
      <w:r w:rsidRPr="007F3FC9">
        <w:rPr>
          <w:rFonts w:ascii="Calibri" w:hAnsi="Calibri" w:cs="Calibri"/>
          <w:bCs/>
        </w:rPr>
        <w:t xml:space="preserve">U cilju sprječavanja nastajanja i gašenja eventualnog </w:t>
      </w:r>
      <w:r w:rsidRPr="007F3FC9">
        <w:rPr>
          <w:rFonts w:ascii="Calibri" w:hAnsi="Calibri"/>
        </w:rPr>
        <w:t xml:space="preserve">požara i/ili eksplozije potrebno </w:t>
      </w:r>
      <w:r w:rsidRPr="007F3FC9">
        <w:rPr>
          <w:rFonts w:ascii="Calibri" w:hAnsi="Calibri"/>
          <w:spacing w:val="-1"/>
        </w:rPr>
        <w:t>je provoditi slijedeće mjere:</w:t>
      </w:r>
    </w:p>
    <w:p w14:paraId="6D313967" w14:textId="77777777" w:rsidR="00867F4B" w:rsidRPr="007F3FC9" w:rsidRDefault="00867F4B" w:rsidP="00F82015">
      <w:pPr>
        <w:spacing w:line="276" w:lineRule="auto"/>
        <w:rPr>
          <w:kern w:val="0"/>
        </w:rPr>
      </w:pPr>
    </w:p>
    <w:p w14:paraId="1474193C"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 xml:space="preserve">kod deponiranja otpada u vise razina (terasasto deponiranje) svaka terasa može se završiti vlastitom branom visine 4 - </w:t>
      </w:r>
      <w:r w:rsidRPr="007F3FC9">
        <w:rPr>
          <w:rFonts w:ascii="Calibri" w:hAnsi="Calibri"/>
          <w:spacing w:val="-4"/>
          <w:szCs w:val="22"/>
        </w:rPr>
        <w:t>5 m;</w:t>
      </w:r>
    </w:p>
    <w:p w14:paraId="44F8CD2B"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 xml:space="preserve">čvrste otpatke odlagati površinski ili u rovovima. Kod površinskog odlaganja </w:t>
      </w:r>
      <w:r w:rsidRPr="007F3FC9">
        <w:rPr>
          <w:rFonts w:ascii="Calibri" w:hAnsi="Calibri"/>
          <w:spacing w:val="9"/>
          <w:szCs w:val="22"/>
        </w:rPr>
        <w:t xml:space="preserve">otpatke razastirati u slojevima debljine 0,2 </w:t>
      </w:r>
      <w:r w:rsidRPr="007F3FC9">
        <w:rPr>
          <w:rFonts w:ascii="Calibri" w:hAnsi="Calibri"/>
          <w:szCs w:val="22"/>
        </w:rPr>
        <w:t xml:space="preserve">- 0,3 m i zbijati ih kompaktorom. </w:t>
      </w:r>
      <w:r w:rsidRPr="007F3FC9">
        <w:rPr>
          <w:rFonts w:ascii="Calibri" w:hAnsi="Calibri"/>
          <w:spacing w:val="1"/>
          <w:szCs w:val="22"/>
        </w:rPr>
        <w:t>Operaciju ponavljati dok se ne postigne visina radnog sloja oko 2,5 m.</w:t>
      </w:r>
    </w:p>
    <w:p w14:paraId="17E3B135"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 xml:space="preserve">da bi se spriječilo stvaranje pukotina i šupljina, srednja gustoća otpadaka, nakon </w:t>
      </w:r>
      <w:r w:rsidRPr="007F3FC9">
        <w:rPr>
          <w:rFonts w:ascii="Calibri" w:hAnsi="Calibri"/>
          <w:spacing w:val="5"/>
          <w:szCs w:val="22"/>
        </w:rPr>
        <w:t>sabijanja u slojevima. treba biti najmanje 0,85 t/m</w:t>
      </w:r>
      <w:r w:rsidRPr="007F3FC9">
        <w:rPr>
          <w:rFonts w:ascii="Calibri" w:hAnsi="Calibri"/>
          <w:szCs w:val="22"/>
          <w:vertAlign w:val="superscript"/>
        </w:rPr>
        <w:t>3</w:t>
      </w:r>
      <w:r w:rsidRPr="007F3FC9">
        <w:rPr>
          <w:rFonts w:ascii="Calibri" w:hAnsi="Calibri"/>
          <w:szCs w:val="22"/>
        </w:rPr>
        <w:t>;</w:t>
      </w:r>
    </w:p>
    <w:p w14:paraId="1511F5C7"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pacing w:val="6"/>
          <w:szCs w:val="22"/>
        </w:rPr>
        <w:t xml:space="preserve">visina slojeva zbijenih otpadaka može biti 2 </w:t>
      </w:r>
      <w:r w:rsidRPr="007F3FC9">
        <w:rPr>
          <w:rFonts w:ascii="Calibri" w:hAnsi="Calibri"/>
          <w:szCs w:val="22"/>
        </w:rPr>
        <w:t xml:space="preserve">- </w:t>
      </w:r>
      <w:r w:rsidRPr="007F3FC9">
        <w:rPr>
          <w:rFonts w:ascii="Calibri" w:hAnsi="Calibri"/>
          <w:spacing w:val="4"/>
          <w:szCs w:val="22"/>
        </w:rPr>
        <w:t xml:space="preserve">5 m, ali je preporučljivo </w:t>
      </w:r>
      <w:r w:rsidRPr="007F3FC9">
        <w:rPr>
          <w:rFonts w:ascii="Calibri" w:hAnsi="Calibri"/>
          <w:bCs/>
          <w:spacing w:val="-13"/>
          <w:szCs w:val="22"/>
        </w:rPr>
        <w:t>da</w:t>
      </w:r>
      <w:r w:rsidRPr="007F3FC9">
        <w:rPr>
          <w:rFonts w:ascii="Calibri" w:hAnsi="Calibri"/>
          <w:b/>
          <w:bCs/>
          <w:spacing w:val="-13"/>
          <w:szCs w:val="22"/>
        </w:rPr>
        <w:t xml:space="preserve"> </w:t>
      </w:r>
      <w:r w:rsidRPr="007F3FC9">
        <w:rPr>
          <w:rFonts w:ascii="Calibri" w:hAnsi="Calibri"/>
          <w:spacing w:val="1"/>
          <w:szCs w:val="22"/>
        </w:rPr>
        <w:t xml:space="preserve">to bude </w:t>
      </w:r>
      <w:r w:rsidRPr="007F3FC9">
        <w:rPr>
          <w:rFonts w:ascii="Calibri" w:hAnsi="Calibri"/>
          <w:spacing w:val="4"/>
          <w:szCs w:val="22"/>
        </w:rPr>
        <w:t xml:space="preserve">od 2,5 do 3 m. Ova debljina slojeva omogućava prirodno slijeganje bez napuklina </w:t>
      </w:r>
      <w:r w:rsidRPr="007F3FC9">
        <w:rPr>
          <w:rFonts w:ascii="Calibri" w:hAnsi="Calibri"/>
          <w:szCs w:val="22"/>
        </w:rPr>
        <w:t xml:space="preserve">to pravodobno izlaženje nastalih plinova. Nakon odlaganja, ravnanja i zbijanja otpadaka neophodno je svaki sloj prekriti slojem inertnog materijala. Osnovna </w:t>
      </w:r>
      <w:r w:rsidRPr="007F3FC9">
        <w:rPr>
          <w:rFonts w:ascii="Calibri" w:hAnsi="Calibri"/>
          <w:spacing w:val="4"/>
          <w:szCs w:val="22"/>
        </w:rPr>
        <w:t xml:space="preserve">namjena takvog sloja je da spriječi pojavu požara. Debljina sloja može biti 15 </w:t>
      </w:r>
      <w:r w:rsidRPr="007F3FC9">
        <w:rPr>
          <w:rFonts w:ascii="Calibri" w:hAnsi="Calibri"/>
          <w:szCs w:val="22"/>
        </w:rPr>
        <w:t xml:space="preserve">- </w:t>
      </w:r>
      <w:r w:rsidRPr="007F3FC9">
        <w:rPr>
          <w:rFonts w:ascii="Calibri" w:hAnsi="Calibri"/>
          <w:spacing w:val="4"/>
          <w:szCs w:val="22"/>
        </w:rPr>
        <w:t xml:space="preserve">30 </w:t>
      </w:r>
      <w:r w:rsidRPr="007F3FC9">
        <w:rPr>
          <w:rFonts w:ascii="Calibri" w:hAnsi="Calibri"/>
          <w:szCs w:val="22"/>
        </w:rPr>
        <w:t>m. Debljina završnog sloja prekrivanja iznosi najmanje 0,70 m.</w:t>
      </w:r>
    </w:p>
    <w:p w14:paraId="6D0E9D9F"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 xml:space="preserve">na deponiju je potrebno osigurati potreban broj suvremenih strojeva i opreme </w:t>
      </w:r>
      <w:r w:rsidRPr="007F3FC9">
        <w:rPr>
          <w:rFonts w:ascii="Calibri" w:hAnsi="Calibri"/>
          <w:szCs w:val="22"/>
        </w:rPr>
        <w:lastRenderedPageBreak/>
        <w:t>(buldožer, utovarivač, kompaktor);</w:t>
      </w:r>
    </w:p>
    <w:p w14:paraId="64C1BDCB"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 xml:space="preserve">deponij opremiti hidrantskom mrežom i potrebnim brojem vatrogasnih aparata za </w:t>
      </w:r>
      <w:r w:rsidRPr="007F3FC9">
        <w:rPr>
          <w:rFonts w:ascii="Calibri" w:hAnsi="Calibri"/>
          <w:spacing w:val="1"/>
          <w:szCs w:val="22"/>
        </w:rPr>
        <w:t>početno gašenje požara na deponiji ili na vozilima i strojevima;</w:t>
      </w:r>
    </w:p>
    <w:p w14:paraId="779AF746"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pacing w:val="13"/>
          <w:szCs w:val="22"/>
        </w:rPr>
        <w:t xml:space="preserve">u cilju zaštite radnika na deponiju, treba ih upoznati s izvorima opasnosti i </w:t>
      </w:r>
      <w:r w:rsidRPr="007F3FC9">
        <w:rPr>
          <w:rFonts w:ascii="Calibri" w:hAnsi="Calibri"/>
          <w:szCs w:val="22"/>
        </w:rPr>
        <w:t xml:space="preserve">mjerama zaštite, putem osposobljavanja za zaštitu od požara i osposobljavanja za </w:t>
      </w:r>
      <w:r w:rsidRPr="007F3FC9">
        <w:rPr>
          <w:rFonts w:ascii="Calibri" w:hAnsi="Calibri"/>
          <w:spacing w:val="1"/>
          <w:szCs w:val="22"/>
        </w:rPr>
        <w:t>rad na siguran način;</w:t>
      </w:r>
    </w:p>
    <w:p w14:paraId="0F0D332A"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organizirati dežurstvo radi nadzora deponija, a naročito izvan radnog vremena i u neradne dane;</w:t>
      </w:r>
    </w:p>
    <w:p w14:paraId="08709A1E"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na osnovi izvršene procjene projektirati i izvesti sustav za otplinjavanje, kako bi se mogućnost eksplozije plinova svela na minimum;</w:t>
      </w:r>
    </w:p>
    <w:p w14:paraId="62D52BCA"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 xml:space="preserve">kod pojave požara na deponiju pristupiti saniranju tako da se u neposrednoj blizini </w:t>
      </w:r>
      <w:r w:rsidRPr="007F3FC9">
        <w:rPr>
          <w:rFonts w:ascii="Calibri" w:hAnsi="Calibri"/>
          <w:spacing w:val="7"/>
          <w:szCs w:val="22"/>
        </w:rPr>
        <w:t xml:space="preserve">požarom zahvaćenog dijela deponija buldožerom ili drugim strojem razgrne </w:t>
      </w:r>
      <w:r w:rsidRPr="007F3FC9">
        <w:rPr>
          <w:rFonts w:ascii="Calibri" w:hAnsi="Calibri"/>
          <w:spacing w:val="10"/>
          <w:szCs w:val="22"/>
        </w:rPr>
        <w:t xml:space="preserve">otpadni materijal, a bliža okolica stalno polijeva vodom i nasipa inertnim </w:t>
      </w:r>
      <w:r w:rsidRPr="007F3FC9">
        <w:rPr>
          <w:rFonts w:ascii="Calibri" w:hAnsi="Calibri" w:cs="Arial"/>
          <w:spacing w:val="-1"/>
          <w:szCs w:val="22"/>
        </w:rPr>
        <w:t>materijalom;</w:t>
      </w:r>
    </w:p>
    <w:p w14:paraId="26FDDBBF"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 xml:space="preserve">ukoliko postoji prijetnja prenošenja požara na okoliš potrebno je napraviti zaštitni pojas na najugroženijim pravcima razgrtanjem zemlje i odstranjivanjem raslinja u </w:t>
      </w:r>
      <w:r w:rsidRPr="007F3FC9">
        <w:rPr>
          <w:rFonts w:ascii="Calibri" w:hAnsi="Calibri"/>
          <w:spacing w:val="2"/>
          <w:szCs w:val="22"/>
        </w:rPr>
        <w:t>širini od 4 do 6 m;</w:t>
      </w:r>
    </w:p>
    <w:p w14:paraId="73E3EF6C" w14:textId="77777777" w:rsidR="00867F4B" w:rsidRPr="007F3FC9" w:rsidRDefault="00867F4B" w:rsidP="00F82015">
      <w:pPr>
        <w:pStyle w:val="Tijeloteksta"/>
        <w:widowControl w:val="0"/>
        <w:numPr>
          <w:ilvl w:val="0"/>
          <w:numId w:val="20"/>
        </w:numPr>
        <w:tabs>
          <w:tab w:val="left" w:pos="480"/>
        </w:tabs>
        <w:suppressAutoHyphens/>
        <w:spacing w:line="276" w:lineRule="auto"/>
        <w:ind w:left="839" w:hanging="357"/>
        <w:rPr>
          <w:rFonts w:ascii="Calibri" w:hAnsi="Calibri" w:cs="Calibri"/>
          <w:bCs/>
          <w:szCs w:val="22"/>
        </w:rPr>
      </w:pPr>
      <w:r w:rsidRPr="007F3FC9">
        <w:rPr>
          <w:rFonts w:ascii="Calibri" w:hAnsi="Calibri"/>
          <w:szCs w:val="22"/>
        </w:rPr>
        <w:t>na posebno osjetljivim i ugroženim mjestima pripremiti spremnike s vodom i potrebnom opremom za gašenje, obzirom da na deponiju nema hidrantske mreže.</w:t>
      </w:r>
    </w:p>
    <w:p w14:paraId="36281525" w14:textId="77777777" w:rsidR="006734D5" w:rsidRPr="007F3FC9" w:rsidRDefault="006734D5" w:rsidP="00F82015">
      <w:pPr>
        <w:pStyle w:val="Tijeloteksta"/>
        <w:widowControl w:val="0"/>
        <w:tabs>
          <w:tab w:val="left" w:pos="480"/>
        </w:tabs>
        <w:suppressAutoHyphens/>
        <w:spacing w:line="276" w:lineRule="auto"/>
        <w:ind w:left="839"/>
        <w:rPr>
          <w:rFonts w:ascii="Calibri" w:hAnsi="Calibri"/>
          <w:szCs w:val="22"/>
        </w:rPr>
      </w:pPr>
    </w:p>
    <w:p w14:paraId="0A64F58D" w14:textId="77777777" w:rsidR="00E75C3B" w:rsidRPr="007F3FC9" w:rsidRDefault="00E75C3B" w:rsidP="00D44AA9">
      <w:pPr>
        <w:pStyle w:val="Tijeloteksta"/>
        <w:widowControl w:val="0"/>
        <w:tabs>
          <w:tab w:val="left" w:pos="480"/>
        </w:tabs>
        <w:suppressAutoHyphens/>
        <w:rPr>
          <w:rFonts w:ascii="Calibri" w:hAnsi="Calibri" w:cs="Calibri"/>
          <w:bCs/>
          <w:szCs w:val="22"/>
        </w:rPr>
      </w:pPr>
    </w:p>
    <w:p w14:paraId="5E2CEAAD" w14:textId="77777777" w:rsidR="007F5E6B" w:rsidRPr="007F3FC9" w:rsidRDefault="007F5E6B" w:rsidP="006D1417">
      <w:pPr>
        <w:pStyle w:val="Naslov2"/>
        <w:spacing w:before="0" w:after="0" w:line="276" w:lineRule="auto"/>
        <w:ind w:left="576" w:hanging="576"/>
        <w:rPr>
          <w:noProof w:val="0"/>
          <w:color w:val="auto"/>
        </w:rPr>
      </w:pPr>
      <w:bookmarkStart w:id="164" w:name="_Toc297555551"/>
      <w:bookmarkStart w:id="165" w:name="_Toc150595834"/>
      <w:r w:rsidRPr="007F3FC9">
        <w:rPr>
          <w:noProof w:val="0"/>
          <w:color w:val="auto"/>
        </w:rPr>
        <w:t>Mjere zaštite šuma i otvorenih prostora od požara</w:t>
      </w:r>
      <w:bookmarkEnd w:id="164"/>
      <w:bookmarkEnd w:id="165"/>
    </w:p>
    <w:p w14:paraId="7C33E17C" w14:textId="77777777" w:rsidR="00035BFD" w:rsidRPr="007F3FC9" w:rsidRDefault="00035BFD" w:rsidP="006D1417">
      <w:pPr>
        <w:spacing w:line="276" w:lineRule="auto"/>
      </w:pPr>
    </w:p>
    <w:p w14:paraId="6D5E4ECD" w14:textId="77777777" w:rsidR="007F5E6B" w:rsidRPr="007F3FC9" w:rsidRDefault="007F5E6B" w:rsidP="006D1417">
      <w:pPr>
        <w:pStyle w:val="Naslov3"/>
        <w:spacing w:before="0" w:after="0" w:line="276" w:lineRule="auto"/>
        <w:jc w:val="both"/>
      </w:pPr>
      <w:bookmarkStart w:id="166" w:name="_Toc297555552"/>
      <w:bookmarkStart w:id="167" w:name="_Toc150595835"/>
      <w:r w:rsidRPr="007F3FC9">
        <w:t>Šumske površine</w:t>
      </w:r>
      <w:bookmarkEnd w:id="166"/>
      <w:bookmarkEnd w:id="167"/>
    </w:p>
    <w:p w14:paraId="5601F8F2" w14:textId="77777777" w:rsidR="007F5E6B" w:rsidRPr="007F3FC9" w:rsidRDefault="007F5E6B" w:rsidP="00E90728"/>
    <w:p w14:paraId="24B83A1A" w14:textId="77777777" w:rsidR="00F55189" w:rsidRPr="007F3FC9" w:rsidRDefault="00F55189" w:rsidP="00F82015">
      <w:pPr>
        <w:autoSpaceDE w:val="0"/>
        <w:autoSpaceDN w:val="0"/>
        <w:spacing w:line="276" w:lineRule="auto"/>
        <w:rPr>
          <w:kern w:val="0"/>
          <w:szCs w:val="24"/>
        </w:rPr>
      </w:pPr>
      <w:r w:rsidRPr="007F3FC9">
        <w:rPr>
          <w:kern w:val="0"/>
          <w:szCs w:val="24"/>
        </w:rPr>
        <w:t>Radi sprječavanja nastajanja i suzbijanja požara redovito provoditi šumsko uzgojne radove te uklanjati lakozapaljiv materijal.</w:t>
      </w:r>
    </w:p>
    <w:p w14:paraId="4A99B749" w14:textId="77777777" w:rsidR="00F55189" w:rsidRPr="007F3FC9" w:rsidRDefault="00F55189" w:rsidP="00F82015">
      <w:pPr>
        <w:autoSpaceDE w:val="0"/>
        <w:autoSpaceDN w:val="0"/>
        <w:spacing w:line="276" w:lineRule="auto"/>
        <w:rPr>
          <w:kern w:val="0"/>
          <w:szCs w:val="24"/>
        </w:rPr>
      </w:pPr>
    </w:p>
    <w:p w14:paraId="06193C12" w14:textId="77777777" w:rsidR="00F55189" w:rsidRPr="007F3FC9" w:rsidRDefault="00F55189" w:rsidP="00F82015">
      <w:pPr>
        <w:autoSpaceDE w:val="0"/>
        <w:autoSpaceDN w:val="0"/>
        <w:spacing w:line="276" w:lineRule="auto"/>
        <w:rPr>
          <w:kern w:val="0"/>
          <w:szCs w:val="24"/>
        </w:rPr>
      </w:pPr>
      <w:r w:rsidRPr="007F3FC9">
        <w:rPr>
          <w:kern w:val="0"/>
          <w:szCs w:val="24"/>
        </w:rPr>
        <w:t>Šumarija Rovinj u sklopu Uprave šuma Buzet dužna je osigurati sukladno svojim planovima redovnu ophodnju i motrenje na ugroženim šumskim površinama i pružiti pomoć u gašenju.</w:t>
      </w:r>
    </w:p>
    <w:p w14:paraId="11223C22" w14:textId="77777777" w:rsidR="00F55189" w:rsidRPr="007F3FC9" w:rsidRDefault="00F55189" w:rsidP="00F82015">
      <w:pPr>
        <w:autoSpaceDE w:val="0"/>
        <w:autoSpaceDN w:val="0"/>
        <w:spacing w:line="276" w:lineRule="auto"/>
        <w:rPr>
          <w:kern w:val="0"/>
          <w:szCs w:val="24"/>
        </w:rPr>
      </w:pPr>
    </w:p>
    <w:p w14:paraId="6969A3AA" w14:textId="07EB9FC2" w:rsidR="00F55189" w:rsidRPr="007F3FC9" w:rsidRDefault="00F55189" w:rsidP="00F82015">
      <w:pPr>
        <w:autoSpaceDE w:val="0"/>
        <w:autoSpaceDN w:val="0"/>
        <w:spacing w:line="276" w:lineRule="auto"/>
        <w:rPr>
          <w:kern w:val="0"/>
          <w:szCs w:val="24"/>
        </w:rPr>
      </w:pPr>
      <w:r w:rsidRPr="007F3FC9">
        <w:rPr>
          <w:kern w:val="0"/>
          <w:szCs w:val="24"/>
        </w:rPr>
        <w:t xml:space="preserve">Kako bi se spriječio nastanak i širenje požara na šumskim površinama pravne osobe koje gospodare i upravljaju šumama i šumskim zemljištima, ovlaštenici drugih stvarnih prava na šumama i šumskim zemljištima te županije, </w:t>
      </w:r>
      <w:r w:rsidR="00E80FD2" w:rsidRPr="007F3FC9">
        <w:rPr>
          <w:kern w:val="0"/>
          <w:szCs w:val="24"/>
        </w:rPr>
        <w:t>Grad</w:t>
      </w:r>
      <w:r w:rsidRPr="007F3FC9">
        <w:rPr>
          <w:kern w:val="0"/>
          <w:szCs w:val="24"/>
        </w:rPr>
        <w:t>ovi i općine u šumama i šumskom zemljištu dužni su, prema odredbama Zakona o zaštiti od požara i Pravilnika o z</w:t>
      </w:r>
      <w:r w:rsidR="00AF5732" w:rsidRPr="007F3FC9">
        <w:rPr>
          <w:kern w:val="0"/>
          <w:szCs w:val="24"/>
        </w:rPr>
        <w:t>aštiti šuma od požara</w:t>
      </w:r>
      <w:r w:rsidRPr="007F3FC9">
        <w:rPr>
          <w:kern w:val="0"/>
          <w:szCs w:val="24"/>
        </w:rPr>
        <w:t>, učiniti:</w:t>
      </w:r>
    </w:p>
    <w:p w14:paraId="14B89D42" w14:textId="77777777" w:rsidR="00F55189" w:rsidRPr="007F3FC9" w:rsidRDefault="00F55189" w:rsidP="00F82015">
      <w:pPr>
        <w:autoSpaceDE w:val="0"/>
        <w:autoSpaceDN w:val="0"/>
        <w:spacing w:line="276" w:lineRule="auto"/>
        <w:rPr>
          <w:kern w:val="0"/>
          <w:szCs w:val="24"/>
        </w:rPr>
      </w:pPr>
    </w:p>
    <w:p w14:paraId="0975A10E" w14:textId="140AA07D" w:rsidR="00F55189" w:rsidRPr="007F3FC9" w:rsidRDefault="00F55189" w:rsidP="00F82015">
      <w:pPr>
        <w:widowControl w:val="0"/>
        <w:numPr>
          <w:ilvl w:val="0"/>
          <w:numId w:val="6"/>
        </w:numPr>
        <w:suppressAutoHyphens/>
        <w:autoSpaceDE w:val="0"/>
        <w:autoSpaceDN w:val="0"/>
        <w:spacing w:line="276" w:lineRule="auto"/>
        <w:rPr>
          <w:kern w:val="0"/>
          <w:szCs w:val="24"/>
        </w:rPr>
      </w:pPr>
      <w:r w:rsidRPr="007F3FC9">
        <w:rPr>
          <w:kern w:val="0"/>
          <w:szCs w:val="24"/>
        </w:rPr>
        <w:t xml:space="preserve">prilikom prijama u službu </w:t>
      </w:r>
      <w:r w:rsidR="00504E6B" w:rsidRPr="007F3FC9">
        <w:rPr>
          <w:kern w:val="0"/>
          <w:szCs w:val="24"/>
        </w:rPr>
        <w:t>ili</w:t>
      </w:r>
      <w:r w:rsidRPr="007F3FC9">
        <w:rPr>
          <w:kern w:val="0"/>
          <w:szCs w:val="24"/>
        </w:rPr>
        <w:t xml:space="preserve"> rasporeda s jednog radnog mjesta na drugo, upoznati djelatnike s opasnostima od požara na tom radnom mjestu i osposobiti ih za provođenje mjera zaštite od požara, rukovanje sredstvima za dojavu i gašenje požara </w:t>
      </w:r>
      <w:r w:rsidRPr="007F3FC9">
        <w:rPr>
          <w:kern w:val="0"/>
          <w:szCs w:val="24"/>
        </w:rPr>
        <w:lastRenderedPageBreak/>
        <w:t>te za vođenje o tome potrebne evidencije,</w:t>
      </w:r>
    </w:p>
    <w:p w14:paraId="00B052C8" w14:textId="77777777" w:rsidR="00F55189" w:rsidRPr="007F3FC9" w:rsidRDefault="00F55189" w:rsidP="00F82015">
      <w:pPr>
        <w:widowControl w:val="0"/>
        <w:numPr>
          <w:ilvl w:val="0"/>
          <w:numId w:val="6"/>
        </w:numPr>
        <w:suppressAutoHyphens/>
        <w:autoSpaceDE w:val="0"/>
        <w:autoSpaceDN w:val="0"/>
        <w:spacing w:line="276" w:lineRule="auto"/>
        <w:rPr>
          <w:kern w:val="0"/>
          <w:szCs w:val="24"/>
        </w:rPr>
      </w:pPr>
      <w:r w:rsidRPr="007F3FC9">
        <w:rPr>
          <w:kern w:val="0"/>
          <w:szCs w:val="24"/>
        </w:rPr>
        <w:t>provoditi promidžbu radi upoznavanja pučanstva i turista, a posebice školske djece za sto bolje i djelotvornije preventivno djelovanje u sprečavanju nastanka šumskih požara.</w:t>
      </w:r>
    </w:p>
    <w:p w14:paraId="07647B15" w14:textId="77C5A3EA" w:rsidR="00F55189" w:rsidRPr="007F3FC9" w:rsidRDefault="00F55189" w:rsidP="00F82015">
      <w:pPr>
        <w:widowControl w:val="0"/>
        <w:numPr>
          <w:ilvl w:val="0"/>
          <w:numId w:val="6"/>
        </w:numPr>
        <w:suppressAutoHyphens/>
        <w:autoSpaceDE w:val="0"/>
        <w:autoSpaceDN w:val="0"/>
        <w:spacing w:line="276" w:lineRule="auto"/>
        <w:rPr>
          <w:kern w:val="0"/>
          <w:szCs w:val="24"/>
        </w:rPr>
      </w:pPr>
      <w:r w:rsidRPr="007F3FC9">
        <w:rPr>
          <w:kern w:val="0"/>
          <w:szCs w:val="24"/>
        </w:rPr>
        <w:t xml:space="preserve">pravne osobe koje temeljem posebnih propisa gospodare i upravljaju šumama i šumskim zemljištima, te županije, </w:t>
      </w:r>
      <w:r w:rsidR="00E80FD2" w:rsidRPr="007F3FC9">
        <w:rPr>
          <w:kern w:val="0"/>
          <w:szCs w:val="24"/>
        </w:rPr>
        <w:t>Grad</w:t>
      </w:r>
      <w:r w:rsidRPr="007F3FC9">
        <w:rPr>
          <w:kern w:val="0"/>
          <w:szCs w:val="24"/>
        </w:rPr>
        <w:t>ovi i općine u šumama i šumskom zemljištu koje je u vlasništvu fizičkih osoba, dužne su:</w:t>
      </w:r>
    </w:p>
    <w:p w14:paraId="34D27F7D" w14:textId="77777777" w:rsidR="00F55189" w:rsidRPr="007F3FC9" w:rsidRDefault="00F55189" w:rsidP="00F82015">
      <w:pPr>
        <w:autoSpaceDE w:val="0"/>
        <w:autoSpaceDN w:val="0"/>
        <w:spacing w:line="276" w:lineRule="auto"/>
        <w:ind w:left="720"/>
        <w:rPr>
          <w:kern w:val="0"/>
          <w:szCs w:val="24"/>
        </w:rPr>
      </w:pPr>
    </w:p>
    <w:p w14:paraId="0A71BFDC" w14:textId="77777777" w:rsidR="00F55189" w:rsidRPr="007F3FC9" w:rsidRDefault="00F55189" w:rsidP="00F82015">
      <w:pPr>
        <w:pStyle w:val="ListParagraph1"/>
        <w:numPr>
          <w:ilvl w:val="0"/>
          <w:numId w:val="7"/>
        </w:numPr>
        <w:autoSpaceDE w:val="0"/>
        <w:autoSpaceDN w:val="0"/>
        <w:spacing w:line="276" w:lineRule="auto"/>
        <w:contextualSpacing/>
        <w:rPr>
          <w:szCs w:val="24"/>
        </w:rPr>
      </w:pPr>
      <w:r w:rsidRPr="007F3FC9">
        <w:rPr>
          <w:szCs w:val="24"/>
        </w:rPr>
        <w:t>ustrojiti motriteljsko-dojavnu službu,</w:t>
      </w:r>
    </w:p>
    <w:p w14:paraId="48DA03CC" w14:textId="77777777" w:rsidR="00F55189" w:rsidRPr="007F3FC9" w:rsidRDefault="00F55189" w:rsidP="00F82015">
      <w:pPr>
        <w:pStyle w:val="ListParagraph1"/>
        <w:numPr>
          <w:ilvl w:val="0"/>
          <w:numId w:val="7"/>
        </w:numPr>
        <w:autoSpaceDE w:val="0"/>
        <w:autoSpaceDN w:val="0"/>
        <w:spacing w:line="276" w:lineRule="auto"/>
        <w:contextualSpacing/>
        <w:rPr>
          <w:szCs w:val="24"/>
        </w:rPr>
      </w:pPr>
      <w:r w:rsidRPr="007F3FC9">
        <w:rPr>
          <w:szCs w:val="24"/>
        </w:rPr>
        <w:t>ustrojiti vlastitu službu zaštite šuma od požara ili tu zadaću povjeriti za to specijaliziranoj pravnoj osobi;</w:t>
      </w:r>
    </w:p>
    <w:p w14:paraId="6ED07306" w14:textId="73CEBD00" w:rsidR="00F55189" w:rsidRPr="007F3FC9" w:rsidRDefault="00F55189" w:rsidP="00F82015">
      <w:pPr>
        <w:pStyle w:val="ListParagraph1"/>
        <w:numPr>
          <w:ilvl w:val="0"/>
          <w:numId w:val="7"/>
        </w:numPr>
        <w:autoSpaceDE w:val="0"/>
        <w:autoSpaceDN w:val="0"/>
        <w:spacing w:line="276" w:lineRule="auto"/>
        <w:contextualSpacing/>
        <w:rPr>
          <w:iCs/>
          <w:szCs w:val="24"/>
        </w:rPr>
      </w:pPr>
      <w:r w:rsidRPr="007F3FC9">
        <w:rPr>
          <w:szCs w:val="24"/>
        </w:rPr>
        <w:t xml:space="preserve">ustrojiti i osposobiti interventne skupine šumskih radnika, opskrbiti ih potrebnom opremom za sječu stabala i izradu protupožarnih prosjeka u svrhu </w:t>
      </w:r>
      <w:r w:rsidR="00DA0E91" w:rsidRPr="007F3FC9">
        <w:rPr>
          <w:szCs w:val="24"/>
        </w:rPr>
        <w:t>iz</w:t>
      </w:r>
      <w:r w:rsidR="001B3AB6" w:rsidRPr="007F3FC9">
        <w:rPr>
          <w:szCs w:val="24"/>
        </w:rPr>
        <w:t>gradnje</w:t>
      </w:r>
      <w:r w:rsidRPr="007F3FC9">
        <w:rPr>
          <w:szCs w:val="24"/>
        </w:rPr>
        <w:t xml:space="preserve"> protupožarnih prosjeka za zaustavljanje daljnjeg širenja požara ili tu zadaću povjeriti za to specijaliziranoj pravnoj osob</w:t>
      </w:r>
      <w:r w:rsidRPr="007F3FC9">
        <w:rPr>
          <w:iCs/>
          <w:szCs w:val="24"/>
        </w:rPr>
        <w:t>i</w:t>
      </w:r>
    </w:p>
    <w:p w14:paraId="64EC0F63" w14:textId="77777777" w:rsidR="00C81713" w:rsidRPr="007F3FC9" w:rsidRDefault="00C81713" w:rsidP="00D44AA9">
      <w:pPr>
        <w:autoSpaceDE w:val="0"/>
        <w:autoSpaceDN w:val="0"/>
        <w:spacing w:line="276" w:lineRule="auto"/>
        <w:contextualSpacing/>
        <w:rPr>
          <w:iCs/>
          <w:szCs w:val="24"/>
        </w:rPr>
      </w:pPr>
    </w:p>
    <w:p w14:paraId="31144ED6" w14:textId="77777777" w:rsidR="007F5E6B" w:rsidRPr="007F3FC9" w:rsidRDefault="007F5E6B" w:rsidP="006D1417">
      <w:pPr>
        <w:pStyle w:val="Naslov3"/>
        <w:spacing w:before="0" w:after="0" w:line="276" w:lineRule="auto"/>
      </w:pPr>
      <w:bookmarkStart w:id="168" w:name="_Toc297555553"/>
      <w:bookmarkStart w:id="169" w:name="_Toc150595836"/>
      <w:r w:rsidRPr="007F3FC9">
        <w:t>Čišćenje cesta i pruga od raslinja</w:t>
      </w:r>
      <w:bookmarkEnd w:id="168"/>
      <w:bookmarkEnd w:id="169"/>
    </w:p>
    <w:p w14:paraId="73214433" w14:textId="77777777" w:rsidR="007F5E6B" w:rsidRPr="007F3FC9" w:rsidRDefault="007F5E6B" w:rsidP="00E90728">
      <w:pPr>
        <w:autoSpaceDE w:val="0"/>
        <w:autoSpaceDN w:val="0"/>
        <w:rPr>
          <w:b/>
          <w:kern w:val="0"/>
        </w:rPr>
      </w:pPr>
    </w:p>
    <w:p w14:paraId="5E425E46" w14:textId="77777777" w:rsidR="007C790F" w:rsidRPr="007F3FC9" w:rsidRDefault="007F5E6B" w:rsidP="00E90728">
      <w:pPr>
        <w:autoSpaceDE w:val="0"/>
        <w:autoSpaceDN w:val="0"/>
        <w:rPr>
          <w:color w:val="FF0000"/>
          <w:kern w:val="0"/>
        </w:rPr>
      </w:pPr>
      <w:bookmarkStart w:id="170" w:name="_Toc297555554"/>
      <w:r w:rsidRPr="007F3FC9">
        <w:rPr>
          <w:kern w:val="0"/>
        </w:rPr>
        <w:t xml:space="preserve">"Hrvatske ceste" </w:t>
      </w:r>
      <w:r w:rsidR="006E02F2" w:rsidRPr="007F3FC9">
        <w:rPr>
          <w:kern w:val="0"/>
        </w:rPr>
        <w:t xml:space="preserve">i Županijska uprava za ceste </w:t>
      </w:r>
      <w:r w:rsidRPr="007F3FC9">
        <w:rPr>
          <w:kern w:val="0"/>
        </w:rPr>
        <w:t>moraju učinkovito održavati pojaseve uz ceste čistim i urednim što znači da na tim površinama moraju kositi i n</w:t>
      </w:r>
      <w:r w:rsidR="005A15DA" w:rsidRPr="007F3FC9">
        <w:rPr>
          <w:kern w:val="0"/>
        </w:rPr>
        <w:t>isko raslinje i is</w:t>
      </w:r>
      <w:r w:rsidR="007C790F" w:rsidRPr="007F3FC9">
        <w:rPr>
          <w:kern w:val="0"/>
        </w:rPr>
        <w:t>to odvoziti</w:t>
      </w:r>
      <w:r w:rsidR="007C790F" w:rsidRPr="007F3FC9">
        <w:rPr>
          <w:color w:val="FF0000"/>
          <w:kern w:val="0"/>
        </w:rPr>
        <w:t xml:space="preserve">. </w:t>
      </w:r>
    </w:p>
    <w:p w14:paraId="53347A07" w14:textId="77777777" w:rsidR="00C81713" w:rsidRPr="007F3FC9" w:rsidRDefault="00C81713">
      <w:pPr>
        <w:jc w:val="left"/>
        <w:rPr>
          <w:b/>
          <w:iCs/>
          <w:color w:val="FF0000"/>
          <w:kern w:val="0"/>
        </w:rPr>
      </w:pPr>
    </w:p>
    <w:p w14:paraId="1F3A499E" w14:textId="77777777" w:rsidR="00C81713" w:rsidRPr="007F3FC9" w:rsidRDefault="00C81713">
      <w:pPr>
        <w:jc w:val="left"/>
        <w:rPr>
          <w:b/>
          <w:iCs/>
          <w:color w:val="FF0000"/>
          <w:kern w:val="0"/>
        </w:rPr>
      </w:pPr>
    </w:p>
    <w:p w14:paraId="0E50C27B" w14:textId="77777777" w:rsidR="007F5E6B" w:rsidRPr="007F3FC9" w:rsidRDefault="007F5E6B" w:rsidP="006D1417">
      <w:pPr>
        <w:pStyle w:val="Naslov2"/>
        <w:spacing w:before="0" w:after="0" w:line="276" w:lineRule="auto"/>
        <w:ind w:left="576" w:hanging="576"/>
        <w:rPr>
          <w:noProof w:val="0"/>
          <w:color w:val="auto"/>
        </w:rPr>
      </w:pPr>
      <w:bookmarkStart w:id="171" w:name="_Toc150595837"/>
      <w:r w:rsidRPr="007F3FC9">
        <w:rPr>
          <w:noProof w:val="0"/>
          <w:color w:val="auto"/>
        </w:rPr>
        <w:t>Urbanističke mjere zaštite</w:t>
      </w:r>
      <w:bookmarkEnd w:id="170"/>
      <w:bookmarkEnd w:id="171"/>
    </w:p>
    <w:p w14:paraId="4B41A826" w14:textId="77777777" w:rsidR="00F55189" w:rsidRPr="007F3FC9" w:rsidRDefault="00F55189" w:rsidP="00F55189">
      <w:pPr>
        <w:rPr>
          <w:color w:val="FF0000"/>
          <w:szCs w:val="24"/>
        </w:rPr>
      </w:pPr>
    </w:p>
    <w:p w14:paraId="575196C1" w14:textId="7E5E28B9" w:rsidR="001E66E5" w:rsidRPr="007F3FC9" w:rsidRDefault="001E66E5" w:rsidP="001E66E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 svrhu sprječ</w:t>
      </w:r>
      <w:r w:rsidR="00C81713" w:rsidRPr="007F3FC9">
        <w:rPr>
          <w:rFonts w:asciiTheme="minorHAnsi" w:hAnsiTheme="minorHAnsi" w:cstheme="minorHAnsi"/>
          <w:color w:val="000000"/>
          <w:kern w:val="0"/>
          <w:szCs w:val="24"/>
        </w:rPr>
        <w:t>avanja širenja požara na susjedne z</w:t>
      </w:r>
      <w:r w:rsidR="00AA762B"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rade</w:t>
      </w:r>
      <w:r w:rsidRPr="007F3FC9">
        <w:rPr>
          <w:rFonts w:asciiTheme="minorHAnsi" w:hAnsiTheme="minorHAnsi" w:cstheme="minorHAnsi"/>
          <w:color w:val="000000"/>
          <w:kern w:val="0"/>
          <w:szCs w:val="24"/>
        </w:rPr>
        <w:t>:</w:t>
      </w:r>
    </w:p>
    <w:p w14:paraId="4349F671" w14:textId="39A6F584" w:rsidR="001E66E5" w:rsidRPr="007F3FC9" w:rsidRDefault="00D34275" w:rsidP="004D4714">
      <w:pPr>
        <w:pStyle w:val="Odlomakpopisa"/>
        <w:numPr>
          <w:ilvl w:val="0"/>
          <w:numId w:val="48"/>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zgrada</w:t>
      </w:r>
      <w:r w:rsidR="00C81713" w:rsidRPr="007F3FC9">
        <w:rPr>
          <w:rFonts w:asciiTheme="minorHAnsi" w:hAnsiTheme="minorHAnsi" w:cstheme="minorHAnsi"/>
          <w:color w:val="000000"/>
          <w:kern w:val="0"/>
          <w:szCs w:val="24"/>
        </w:rPr>
        <w:t xml:space="preserve"> mora biti udaljena od susjednih </w:t>
      </w:r>
      <w:r w:rsidRPr="007F3FC9">
        <w:rPr>
          <w:rFonts w:asciiTheme="minorHAnsi" w:hAnsiTheme="minorHAnsi" w:cstheme="minorHAnsi"/>
          <w:color w:val="000000"/>
          <w:kern w:val="0"/>
          <w:szCs w:val="24"/>
        </w:rPr>
        <w:t>zgrada</w:t>
      </w:r>
      <w:r w:rsidR="001E66E5" w:rsidRPr="007F3FC9">
        <w:rPr>
          <w:rFonts w:asciiTheme="minorHAnsi" w:hAnsiTheme="minorHAnsi" w:cstheme="minorHAnsi"/>
          <w:color w:val="000000"/>
          <w:kern w:val="0"/>
          <w:szCs w:val="24"/>
        </w:rPr>
        <w:t xml:space="preserve"> najmanje 4,0 m </w:t>
      </w:r>
    </w:p>
    <w:p w14:paraId="7DEEB5EC" w14:textId="16F8B4B9" w:rsidR="00162E7C" w:rsidRPr="007F3FC9" w:rsidRDefault="00D34275" w:rsidP="004D4714">
      <w:pPr>
        <w:pStyle w:val="Odlomakpopisa"/>
        <w:numPr>
          <w:ilvl w:val="0"/>
          <w:numId w:val="48"/>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zgrada</w:t>
      </w:r>
      <w:r w:rsidR="00C81713" w:rsidRPr="007F3FC9">
        <w:rPr>
          <w:rFonts w:asciiTheme="minorHAnsi" w:hAnsiTheme="minorHAnsi" w:cstheme="minorHAnsi"/>
          <w:color w:val="000000"/>
          <w:kern w:val="0"/>
          <w:szCs w:val="24"/>
        </w:rPr>
        <w:t xml:space="preserve"> može biti smještena i na udaljenosti manjoj od 4,0 m od susjedne </w:t>
      </w:r>
      <w:r w:rsidR="00AA762B" w:rsidRPr="007F3FC9">
        <w:rPr>
          <w:rFonts w:asciiTheme="minorHAnsi" w:hAnsiTheme="minorHAnsi" w:cstheme="minorHAnsi"/>
          <w:color w:val="000000"/>
          <w:kern w:val="0"/>
          <w:szCs w:val="24"/>
        </w:rPr>
        <w:t>g</w:t>
      </w:r>
      <w:r w:rsidR="00504E6B" w:rsidRPr="007F3FC9">
        <w:rPr>
          <w:rFonts w:asciiTheme="minorHAnsi" w:hAnsiTheme="minorHAnsi" w:cstheme="minorHAnsi"/>
          <w:color w:val="000000"/>
          <w:kern w:val="0"/>
          <w:szCs w:val="24"/>
        </w:rPr>
        <w:t>rađevine</w:t>
      </w:r>
      <w:r w:rsidR="00C81713" w:rsidRPr="007F3FC9">
        <w:rPr>
          <w:rFonts w:asciiTheme="minorHAnsi" w:hAnsiTheme="minorHAnsi" w:cstheme="minorHAnsi"/>
          <w:color w:val="000000"/>
          <w:kern w:val="0"/>
          <w:szCs w:val="24"/>
        </w:rPr>
        <w:t>, ako</w:t>
      </w:r>
      <w:r w:rsidR="00E95F3B" w:rsidRPr="007F3FC9">
        <w:rPr>
          <w:rFonts w:asciiTheme="minorHAnsi" w:hAnsiTheme="minorHAnsi" w:cstheme="minorHAnsi"/>
          <w:color w:val="000000"/>
          <w:kern w:val="0"/>
          <w:szCs w:val="24"/>
        </w:rPr>
        <w:t xml:space="preserve"> se dokaže, uzimajući u obzir požarno optereć</w:t>
      </w:r>
      <w:r w:rsidR="00C81713" w:rsidRPr="007F3FC9">
        <w:rPr>
          <w:rFonts w:asciiTheme="minorHAnsi" w:hAnsiTheme="minorHAnsi" w:cstheme="minorHAnsi"/>
          <w:color w:val="000000"/>
          <w:kern w:val="0"/>
          <w:szCs w:val="24"/>
        </w:rPr>
        <w:t>enje, brzinu širenja požara, požarne karakteristike materijala</w:t>
      </w:r>
      <w:r w:rsidR="00E95F3B" w:rsidRPr="007F3FC9">
        <w:rPr>
          <w:rFonts w:asciiTheme="minorHAnsi" w:hAnsiTheme="minorHAnsi" w:cstheme="minorHAnsi"/>
          <w:color w:val="000000"/>
          <w:kern w:val="0"/>
          <w:szCs w:val="24"/>
        </w:rPr>
        <w:t xml:space="preserve"> građevine, velič</w:t>
      </w:r>
      <w:r w:rsidR="00C81713" w:rsidRPr="007F3FC9">
        <w:rPr>
          <w:rFonts w:asciiTheme="minorHAnsi" w:hAnsiTheme="minorHAnsi" w:cstheme="minorHAnsi"/>
          <w:color w:val="000000"/>
          <w:kern w:val="0"/>
          <w:szCs w:val="24"/>
        </w:rPr>
        <w:t xml:space="preserve">ine </w:t>
      </w:r>
      <w:r w:rsidR="00E95F3B" w:rsidRPr="007F3FC9">
        <w:rPr>
          <w:rFonts w:asciiTheme="minorHAnsi" w:hAnsiTheme="minorHAnsi" w:cstheme="minorHAnsi"/>
          <w:color w:val="000000"/>
          <w:kern w:val="0"/>
          <w:szCs w:val="24"/>
        </w:rPr>
        <w:t>otvora na vanjskim zidovima građevine i drugo, da se požar neć</w:t>
      </w:r>
      <w:r w:rsidR="00C81713" w:rsidRPr="007F3FC9">
        <w:rPr>
          <w:rFonts w:asciiTheme="minorHAnsi" w:hAnsiTheme="minorHAnsi" w:cstheme="minorHAnsi"/>
          <w:color w:val="000000"/>
          <w:kern w:val="0"/>
          <w:szCs w:val="24"/>
        </w:rPr>
        <w:t>e prenijeti na susjedne</w:t>
      </w:r>
      <w:r w:rsidR="00E95F3B" w:rsidRPr="007F3FC9">
        <w:rPr>
          <w:rFonts w:asciiTheme="minorHAnsi" w:hAnsiTheme="minorHAnsi" w:cstheme="minorHAnsi"/>
          <w:color w:val="000000"/>
          <w:kern w:val="0"/>
          <w:szCs w:val="24"/>
        </w:rPr>
        <w:t xml:space="preserve"> građ</w:t>
      </w:r>
      <w:r w:rsidR="00C81713" w:rsidRPr="007F3FC9">
        <w:rPr>
          <w:rFonts w:asciiTheme="minorHAnsi" w:hAnsiTheme="minorHAnsi" w:cstheme="minorHAnsi"/>
          <w:color w:val="000000"/>
          <w:kern w:val="0"/>
          <w:szCs w:val="24"/>
        </w:rPr>
        <w:t xml:space="preserve">evine. </w:t>
      </w:r>
    </w:p>
    <w:p w14:paraId="54F5C2A9" w14:textId="77777777" w:rsidR="00162E7C" w:rsidRPr="007F3FC9" w:rsidRDefault="00162E7C" w:rsidP="00162E7C">
      <w:pPr>
        <w:autoSpaceDE w:val="0"/>
        <w:autoSpaceDN w:val="0"/>
        <w:adjustRightInd w:val="0"/>
        <w:spacing w:line="276" w:lineRule="auto"/>
        <w:rPr>
          <w:rFonts w:asciiTheme="minorHAnsi" w:hAnsiTheme="minorHAnsi" w:cstheme="minorHAnsi"/>
          <w:color w:val="000000"/>
          <w:kern w:val="0"/>
          <w:szCs w:val="24"/>
        </w:rPr>
      </w:pPr>
    </w:p>
    <w:p w14:paraId="1A26FB88" w14:textId="375AEF86" w:rsidR="00C81713" w:rsidRPr="007F3FC9" w:rsidRDefault="00C81713" w:rsidP="00162E7C">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U protivnom, </w:t>
      </w:r>
      <w:r w:rsidR="00D34275" w:rsidRPr="007F3FC9">
        <w:rPr>
          <w:rFonts w:asciiTheme="minorHAnsi" w:hAnsiTheme="minorHAnsi" w:cstheme="minorHAnsi"/>
          <w:color w:val="000000"/>
          <w:kern w:val="0"/>
          <w:szCs w:val="24"/>
        </w:rPr>
        <w:t>zgrada</w:t>
      </w:r>
      <w:r w:rsidRPr="007F3FC9">
        <w:rPr>
          <w:rFonts w:asciiTheme="minorHAnsi" w:hAnsiTheme="minorHAnsi" w:cstheme="minorHAnsi"/>
          <w:color w:val="000000"/>
          <w:kern w:val="0"/>
          <w:szCs w:val="24"/>
        </w:rPr>
        <w:t xml:space="preserve"> mora biti odvojena od susjednih </w:t>
      </w:r>
      <w:r w:rsidR="00D34275" w:rsidRPr="007F3FC9">
        <w:rPr>
          <w:rFonts w:asciiTheme="minorHAnsi" w:hAnsiTheme="minorHAnsi" w:cstheme="minorHAnsi"/>
          <w:color w:val="000000"/>
          <w:kern w:val="0"/>
          <w:szCs w:val="24"/>
        </w:rPr>
        <w:t>zgrada</w:t>
      </w:r>
      <w:r w:rsidRPr="007F3FC9">
        <w:rPr>
          <w:rFonts w:asciiTheme="minorHAnsi" w:hAnsiTheme="minorHAnsi" w:cstheme="minorHAnsi"/>
          <w:color w:val="000000"/>
          <w:kern w:val="0"/>
          <w:szCs w:val="24"/>
        </w:rPr>
        <w:t xml:space="preserve"> požarnim zidom vatrootpornosti</w:t>
      </w:r>
      <w:r w:rsidR="00162E7C" w:rsidRPr="007F3FC9">
        <w:rPr>
          <w:rFonts w:asciiTheme="minorHAnsi" w:hAnsiTheme="minorHAnsi" w:cstheme="minorHAnsi"/>
          <w:color w:val="000000"/>
          <w:kern w:val="0"/>
          <w:szCs w:val="24"/>
        </w:rPr>
        <w:t xml:space="preserve"> najmanje 90 minuta, koji u sluč</w:t>
      </w:r>
      <w:r w:rsidRPr="007F3FC9">
        <w:rPr>
          <w:rFonts w:asciiTheme="minorHAnsi" w:hAnsiTheme="minorHAnsi" w:cstheme="minorHAnsi"/>
          <w:color w:val="000000"/>
          <w:kern w:val="0"/>
          <w:szCs w:val="24"/>
        </w:rPr>
        <w:t xml:space="preserve">aju da </w:t>
      </w:r>
      <w:r w:rsidR="00D34275" w:rsidRPr="007F3FC9">
        <w:rPr>
          <w:rFonts w:asciiTheme="minorHAnsi" w:hAnsiTheme="minorHAnsi" w:cstheme="minorHAnsi"/>
          <w:color w:val="000000"/>
          <w:kern w:val="0"/>
          <w:szCs w:val="24"/>
        </w:rPr>
        <w:t>zgrada</w:t>
      </w:r>
      <w:r w:rsidRPr="007F3FC9">
        <w:rPr>
          <w:rFonts w:asciiTheme="minorHAnsi" w:hAnsiTheme="minorHAnsi" w:cstheme="minorHAnsi"/>
          <w:color w:val="000000"/>
          <w:kern w:val="0"/>
          <w:szCs w:val="24"/>
        </w:rPr>
        <w:t xml:space="preserve"> ima krovnu konstrukciju (ne odnosi se na ravni krov</w:t>
      </w:r>
      <w:r w:rsidR="00162E7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vatrootpornosti najmanje</w:t>
      </w:r>
      <w:r w:rsidR="00162E7C" w:rsidRPr="007F3FC9">
        <w:rPr>
          <w:rFonts w:asciiTheme="minorHAnsi" w:hAnsiTheme="minorHAnsi" w:cstheme="minorHAnsi"/>
          <w:color w:val="000000"/>
          <w:kern w:val="0"/>
          <w:szCs w:val="24"/>
        </w:rPr>
        <w:t xml:space="preserve"> 90 minuta), nadvisuje krov građ</w:t>
      </w:r>
      <w:r w:rsidRPr="007F3FC9">
        <w:rPr>
          <w:rFonts w:asciiTheme="minorHAnsi" w:hAnsiTheme="minorHAnsi" w:cstheme="minorHAnsi"/>
          <w:color w:val="000000"/>
          <w:kern w:val="0"/>
          <w:szCs w:val="24"/>
        </w:rPr>
        <w:t>evine najmanje 0,5 m ili završava dvostranom</w:t>
      </w:r>
      <w:r w:rsidR="00162E7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konzolom iste vatrootpornosti, dužine najmanje 1,0 m ispod pokrova krovišta, koji mora biti od negorivog</w:t>
      </w:r>
      <w:r w:rsidR="00162E7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materijala najmanje u dužini konzole.</w:t>
      </w:r>
    </w:p>
    <w:p w14:paraId="79525C1E" w14:textId="77777777" w:rsidR="00162E7C" w:rsidRPr="007F3FC9" w:rsidRDefault="00162E7C" w:rsidP="00162E7C">
      <w:pPr>
        <w:autoSpaceDE w:val="0"/>
        <w:autoSpaceDN w:val="0"/>
        <w:adjustRightInd w:val="0"/>
        <w:spacing w:line="276" w:lineRule="auto"/>
        <w:rPr>
          <w:rFonts w:asciiTheme="minorHAnsi" w:hAnsiTheme="minorHAnsi" w:cstheme="minorHAnsi"/>
          <w:color w:val="000000"/>
          <w:kern w:val="0"/>
          <w:szCs w:val="24"/>
        </w:rPr>
      </w:pPr>
    </w:p>
    <w:p w14:paraId="1753D573" w14:textId="5EC97D1A" w:rsidR="00162E7C" w:rsidRPr="007F3FC9" w:rsidRDefault="00162E7C" w:rsidP="00162E7C">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Iznimno od prethodno navedenih uvjeta, građevine u kojima se obavlja skladištenje ili promet zapaljivim tekućinama i plinovima, eksplozivima, pirotehničkim sredstvima i streljivom moraju se </w:t>
      </w:r>
      <w:r w:rsidR="007951C7" w:rsidRPr="007F3FC9">
        <w:rPr>
          <w:rFonts w:asciiTheme="minorHAnsi" w:hAnsiTheme="minorHAnsi" w:cstheme="minorHAnsi"/>
          <w:color w:val="000000"/>
          <w:kern w:val="0"/>
          <w:szCs w:val="24"/>
        </w:rPr>
        <w:t>g</w:t>
      </w:r>
      <w:r w:rsidR="009D4B29" w:rsidRPr="007F3FC9">
        <w:rPr>
          <w:rFonts w:asciiTheme="minorHAnsi" w:hAnsiTheme="minorHAnsi" w:cstheme="minorHAnsi"/>
          <w:color w:val="000000"/>
          <w:kern w:val="0"/>
          <w:szCs w:val="24"/>
        </w:rPr>
        <w:t>raditi</w:t>
      </w:r>
      <w:r w:rsidRPr="007F3FC9">
        <w:rPr>
          <w:rFonts w:asciiTheme="minorHAnsi" w:hAnsiTheme="minorHAnsi" w:cstheme="minorHAnsi"/>
          <w:color w:val="000000"/>
          <w:kern w:val="0"/>
          <w:szCs w:val="24"/>
        </w:rPr>
        <w:t xml:space="preserve"> na sigurnosnoj udaljenosti od </w:t>
      </w:r>
      <w:r w:rsidR="00FF4388" w:rsidRPr="007F3FC9">
        <w:rPr>
          <w:rFonts w:asciiTheme="minorHAnsi" w:hAnsiTheme="minorHAnsi" w:cstheme="minorHAnsi"/>
          <w:color w:val="000000"/>
          <w:kern w:val="0"/>
          <w:szCs w:val="24"/>
        </w:rPr>
        <w:t xml:space="preserve">ostalih </w:t>
      </w:r>
      <w:r w:rsidR="00D34275" w:rsidRPr="007F3FC9">
        <w:rPr>
          <w:rFonts w:asciiTheme="minorHAnsi" w:hAnsiTheme="minorHAnsi" w:cstheme="minorHAnsi"/>
          <w:color w:val="000000"/>
          <w:kern w:val="0"/>
          <w:szCs w:val="24"/>
        </w:rPr>
        <w:t>zgrada</w:t>
      </w:r>
      <w:r w:rsidR="00FF4388" w:rsidRPr="007F3FC9">
        <w:rPr>
          <w:rFonts w:asciiTheme="minorHAnsi" w:hAnsiTheme="minorHAnsi" w:cstheme="minorHAnsi"/>
          <w:color w:val="000000"/>
          <w:kern w:val="0"/>
          <w:szCs w:val="24"/>
        </w:rPr>
        <w:t xml:space="preserve"> i komunalnih uređ</w:t>
      </w:r>
      <w:r w:rsidRPr="007F3FC9">
        <w:rPr>
          <w:rFonts w:asciiTheme="minorHAnsi" w:hAnsiTheme="minorHAnsi" w:cstheme="minorHAnsi"/>
          <w:color w:val="000000"/>
          <w:kern w:val="0"/>
          <w:szCs w:val="24"/>
        </w:rPr>
        <w:t>aja sukladno posebnom propisu.</w:t>
      </w:r>
    </w:p>
    <w:p w14:paraId="112BA5EA" w14:textId="77777777" w:rsidR="00FF4388" w:rsidRPr="007F3FC9" w:rsidRDefault="00FF4388" w:rsidP="00162E7C">
      <w:pPr>
        <w:autoSpaceDE w:val="0"/>
        <w:autoSpaceDN w:val="0"/>
        <w:adjustRightInd w:val="0"/>
        <w:spacing w:line="276" w:lineRule="auto"/>
        <w:rPr>
          <w:rFonts w:asciiTheme="minorHAnsi" w:hAnsiTheme="minorHAnsi" w:cstheme="minorHAnsi"/>
          <w:color w:val="000000"/>
          <w:kern w:val="0"/>
          <w:szCs w:val="24"/>
        </w:rPr>
      </w:pPr>
    </w:p>
    <w:p w14:paraId="4952312A" w14:textId="604204D1" w:rsidR="00162E7C" w:rsidRPr="007F3FC9" w:rsidRDefault="00FF4388" w:rsidP="00162E7C">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Radi omoguć</w:t>
      </w:r>
      <w:r w:rsidR="00162E7C" w:rsidRPr="007F3FC9">
        <w:rPr>
          <w:rFonts w:asciiTheme="minorHAnsi" w:hAnsiTheme="minorHAnsi" w:cstheme="minorHAnsi"/>
          <w:color w:val="000000"/>
          <w:kern w:val="0"/>
          <w:szCs w:val="24"/>
        </w:rPr>
        <w:t>a</w:t>
      </w:r>
      <w:r w:rsidRPr="007F3FC9">
        <w:rPr>
          <w:rFonts w:asciiTheme="minorHAnsi" w:hAnsiTheme="minorHAnsi" w:cstheme="minorHAnsi"/>
          <w:color w:val="000000"/>
          <w:kern w:val="0"/>
          <w:szCs w:val="24"/>
        </w:rPr>
        <w:t>vanja spašavanja osoba i materijalnih</w:t>
      </w:r>
      <w:r w:rsidR="00162E7C" w:rsidRPr="007F3FC9">
        <w:rPr>
          <w:rFonts w:asciiTheme="minorHAnsi" w:hAnsiTheme="minorHAnsi" w:cstheme="minorHAnsi"/>
          <w:color w:val="000000"/>
          <w:kern w:val="0"/>
          <w:szCs w:val="24"/>
        </w:rPr>
        <w:t xml:space="preserve"> sredstava iz </w:t>
      </w:r>
      <w:r w:rsidR="00D34275" w:rsidRPr="007F3FC9">
        <w:rPr>
          <w:rFonts w:asciiTheme="minorHAnsi" w:hAnsiTheme="minorHAnsi" w:cstheme="minorHAnsi"/>
          <w:color w:val="000000"/>
          <w:kern w:val="0"/>
          <w:szCs w:val="24"/>
        </w:rPr>
        <w:t>zgrada</w:t>
      </w:r>
      <w:r w:rsidR="00162E7C" w:rsidRPr="007F3FC9">
        <w:rPr>
          <w:rFonts w:asciiTheme="minorHAnsi" w:hAnsiTheme="minorHAnsi" w:cstheme="minorHAnsi"/>
          <w:color w:val="000000"/>
          <w:kern w:val="0"/>
          <w:szCs w:val="24"/>
        </w:rPr>
        <w:t xml:space="preserve"> i gašenja požara na </w:t>
      </w:r>
      <w:r w:rsidR="00D34275" w:rsidRPr="007F3FC9">
        <w:rPr>
          <w:rFonts w:asciiTheme="minorHAnsi" w:hAnsiTheme="minorHAnsi" w:cstheme="minorHAnsi"/>
          <w:color w:val="000000"/>
          <w:kern w:val="0"/>
          <w:szCs w:val="24"/>
        </w:rPr>
        <w:t>zgradi</w:t>
      </w:r>
      <w:r w:rsidR="00162E7C" w:rsidRPr="007F3FC9">
        <w:rPr>
          <w:rFonts w:asciiTheme="minorHAnsi" w:hAnsiTheme="minorHAnsi" w:cstheme="minorHAnsi"/>
          <w:color w:val="000000"/>
          <w:kern w:val="0"/>
          <w:szCs w:val="24"/>
        </w:rPr>
        <w:t xml:space="preserve"> i</w:t>
      </w:r>
      <w:r w:rsidRPr="007F3FC9">
        <w:rPr>
          <w:rFonts w:asciiTheme="minorHAnsi" w:hAnsiTheme="minorHAnsi" w:cstheme="minorHAnsi"/>
          <w:color w:val="000000"/>
          <w:kern w:val="0"/>
          <w:szCs w:val="24"/>
        </w:rPr>
        <w:t xml:space="preserve"> </w:t>
      </w:r>
      <w:r w:rsidR="00162E7C" w:rsidRPr="007F3FC9">
        <w:rPr>
          <w:rFonts w:asciiTheme="minorHAnsi" w:hAnsiTheme="minorHAnsi" w:cstheme="minorHAnsi"/>
          <w:color w:val="000000"/>
          <w:kern w:val="0"/>
          <w:szCs w:val="24"/>
        </w:rPr>
        <w:t xml:space="preserve">otvorenom prostoru, </w:t>
      </w:r>
      <w:r w:rsidR="00D34275" w:rsidRPr="007F3FC9">
        <w:rPr>
          <w:rFonts w:asciiTheme="minorHAnsi" w:hAnsiTheme="minorHAnsi" w:cstheme="minorHAnsi"/>
          <w:color w:val="000000"/>
          <w:kern w:val="0"/>
          <w:szCs w:val="24"/>
        </w:rPr>
        <w:t>zgrada</w:t>
      </w:r>
      <w:r w:rsidR="00162E7C" w:rsidRPr="007F3FC9">
        <w:rPr>
          <w:rFonts w:asciiTheme="minorHAnsi" w:hAnsiTheme="minorHAnsi" w:cstheme="minorHAnsi"/>
          <w:color w:val="000000"/>
          <w:kern w:val="0"/>
          <w:szCs w:val="24"/>
        </w:rPr>
        <w:t xml:space="preserve"> mora imati vatrogasni prilaz i površinu za operativni rad vatrogasaca</w:t>
      </w:r>
      <w:r w:rsidRPr="007F3FC9">
        <w:rPr>
          <w:rFonts w:asciiTheme="minorHAnsi" w:hAnsiTheme="minorHAnsi" w:cstheme="minorHAnsi"/>
          <w:color w:val="000000"/>
          <w:kern w:val="0"/>
          <w:szCs w:val="24"/>
        </w:rPr>
        <w:t xml:space="preserve"> određ</w:t>
      </w:r>
      <w:r w:rsidR="00162E7C" w:rsidRPr="007F3FC9">
        <w:rPr>
          <w:rFonts w:asciiTheme="minorHAnsi" w:hAnsiTheme="minorHAnsi" w:cstheme="minorHAnsi"/>
          <w:color w:val="000000"/>
          <w:kern w:val="0"/>
          <w:szCs w:val="24"/>
        </w:rPr>
        <w:t xml:space="preserve">enu prema posebnom propisu, a prilikom </w:t>
      </w:r>
      <w:r w:rsidR="007951C7" w:rsidRPr="007F3FC9">
        <w:rPr>
          <w:rFonts w:asciiTheme="minorHAnsi" w:hAnsiTheme="minorHAnsi" w:cstheme="minorHAnsi"/>
          <w:color w:val="000000"/>
          <w:kern w:val="0"/>
          <w:szCs w:val="24"/>
        </w:rPr>
        <w:t>g</w:t>
      </w:r>
      <w:r w:rsidR="001B3AB6" w:rsidRPr="007F3FC9">
        <w:rPr>
          <w:rFonts w:asciiTheme="minorHAnsi" w:hAnsiTheme="minorHAnsi" w:cstheme="minorHAnsi"/>
          <w:color w:val="000000"/>
          <w:kern w:val="0"/>
          <w:szCs w:val="24"/>
        </w:rPr>
        <w:t>radnje</w:t>
      </w:r>
      <w:r w:rsidR="00162E7C" w:rsidRPr="007F3FC9">
        <w:rPr>
          <w:rFonts w:asciiTheme="minorHAnsi" w:hAnsiTheme="minorHAnsi" w:cstheme="minorHAnsi"/>
          <w:color w:val="000000"/>
          <w:kern w:val="0"/>
          <w:szCs w:val="24"/>
        </w:rPr>
        <w:t xml:space="preserve"> ili rekonstrukcije vodoopskrbne mreže mora se,</w:t>
      </w:r>
      <w:r w:rsidRPr="007F3FC9">
        <w:rPr>
          <w:rFonts w:asciiTheme="minorHAnsi" w:hAnsiTheme="minorHAnsi" w:cstheme="minorHAnsi"/>
          <w:color w:val="000000"/>
          <w:kern w:val="0"/>
          <w:szCs w:val="24"/>
        </w:rPr>
        <w:t xml:space="preserve"> </w:t>
      </w:r>
      <w:r w:rsidR="00162E7C" w:rsidRPr="007F3FC9">
        <w:rPr>
          <w:rFonts w:asciiTheme="minorHAnsi" w:hAnsiTheme="minorHAnsi" w:cstheme="minorHAnsi"/>
          <w:color w:val="000000"/>
          <w:kern w:val="0"/>
          <w:szCs w:val="24"/>
        </w:rPr>
        <w:t xml:space="preserve">ukoliko ne postoji, predvidjeti vanjska hidrantska mreža </w:t>
      </w:r>
      <w:r w:rsidRPr="007F3FC9">
        <w:rPr>
          <w:rFonts w:asciiTheme="minorHAnsi" w:hAnsiTheme="minorHAnsi" w:cstheme="minorHAnsi"/>
          <w:color w:val="000000"/>
          <w:kern w:val="0"/>
          <w:szCs w:val="24"/>
        </w:rPr>
        <w:t>s osiguranim potrebnim tlakom</w:t>
      </w:r>
      <w:r w:rsidR="00162E7C" w:rsidRPr="007F3FC9">
        <w:rPr>
          <w:rFonts w:asciiTheme="minorHAnsi" w:hAnsiTheme="minorHAnsi" w:cstheme="minorHAnsi"/>
          <w:color w:val="000000"/>
          <w:kern w:val="0"/>
          <w:szCs w:val="24"/>
        </w:rPr>
        <w:t xml:space="preserve"> vode i profilom</w:t>
      </w:r>
      <w:r w:rsidRPr="007F3FC9">
        <w:rPr>
          <w:rFonts w:asciiTheme="minorHAnsi" w:hAnsiTheme="minorHAnsi" w:cstheme="minorHAnsi"/>
          <w:color w:val="000000"/>
          <w:kern w:val="0"/>
          <w:szCs w:val="24"/>
        </w:rPr>
        <w:t xml:space="preserve"> </w:t>
      </w:r>
      <w:r w:rsidR="00162E7C" w:rsidRPr="007F3FC9">
        <w:rPr>
          <w:rFonts w:asciiTheme="minorHAnsi" w:hAnsiTheme="minorHAnsi" w:cstheme="minorHAnsi"/>
          <w:color w:val="000000"/>
          <w:kern w:val="0"/>
          <w:szCs w:val="24"/>
        </w:rPr>
        <w:t>cjevovoda sukladno posebnom propisu.</w:t>
      </w:r>
    </w:p>
    <w:p w14:paraId="0C692472" w14:textId="77777777" w:rsidR="00FF4388" w:rsidRPr="007F3FC9" w:rsidRDefault="00FF4388" w:rsidP="00162E7C">
      <w:pPr>
        <w:autoSpaceDE w:val="0"/>
        <w:autoSpaceDN w:val="0"/>
        <w:adjustRightInd w:val="0"/>
        <w:spacing w:line="276" w:lineRule="auto"/>
        <w:rPr>
          <w:rFonts w:asciiTheme="minorHAnsi" w:hAnsiTheme="minorHAnsi" w:cstheme="minorHAnsi"/>
          <w:color w:val="000000"/>
          <w:kern w:val="0"/>
          <w:szCs w:val="24"/>
        </w:rPr>
      </w:pPr>
    </w:p>
    <w:p w14:paraId="1DEAD791" w14:textId="55F050AC" w:rsidR="00162E7C" w:rsidRPr="007F3FC9" w:rsidRDefault="00162E7C" w:rsidP="00162E7C">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Sukladno posebnom propisu, potrebno je ishoditi suglasnost nadležne Policijske uprave na mjere</w:t>
      </w:r>
      <w:r w:rsidR="003E388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zaštite od požara primijenjene u glavnom projektu za zahvate u prostoru na </w:t>
      </w:r>
      <w:r w:rsidR="00D34275" w:rsidRPr="007F3FC9">
        <w:rPr>
          <w:rFonts w:asciiTheme="minorHAnsi" w:hAnsiTheme="minorHAnsi" w:cstheme="minorHAnsi"/>
          <w:color w:val="000000"/>
          <w:kern w:val="0"/>
          <w:szCs w:val="24"/>
        </w:rPr>
        <w:t>zgrada</w:t>
      </w:r>
      <w:r w:rsidRPr="007F3FC9">
        <w:rPr>
          <w:rFonts w:asciiTheme="minorHAnsi" w:hAnsiTheme="minorHAnsi" w:cstheme="minorHAnsi"/>
          <w:color w:val="000000"/>
          <w:kern w:val="0"/>
          <w:szCs w:val="24"/>
        </w:rPr>
        <w:t>ma i u prostorima u</w:t>
      </w:r>
      <w:r w:rsidR="003E388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kojima se obavlja držanje, skladišt</w:t>
      </w:r>
      <w:r w:rsidR="003E388E" w:rsidRPr="007F3FC9">
        <w:rPr>
          <w:rFonts w:asciiTheme="minorHAnsi" w:hAnsiTheme="minorHAnsi" w:cstheme="minorHAnsi"/>
          <w:color w:val="000000"/>
          <w:kern w:val="0"/>
          <w:szCs w:val="24"/>
        </w:rPr>
        <w:t>enje ili promet zapaljivih tekuć</w:t>
      </w:r>
      <w:r w:rsidRPr="007F3FC9">
        <w:rPr>
          <w:rFonts w:asciiTheme="minorHAnsi" w:hAnsiTheme="minorHAnsi" w:cstheme="minorHAnsi"/>
          <w:color w:val="000000"/>
          <w:kern w:val="0"/>
          <w:szCs w:val="24"/>
        </w:rPr>
        <w:t>ina i/ili plinova.</w:t>
      </w:r>
    </w:p>
    <w:p w14:paraId="3B4178F5" w14:textId="77777777" w:rsidR="003E388E" w:rsidRPr="007F3FC9" w:rsidRDefault="003E388E" w:rsidP="00162E7C">
      <w:pPr>
        <w:autoSpaceDE w:val="0"/>
        <w:autoSpaceDN w:val="0"/>
        <w:adjustRightInd w:val="0"/>
        <w:spacing w:line="276" w:lineRule="auto"/>
        <w:rPr>
          <w:rFonts w:asciiTheme="minorHAnsi" w:hAnsiTheme="minorHAnsi" w:cstheme="minorHAnsi"/>
          <w:color w:val="000000"/>
          <w:kern w:val="0"/>
          <w:szCs w:val="24"/>
        </w:rPr>
      </w:pPr>
    </w:p>
    <w:p w14:paraId="0E61B0F7" w14:textId="0F27384B" w:rsidR="00F55189" w:rsidRDefault="00162E7C" w:rsidP="00D44AA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Kod projektiranja </w:t>
      </w:r>
      <w:r w:rsidR="00D34275" w:rsidRPr="007F3FC9">
        <w:rPr>
          <w:rFonts w:asciiTheme="minorHAnsi" w:hAnsiTheme="minorHAnsi" w:cstheme="minorHAnsi"/>
          <w:color w:val="000000"/>
          <w:kern w:val="0"/>
          <w:szCs w:val="24"/>
        </w:rPr>
        <w:t>zgrada</w:t>
      </w:r>
      <w:r w:rsidRPr="007F3FC9">
        <w:rPr>
          <w:rFonts w:asciiTheme="minorHAnsi" w:hAnsiTheme="minorHAnsi" w:cstheme="minorHAnsi"/>
          <w:color w:val="000000"/>
          <w:kern w:val="0"/>
          <w:szCs w:val="24"/>
        </w:rPr>
        <w:t xml:space="preserve"> za koje ne postoje hrvatski propisi prema kojima projektant može odrediti</w:t>
      </w:r>
      <w:r w:rsidR="003E388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potrebnu klasu otpornosti na požar nosive konstru</w:t>
      </w:r>
      <w:r w:rsidR="003E388E" w:rsidRPr="007F3FC9">
        <w:rPr>
          <w:rFonts w:asciiTheme="minorHAnsi" w:hAnsiTheme="minorHAnsi" w:cstheme="minorHAnsi"/>
          <w:color w:val="000000"/>
          <w:kern w:val="0"/>
          <w:szCs w:val="24"/>
        </w:rPr>
        <w:t xml:space="preserve">kcije (a </w:t>
      </w:r>
      <w:r w:rsidR="00504E6B" w:rsidRPr="007F3FC9">
        <w:rPr>
          <w:rFonts w:asciiTheme="minorHAnsi" w:hAnsiTheme="minorHAnsi" w:cstheme="minorHAnsi"/>
          <w:color w:val="000000"/>
          <w:kern w:val="0"/>
          <w:szCs w:val="24"/>
        </w:rPr>
        <w:t>također</w:t>
      </w:r>
      <w:r w:rsidR="003E388E" w:rsidRPr="007F3FC9">
        <w:rPr>
          <w:rFonts w:asciiTheme="minorHAnsi" w:hAnsiTheme="minorHAnsi" w:cstheme="minorHAnsi"/>
          <w:color w:val="000000"/>
          <w:kern w:val="0"/>
          <w:szCs w:val="24"/>
        </w:rPr>
        <w:t xml:space="preserve"> ni druge zahtjeve u svezi građ</w:t>
      </w:r>
      <w:r w:rsidRPr="007F3FC9">
        <w:rPr>
          <w:rFonts w:asciiTheme="minorHAnsi" w:hAnsiTheme="minorHAnsi" w:cstheme="minorHAnsi"/>
          <w:color w:val="000000"/>
          <w:kern w:val="0"/>
          <w:szCs w:val="24"/>
        </w:rPr>
        <w:t>evinske</w:t>
      </w:r>
      <w:r w:rsidR="003E388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zaštite od požara), projekt</w:t>
      </w:r>
      <w:r w:rsidR="007F1C29" w:rsidRPr="007F3FC9">
        <w:rPr>
          <w:rFonts w:asciiTheme="minorHAnsi" w:hAnsiTheme="minorHAnsi" w:cstheme="minorHAnsi"/>
          <w:color w:val="000000"/>
          <w:kern w:val="0"/>
          <w:szCs w:val="24"/>
        </w:rPr>
        <w:t>ant može primijeniti odgovarajuć</w:t>
      </w:r>
      <w:r w:rsidRPr="007F3FC9">
        <w:rPr>
          <w:rFonts w:asciiTheme="minorHAnsi" w:hAnsiTheme="minorHAnsi" w:cstheme="minorHAnsi"/>
          <w:color w:val="000000"/>
          <w:kern w:val="0"/>
          <w:szCs w:val="24"/>
        </w:rPr>
        <w:t>e inozemne propise kao priznata pravila</w:t>
      </w:r>
      <w:r w:rsidR="007F1C29" w:rsidRPr="007F3FC9">
        <w:rPr>
          <w:rFonts w:asciiTheme="minorHAnsi" w:hAnsiTheme="minorHAnsi" w:cstheme="minorHAnsi"/>
          <w:color w:val="000000"/>
          <w:kern w:val="0"/>
          <w:szCs w:val="24"/>
        </w:rPr>
        <w:t xml:space="preserve"> </w:t>
      </w:r>
      <w:r w:rsidR="00504E6B" w:rsidRPr="007F3FC9">
        <w:rPr>
          <w:rFonts w:asciiTheme="minorHAnsi" w:hAnsiTheme="minorHAnsi" w:cstheme="minorHAnsi"/>
          <w:color w:val="000000"/>
          <w:kern w:val="0"/>
          <w:szCs w:val="24"/>
        </w:rPr>
        <w:t>tehnič</w:t>
      </w:r>
      <w:r w:rsidRPr="007F3FC9">
        <w:rPr>
          <w:rFonts w:asciiTheme="minorHAnsi" w:hAnsiTheme="minorHAnsi" w:cstheme="minorHAnsi"/>
          <w:color w:val="000000"/>
          <w:kern w:val="0"/>
          <w:szCs w:val="24"/>
        </w:rPr>
        <w:t>ke prakse.</w:t>
      </w:r>
    </w:p>
    <w:p w14:paraId="16077A29" w14:textId="77777777" w:rsidR="00F82015" w:rsidRPr="007F3FC9" w:rsidRDefault="00F82015" w:rsidP="00D44AA9">
      <w:pPr>
        <w:autoSpaceDE w:val="0"/>
        <w:autoSpaceDN w:val="0"/>
        <w:adjustRightInd w:val="0"/>
        <w:spacing w:line="276" w:lineRule="auto"/>
        <w:rPr>
          <w:rFonts w:asciiTheme="minorHAnsi" w:hAnsiTheme="minorHAnsi" w:cstheme="minorHAnsi"/>
          <w:color w:val="000000"/>
          <w:kern w:val="0"/>
          <w:szCs w:val="24"/>
        </w:rPr>
      </w:pPr>
    </w:p>
    <w:p w14:paraId="54CEB777" w14:textId="77777777" w:rsidR="007F5E6B" w:rsidRPr="007F3FC9" w:rsidRDefault="007F5E6B" w:rsidP="006D1417">
      <w:pPr>
        <w:pStyle w:val="Naslov2"/>
        <w:spacing w:before="0" w:after="0" w:line="276" w:lineRule="auto"/>
        <w:ind w:left="576" w:hanging="576"/>
        <w:rPr>
          <w:noProof w:val="0"/>
          <w:color w:val="auto"/>
        </w:rPr>
      </w:pPr>
      <w:bookmarkStart w:id="172" w:name="_Toc297555555"/>
      <w:bookmarkStart w:id="173" w:name="_Toc150595838"/>
      <w:r w:rsidRPr="007F3FC9">
        <w:rPr>
          <w:noProof w:val="0"/>
          <w:color w:val="auto"/>
        </w:rPr>
        <w:t>Mjere zaštite u prometu</w:t>
      </w:r>
      <w:bookmarkEnd w:id="172"/>
      <w:bookmarkEnd w:id="173"/>
    </w:p>
    <w:p w14:paraId="196131DD" w14:textId="77777777" w:rsidR="007F5E6B" w:rsidRPr="007F3FC9" w:rsidRDefault="007F5E6B" w:rsidP="006D1417">
      <w:pPr>
        <w:spacing w:line="276" w:lineRule="auto"/>
      </w:pPr>
    </w:p>
    <w:p w14:paraId="16C4C903" w14:textId="6BEFB4C0" w:rsidR="004608A9" w:rsidRPr="007F3FC9" w:rsidRDefault="004608A9" w:rsidP="004608A9">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kern w:val="0"/>
          <w:szCs w:val="24"/>
        </w:rPr>
        <w:t xml:space="preserve">Mjesto i način priključivanja građevine na prometnu, komunalnu i drugu infrastrukturu odredit će nadležno tijelo  uz primjenu odgovarajućih propisa, kao i uobičajenih pravila </w:t>
      </w:r>
      <w:r w:rsidR="007951C7" w:rsidRPr="007F3FC9">
        <w:rPr>
          <w:rFonts w:asciiTheme="minorHAnsi" w:hAnsiTheme="minorHAnsi" w:cstheme="minorHAnsi"/>
          <w:kern w:val="0"/>
          <w:szCs w:val="24"/>
        </w:rPr>
        <w:t>g</w:t>
      </w:r>
      <w:r w:rsidR="00E80FD2" w:rsidRPr="007F3FC9">
        <w:rPr>
          <w:rFonts w:asciiTheme="minorHAnsi" w:hAnsiTheme="minorHAnsi" w:cstheme="minorHAnsi"/>
          <w:kern w:val="0"/>
          <w:szCs w:val="24"/>
        </w:rPr>
        <w:t>rad</w:t>
      </w:r>
      <w:r w:rsidRPr="007F3FC9">
        <w:rPr>
          <w:rFonts w:asciiTheme="minorHAnsi" w:hAnsiTheme="minorHAnsi" w:cstheme="minorHAnsi"/>
          <w:kern w:val="0"/>
          <w:szCs w:val="24"/>
        </w:rPr>
        <w:t xml:space="preserve">iteljske struke, u postupku izrade detaljnijeg plana uređenja užeg područja, odnosno izdavanja akata kojima se </w:t>
      </w:r>
      <w:r w:rsidR="00504E6B" w:rsidRPr="007F3FC9">
        <w:rPr>
          <w:rFonts w:asciiTheme="minorHAnsi" w:hAnsiTheme="minorHAnsi" w:cstheme="minorHAnsi"/>
          <w:kern w:val="0"/>
          <w:szCs w:val="24"/>
        </w:rPr>
        <w:t>određuju</w:t>
      </w:r>
      <w:r w:rsidRPr="007F3FC9">
        <w:rPr>
          <w:rFonts w:asciiTheme="minorHAnsi" w:hAnsiTheme="minorHAnsi" w:cstheme="minorHAnsi"/>
          <w:kern w:val="0"/>
          <w:szCs w:val="24"/>
        </w:rPr>
        <w:t xml:space="preserve"> uvjeti </w:t>
      </w:r>
      <w:r w:rsidR="007951C7" w:rsidRPr="007F3FC9">
        <w:rPr>
          <w:rFonts w:asciiTheme="minorHAnsi" w:hAnsiTheme="minorHAnsi" w:cstheme="minorHAnsi"/>
          <w:kern w:val="0"/>
          <w:szCs w:val="24"/>
        </w:rPr>
        <w:t>g</w:t>
      </w:r>
      <w:r w:rsidR="001B3AB6" w:rsidRPr="007F3FC9">
        <w:rPr>
          <w:rFonts w:asciiTheme="minorHAnsi" w:hAnsiTheme="minorHAnsi" w:cstheme="minorHAnsi"/>
          <w:kern w:val="0"/>
          <w:szCs w:val="24"/>
        </w:rPr>
        <w:t>radnje</w:t>
      </w:r>
      <w:r w:rsidRPr="007F3FC9">
        <w:rPr>
          <w:rFonts w:asciiTheme="minorHAnsi" w:hAnsiTheme="minorHAnsi" w:cstheme="minorHAnsi"/>
          <w:kern w:val="0"/>
          <w:szCs w:val="24"/>
        </w:rPr>
        <w:t>.</w:t>
      </w:r>
    </w:p>
    <w:p w14:paraId="3E5923B7" w14:textId="77777777" w:rsidR="008923B9" w:rsidRPr="007F3FC9" w:rsidRDefault="008923B9" w:rsidP="008923B9">
      <w:pPr>
        <w:autoSpaceDE w:val="0"/>
        <w:autoSpaceDN w:val="0"/>
        <w:adjustRightInd w:val="0"/>
        <w:spacing w:line="276" w:lineRule="auto"/>
        <w:rPr>
          <w:rFonts w:asciiTheme="minorHAnsi" w:hAnsiTheme="minorHAnsi" w:cstheme="minorHAnsi"/>
          <w:color w:val="000000"/>
          <w:kern w:val="0"/>
          <w:szCs w:val="24"/>
        </w:rPr>
      </w:pPr>
    </w:p>
    <w:p w14:paraId="357593EC" w14:textId="76A33EA1" w:rsidR="004608A9" w:rsidRPr="007F3FC9" w:rsidRDefault="008923B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Unutar granica građevinskog područ</w:t>
      </w:r>
      <w:r w:rsidR="004608A9" w:rsidRPr="007F3FC9">
        <w:rPr>
          <w:rFonts w:asciiTheme="minorHAnsi" w:hAnsiTheme="minorHAnsi" w:cstheme="minorHAnsi"/>
          <w:color w:val="000000"/>
          <w:kern w:val="0"/>
          <w:szCs w:val="24"/>
        </w:rPr>
        <w:t xml:space="preserve">ja (osim </w:t>
      </w:r>
      <w:r w:rsidRPr="007F3FC9">
        <w:rPr>
          <w:rFonts w:asciiTheme="minorHAnsi" w:hAnsiTheme="minorHAnsi" w:cstheme="minorHAnsi"/>
          <w:color w:val="000000"/>
          <w:kern w:val="0"/>
          <w:szCs w:val="24"/>
        </w:rPr>
        <w:t xml:space="preserve">u kulturno povijesnoj  cjelini </w:t>
      </w:r>
      <w:r w:rsidR="00E80FD2" w:rsidRPr="007F3FC9">
        <w:rPr>
          <w:rFonts w:asciiTheme="minorHAnsi" w:hAnsiTheme="minorHAnsi" w:cstheme="minorHAnsi"/>
          <w:color w:val="000000"/>
          <w:kern w:val="0"/>
          <w:szCs w:val="24"/>
        </w:rPr>
        <w:t>Grada</w:t>
      </w:r>
      <w:r w:rsidR="004608A9" w:rsidRPr="007F3FC9">
        <w:rPr>
          <w:rFonts w:asciiTheme="minorHAnsi" w:hAnsiTheme="minorHAnsi" w:cstheme="minorHAnsi"/>
          <w:color w:val="000000"/>
          <w:kern w:val="0"/>
          <w:szCs w:val="24"/>
        </w:rPr>
        <w:t>)</w:t>
      </w:r>
      <w:r w:rsidRPr="007F3FC9">
        <w:rPr>
          <w:rFonts w:asciiTheme="minorHAnsi" w:hAnsiTheme="minorHAnsi" w:cstheme="minorHAnsi"/>
          <w:color w:val="000000"/>
          <w:kern w:val="0"/>
          <w:szCs w:val="24"/>
        </w:rPr>
        <w:t xml:space="preserve"> </w:t>
      </w:r>
      <w:r w:rsidR="004608A9" w:rsidRPr="007F3FC9">
        <w:rPr>
          <w:rFonts w:asciiTheme="minorHAnsi" w:hAnsiTheme="minorHAnsi" w:cstheme="minorHAnsi"/>
          <w:color w:val="000000"/>
          <w:kern w:val="0"/>
          <w:szCs w:val="24"/>
        </w:rPr>
        <w:t>uvjetu</w:t>
      </w:r>
      <w:r w:rsidRPr="007F3FC9">
        <w:rPr>
          <w:rFonts w:asciiTheme="minorHAnsi" w:hAnsiTheme="minorHAnsi" w:cstheme="minorHAnsi"/>
          <w:color w:val="000000"/>
          <w:kern w:val="0"/>
          <w:szCs w:val="24"/>
        </w:rPr>
        <w:t>je se neposredan pristup na građevnu č</w:t>
      </w:r>
      <w:r w:rsidR="004608A9" w:rsidRPr="007F3FC9">
        <w:rPr>
          <w:rFonts w:asciiTheme="minorHAnsi" w:hAnsiTheme="minorHAnsi" w:cstheme="minorHAnsi"/>
          <w:color w:val="000000"/>
          <w:kern w:val="0"/>
          <w:szCs w:val="24"/>
        </w:rPr>
        <w:t>esticu s prometne površine, koja se mora projektirati,</w:t>
      </w:r>
      <w:r w:rsidRPr="007F3FC9">
        <w:rPr>
          <w:rFonts w:asciiTheme="minorHAnsi" w:hAnsiTheme="minorHAnsi" w:cstheme="minorHAnsi"/>
          <w:color w:val="000000"/>
          <w:kern w:val="0"/>
          <w:szCs w:val="24"/>
        </w:rPr>
        <w:t xml:space="preserve"> </w:t>
      </w:r>
      <w:r w:rsidR="004608A9" w:rsidRPr="007F3FC9">
        <w:rPr>
          <w:rFonts w:asciiTheme="minorHAnsi" w:hAnsiTheme="minorHAnsi" w:cstheme="minorHAnsi"/>
          <w:color w:val="000000"/>
          <w:kern w:val="0"/>
          <w:szCs w:val="24"/>
        </w:rPr>
        <w:t>i</w:t>
      </w:r>
      <w:r w:rsidR="00D34275" w:rsidRPr="007F3FC9">
        <w:rPr>
          <w:rFonts w:asciiTheme="minorHAnsi" w:hAnsiTheme="minorHAnsi" w:cstheme="minorHAnsi"/>
          <w:color w:val="000000"/>
          <w:kern w:val="0"/>
          <w:szCs w:val="24"/>
        </w:rPr>
        <w:t>zgradi</w:t>
      </w:r>
      <w:r w:rsidR="009D4B29" w:rsidRPr="007F3FC9">
        <w:rPr>
          <w:rFonts w:asciiTheme="minorHAnsi" w:hAnsiTheme="minorHAnsi" w:cstheme="minorHAnsi"/>
          <w:color w:val="000000"/>
          <w:kern w:val="0"/>
          <w:szCs w:val="24"/>
        </w:rPr>
        <w:t>ti</w:t>
      </w:r>
      <w:r w:rsidR="004608A9" w:rsidRPr="007F3FC9">
        <w:rPr>
          <w:rFonts w:asciiTheme="minorHAnsi" w:hAnsiTheme="minorHAnsi" w:cstheme="minorHAnsi"/>
          <w:color w:val="000000"/>
          <w:kern w:val="0"/>
          <w:szCs w:val="24"/>
        </w:rPr>
        <w:t xml:space="preserve"> i urediti k</w:t>
      </w:r>
      <w:r w:rsidRPr="007F3FC9">
        <w:rPr>
          <w:rFonts w:asciiTheme="minorHAnsi" w:hAnsiTheme="minorHAnsi" w:cstheme="minorHAnsi"/>
          <w:color w:val="000000"/>
          <w:kern w:val="0"/>
          <w:szCs w:val="24"/>
        </w:rPr>
        <w:t>ao trg ili ulica, tako da omogućava vođ</w:t>
      </w:r>
      <w:r w:rsidR="004608A9" w:rsidRPr="007F3FC9">
        <w:rPr>
          <w:rFonts w:asciiTheme="minorHAnsi" w:hAnsiTheme="minorHAnsi" w:cstheme="minorHAnsi"/>
          <w:color w:val="000000"/>
          <w:kern w:val="0"/>
          <w:szCs w:val="24"/>
        </w:rPr>
        <w:t>enje ostale infrastrukture i mora biti vezana na</w:t>
      </w:r>
      <w:r w:rsidRPr="007F3FC9">
        <w:rPr>
          <w:rFonts w:asciiTheme="minorHAnsi" w:hAnsiTheme="minorHAnsi" w:cstheme="minorHAnsi"/>
          <w:color w:val="000000"/>
          <w:kern w:val="0"/>
          <w:szCs w:val="24"/>
        </w:rPr>
        <w:t xml:space="preserve"> </w:t>
      </w:r>
      <w:r w:rsidR="004608A9" w:rsidRPr="007F3FC9">
        <w:rPr>
          <w:rFonts w:asciiTheme="minorHAnsi" w:hAnsiTheme="minorHAnsi" w:cstheme="minorHAnsi"/>
          <w:color w:val="000000"/>
          <w:kern w:val="0"/>
          <w:szCs w:val="24"/>
        </w:rPr>
        <w:t>sustav javnih cesta.</w:t>
      </w:r>
    </w:p>
    <w:p w14:paraId="635D17CF" w14:textId="77777777" w:rsidR="008923B9" w:rsidRPr="007F3FC9" w:rsidRDefault="008923B9" w:rsidP="008923B9">
      <w:pPr>
        <w:autoSpaceDE w:val="0"/>
        <w:autoSpaceDN w:val="0"/>
        <w:adjustRightInd w:val="0"/>
        <w:spacing w:line="276" w:lineRule="auto"/>
        <w:rPr>
          <w:rFonts w:asciiTheme="minorHAnsi" w:hAnsiTheme="minorHAnsi" w:cstheme="minorHAnsi"/>
          <w:color w:val="000000"/>
          <w:kern w:val="0"/>
          <w:szCs w:val="24"/>
        </w:rPr>
      </w:pPr>
    </w:p>
    <w:p w14:paraId="7AB8A23E" w14:textId="12B23A2C" w:rsidR="004608A9" w:rsidRPr="007F3FC9" w:rsidRDefault="004608A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Ulicom</w:t>
      </w:r>
      <w:r w:rsidR="008923B9" w:rsidRPr="007F3FC9">
        <w:rPr>
          <w:rFonts w:asciiTheme="minorHAnsi" w:hAnsiTheme="minorHAnsi" w:cstheme="minorHAnsi"/>
          <w:color w:val="000000"/>
          <w:kern w:val="0"/>
          <w:szCs w:val="24"/>
        </w:rPr>
        <w:t xml:space="preserve"> se smatra cesta ili put na građevinskom području uz koju su izgrađeni ili se izgrađ</w:t>
      </w:r>
      <w:r w:rsidRPr="007F3FC9">
        <w:rPr>
          <w:rFonts w:asciiTheme="minorHAnsi" w:hAnsiTheme="minorHAnsi" w:cstheme="minorHAnsi"/>
          <w:color w:val="000000"/>
          <w:kern w:val="0"/>
          <w:szCs w:val="24"/>
        </w:rPr>
        <w:t>uju</w:t>
      </w:r>
    </w:p>
    <w:p w14:paraId="183518BD" w14:textId="56AAACD6" w:rsidR="004608A9" w:rsidRPr="007F3FC9" w:rsidRDefault="008923B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stambene građ</w:t>
      </w:r>
      <w:r w:rsidR="004608A9" w:rsidRPr="007F3FC9">
        <w:rPr>
          <w:rFonts w:asciiTheme="minorHAnsi" w:hAnsiTheme="minorHAnsi" w:cstheme="minorHAnsi"/>
          <w:color w:val="000000"/>
          <w:kern w:val="0"/>
          <w:szCs w:val="24"/>
        </w:rPr>
        <w:t>evine i na koje te gra</w:t>
      </w:r>
      <w:r w:rsidRPr="007F3FC9">
        <w:rPr>
          <w:rFonts w:asciiTheme="minorHAnsi" w:hAnsiTheme="minorHAnsi" w:cstheme="minorHAnsi"/>
          <w:color w:val="000000"/>
          <w:kern w:val="0"/>
          <w:szCs w:val="24"/>
        </w:rPr>
        <w:t>đ</w:t>
      </w:r>
      <w:r w:rsidR="004608A9" w:rsidRPr="007F3FC9">
        <w:rPr>
          <w:rFonts w:asciiTheme="minorHAnsi" w:hAnsiTheme="minorHAnsi" w:cstheme="minorHAnsi"/>
          <w:color w:val="000000"/>
          <w:kern w:val="0"/>
          <w:szCs w:val="24"/>
        </w:rPr>
        <w:t xml:space="preserve">evine imaju izravni pristup. </w:t>
      </w:r>
    </w:p>
    <w:p w14:paraId="532D2C20" w14:textId="77777777" w:rsidR="008923B9" w:rsidRPr="007F3FC9" w:rsidRDefault="008923B9" w:rsidP="008923B9">
      <w:pPr>
        <w:autoSpaceDE w:val="0"/>
        <w:autoSpaceDN w:val="0"/>
        <w:adjustRightInd w:val="0"/>
        <w:spacing w:line="276" w:lineRule="auto"/>
        <w:rPr>
          <w:rFonts w:asciiTheme="minorHAnsi" w:hAnsiTheme="minorHAnsi" w:cstheme="minorHAnsi"/>
          <w:color w:val="000000"/>
          <w:kern w:val="0"/>
          <w:szCs w:val="24"/>
        </w:rPr>
      </w:pPr>
    </w:p>
    <w:p w14:paraId="2FCA8CAF" w14:textId="666B5377" w:rsidR="004608A9" w:rsidRPr="007F3FC9" w:rsidRDefault="004608A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Novoformirana ulica mora imati, u pravilu, kolnik širok najmanje 6,00 metara za dvije vozne trake,</w:t>
      </w:r>
      <w:r w:rsidR="004546AC" w:rsidRPr="007F3FC9">
        <w:rPr>
          <w:rFonts w:asciiTheme="minorHAnsi" w:hAnsiTheme="minorHAnsi" w:cstheme="minorHAnsi"/>
          <w:color w:val="000000"/>
          <w:kern w:val="0"/>
          <w:szCs w:val="24"/>
        </w:rPr>
        <w:t xml:space="preserve"> ukoliko to propisima nije drugačije regulirano i pješač</w:t>
      </w:r>
      <w:r w:rsidRPr="007F3FC9">
        <w:rPr>
          <w:rFonts w:asciiTheme="minorHAnsi" w:hAnsiTheme="minorHAnsi" w:cstheme="minorHAnsi"/>
          <w:color w:val="000000"/>
          <w:kern w:val="0"/>
          <w:szCs w:val="24"/>
        </w:rPr>
        <w:t>ke trake širine minimalno 1,80 m, jednostrano</w:t>
      </w:r>
      <w:r w:rsidR="004546A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tako da tako planirana prometnica bude ukupne širine 7,80 m. </w:t>
      </w:r>
    </w:p>
    <w:p w14:paraId="04E862A5" w14:textId="77777777" w:rsidR="004546AC" w:rsidRPr="007F3FC9" w:rsidRDefault="004546AC" w:rsidP="008923B9">
      <w:pPr>
        <w:autoSpaceDE w:val="0"/>
        <w:autoSpaceDN w:val="0"/>
        <w:adjustRightInd w:val="0"/>
        <w:spacing w:line="276" w:lineRule="auto"/>
        <w:rPr>
          <w:rFonts w:asciiTheme="minorHAnsi" w:hAnsiTheme="minorHAnsi" w:cstheme="minorHAnsi"/>
          <w:color w:val="000000"/>
          <w:kern w:val="0"/>
          <w:szCs w:val="24"/>
        </w:rPr>
      </w:pPr>
    </w:p>
    <w:p w14:paraId="5A1DDAAC" w14:textId="2BB20AB6" w:rsidR="004608A9" w:rsidRPr="007F3FC9" w:rsidRDefault="004608A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Iznimno, kod manjih stambenih ulica, odnosno kod slijepih i ulica koje su pristupne</w:t>
      </w:r>
      <w:r w:rsidR="004546AC" w:rsidRPr="007F3FC9">
        <w:rPr>
          <w:rFonts w:asciiTheme="minorHAnsi" w:hAnsiTheme="minorHAnsi" w:cstheme="minorHAnsi"/>
          <w:color w:val="000000"/>
          <w:kern w:val="0"/>
          <w:szCs w:val="24"/>
        </w:rPr>
        <w:t>,</w:t>
      </w:r>
      <w:r w:rsidRPr="007F3FC9">
        <w:rPr>
          <w:rFonts w:asciiTheme="minorHAnsi" w:hAnsiTheme="minorHAnsi" w:cstheme="minorHAnsi"/>
          <w:color w:val="000000"/>
          <w:kern w:val="0"/>
          <w:szCs w:val="24"/>
        </w:rPr>
        <w:t xml:space="preserve"> te nisu</w:t>
      </w:r>
      <w:r w:rsidR="004546AC" w:rsidRPr="007F3FC9">
        <w:rPr>
          <w:rFonts w:asciiTheme="minorHAnsi" w:hAnsiTheme="minorHAnsi" w:cstheme="minorHAnsi"/>
          <w:color w:val="000000"/>
          <w:kern w:val="0"/>
          <w:szCs w:val="24"/>
        </w:rPr>
        <w:t xml:space="preserve"> optereć</w:t>
      </w:r>
      <w:r w:rsidRPr="007F3FC9">
        <w:rPr>
          <w:rFonts w:asciiTheme="minorHAnsi" w:hAnsiTheme="minorHAnsi" w:cstheme="minorHAnsi"/>
          <w:color w:val="000000"/>
          <w:kern w:val="0"/>
          <w:szCs w:val="24"/>
        </w:rPr>
        <w:t>ene tranzitnim</w:t>
      </w:r>
      <w:r w:rsidR="004546AC" w:rsidRPr="007F3FC9">
        <w:rPr>
          <w:rFonts w:asciiTheme="minorHAnsi" w:hAnsiTheme="minorHAnsi" w:cstheme="minorHAnsi"/>
          <w:color w:val="000000"/>
          <w:kern w:val="0"/>
          <w:szCs w:val="24"/>
        </w:rPr>
        <w:t xml:space="preserve"> prometom te gdje je obvezno veće ogranič</w:t>
      </w:r>
      <w:r w:rsidRPr="007F3FC9">
        <w:rPr>
          <w:rFonts w:asciiTheme="minorHAnsi" w:hAnsiTheme="minorHAnsi" w:cstheme="minorHAnsi"/>
          <w:color w:val="000000"/>
          <w:kern w:val="0"/>
          <w:szCs w:val="24"/>
        </w:rPr>
        <w:t>enje brzine kretanja vozila, kolnik je</w:t>
      </w:r>
      <w:r w:rsidR="004546A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najmanje širine 5,00 metara za dvije vozne trake, nogostup najmanje širine 1,50 </w:t>
      </w:r>
      <w:r w:rsidRPr="007F3FC9">
        <w:rPr>
          <w:rFonts w:asciiTheme="minorHAnsi" w:hAnsiTheme="minorHAnsi" w:cstheme="minorHAnsi"/>
          <w:color w:val="000000"/>
          <w:kern w:val="0"/>
          <w:szCs w:val="24"/>
        </w:rPr>
        <w:lastRenderedPageBreak/>
        <w:t>metara, a zaštitni</w:t>
      </w:r>
      <w:r w:rsidR="004546AC"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koridor nasuprot nogostupa širine 0,75 m, tako da tako planirana prometnica bude ukupne širine 7,25 m. </w:t>
      </w:r>
    </w:p>
    <w:p w14:paraId="2480149F" w14:textId="4B481F03" w:rsidR="004608A9" w:rsidRPr="007F3FC9" w:rsidRDefault="004608A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Iznimno, najmanja širina </w:t>
      </w:r>
      <w:r w:rsidR="000B4AE9" w:rsidRPr="007F3FC9">
        <w:rPr>
          <w:rFonts w:asciiTheme="minorHAnsi" w:hAnsiTheme="minorHAnsi" w:cstheme="minorHAnsi"/>
          <w:color w:val="000000"/>
          <w:kern w:val="0"/>
          <w:szCs w:val="24"/>
        </w:rPr>
        <w:t>kolnika može biti i manja u slučaju već</w:t>
      </w:r>
      <w:r w:rsidRPr="007F3FC9">
        <w:rPr>
          <w:rFonts w:asciiTheme="minorHAnsi" w:hAnsiTheme="minorHAnsi" w:cstheme="minorHAnsi"/>
          <w:color w:val="000000"/>
          <w:kern w:val="0"/>
          <w:szCs w:val="24"/>
        </w:rPr>
        <w:t xml:space="preserve"> i</w:t>
      </w:r>
      <w:r w:rsidR="000B4AE9" w:rsidRPr="007F3FC9">
        <w:rPr>
          <w:rFonts w:asciiTheme="minorHAnsi" w:hAnsiTheme="minorHAnsi" w:cstheme="minorHAnsi"/>
          <w:color w:val="000000"/>
          <w:kern w:val="0"/>
          <w:szCs w:val="24"/>
        </w:rPr>
        <w:t>zgrađenih postojećih građ</w:t>
      </w:r>
      <w:r w:rsidRPr="007F3FC9">
        <w:rPr>
          <w:rFonts w:asciiTheme="minorHAnsi" w:hAnsiTheme="minorHAnsi" w:cstheme="minorHAnsi"/>
          <w:color w:val="000000"/>
          <w:kern w:val="0"/>
          <w:szCs w:val="24"/>
        </w:rPr>
        <w:t>evina, ali</w:t>
      </w:r>
      <w:r w:rsidR="000B4AE9"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ne manja od 3,5 m. </w:t>
      </w:r>
    </w:p>
    <w:p w14:paraId="3A9669C4" w14:textId="77777777" w:rsidR="000B4AE9" w:rsidRPr="007F3FC9" w:rsidRDefault="000B4AE9" w:rsidP="008923B9">
      <w:pPr>
        <w:autoSpaceDE w:val="0"/>
        <w:autoSpaceDN w:val="0"/>
        <w:adjustRightInd w:val="0"/>
        <w:spacing w:line="276" w:lineRule="auto"/>
        <w:rPr>
          <w:rFonts w:asciiTheme="minorHAnsi" w:hAnsiTheme="minorHAnsi" w:cstheme="minorHAnsi"/>
          <w:color w:val="000000"/>
          <w:kern w:val="0"/>
          <w:szCs w:val="24"/>
        </w:rPr>
      </w:pPr>
    </w:p>
    <w:p w14:paraId="1440345F" w14:textId="68585A68" w:rsidR="004608A9" w:rsidRPr="007F3FC9" w:rsidRDefault="000B4AE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 izgrađ</w:t>
      </w:r>
      <w:r w:rsidR="004608A9" w:rsidRPr="007F3FC9">
        <w:rPr>
          <w:rFonts w:asciiTheme="minorHAnsi" w:hAnsiTheme="minorHAnsi" w:cstheme="minorHAnsi"/>
          <w:color w:val="000000"/>
          <w:kern w:val="0"/>
          <w:szCs w:val="24"/>
        </w:rPr>
        <w:t xml:space="preserve">enim dijelovima </w:t>
      </w:r>
      <w:r w:rsidR="00E80FD2" w:rsidRPr="007F3FC9">
        <w:rPr>
          <w:rFonts w:asciiTheme="minorHAnsi" w:hAnsiTheme="minorHAnsi" w:cstheme="minorHAnsi"/>
          <w:color w:val="000000"/>
          <w:kern w:val="0"/>
          <w:szCs w:val="24"/>
        </w:rPr>
        <w:t>Grada</w:t>
      </w:r>
      <w:r w:rsidR="004608A9" w:rsidRPr="007F3FC9">
        <w:rPr>
          <w:rFonts w:asciiTheme="minorHAnsi" w:hAnsiTheme="minorHAnsi" w:cstheme="minorHAnsi"/>
          <w:color w:val="000000"/>
          <w:kern w:val="0"/>
          <w:szCs w:val="24"/>
        </w:rPr>
        <w:t xml:space="preserve"> iznimno se može i</w:t>
      </w:r>
      <w:r w:rsidR="00D34275" w:rsidRPr="007F3FC9">
        <w:rPr>
          <w:rFonts w:asciiTheme="minorHAnsi" w:hAnsiTheme="minorHAnsi" w:cstheme="minorHAnsi"/>
          <w:color w:val="000000"/>
          <w:kern w:val="0"/>
          <w:szCs w:val="24"/>
        </w:rPr>
        <w:t>zgradi</w:t>
      </w:r>
      <w:r w:rsidR="009D4B29" w:rsidRPr="007F3FC9">
        <w:rPr>
          <w:rFonts w:asciiTheme="minorHAnsi" w:hAnsiTheme="minorHAnsi" w:cstheme="minorHAnsi"/>
          <w:color w:val="000000"/>
          <w:kern w:val="0"/>
          <w:szCs w:val="24"/>
        </w:rPr>
        <w:t>ti</w:t>
      </w:r>
      <w:r w:rsidR="004608A9" w:rsidRPr="007F3FC9">
        <w:rPr>
          <w:rFonts w:asciiTheme="minorHAnsi" w:hAnsiTheme="minorHAnsi" w:cstheme="minorHAnsi"/>
          <w:color w:val="000000"/>
          <w:kern w:val="0"/>
          <w:szCs w:val="24"/>
        </w:rPr>
        <w:t xml:space="preserve"> ulica sa samo jednim voznim trakom</w:t>
      </w:r>
      <w:r w:rsidRPr="007F3FC9">
        <w:rPr>
          <w:rFonts w:asciiTheme="minorHAnsi" w:hAnsiTheme="minorHAnsi" w:cstheme="minorHAnsi"/>
          <w:color w:val="000000"/>
          <w:kern w:val="0"/>
          <w:szCs w:val="24"/>
        </w:rPr>
        <w:t xml:space="preserve"> </w:t>
      </w:r>
      <w:r w:rsidR="004608A9" w:rsidRPr="007F3FC9">
        <w:rPr>
          <w:rFonts w:asciiTheme="minorHAnsi" w:hAnsiTheme="minorHAnsi" w:cstheme="minorHAnsi"/>
          <w:color w:val="000000"/>
          <w:kern w:val="0"/>
          <w:szCs w:val="24"/>
        </w:rPr>
        <w:t xml:space="preserve">širine 3,5 m uz uvjet preglednosti u cijelosti odnosno uz </w:t>
      </w:r>
      <w:r w:rsidR="00DA0E91" w:rsidRPr="007F3FC9">
        <w:rPr>
          <w:rFonts w:asciiTheme="minorHAnsi" w:hAnsiTheme="minorHAnsi" w:cstheme="minorHAnsi"/>
          <w:color w:val="000000"/>
          <w:kern w:val="0"/>
          <w:szCs w:val="24"/>
        </w:rPr>
        <w:t>izgradnju</w:t>
      </w:r>
      <w:r w:rsidRPr="007F3FC9">
        <w:rPr>
          <w:rFonts w:asciiTheme="minorHAnsi" w:hAnsiTheme="minorHAnsi" w:cstheme="minorHAnsi"/>
          <w:color w:val="000000"/>
          <w:kern w:val="0"/>
          <w:szCs w:val="24"/>
        </w:rPr>
        <w:t xml:space="preserve"> ugibališta, ako to pr</w:t>
      </w:r>
      <w:r w:rsidR="004608A9" w:rsidRPr="007F3FC9">
        <w:rPr>
          <w:rFonts w:asciiTheme="minorHAnsi" w:hAnsiTheme="minorHAnsi" w:cstheme="minorHAnsi"/>
          <w:color w:val="000000"/>
          <w:kern w:val="0"/>
          <w:szCs w:val="24"/>
        </w:rPr>
        <w:t>ilike na terenu</w:t>
      </w:r>
      <w:r w:rsidRPr="007F3FC9">
        <w:rPr>
          <w:rFonts w:asciiTheme="minorHAnsi" w:hAnsiTheme="minorHAnsi" w:cstheme="minorHAnsi"/>
          <w:color w:val="000000"/>
          <w:kern w:val="0"/>
          <w:szCs w:val="24"/>
        </w:rPr>
        <w:t xml:space="preserve"> dopuštaju, na međ</w:t>
      </w:r>
      <w:r w:rsidR="004608A9" w:rsidRPr="007F3FC9">
        <w:rPr>
          <w:rFonts w:asciiTheme="minorHAnsi" w:hAnsiTheme="minorHAnsi" w:cstheme="minorHAnsi"/>
          <w:color w:val="000000"/>
          <w:kern w:val="0"/>
          <w:szCs w:val="24"/>
        </w:rPr>
        <w:t xml:space="preserve">usobnom razmaku 100 m u pravcu i 50 m u nepreglednim dijelovima ulice. </w:t>
      </w:r>
    </w:p>
    <w:p w14:paraId="460B14D7" w14:textId="77777777" w:rsidR="000B4AE9" w:rsidRPr="007F3FC9" w:rsidRDefault="000B4AE9" w:rsidP="008923B9">
      <w:pPr>
        <w:autoSpaceDE w:val="0"/>
        <w:autoSpaceDN w:val="0"/>
        <w:adjustRightInd w:val="0"/>
        <w:spacing w:line="276" w:lineRule="auto"/>
        <w:rPr>
          <w:rFonts w:asciiTheme="minorHAnsi" w:hAnsiTheme="minorHAnsi" w:cstheme="minorHAnsi"/>
          <w:color w:val="000000"/>
          <w:kern w:val="0"/>
          <w:szCs w:val="24"/>
        </w:rPr>
      </w:pPr>
    </w:p>
    <w:p w14:paraId="7E25DA34" w14:textId="4EC065B8" w:rsidR="004608A9" w:rsidRPr="007F3FC9" w:rsidRDefault="000B4AE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Na planiranim i postojeć</w:t>
      </w:r>
      <w:r w:rsidR="004608A9" w:rsidRPr="007F3FC9">
        <w:rPr>
          <w:rFonts w:asciiTheme="minorHAnsi" w:hAnsiTheme="minorHAnsi" w:cstheme="minorHAnsi"/>
          <w:color w:val="000000"/>
          <w:kern w:val="0"/>
          <w:szCs w:val="24"/>
        </w:rPr>
        <w:t>im prometnicama u naselju mora se osigurati razdvajanje pješaka od</w:t>
      </w:r>
    </w:p>
    <w:p w14:paraId="0D30F7DA" w14:textId="55854487" w:rsidR="004608A9" w:rsidRPr="007F3FC9" w:rsidRDefault="004608A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prometa vozila </w:t>
      </w:r>
      <w:r w:rsidR="007951C7"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w:t>
      </w:r>
      <w:r w:rsidRPr="007F3FC9">
        <w:rPr>
          <w:rFonts w:asciiTheme="minorHAnsi" w:hAnsiTheme="minorHAnsi" w:cstheme="minorHAnsi"/>
          <w:color w:val="000000"/>
          <w:kern w:val="0"/>
          <w:szCs w:val="24"/>
        </w:rPr>
        <w:t>njom nogostupa ili trajnim oznakama i zaštitnim o</w:t>
      </w:r>
      <w:r w:rsidR="007951C7"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rada</w:t>
      </w:r>
      <w:r w:rsidRPr="007F3FC9">
        <w:rPr>
          <w:rFonts w:asciiTheme="minorHAnsi" w:hAnsiTheme="minorHAnsi" w:cstheme="minorHAnsi"/>
          <w:color w:val="000000"/>
          <w:kern w:val="0"/>
          <w:szCs w:val="24"/>
        </w:rPr>
        <w:t>ma na kolovozu.</w:t>
      </w:r>
    </w:p>
    <w:p w14:paraId="4ED9FDE2" w14:textId="77777777" w:rsidR="00B26D8D" w:rsidRPr="007F3FC9" w:rsidRDefault="00B26D8D" w:rsidP="008923B9">
      <w:pPr>
        <w:autoSpaceDE w:val="0"/>
        <w:autoSpaceDN w:val="0"/>
        <w:adjustRightInd w:val="0"/>
        <w:spacing w:line="276" w:lineRule="auto"/>
        <w:rPr>
          <w:rFonts w:asciiTheme="minorHAnsi" w:hAnsiTheme="minorHAnsi" w:cstheme="minorHAnsi"/>
          <w:color w:val="000000"/>
          <w:kern w:val="0"/>
          <w:szCs w:val="24"/>
        </w:rPr>
      </w:pPr>
    </w:p>
    <w:p w14:paraId="01CFE83F" w14:textId="2491114F" w:rsidR="004608A9" w:rsidRPr="007F3FC9" w:rsidRDefault="004608A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Uz promet</w:t>
      </w:r>
      <w:r w:rsidR="00B26D8D" w:rsidRPr="007F3FC9">
        <w:rPr>
          <w:rFonts w:asciiTheme="minorHAnsi" w:hAnsiTheme="minorHAnsi" w:cstheme="minorHAnsi"/>
          <w:color w:val="000000"/>
          <w:kern w:val="0"/>
          <w:szCs w:val="24"/>
        </w:rPr>
        <w:t xml:space="preserve">nice mogu se </w:t>
      </w:r>
      <w:r w:rsidR="007951C7" w:rsidRPr="007F3FC9">
        <w:rPr>
          <w:rFonts w:asciiTheme="minorHAnsi" w:hAnsiTheme="minorHAnsi" w:cstheme="minorHAnsi"/>
          <w:color w:val="000000"/>
          <w:kern w:val="0"/>
          <w:szCs w:val="24"/>
        </w:rPr>
        <w:t>g</w:t>
      </w:r>
      <w:r w:rsidR="009D4B29" w:rsidRPr="007F3FC9">
        <w:rPr>
          <w:rFonts w:asciiTheme="minorHAnsi" w:hAnsiTheme="minorHAnsi" w:cstheme="minorHAnsi"/>
          <w:color w:val="000000"/>
          <w:kern w:val="0"/>
          <w:szCs w:val="24"/>
        </w:rPr>
        <w:t>raditi</w:t>
      </w:r>
      <w:r w:rsidR="00B26D8D" w:rsidRPr="007F3FC9">
        <w:rPr>
          <w:rFonts w:asciiTheme="minorHAnsi" w:hAnsiTheme="minorHAnsi" w:cstheme="minorHAnsi"/>
          <w:color w:val="000000"/>
          <w:kern w:val="0"/>
          <w:szCs w:val="24"/>
        </w:rPr>
        <w:t xml:space="preserve"> biciklistič</w:t>
      </w:r>
      <w:r w:rsidRPr="007F3FC9">
        <w:rPr>
          <w:rFonts w:asciiTheme="minorHAnsi" w:hAnsiTheme="minorHAnsi" w:cstheme="minorHAnsi"/>
          <w:color w:val="000000"/>
          <w:kern w:val="0"/>
          <w:szCs w:val="24"/>
        </w:rPr>
        <w:t>ke staze prema lokalnim prilikama i potrebama i u skladu s</w:t>
      </w:r>
      <w:r w:rsidR="00B26D8D" w:rsidRPr="007F3FC9">
        <w:rPr>
          <w:rFonts w:asciiTheme="minorHAnsi" w:hAnsiTheme="minorHAnsi" w:cstheme="minorHAnsi"/>
          <w:color w:val="000000"/>
          <w:kern w:val="0"/>
          <w:szCs w:val="24"/>
        </w:rPr>
        <w:t xml:space="preserve"> pravilnikom o biciklistič</w:t>
      </w:r>
      <w:r w:rsidRPr="007F3FC9">
        <w:rPr>
          <w:rFonts w:asciiTheme="minorHAnsi" w:hAnsiTheme="minorHAnsi" w:cstheme="minorHAnsi"/>
          <w:color w:val="000000"/>
          <w:kern w:val="0"/>
          <w:szCs w:val="24"/>
        </w:rPr>
        <w:t>koj infrastrukturi.</w:t>
      </w:r>
    </w:p>
    <w:p w14:paraId="71A50EDB" w14:textId="77777777" w:rsidR="00B26D8D" w:rsidRPr="007F3FC9" w:rsidRDefault="00B26D8D" w:rsidP="008923B9">
      <w:pPr>
        <w:autoSpaceDE w:val="0"/>
        <w:autoSpaceDN w:val="0"/>
        <w:adjustRightInd w:val="0"/>
        <w:spacing w:line="276" w:lineRule="auto"/>
        <w:rPr>
          <w:rFonts w:asciiTheme="minorHAnsi" w:hAnsiTheme="minorHAnsi" w:cstheme="minorHAnsi"/>
          <w:color w:val="000000"/>
          <w:kern w:val="0"/>
          <w:szCs w:val="24"/>
        </w:rPr>
      </w:pPr>
    </w:p>
    <w:p w14:paraId="4C295D32" w14:textId="55E5FCC8" w:rsidR="00B26D8D" w:rsidRPr="007F3FC9" w:rsidRDefault="00B26D8D"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Ulica u već izgrađenim dijelovima građevinskog područja treba udovoljavati propisi</w:t>
      </w:r>
      <w:r w:rsidR="004608A9" w:rsidRPr="007F3FC9">
        <w:rPr>
          <w:rFonts w:asciiTheme="minorHAnsi" w:hAnsiTheme="minorHAnsi" w:cstheme="minorHAnsi"/>
          <w:color w:val="000000"/>
          <w:kern w:val="0"/>
          <w:szCs w:val="24"/>
        </w:rPr>
        <w:t>ma (minimalnim)</w:t>
      </w:r>
      <w:r w:rsidRPr="007F3FC9">
        <w:rPr>
          <w:rFonts w:asciiTheme="minorHAnsi" w:hAnsiTheme="minorHAnsi" w:cstheme="minorHAnsi"/>
          <w:color w:val="000000"/>
          <w:kern w:val="0"/>
          <w:szCs w:val="24"/>
        </w:rPr>
        <w:t xml:space="preserve"> </w:t>
      </w:r>
      <w:r w:rsidR="004608A9" w:rsidRPr="007F3FC9">
        <w:rPr>
          <w:rFonts w:asciiTheme="minorHAnsi" w:hAnsiTheme="minorHAnsi" w:cstheme="minorHAnsi"/>
          <w:color w:val="000000"/>
          <w:kern w:val="0"/>
          <w:szCs w:val="24"/>
        </w:rPr>
        <w:t>za osiguravanje sigurnog stalnog i interventnog prometa (vatrogasci, komunalni servisi, zdravstvena i</w:t>
      </w:r>
      <w:r w:rsidRPr="007F3FC9">
        <w:rPr>
          <w:rFonts w:asciiTheme="minorHAnsi" w:hAnsiTheme="minorHAnsi" w:cstheme="minorHAnsi"/>
          <w:color w:val="000000"/>
          <w:kern w:val="0"/>
          <w:szCs w:val="24"/>
        </w:rPr>
        <w:t xml:space="preserve"> </w:t>
      </w:r>
      <w:r w:rsidR="004608A9" w:rsidRPr="007F3FC9">
        <w:rPr>
          <w:rFonts w:asciiTheme="minorHAnsi" w:hAnsiTheme="minorHAnsi" w:cstheme="minorHAnsi"/>
          <w:color w:val="000000"/>
          <w:kern w:val="0"/>
          <w:szCs w:val="24"/>
        </w:rPr>
        <w:t>policijska vozila i dr.). Izuzetno, uz kolnik "slijep</w:t>
      </w:r>
      <w:r w:rsidRPr="007F3FC9">
        <w:rPr>
          <w:rFonts w:asciiTheme="minorHAnsi" w:hAnsiTheme="minorHAnsi" w:cstheme="minorHAnsi"/>
          <w:color w:val="000000"/>
          <w:kern w:val="0"/>
          <w:szCs w:val="24"/>
        </w:rPr>
        <w:t>e ulice" može se osigurati moguć</w:t>
      </w:r>
      <w:r w:rsidR="004608A9" w:rsidRPr="007F3FC9">
        <w:rPr>
          <w:rFonts w:asciiTheme="minorHAnsi" w:hAnsiTheme="minorHAnsi" w:cstheme="minorHAnsi"/>
          <w:color w:val="000000"/>
          <w:kern w:val="0"/>
          <w:szCs w:val="24"/>
        </w:rPr>
        <w:t xml:space="preserve">nost </w:t>
      </w:r>
      <w:r w:rsidR="00DA0E91" w:rsidRPr="007F3FC9">
        <w:rPr>
          <w:rFonts w:asciiTheme="minorHAnsi" w:hAnsiTheme="minorHAnsi" w:cstheme="minorHAnsi"/>
          <w:color w:val="000000"/>
          <w:kern w:val="0"/>
          <w:szCs w:val="24"/>
        </w:rPr>
        <w:t>iz</w:t>
      </w:r>
      <w:r w:rsidR="001B3AB6" w:rsidRPr="007F3FC9">
        <w:rPr>
          <w:rFonts w:asciiTheme="minorHAnsi" w:hAnsiTheme="minorHAnsi" w:cstheme="minorHAnsi"/>
          <w:color w:val="000000"/>
          <w:kern w:val="0"/>
          <w:szCs w:val="24"/>
        </w:rPr>
        <w:t>gradnje</w:t>
      </w:r>
      <w:r w:rsidRPr="007F3FC9">
        <w:rPr>
          <w:rFonts w:asciiTheme="minorHAnsi" w:hAnsiTheme="minorHAnsi" w:cstheme="minorHAnsi"/>
          <w:color w:val="000000"/>
          <w:kern w:val="0"/>
          <w:szCs w:val="24"/>
        </w:rPr>
        <w:t xml:space="preserve"> </w:t>
      </w:r>
      <w:r w:rsidR="004608A9" w:rsidRPr="007F3FC9">
        <w:rPr>
          <w:rFonts w:asciiTheme="minorHAnsi" w:hAnsiTheme="minorHAnsi" w:cstheme="minorHAnsi"/>
          <w:color w:val="000000"/>
          <w:kern w:val="0"/>
          <w:szCs w:val="24"/>
        </w:rPr>
        <w:t xml:space="preserve">nogostupa samo na jednoj njenoj strani, ili u nedostatku širine prometnice i bez nogostupa. </w:t>
      </w:r>
    </w:p>
    <w:p w14:paraId="30814B14" w14:textId="77777777" w:rsidR="00B26D8D" w:rsidRPr="007F3FC9" w:rsidRDefault="00B26D8D" w:rsidP="008923B9">
      <w:pPr>
        <w:autoSpaceDE w:val="0"/>
        <w:autoSpaceDN w:val="0"/>
        <w:adjustRightInd w:val="0"/>
        <w:spacing w:line="276" w:lineRule="auto"/>
        <w:rPr>
          <w:rFonts w:asciiTheme="minorHAnsi" w:hAnsiTheme="minorHAnsi" w:cstheme="minorHAnsi"/>
          <w:color w:val="000000"/>
          <w:kern w:val="0"/>
          <w:szCs w:val="24"/>
        </w:rPr>
      </w:pPr>
    </w:p>
    <w:p w14:paraId="72AC9400" w14:textId="07ADF1AC" w:rsidR="004608A9" w:rsidRPr="007F3FC9" w:rsidRDefault="004608A9"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Udaljenost</w:t>
      </w:r>
      <w:r w:rsidR="00B26D8D"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regulacijskog pravca od ruba kolnika mo</w:t>
      </w:r>
      <w:r w:rsidR="00B26D8D" w:rsidRPr="007F3FC9">
        <w:rPr>
          <w:rFonts w:asciiTheme="minorHAnsi" w:hAnsiTheme="minorHAnsi" w:cstheme="minorHAnsi"/>
          <w:color w:val="000000"/>
          <w:kern w:val="0"/>
          <w:szCs w:val="24"/>
        </w:rPr>
        <w:t>ra biti takva da osigurava moguć</w:t>
      </w:r>
      <w:r w:rsidRPr="007F3FC9">
        <w:rPr>
          <w:rFonts w:asciiTheme="minorHAnsi" w:hAnsiTheme="minorHAnsi" w:cstheme="minorHAnsi"/>
          <w:color w:val="000000"/>
          <w:kern w:val="0"/>
          <w:szCs w:val="24"/>
        </w:rPr>
        <w:t xml:space="preserve">nost </w:t>
      </w:r>
      <w:r w:rsidR="00DA0E91" w:rsidRPr="007F3FC9">
        <w:rPr>
          <w:rFonts w:asciiTheme="minorHAnsi" w:hAnsiTheme="minorHAnsi" w:cstheme="minorHAnsi"/>
          <w:color w:val="000000"/>
          <w:kern w:val="0"/>
          <w:szCs w:val="24"/>
        </w:rPr>
        <w:t>iz</w:t>
      </w:r>
      <w:r w:rsidR="001B3AB6" w:rsidRPr="007F3FC9">
        <w:rPr>
          <w:rFonts w:asciiTheme="minorHAnsi" w:hAnsiTheme="minorHAnsi" w:cstheme="minorHAnsi"/>
          <w:color w:val="000000"/>
          <w:kern w:val="0"/>
          <w:szCs w:val="24"/>
        </w:rPr>
        <w:t>gradnje</w:t>
      </w:r>
      <w:r w:rsidRPr="007F3FC9">
        <w:rPr>
          <w:rFonts w:asciiTheme="minorHAnsi" w:hAnsiTheme="minorHAnsi" w:cstheme="minorHAnsi"/>
          <w:color w:val="000000"/>
          <w:kern w:val="0"/>
          <w:szCs w:val="24"/>
        </w:rPr>
        <w:t xml:space="preserve"> svih potrebnih</w:t>
      </w:r>
      <w:r w:rsidR="00B26D8D"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elemenata tijela ceste ili ulice u danim uvjetima</w:t>
      </w:r>
      <w:r w:rsidR="00B26D8D" w:rsidRPr="007F3FC9">
        <w:rPr>
          <w:rFonts w:asciiTheme="minorHAnsi" w:hAnsiTheme="minorHAnsi" w:cstheme="minorHAnsi"/>
          <w:color w:val="000000"/>
          <w:kern w:val="0"/>
          <w:szCs w:val="24"/>
        </w:rPr>
        <w:t xml:space="preserve">. Nije dozvoljena </w:t>
      </w:r>
      <w:r w:rsidR="00DA0E91" w:rsidRPr="007F3FC9">
        <w:rPr>
          <w:rFonts w:asciiTheme="minorHAnsi" w:hAnsiTheme="minorHAnsi" w:cstheme="minorHAnsi"/>
          <w:color w:val="000000"/>
          <w:kern w:val="0"/>
          <w:szCs w:val="24"/>
        </w:rPr>
        <w:t>izgradnja</w:t>
      </w:r>
      <w:r w:rsidR="00B26D8D" w:rsidRPr="007F3FC9">
        <w:rPr>
          <w:rFonts w:asciiTheme="minorHAnsi" w:hAnsiTheme="minorHAnsi" w:cstheme="minorHAnsi"/>
          <w:color w:val="000000"/>
          <w:kern w:val="0"/>
          <w:szCs w:val="24"/>
        </w:rPr>
        <w:t xml:space="preserve"> građ</w:t>
      </w:r>
      <w:r w:rsidRPr="007F3FC9">
        <w:rPr>
          <w:rFonts w:asciiTheme="minorHAnsi" w:hAnsiTheme="minorHAnsi" w:cstheme="minorHAnsi"/>
          <w:color w:val="000000"/>
          <w:kern w:val="0"/>
          <w:szCs w:val="24"/>
        </w:rPr>
        <w:t>evina i o</w:t>
      </w:r>
      <w:r w:rsidR="00CA473A"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rada</w:t>
      </w:r>
      <w:r w:rsidRPr="007F3FC9">
        <w:rPr>
          <w:rFonts w:asciiTheme="minorHAnsi" w:hAnsiTheme="minorHAnsi" w:cstheme="minorHAnsi"/>
          <w:color w:val="000000"/>
          <w:kern w:val="0"/>
          <w:szCs w:val="24"/>
        </w:rPr>
        <w:t xml:space="preserve"> te</w:t>
      </w:r>
      <w:r w:rsidR="00B26D8D"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podizanje nasada koji bi </w:t>
      </w:r>
      <w:r w:rsidR="00504E6B" w:rsidRPr="007F3FC9">
        <w:rPr>
          <w:rFonts w:asciiTheme="minorHAnsi" w:hAnsiTheme="minorHAnsi" w:cstheme="minorHAnsi"/>
          <w:color w:val="000000"/>
          <w:kern w:val="0"/>
          <w:szCs w:val="24"/>
        </w:rPr>
        <w:t>sprečavali</w:t>
      </w:r>
      <w:r w:rsidRPr="007F3FC9">
        <w:rPr>
          <w:rFonts w:asciiTheme="minorHAnsi" w:hAnsiTheme="minorHAnsi" w:cstheme="minorHAnsi"/>
          <w:color w:val="000000"/>
          <w:kern w:val="0"/>
          <w:szCs w:val="24"/>
        </w:rPr>
        <w:t xml:space="preserve"> proširenje suviše uskih ulica i uklanjanje oštrih zavoja ili bi zatvarali</w:t>
      </w:r>
      <w:r w:rsidR="001E6E6D"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vidno polje i time ugrožavali promet. </w:t>
      </w:r>
    </w:p>
    <w:p w14:paraId="635970D7" w14:textId="77777777" w:rsidR="001E6E6D" w:rsidRPr="007F3FC9" w:rsidRDefault="001E6E6D" w:rsidP="008923B9">
      <w:pPr>
        <w:autoSpaceDE w:val="0"/>
        <w:autoSpaceDN w:val="0"/>
        <w:adjustRightInd w:val="0"/>
        <w:spacing w:line="276" w:lineRule="auto"/>
        <w:rPr>
          <w:rFonts w:asciiTheme="minorHAnsi" w:hAnsiTheme="minorHAnsi" w:cstheme="minorHAnsi"/>
          <w:color w:val="000000"/>
          <w:kern w:val="0"/>
          <w:szCs w:val="24"/>
        </w:rPr>
      </w:pPr>
    </w:p>
    <w:p w14:paraId="61B6BC1C" w14:textId="7092522C" w:rsidR="004608A9" w:rsidRPr="007F3FC9" w:rsidRDefault="001E6E6D" w:rsidP="008923B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Udaljenost vanjskog ruba ulič</w:t>
      </w:r>
      <w:r w:rsidR="004608A9" w:rsidRPr="007F3FC9">
        <w:rPr>
          <w:rFonts w:asciiTheme="minorHAnsi" w:hAnsiTheme="minorHAnsi" w:cstheme="minorHAnsi"/>
          <w:color w:val="000000"/>
          <w:kern w:val="0"/>
          <w:szCs w:val="24"/>
        </w:rPr>
        <w:t>ne o</w:t>
      </w:r>
      <w:r w:rsidR="00CA473A"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rade</w:t>
      </w:r>
      <w:r w:rsidR="004608A9" w:rsidRPr="007F3FC9">
        <w:rPr>
          <w:rFonts w:asciiTheme="minorHAnsi" w:hAnsiTheme="minorHAnsi" w:cstheme="minorHAnsi"/>
          <w:color w:val="000000"/>
          <w:kern w:val="0"/>
          <w:szCs w:val="24"/>
        </w:rPr>
        <w:t xml:space="preserve"> od osi ceste iznosi najmanje:</w:t>
      </w:r>
    </w:p>
    <w:p w14:paraId="7669FD46" w14:textId="77777777" w:rsidR="001E6E6D" w:rsidRPr="007F3FC9" w:rsidRDefault="004608A9" w:rsidP="004D4714">
      <w:pPr>
        <w:pStyle w:val="Odlomakpopisa"/>
        <w:numPr>
          <w:ilvl w:val="0"/>
          <w:numId w:val="49"/>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kod državne ceste   10 m,</w:t>
      </w:r>
    </w:p>
    <w:p w14:paraId="775BC440" w14:textId="77777777" w:rsidR="001E6E6D" w:rsidRPr="007F3FC9" w:rsidRDefault="004608A9" w:rsidP="004D4714">
      <w:pPr>
        <w:pStyle w:val="Odlomakpopisa"/>
        <w:numPr>
          <w:ilvl w:val="0"/>
          <w:numId w:val="49"/>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kod županijske ceste   8 m,</w:t>
      </w:r>
    </w:p>
    <w:p w14:paraId="68CCED72" w14:textId="77777777" w:rsidR="00F870D2" w:rsidRPr="007F3FC9" w:rsidRDefault="004608A9" w:rsidP="004D4714">
      <w:pPr>
        <w:pStyle w:val="Odlomakpopisa"/>
        <w:numPr>
          <w:ilvl w:val="0"/>
          <w:numId w:val="49"/>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kod lokalne ceste   5 m,</w:t>
      </w:r>
      <w:r w:rsidR="001E6E6D" w:rsidRPr="007F3FC9">
        <w:rPr>
          <w:rFonts w:asciiTheme="minorHAnsi" w:hAnsiTheme="minorHAnsi" w:cstheme="minorHAnsi"/>
          <w:color w:val="000000"/>
          <w:kern w:val="0"/>
          <w:szCs w:val="24"/>
        </w:rPr>
        <w:t xml:space="preserve"> </w:t>
      </w:r>
    </w:p>
    <w:p w14:paraId="30E8B9BF" w14:textId="77777777" w:rsidR="00F870D2" w:rsidRPr="007F3FC9" w:rsidRDefault="00F870D2" w:rsidP="00F870D2">
      <w:pPr>
        <w:autoSpaceDE w:val="0"/>
        <w:autoSpaceDN w:val="0"/>
        <w:adjustRightInd w:val="0"/>
        <w:spacing w:line="276" w:lineRule="auto"/>
        <w:rPr>
          <w:rFonts w:asciiTheme="minorHAnsi" w:hAnsiTheme="minorHAnsi" w:cstheme="minorHAnsi"/>
          <w:color w:val="000000"/>
          <w:kern w:val="0"/>
          <w:szCs w:val="24"/>
        </w:rPr>
      </w:pPr>
    </w:p>
    <w:p w14:paraId="167A669F" w14:textId="70FADF82" w:rsidR="004608A9" w:rsidRPr="007F3FC9" w:rsidRDefault="004608A9" w:rsidP="00F870D2">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ako kartografsk</w:t>
      </w:r>
      <w:r w:rsidR="001E6E6D" w:rsidRPr="007F3FC9">
        <w:rPr>
          <w:rFonts w:asciiTheme="minorHAnsi" w:hAnsiTheme="minorHAnsi" w:cstheme="minorHAnsi"/>
          <w:color w:val="000000"/>
          <w:kern w:val="0"/>
          <w:szCs w:val="24"/>
        </w:rPr>
        <w:t>im prikazom  nije strože određ</w:t>
      </w:r>
      <w:r w:rsidRPr="007F3FC9">
        <w:rPr>
          <w:rFonts w:asciiTheme="minorHAnsi" w:hAnsiTheme="minorHAnsi" w:cstheme="minorHAnsi"/>
          <w:color w:val="000000"/>
          <w:kern w:val="0"/>
          <w:szCs w:val="24"/>
        </w:rPr>
        <w:t>eno, te ukoliko nadležna</w:t>
      </w:r>
      <w:r w:rsidR="001E6E6D" w:rsidRPr="007F3FC9">
        <w:rPr>
          <w:rFonts w:asciiTheme="minorHAnsi" w:hAnsiTheme="minorHAnsi" w:cstheme="minorHAnsi"/>
          <w:color w:val="000000"/>
          <w:kern w:val="0"/>
          <w:szCs w:val="24"/>
        </w:rPr>
        <w:t xml:space="preserve"> Uprava za ceste ne utvrdi drugačije u postupku utvrđ</w:t>
      </w:r>
      <w:r w:rsidRPr="007F3FC9">
        <w:rPr>
          <w:rFonts w:asciiTheme="minorHAnsi" w:hAnsiTheme="minorHAnsi" w:cstheme="minorHAnsi"/>
          <w:color w:val="000000"/>
          <w:kern w:val="0"/>
          <w:szCs w:val="24"/>
        </w:rPr>
        <w:t xml:space="preserve">ivanja posebnih mjera </w:t>
      </w:r>
      <w:r w:rsidR="00CA473A" w:rsidRPr="007F3FC9">
        <w:rPr>
          <w:rFonts w:asciiTheme="minorHAnsi" w:hAnsiTheme="minorHAnsi" w:cstheme="minorHAnsi"/>
          <w:color w:val="000000"/>
          <w:kern w:val="0"/>
          <w:szCs w:val="24"/>
        </w:rPr>
        <w:t>g</w:t>
      </w:r>
      <w:r w:rsidR="001B3AB6" w:rsidRPr="007F3FC9">
        <w:rPr>
          <w:rFonts w:asciiTheme="minorHAnsi" w:hAnsiTheme="minorHAnsi" w:cstheme="minorHAnsi"/>
          <w:color w:val="000000"/>
          <w:kern w:val="0"/>
          <w:szCs w:val="24"/>
        </w:rPr>
        <w:t>radnje</w:t>
      </w:r>
      <w:r w:rsidRPr="007F3FC9">
        <w:rPr>
          <w:rFonts w:asciiTheme="minorHAnsi" w:hAnsiTheme="minorHAnsi" w:cstheme="minorHAnsi"/>
          <w:color w:val="000000"/>
          <w:kern w:val="0"/>
          <w:szCs w:val="24"/>
        </w:rPr>
        <w:t xml:space="preserve">. </w:t>
      </w:r>
    </w:p>
    <w:p w14:paraId="082B9120" w14:textId="77777777" w:rsidR="00F870D2" w:rsidRPr="007F3FC9" w:rsidRDefault="00F870D2" w:rsidP="008923B9">
      <w:pPr>
        <w:autoSpaceDE w:val="0"/>
        <w:autoSpaceDN w:val="0"/>
        <w:adjustRightInd w:val="0"/>
        <w:spacing w:line="276" w:lineRule="auto"/>
        <w:rPr>
          <w:rFonts w:asciiTheme="minorHAnsi" w:hAnsiTheme="minorHAnsi" w:cstheme="minorHAnsi"/>
          <w:color w:val="000000"/>
          <w:kern w:val="0"/>
          <w:szCs w:val="24"/>
        </w:rPr>
      </w:pPr>
    </w:p>
    <w:p w14:paraId="2452626C" w14:textId="77777777" w:rsidR="00F870D2" w:rsidRPr="007F3FC9" w:rsidRDefault="004608A9" w:rsidP="004128F4">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Ako je post</w:t>
      </w:r>
      <w:r w:rsidR="00F870D2" w:rsidRPr="007F3FC9">
        <w:rPr>
          <w:rFonts w:asciiTheme="minorHAnsi" w:hAnsiTheme="minorHAnsi" w:cstheme="minorHAnsi"/>
          <w:color w:val="000000"/>
          <w:kern w:val="0"/>
          <w:szCs w:val="24"/>
        </w:rPr>
        <w:t>ojeć</w:t>
      </w:r>
      <w:r w:rsidRPr="007F3FC9">
        <w:rPr>
          <w:rFonts w:asciiTheme="minorHAnsi" w:hAnsiTheme="minorHAnsi" w:cstheme="minorHAnsi"/>
          <w:color w:val="000000"/>
          <w:kern w:val="0"/>
          <w:szCs w:val="24"/>
        </w:rPr>
        <w:t>a udaljenost manja, treba stan</w:t>
      </w:r>
      <w:r w:rsidR="00F870D2" w:rsidRPr="007F3FC9">
        <w:rPr>
          <w:rFonts w:asciiTheme="minorHAnsi" w:hAnsiTheme="minorHAnsi" w:cstheme="minorHAnsi"/>
          <w:color w:val="000000"/>
          <w:kern w:val="0"/>
          <w:szCs w:val="24"/>
        </w:rPr>
        <w:t>je sanirati ukoliko je to tehnič</w:t>
      </w:r>
      <w:r w:rsidRPr="007F3FC9">
        <w:rPr>
          <w:rFonts w:asciiTheme="minorHAnsi" w:hAnsiTheme="minorHAnsi" w:cstheme="minorHAnsi"/>
          <w:color w:val="000000"/>
          <w:kern w:val="0"/>
          <w:szCs w:val="24"/>
        </w:rPr>
        <w:t>ki izvedivo, odnosno</w:t>
      </w:r>
      <w:r w:rsidR="00F870D2" w:rsidRPr="007F3FC9">
        <w:rPr>
          <w:rFonts w:asciiTheme="minorHAnsi" w:hAnsiTheme="minorHAnsi" w:cstheme="minorHAnsi"/>
          <w:color w:val="000000"/>
          <w:kern w:val="0"/>
          <w:szCs w:val="24"/>
        </w:rPr>
        <w:t xml:space="preserve"> drugim zakonski raspoloživim mjerama osigurati sigurnost u prometu. </w:t>
      </w:r>
    </w:p>
    <w:p w14:paraId="370C5A67" w14:textId="77777777" w:rsidR="004128F4" w:rsidRPr="007F3FC9" w:rsidRDefault="004128F4" w:rsidP="00F870D2">
      <w:pPr>
        <w:autoSpaceDE w:val="0"/>
        <w:autoSpaceDN w:val="0"/>
        <w:adjustRightInd w:val="0"/>
        <w:jc w:val="left"/>
        <w:rPr>
          <w:rFonts w:ascii="Arial" w:hAnsi="Arial" w:cs="Arial"/>
          <w:color w:val="000000"/>
          <w:kern w:val="0"/>
          <w:sz w:val="20"/>
          <w:szCs w:val="20"/>
        </w:rPr>
      </w:pPr>
    </w:p>
    <w:p w14:paraId="379F1139" w14:textId="0D028A46" w:rsidR="00F870D2" w:rsidRPr="007F3FC9" w:rsidRDefault="004128F4" w:rsidP="004128F4">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Udaljenost građevnog pravca građ</w:t>
      </w:r>
      <w:r w:rsidR="00F870D2" w:rsidRPr="007F3FC9">
        <w:rPr>
          <w:rFonts w:asciiTheme="minorHAnsi" w:hAnsiTheme="minorHAnsi" w:cstheme="minorHAnsi"/>
          <w:color w:val="000000"/>
          <w:kern w:val="0"/>
          <w:szCs w:val="24"/>
        </w:rPr>
        <w:t>evine od vanjskog ruba zemljišnog pojasa javne ceste iznosi</w:t>
      </w:r>
      <w:r w:rsidRPr="007F3FC9">
        <w:rPr>
          <w:rFonts w:asciiTheme="minorHAnsi" w:hAnsiTheme="minorHAnsi" w:cstheme="minorHAnsi"/>
          <w:color w:val="000000"/>
          <w:kern w:val="0"/>
          <w:szCs w:val="24"/>
        </w:rPr>
        <w:t xml:space="preserve">  </w:t>
      </w:r>
      <w:r w:rsidR="00F870D2" w:rsidRPr="007F3FC9">
        <w:rPr>
          <w:rFonts w:asciiTheme="minorHAnsi" w:hAnsiTheme="minorHAnsi" w:cstheme="minorHAnsi"/>
          <w:color w:val="000000"/>
          <w:kern w:val="0"/>
          <w:szCs w:val="24"/>
        </w:rPr>
        <w:t xml:space="preserve">najmanje: </w:t>
      </w:r>
    </w:p>
    <w:p w14:paraId="44B531FB" w14:textId="77777777" w:rsidR="004128F4" w:rsidRPr="007F3FC9" w:rsidRDefault="00F870D2" w:rsidP="004D4714">
      <w:pPr>
        <w:pStyle w:val="Odlomakpopisa"/>
        <w:numPr>
          <w:ilvl w:val="0"/>
          <w:numId w:val="50"/>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državne ceste, 25 m,</w:t>
      </w:r>
    </w:p>
    <w:p w14:paraId="535713FD" w14:textId="77777777" w:rsidR="004128F4" w:rsidRPr="007F3FC9" w:rsidRDefault="00F870D2" w:rsidP="004D4714">
      <w:pPr>
        <w:pStyle w:val="Odlomakpopisa"/>
        <w:numPr>
          <w:ilvl w:val="0"/>
          <w:numId w:val="50"/>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lastRenderedPageBreak/>
        <w:t>županijske ceste, 15 m,</w:t>
      </w:r>
    </w:p>
    <w:p w14:paraId="7FC64AA2" w14:textId="4EA6A49B" w:rsidR="00F870D2" w:rsidRPr="007F3FC9" w:rsidRDefault="00F870D2" w:rsidP="004D4714">
      <w:pPr>
        <w:pStyle w:val="Odlomakpopisa"/>
        <w:numPr>
          <w:ilvl w:val="0"/>
          <w:numId w:val="50"/>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lokalne ceste, 10 m. </w:t>
      </w:r>
    </w:p>
    <w:p w14:paraId="752A21C8" w14:textId="15606CC8" w:rsidR="00F870D2" w:rsidRPr="007F3FC9" w:rsidRDefault="00F870D2" w:rsidP="004128F4">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ukoliko nadležna </w:t>
      </w:r>
      <w:r w:rsidR="00A45356" w:rsidRPr="007F3FC9">
        <w:rPr>
          <w:rFonts w:asciiTheme="minorHAnsi" w:hAnsiTheme="minorHAnsi" w:cstheme="minorHAnsi"/>
          <w:color w:val="000000"/>
          <w:kern w:val="0"/>
          <w:szCs w:val="24"/>
        </w:rPr>
        <w:t>Uprava za ceste ne utvrdi drugačije u postupku utvrđ</w:t>
      </w:r>
      <w:r w:rsidRPr="007F3FC9">
        <w:rPr>
          <w:rFonts w:asciiTheme="minorHAnsi" w:hAnsiTheme="minorHAnsi" w:cstheme="minorHAnsi"/>
          <w:color w:val="000000"/>
          <w:kern w:val="0"/>
          <w:szCs w:val="24"/>
        </w:rPr>
        <w:t xml:space="preserve">ivanja posebnih uvjeta </w:t>
      </w:r>
      <w:r w:rsidR="00CA473A" w:rsidRPr="007F3FC9">
        <w:rPr>
          <w:rFonts w:asciiTheme="minorHAnsi" w:hAnsiTheme="minorHAnsi" w:cstheme="minorHAnsi"/>
          <w:color w:val="000000"/>
          <w:kern w:val="0"/>
          <w:szCs w:val="24"/>
        </w:rPr>
        <w:t>g</w:t>
      </w:r>
      <w:r w:rsidR="001B3AB6" w:rsidRPr="007F3FC9">
        <w:rPr>
          <w:rFonts w:asciiTheme="minorHAnsi" w:hAnsiTheme="minorHAnsi" w:cstheme="minorHAnsi"/>
          <w:color w:val="000000"/>
          <w:kern w:val="0"/>
          <w:szCs w:val="24"/>
        </w:rPr>
        <w:t>radnje</w:t>
      </w:r>
      <w:r w:rsidRPr="007F3FC9">
        <w:rPr>
          <w:rFonts w:asciiTheme="minorHAnsi" w:hAnsiTheme="minorHAnsi" w:cstheme="minorHAnsi"/>
          <w:color w:val="000000"/>
          <w:kern w:val="0"/>
          <w:szCs w:val="24"/>
        </w:rPr>
        <w:t xml:space="preserve">. </w:t>
      </w:r>
    </w:p>
    <w:p w14:paraId="420F1D73" w14:textId="77777777" w:rsidR="00A45356" w:rsidRPr="007F3FC9" w:rsidRDefault="00A45356" w:rsidP="004128F4">
      <w:pPr>
        <w:autoSpaceDE w:val="0"/>
        <w:autoSpaceDN w:val="0"/>
        <w:adjustRightInd w:val="0"/>
        <w:spacing w:line="276" w:lineRule="auto"/>
        <w:rPr>
          <w:rFonts w:asciiTheme="minorHAnsi" w:hAnsiTheme="minorHAnsi" w:cstheme="minorHAnsi"/>
          <w:color w:val="000000"/>
          <w:kern w:val="0"/>
          <w:szCs w:val="24"/>
        </w:rPr>
      </w:pPr>
    </w:p>
    <w:p w14:paraId="7B2AA703" w14:textId="1958EE7E" w:rsidR="00A45356" w:rsidRPr="007F3FC9" w:rsidRDefault="00F870D2" w:rsidP="00A45356">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Zabranjeno je poduzimati bilo kakve radove ili radnje u zaštitnom pojasu javne ceste bez</w:t>
      </w:r>
      <w:r w:rsidR="00A45356"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suglasnosti pravne osobe koja upravlja javnom cestom ako bi ti radovi ili radnje mogli nanijeti štetu</w:t>
      </w:r>
      <w:r w:rsidR="00A45356" w:rsidRPr="007F3FC9">
        <w:rPr>
          <w:rFonts w:asciiTheme="minorHAnsi" w:hAnsiTheme="minorHAnsi" w:cstheme="minorHAnsi"/>
          <w:color w:val="000000"/>
          <w:kern w:val="0"/>
          <w:szCs w:val="24"/>
        </w:rPr>
        <w:t xml:space="preserve"> javnoj cesti, kao i ugrožavati ili</w:t>
      </w:r>
      <w:r w:rsidR="00CA649E" w:rsidRPr="007F3FC9">
        <w:rPr>
          <w:rFonts w:asciiTheme="minorHAnsi" w:hAnsiTheme="minorHAnsi" w:cstheme="minorHAnsi"/>
          <w:color w:val="000000"/>
          <w:kern w:val="0"/>
          <w:szCs w:val="24"/>
        </w:rPr>
        <w:t xml:space="preserve"> ometati promet na njoj te poveć</w:t>
      </w:r>
      <w:r w:rsidR="00A45356" w:rsidRPr="007F3FC9">
        <w:rPr>
          <w:rFonts w:asciiTheme="minorHAnsi" w:hAnsiTheme="minorHAnsi" w:cstheme="minorHAnsi"/>
          <w:color w:val="000000"/>
          <w:kern w:val="0"/>
          <w:szCs w:val="24"/>
        </w:rPr>
        <w:t>ati troškove održavanja javne ceste. U</w:t>
      </w:r>
      <w:r w:rsidR="00CA649E" w:rsidRPr="007F3FC9">
        <w:rPr>
          <w:rFonts w:asciiTheme="minorHAnsi" w:hAnsiTheme="minorHAnsi" w:cstheme="minorHAnsi"/>
          <w:color w:val="000000"/>
          <w:kern w:val="0"/>
          <w:szCs w:val="24"/>
        </w:rPr>
        <w:t xml:space="preserve"> suglasnosti se određ</w:t>
      </w:r>
      <w:r w:rsidR="00A45356" w:rsidRPr="007F3FC9">
        <w:rPr>
          <w:rFonts w:asciiTheme="minorHAnsi" w:hAnsiTheme="minorHAnsi" w:cstheme="minorHAnsi"/>
          <w:color w:val="000000"/>
          <w:kern w:val="0"/>
          <w:szCs w:val="24"/>
        </w:rPr>
        <w:t xml:space="preserve">uju uvjeti za obavljanje tih radova ili radnji. </w:t>
      </w:r>
    </w:p>
    <w:p w14:paraId="75BB04D3" w14:textId="77777777" w:rsidR="00CA649E" w:rsidRPr="007F3FC9" w:rsidRDefault="00CA649E" w:rsidP="00A45356">
      <w:pPr>
        <w:autoSpaceDE w:val="0"/>
        <w:autoSpaceDN w:val="0"/>
        <w:adjustRightInd w:val="0"/>
        <w:spacing w:line="276" w:lineRule="auto"/>
        <w:rPr>
          <w:rFonts w:asciiTheme="minorHAnsi" w:hAnsiTheme="minorHAnsi" w:cstheme="minorHAnsi"/>
          <w:color w:val="000000"/>
          <w:kern w:val="0"/>
          <w:szCs w:val="24"/>
        </w:rPr>
      </w:pPr>
    </w:p>
    <w:p w14:paraId="42F319F8" w14:textId="0A3A58BC" w:rsidR="00A45356" w:rsidRPr="007F3FC9" w:rsidRDefault="00A45356" w:rsidP="00A45356">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Osoba koja namjerava</w:t>
      </w:r>
      <w:r w:rsidR="00CA649E" w:rsidRPr="007F3FC9">
        <w:rPr>
          <w:rFonts w:asciiTheme="minorHAnsi" w:hAnsiTheme="minorHAnsi" w:cstheme="minorHAnsi"/>
          <w:color w:val="000000"/>
          <w:kern w:val="0"/>
          <w:szCs w:val="24"/>
        </w:rPr>
        <w:t xml:space="preserve"> </w:t>
      </w:r>
      <w:r w:rsidR="009D4B29" w:rsidRPr="007F3FC9">
        <w:rPr>
          <w:rFonts w:asciiTheme="minorHAnsi" w:hAnsiTheme="minorHAnsi" w:cstheme="minorHAnsi"/>
          <w:color w:val="000000"/>
          <w:kern w:val="0"/>
          <w:szCs w:val="24"/>
        </w:rPr>
        <w:t>izgraditi</w:t>
      </w:r>
      <w:r w:rsidR="00CA649E" w:rsidRPr="007F3FC9">
        <w:rPr>
          <w:rFonts w:asciiTheme="minorHAnsi" w:hAnsiTheme="minorHAnsi" w:cstheme="minorHAnsi"/>
          <w:color w:val="000000"/>
          <w:kern w:val="0"/>
          <w:szCs w:val="24"/>
        </w:rPr>
        <w:t xml:space="preserve"> ili je </w:t>
      </w:r>
      <w:r w:rsidR="009D4B29" w:rsidRPr="007F3FC9">
        <w:rPr>
          <w:rFonts w:asciiTheme="minorHAnsi" w:hAnsiTheme="minorHAnsi" w:cstheme="minorHAnsi"/>
          <w:color w:val="000000"/>
          <w:kern w:val="0"/>
          <w:szCs w:val="24"/>
        </w:rPr>
        <w:t>izgradila</w:t>
      </w:r>
      <w:r w:rsidR="00CA649E" w:rsidRPr="007F3FC9">
        <w:rPr>
          <w:rFonts w:asciiTheme="minorHAnsi" w:hAnsiTheme="minorHAnsi" w:cstheme="minorHAnsi"/>
          <w:color w:val="000000"/>
          <w:kern w:val="0"/>
          <w:szCs w:val="24"/>
        </w:rPr>
        <w:t xml:space="preserve"> građ</w:t>
      </w:r>
      <w:r w:rsidRPr="007F3FC9">
        <w:rPr>
          <w:rFonts w:asciiTheme="minorHAnsi" w:hAnsiTheme="minorHAnsi" w:cstheme="minorHAnsi"/>
          <w:color w:val="000000"/>
          <w:kern w:val="0"/>
          <w:szCs w:val="24"/>
        </w:rPr>
        <w:t>evinu u zaštitnom pojasu javne ceste ili izvan</w:t>
      </w:r>
      <w:r w:rsidR="00CA649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zaštitnog pojasa javne ceste nema pravo zahtijevati </w:t>
      </w:r>
      <w:r w:rsidR="00DA0E91" w:rsidRPr="007F3FC9">
        <w:rPr>
          <w:rFonts w:asciiTheme="minorHAnsi" w:hAnsiTheme="minorHAnsi" w:cstheme="minorHAnsi"/>
          <w:color w:val="000000"/>
          <w:kern w:val="0"/>
          <w:szCs w:val="24"/>
        </w:rPr>
        <w:t>izgradnju</w:t>
      </w:r>
      <w:r w:rsidRPr="007F3FC9">
        <w:rPr>
          <w:rFonts w:asciiTheme="minorHAnsi" w:hAnsiTheme="minorHAnsi" w:cstheme="minorHAnsi"/>
          <w:color w:val="000000"/>
          <w:kern w:val="0"/>
          <w:szCs w:val="24"/>
        </w:rPr>
        <w:t xml:space="preserve"> zaštite od utjecaja ceste i prometa </w:t>
      </w:r>
      <w:r w:rsidR="00CA649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sukladno posebnim propisima.</w:t>
      </w:r>
    </w:p>
    <w:p w14:paraId="1B514F27" w14:textId="77777777" w:rsidR="00CA649E" w:rsidRPr="007F3FC9" w:rsidRDefault="00CA649E" w:rsidP="00A45356">
      <w:pPr>
        <w:autoSpaceDE w:val="0"/>
        <w:autoSpaceDN w:val="0"/>
        <w:adjustRightInd w:val="0"/>
        <w:spacing w:line="276" w:lineRule="auto"/>
        <w:rPr>
          <w:rFonts w:asciiTheme="minorHAnsi" w:hAnsiTheme="minorHAnsi" w:cstheme="minorHAnsi"/>
          <w:color w:val="000000"/>
          <w:kern w:val="0"/>
          <w:szCs w:val="24"/>
        </w:rPr>
      </w:pPr>
    </w:p>
    <w:p w14:paraId="3A0BA87F" w14:textId="1943FE54" w:rsidR="00A45356" w:rsidRPr="007F3FC9" w:rsidRDefault="00CA649E" w:rsidP="00A45356">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Kad se građevna č</w:t>
      </w:r>
      <w:r w:rsidR="00A45356" w:rsidRPr="007F3FC9">
        <w:rPr>
          <w:rFonts w:asciiTheme="minorHAnsi" w:hAnsiTheme="minorHAnsi" w:cstheme="minorHAnsi"/>
          <w:color w:val="000000"/>
          <w:kern w:val="0"/>
          <w:szCs w:val="24"/>
        </w:rPr>
        <w:t xml:space="preserve">estica nalazi uz križanje sporedne ulice i ulice koja ima </w:t>
      </w:r>
      <w:r w:rsidR="00504E6B" w:rsidRPr="007F3FC9">
        <w:rPr>
          <w:rFonts w:asciiTheme="minorHAnsi" w:hAnsiTheme="minorHAnsi" w:cstheme="minorHAnsi"/>
          <w:color w:val="000000"/>
          <w:kern w:val="0"/>
          <w:szCs w:val="24"/>
        </w:rPr>
        <w:t>značaj</w:t>
      </w:r>
      <w:r w:rsidR="00A45356" w:rsidRPr="007F3FC9">
        <w:rPr>
          <w:rFonts w:asciiTheme="minorHAnsi" w:hAnsiTheme="minorHAnsi" w:cstheme="minorHAnsi"/>
          <w:color w:val="000000"/>
          <w:kern w:val="0"/>
          <w:szCs w:val="24"/>
        </w:rPr>
        <w:t xml:space="preserve"> državne ili</w:t>
      </w:r>
      <w:r w:rsidRPr="007F3FC9">
        <w:rPr>
          <w:rFonts w:asciiTheme="minorHAnsi" w:hAnsiTheme="minorHAnsi" w:cstheme="minorHAnsi"/>
          <w:color w:val="000000"/>
          <w:kern w:val="0"/>
          <w:szCs w:val="24"/>
        </w:rPr>
        <w:t xml:space="preserve"> županijske ceste, prilaz s te č</w:t>
      </w:r>
      <w:r w:rsidR="00A45356" w:rsidRPr="007F3FC9">
        <w:rPr>
          <w:rFonts w:asciiTheme="minorHAnsi" w:hAnsiTheme="minorHAnsi" w:cstheme="minorHAnsi"/>
          <w:color w:val="000000"/>
          <w:kern w:val="0"/>
          <w:szCs w:val="24"/>
        </w:rPr>
        <w:t>estice na javnu prometnu površinu, sukladno Zakonu o cestama, mora</w:t>
      </w:r>
      <w:r w:rsidRPr="007F3FC9">
        <w:rPr>
          <w:rFonts w:asciiTheme="minorHAnsi" w:hAnsiTheme="minorHAnsi" w:cstheme="minorHAnsi"/>
          <w:color w:val="000000"/>
          <w:kern w:val="0"/>
          <w:szCs w:val="24"/>
        </w:rPr>
        <w:t xml:space="preserve"> </w:t>
      </w:r>
      <w:r w:rsidR="00A45356" w:rsidRPr="007F3FC9">
        <w:rPr>
          <w:rFonts w:asciiTheme="minorHAnsi" w:hAnsiTheme="minorHAnsi" w:cstheme="minorHAnsi"/>
          <w:color w:val="000000"/>
          <w:kern w:val="0"/>
          <w:szCs w:val="24"/>
        </w:rPr>
        <w:t>se izvesti preko sporedne ulice.</w:t>
      </w:r>
    </w:p>
    <w:p w14:paraId="33E94FD4" w14:textId="77777777" w:rsidR="00CA649E" w:rsidRPr="007F3FC9" w:rsidRDefault="00CA649E" w:rsidP="00A45356">
      <w:pPr>
        <w:autoSpaceDE w:val="0"/>
        <w:autoSpaceDN w:val="0"/>
        <w:adjustRightInd w:val="0"/>
        <w:spacing w:line="276" w:lineRule="auto"/>
        <w:rPr>
          <w:rFonts w:asciiTheme="minorHAnsi" w:hAnsiTheme="minorHAnsi" w:cstheme="minorHAnsi"/>
          <w:color w:val="000000"/>
          <w:kern w:val="0"/>
          <w:szCs w:val="24"/>
        </w:rPr>
      </w:pPr>
    </w:p>
    <w:p w14:paraId="39BC1C5F" w14:textId="0EE8B7EC" w:rsidR="00A45356" w:rsidRPr="007F3FC9" w:rsidRDefault="00A45356" w:rsidP="00A45356">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Za n</w:t>
      </w:r>
      <w:r w:rsidR="00CA649E" w:rsidRPr="007F3FC9">
        <w:rPr>
          <w:rFonts w:asciiTheme="minorHAnsi" w:hAnsiTheme="minorHAnsi" w:cstheme="minorHAnsi"/>
          <w:color w:val="000000"/>
          <w:kern w:val="0"/>
          <w:szCs w:val="24"/>
        </w:rPr>
        <w:t>eizgrađeni dio građevinskog područ</w:t>
      </w:r>
      <w:r w:rsidRPr="007F3FC9">
        <w:rPr>
          <w:rFonts w:asciiTheme="minorHAnsi" w:hAnsiTheme="minorHAnsi" w:cstheme="minorHAnsi"/>
          <w:color w:val="000000"/>
          <w:kern w:val="0"/>
          <w:szCs w:val="24"/>
        </w:rPr>
        <w:t>ja koji se širi uzduž državne ili županijske ceste, mora biti</w:t>
      </w:r>
      <w:r w:rsidR="00CA649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osnovana (sabirna)</w:t>
      </w:r>
      <w:r w:rsidR="00CA649E" w:rsidRPr="007F3FC9">
        <w:rPr>
          <w:rFonts w:asciiTheme="minorHAnsi" w:hAnsiTheme="minorHAnsi" w:cstheme="minorHAnsi"/>
          <w:color w:val="000000"/>
          <w:kern w:val="0"/>
          <w:szCs w:val="24"/>
        </w:rPr>
        <w:t xml:space="preserve"> ulica preko koje </w:t>
      </w:r>
      <w:r w:rsidR="0045225B" w:rsidRPr="007F3FC9">
        <w:rPr>
          <w:rFonts w:asciiTheme="minorHAnsi" w:hAnsiTheme="minorHAnsi" w:cstheme="minorHAnsi"/>
          <w:color w:val="000000"/>
          <w:kern w:val="0"/>
          <w:szCs w:val="24"/>
        </w:rPr>
        <w:t>će</w:t>
      </w:r>
      <w:r w:rsidR="00CA649E" w:rsidRPr="007F3FC9">
        <w:rPr>
          <w:rFonts w:asciiTheme="minorHAnsi" w:hAnsiTheme="minorHAnsi" w:cstheme="minorHAnsi"/>
          <w:color w:val="000000"/>
          <w:kern w:val="0"/>
          <w:szCs w:val="24"/>
        </w:rPr>
        <w:t xml:space="preserve"> biti omoguć</w:t>
      </w:r>
      <w:r w:rsidRPr="007F3FC9">
        <w:rPr>
          <w:rFonts w:asciiTheme="minorHAnsi" w:hAnsiTheme="minorHAnsi" w:cstheme="minorHAnsi"/>
          <w:color w:val="000000"/>
          <w:kern w:val="0"/>
          <w:szCs w:val="24"/>
        </w:rPr>
        <w:t>en izravni pristup na javnu prometnu površinu radi</w:t>
      </w:r>
      <w:r w:rsidR="00CA649E"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daljnje </w:t>
      </w:r>
      <w:r w:rsidR="00DA0E91" w:rsidRPr="007F3FC9">
        <w:rPr>
          <w:rFonts w:asciiTheme="minorHAnsi" w:hAnsiTheme="minorHAnsi" w:cstheme="minorHAnsi"/>
          <w:color w:val="000000"/>
          <w:kern w:val="0"/>
          <w:szCs w:val="24"/>
        </w:rPr>
        <w:t>iz</w:t>
      </w:r>
      <w:r w:rsidR="001B3AB6" w:rsidRPr="007F3FC9">
        <w:rPr>
          <w:rFonts w:asciiTheme="minorHAnsi" w:hAnsiTheme="minorHAnsi" w:cstheme="minorHAnsi"/>
          <w:color w:val="000000"/>
          <w:kern w:val="0"/>
          <w:szCs w:val="24"/>
        </w:rPr>
        <w:t>gradnje</w:t>
      </w:r>
      <w:r w:rsidRPr="007F3FC9">
        <w:rPr>
          <w:rFonts w:asciiTheme="minorHAnsi" w:hAnsiTheme="minorHAnsi" w:cstheme="minorHAnsi"/>
          <w:color w:val="000000"/>
          <w:kern w:val="0"/>
          <w:szCs w:val="24"/>
        </w:rPr>
        <w:t xml:space="preserve"> uzduž ceste.</w:t>
      </w:r>
    </w:p>
    <w:p w14:paraId="35FBDEC2" w14:textId="77777777" w:rsidR="00CA649E" w:rsidRPr="007F3FC9" w:rsidRDefault="00CA649E" w:rsidP="00A45356">
      <w:pPr>
        <w:autoSpaceDE w:val="0"/>
        <w:autoSpaceDN w:val="0"/>
        <w:adjustRightInd w:val="0"/>
        <w:spacing w:line="276" w:lineRule="auto"/>
        <w:rPr>
          <w:rFonts w:asciiTheme="minorHAnsi" w:hAnsiTheme="minorHAnsi" w:cstheme="minorHAnsi"/>
          <w:color w:val="000000"/>
          <w:kern w:val="0"/>
          <w:szCs w:val="24"/>
        </w:rPr>
      </w:pPr>
    </w:p>
    <w:p w14:paraId="1398DC9A" w14:textId="30D3460A" w:rsidR="00A45356" w:rsidRPr="007F3FC9" w:rsidRDefault="00A45356" w:rsidP="00A45356">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Iznimno, u slijepim uli</w:t>
      </w:r>
      <w:r w:rsidR="00CA649E" w:rsidRPr="007F3FC9">
        <w:rPr>
          <w:rFonts w:asciiTheme="minorHAnsi" w:hAnsiTheme="minorHAnsi" w:cstheme="minorHAnsi"/>
          <w:color w:val="000000"/>
          <w:kern w:val="0"/>
          <w:szCs w:val="24"/>
        </w:rPr>
        <w:t>cama moguć</w:t>
      </w:r>
      <w:r w:rsidRPr="007F3FC9">
        <w:rPr>
          <w:rFonts w:asciiTheme="minorHAnsi" w:hAnsiTheme="minorHAnsi" w:cstheme="minorHAnsi"/>
          <w:color w:val="000000"/>
          <w:kern w:val="0"/>
          <w:szCs w:val="24"/>
        </w:rPr>
        <w:t>e je dozvoliti pristup na javnu prometnu površinu u cijeloj širini</w:t>
      </w:r>
      <w:r w:rsidR="00CA649E" w:rsidRPr="007F3FC9">
        <w:rPr>
          <w:rFonts w:asciiTheme="minorHAnsi" w:hAnsiTheme="minorHAnsi" w:cstheme="minorHAnsi"/>
          <w:color w:val="000000"/>
          <w:kern w:val="0"/>
          <w:szCs w:val="24"/>
        </w:rPr>
        <w:t xml:space="preserve"> građevne č</w:t>
      </w:r>
      <w:r w:rsidRPr="007F3FC9">
        <w:rPr>
          <w:rFonts w:asciiTheme="minorHAnsi" w:hAnsiTheme="minorHAnsi" w:cstheme="minorHAnsi"/>
          <w:color w:val="000000"/>
          <w:kern w:val="0"/>
          <w:szCs w:val="24"/>
        </w:rPr>
        <w:t xml:space="preserve">estice radi osiguranja parkinga na istoj, uz suglasnost </w:t>
      </w:r>
      <w:r w:rsidR="00CA649E" w:rsidRPr="007F3FC9">
        <w:rPr>
          <w:rFonts w:asciiTheme="minorHAnsi" w:hAnsiTheme="minorHAnsi" w:cstheme="minorHAnsi"/>
          <w:color w:val="000000"/>
          <w:kern w:val="0"/>
          <w:szCs w:val="24"/>
        </w:rPr>
        <w:t xml:space="preserve">Savjeta za promet </w:t>
      </w:r>
      <w:r w:rsidR="00E80FD2" w:rsidRPr="007F3FC9">
        <w:rPr>
          <w:rFonts w:asciiTheme="minorHAnsi" w:hAnsiTheme="minorHAnsi" w:cstheme="minorHAnsi"/>
          <w:color w:val="000000"/>
          <w:kern w:val="0"/>
          <w:szCs w:val="24"/>
        </w:rPr>
        <w:t>Grad</w:t>
      </w:r>
      <w:r w:rsidR="00CA649E" w:rsidRPr="007F3FC9">
        <w:rPr>
          <w:rFonts w:asciiTheme="minorHAnsi" w:hAnsiTheme="minorHAnsi" w:cstheme="minorHAnsi"/>
          <w:color w:val="000000"/>
          <w:kern w:val="0"/>
          <w:szCs w:val="24"/>
        </w:rPr>
        <w:t>skog vijeć</w:t>
      </w:r>
      <w:r w:rsidRPr="007F3FC9">
        <w:rPr>
          <w:rFonts w:asciiTheme="minorHAnsi" w:hAnsiTheme="minorHAnsi" w:cstheme="minorHAnsi"/>
          <w:color w:val="000000"/>
          <w:kern w:val="0"/>
          <w:szCs w:val="24"/>
        </w:rPr>
        <w:t>a</w:t>
      </w:r>
      <w:r w:rsidRPr="007F3FC9">
        <w:rPr>
          <w:rFonts w:ascii="Arial" w:hAnsi="Arial" w:cs="Arial"/>
          <w:color w:val="000000"/>
          <w:kern w:val="0"/>
          <w:sz w:val="20"/>
          <w:szCs w:val="20"/>
        </w:rPr>
        <w:t xml:space="preserve">. </w:t>
      </w:r>
    </w:p>
    <w:p w14:paraId="6A53BB96" w14:textId="77777777" w:rsidR="00A45356" w:rsidRPr="007F3FC9" w:rsidRDefault="00A45356" w:rsidP="00A45356">
      <w:pPr>
        <w:autoSpaceDE w:val="0"/>
        <w:autoSpaceDN w:val="0"/>
        <w:adjustRightInd w:val="0"/>
        <w:jc w:val="left"/>
        <w:rPr>
          <w:rFonts w:ascii="Arial Black" w:hAnsi="Arial Black" w:cs="Arial Black"/>
          <w:b/>
          <w:bCs/>
          <w:color w:val="000000"/>
          <w:kern w:val="0"/>
          <w:sz w:val="20"/>
          <w:szCs w:val="20"/>
        </w:rPr>
      </w:pPr>
      <w:r w:rsidRPr="007F3FC9">
        <w:rPr>
          <w:rFonts w:ascii="Arial Black" w:hAnsi="Arial Black" w:cs="Arial Black"/>
          <w:b/>
          <w:bCs/>
          <w:color w:val="000000"/>
          <w:kern w:val="0"/>
          <w:sz w:val="20"/>
          <w:szCs w:val="20"/>
        </w:rPr>
        <w:t xml:space="preserve"> </w:t>
      </w:r>
    </w:p>
    <w:p w14:paraId="40C2B8C3" w14:textId="2639F36E" w:rsidR="00F55189" w:rsidRPr="007F3FC9" w:rsidRDefault="00F55189" w:rsidP="004608A9">
      <w:pPr>
        <w:pStyle w:val="Tijeloteksta"/>
        <w:widowControl w:val="0"/>
        <w:tabs>
          <w:tab w:val="left" w:pos="709"/>
        </w:tabs>
        <w:suppressAutoHyphens/>
        <w:spacing w:line="276" w:lineRule="auto"/>
        <w:rPr>
          <w:rFonts w:ascii="Calibri" w:hAnsi="Calibri" w:cs="Calibri"/>
        </w:rPr>
      </w:pPr>
      <w:r w:rsidRPr="007F3FC9">
        <w:rPr>
          <w:rFonts w:ascii="Calibri" w:hAnsi="Calibri" w:cs="Calibri"/>
        </w:rPr>
        <w:t>Prometnice su obilježene znakovima opasnosti i upozorenja te znakovima koji upućuju na ograničavanje brzine kretanja motornih vozila.</w:t>
      </w:r>
    </w:p>
    <w:p w14:paraId="0936E3A4" w14:textId="77777777" w:rsidR="00F55189" w:rsidRPr="007F3FC9" w:rsidRDefault="00F55189" w:rsidP="00F55189">
      <w:pPr>
        <w:pStyle w:val="Tijeloteksta"/>
        <w:widowControl w:val="0"/>
        <w:tabs>
          <w:tab w:val="left" w:pos="709"/>
          <w:tab w:val="left" w:pos="1134"/>
        </w:tabs>
        <w:suppressAutoHyphens/>
        <w:spacing w:line="276" w:lineRule="auto"/>
        <w:rPr>
          <w:rFonts w:ascii="Calibri" w:hAnsi="Calibri" w:cs="Calibri"/>
          <w:b/>
          <w:bCs/>
        </w:rPr>
      </w:pPr>
    </w:p>
    <w:p w14:paraId="19C7B30B" w14:textId="77777777" w:rsidR="00F55189" w:rsidRPr="007F3FC9" w:rsidRDefault="00F55189" w:rsidP="00F55189">
      <w:pPr>
        <w:pStyle w:val="Tijeloteksta"/>
        <w:widowControl w:val="0"/>
        <w:tabs>
          <w:tab w:val="left" w:pos="709"/>
        </w:tabs>
        <w:suppressAutoHyphens/>
        <w:spacing w:line="276" w:lineRule="auto"/>
        <w:rPr>
          <w:rFonts w:ascii="Calibri" w:hAnsi="Calibri" w:cs="Calibri"/>
        </w:rPr>
      </w:pPr>
      <w:r w:rsidRPr="007F3FC9">
        <w:rPr>
          <w:rFonts w:ascii="Calibri" w:hAnsi="Calibri" w:cs="Calibri"/>
        </w:rPr>
        <w:t>Tvrtke koje obavljaju prijevoz opasnih tvari na imaju osposobljene vozače za prijevoz opasnih tvari. postupke u slučaju nesreće i o mjerama sigurnosti u prometu.</w:t>
      </w:r>
    </w:p>
    <w:p w14:paraId="7926338D" w14:textId="77777777" w:rsidR="00C01E02" w:rsidRPr="007F3FC9" w:rsidRDefault="00C01E02" w:rsidP="00F55189">
      <w:pPr>
        <w:pStyle w:val="Tijeloteksta"/>
        <w:widowControl w:val="0"/>
        <w:tabs>
          <w:tab w:val="left" w:pos="709"/>
        </w:tabs>
        <w:suppressAutoHyphens/>
        <w:spacing w:line="276" w:lineRule="auto"/>
        <w:rPr>
          <w:rFonts w:ascii="Calibri" w:hAnsi="Calibri" w:cs="Calibri"/>
          <w:b/>
          <w:bCs/>
          <w:color w:val="FF0000"/>
        </w:rPr>
      </w:pPr>
    </w:p>
    <w:p w14:paraId="1D2C63C5" w14:textId="77777777" w:rsidR="005D5366" w:rsidRPr="007F3FC9" w:rsidRDefault="005D5366" w:rsidP="005D5366">
      <w:pPr>
        <w:rPr>
          <w:color w:val="FF0000"/>
          <w:kern w:val="0"/>
          <w:szCs w:val="20"/>
        </w:rPr>
      </w:pPr>
    </w:p>
    <w:p w14:paraId="4AFC4DF0" w14:textId="12869BD1" w:rsidR="007F5E6B" w:rsidRPr="007F3FC9" w:rsidRDefault="00F14787" w:rsidP="006D1417">
      <w:pPr>
        <w:pStyle w:val="Naslov2"/>
        <w:spacing w:before="0" w:after="0" w:line="276" w:lineRule="auto"/>
        <w:ind w:left="576" w:hanging="576"/>
        <w:rPr>
          <w:noProof w:val="0"/>
          <w:color w:val="auto"/>
        </w:rPr>
      </w:pPr>
      <w:bookmarkStart w:id="174" w:name="_Toc297555556"/>
      <w:bookmarkStart w:id="175" w:name="_Toc150595839"/>
      <w:r w:rsidRPr="007F3FC9">
        <w:rPr>
          <w:noProof w:val="0"/>
          <w:color w:val="auto"/>
        </w:rPr>
        <w:t>Mjere zaštite od požara u i</w:t>
      </w:r>
      <w:r w:rsidR="007F5E6B" w:rsidRPr="007F3FC9">
        <w:rPr>
          <w:noProof w:val="0"/>
          <w:color w:val="auto"/>
        </w:rPr>
        <w:t>ndustrij</w:t>
      </w:r>
      <w:bookmarkEnd w:id="174"/>
      <w:r w:rsidRPr="007F3FC9">
        <w:rPr>
          <w:noProof w:val="0"/>
          <w:color w:val="auto"/>
        </w:rPr>
        <w:t xml:space="preserve">skim i proizvodnim </w:t>
      </w:r>
      <w:r w:rsidR="00A32538" w:rsidRPr="007F3FC9">
        <w:rPr>
          <w:noProof w:val="0"/>
          <w:color w:val="auto"/>
        </w:rPr>
        <w:t>građevinama</w:t>
      </w:r>
      <w:bookmarkEnd w:id="175"/>
    </w:p>
    <w:p w14:paraId="4C46D411" w14:textId="77777777" w:rsidR="00D665F2" w:rsidRPr="007F3FC9" w:rsidRDefault="00D665F2" w:rsidP="007B53BD">
      <w:pPr>
        <w:spacing w:line="276" w:lineRule="auto"/>
        <w:rPr>
          <w:kern w:val="0"/>
        </w:rPr>
      </w:pPr>
    </w:p>
    <w:p w14:paraId="54426EE2" w14:textId="77777777" w:rsidR="00F55189" w:rsidRPr="007F3FC9" w:rsidRDefault="00F55189" w:rsidP="00F55189">
      <w:pPr>
        <w:rPr>
          <w:kern w:val="0"/>
          <w:szCs w:val="24"/>
        </w:rPr>
      </w:pPr>
      <w:r w:rsidRPr="007F3FC9">
        <w:rPr>
          <w:kern w:val="0"/>
          <w:szCs w:val="24"/>
        </w:rPr>
        <w:t>Razmještaj pojedinih industrijskih objekata potrebno je osigurati u skladu s urbanističkim planovima vodeći računa o požarnim opasnostima u pogonima, požarnom opterećenju te o vatrootpornosti nosive konstrukcije objekata.</w:t>
      </w:r>
    </w:p>
    <w:p w14:paraId="20F79B30" w14:textId="77777777" w:rsidR="00602D75" w:rsidRPr="007F3FC9" w:rsidRDefault="00602D75" w:rsidP="00A32538">
      <w:pPr>
        <w:autoSpaceDE w:val="0"/>
        <w:autoSpaceDN w:val="0"/>
        <w:adjustRightInd w:val="0"/>
        <w:spacing w:line="276" w:lineRule="auto"/>
        <w:rPr>
          <w:rFonts w:asciiTheme="minorHAnsi" w:hAnsiTheme="minorHAnsi" w:cstheme="minorHAnsi"/>
          <w:color w:val="000000"/>
          <w:kern w:val="0"/>
          <w:szCs w:val="24"/>
        </w:rPr>
      </w:pPr>
    </w:p>
    <w:p w14:paraId="7304A454" w14:textId="478D64B9" w:rsidR="00F14787" w:rsidRPr="007F3FC9" w:rsidRDefault="00504E6B" w:rsidP="00A32538">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Građevinom</w:t>
      </w:r>
      <w:r w:rsidR="00F14787" w:rsidRPr="007F3FC9">
        <w:rPr>
          <w:rFonts w:asciiTheme="minorHAnsi" w:hAnsiTheme="minorHAnsi" w:cstheme="minorHAnsi"/>
          <w:color w:val="000000"/>
          <w:kern w:val="0"/>
          <w:szCs w:val="24"/>
        </w:rPr>
        <w:t xml:space="preserve">  poslovn</w:t>
      </w:r>
      <w:r w:rsidR="00602D75" w:rsidRPr="007F3FC9">
        <w:rPr>
          <w:rFonts w:asciiTheme="minorHAnsi" w:hAnsiTheme="minorHAnsi" w:cstheme="minorHAnsi"/>
          <w:color w:val="000000"/>
          <w:kern w:val="0"/>
          <w:szCs w:val="24"/>
        </w:rPr>
        <w:t>e namjene smatra se</w:t>
      </w:r>
      <w:r w:rsidR="00F14787" w:rsidRPr="007F3FC9">
        <w:rPr>
          <w:rFonts w:asciiTheme="minorHAnsi" w:hAnsiTheme="minorHAnsi" w:cstheme="minorHAnsi"/>
          <w:color w:val="000000"/>
          <w:kern w:val="0"/>
          <w:szCs w:val="24"/>
        </w:rPr>
        <w:t xml:space="preserve"> </w:t>
      </w:r>
      <w:r w:rsidR="00602D75" w:rsidRPr="007F3FC9">
        <w:rPr>
          <w:rFonts w:asciiTheme="minorHAnsi" w:hAnsiTheme="minorHAnsi" w:cstheme="minorHAnsi"/>
          <w:color w:val="000000"/>
          <w:kern w:val="0"/>
          <w:szCs w:val="24"/>
        </w:rPr>
        <w:t>građ</w:t>
      </w:r>
      <w:r w:rsidR="00F14787" w:rsidRPr="007F3FC9">
        <w:rPr>
          <w:rFonts w:asciiTheme="minorHAnsi" w:hAnsiTheme="minorHAnsi" w:cstheme="minorHAnsi"/>
          <w:color w:val="000000"/>
          <w:kern w:val="0"/>
          <w:szCs w:val="24"/>
        </w:rPr>
        <w:t>evina koja je u cjelini ili</w:t>
      </w:r>
      <w:r w:rsidR="00602D75" w:rsidRPr="007F3FC9">
        <w:rPr>
          <w:rFonts w:asciiTheme="minorHAnsi" w:hAnsiTheme="minorHAnsi" w:cstheme="minorHAnsi"/>
          <w:color w:val="000000"/>
          <w:kern w:val="0"/>
          <w:szCs w:val="24"/>
        </w:rPr>
        <w:t xml:space="preserve"> već</w:t>
      </w:r>
      <w:r w:rsidR="00F14787" w:rsidRPr="007F3FC9">
        <w:rPr>
          <w:rFonts w:asciiTheme="minorHAnsi" w:hAnsiTheme="minorHAnsi" w:cstheme="minorHAnsi"/>
          <w:color w:val="000000"/>
          <w:kern w:val="0"/>
          <w:szCs w:val="24"/>
        </w:rPr>
        <w:t>im dijelom (min 51%) namijenjena obavljanju gospodarske djelatnosti te pod uvjetom da na svojoj</w:t>
      </w:r>
      <w:r w:rsidR="00602D75" w:rsidRPr="007F3FC9">
        <w:rPr>
          <w:rFonts w:asciiTheme="minorHAnsi" w:hAnsiTheme="minorHAnsi" w:cstheme="minorHAnsi"/>
          <w:color w:val="000000"/>
          <w:kern w:val="0"/>
          <w:szCs w:val="24"/>
        </w:rPr>
        <w:t xml:space="preserve"> vlastitoj </w:t>
      </w:r>
      <w:r w:rsidR="00602D75" w:rsidRPr="007F3FC9">
        <w:rPr>
          <w:rFonts w:asciiTheme="minorHAnsi" w:hAnsiTheme="minorHAnsi" w:cstheme="minorHAnsi"/>
          <w:color w:val="000000"/>
          <w:kern w:val="0"/>
          <w:szCs w:val="24"/>
        </w:rPr>
        <w:lastRenderedPageBreak/>
        <w:t>građevnoj čestici ostvaruje moguć</w:t>
      </w:r>
      <w:r w:rsidR="00F14787" w:rsidRPr="007F3FC9">
        <w:rPr>
          <w:rFonts w:asciiTheme="minorHAnsi" w:hAnsiTheme="minorHAnsi" w:cstheme="minorHAnsi"/>
          <w:color w:val="000000"/>
          <w:kern w:val="0"/>
          <w:szCs w:val="24"/>
        </w:rPr>
        <w:t>nost osiguranja potrebnog parkiranja zaposlenih i klijenata, te</w:t>
      </w:r>
      <w:r w:rsidR="00602D75" w:rsidRPr="007F3FC9">
        <w:rPr>
          <w:rFonts w:asciiTheme="minorHAnsi" w:hAnsiTheme="minorHAnsi" w:cstheme="minorHAnsi"/>
          <w:color w:val="000000"/>
          <w:kern w:val="0"/>
          <w:szCs w:val="24"/>
        </w:rPr>
        <w:t xml:space="preserve"> sve postojeć</w:t>
      </w:r>
      <w:r w:rsidR="00F14787" w:rsidRPr="007F3FC9">
        <w:rPr>
          <w:rFonts w:asciiTheme="minorHAnsi" w:hAnsiTheme="minorHAnsi" w:cstheme="minorHAnsi"/>
          <w:color w:val="000000"/>
          <w:kern w:val="0"/>
          <w:szCs w:val="24"/>
        </w:rPr>
        <w:t>e posl</w:t>
      </w:r>
      <w:r w:rsidR="00602D75" w:rsidRPr="007F3FC9">
        <w:rPr>
          <w:rFonts w:asciiTheme="minorHAnsi" w:hAnsiTheme="minorHAnsi" w:cstheme="minorHAnsi"/>
          <w:color w:val="000000"/>
          <w:kern w:val="0"/>
          <w:szCs w:val="24"/>
        </w:rPr>
        <w:t>ovne građ</w:t>
      </w:r>
      <w:r w:rsidR="00F14787" w:rsidRPr="007F3FC9">
        <w:rPr>
          <w:rFonts w:asciiTheme="minorHAnsi" w:hAnsiTheme="minorHAnsi" w:cstheme="minorHAnsi"/>
          <w:color w:val="000000"/>
          <w:kern w:val="0"/>
          <w:szCs w:val="24"/>
        </w:rPr>
        <w:t xml:space="preserve">evine koje </w:t>
      </w:r>
      <w:r w:rsidR="00602D75" w:rsidRPr="007F3FC9">
        <w:rPr>
          <w:rFonts w:asciiTheme="minorHAnsi" w:hAnsiTheme="minorHAnsi" w:cstheme="minorHAnsi"/>
          <w:color w:val="000000"/>
          <w:kern w:val="0"/>
          <w:szCs w:val="24"/>
        </w:rPr>
        <w:t>se nalaze u zoni gdje nema moguć</w:t>
      </w:r>
      <w:r w:rsidR="00F14787" w:rsidRPr="007F3FC9">
        <w:rPr>
          <w:rFonts w:asciiTheme="minorHAnsi" w:hAnsiTheme="minorHAnsi" w:cstheme="minorHAnsi"/>
          <w:color w:val="000000"/>
          <w:kern w:val="0"/>
          <w:szCs w:val="24"/>
        </w:rPr>
        <w:t xml:space="preserve">nosti osiguranje parkinga. </w:t>
      </w:r>
    </w:p>
    <w:p w14:paraId="04112F78" w14:textId="77777777" w:rsidR="00602D75" w:rsidRPr="007F3FC9" w:rsidRDefault="00602D75" w:rsidP="00A32538">
      <w:pPr>
        <w:autoSpaceDE w:val="0"/>
        <w:autoSpaceDN w:val="0"/>
        <w:adjustRightInd w:val="0"/>
        <w:spacing w:line="276" w:lineRule="auto"/>
        <w:rPr>
          <w:rFonts w:asciiTheme="minorHAnsi" w:hAnsiTheme="minorHAnsi" w:cstheme="minorHAnsi"/>
          <w:color w:val="000000"/>
          <w:kern w:val="0"/>
          <w:szCs w:val="24"/>
        </w:rPr>
      </w:pPr>
    </w:p>
    <w:p w14:paraId="544153D3" w14:textId="0985D1F8" w:rsidR="00F037B7" w:rsidRPr="007F3FC9" w:rsidRDefault="00A86F24" w:rsidP="00F037B7">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 građevinskim područ</w:t>
      </w:r>
      <w:r w:rsidR="00F037B7" w:rsidRPr="007F3FC9">
        <w:rPr>
          <w:rFonts w:asciiTheme="minorHAnsi" w:hAnsiTheme="minorHAnsi" w:cstheme="minorHAnsi"/>
          <w:color w:val="000000"/>
          <w:kern w:val="0"/>
          <w:szCs w:val="24"/>
        </w:rPr>
        <w:t xml:space="preserve">jima naselja ne smiju </w:t>
      </w:r>
      <w:r w:rsidRPr="007F3FC9">
        <w:rPr>
          <w:rFonts w:asciiTheme="minorHAnsi" w:hAnsiTheme="minorHAnsi" w:cstheme="minorHAnsi"/>
          <w:color w:val="000000"/>
          <w:kern w:val="0"/>
          <w:szCs w:val="24"/>
        </w:rPr>
        <w:t>se obavljati sljedeć</w:t>
      </w:r>
      <w:r w:rsidR="00F037B7" w:rsidRPr="007F3FC9">
        <w:rPr>
          <w:rFonts w:asciiTheme="minorHAnsi" w:hAnsiTheme="minorHAnsi" w:cstheme="minorHAnsi"/>
          <w:color w:val="000000"/>
          <w:kern w:val="0"/>
          <w:szCs w:val="24"/>
        </w:rPr>
        <w:t>e</w:t>
      </w:r>
      <w:r w:rsidRPr="007F3FC9">
        <w:rPr>
          <w:rFonts w:asciiTheme="minorHAnsi" w:hAnsiTheme="minorHAnsi" w:cstheme="minorHAnsi"/>
          <w:color w:val="000000"/>
          <w:kern w:val="0"/>
          <w:szCs w:val="24"/>
        </w:rPr>
        <w:t xml:space="preserve"> djelatnost</w:t>
      </w:r>
      <w:r w:rsidR="003D4AC8" w:rsidRPr="007F3FC9">
        <w:rPr>
          <w:rFonts w:asciiTheme="minorHAnsi" w:hAnsiTheme="minorHAnsi" w:cstheme="minorHAnsi"/>
          <w:color w:val="000000"/>
          <w:kern w:val="0"/>
          <w:szCs w:val="24"/>
        </w:rPr>
        <w:t>i</w:t>
      </w:r>
      <w:r w:rsidR="00F037B7" w:rsidRPr="007F3FC9">
        <w:rPr>
          <w:rFonts w:asciiTheme="minorHAnsi" w:hAnsiTheme="minorHAnsi" w:cstheme="minorHAnsi"/>
          <w:color w:val="000000"/>
          <w:kern w:val="0"/>
          <w:szCs w:val="24"/>
        </w:rPr>
        <w:t>:</w:t>
      </w:r>
    </w:p>
    <w:p w14:paraId="1A733D12" w14:textId="2933C307" w:rsidR="00F037B7" w:rsidRPr="007F3FC9" w:rsidRDefault="003D4AC8" w:rsidP="004D4714">
      <w:pPr>
        <w:pStyle w:val="Odlomakpopisa"/>
        <w:numPr>
          <w:ilvl w:val="0"/>
          <w:numId w:val="51"/>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industrijska i obrtnička</w:t>
      </w:r>
      <w:r w:rsidR="00F037B7" w:rsidRPr="007F3FC9">
        <w:rPr>
          <w:rFonts w:asciiTheme="minorHAnsi" w:hAnsiTheme="minorHAnsi" w:cstheme="minorHAnsi"/>
          <w:color w:val="000000"/>
          <w:kern w:val="0"/>
          <w:szCs w:val="24"/>
        </w:rPr>
        <w:t xml:space="preserve"> - proizvodnja ili pakiranje kemijs</w:t>
      </w:r>
      <w:r w:rsidRPr="007F3FC9">
        <w:rPr>
          <w:rFonts w:asciiTheme="minorHAnsi" w:hAnsiTheme="minorHAnsi" w:cstheme="minorHAnsi"/>
          <w:color w:val="000000"/>
          <w:kern w:val="0"/>
          <w:szCs w:val="24"/>
        </w:rPr>
        <w:t>kih sredstava za posebnu ili opć</w:t>
      </w:r>
      <w:r w:rsidR="00F037B7" w:rsidRPr="007F3FC9">
        <w:rPr>
          <w:rFonts w:asciiTheme="minorHAnsi" w:hAnsiTheme="minorHAnsi" w:cstheme="minorHAnsi"/>
          <w:color w:val="000000"/>
          <w:kern w:val="0"/>
          <w:szCs w:val="24"/>
        </w:rPr>
        <w:t>u uporabu,</w:t>
      </w:r>
      <w:r w:rsidRPr="007F3FC9">
        <w:rPr>
          <w:rFonts w:asciiTheme="minorHAnsi" w:hAnsiTheme="minorHAnsi" w:cstheme="minorHAnsi"/>
          <w:color w:val="000000"/>
          <w:kern w:val="0"/>
          <w:szCs w:val="24"/>
        </w:rPr>
        <w:t xml:space="preserve"> </w:t>
      </w:r>
      <w:r w:rsidR="00F037B7" w:rsidRPr="007F3FC9">
        <w:rPr>
          <w:rFonts w:asciiTheme="minorHAnsi" w:hAnsiTheme="minorHAnsi" w:cstheme="minorHAnsi"/>
          <w:color w:val="000000"/>
          <w:kern w:val="0"/>
          <w:szCs w:val="24"/>
        </w:rPr>
        <w:t>kemijska obrada metal</w:t>
      </w:r>
      <w:r w:rsidRPr="007F3FC9">
        <w:rPr>
          <w:rFonts w:asciiTheme="minorHAnsi" w:hAnsiTheme="minorHAnsi" w:cstheme="minorHAnsi"/>
          <w:color w:val="000000"/>
          <w:kern w:val="0"/>
          <w:szCs w:val="24"/>
        </w:rPr>
        <w:t>a ili nemetala, proizvodnja građ</w:t>
      </w:r>
      <w:r w:rsidR="00F037B7" w:rsidRPr="007F3FC9">
        <w:rPr>
          <w:rFonts w:asciiTheme="minorHAnsi" w:hAnsiTheme="minorHAnsi" w:cstheme="minorHAnsi"/>
          <w:color w:val="000000"/>
          <w:kern w:val="0"/>
          <w:szCs w:val="24"/>
        </w:rPr>
        <w:t>evinskih materijala ili u</w:t>
      </w:r>
      <w:r w:rsidR="00504E6B"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w:t>
      </w:r>
      <w:r w:rsidR="00F037B7" w:rsidRPr="007F3FC9">
        <w:rPr>
          <w:rFonts w:asciiTheme="minorHAnsi" w:hAnsiTheme="minorHAnsi" w:cstheme="minorHAnsi"/>
          <w:color w:val="000000"/>
          <w:kern w:val="0"/>
          <w:szCs w:val="24"/>
        </w:rPr>
        <w:t>benih elemenata,</w:t>
      </w:r>
      <w:r w:rsidRPr="007F3FC9">
        <w:rPr>
          <w:rFonts w:asciiTheme="minorHAnsi" w:hAnsiTheme="minorHAnsi" w:cstheme="minorHAnsi"/>
          <w:color w:val="000000"/>
          <w:kern w:val="0"/>
          <w:szCs w:val="24"/>
        </w:rPr>
        <w:t xml:space="preserve"> </w:t>
      </w:r>
      <w:r w:rsidR="00F037B7" w:rsidRPr="007F3FC9">
        <w:rPr>
          <w:rFonts w:asciiTheme="minorHAnsi" w:hAnsiTheme="minorHAnsi" w:cstheme="minorHAnsi"/>
          <w:color w:val="000000"/>
          <w:kern w:val="0"/>
          <w:szCs w:val="24"/>
        </w:rPr>
        <w:t>proizvodnja i prerada mesa i suhomesnatih proizvoda te ribe i morskih organizama, proizvodnja i prerada</w:t>
      </w:r>
      <w:r w:rsidRPr="007F3FC9">
        <w:rPr>
          <w:rFonts w:asciiTheme="minorHAnsi" w:hAnsiTheme="minorHAnsi" w:cstheme="minorHAnsi"/>
          <w:color w:val="000000"/>
          <w:kern w:val="0"/>
          <w:szCs w:val="24"/>
        </w:rPr>
        <w:t xml:space="preserve"> sirove kože, gume, plastič</w:t>
      </w:r>
      <w:r w:rsidR="00F037B7" w:rsidRPr="007F3FC9">
        <w:rPr>
          <w:rFonts w:asciiTheme="minorHAnsi" w:hAnsiTheme="minorHAnsi" w:cstheme="minorHAnsi"/>
          <w:color w:val="000000"/>
          <w:kern w:val="0"/>
          <w:szCs w:val="24"/>
        </w:rPr>
        <w:t>nih masa, tekstila, prediva, papira, stakla, prikupljanje i obrada otpada, proizvodnja ili pakiranje energenata ili sredstava za održavanje strojeva i vozila, te proizvodnja,</w:t>
      </w:r>
      <w:r w:rsidR="008E0F91" w:rsidRPr="007F3FC9">
        <w:rPr>
          <w:rFonts w:asciiTheme="minorHAnsi" w:hAnsiTheme="minorHAnsi" w:cstheme="minorHAnsi"/>
          <w:color w:val="000000"/>
          <w:kern w:val="0"/>
          <w:szCs w:val="24"/>
        </w:rPr>
        <w:t xml:space="preserve"> </w:t>
      </w:r>
      <w:r w:rsidR="00F037B7" w:rsidRPr="007F3FC9">
        <w:rPr>
          <w:rFonts w:asciiTheme="minorHAnsi" w:hAnsiTheme="minorHAnsi" w:cstheme="minorHAnsi"/>
          <w:color w:val="000000"/>
          <w:kern w:val="0"/>
          <w:szCs w:val="24"/>
        </w:rPr>
        <w:t>s</w:t>
      </w:r>
      <w:r w:rsidR="008E0F91" w:rsidRPr="007F3FC9">
        <w:rPr>
          <w:rFonts w:asciiTheme="minorHAnsi" w:hAnsiTheme="minorHAnsi" w:cstheme="minorHAnsi"/>
          <w:color w:val="000000"/>
          <w:kern w:val="0"/>
          <w:szCs w:val="24"/>
        </w:rPr>
        <w:t>kladištenje ili pakiranje toksičnih materijala.</w:t>
      </w:r>
    </w:p>
    <w:p w14:paraId="244D6B5A" w14:textId="50BBF0D2" w:rsidR="00F037B7" w:rsidRPr="007F3FC9" w:rsidRDefault="00F037B7" w:rsidP="00F037B7">
      <w:pPr>
        <w:autoSpaceDE w:val="0"/>
        <w:autoSpaceDN w:val="0"/>
        <w:adjustRightInd w:val="0"/>
        <w:spacing w:line="276" w:lineRule="auto"/>
        <w:rPr>
          <w:rFonts w:asciiTheme="minorHAnsi" w:hAnsiTheme="minorHAnsi" w:cstheme="minorHAnsi"/>
          <w:color w:val="000000"/>
          <w:kern w:val="0"/>
          <w:szCs w:val="24"/>
        </w:rPr>
      </w:pPr>
    </w:p>
    <w:p w14:paraId="2CAB0213" w14:textId="77777777" w:rsidR="00F14787" w:rsidRPr="007F3FC9" w:rsidRDefault="00F14787" w:rsidP="00A32538">
      <w:pPr>
        <w:autoSpaceDE w:val="0"/>
        <w:autoSpaceDN w:val="0"/>
        <w:adjustRightInd w:val="0"/>
        <w:spacing w:line="276" w:lineRule="auto"/>
        <w:rPr>
          <w:rFonts w:asciiTheme="minorHAnsi" w:hAnsiTheme="minorHAnsi" w:cstheme="minorHAnsi"/>
          <w:b/>
          <w:bCs/>
          <w:color w:val="000000"/>
          <w:kern w:val="0"/>
          <w:szCs w:val="24"/>
        </w:rPr>
      </w:pPr>
    </w:p>
    <w:p w14:paraId="2EEB85DD" w14:textId="0A7D2615" w:rsidR="004A1C55" w:rsidRPr="007F3FC9" w:rsidRDefault="004A1C55" w:rsidP="004A1C5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Na </w:t>
      </w:r>
      <w:r w:rsidR="00504E6B" w:rsidRPr="007F3FC9">
        <w:rPr>
          <w:rFonts w:asciiTheme="minorHAnsi" w:hAnsiTheme="minorHAnsi" w:cstheme="minorHAnsi"/>
          <w:color w:val="000000"/>
          <w:kern w:val="0"/>
          <w:szCs w:val="24"/>
        </w:rPr>
        <w:t>području</w:t>
      </w:r>
      <w:r w:rsidRPr="007F3FC9">
        <w:rPr>
          <w:rFonts w:asciiTheme="minorHAnsi" w:hAnsiTheme="minorHAnsi" w:cstheme="minorHAnsi"/>
          <w:color w:val="000000"/>
          <w:kern w:val="0"/>
          <w:szCs w:val="24"/>
        </w:rPr>
        <w:t xml:space="preserve">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postoji mogućnost nastajanja tehničko – tehnološke  katastrofe  izazvane </w:t>
      </w:r>
    </w:p>
    <w:p w14:paraId="41355C59" w14:textId="12D5EFA6" w:rsidR="004A1C55" w:rsidRPr="007F3FC9" w:rsidRDefault="004A1C55" w:rsidP="004A1C5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nesrećama u  gospodarskim (i drugim) objektima </w:t>
      </w:r>
      <w:r w:rsidR="00290423" w:rsidRPr="007F3FC9">
        <w:rPr>
          <w:rFonts w:asciiTheme="minorHAnsi" w:hAnsiTheme="minorHAnsi" w:cstheme="minorHAnsi"/>
          <w:color w:val="000000"/>
          <w:kern w:val="0"/>
          <w:szCs w:val="24"/>
        </w:rPr>
        <w:t>u tvrtkama koje</w:t>
      </w:r>
      <w:r w:rsidRPr="007F3FC9">
        <w:rPr>
          <w:rFonts w:asciiTheme="minorHAnsi" w:hAnsiTheme="minorHAnsi" w:cstheme="minorHAnsi"/>
          <w:color w:val="000000"/>
          <w:kern w:val="0"/>
          <w:szCs w:val="24"/>
        </w:rPr>
        <w:t xml:space="preserve"> koriste, skladište ili proizvode</w:t>
      </w:r>
      <w:r w:rsidR="00290423"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opasne i štetne  tvari kao što su Maistra (sumporna kiselina) i „Mirna“ (opasna tvar amonijak). </w:t>
      </w:r>
    </w:p>
    <w:p w14:paraId="1B522D54" w14:textId="29C2D15A" w:rsidR="004A1C55" w:rsidRPr="007F3FC9" w:rsidRDefault="004A1C55" w:rsidP="004A1C5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Uslijed akcidenta</w:t>
      </w:r>
      <w:r w:rsidR="00290423" w:rsidRPr="007F3FC9">
        <w:rPr>
          <w:rFonts w:asciiTheme="minorHAnsi" w:hAnsiTheme="minorHAnsi" w:cstheme="minorHAnsi"/>
          <w:color w:val="000000"/>
          <w:kern w:val="0"/>
          <w:szCs w:val="24"/>
        </w:rPr>
        <w:t xml:space="preserve"> s opasnim tvarima, u najgorem mogućem sluč</w:t>
      </w:r>
      <w:r w:rsidRPr="007F3FC9">
        <w:rPr>
          <w:rFonts w:asciiTheme="minorHAnsi" w:hAnsiTheme="minorHAnsi" w:cstheme="minorHAnsi"/>
          <w:color w:val="000000"/>
          <w:kern w:val="0"/>
          <w:szCs w:val="24"/>
        </w:rPr>
        <w:t xml:space="preserve">aju, u ovim </w:t>
      </w:r>
      <w:r w:rsidR="00D34275" w:rsidRPr="007F3FC9">
        <w:rPr>
          <w:rFonts w:asciiTheme="minorHAnsi" w:hAnsiTheme="minorHAnsi" w:cstheme="minorHAnsi"/>
          <w:color w:val="000000"/>
          <w:kern w:val="0"/>
          <w:szCs w:val="24"/>
        </w:rPr>
        <w:t>zgrada</w:t>
      </w:r>
      <w:r w:rsidRPr="007F3FC9">
        <w:rPr>
          <w:rFonts w:asciiTheme="minorHAnsi" w:hAnsiTheme="minorHAnsi" w:cstheme="minorHAnsi"/>
          <w:color w:val="000000"/>
          <w:kern w:val="0"/>
          <w:szCs w:val="24"/>
        </w:rPr>
        <w:t>ma može biti ugroženo do 20 osoba</w:t>
      </w:r>
      <w:r w:rsidR="009528D0"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uglavnom u samom objektu ili neposrednoj </w:t>
      </w:r>
      <w:r w:rsidR="009528D0" w:rsidRPr="007F3FC9">
        <w:rPr>
          <w:rFonts w:asciiTheme="minorHAnsi" w:hAnsiTheme="minorHAnsi" w:cstheme="minorHAnsi"/>
          <w:color w:val="000000"/>
          <w:kern w:val="0"/>
          <w:szCs w:val="24"/>
        </w:rPr>
        <w:t xml:space="preserve">blizini, pri čemu bi se </w:t>
      </w:r>
      <w:r w:rsidR="00504E6B" w:rsidRPr="007F3FC9">
        <w:rPr>
          <w:rFonts w:asciiTheme="minorHAnsi" w:hAnsiTheme="minorHAnsi" w:cstheme="minorHAnsi"/>
          <w:color w:val="000000"/>
          <w:kern w:val="0"/>
          <w:szCs w:val="24"/>
        </w:rPr>
        <w:t>najčešće</w:t>
      </w:r>
      <w:r w:rsidRPr="007F3FC9">
        <w:rPr>
          <w:rFonts w:asciiTheme="minorHAnsi" w:hAnsiTheme="minorHAnsi" w:cstheme="minorHAnsi"/>
          <w:color w:val="000000"/>
          <w:kern w:val="0"/>
          <w:szCs w:val="24"/>
        </w:rPr>
        <w:t xml:space="preserve"> moglo raditi o lakšim ili srednje</w:t>
      </w:r>
      <w:r w:rsidR="009528D0"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teškim ozljedama (opekline, problemi u disanju, problemi izazvani strahom i panikom), a vrlo mali broj (do</w:t>
      </w:r>
      <w:r w:rsidR="009528D0"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 xml:space="preserve">najviše 5 osoba) mogao bi imati teže posljedice po zdravlje ili smrtno stradati. </w:t>
      </w:r>
    </w:p>
    <w:p w14:paraId="686F1F7E" w14:textId="67978903" w:rsidR="004A1C55" w:rsidRPr="007F3FC9" w:rsidRDefault="009528D0" w:rsidP="004A1C5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Isto tako može doći do ošteć</w:t>
      </w:r>
      <w:r w:rsidR="004A1C55" w:rsidRPr="007F3FC9">
        <w:rPr>
          <w:rFonts w:asciiTheme="minorHAnsi" w:hAnsiTheme="minorHAnsi" w:cstheme="minorHAnsi"/>
          <w:color w:val="000000"/>
          <w:kern w:val="0"/>
          <w:szCs w:val="24"/>
        </w:rPr>
        <w:t xml:space="preserve">enja postrojenja u gospodarskim </w:t>
      </w:r>
      <w:r w:rsidR="00D34275" w:rsidRPr="007F3FC9">
        <w:rPr>
          <w:rFonts w:asciiTheme="minorHAnsi" w:hAnsiTheme="minorHAnsi" w:cstheme="minorHAnsi"/>
          <w:color w:val="000000"/>
          <w:kern w:val="0"/>
          <w:szCs w:val="24"/>
        </w:rPr>
        <w:t>zgrada</w:t>
      </w:r>
      <w:r w:rsidR="004A1C55" w:rsidRPr="007F3FC9">
        <w:rPr>
          <w:rFonts w:asciiTheme="minorHAnsi" w:hAnsiTheme="minorHAnsi" w:cstheme="minorHAnsi"/>
          <w:color w:val="000000"/>
          <w:kern w:val="0"/>
          <w:szCs w:val="24"/>
        </w:rPr>
        <w:t>ma kao i  uništenja materijalnih dobara i</w:t>
      </w:r>
      <w:r w:rsidRPr="007F3FC9">
        <w:rPr>
          <w:rFonts w:asciiTheme="minorHAnsi" w:hAnsiTheme="minorHAnsi" w:cstheme="minorHAnsi"/>
          <w:color w:val="000000"/>
          <w:kern w:val="0"/>
          <w:szCs w:val="24"/>
        </w:rPr>
        <w:t xml:space="preserve"> </w:t>
      </w:r>
      <w:r w:rsidR="004A1C55" w:rsidRPr="007F3FC9">
        <w:rPr>
          <w:rFonts w:asciiTheme="minorHAnsi" w:hAnsiTheme="minorHAnsi" w:cstheme="minorHAnsi"/>
          <w:color w:val="000000"/>
          <w:kern w:val="0"/>
          <w:szCs w:val="24"/>
        </w:rPr>
        <w:t xml:space="preserve">okoliša  u njihovoj neposrednoj blizini. </w:t>
      </w:r>
    </w:p>
    <w:p w14:paraId="67D7A73E" w14:textId="57B70EC0" w:rsidR="004A1C55" w:rsidRPr="007F3FC9" w:rsidRDefault="001665BB" w:rsidP="004A1C5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 sluč</w:t>
      </w:r>
      <w:r w:rsidR="004A1C55" w:rsidRPr="007F3FC9">
        <w:rPr>
          <w:rFonts w:asciiTheme="minorHAnsi" w:hAnsiTheme="minorHAnsi" w:cstheme="minorHAnsi"/>
          <w:color w:val="000000"/>
          <w:kern w:val="0"/>
          <w:szCs w:val="24"/>
        </w:rPr>
        <w:t>aju akcidenta na be</w:t>
      </w:r>
      <w:r w:rsidRPr="007F3FC9">
        <w:rPr>
          <w:rFonts w:asciiTheme="minorHAnsi" w:hAnsiTheme="minorHAnsi" w:cstheme="minorHAnsi"/>
          <w:color w:val="000000"/>
          <w:kern w:val="0"/>
          <w:szCs w:val="24"/>
        </w:rPr>
        <w:t>nzinskim postajama moglo bi doć</w:t>
      </w:r>
      <w:r w:rsidR="004A1C55" w:rsidRPr="007F3FC9">
        <w:rPr>
          <w:rFonts w:asciiTheme="minorHAnsi" w:hAnsiTheme="minorHAnsi" w:cstheme="minorHAnsi"/>
          <w:color w:val="000000"/>
          <w:kern w:val="0"/>
          <w:szCs w:val="24"/>
        </w:rPr>
        <w:t>i</w:t>
      </w:r>
      <w:r w:rsidRPr="007F3FC9">
        <w:rPr>
          <w:rFonts w:asciiTheme="minorHAnsi" w:hAnsiTheme="minorHAnsi" w:cstheme="minorHAnsi"/>
          <w:color w:val="000000"/>
          <w:kern w:val="0"/>
          <w:szCs w:val="24"/>
        </w:rPr>
        <w:t xml:space="preserve"> </w:t>
      </w:r>
      <w:r w:rsidR="004A1C55" w:rsidRPr="007F3FC9">
        <w:rPr>
          <w:rFonts w:asciiTheme="minorHAnsi" w:hAnsiTheme="minorHAnsi" w:cstheme="minorHAnsi"/>
          <w:color w:val="000000"/>
          <w:kern w:val="0"/>
          <w:szCs w:val="24"/>
        </w:rPr>
        <w:t>do vr</w:t>
      </w:r>
      <w:r w:rsidRPr="007F3FC9">
        <w:rPr>
          <w:rFonts w:asciiTheme="minorHAnsi" w:hAnsiTheme="minorHAnsi" w:cstheme="minorHAnsi"/>
          <w:color w:val="000000"/>
          <w:kern w:val="0"/>
          <w:szCs w:val="24"/>
        </w:rPr>
        <w:t xml:space="preserve">lo velikih oštećenja samih </w:t>
      </w:r>
      <w:r w:rsidR="00D34275" w:rsidRPr="007F3FC9">
        <w:rPr>
          <w:rFonts w:asciiTheme="minorHAnsi" w:hAnsiTheme="minorHAnsi" w:cstheme="minorHAnsi"/>
          <w:color w:val="000000"/>
          <w:kern w:val="0"/>
          <w:szCs w:val="24"/>
        </w:rPr>
        <w:t>zgrada</w:t>
      </w:r>
      <w:r w:rsidRPr="007F3FC9">
        <w:rPr>
          <w:rFonts w:asciiTheme="minorHAnsi" w:hAnsiTheme="minorHAnsi" w:cstheme="minorHAnsi"/>
          <w:color w:val="000000"/>
          <w:kern w:val="0"/>
          <w:szCs w:val="24"/>
        </w:rPr>
        <w:t xml:space="preserve"> i građ</w:t>
      </w:r>
      <w:r w:rsidR="004A1C55" w:rsidRPr="007F3FC9">
        <w:rPr>
          <w:rFonts w:asciiTheme="minorHAnsi" w:hAnsiTheme="minorHAnsi" w:cstheme="minorHAnsi"/>
          <w:color w:val="000000"/>
          <w:kern w:val="0"/>
          <w:szCs w:val="24"/>
        </w:rPr>
        <w:t>evina, sa težim posljedicama za okolna materijalna dobra  i</w:t>
      </w:r>
      <w:r w:rsidRPr="007F3FC9">
        <w:rPr>
          <w:rFonts w:asciiTheme="minorHAnsi" w:hAnsiTheme="minorHAnsi" w:cstheme="minorHAnsi"/>
          <w:color w:val="000000"/>
          <w:kern w:val="0"/>
          <w:szCs w:val="24"/>
        </w:rPr>
        <w:t xml:space="preserve"> </w:t>
      </w:r>
      <w:r w:rsidR="004A1C55" w:rsidRPr="007F3FC9">
        <w:rPr>
          <w:rFonts w:asciiTheme="minorHAnsi" w:hAnsiTheme="minorHAnsi" w:cstheme="minorHAnsi"/>
          <w:color w:val="000000"/>
          <w:kern w:val="0"/>
          <w:szCs w:val="24"/>
        </w:rPr>
        <w:t xml:space="preserve">okoliš, a mogli bi stradati radnici i osobe koji se zateknu na tim objektima (najviše do 10 osoba). </w:t>
      </w:r>
    </w:p>
    <w:p w14:paraId="0B5C11B1" w14:textId="4E8D2F7F" w:rsidR="004A1C55" w:rsidRPr="007F3FC9" w:rsidRDefault="001665BB" w:rsidP="004A1C5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Najveći problem u sluč</w:t>
      </w:r>
      <w:r w:rsidR="007701DB" w:rsidRPr="007F3FC9">
        <w:rPr>
          <w:rFonts w:asciiTheme="minorHAnsi" w:hAnsiTheme="minorHAnsi" w:cstheme="minorHAnsi"/>
          <w:color w:val="000000"/>
          <w:kern w:val="0"/>
          <w:szCs w:val="24"/>
        </w:rPr>
        <w:t>aju ak</w:t>
      </w:r>
      <w:r w:rsidR="004A1C55" w:rsidRPr="007F3FC9">
        <w:rPr>
          <w:rFonts w:asciiTheme="minorHAnsi" w:hAnsiTheme="minorHAnsi" w:cstheme="minorHAnsi"/>
          <w:color w:val="000000"/>
          <w:kern w:val="0"/>
          <w:szCs w:val="24"/>
        </w:rPr>
        <w:t>cidenta u kojem bi došlo do istjecanja opasnih tvari odnosno stvaranja</w:t>
      </w:r>
      <w:r w:rsidR="007701DB" w:rsidRPr="007F3FC9">
        <w:rPr>
          <w:rFonts w:asciiTheme="minorHAnsi" w:hAnsiTheme="minorHAnsi" w:cstheme="minorHAnsi"/>
          <w:color w:val="000000"/>
          <w:kern w:val="0"/>
          <w:szCs w:val="24"/>
        </w:rPr>
        <w:t xml:space="preserve"> </w:t>
      </w:r>
      <w:r w:rsidR="004A1C55" w:rsidRPr="007F3FC9">
        <w:rPr>
          <w:rFonts w:asciiTheme="minorHAnsi" w:hAnsiTheme="minorHAnsi" w:cstheme="minorHAnsi"/>
          <w:color w:val="000000"/>
          <w:kern w:val="0"/>
          <w:szCs w:val="24"/>
        </w:rPr>
        <w:t>oblaka amonijaka. U</w:t>
      </w:r>
      <w:r w:rsidR="007701DB" w:rsidRPr="007F3FC9">
        <w:rPr>
          <w:rFonts w:asciiTheme="minorHAnsi" w:hAnsiTheme="minorHAnsi" w:cstheme="minorHAnsi"/>
          <w:color w:val="000000"/>
          <w:kern w:val="0"/>
          <w:szCs w:val="24"/>
        </w:rPr>
        <w:t xml:space="preserve"> tom kontekstu </w:t>
      </w:r>
      <w:r w:rsidR="00504E6B" w:rsidRPr="007F3FC9">
        <w:rPr>
          <w:rFonts w:asciiTheme="minorHAnsi" w:hAnsiTheme="minorHAnsi" w:cstheme="minorHAnsi"/>
          <w:color w:val="000000"/>
          <w:kern w:val="0"/>
          <w:szCs w:val="24"/>
        </w:rPr>
        <w:t>naročitu</w:t>
      </w:r>
      <w:r w:rsidR="007701DB" w:rsidRPr="007F3FC9">
        <w:rPr>
          <w:rFonts w:asciiTheme="minorHAnsi" w:hAnsiTheme="minorHAnsi" w:cstheme="minorHAnsi"/>
          <w:color w:val="000000"/>
          <w:kern w:val="0"/>
          <w:szCs w:val="24"/>
        </w:rPr>
        <w:t xml:space="preserve"> ugrozu čini Hladnjač</w:t>
      </w:r>
      <w:r w:rsidR="004A1C55" w:rsidRPr="007F3FC9">
        <w:rPr>
          <w:rFonts w:asciiTheme="minorHAnsi" w:hAnsiTheme="minorHAnsi" w:cstheme="minorHAnsi"/>
          <w:color w:val="000000"/>
          <w:kern w:val="0"/>
          <w:szCs w:val="24"/>
        </w:rPr>
        <w:t xml:space="preserve">a Mirna smještena u objektu u </w:t>
      </w:r>
      <w:r w:rsidR="00E80FD2" w:rsidRPr="007F3FC9">
        <w:rPr>
          <w:rFonts w:asciiTheme="minorHAnsi" w:hAnsiTheme="minorHAnsi" w:cstheme="minorHAnsi"/>
          <w:color w:val="000000"/>
          <w:kern w:val="0"/>
          <w:szCs w:val="24"/>
        </w:rPr>
        <w:t>Grad</w:t>
      </w:r>
      <w:r w:rsidR="004A1C55" w:rsidRPr="007F3FC9">
        <w:rPr>
          <w:rFonts w:asciiTheme="minorHAnsi" w:hAnsiTheme="minorHAnsi" w:cstheme="minorHAnsi"/>
          <w:color w:val="000000"/>
          <w:kern w:val="0"/>
          <w:szCs w:val="24"/>
        </w:rPr>
        <w:t>u</w:t>
      </w:r>
      <w:r w:rsidR="007701DB" w:rsidRPr="007F3FC9">
        <w:rPr>
          <w:rFonts w:asciiTheme="minorHAnsi" w:hAnsiTheme="minorHAnsi" w:cstheme="minorHAnsi"/>
          <w:color w:val="000000"/>
          <w:kern w:val="0"/>
          <w:szCs w:val="24"/>
        </w:rPr>
        <w:t xml:space="preserve"> (Valdibora), pri č</w:t>
      </w:r>
      <w:r w:rsidR="004A1C55" w:rsidRPr="007F3FC9">
        <w:rPr>
          <w:rFonts w:asciiTheme="minorHAnsi" w:hAnsiTheme="minorHAnsi" w:cstheme="minorHAnsi"/>
          <w:color w:val="000000"/>
          <w:kern w:val="0"/>
          <w:szCs w:val="24"/>
        </w:rPr>
        <w:t>emu pose</w:t>
      </w:r>
      <w:r w:rsidR="007701DB" w:rsidRPr="007F3FC9">
        <w:rPr>
          <w:rFonts w:asciiTheme="minorHAnsi" w:hAnsiTheme="minorHAnsi" w:cstheme="minorHAnsi"/>
          <w:color w:val="000000"/>
          <w:kern w:val="0"/>
          <w:szCs w:val="24"/>
        </w:rPr>
        <w:t>ban problem predstavlja obavješćivanje građ</w:t>
      </w:r>
      <w:r w:rsidR="004A1C55" w:rsidRPr="007F3FC9">
        <w:rPr>
          <w:rFonts w:asciiTheme="minorHAnsi" w:hAnsiTheme="minorHAnsi" w:cstheme="minorHAnsi"/>
          <w:color w:val="000000"/>
          <w:kern w:val="0"/>
          <w:szCs w:val="24"/>
        </w:rPr>
        <w:t>ana o akcidentu i potrebi</w:t>
      </w:r>
      <w:r w:rsidR="007701DB" w:rsidRPr="007F3FC9">
        <w:rPr>
          <w:rFonts w:asciiTheme="minorHAnsi" w:hAnsiTheme="minorHAnsi" w:cstheme="minorHAnsi"/>
          <w:color w:val="000000"/>
          <w:kern w:val="0"/>
          <w:szCs w:val="24"/>
        </w:rPr>
        <w:t xml:space="preserve"> </w:t>
      </w:r>
      <w:r w:rsidR="004A1C55" w:rsidRPr="007F3FC9">
        <w:rPr>
          <w:rFonts w:asciiTheme="minorHAnsi" w:hAnsiTheme="minorHAnsi" w:cstheme="minorHAnsi"/>
          <w:color w:val="000000"/>
          <w:kern w:val="0"/>
          <w:szCs w:val="24"/>
        </w:rPr>
        <w:t xml:space="preserve">zadržavanja u zatvorenom prostoru. </w:t>
      </w:r>
    </w:p>
    <w:p w14:paraId="6C0E0C4A" w14:textId="77777777" w:rsidR="007701DB" w:rsidRPr="007F3FC9" w:rsidRDefault="007701DB" w:rsidP="004A1C55">
      <w:pPr>
        <w:autoSpaceDE w:val="0"/>
        <w:autoSpaceDN w:val="0"/>
        <w:adjustRightInd w:val="0"/>
        <w:spacing w:line="276" w:lineRule="auto"/>
        <w:rPr>
          <w:rFonts w:asciiTheme="minorHAnsi" w:hAnsiTheme="minorHAnsi" w:cstheme="minorHAnsi"/>
          <w:color w:val="000000"/>
          <w:kern w:val="0"/>
          <w:szCs w:val="24"/>
        </w:rPr>
      </w:pPr>
    </w:p>
    <w:p w14:paraId="661F734A" w14:textId="0C3C22F7" w:rsidR="004A1C55" w:rsidRPr="007F3FC9" w:rsidRDefault="00F92C18" w:rsidP="004A1C55">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M</w:t>
      </w:r>
      <w:r w:rsidR="004A1C55" w:rsidRPr="007F3FC9">
        <w:rPr>
          <w:rFonts w:asciiTheme="minorHAnsi" w:hAnsiTheme="minorHAnsi" w:cstheme="minorHAnsi"/>
          <w:color w:val="000000"/>
          <w:kern w:val="0"/>
          <w:szCs w:val="24"/>
        </w:rPr>
        <w:t>jere</w:t>
      </w:r>
      <w:r w:rsidRPr="007F3FC9">
        <w:rPr>
          <w:rFonts w:asciiTheme="minorHAnsi" w:hAnsiTheme="minorHAnsi" w:cstheme="minorHAnsi"/>
          <w:color w:val="000000"/>
          <w:kern w:val="0"/>
          <w:szCs w:val="24"/>
        </w:rPr>
        <w:t xml:space="preserve"> </w:t>
      </w:r>
      <w:r w:rsidR="004A1C55" w:rsidRPr="007F3FC9">
        <w:rPr>
          <w:rFonts w:asciiTheme="minorHAnsi" w:hAnsiTheme="minorHAnsi" w:cstheme="minorHAnsi"/>
          <w:color w:val="000000"/>
          <w:kern w:val="0"/>
          <w:szCs w:val="24"/>
        </w:rPr>
        <w:t xml:space="preserve"> zaštite</w:t>
      </w:r>
      <w:r w:rsidRPr="007F3FC9">
        <w:rPr>
          <w:rFonts w:asciiTheme="minorHAnsi" w:hAnsiTheme="minorHAnsi" w:cstheme="minorHAnsi"/>
          <w:color w:val="000000"/>
          <w:kern w:val="0"/>
          <w:szCs w:val="24"/>
        </w:rPr>
        <w:t xml:space="preserve"> u industrijskim i proizvodnim pogonima</w:t>
      </w:r>
      <w:r w:rsidR="004A1C55" w:rsidRPr="007F3FC9">
        <w:rPr>
          <w:rFonts w:asciiTheme="minorHAnsi" w:hAnsiTheme="minorHAnsi" w:cstheme="minorHAnsi"/>
          <w:color w:val="000000"/>
          <w:kern w:val="0"/>
          <w:szCs w:val="24"/>
        </w:rPr>
        <w:t>:</w:t>
      </w:r>
    </w:p>
    <w:p w14:paraId="499DF4CC" w14:textId="78BFCD08" w:rsidR="00E56A13" w:rsidRPr="007F3FC9" w:rsidRDefault="00F92C18" w:rsidP="004D4714">
      <w:pPr>
        <w:pStyle w:val="Odlomakpopisa"/>
        <w:numPr>
          <w:ilvl w:val="0"/>
          <w:numId w:val="51"/>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w:t>
      </w:r>
      <w:r w:rsidR="004A1C55" w:rsidRPr="007F3FC9">
        <w:rPr>
          <w:rFonts w:asciiTheme="minorHAnsi" w:hAnsiTheme="minorHAnsi" w:cstheme="minorHAnsi"/>
          <w:color w:val="000000"/>
          <w:kern w:val="0"/>
          <w:szCs w:val="24"/>
        </w:rPr>
        <w:t xml:space="preserve"> pogledu mjera zašti</w:t>
      </w:r>
      <w:r w:rsidR="005B5929" w:rsidRPr="007F3FC9">
        <w:rPr>
          <w:rFonts w:asciiTheme="minorHAnsi" w:hAnsiTheme="minorHAnsi" w:cstheme="minorHAnsi"/>
          <w:color w:val="000000"/>
          <w:kern w:val="0"/>
          <w:szCs w:val="24"/>
        </w:rPr>
        <w:t>te u dokumentima prostornog uređenja potrebno je voditi računa da se nač</w:t>
      </w:r>
      <w:r w:rsidR="004A1C55" w:rsidRPr="007F3FC9">
        <w:rPr>
          <w:rFonts w:asciiTheme="minorHAnsi" w:hAnsiTheme="minorHAnsi" w:cstheme="minorHAnsi"/>
          <w:color w:val="000000"/>
          <w:kern w:val="0"/>
          <w:szCs w:val="24"/>
        </w:rPr>
        <w:t>inom</w:t>
      </w:r>
      <w:r w:rsidR="00E56A13" w:rsidRPr="007F3FC9">
        <w:rPr>
          <w:rFonts w:asciiTheme="minorHAnsi" w:hAnsiTheme="minorHAnsi" w:cstheme="minorHAnsi"/>
          <w:color w:val="000000"/>
          <w:kern w:val="0"/>
          <w:szCs w:val="24"/>
        </w:rPr>
        <w:t xml:space="preserve"> </w:t>
      </w:r>
      <w:r w:rsidR="005A13B9" w:rsidRPr="007F3FC9">
        <w:rPr>
          <w:rFonts w:asciiTheme="minorHAnsi" w:hAnsiTheme="minorHAnsi" w:cstheme="minorHAnsi"/>
          <w:color w:val="000000"/>
          <w:kern w:val="0"/>
          <w:szCs w:val="24"/>
        </w:rPr>
        <w:t>g</w:t>
      </w:r>
      <w:r w:rsidR="001B3AB6" w:rsidRPr="007F3FC9">
        <w:rPr>
          <w:rFonts w:asciiTheme="minorHAnsi" w:hAnsiTheme="minorHAnsi" w:cstheme="minorHAnsi"/>
          <w:color w:val="000000"/>
          <w:kern w:val="0"/>
          <w:szCs w:val="24"/>
        </w:rPr>
        <w:t>radnje</w:t>
      </w:r>
      <w:r w:rsidR="005B5929" w:rsidRPr="007F3FC9">
        <w:rPr>
          <w:rFonts w:asciiTheme="minorHAnsi" w:hAnsiTheme="minorHAnsi" w:cstheme="minorHAnsi"/>
          <w:color w:val="000000"/>
          <w:kern w:val="0"/>
          <w:szCs w:val="24"/>
        </w:rPr>
        <w:t xml:space="preserve"> i izborom građ</w:t>
      </w:r>
      <w:r w:rsidR="004A1C55" w:rsidRPr="007F3FC9">
        <w:rPr>
          <w:rFonts w:asciiTheme="minorHAnsi" w:hAnsiTheme="minorHAnsi" w:cstheme="minorHAnsi"/>
          <w:color w:val="000000"/>
          <w:kern w:val="0"/>
          <w:szCs w:val="24"/>
        </w:rPr>
        <w:t>evnog m</w:t>
      </w:r>
      <w:r w:rsidR="005B5929" w:rsidRPr="007F3FC9">
        <w:rPr>
          <w:rFonts w:asciiTheme="minorHAnsi" w:hAnsiTheme="minorHAnsi" w:cstheme="minorHAnsi"/>
          <w:color w:val="000000"/>
          <w:kern w:val="0"/>
          <w:szCs w:val="24"/>
        </w:rPr>
        <w:t>aterijala, mogućnost nesreć</w:t>
      </w:r>
      <w:r w:rsidR="004A1C55" w:rsidRPr="007F3FC9">
        <w:rPr>
          <w:rFonts w:asciiTheme="minorHAnsi" w:hAnsiTheme="minorHAnsi" w:cstheme="minorHAnsi"/>
          <w:color w:val="000000"/>
          <w:kern w:val="0"/>
          <w:szCs w:val="24"/>
        </w:rPr>
        <w:t>e sa opasnim tvarima i njihove posljedice</w:t>
      </w:r>
      <w:r w:rsidR="00E56A13" w:rsidRPr="007F3FC9">
        <w:rPr>
          <w:rFonts w:asciiTheme="minorHAnsi" w:hAnsiTheme="minorHAnsi" w:cstheme="minorHAnsi"/>
          <w:color w:val="000000"/>
          <w:kern w:val="0"/>
          <w:szCs w:val="24"/>
        </w:rPr>
        <w:t xml:space="preserve"> </w:t>
      </w:r>
      <w:r w:rsidR="005B5929" w:rsidRPr="007F3FC9">
        <w:rPr>
          <w:rFonts w:asciiTheme="minorHAnsi" w:hAnsiTheme="minorHAnsi" w:cstheme="minorHAnsi"/>
          <w:color w:val="000000"/>
          <w:kern w:val="0"/>
          <w:szCs w:val="24"/>
        </w:rPr>
        <w:t>svedu na minimum</w:t>
      </w:r>
      <w:r w:rsidR="004A1C55" w:rsidRPr="007F3FC9">
        <w:rPr>
          <w:rFonts w:asciiTheme="minorHAnsi" w:hAnsiTheme="minorHAnsi" w:cstheme="minorHAnsi"/>
          <w:color w:val="000000"/>
          <w:kern w:val="0"/>
          <w:szCs w:val="24"/>
        </w:rPr>
        <w:t xml:space="preserve"> </w:t>
      </w:r>
    </w:p>
    <w:p w14:paraId="247246BC" w14:textId="27D4556C" w:rsidR="00E56A13" w:rsidRPr="007F3FC9" w:rsidRDefault="00E56A13" w:rsidP="004D4714">
      <w:pPr>
        <w:pStyle w:val="Odlomakpopisa"/>
        <w:numPr>
          <w:ilvl w:val="0"/>
          <w:numId w:val="51"/>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kod svih spremnika</w:t>
      </w:r>
      <w:r w:rsidR="004A1C55" w:rsidRPr="007F3FC9">
        <w:rPr>
          <w:rFonts w:asciiTheme="minorHAnsi" w:hAnsiTheme="minorHAnsi" w:cstheme="minorHAnsi"/>
          <w:color w:val="000000"/>
          <w:kern w:val="0"/>
          <w:szCs w:val="24"/>
        </w:rPr>
        <w:t xml:space="preserve"> ili mjesta za manipulaciju opasnim tvarima treba osigurati</w:t>
      </w:r>
      <w:r w:rsidRPr="007F3FC9">
        <w:rPr>
          <w:rFonts w:asciiTheme="minorHAnsi" w:hAnsiTheme="minorHAnsi" w:cstheme="minorHAnsi"/>
          <w:color w:val="000000"/>
          <w:kern w:val="0"/>
          <w:szCs w:val="24"/>
        </w:rPr>
        <w:t xml:space="preserve"> </w:t>
      </w:r>
      <w:r w:rsidR="005B5929" w:rsidRPr="007F3FC9">
        <w:rPr>
          <w:rFonts w:asciiTheme="minorHAnsi" w:hAnsiTheme="minorHAnsi" w:cstheme="minorHAnsi"/>
          <w:color w:val="000000"/>
          <w:kern w:val="0"/>
          <w:szCs w:val="24"/>
        </w:rPr>
        <w:t>prihvatilišta za slučaj ispuštanja (tankvane)</w:t>
      </w:r>
      <w:r w:rsidR="004A1C55" w:rsidRPr="007F3FC9">
        <w:rPr>
          <w:rFonts w:asciiTheme="minorHAnsi" w:hAnsiTheme="minorHAnsi" w:cstheme="minorHAnsi"/>
          <w:color w:val="000000"/>
          <w:kern w:val="0"/>
          <w:szCs w:val="24"/>
        </w:rPr>
        <w:t xml:space="preserve"> </w:t>
      </w:r>
    </w:p>
    <w:p w14:paraId="03621848" w14:textId="666363DA" w:rsidR="005B5929" w:rsidRPr="007F3FC9" w:rsidRDefault="00E56A13" w:rsidP="004D4714">
      <w:pPr>
        <w:pStyle w:val="Odlomakpopisa"/>
        <w:numPr>
          <w:ilvl w:val="0"/>
          <w:numId w:val="51"/>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s</w:t>
      </w:r>
      <w:r w:rsidR="008826FC" w:rsidRPr="007F3FC9">
        <w:rPr>
          <w:rFonts w:asciiTheme="minorHAnsi" w:hAnsiTheme="minorHAnsi" w:cstheme="minorHAnsi"/>
          <w:color w:val="000000"/>
          <w:kern w:val="0"/>
          <w:szCs w:val="24"/>
        </w:rPr>
        <w:t>ve građ</w:t>
      </w:r>
      <w:r w:rsidR="004A1C55" w:rsidRPr="007F3FC9">
        <w:rPr>
          <w:rFonts w:asciiTheme="minorHAnsi" w:hAnsiTheme="minorHAnsi" w:cstheme="minorHAnsi"/>
          <w:color w:val="000000"/>
          <w:kern w:val="0"/>
          <w:szCs w:val="24"/>
        </w:rPr>
        <w:t xml:space="preserve">evine moraju biti spojeni na </w:t>
      </w:r>
      <w:r w:rsidR="005A13B9"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w:t>
      </w:r>
      <w:r w:rsidR="004A1C55" w:rsidRPr="007F3FC9">
        <w:rPr>
          <w:rFonts w:asciiTheme="minorHAnsi" w:hAnsiTheme="minorHAnsi" w:cstheme="minorHAnsi"/>
          <w:color w:val="000000"/>
          <w:kern w:val="0"/>
          <w:szCs w:val="24"/>
        </w:rPr>
        <w:t>sk</w:t>
      </w:r>
      <w:r w:rsidR="005B5929" w:rsidRPr="007F3FC9">
        <w:rPr>
          <w:rFonts w:asciiTheme="minorHAnsi" w:hAnsiTheme="minorHAnsi" w:cstheme="minorHAnsi"/>
          <w:color w:val="000000"/>
          <w:kern w:val="0"/>
          <w:szCs w:val="24"/>
        </w:rPr>
        <w:t>i proč</w:t>
      </w:r>
      <w:r w:rsidRPr="007F3FC9">
        <w:rPr>
          <w:rFonts w:asciiTheme="minorHAnsi" w:hAnsiTheme="minorHAnsi" w:cstheme="minorHAnsi"/>
          <w:color w:val="000000"/>
          <w:kern w:val="0"/>
          <w:szCs w:val="24"/>
        </w:rPr>
        <w:t>istač</w:t>
      </w:r>
      <w:r w:rsidR="004A1C55" w:rsidRPr="007F3FC9">
        <w:rPr>
          <w:rFonts w:asciiTheme="minorHAnsi" w:hAnsiTheme="minorHAnsi" w:cstheme="minorHAnsi"/>
          <w:color w:val="000000"/>
          <w:kern w:val="0"/>
          <w:szCs w:val="24"/>
        </w:rPr>
        <w:t xml:space="preserve"> fekalne</w:t>
      </w:r>
      <w:r w:rsidRPr="007F3FC9">
        <w:rPr>
          <w:rFonts w:asciiTheme="minorHAnsi" w:hAnsiTheme="minorHAnsi" w:cstheme="minorHAnsi"/>
          <w:color w:val="000000"/>
          <w:kern w:val="0"/>
          <w:szCs w:val="24"/>
        </w:rPr>
        <w:t xml:space="preserve"> </w:t>
      </w:r>
      <w:r w:rsidR="005B5929" w:rsidRPr="007F3FC9">
        <w:rPr>
          <w:rFonts w:asciiTheme="minorHAnsi" w:hAnsiTheme="minorHAnsi" w:cstheme="minorHAnsi"/>
          <w:color w:val="000000"/>
          <w:kern w:val="0"/>
          <w:szCs w:val="24"/>
        </w:rPr>
        <w:t>i oborinske kanalizacije</w:t>
      </w:r>
    </w:p>
    <w:p w14:paraId="1F3D9903" w14:textId="11471108" w:rsidR="00421CC4" w:rsidRPr="007F3FC9" w:rsidRDefault="005A13B9" w:rsidP="004D4714">
      <w:pPr>
        <w:pStyle w:val="Odlomakpopisa"/>
        <w:numPr>
          <w:ilvl w:val="0"/>
          <w:numId w:val="51"/>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lastRenderedPageBreak/>
        <w:t>g</w:t>
      </w:r>
      <w:r w:rsidR="00E80FD2" w:rsidRPr="007F3FC9">
        <w:rPr>
          <w:rFonts w:asciiTheme="minorHAnsi" w:hAnsiTheme="minorHAnsi" w:cstheme="minorHAnsi"/>
          <w:color w:val="000000"/>
          <w:kern w:val="0"/>
          <w:szCs w:val="24"/>
        </w:rPr>
        <w:t>rad</w:t>
      </w:r>
      <w:r w:rsidR="004A1C55" w:rsidRPr="007F3FC9">
        <w:rPr>
          <w:rFonts w:asciiTheme="minorHAnsi" w:hAnsiTheme="minorHAnsi" w:cstheme="minorHAnsi"/>
          <w:color w:val="000000"/>
          <w:kern w:val="0"/>
          <w:szCs w:val="24"/>
        </w:rPr>
        <w:t xml:space="preserve">nju </w:t>
      </w:r>
      <w:r w:rsidR="00D34275" w:rsidRPr="007F3FC9">
        <w:rPr>
          <w:rFonts w:asciiTheme="minorHAnsi" w:hAnsiTheme="minorHAnsi" w:cstheme="minorHAnsi"/>
          <w:color w:val="000000"/>
          <w:kern w:val="0"/>
          <w:szCs w:val="24"/>
        </w:rPr>
        <w:t>zgrada</w:t>
      </w:r>
      <w:r w:rsidR="004A1C55" w:rsidRPr="007F3FC9">
        <w:rPr>
          <w:rFonts w:asciiTheme="minorHAnsi" w:hAnsiTheme="minorHAnsi" w:cstheme="minorHAnsi"/>
          <w:color w:val="000000"/>
          <w:kern w:val="0"/>
          <w:szCs w:val="24"/>
        </w:rPr>
        <w:t xml:space="preserve"> i postroje</w:t>
      </w:r>
      <w:r w:rsidR="00435DDA" w:rsidRPr="007F3FC9">
        <w:rPr>
          <w:rFonts w:asciiTheme="minorHAnsi" w:hAnsiTheme="minorHAnsi" w:cstheme="minorHAnsi"/>
          <w:color w:val="000000"/>
          <w:kern w:val="0"/>
          <w:szCs w:val="24"/>
        </w:rPr>
        <w:t>nja u kojima se na bilo koji nač</w:t>
      </w:r>
      <w:r w:rsidR="004A1C55" w:rsidRPr="007F3FC9">
        <w:rPr>
          <w:rFonts w:asciiTheme="minorHAnsi" w:hAnsiTheme="minorHAnsi" w:cstheme="minorHAnsi"/>
          <w:color w:val="000000"/>
          <w:kern w:val="0"/>
          <w:szCs w:val="24"/>
        </w:rPr>
        <w:t>in koriste ili skladište opasne tvari planirati</w:t>
      </w:r>
      <w:r w:rsidR="00435DDA" w:rsidRPr="007F3FC9">
        <w:rPr>
          <w:rFonts w:asciiTheme="minorHAnsi" w:hAnsiTheme="minorHAnsi" w:cstheme="minorHAnsi"/>
          <w:color w:val="000000"/>
          <w:kern w:val="0"/>
          <w:szCs w:val="24"/>
        </w:rPr>
        <w:t xml:space="preserve"> izvan građevinskih područ</w:t>
      </w:r>
      <w:r w:rsidR="004A1C55" w:rsidRPr="007F3FC9">
        <w:rPr>
          <w:rFonts w:asciiTheme="minorHAnsi" w:hAnsiTheme="minorHAnsi" w:cstheme="minorHAnsi"/>
          <w:color w:val="000000"/>
          <w:kern w:val="0"/>
          <w:szCs w:val="24"/>
        </w:rPr>
        <w:t>ja namijenjenih stanovanju, društv</w:t>
      </w:r>
      <w:r w:rsidR="00435DDA" w:rsidRPr="007F3FC9">
        <w:rPr>
          <w:rFonts w:asciiTheme="minorHAnsi" w:hAnsiTheme="minorHAnsi" w:cstheme="minorHAnsi"/>
          <w:color w:val="000000"/>
          <w:kern w:val="0"/>
          <w:szCs w:val="24"/>
        </w:rPr>
        <w:t>enim djelatnostima (škole, vrtić</w:t>
      </w:r>
      <w:r w:rsidR="004A1C55" w:rsidRPr="007F3FC9">
        <w:rPr>
          <w:rFonts w:asciiTheme="minorHAnsi" w:hAnsiTheme="minorHAnsi" w:cstheme="minorHAnsi"/>
          <w:color w:val="000000"/>
          <w:kern w:val="0"/>
          <w:szCs w:val="24"/>
        </w:rPr>
        <w:t>i, dom zdravlja,</w:t>
      </w:r>
      <w:r w:rsidR="00435DDA" w:rsidRPr="007F3FC9">
        <w:rPr>
          <w:rFonts w:asciiTheme="minorHAnsi" w:hAnsiTheme="minorHAnsi" w:cstheme="minorHAnsi"/>
          <w:color w:val="000000"/>
          <w:kern w:val="0"/>
          <w:szCs w:val="24"/>
        </w:rPr>
        <w:t xml:space="preserve"> dom umirovljenika) kao i područja u kojima se okuplja veći broj ljudi (trgovač</w:t>
      </w:r>
      <w:r w:rsidR="004A1C55" w:rsidRPr="007F3FC9">
        <w:rPr>
          <w:rFonts w:asciiTheme="minorHAnsi" w:hAnsiTheme="minorHAnsi" w:cstheme="minorHAnsi"/>
          <w:color w:val="000000"/>
          <w:kern w:val="0"/>
          <w:szCs w:val="24"/>
        </w:rPr>
        <w:t xml:space="preserve">ki centri, stadioni i sl.). </w:t>
      </w:r>
      <w:r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w:t>
      </w:r>
      <w:r w:rsidR="004A1C55" w:rsidRPr="007F3FC9">
        <w:rPr>
          <w:rFonts w:asciiTheme="minorHAnsi" w:hAnsiTheme="minorHAnsi" w:cstheme="minorHAnsi"/>
          <w:color w:val="000000"/>
          <w:kern w:val="0"/>
          <w:szCs w:val="24"/>
        </w:rPr>
        <w:t xml:space="preserve">nju takvih </w:t>
      </w:r>
      <w:r w:rsidR="00D34275" w:rsidRPr="007F3FC9">
        <w:rPr>
          <w:rFonts w:asciiTheme="minorHAnsi" w:hAnsiTheme="minorHAnsi" w:cstheme="minorHAnsi"/>
          <w:color w:val="000000"/>
          <w:kern w:val="0"/>
          <w:szCs w:val="24"/>
        </w:rPr>
        <w:t>zgrada</w:t>
      </w:r>
      <w:r w:rsidR="004A1C55" w:rsidRPr="007F3FC9">
        <w:rPr>
          <w:rFonts w:asciiTheme="minorHAnsi" w:hAnsiTheme="minorHAnsi" w:cstheme="minorHAnsi"/>
          <w:color w:val="000000"/>
          <w:kern w:val="0"/>
          <w:szCs w:val="24"/>
        </w:rPr>
        <w:t xml:space="preserve"> </w:t>
      </w:r>
      <w:r w:rsidR="00435DDA" w:rsidRPr="007F3FC9">
        <w:rPr>
          <w:rFonts w:asciiTheme="minorHAnsi" w:hAnsiTheme="minorHAnsi" w:cstheme="minorHAnsi"/>
          <w:color w:val="000000"/>
          <w:kern w:val="0"/>
          <w:szCs w:val="24"/>
        </w:rPr>
        <w:t>planirati na rubovima poduzetnič</w:t>
      </w:r>
      <w:r w:rsidR="004A1C55" w:rsidRPr="007F3FC9">
        <w:rPr>
          <w:rFonts w:asciiTheme="minorHAnsi" w:hAnsiTheme="minorHAnsi" w:cstheme="minorHAnsi"/>
          <w:color w:val="000000"/>
          <w:kern w:val="0"/>
          <w:szCs w:val="24"/>
        </w:rPr>
        <w:t>k</w:t>
      </w:r>
      <w:r w:rsidR="00435DDA" w:rsidRPr="007F3FC9">
        <w:rPr>
          <w:rFonts w:asciiTheme="minorHAnsi" w:hAnsiTheme="minorHAnsi" w:cstheme="minorHAnsi"/>
          <w:color w:val="000000"/>
          <w:kern w:val="0"/>
          <w:szCs w:val="24"/>
        </w:rPr>
        <w:t xml:space="preserve">ih zona kako se u </w:t>
      </w:r>
      <w:r w:rsidR="00504E6B" w:rsidRPr="007F3FC9">
        <w:rPr>
          <w:rFonts w:asciiTheme="minorHAnsi" w:hAnsiTheme="minorHAnsi" w:cstheme="minorHAnsi"/>
          <w:color w:val="000000"/>
          <w:kern w:val="0"/>
          <w:szCs w:val="24"/>
        </w:rPr>
        <w:t>slučaju</w:t>
      </w:r>
      <w:r w:rsidR="00435DDA" w:rsidRPr="007F3FC9">
        <w:rPr>
          <w:rFonts w:asciiTheme="minorHAnsi" w:hAnsiTheme="minorHAnsi" w:cstheme="minorHAnsi"/>
          <w:color w:val="000000"/>
          <w:kern w:val="0"/>
          <w:szCs w:val="24"/>
        </w:rPr>
        <w:t xml:space="preserve"> nesreć</w:t>
      </w:r>
      <w:r w:rsidR="004A1C55" w:rsidRPr="007F3FC9">
        <w:rPr>
          <w:rFonts w:asciiTheme="minorHAnsi" w:hAnsiTheme="minorHAnsi" w:cstheme="minorHAnsi"/>
          <w:color w:val="000000"/>
          <w:kern w:val="0"/>
          <w:szCs w:val="24"/>
        </w:rPr>
        <w:t>e ne bi</w:t>
      </w:r>
      <w:r w:rsidR="00435DDA" w:rsidRPr="007F3FC9">
        <w:rPr>
          <w:rFonts w:asciiTheme="minorHAnsi" w:hAnsiTheme="minorHAnsi" w:cstheme="minorHAnsi"/>
          <w:color w:val="000000"/>
          <w:kern w:val="0"/>
          <w:szCs w:val="24"/>
        </w:rPr>
        <w:t xml:space="preserve"> </w:t>
      </w:r>
      <w:r w:rsidR="008826FC" w:rsidRPr="007F3FC9">
        <w:rPr>
          <w:rFonts w:asciiTheme="minorHAnsi" w:hAnsiTheme="minorHAnsi" w:cstheme="minorHAnsi"/>
          <w:color w:val="000000"/>
          <w:kern w:val="0"/>
          <w:szCs w:val="24"/>
        </w:rPr>
        <w:t>ugrozilo stanovništvo</w:t>
      </w:r>
    </w:p>
    <w:p w14:paraId="0168BE8F" w14:textId="39F841FE" w:rsidR="004E226D" w:rsidRPr="007F3FC9" w:rsidRDefault="008826FC" w:rsidP="004D4714">
      <w:pPr>
        <w:pStyle w:val="Odlomakpopisa"/>
        <w:numPr>
          <w:ilvl w:val="0"/>
          <w:numId w:val="51"/>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w:t>
      </w:r>
      <w:r w:rsidR="00421CC4" w:rsidRPr="007F3FC9">
        <w:rPr>
          <w:rFonts w:asciiTheme="minorHAnsi" w:hAnsiTheme="minorHAnsi" w:cstheme="minorHAnsi"/>
          <w:color w:val="000000"/>
          <w:kern w:val="0"/>
          <w:szCs w:val="24"/>
        </w:rPr>
        <w:t>od buduć</w:t>
      </w:r>
      <w:r w:rsidR="004A1C55" w:rsidRPr="007F3FC9">
        <w:rPr>
          <w:rFonts w:asciiTheme="minorHAnsi" w:hAnsiTheme="minorHAnsi" w:cstheme="minorHAnsi"/>
          <w:color w:val="000000"/>
          <w:kern w:val="0"/>
          <w:szCs w:val="24"/>
        </w:rPr>
        <w:t xml:space="preserve">e </w:t>
      </w:r>
      <w:r w:rsidR="005A13B9" w:rsidRPr="007F3FC9">
        <w:rPr>
          <w:rFonts w:asciiTheme="minorHAnsi" w:hAnsiTheme="minorHAnsi" w:cstheme="minorHAnsi"/>
          <w:color w:val="000000"/>
          <w:kern w:val="0"/>
          <w:szCs w:val="24"/>
        </w:rPr>
        <w:t>g</w:t>
      </w:r>
      <w:r w:rsidR="001B3AB6" w:rsidRPr="007F3FC9">
        <w:rPr>
          <w:rFonts w:asciiTheme="minorHAnsi" w:hAnsiTheme="minorHAnsi" w:cstheme="minorHAnsi"/>
          <w:color w:val="000000"/>
          <w:kern w:val="0"/>
          <w:szCs w:val="24"/>
        </w:rPr>
        <w:t>radnje</w:t>
      </w:r>
      <w:r w:rsidR="00421CC4" w:rsidRPr="007F3FC9">
        <w:rPr>
          <w:rFonts w:asciiTheme="minorHAnsi" w:hAnsiTheme="minorHAnsi" w:cstheme="minorHAnsi"/>
          <w:color w:val="000000"/>
          <w:kern w:val="0"/>
          <w:szCs w:val="24"/>
        </w:rPr>
        <w:t xml:space="preserve"> u poduzetnič</w:t>
      </w:r>
      <w:r w:rsidR="004A1C55" w:rsidRPr="007F3FC9">
        <w:rPr>
          <w:rFonts w:asciiTheme="minorHAnsi" w:hAnsiTheme="minorHAnsi" w:cstheme="minorHAnsi"/>
          <w:color w:val="000000"/>
          <w:kern w:val="0"/>
          <w:szCs w:val="24"/>
        </w:rPr>
        <w:t>k</w:t>
      </w:r>
      <w:r w:rsidR="00421CC4" w:rsidRPr="007F3FC9">
        <w:rPr>
          <w:rFonts w:asciiTheme="minorHAnsi" w:hAnsiTheme="minorHAnsi" w:cstheme="minorHAnsi"/>
          <w:color w:val="000000"/>
          <w:kern w:val="0"/>
          <w:szCs w:val="24"/>
        </w:rPr>
        <w:t xml:space="preserve">im zonama  treba u dogovoru sa MUP-om Ravnateljstvo Civilne zaštite </w:t>
      </w:r>
      <w:r w:rsidR="004A1C55" w:rsidRPr="007F3FC9">
        <w:rPr>
          <w:rFonts w:asciiTheme="minorHAnsi" w:hAnsiTheme="minorHAnsi" w:cstheme="minorHAnsi"/>
          <w:color w:val="000000"/>
          <w:kern w:val="0"/>
          <w:szCs w:val="24"/>
        </w:rPr>
        <w:t>planirati instalacij</w:t>
      </w:r>
      <w:r w:rsidRPr="007F3FC9">
        <w:rPr>
          <w:rFonts w:asciiTheme="minorHAnsi" w:hAnsiTheme="minorHAnsi" w:cstheme="minorHAnsi"/>
          <w:color w:val="000000"/>
          <w:kern w:val="0"/>
          <w:szCs w:val="24"/>
        </w:rPr>
        <w:t>u sustava za javno uzbunjivanje</w:t>
      </w:r>
      <w:r w:rsidR="004A1C55" w:rsidRPr="007F3FC9">
        <w:rPr>
          <w:rFonts w:asciiTheme="minorHAnsi" w:hAnsiTheme="minorHAnsi" w:cstheme="minorHAnsi"/>
          <w:color w:val="000000"/>
          <w:kern w:val="0"/>
          <w:szCs w:val="24"/>
        </w:rPr>
        <w:t xml:space="preserve"> </w:t>
      </w:r>
    </w:p>
    <w:p w14:paraId="41A36B1E" w14:textId="498DA89A" w:rsidR="004E226D" w:rsidRPr="007F3FC9" w:rsidRDefault="008826FC" w:rsidP="004D4714">
      <w:pPr>
        <w:pStyle w:val="Odlomakpopisa"/>
        <w:numPr>
          <w:ilvl w:val="0"/>
          <w:numId w:val="51"/>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p</w:t>
      </w:r>
      <w:r w:rsidR="004A1C55" w:rsidRPr="007F3FC9">
        <w:rPr>
          <w:rFonts w:asciiTheme="minorHAnsi" w:hAnsiTheme="minorHAnsi" w:cstheme="minorHAnsi"/>
          <w:color w:val="000000"/>
          <w:kern w:val="0"/>
          <w:szCs w:val="24"/>
        </w:rPr>
        <w:t>otrebno je regulirati širinu putova (evakuacijske - protupožarne) radi</w:t>
      </w:r>
      <w:r w:rsidR="004E226D" w:rsidRPr="007F3FC9">
        <w:rPr>
          <w:rFonts w:asciiTheme="minorHAnsi" w:hAnsiTheme="minorHAnsi" w:cstheme="minorHAnsi"/>
          <w:color w:val="000000"/>
          <w:kern w:val="0"/>
          <w:szCs w:val="24"/>
        </w:rPr>
        <w:t xml:space="preserve"> nesmetanog pristupa  svih timova žurne pomoć</w:t>
      </w:r>
      <w:r w:rsidR="004A1C55" w:rsidRPr="007F3FC9">
        <w:rPr>
          <w:rFonts w:asciiTheme="minorHAnsi" w:hAnsiTheme="minorHAnsi" w:cstheme="minorHAnsi"/>
          <w:color w:val="000000"/>
          <w:kern w:val="0"/>
          <w:szCs w:val="24"/>
        </w:rPr>
        <w:t>i ( n</w:t>
      </w:r>
      <w:r w:rsidR="004E226D" w:rsidRPr="007F3FC9">
        <w:rPr>
          <w:rFonts w:asciiTheme="minorHAnsi" w:hAnsiTheme="minorHAnsi" w:cstheme="minorHAnsi"/>
          <w:color w:val="000000"/>
          <w:kern w:val="0"/>
          <w:szCs w:val="24"/>
        </w:rPr>
        <w:t>aroč</w:t>
      </w:r>
      <w:r w:rsidR="004A1C55" w:rsidRPr="007F3FC9">
        <w:rPr>
          <w:rFonts w:asciiTheme="minorHAnsi" w:hAnsiTheme="minorHAnsi" w:cstheme="minorHAnsi"/>
          <w:color w:val="000000"/>
          <w:kern w:val="0"/>
          <w:szCs w:val="24"/>
        </w:rPr>
        <w:t>ito vatrogasci i HMP) te eve</w:t>
      </w:r>
      <w:r w:rsidRPr="007F3FC9">
        <w:rPr>
          <w:rFonts w:asciiTheme="minorHAnsi" w:hAnsiTheme="minorHAnsi" w:cstheme="minorHAnsi"/>
          <w:color w:val="000000"/>
          <w:kern w:val="0"/>
          <w:szCs w:val="24"/>
        </w:rPr>
        <w:t>ntualne evakuacije stanovništva</w:t>
      </w:r>
    </w:p>
    <w:p w14:paraId="0A35F3A2" w14:textId="3527E43F" w:rsidR="004A1C55" w:rsidRPr="007F3FC9" w:rsidRDefault="008826FC" w:rsidP="004D4714">
      <w:pPr>
        <w:pStyle w:val="Odlomakpopisa"/>
        <w:numPr>
          <w:ilvl w:val="0"/>
          <w:numId w:val="51"/>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p</w:t>
      </w:r>
      <w:r w:rsidR="004A1C55" w:rsidRPr="007F3FC9">
        <w:rPr>
          <w:rFonts w:asciiTheme="minorHAnsi" w:hAnsiTheme="minorHAnsi" w:cstheme="minorHAnsi"/>
          <w:color w:val="000000"/>
          <w:kern w:val="0"/>
          <w:szCs w:val="24"/>
        </w:rPr>
        <w:t xml:space="preserve">rojektnom dokumentacijom potrebno je </w:t>
      </w:r>
      <w:r w:rsidR="004E226D" w:rsidRPr="007F3FC9">
        <w:rPr>
          <w:rFonts w:asciiTheme="minorHAnsi" w:hAnsiTheme="minorHAnsi" w:cstheme="minorHAnsi"/>
          <w:color w:val="000000"/>
          <w:kern w:val="0"/>
          <w:szCs w:val="24"/>
        </w:rPr>
        <w:t>osigurati propisani razmak izmeđ</w:t>
      </w:r>
      <w:r w:rsidR="004A1C55" w:rsidRPr="007F3FC9">
        <w:rPr>
          <w:rFonts w:asciiTheme="minorHAnsi" w:hAnsiTheme="minorHAnsi" w:cstheme="minorHAnsi"/>
          <w:color w:val="000000"/>
          <w:kern w:val="0"/>
          <w:szCs w:val="24"/>
        </w:rPr>
        <w:t xml:space="preserve">u </w:t>
      </w:r>
      <w:r w:rsidR="00D34275" w:rsidRPr="007F3FC9">
        <w:rPr>
          <w:rFonts w:asciiTheme="minorHAnsi" w:hAnsiTheme="minorHAnsi" w:cstheme="minorHAnsi"/>
          <w:color w:val="000000"/>
          <w:kern w:val="0"/>
          <w:szCs w:val="24"/>
        </w:rPr>
        <w:t>zgrada</w:t>
      </w:r>
      <w:r w:rsidR="004A1C55" w:rsidRPr="007F3FC9">
        <w:rPr>
          <w:rFonts w:asciiTheme="minorHAnsi" w:hAnsiTheme="minorHAnsi" w:cstheme="minorHAnsi"/>
          <w:color w:val="000000"/>
          <w:kern w:val="0"/>
          <w:szCs w:val="24"/>
        </w:rPr>
        <w:t xml:space="preserve"> kako bi se</w:t>
      </w:r>
      <w:r w:rsidR="004E226D" w:rsidRPr="007F3FC9">
        <w:rPr>
          <w:rFonts w:asciiTheme="minorHAnsi" w:hAnsiTheme="minorHAnsi" w:cstheme="minorHAnsi"/>
          <w:color w:val="000000"/>
          <w:kern w:val="0"/>
          <w:szCs w:val="24"/>
        </w:rPr>
        <w:t xml:space="preserve"> posljedice eventualne nesreć</w:t>
      </w:r>
      <w:r w:rsidR="004A1C55" w:rsidRPr="007F3FC9">
        <w:rPr>
          <w:rFonts w:asciiTheme="minorHAnsi" w:hAnsiTheme="minorHAnsi" w:cstheme="minorHAnsi"/>
          <w:color w:val="000000"/>
          <w:kern w:val="0"/>
          <w:szCs w:val="24"/>
        </w:rPr>
        <w:t>e sve</w:t>
      </w:r>
      <w:r w:rsidR="004E226D" w:rsidRPr="007F3FC9">
        <w:rPr>
          <w:rFonts w:asciiTheme="minorHAnsi" w:hAnsiTheme="minorHAnsi" w:cstheme="minorHAnsi"/>
          <w:color w:val="000000"/>
          <w:kern w:val="0"/>
          <w:szCs w:val="24"/>
        </w:rPr>
        <w:t>sti</w:t>
      </w:r>
      <w:r w:rsidRPr="007F3FC9">
        <w:rPr>
          <w:rFonts w:asciiTheme="minorHAnsi" w:hAnsiTheme="minorHAnsi" w:cstheme="minorHAnsi"/>
          <w:color w:val="000000"/>
          <w:kern w:val="0"/>
          <w:szCs w:val="24"/>
        </w:rPr>
        <w:t xml:space="preserve"> na najmanju moguć</w:t>
      </w:r>
      <w:r w:rsidR="004A1C55" w:rsidRPr="007F3FC9">
        <w:rPr>
          <w:rFonts w:asciiTheme="minorHAnsi" w:hAnsiTheme="minorHAnsi" w:cstheme="minorHAnsi"/>
          <w:color w:val="000000"/>
          <w:kern w:val="0"/>
          <w:szCs w:val="24"/>
        </w:rPr>
        <w:t>u m</w:t>
      </w:r>
      <w:r w:rsidRPr="007F3FC9">
        <w:rPr>
          <w:rFonts w:asciiTheme="minorHAnsi" w:hAnsiTheme="minorHAnsi" w:cstheme="minorHAnsi"/>
          <w:color w:val="000000"/>
          <w:kern w:val="0"/>
          <w:szCs w:val="24"/>
        </w:rPr>
        <w:t>jeru</w:t>
      </w:r>
    </w:p>
    <w:p w14:paraId="748B26F2" w14:textId="77777777" w:rsidR="00F55189" w:rsidRPr="007F3FC9" w:rsidRDefault="00F55189" w:rsidP="007B53BD">
      <w:pPr>
        <w:spacing w:line="276" w:lineRule="auto"/>
        <w:rPr>
          <w:color w:val="FF0000"/>
          <w:kern w:val="0"/>
        </w:rPr>
      </w:pPr>
    </w:p>
    <w:p w14:paraId="196207A1" w14:textId="77777777" w:rsidR="007F5E6B" w:rsidRPr="007F3FC9" w:rsidRDefault="007F5E6B" w:rsidP="006D1417">
      <w:pPr>
        <w:pStyle w:val="Naslov2"/>
        <w:spacing w:before="0" w:after="0" w:line="276" w:lineRule="auto"/>
        <w:ind w:left="576" w:hanging="576"/>
        <w:rPr>
          <w:noProof w:val="0"/>
          <w:color w:val="auto"/>
        </w:rPr>
      </w:pPr>
      <w:bookmarkStart w:id="176" w:name="_Toc297555557"/>
      <w:bookmarkStart w:id="177" w:name="_Toc150595840"/>
      <w:r w:rsidRPr="007F3FC9">
        <w:rPr>
          <w:noProof w:val="0"/>
          <w:color w:val="auto"/>
        </w:rPr>
        <w:t>Pristupni putovi</w:t>
      </w:r>
      <w:bookmarkEnd w:id="176"/>
      <w:bookmarkEnd w:id="177"/>
    </w:p>
    <w:p w14:paraId="60CB6CC0" w14:textId="77777777" w:rsidR="00F55189" w:rsidRPr="007F3FC9" w:rsidRDefault="00F55189" w:rsidP="00F55189">
      <w:pPr>
        <w:spacing w:line="276" w:lineRule="auto"/>
      </w:pPr>
    </w:p>
    <w:p w14:paraId="532FD22A" w14:textId="04476315" w:rsidR="00300152" w:rsidRPr="007F3FC9" w:rsidRDefault="00300152" w:rsidP="00300152">
      <w:pPr>
        <w:autoSpaceDE w:val="0"/>
        <w:autoSpaceDN w:val="0"/>
        <w:adjustRightInd w:val="0"/>
        <w:spacing w:line="276" w:lineRule="auto"/>
        <w:rPr>
          <w:kern w:val="0"/>
          <w:szCs w:val="24"/>
        </w:rPr>
      </w:pPr>
      <w:r w:rsidRPr="007F3FC9">
        <w:rPr>
          <w:kern w:val="0"/>
          <w:szCs w:val="24"/>
        </w:rPr>
        <w:t xml:space="preserve">Koridori cestovne mreže namijenjeni su za </w:t>
      </w:r>
      <w:r w:rsidR="00DA0E91" w:rsidRPr="007F3FC9">
        <w:rPr>
          <w:kern w:val="0"/>
          <w:szCs w:val="24"/>
        </w:rPr>
        <w:t>izgradnju</w:t>
      </w:r>
      <w:r w:rsidRPr="007F3FC9">
        <w:rPr>
          <w:kern w:val="0"/>
          <w:szCs w:val="24"/>
        </w:rPr>
        <w:t xml:space="preserve"> cesta i cestovnih građevina, prometnih površina pješačkog, biciklističkog i javnog prometa, građevina namijenjenih pružanju prometnih usluga (benzinske postaje, moteli, praonice vozila), te ostalih infrastrukturnih objekata i zaštitnog zelenila, a u skladu s uvjetima i propisima Zakona o javnim cestama. </w:t>
      </w:r>
    </w:p>
    <w:p w14:paraId="6C9E7371" w14:textId="77777777" w:rsidR="00300152" w:rsidRPr="007F3FC9" w:rsidRDefault="00300152" w:rsidP="00300152">
      <w:pPr>
        <w:autoSpaceDE w:val="0"/>
        <w:autoSpaceDN w:val="0"/>
        <w:adjustRightInd w:val="0"/>
        <w:spacing w:line="276" w:lineRule="auto"/>
        <w:rPr>
          <w:kern w:val="0"/>
          <w:szCs w:val="24"/>
        </w:rPr>
      </w:pPr>
      <w:r w:rsidRPr="007F3FC9">
        <w:rPr>
          <w:kern w:val="0"/>
          <w:szCs w:val="24"/>
        </w:rPr>
        <w:t>Najmanja širina kolnika za državne i županijske ceste mora biti 7 m, a za lokalne ulice 6 m.</w:t>
      </w:r>
    </w:p>
    <w:p w14:paraId="72DA3A29" w14:textId="5753A846" w:rsidR="00300152" w:rsidRPr="007F3FC9" w:rsidRDefault="00300152" w:rsidP="00300152">
      <w:pPr>
        <w:autoSpaceDE w:val="0"/>
        <w:autoSpaceDN w:val="0"/>
        <w:adjustRightInd w:val="0"/>
        <w:spacing w:line="276" w:lineRule="auto"/>
        <w:rPr>
          <w:kern w:val="0"/>
          <w:szCs w:val="24"/>
        </w:rPr>
      </w:pPr>
      <w:r w:rsidRPr="007F3FC9">
        <w:rPr>
          <w:kern w:val="0"/>
          <w:szCs w:val="24"/>
        </w:rPr>
        <w:t xml:space="preserve">Nerazvrstane prometnice trebaju imati širinu kolnika od 6,0 m (minimalno 5,50 m). Kada su prometnice planirane kao jednosmjerne minimalna širina koridora iznosi 4,5 m. Kod izdavanja lokacijskih dozvola za građenje građevina i komunalnih instalacija mora se zatražiti uvjete Uprave za ceste (HC ili ŽC) za </w:t>
      </w:r>
      <w:r w:rsidR="005A13B9" w:rsidRPr="007F3FC9">
        <w:rPr>
          <w:kern w:val="0"/>
          <w:szCs w:val="24"/>
        </w:rPr>
        <w:t>g</w:t>
      </w:r>
      <w:r w:rsidR="00E80FD2" w:rsidRPr="007F3FC9">
        <w:rPr>
          <w:kern w:val="0"/>
          <w:szCs w:val="24"/>
        </w:rPr>
        <w:t>rad</w:t>
      </w:r>
      <w:r w:rsidRPr="007F3FC9">
        <w:rPr>
          <w:kern w:val="0"/>
          <w:szCs w:val="24"/>
        </w:rPr>
        <w:t xml:space="preserve">nju na čestici i zaštitnom pojasu državnih i županijskih cesta. </w:t>
      </w:r>
    </w:p>
    <w:p w14:paraId="38F61ADA" w14:textId="77777777" w:rsidR="00300152" w:rsidRPr="007F3FC9" w:rsidRDefault="00300152" w:rsidP="00300152">
      <w:pPr>
        <w:autoSpaceDE w:val="0"/>
        <w:autoSpaceDN w:val="0"/>
        <w:adjustRightInd w:val="0"/>
        <w:spacing w:line="276" w:lineRule="auto"/>
        <w:rPr>
          <w:kern w:val="0"/>
          <w:szCs w:val="24"/>
        </w:rPr>
      </w:pPr>
    </w:p>
    <w:p w14:paraId="5470DCA9" w14:textId="77777777" w:rsidR="00300152" w:rsidRPr="007F3FC9" w:rsidRDefault="00300152" w:rsidP="00300152">
      <w:pPr>
        <w:autoSpaceDE w:val="0"/>
        <w:autoSpaceDN w:val="0"/>
        <w:adjustRightInd w:val="0"/>
        <w:spacing w:line="276" w:lineRule="auto"/>
        <w:rPr>
          <w:kern w:val="0"/>
          <w:szCs w:val="24"/>
        </w:rPr>
      </w:pPr>
      <w:r w:rsidRPr="007F3FC9">
        <w:rPr>
          <w:kern w:val="0"/>
          <w:szCs w:val="24"/>
        </w:rPr>
        <w:t xml:space="preserve">Zaštitni pojas (članak 37. Zakona o javnim cestama, NN 180/04) mjeri se od vanjskog ruba zemljišnog pojasa tako da je, u pravilu, širok sa svake strane za: </w:t>
      </w:r>
    </w:p>
    <w:p w14:paraId="08CE1378" w14:textId="77777777" w:rsidR="00300152" w:rsidRPr="007F3FC9" w:rsidRDefault="00300152" w:rsidP="004D4714">
      <w:pPr>
        <w:numPr>
          <w:ilvl w:val="0"/>
          <w:numId w:val="53"/>
        </w:numPr>
        <w:autoSpaceDE w:val="0"/>
        <w:autoSpaceDN w:val="0"/>
        <w:adjustRightInd w:val="0"/>
        <w:spacing w:line="276" w:lineRule="auto"/>
        <w:rPr>
          <w:kern w:val="0"/>
          <w:szCs w:val="24"/>
        </w:rPr>
      </w:pPr>
      <w:r w:rsidRPr="007F3FC9">
        <w:rPr>
          <w:kern w:val="0"/>
          <w:szCs w:val="24"/>
        </w:rPr>
        <w:t>ceste namijenjene isključivo za promet motornih vozila ili brze ceste …..... 35 m</w:t>
      </w:r>
    </w:p>
    <w:p w14:paraId="64CD8E6D" w14:textId="77777777" w:rsidR="00300152" w:rsidRPr="007F3FC9" w:rsidRDefault="00300152" w:rsidP="004D4714">
      <w:pPr>
        <w:numPr>
          <w:ilvl w:val="0"/>
          <w:numId w:val="53"/>
        </w:numPr>
        <w:autoSpaceDE w:val="0"/>
        <w:autoSpaceDN w:val="0"/>
        <w:adjustRightInd w:val="0"/>
        <w:spacing w:line="276" w:lineRule="auto"/>
        <w:rPr>
          <w:kern w:val="0"/>
          <w:szCs w:val="24"/>
        </w:rPr>
      </w:pPr>
      <w:r w:rsidRPr="007F3FC9">
        <w:rPr>
          <w:kern w:val="0"/>
          <w:szCs w:val="24"/>
        </w:rPr>
        <w:t>državne ceste ….. .......................................................................................... 25 m</w:t>
      </w:r>
    </w:p>
    <w:p w14:paraId="3CDDCF67" w14:textId="77777777" w:rsidR="00300152" w:rsidRPr="007F3FC9" w:rsidRDefault="00300152" w:rsidP="004D4714">
      <w:pPr>
        <w:numPr>
          <w:ilvl w:val="0"/>
          <w:numId w:val="53"/>
        </w:numPr>
        <w:autoSpaceDE w:val="0"/>
        <w:autoSpaceDN w:val="0"/>
        <w:adjustRightInd w:val="0"/>
        <w:spacing w:line="276" w:lineRule="auto"/>
        <w:rPr>
          <w:kern w:val="0"/>
          <w:szCs w:val="24"/>
        </w:rPr>
      </w:pPr>
      <w:r w:rsidRPr="007F3FC9">
        <w:rPr>
          <w:kern w:val="0"/>
          <w:szCs w:val="24"/>
        </w:rPr>
        <w:t>županijske ceste ............................................................................................. 15 m</w:t>
      </w:r>
    </w:p>
    <w:p w14:paraId="246A7A29" w14:textId="77777777" w:rsidR="00300152" w:rsidRPr="007F3FC9" w:rsidRDefault="00300152" w:rsidP="004D4714">
      <w:pPr>
        <w:numPr>
          <w:ilvl w:val="0"/>
          <w:numId w:val="53"/>
        </w:numPr>
        <w:autoSpaceDE w:val="0"/>
        <w:autoSpaceDN w:val="0"/>
        <w:adjustRightInd w:val="0"/>
        <w:spacing w:line="276" w:lineRule="auto"/>
        <w:rPr>
          <w:kern w:val="0"/>
          <w:szCs w:val="24"/>
        </w:rPr>
      </w:pPr>
      <w:r w:rsidRPr="007F3FC9">
        <w:rPr>
          <w:kern w:val="0"/>
          <w:szCs w:val="24"/>
        </w:rPr>
        <w:t xml:space="preserve">lokalne ceste ................................................................................................. 10 m </w:t>
      </w:r>
    </w:p>
    <w:p w14:paraId="23DD4546" w14:textId="77777777" w:rsidR="00300152" w:rsidRPr="007F3FC9" w:rsidRDefault="00300152" w:rsidP="00300152">
      <w:pPr>
        <w:autoSpaceDE w:val="0"/>
        <w:autoSpaceDN w:val="0"/>
        <w:adjustRightInd w:val="0"/>
        <w:spacing w:line="276" w:lineRule="auto"/>
        <w:rPr>
          <w:kern w:val="0"/>
          <w:szCs w:val="24"/>
        </w:rPr>
      </w:pPr>
    </w:p>
    <w:p w14:paraId="7AB741C1" w14:textId="77777777" w:rsidR="00300152" w:rsidRPr="007F3FC9" w:rsidRDefault="00300152" w:rsidP="00300152">
      <w:pPr>
        <w:autoSpaceDE w:val="0"/>
        <w:autoSpaceDN w:val="0"/>
        <w:adjustRightInd w:val="0"/>
        <w:spacing w:line="276" w:lineRule="auto"/>
        <w:rPr>
          <w:kern w:val="0"/>
          <w:szCs w:val="24"/>
        </w:rPr>
      </w:pPr>
      <w:r w:rsidRPr="007F3FC9">
        <w:rPr>
          <w:kern w:val="0"/>
          <w:szCs w:val="24"/>
        </w:rPr>
        <w:t xml:space="preserve">U blizini raskrižja dviju javnih cesta u razini poželjno je proširenje kolnika (a time i minimalnog koridora) za traku za skretače. Prometnice po kojima se odvija javni autobusni promet moraju imati ugibališta za autobuse i nadstrešnice. </w:t>
      </w:r>
    </w:p>
    <w:p w14:paraId="52EAC03F" w14:textId="77777777" w:rsidR="00300152" w:rsidRPr="007F3FC9" w:rsidRDefault="00300152" w:rsidP="00300152">
      <w:pPr>
        <w:autoSpaceDE w:val="0"/>
        <w:autoSpaceDN w:val="0"/>
        <w:spacing w:line="276" w:lineRule="auto"/>
      </w:pPr>
      <w:r w:rsidRPr="007F3FC9">
        <w:rPr>
          <w:bCs/>
        </w:rPr>
        <w:t xml:space="preserve">Kao  </w:t>
      </w:r>
      <w:r w:rsidRPr="007F3FC9">
        <w:t>vatrogasni pristupi mogu se koristiti površine:</w:t>
      </w:r>
    </w:p>
    <w:p w14:paraId="12DE24BB" w14:textId="77777777" w:rsidR="00300152" w:rsidRPr="007F3FC9" w:rsidRDefault="00300152" w:rsidP="004D4714">
      <w:pPr>
        <w:widowControl w:val="0"/>
        <w:numPr>
          <w:ilvl w:val="0"/>
          <w:numId w:val="52"/>
        </w:numPr>
        <w:suppressAutoHyphens/>
        <w:autoSpaceDE w:val="0"/>
        <w:autoSpaceDN w:val="0"/>
        <w:spacing w:line="276" w:lineRule="auto"/>
        <w:rPr>
          <w:kern w:val="0"/>
        </w:rPr>
      </w:pPr>
      <w:r w:rsidRPr="007F3FC9">
        <w:rPr>
          <w:kern w:val="0"/>
        </w:rPr>
        <w:t>kolnika javnih prometnica;</w:t>
      </w:r>
    </w:p>
    <w:p w14:paraId="6F33C65D" w14:textId="77777777" w:rsidR="00300152" w:rsidRPr="007F3FC9" w:rsidRDefault="00300152" w:rsidP="004D4714">
      <w:pPr>
        <w:widowControl w:val="0"/>
        <w:numPr>
          <w:ilvl w:val="0"/>
          <w:numId w:val="52"/>
        </w:numPr>
        <w:suppressAutoHyphens/>
        <w:autoSpaceDE w:val="0"/>
        <w:autoSpaceDN w:val="0"/>
        <w:spacing w:line="276" w:lineRule="auto"/>
        <w:rPr>
          <w:kern w:val="0"/>
        </w:rPr>
      </w:pPr>
      <w:r w:rsidRPr="007F3FC9">
        <w:rPr>
          <w:kern w:val="0"/>
        </w:rPr>
        <w:t>kolnika pristupnih putova do građevine;</w:t>
      </w:r>
    </w:p>
    <w:p w14:paraId="304DD2F9" w14:textId="77777777" w:rsidR="00300152" w:rsidRPr="007F3FC9" w:rsidRDefault="00300152" w:rsidP="004D4714">
      <w:pPr>
        <w:widowControl w:val="0"/>
        <w:numPr>
          <w:ilvl w:val="0"/>
          <w:numId w:val="52"/>
        </w:numPr>
        <w:suppressAutoHyphens/>
        <w:autoSpaceDE w:val="0"/>
        <w:autoSpaceDN w:val="0"/>
        <w:spacing w:line="276" w:lineRule="auto"/>
        <w:rPr>
          <w:kern w:val="0"/>
        </w:rPr>
      </w:pPr>
      <w:r w:rsidRPr="007F3FC9">
        <w:rPr>
          <w:kern w:val="0"/>
        </w:rPr>
        <w:lastRenderedPageBreak/>
        <w:t>kolnika prolaza kroz građevinu;</w:t>
      </w:r>
    </w:p>
    <w:p w14:paraId="34A37798" w14:textId="77777777" w:rsidR="00300152" w:rsidRPr="007F3FC9" w:rsidRDefault="00300152" w:rsidP="004D4714">
      <w:pPr>
        <w:widowControl w:val="0"/>
        <w:numPr>
          <w:ilvl w:val="0"/>
          <w:numId w:val="52"/>
        </w:numPr>
        <w:suppressAutoHyphens/>
        <w:autoSpaceDE w:val="0"/>
        <w:autoSpaceDN w:val="0"/>
        <w:spacing w:line="276" w:lineRule="auto"/>
        <w:rPr>
          <w:kern w:val="0"/>
        </w:rPr>
      </w:pPr>
      <w:r w:rsidRPr="007F3FC9">
        <w:rPr>
          <w:kern w:val="0"/>
        </w:rPr>
        <w:t>građevina (rampi, ploča uzdignutih pješačkih trgova uz građevinu, površine nižih dograđenih dijelova građevina uz vise građevine i sl.);</w:t>
      </w:r>
    </w:p>
    <w:p w14:paraId="7E2FD396" w14:textId="77777777" w:rsidR="00300152" w:rsidRPr="007F3FC9" w:rsidRDefault="00300152" w:rsidP="004D4714">
      <w:pPr>
        <w:widowControl w:val="0"/>
        <w:numPr>
          <w:ilvl w:val="0"/>
          <w:numId w:val="52"/>
        </w:numPr>
        <w:suppressAutoHyphens/>
        <w:autoSpaceDE w:val="0"/>
        <w:autoSpaceDN w:val="0"/>
        <w:spacing w:line="276" w:lineRule="auto"/>
        <w:rPr>
          <w:kern w:val="0"/>
        </w:rPr>
      </w:pPr>
      <w:r w:rsidRPr="007F3FC9">
        <w:rPr>
          <w:kern w:val="0"/>
        </w:rPr>
        <w:t>pločnika i trgova predviđenih za pješake i</w:t>
      </w:r>
    </w:p>
    <w:p w14:paraId="1E1C537A" w14:textId="0156898E" w:rsidR="00F55189" w:rsidRPr="007F3FC9" w:rsidRDefault="00300152" w:rsidP="004D4714">
      <w:pPr>
        <w:widowControl w:val="0"/>
        <w:numPr>
          <w:ilvl w:val="0"/>
          <w:numId w:val="52"/>
        </w:numPr>
        <w:suppressAutoHyphens/>
        <w:autoSpaceDE w:val="0"/>
        <w:autoSpaceDN w:val="0"/>
        <w:spacing w:line="276" w:lineRule="auto"/>
        <w:rPr>
          <w:kern w:val="0"/>
        </w:rPr>
      </w:pPr>
      <w:r w:rsidRPr="007F3FC9">
        <w:rPr>
          <w:kern w:val="0"/>
        </w:rPr>
        <w:t>sve ostale površine na terenu čija nosivost omogućuje prolaz i rad vatrogasnih vozila</w:t>
      </w:r>
    </w:p>
    <w:p w14:paraId="3FBB1E6A" w14:textId="77777777" w:rsidR="00E278B4" w:rsidRPr="007F3FC9" w:rsidRDefault="00E278B4" w:rsidP="006D1417">
      <w:pPr>
        <w:widowControl w:val="0"/>
        <w:suppressAutoHyphens/>
        <w:autoSpaceDE w:val="0"/>
        <w:autoSpaceDN w:val="0"/>
        <w:spacing w:line="276" w:lineRule="auto"/>
        <w:ind w:left="720"/>
        <w:rPr>
          <w:color w:val="FF0000"/>
          <w:kern w:val="0"/>
        </w:rPr>
      </w:pPr>
    </w:p>
    <w:p w14:paraId="088A955A" w14:textId="77777777" w:rsidR="007F5E6B" w:rsidRPr="007F3FC9" w:rsidRDefault="007F5E6B" w:rsidP="006D1417">
      <w:pPr>
        <w:pStyle w:val="Naslov2"/>
        <w:spacing w:before="0" w:after="0" w:line="276" w:lineRule="auto"/>
        <w:ind w:left="576" w:hanging="576"/>
        <w:rPr>
          <w:noProof w:val="0"/>
          <w:color w:val="auto"/>
        </w:rPr>
      </w:pPr>
      <w:bookmarkStart w:id="178" w:name="_Toc297555558"/>
      <w:bookmarkStart w:id="179" w:name="_Toc150595841"/>
      <w:r w:rsidRPr="007F3FC9">
        <w:rPr>
          <w:noProof w:val="0"/>
          <w:color w:val="auto"/>
        </w:rPr>
        <w:t>Nosivost vatrogasnih pristupa</w:t>
      </w:r>
      <w:bookmarkEnd w:id="178"/>
      <w:bookmarkEnd w:id="179"/>
    </w:p>
    <w:p w14:paraId="47904868" w14:textId="77777777" w:rsidR="00035BFD" w:rsidRPr="007F3FC9" w:rsidRDefault="00035BFD" w:rsidP="006D1417">
      <w:pPr>
        <w:spacing w:line="276" w:lineRule="auto"/>
      </w:pPr>
    </w:p>
    <w:p w14:paraId="053685CB" w14:textId="77777777" w:rsidR="007F5E6B" w:rsidRPr="007F3FC9" w:rsidRDefault="007F5E6B" w:rsidP="006D1417">
      <w:pPr>
        <w:autoSpaceDE w:val="0"/>
        <w:autoSpaceDN w:val="0"/>
        <w:spacing w:line="276" w:lineRule="auto"/>
        <w:rPr>
          <w:kern w:val="0"/>
        </w:rPr>
      </w:pPr>
      <w:r w:rsidRPr="007F3FC9">
        <w:rPr>
          <w:kern w:val="0"/>
        </w:rPr>
        <w:t>Nosivost građevinskih konstrukcija, čije su površine predviđene za korištenje kao vatrogasni pristup. treba biti takva da može podnijeti osovinski pritisak od 100 kN.</w:t>
      </w:r>
    </w:p>
    <w:p w14:paraId="17B75F37" w14:textId="77777777" w:rsidR="001C43F4" w:rsidRPr="007F3FC9" w:rsidRDefault="001C43F4">
      <w:pPr>
        <w:jc w:val="left"/>
        <w:rPr>
          <w:color w:val="FF0000"/>
          <w:kern w:val="0"/>
        </w:rPr>
      </w:pPr>
    </w:p>
    <w:p w14:paraId="70CC89BC" w14:textId="77777777" w:rsidR="007F5E6B" w:rsidRPr="007F3FC9" w:rsidRDefault="007F5E6B" w:rsidP="006D1417">
      <w:pPr>
        <w:pStyle w:val="Naslov2"/>
        <w:spacing w:before="0" w:after="0" w:line="276" w:lineRule="auto"/>
        <w:ind w:left="576" w:hanging="576"/>
        <w:rPr>
          <w:noProof w:val="0"/>
          <w:color w:val="auto"/>
        </w:rPr>
      </w:pPr>
      <w:bookmarkStart w:id="180" w:name="_Toc297555559"/>
      <w:bookmarkStart w:id="181" w:name="_Toc150595842"/>
      <w:r w:rsidRPr="007F3FC9">
        <w:rPr>
          <w:noProof w:val="0"/>
          <w:color w:val="auto"/>
        </w:rPr>
        <w:t>Uvjeti korištenja vatrogasnih pristupa</w:t>
      </w:r>
      <w:bookmarkEnd w:id="180"/>
      <w:bookmarkEnd w:id="181"/>
    </w:p>
    <w:p w14:paraId="71CCD972" w14:textId="77777777" w:rsidR="007F5E6B" w:rsidRPr="007F3FC9" w:rsidRDefault="007F5E6B" w:rsidP="006D1417">
      <w:pPr>
        <w:autoSpaceDE w:val="0"/>
        <w:autoSpaceDN w:val="0"/>
        <w:spacing w:line="276" w:lineRule="auto"/>
        <w:rPr>
          <w:kern w:val="0"/>
        </w:rPr>
      </w:pPr>
    </w:p>
    <w:p w14:paraId="6564AFE0" w14:textId="77777777" w:rsidR="000E6A2C" w:rsidRPr="007F3FC9" w:rsidRDefault="000E6A2C" w:rsidP="000E6A2C">
      <w:pPr>
        <w:spacing w:line="276" w:lineRule="auto"/>
      </w:pPr>
      <w:r w:rsidRPr="007F3FC9">
        <w:t>Vatrogasni pristupi moraju biti uređeni sukladno Pravilniku o uvjetima za vatrogasne pristupe (NN 35/94, 55/94, 142/03).</w:t>
      </w:r>
    </w:p>
    <w:p w14:paraId="62BC1238" w14:textId="77777777" w:rsidR="000E6A2C" w:rsidRPr="007F3FC9" w:rsidRDefault="000E6A2C" w:rsidP="000E6A2C">
      <w:pPr>
        <w:autoSpaceDE w:val="0"/>
        <w:autoSpaceDN w:val="0"/>
        <w:spacing w:line="276" w:lineRule="auto"/>
        <w:rPr>
          <w:kern w:val="0"/>
        </w:rPr>
      </w:pPr>
      <w:r w:rsidRPr="007F3FC9">
        <w:rPr>
          <w:kern w:val="0"/>
        </w:rPr>
        <w:t>Da bi se vatrogasni pristupi mogli koristiti u svrhu kojoj su namijenjeni, potrebno je:</w:t>
      </w:r>
    </w:p>
    <w:p w14:paraId="6413D31F" w14:textId="77777777" w:rsidR="000E6A2C" w:rsidRPr="007F3FC9" w:rsidRDefault="000E6A2C" w:rsidP="004D4714">
      <w:pPr>
        <w:widowControl w:val="0"/>
        <w:numPr>
          <w:ilvl w:val="0"/>
          <w:numId w:val="8"/>
        </w:numPr>
        <w:suppressAutoHyphens/>
        <w:autoSpaceDE w:val="0"/>
        <w:autoSpaceDN w:val="0"/>
        <w:spacing w:line="276" w:lineRule="auto"/>
        <w:rPr>
          <w:kern w:val="0"/>
        </w:rPr>
      </w:pPr>
      <w:r w:rsidRPr="007F3FC9">
        <w:rPr>
          <w:kern w:val="0"/>
        </w:rPr>
        <w:t>da budu vidljivo označeni oznakama sukladno hrvatskim normama ili pravilima tehničke prakse;</w:t>
      </w:r>
    </w:p>
    <w:p w14:paraId="679731DD" w14:textId="77777777" w:rsidR="000E6A2C" w:rsidRPr="007F3FC9" w:rsidRDefault="000E6A2C" w:rsidP="004D4714">
      <w:pPr>
        <w:widowControl w:val="0"/>
        <w:numPr>
          <w:ilvl w:val="0"/>
          <w:numId w:val="8"/>
        </w:numPr>
        <w:suppressAutoHyphens/>
        <w:autoSpaceDE w:val="0"/>
        <w:autoSpaceDN w:val="0"/>
        <w:spacing w:line="276" w:lineRule="auto"/>
        <w:rPr>
          <w:kern w:val="0"/>
        </w:rPr>
      </w:pPr>
      <w:r w:rsidRPr="007F3FC9">
        <w:rPr>
          <w:kern w:val="0"/>
        </w:rPr>
        <w:t xml:space="preserve">da se na površinama koje se nalaze između vanjskih zidova građevina i površina za operativni rad vatrogasnih vozila ne postavljaju građevine ili zasađuju visoki drvoredi koji priječe slobodan manevar vatrogasne tehnike; </w:t>
      </w:r>
    </w:p>
    <w:p w14:paraId="2E60D0D0" w14:textId="77777777" w:rsidR="000E6A2C" w:rsidRPr="007F3FC9" w:rsidRDefault="000E6A2C" w:rsidP="004D4714">
      <w:pPr>
        <w:widowControl w:val="0"/>
        <w:numPr>
          <w:ilvl w:val="0"/>
          <w:numId w:val="8"/>
        </w:numPr>
        <w:suppressAutoHyphens/>
        <w:autoSpaceDE w:val="0"/>
        <w:autoSpaceDN w:val="0"/>
        <w:spacing w:line="276" w:lineRule="auto"/>
        <w:rPr>
          <w:kern w:val="0"/>
        </w:rPr>
      </w:pPr>
      <w:r w:rsidRPr="007F3FC9">
        <w:rPr>
          <w:kern w:val="0"/>
        </w:rPr>
        <w:t xml:space="preserve">da na površinama koje su isključivo namijenjene za rad s vatrogasnom tehnikom budu postavljene rampe kako bi se spriječio dolazak drugih vozila; </w:t>
      </w:r>
    </w:p>
    <w:p w14:paraId="53379A1F" w14:textId="77777777" w:rsidR="000E6A2C" w:rsidRPr="007F3FC9" w:rsidRDefault="000E6A2C" w:rsidP="004D4714">
      <w:pPr>
        <w:widowControl w:val="0"/>
        <w:numPr>
          <w:ilvl w:val="0"/>
          <w:numId w:val="8"/>
        </w:numPr>
        <w:suppressAutoHyphens/>
        <w:autoSpaceDE w:val="0"/>
        <w:autoSpaceDN w:val="0"/>
        <w:spacing w:line="276" w:lineRule="auto"/>
        <w:rPr>
          <w:kern w:val="0"/>
        </w:rPr>
      </w:pPr>
      <w:r w:rsidRPr="007F3FC9">
        <w:rPr>
          <w:kern w:val="0"/>
        </w:rPr>
        <w:t>da budu stalno prohodni po svojoj punoj širini;</w:t>
      </w:r>
    </w:p>
    <w:p w14:paraId="172079F2" w14:textId="77777777" w:rsidR="000E6A2C" w:rsidRPr="007F3FC9" w:rsidRDefault="000E6A2C" w:rsidP="004D4714">
      <w:pPr>
        <w:widowControl w:val="0"/>
        <w:numPr>
          <w:ilvl w:val="0"/>
          <w:numId w:val="8"/>
        </w:numPr>
        <w:suppressAutoHyphens/>
        <w:autoSpaceDE w:val="0"/>
        <w:autoSpaceDN w:val="0"/>
        <w:spacing w:line="276" w:lineRule="auto"/>
        <w:rPr>
          <w:kern w:val="0"/>
        </w:rPr>
      </w:pPr>
      <w:r w:rsidRPr="007F3FC9">
        <w:rPr>
          <w:kern w:val="0"/>
        </w:rPr>
        <w:t>da omogućuju kretanje vatrogasnog vozila vožnjom unaprijed i</w:t>
      </w:r>
    </w:p>
    <w:p w14:paraId="53F2F4DB" w14:textId="77777777" w:rsidR="000E6A2C" w:rsidRPr="007F3FC9" w:rsidRDefault="000E6A2C" w:rsidP="004D4714">
      <w:pPr>
        <w:widowControl w:val="0"/>
        <w:numPr>
          <w:ilvl w:val="0"/>
          <w:numId w:val="8"/>
        </w:numPr>
        <w:suppressAutoHyphens/>
        <w:autoSpaceDE w:val="0"/>
        <w:autoSpaceDN w:val="0"/>
        <w:spacing w:line="276" w:lineRule="auto"/>
        <w:rPr>
          <w:kern w:val="0"/>
        </w:rPr>
      </w:pPr>
      <w:r w:rsidRPr="007F3FC9">
        <w:rPr>
          <w:kern w:val="0"/>
        </w:rPr>
        <w:t>da slijepi vatrogasni pristup duzi od 100 m mora na svom kraju imati okretišta koja omogućavaju sigurno okretanje vatrogasnih vozila.</w:t>
      </w:r>
    </w:p>
    <w:p w14:paraId="7AE32B74" w14:textId="77777777" w:rsidR="00035BFD" w:rsidRPr="007F3FC9" w:rsidRDefault="00035BFD" w:rsidP="000E6A2C">
      <w:pPr>
        <w:widowControl w:val="0"/>
        <w:suppressAutoHyphens/>
        <w:autoSpaceDE w:val="0"/>
        <w:autoSpaceDN w:val="0"/>
        <w:spacing w:line="276" w:lineRule="auto"/>
        <w:rPr>
          <w:kern w:val="0"/>
        </w:rPr>
      </w:pPr>
    </w:p>
    <w:p w14:paraId="7806FF04" w14:textId="77777777" w:rsidR="007F5E6B" w:rsidRPr="007F3FC9" w:rsidRDefault="007F5E6B" w:rsidP="006D1417">
      <w:pPr>
        <w:pStyle w:val="Naslov2"/>
        <w:spacing w:before="0" w:after="0" w:line="276" w:lineRule="auto"/>
        <w:ind w:left="576" w:hanging="576"/>
        <w:rPr>
          <w:noProof w:val="0"/>
          <w:color w:val="auto"/>
        </w:rPr>
      </w:pPr>
      <w:bookmarkStart w:id="182" w:name="_Toc297555560"/>
      <w:bookmarkStart w:id="183" w:name="_Toc150595843"/>
      <w:r w:rsidRPr="007F3FC9">
        <w:rPr>
          <w:noProof w:val="0"/>
          <w:color w:val="auto"/>
        </w:rPr>
        <w:t>Vatrogasni prilazi</w:t>
      </w:r>
      <w:bookmarkEnd w:id="182"/>
      <w:bookmarkEnd w:id="183"/>
    </w:p>
    <w:p w14:paraId="3F7242A6" w14:textId="77777777" w:rsidR="007F5E6B" w:rsidRPr="007F3FC9" w:rsidRDefault="007F5E6B" w:rsidP="006D1417">
      <w:pPr>
        <w:autoSpaceDE w:val="0"/>
        <w:autoSpaceDN w:val="0"/>
        <w:spacing w:line="276" w:lineRule="auto"/>
        <w:ind w:left="1440"/>
        <w:rPr>
          <w:b/>
          <w:iCs/>
          <w:kern w:val="0"/>
        </w:rPr>
      </w:pPr>
    </w:p>
    <w:p w14:paraId="1D73C06F" w14:textId="77777777" w:rsidR="007F5E6B" w:rsidRPr="007F3FC9" w:rsidRDefault="007F5E6B" w:rsidP="004D4714">
      <w:pPr>
        <w:widowControl w:val="0"/>
        <w:numPr>
          <w:ilvl w:val="0"/>
          <w:numId w:val="9"/>
        </w:numPr>
        <w:suppressAutoHyphens/>
        <w:autoSpaceDE w:val="0"/>
        <w:autoSpaceDN w:val="0"/>
        <w:spacing w:line="276" w:lineRule="auto"/>
        <w:ind w:left="714" w:hanging="357"/>
        <w:rPr>
          <w:iCs/>
          <w:kern w:val="0"/>
        </w:rPr>
      </w:pPr>
      <w:r w:rsidRPr="007F3FC9">
        <w:rPr>
          <w:kern w:val="0"/>
        </w:rPr>
        <w:t>Ravni vatrogasni prilaz za jednosmjerno kretanje vatrogasnog vozila treba biti širine najmanje 3 m.</w:t>
      </w:r>
    </w:p>
    <w:p w14:paraId="7CAA2BE7" w14:textId="77777777" w:rsidR="007F5E6B" w:rsidRPr="007F3FC9" w:rsidRDefault="007F5E6B" w:rsidP="004D4714">
      <w:pPr>
        <w:widowControl w:val="0"/>
        <w:numPr>
          <w:ilvl w:val="0"/>
          <w:numId w:val="9"/>
        </w:numPr>
        <w:suppressAutoHyphens/>
        <w:autoSpaceDE w:val="0"/>
        <w:autoSpaceDN w:val="0"/>
        <w:spacing w:line="276" w:lineRule="auto"/>
        <w:ind w:left="714" w:hanging="357"/>
        <w:rPr>
          <w:iCs/>
          <w:kern w:val="0"/>
        </w:rPr>
      </w:pPr>
      <w:r w:rsidRPr="007F3FC9">
        <w:rPr>
          <w:kern w:val="0"/>
        </w:rPr>
        <w:t>Kad se kao vatrogasni prilaz koristi kolni prolaz kroz građevinu, tada on mora biti u pravcu, a njegov slobodan profil treba iznositi najmanje 3 x 4 m, a postojeći najmanje 3 x 3,80 m.</w:t>
      </w:r>
    </w:p>
    <w:p w14:paraId="276324FF" w14:textId="77777777" w:rsidR="007F5E6B" w:rsidRPr="007F3FC9" w:rsidRDefault="007F5E6B" w:rsidP="004D4714">
      <w:pPr>
        <w:widowControl w:val="0"/>
        <w:numPr>
          <w:ilvl w:val="0"/>
          <w:numId w:val="9"/>
        </w:numPr>
        <w:suppressAutoHyphens/>
        <w:autoSpaceDE w:val="0"/>
        <w:autoSpaceDN w:val="0"/>
        <w:spacing w:line="276" w:lineRule="auto"/>
        <w:ind w:left="714" w:hanging="357"/>
        <w:rPr>
          <w:iCs/>
          <w:kern w:val="0"/>
        </w:rPr>
      </w:pPr>
      <w:r w:rsidRPr="007F3FC9">
        <w:rPr>
          <w:kern w:val="0"/>
        </w:rPr>
        <w:t xml:space="preserve">Uspon ili pad u vatrogasnom prilazu ne smije prelaziti </w:t>
      </w:r>
      <w:r w:rsidRPr="002C6830">
        <w:rPr>
          <w:iCs/>
          <w:kern w:val="0"/>
        </w:rPr>
        <w:t xml:space="preserve">12% </w:t>
      </w:r>
      <w:r w:rsidRPr="002C6830">
        <w:rPr>
          <w:kern w:val="0"/>
        </w:rPr>
        <w:t>nagiba.</w:t>
      </w:r>
    </w:p>
    <w:p w14:paraId="218F09A7" w14:textId="77777777" w:rsidR="007F5E6B" w:rsidRPr="007F3FC9" w:rsidRDefault="007F5E6B" w:rsidP="004D4714">
      <w:pPr>
        <w:widowControl w:val="0"/>
        <w:numPr>
          <w:ilvl w:val="0"/>
          <w:numId w:val="9"/>
        </w:numPr>
        <w:suppressAutoHyphens/>
        <w:autoSpaceDE w:val="0"/>
        <w:autoSpaceDN w:val="0"/>
        <w:spacing w:line="276" w:lineRule="auto"/>
        <w:ind w:left="714" w:hanging="357"/>
        <w:rPr>
          <w:iCs/>
          <w:kern w:val="0"/>
        </w:rPr>
      </w:pPr>
      <w:r w:rsidRPr="007F3FC9">
        <w:rPr>
          <w:kern w:val="0"/>
        </w:rPr>
        <w:t>Prijelaz iz uspona u pad ih obrnuto treba se izvesti okomitom krivinom, čiji radijus mora iznositi najmanje 15 m.</w:t>
      </w:r>
    </w:p>
    <w:p w14:paraId="7E4E1964" w14:textId="4B9491F1" w:rsidR="00D665F2" w:rsidRPr="002C6830" w:rsidRDefault="007F5E6B" w:rsidP="00F55189">
      <w:pPr>
        <w:widowControl w:val="0"/>
        <w:numPr>
          <w:ilvl w:val="0"/>
          <w:numId w:val="9"/>
        </w:numPr>
        <w:suppressAutoHyphens/>
        <w:autoSpaceDE w:val="0"/>
        <w:autoSpaceDN w:val="0"/>
        <w:spacing w:line="276" w:lineRule="auto"/>
        <w:ind w:left="714" w:hanging="357"/>
        <w:rPr>
          <w:iCs/>
          <w:kern w:val="0"/>
        </w:rPr>
      </w:pPr>
      <w:r w:rsidRPr="007F3FC9">
        <w:rPr>
          <w:kern w:val="0"/>
        </w:rPr>
        <w:t>Stuba na vatrogasnom prilazu ne smije imati veću visinu od 8 cm. - Međusobna udaljenost stuba mora iznositi najmanje 10 cm.</w:t>
      </w:r>
    </w:p>
    <w:p w14:paraId="1530FE34" w14:textId="77777777" w:rsidR="007F5E6B" w:rsidRPr="007F3FC9" w:rsidRDefault="007F5E6B" w:rsidP="006D1417">
      <w:pPr>
        <w:pStyle w:val="Naslov2"/>
        <w:spacing w:before="0" w:after="0" w:line="276" w:lineRule="auto"/>
        <w:ind w:left="576" w:hanging="576"/>
        <w:rPr>
          <w:noProof w:val="0"/>
          <w:color w:val="auto"/>
        </w:rPr>
      </w:pPr>
      <w:bookmarkStart w:id="184" w:name="_Toc297555561"/>
      <w:bookmarkStart w:id="185" w:name="_Toc150595844"/>
      <w:r w:rsidRPr="007F3FC9">
        <w:rPr>
          <w:noProof w:val="0"/>
          <w:color w:val="auto"/>
        </w:rPr>
        <w:lastRenderedPageBreak/>
        <w:t>Površine za operativni rad vatrogasnih vozila</w:t>
      </w:r>
      <w:bookmarkEnd w:id="184"/>
      <w:bookmarkEnd w:id="185"/>
    </w:p>
    <w:p w14:paraId="1394C186" w14:textId="77777777" w:rsidR="007F5E6B" w:rsidRPr="007F3FC9" w:rsidRDefault="007F5E6B" w:rsidP="006D1417">
      <w:pPr>
        <w:autoSpaceDE w:val="0"/>
        <w:autoSpaceDN w:val="0"/>
        <w:spacing w:line="276" w:lineRule="auto"/>
        <w:rPr>
          <w:kern w:val="0"/>
        </w:rPr>
      </w:pPr>
    </w:p>
    <w:p w14:paraId="4CD0E0BC" w14:textId="77777777" w:rsidR="00F55189" w:rsidRPr="007F3FC9" w:rsidRDefault="00F55189" w:rsidP="00F55189">
      <w:r w:rsidRPr="007F3FC9">
        <w:rPr>
          <w:kern w:val="0"/>
        </w:rPr>
        <w:t xml:space="preserve">Širina površine planirane za operativni rad vatrogasnih vozila postavljenih paralelno s vanjskim zidovima građevine, moraju biti uređene sukladno </w:t>
      </w:r>
      <w:r w:rsidRPr="007F3FC9">
        <w:t xml:space="preserve">Pravilniku o uvjetima za vatrogasne pristupe (NN 35/94, 55/94, 142/03), </w:t>
      </w:r>
      <w:r w:rsidRPr="007F3FC9">
        <w:rPr>
          <w:kern w:val="0"/>
        </w:rPr>
        <w:t>a trebaju biti najmanje:</w:t>
      </w:r>
    </w:p>
    <w:p w14:paraId="044A68D6" w14:textId="77777777" w:rsidR="00F55189" w:rsidRPr="007F3FC9" w:rsidRDefault="00F55189" w:rsidP="00F55189">
      <w:pPr>
        <w:autoSpaceDE w:val="0"/>
        <w:autoSpaceDN w:val="0"/>
        <w:spacing w:line="276" w:lineRule="auto"/>
        <w:rPr>
          <w:kern w:val="0"/>
        </w:rPr>
      </w:pPr>
    </w:p>
    <w:p w14:paraId="35A499BB" w14:textId="77777777" w:rsidR="00F55189" w:rsidRPr="007F3FC9" w:rsidRDefault="00F55189" w:rsidP="004D4714">
      <w:pPr>
        <w:widowControl w:val="0"/>
        <w:numPr>
          <w:ilvl w:val="0"/>
          <w:numId w:val="10"/>
        </w:numPr>
        <w:suppressAutoHyphens/>
        <w:autoSpaceDE w:val="0"/>
        <w:autoSpaceDN w:val="0"/>
        <w:spacing w:line="276" w:lineRule="auto"/>
        <w:jc w:val="left"/>
        <w:rPr>
          <w:kern w:val="0"/>
        </w:rPr>
      </w:pPr>
      <w:r w:rsidRPr="007F3FC9">
        <w:rPr>
          <w:kern w:val="0"/>
        </w:rPr>
        <w:t>5,5 m za građevine visine do 40 m i</w:t>
      </w:r>
    </w:p>
    <w:p w14:paraId="06AA796C" w14:textId="77777777" w:rsidR="00F55189" w:rsidRPr="007F3FC9" w:rsidRDefault="00F55189" w:rsidP="004D4714">
      <w:pPr>
        <w:widowControl w:val="0"/>
        <w:numPr>
          <w:ilvl w:val="0"/>
          <w:numId w:val="10"/>
        </w:numPr>
        <w:suppressAutoHyphens/>
        <w:autoSpaceDE w:val="0"/>
        <w:autoSpaceDN w:val="0"/>
        <w:spacing w:line="276" w:lineRule="auto"/>
        <w:jc w:val="left"/>
        <w:rPr>
          <w:kern w:val="0"/>
        </w:rPr>
      </w:pPr>
      <w:r w:rsidRPr="007F3FC9">
        <w:rPr>
          <w:kern w:val="0"/>
        </w:rPr>
        <w:t>7,0 m za građevine visine iznad 40 m.</w:t>
      </w:r>
    </w:p>
    <w:p w14:paraId="5500D995" w14:textId="77777777" w:rsidR="00F55189" w:rsidRPr="007F3FC9" w:rsidRDefault="00F55189" w:rsidP="00F55189">
      <w:pPr>
        <w:autoSpaceDE w:val="0"/>
        <w:autoSpaceDN w:val="0"/>
        <w:spacing w:line="276" w:lineRule="auto"/>
        <w:rPr>
          <w:kern w:val="0"/>
        </w:rPr>
      </w:pPr>
    </w:p>
    <w:p w14:paraId="1CA80F8F" w14:textId="77777777" w:rsidR="00F55189" w:rsidRPr="007F3FC9" w:rsidRDefault="00F55189" w:rsidP="00F55189">
      <w:pPr>
        <w:autoSpaceDE w:val="0"/>
        <w:autoSpaceDN w:val="0"/>
        <w:spacing w:line="276" w:lineRule="auto"/>
        <w:rPr>
          <w:kern w:val="0"/>
        </w:rPr>
      </w:pPr>
      <w:r w:rsidRPr="007F3FC9">
        <w:rPr>
          <w:kern w:val="0"/>
        </w:rPr>
        <w:t>Širina površine planirane za operativni rad vatrogasnih vozila postavljenih okomito na vanjski zid građevine, treba biti najmanje 5,5 m, a njena dužina minimalno 11 m, a udaljenost od zida najviše 1 m.</w:t>
      </w:r>
    </w:p>
    <w:p w14:paraId="7669A009" w14:textId="77777777" w:rsidR="00F55189" w:rsidRPr="007F3FC9" w:rsidRDefault="00F55189" w:rsidP="00F55189">
      <w:pPr>
        <w:autoSpaceDE w:val="0"/>
        <w:autoSpaceDN w:val="0"/>
        <w:spacing w:line="276" w:lineRule="auto"/>
        <w:rPr>
          <w:kern w:val="0"/>
        </w:rPr>
      </w:pPr>
      <w:r w:rsidRPr="007F3FC9">
        <w:rPr>
          <w:kern w:val="0"/>
        </w:rPr>
        <w:t>Razmak površine za operativni rad vatrogasnih vozila, od podnožja građevine tj. od vanjskih zidova građevina može iznositi najviše</w:t>
      </w:r>
    </w:p>
    <w:p w14:paraId="4D2D7739" w14:textId="77777777" w:rsidR="00F55189" w:rsidRPr="007F3FC9" w:rsidRDefault="00F55189" w:rsidP="00F55189">
      <w:pPr>
        <w:autoSpaceDE w:val="0"/>
        <w:autoSpaceDN w:val="0"/>
        <w:spacing w:line="276" w:lineRule="auto"/>
        <w:rPr>
          <w:kern w:val="0"/>
        </w:rPr>
      </w:pPr>
    </w:p>
    <w:p w14:paraId="6443AC95" w14:textId="77777777" w:rsidR="00F55189" w:rsidRPr="007F3FC9" w:rsidRDefault="00F55189" w:rsidP="004D4714">
      <w:pPr>
        <w:widowControl w:val="0"/>
        <w:numPr>
          <w:ilvl w:val="0"/>
          <w:numId w:val="12"/>
        </w:numPr>
        <w:suppressAutoHyphens/>
        <w:autoSpaceDE w:val="0"/>
        <w:autoSpaceDN w:val="0"/>
        <w:spacing w:line="276" w:lineRule="auto"/>
        <w:jc w:val="left"/>
        <w:rPr>
          <w:kern w:val="0"/>
        </w:rPr>
      </w:pPr>
      <w:r w:rsidRPr="007F3FC9">
        <w:rPr>
          <w:kern w:val="0"/>
        </w:rPr>
        <w:t xml:space="preserve">12 m za građevine visine do 16 m i </w:t>
      </w:r>
    </w:p>
    <w:p w14:paraId="1340B908" w14:textId="77777777" w:rsidR="00F55189" w:rsidRPr="007F3FC9" w:rsidRDefault="00F55189" w:rsidP="004D4714">
      <w:pPr>
        <w:widowControl w:val="0"/>
        <w:numPr>
          <w:ilvl w:val="0"/>
          <w:numId w:val="12"/>
        </w:numPr>
        <w:suppressAutoHyphens/>
        <w:autoSpaceDE w:val="0"/>
        <w:autoSpaceDN w:val="0"/>
        <w:spacing w:line="276" w:lineRule="auto"/>
        <w:jc w:val="left"/>
        <w:rPr>
          <w:kern w:val="0"/>
        </w:rPr>
      </w:pPr>
      <w:r w:rsidRPr="007F3FC9">
        <w:rPr>
          <w:kern w:val="0"/>
        </w:rPr>
        <w:t xml:space="preserve"> 6 m za građevine vise od 16 m</w:t>
      </w:r>
    </w:p>
    <w:p w14:paraId="350726C6" w14:textId="77777777" w:rsidR="00F55189" w:rsidRPr="007F3FC9" w:rsidRDefault="00F55189" w:rsidP="00F55189">
      <w:pPr>
        <w:autoSpaceDE w:val="0"/>
        <w:autoSpaceDN w:val="0"/>
        <w:spacing w:line="276" w:lineRule="auto"/>
        <w:rPr>
          <w:kern w:val="0"/>
        </w:rPr>
      </w:pPr>
      <w:r w:rsidRPr="007F3FC9">
        <w:rPr>
          <w:kern w:val="0"/>
        </w:rPr>
        <w:t>Površina za operativni rad vatrogasnih vozila mora biti u jednoj ravnini s dopuštenim maksimalnim nagibom od 10% u bilo kojem smjeru površine</w:t>
      </w:r>
    </w:p>
    <w:p w14:paraId="6E673C9D" w14:textId="77777777" w:rsidR="002C07E4" w:rsidRPr="007F3FC9" w:rsidRDefault="002C07E4">
      <w:pPr>
        <w:jc w:val="left"/>
        <w:rPr>
          <w:kern w:val="0"/>
        </w:rPr>
      </w:pPr>
    </w:p>
    <w:p w14:paraId="098D4634" w14:textId="77777777" w:rsidR="007F5E6B" w:rsidRPr="007F3FC9" w:rsidRDefault="007F5E6B" w:rsidP="006D1417">
      <w:pPr>
        <w:pStyle w:val="Naslov2"/>
        <w:spacing w:before="0" w:after="0" w:line="276" w:lineRule="auto"/>
        <w:ind w:left="576" w:hanging="576"/>
        <w:rPr>
          <w:noProof w:val="0"/>
          <w:color w:val="auto"/>
        </w:rPr>
      </w:pPr>
      <w:bookmarkStart w:id="186" w:name="_Toc297555562"/>
      <w:bookmarkStart w:id="187" w:name="_Toc150595845"/>
      <w:r w:rsidRPr="007F3FC9">
        <w:rPr>
          <w:noProof w:val="0"/>
          <w:color w:val="auto"/>
        </w:rPr>
        <w:t>Mjere zaštite od požara u prijenosu i distribuciji električne energije</w:t>
      </w:r>
      <w:bookmarkEnd w:id="186"/>
      <w:bookmarkEnd w:id="187"/>
    </w:p>
    <w:p w14:paraId="0BCAF36A" w14:textId="77777777" w:rsidR="003D7019" w:rsidRPr="007F3FC9" w:rsidRDefault="003D7019" w:rsidP="003D7019">
      <w:pPr>
        <w:autoSpaceDE w:val="0"/>
        <w:autoSpaceDN w:val="0"/>
        <w:adjustRightInd w:val="0"/>
        <w:rPr>
          <w:rFonts w:asciiTheme="minorHAnsi" w:hAnsiTheme="minorHAnsi" w:cs="Times New Roman"/>
          <w:kern w:val="0"/>
          <w:szCs w:val="24"/>
        </w:rPr>
      </w:pPr>
    </w:p>
    <w:p w14:paraId="03E8D7AB" w14:textId="77777777" w:rsidR="007F5E6B" w:rsidRPr="007F3FC9" w:rsidRDefault="007F5E6B" w:rsidP="006D1417">
      <w:pPr>
        <w:pStyle w:val="Naslov3"/>
        <w:spacing w:before="0" w:after="0" w:line="276" w:lineRule="auto"/>
      </w:pPr>
      <w:bookmarkStart w:id="188" w:name="_Toc297555563"/>
      <w:bookmarkStart w:id="189" w:name="_Toc150595846"/>
      <w:r w:rsidRPr="007F3FC9">
        <w:t>Prijenos i distribucija</w:t>
      </w:r>
      <w:bookmarkEnd w:id="188"/>
      <w:bookmarkEnd w:id="189"/>
    </w:p>
    <w:p w14:paraId="16A66A67" w14:textId="77777777" w:rsidR="00F55189" w:rsidRPr="007F3FC9" w:rsidRDefault="00F55189" w:rsidP="00F55189">
      <w:pPr>
        <w:autoSpaceDE w:val="0"/>
        <w:autoSpaceDN w:val="0"/>
        <w:spacing w:line="276" w:lineRule="auto"/>
        <w:rPr>
          <w:color w:val="FF0000"/>
        </w:rPr>
      </w:pPr>
    </w:p>
    <w:p w14:paraId="0AC967E8" w14:textId="360F7942" w:rsidR="003C417B" w:rsidRPr="007F3FC9" w:rsidRDefault="003C417B" w:rsidP="003C417B">
      <w:pPr>
        <w:autoSpaceDE w:val="0"/>
        <w:autoSpaceDN w:val="0"/>
        <w:adjustRightInd w:val="0"/>
        <w:spacing w:line="276" w:lineRule="auto"/>
        <w:rPr>
          <w:rFonts w:asciiTheme="minorHAnsi" w:hAnsiTheme="minorHAnsi" w:cs="Times New Roman"/>
          <w:kern w:val="0"/>
          <w:szCs w:val="24"/>
        </w:rPr>
      </w:pPr>
      <w:r w:rsidRPr="007F3FC9">
        <w:rPr>
          <w:rFonts w:asciiTheme="minorHAnsi" w:hAnsiTheme="minorHAnsi" w:cs="Times New Roman"/>
          <w:kern w:val="0"/>
          <w:szCs w:val="24"/>
        </w:rPr>
        <w:t>Korištenje i ure</w:t>
      </w:r>
      <w:r w:rsidRPr="007F3FC9">
        <w:rPr>
          <w:rFonts w:asciiTheme="minorHAnsi" w:hAnsiTheme="minorHAnsi" w:cs="Arial"/>
          <w:kern w:val="0"/>
          <w:szCs w:val="24"/>
        </w:rPr>
        <w:t>đ</w:t>
      </w:r>
      <w:r w:rsidRPr="007F3FC9">
        <w:rPr>
          <w:rFonts w:asciiTheme="minorHAnsi" w:hAnsiTheme="minorHAnsi" w:cs="Times New Roman"/>
          <w:kern w:val="0"/>
          <w:szCs w:val="24"/>
        </w:rPr>
        <w:t>enje prostora unutar zaštitnih koridora postoje</w:t>
      </w:r>
      <w:r w:rsidRPr="007F3FC9">
        <w:rPr>
          <w:rFonts w:asciiTheme="minorHAnsi" w:hAnsiTheme="minorHAnsi" w:cs="Arial"/>
          <w:kern w:val="0"/>
          <w:szCs w:val="24"/>
        </w:rPr>
        <w:t>ć</w:t>
      </w:r>
      <w:r w:rsidRPr="007F3FC9">
        <w:rPr>
          <w:rFonts w:asciiTheme="minorHAnsi" w:hAnsiTheme="minorHAnsi" w:cs="Times New Roman"/>
          <w:kern w:val="0"/>
          <w:szCs w:val="24"/>
        </w:rPr>
        <w:t>ih transformatorskih stanica, dalekovoda treba biti u skladu s posebnim propisima i uvjetima nadležnih tijela i pravnih osoba s javnim ovlastima. U koridoru ispod samih vodi</w:t>
      </w:r>
      <w:r w:rsidRPr="007F3FC9">
        <w:rPr>
          <w:rFonts w:asciiTheme="minorHAnsi" w:hAnsiTheme="minorHAnsi" w:cs="Arial"/>
          <w:kern w:val="0"/>
          <w:szCs w:val="24"/>
        </w:rPr>
        <w:t>č</w:t>
      </w:r>
      <w:r w:rsidRPr="007F3FC9">
        <w:rPr>
          <w:rFonts w:asciiTheme="minorHAnsi" w:hAnsiTheme="minorHAnsi" w:cs="Times New Roman"/>
          <w:kern w:val="0"/>
          <w:szCs w:val="24"/>
        </w:rPr>
        <w:t xml:space="preserve">a nadzemnog voda nije dozvoljena </w:t>
      </w:r>
      <w:r w:rsidR="00DA0E91" w:rsidRPr="007F3FC9">
        <w:rPr>
          <w:rFonts w:asciiTheme="minorHAnsi" w:hAnsiTheme="minorHAnsi" w:cs="Times New Roman"/>
          <w:kern w:val="0"/>
          <w:szCs w:val="24"/>
        </w:rPr>
        <w:t>izgradnja</w:t>
      </w:r>
      <w:r w:rsidRPr="007F3FC9">
        <w:rPr>
          <w:rFonts w:asciiTheme="minorHAnsi" w:hAnsiTheme="minorHAnsi" w:cs="Times New Roman"/>
          <w:kern w:val="0"/>
          <w:szCs w:val="24"/>
        </w:rPr>
        <w:t xml:space="preserve"> stambenih, poslovnih i industrijskih objekata. Taj prostor se može koristiti primarno za vo</w:t>
      </w:r>
      <w:r w:rsidRPr="007F3FC9">
        <w:rPr>
          <w:rFonts w:asciiTheme="minorHAnsi" w:hAnsiTheme="minorHAnsi" w:cs="Arial"/>
          <w:kern w:val="0"/>
          <w:szCs w:val="24"/>
        </w:rPr>
        <w:t>đ</w:t>
      </w:r>
      <w:r w:rsidRPr="007F3FC9">
        <w:rPr>
          <w:rFonts w:asciiTheme="minorHAnsi" w:hAnsiTheme="minorHAnsi" w:cs="Times New Roman"/>
          <w:kern w:val="0"/>
          <w:szCs w:val="24"/>
        </w:rPr>
        <w:t xml:space="preserve">enje prometne i ostale infrastrukture i u druge svrhe u skladu s pozitivnim zakonskim propisima i standardima.  </w:t>
      </w:r>
    </w:p>
    <w:p w14:paraId="6BA3D3EB" w14:textId="77777777" w:rsidR="003C417B" w:rsidRPr="007F3FC9" w:rsidRDefault="003C417B" w:rsidP="003C417B">
      <w:pPr>
        <w:autoSpaceDE w:val="0"/>
        <w:autoSpaceDN w:val="0"/>
        <w:adjustRightInd w:val="0"/>
        <w:spacing w:line="276" w:lineRule="auto"/>
        <w:rPr>
          <w:rFonts w:asciiTheme="minorHAnsi" w:hAnsiTheme="minorHAnsi" w:cs="Times New Roman"/>
          <w:kern w:val="0"/>
          <w:szCs w:val="24"/>
        </w:rPr>
      </w:pPr>
    </w:p>
    <w:p w14:paraId="0705D7C2" w14:textId="3695B353" w:rsidR="003C417B" w:rsidRPr="007F3FC9" w:rsidRDefault="003C417B" w:rsidP="003C417B">
      <w:pPr>
        <w:autoSpaceDE w:val="0"/>
        <w:autoSpaceDN w:val="0"/>
        <w:adjustRightInd w:val="0"/>
        <w:spacing w:line="276" w:lineRule="auto"/>
        <w:rPr>
          <w:rFonts w:asciiTheme="minorHAnsi" w:hAnsiTheme="minorHAnsi" w:cs="Times New Roman"/>
          <w:kern w:val="0"/>
          <w:szCs w:val="24"/>
        </w:rPr>
      </w:pPr>
      <w:r w:rsidRPr="007F3FC9">
        <w:rPr>
          <w:rFonts w:asciiTheme="minorHAnsi" w:hAnsiTheme="minorHAnsi" w:cs="Times New Roman"/>
          <w:kern w:val="0"/>
          <w:szCs w:val="24"/>
        </w:rPr>
        <w:t xml:space="preserve">U zaštitnom koridoru dalekovoda kod približavanja drugih objekata dalekovodu ili pri </w:t>
      </w:r>
      <w:r w:rsidR="00DA0E91" w:rsidRPr="007F3FC9">
        <w:rPr>
          <w:rFonts w:asciiTheme="minorHAnsi" w:hAnsiTheme="minorHAnsi" w:cs="Times New Roman"/>
          <w:kern w:val="0"/>
          <w:szCs w:val="24"/>
        </w:rPr>
        <w:t>izgradnji</w:t>
      </w:r>
      <w:r w:rsidRPr="007F3FC9">
        <w:rPr>
          <w:rFonts w:asciiTheme="minorHAnsi" w:hAnsiTheme="minorHAnsi" w:cs="Times New Roman"/>
          <w:kern w:val="0"/>
          <w:szCs w:val="24"/>
        </w:rPr>
        <w:t xml:space="preserve"> prometnica obavezno je pridržavati se odredaba zakonske regulative iz predmetne oblasti te oblasti gra</w:t>
      </w:r>
      <w:r w:rsidRPr="007F3FC9">
        <w:rPr>
          <w:rFonts w:asciiTheme="minorHAnsi" w:hAnsiTheme="minorHAnsi" w:cs="Arial"/>
          <w:kern w:val="0"/>
          <w:szCs w:val="24"/>
        </w:rPr>
        <w:t>đ</w:t>
      </w:r>
      <w:r w:rsidRPr="007F3FC9">
        <w:rPr>
          <w:rFonts w:asciiTheme="minorHAnsi" w:hAnsiTheme="minorHAnsi" w:cs="Times New Roman"/>
          <w:kern w:val="0"/>
          <w:szCs w:val="24"/>
        </w:rPr>
        <w:t>evinarstva, zaštite na radu i dr. Za gra</w:t>
      </w:r>
      <w:r w:rsidRPr="007F3FC9">
        <w:rPr>
          <w:rFonts w:asciiTheme="minorHAnsi" w:hAnsiTheme="minorHAnsi" w:cs="Arial"/>
          <w:kern w:val="0"/>
          <w:szCs w:val="24"/>
        </w:rPr>
        <w:t>đ</w:t>
      </w:r>
      <w:r w:rsidRPr="007F3FC9">
        <w:rPr>
          <w:rFonts w:asciiTheme="minorHAnsi" w:hAnsiTheme="minorHAnsi" w:cs="Times New Roman"/>
          <w:kern w:val="0"/>
          <w:szCs w:val="24"/>
        </w:rPr>
        <w:t xml:space="preserve">evine koje se planiraju </w:t>
      </w:r>
      <w:r w:rsidR="00B901C1" w:rsidRPr="007F3FC9">
        <w:rPr>
          <w:rFonts w:asciiTheme="minorHAnsi" w:hAnsiTheme="minorHAnsi" w:cs="Times New Roman"/>
          <w:kern w:val="0"/>
          <w:szCs w:val="24"/>
        </w:rPr>
        <w:t>g</w:t>
      </w:r>
      <w:r w:rsidR="009D4B29" w:rsidRPr="007F3FC9">
        <w:rPr>
          <w:rFonts w:asciiTheme="minorHAnsi" w:hAnsiTheme="minorHAnsi" w:cs="Times New Roman"/>
          <w:kern w:val="0"/>
          <w:szCs w:val="24"/>
        </w:rPr>
        <w:t>raditi</w:t>
      </w:r>
      <w:r w:rsidRPr="007F3FC9">
        <w:rPr>
          <w:rFonts w:asciiTheme="minorHAnsi" w:hAnsiTheme="minorHAnsi" w:cs="Times New Roman"/>
          <w:kern w:val="0"/>
          <w:szCs w:val="24"/>
        </w:rPr>
        <w:t xml:space="preserve"> u zaštitnom koridoru i industrijskim zonama potrebno je ishoditi uvjete, mišljenja ili suglasnost od nadležne  ustanove ili pravne osobe s javnim ovlastima.</w:t>
      </w:r>
    </w:p>
    <w:p w14:paraId="7988C814" w14:textId="77777777" w:rsidR="00094B8F" w:rsidRDefault="00094B8F" w:rsidP="003C417B">
      <w:pPr>
        <w:spacing w:line="276" w:lineRule="auto"/>
      </w:pPr>
    </w:p>
    <w:p w14:paraId="0632EAD9" w14:textId="1ED42351" w:rsidR="003C417B" w:rsidRPr="007F3FC9" w:rsidRDefault="00046778" w:rsidP="003C417B">
      <w:pPr>
        <w:spacing w:line="276" w:lineRule="auto"/>
      </w:pPr>
      <w:r w:rsidRPr="007F3FC9">
        <w:t>Na dijelu</w:t>
      </w:r>
      <w:r w:rsidR="003C417B" w:rsidRPr="007F3FC9">
        <w:t xml:space="preserve"> elektroenergetskog ra</w:t>
      </w:r>
      <w:r w:rsidRPr="007F3FC9">
        <w:t xml:space="preserve">zvoda koji je na području </w:t>
      </w:r>
      <w:r w:rsidR="00E80FD2" w:rsidRPr="007F3FC9">
        <w:t>Grada</w:t>
      </w:r>
      <w:r w:rsidR="003C417B" w:rsidRPr="007F3FC9">
        <w:t xml:space="preserve"> izveden nadzemnim vodovima povećava rizik od nastajanja požara, ne samo radi privlačenja atmosferskih pražnjenja, već i stoga što kvarovi kod kojih kablovi dolaze u dodir sa tlom mogu uzrokovati požar (iskrenjem). Trasa elektroenergetskih dalekovoda ne čisti se kontinuirano već u </w:t>
      </w:r>
      <w:r w:rsidR="003C417B" w:rsidRPr="007F3FC9">
        <w:lastRenderedPageBreak/>
        <w:t>određenim vremenskim razmacima, pa je realna pojava niskog raslinja pod dalekovodima kao i nastupanje visokog raslinja bočno.</w:t>
      </w:r>
    </w:p>
    <w:p w14:paraId="5E0630CC" w14:textId="77777777" w:rsidR="00D44AA9" w:rsidRPr="007F3FC9" w:rsidRDefault="00D44AA9" w:rsidP="00E75C3B">
      <w:pPr>
        <w:widowControl w:val="0"/>
        <w:suppressAutoHyphens/>
        <w:autoSpaceDE w:val="0"/>
        <w:autoSpaceDN w:val="0"/>
        <w:spacing w:line="276" w:lineRule="auto"/>
        <w:ind w:left="720"/>
        <w:jc w:val="left"/>
        <w:rPr>
          <w:kern w:val="0"/>
        </w:rPr>
      </w:pPr>
    </w:p>
    <w:p w14:paraId="505B4DFF" w14:textId="77777777" w:rsidR="007F5E6B" w:rsidRPr="007F3FC9" w:rsidRDefault="007F5E6B" w:rsidP="006D1417">
      <w:pPr>
        <w:pStyle w:val="Naslov2"/>
        <w:spacing w:before="0" w:after="0" w:line="276" w:lineRule="auto"/>
        <w:ind w:left="576" w:hanging="576"/>
        <w:rPr>
          <w:noProof w:val="0"/>
          <w:color w:val="auto"/>
        </w:rPr>
      </w:pPr>
      <w:bookmarkStart w:id="190" w:name="_Toc297555564"/>
      <w:bookmarkStart w:id="191" w:name="_Toc150595847"/>
      <w:r w:rsidRPr="007F3FC9">
        <w:rPr>
          <w:noProof w:val="0"/>
          <w:color w:val="auto"/>
        </w:rPr>
        <w:t>Elektroenergetski objekti i postrojenja</w:t>
      </w:r>
      <w:bookmarkEnd w:id="190"/>
      <w:bookmarkEnd w:id="191"/>
    </w:p>
    <w:p w14:paraId="59CC21FA" w14:textId="77777777" w:rsidR="007F5E6B" w:rsidRPr="007F3FC9" w:rsidRDefault="007F5E6B" w:rsidP="006D1417">
      <w:pPr>
        <w:autoSpaceDE w:val="0"/>
        <w:autoSpaceDN w:val="0"/>
        <w:spacing w:line="276" w:lineRule="auto"/>
        <w:rPr>
          <w:kern w:val="0"/>
        </w:rPr>
      </w:pPr>
    </w:p>
    <w:p w14:paraId="2E2D843B" w14:textId="77777777" w:rsidR="00176FE9" w:rsidRPr="007F3FC9" w:rsidRDefault="00F55189" w:rsidP="00F55189">
      <w:pPr>
        <w:autoSpaceDE w:val="0"/>
        <w:autoSpaceDN w:val="0"/>
        <w:spacing w:line="276" w:lineRule="auto"/>
      </w:pPr>
      <w:r w:rsidRPr="007F3FC9">
        <w:t xml:space="preserve">Postavljanje elektroopskrbnih visokonaponskih (zračnih ili podzemnih) kao i potrebnih trafostanica obavljat će se u skladu s posebnim uvjetima Hrvatske Elektroprivrede. </w:t>
      </w:r>
    </w:p>
    <w:p w14:paraId="032A17B3" w14:textId="77777777" w:rsidR="00176FE9" w:rsidRPr="007F3FC9" w:rsidRDefault="00176FE9" w:rsidP="00176FE9">
      <w:pPr>
        <w:autoSpaceDE w:val="0"/>
        <w:autoSpaceDN w:val="0"/>
        <w:spacing w:line="276" w:lineRule="auto"/>
        <w:rPr>
          <w:rFonts w:asciiTheme="minorHAnsi" w:hAnsiTheme="minorHAnsi" w:cstheme="minorHAnsi"/>
          <w:color w:val="FF0000"/>
          <w:szCs w:val="24"/>
        </w:rPr>
      </w:pPr>
    </w:p>
    <w:p w14:paraId="0AD45CA0" w14:textId="2E1CC02D" w:rsidR="00176FE9" w:rsidRPr="007F3FC9" w:rsidRDefault="00176FE9" w:rsidP="00176FE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Opskrba </w:t>
      </w:r>
      <w:r w:rsidR="00E80FD2" w:rsidRPr="007F3FC9">
        <w:rPr>
          <w:rFonts w:asciiTheme="minorHAnsi" w:hAnsiTheme="minorHAnsi" w:cstheme="minorHAnsi"/>
          <w:color w:val="000000"/>
          <w:kern w:val="0"/>
          <w:szCs w:val="24"/>
        </w:rPr>
        <w:t>Grada</w:t>
      </w:r>
      <w:r w:rsidRPr="007F3FC9">
        <w:rPr>
          <w:rFonts w:asciiTheme="minorHAnsi" w:hAnsiTheme="minorHAnsi" w:cstheme="minorHAnsi"/>
          <w:color w:val="000000"/>
          <w:kern w:val="0"/>
          <w:szCs w:val="24"/>
        </w:rPr>
        <w:t xml:space="preserve"> električnom energijom i njeno korištenje osigurat </w:t>
      </w:r>
      <w:r w:rsidR="0045225B" w:rsidRPr="007F3FC9">
        <w:rPr>
          <w:rFonts w:asciiTheme="minorHAnsi" w:hAnsiTheme="minorHAnsi" w:cstheme="minorHAnsi"/>
          <w:color w:val="000000"/>
          <w:kern w:val="0"/>
          <w:szCs w:val="24"/>
        </w:rPr>
        <w:t>će</w:t>
      </w:r>
      <w:r w:rsidRPr="007F3FC9">
        <w:rPr>
          <w:rFonts w:asciiTheme="minorHAnsi" w:hAnsiTheme="minorHAnsi" w:cstheme="minorHAnsi"/>
          <w:color w:val="000000"/>
          <w:kern w:val="0"/>
          <w:szCs w:val="24"/>
        </w:rPr>
        <w:t xml:space="preserve"> se odgovarajućim korištenjem prostora i određivanjem koridora za </w:t>
      </w:r>
      <w:r w:rsidR="00B901C1" w:rsidRPr="007F3FC9">
        <w:rPr>
          <w:rFonts w:asciiTheme="minorHAnsi" w:hAnsiTheme="minorHAnsi" w:cstheme="minorHAnsi"/>
          <w:color w:val="000000"/>
          <w:kern w:val="0"/>
          <w:szCs w:val="24"/>
        </w:rPr>
        <w:t>g</w:t>
      </w:r>
      <w:r w:rsidR="00E80FD2" w:rsidRPr="007F3FC9">
        <w:rPr>
          <w:rFonts w:asciiTheme="minorHAnsi" w:hAnsiTheme="minorHAnsi" w:cstheme="minorHAnsi"/>
          <w:color w:val="000000"/>
          <w:kern w:val="0"/>
          <w:szCs w:val="24"/>
        </w:rPr>
        <w:t>rad</w:t>
      </w:r>
      <w:r w:rsidRPr="007F3FC9">
        <w:rPr>
          <w:rFonts w:asciiTheme="minorHAnsi" w:hAnsiTheme="minorHAnsi" w:cstheme="minorHAnsi"/>
          <w:color w:val="000000"/>
          <w:kern w:val="0"/>
          <w:szCs w:val="24"/>
        </w:rPr>
        <w:t xml:space="preserve">nju: </w:t>
      </w:r>
    </w:p>
    <w:p w14:paraId="54F84430" w14:textId="462A6ADA" w:rsidR="00176FE9" w:rsidRPr="007F3FC9" w:rsidRDefault="00176FE9"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trafostanice 110/x kV, 10(20)/0,4 kV i mreže koja se napaja iz elektroenergetskog    sustava Republike Hrvatske.</w:t>
      </w:r>
    </w:p>
    <w:p w14:paraId="006085AE" w14:textId="77777777" w:rsidR="00A86389" w:rsidRPr="007F3FC9" w:rsidRDefault="00A86389" w:rsidP="00176FE9">
      <w:pPr>
        <w:autoSpaceDE w:val="0"/>
        <w:autoSpaceDN w:val="0"/>
        <w:adjustRightInd w:val="0"/>
        <w:spacing w:line="276" w:lineRule="auto"/>
        <w:rPr>
          <w:rFonts w:asciiTheme="minorHAnsi" w:hAnsiTheme="minorHAnsi" w:cstheme="minorHAnsi"/>
          <w:color w:val="000000"/>
          <w:kern w:val="0"/>
          <w:szCs w:val="24"/>
        </w:rPr>
      </w:pPr>
    </w:p>
    <w:p w14:paraId="27C6DC9B" w14:textId="1BC2146D" w:rsidR="00176FE9" w:rsidRPr="007F3FC9" w:rsidRDefault="00176FE9" w:rsidP="00176FE9">
      <w:p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Prilikom projektiranja i </w:t>
      </w:r>
      <w:r w:rsidR="00DA0E91" w:rsidRPr="007F3FC9">
        <w:rPr>
          <w:rFonts w:asciiTheme="minorHAnsi" w:hAnsiTheme="minorHAnsi" w:cstheme="minorHAnsi"/>
          <w:color w:val="000000"/>
          <w:kern w:val="0"/>
          <w:szCs w:val="24"/>
        </w:rPr>
        <w:t>iz</w:t>
      </w:r>
      <w:r w:rsidR="001B3AB6" w:rsidRPr="007F3FC9">
        <w:rPr>
          <w:rFonts w:asciiTheme="minorHAnsi" w:hAnsiTheme="minorHAnsi" w:cstheme="minorHAnsi"/>
          <w:color w:val="000000"/>
          <w:kern w:val="0"/>
          <w:szCs w:val="24"/>
        </w:rPr>
        <w:t>gradnje</w:t>
      </w:r>
      <w:r w:rsidR="00A86389" w:rsidRPr="007F3FC9">
        <w:rPr>
          <w:rFonts w:asciiTheme="minorHAnsi" w:hAnsiTheme="minorHAnsi" w:cstheme="minorHAnsi"/>
          <w:color w:val="000000"/>
          <w:kern w:val="0"/>
          <w:szCs w:val="24"/>
        </w:rPr>
        <w:t xml:space="preserve"> elektroenergetskih građ</w:t>
      </w:r>
      <w:r w:rsidRPr="007F3FC9">
        <w:rPr>
          <w:rFonts w:asciiTheme="minorHAnsi" w:hAnsiTheme="minorHAnsi" w:cstheme="minorHAnsi"/>
          <w:color w:val="000000"/>
          <w:kern w:val="0"/>
          <w:szCs w:val="24"/>
        </w:rPr>
        <w:t>evina kao i planiranja ostalih zahvata u</w:t>
      </w:r>
      <w:r w:rsidR="00A86389" w:rsidRPr="007F3FC9">
        <w:rPr>
          <w:rFonts w:asciiTheme="minorHAnsi" w:hAnsiTheme="minorHAnsi" w:cstheme="minorHAnsi"/>
          <w:color w:val="000000"/>
          <w:kern w:val="0"/>
          <w:szCs w:val="24"/>
        </w:rPr>
        <w:t xml:space="preserve"> prostoru predviđenih GUP-om</w:t>
      </w:r>
      <w:r w:rsidRPr="007F3FC9">
        <w:rPr>
          <w:rFonts w:asciiTheme="minorHAnsi" w:hAnsiTheme="minorHAnsi" w:cstheme="minorHAnsi"/>
          <w:color w:val="000000"/>
          <w:kern w:val="0"/>
          <w:szCs w:val="24"/>
        </w:rPr>
        <w:t xml:space="preserve"> pot</w:t>
      </w:r>
      <w:r w:rsidR="00A86389" w:rsidRPr="007F3FC9">
        <w:rPr>
          <w:rFonts w:asciiTheme="minorHAnsi" w:hAnsiTheme="minorHAnsi" w:cstheme="minorHAnsi"/>
          <w:color w:val="000000"/>
          <w:kern w:val="0"/>
          <w:szCs w:val="24"/>
        </w:rPr>
        <w:t>rebno je pridržavati se slijedeć</w:t>
      </w:r>
      <w:r w:rsidRPr="007F3FC9">
        <w:rPr>
          <w:rFonts w:asciiTheme="minorHAnsi" w:hAnsiTheme="minorHAnsi" w:cstheme="minorHAnsi"/>
          <w:color w:val="000000"/>
          <w:kern w:val="0"/>
          <w:szCs w:val="24"/>
        </w:rPr>
        <w:t>eg:</w:t>
      </w:r>
    </w:p>
    <w:p w14:paraId="7D6AED0F" w14:textId="05426D27" w:rsidR="00A86389" w:rsidRPr="007F3FC9" w:rsidRDefault="00176FE9"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sva planirana </w:t>
      </w:r>
      <w:r w:rsidR="0045225B" w:rsidRPr="007F3FC9">
        <w:rPr>
          <w:rFonts w:asciiTheme="minorHAnsi" w:hAnsiTheme="minorHAnsi" w:cstheme="minorHAnsi"/>
          <w:color w:val="000000"/>
          <w:kern w:val="0"/>
          <w:szCs w:val="24"/>
        </w:rPr>
        <w:t>srednje naponska</w:t>
      </w:r>
      <w:r w:rsidR="00A86389" w:rsidRPr="007F3FC9">
        <w:rPr>
          <w:rFonts w:asciiTheme="minorHAnsi" w:hAnsiTheme="minorHAnsi" w:cstheme="minorHAnsi"/>
          <w:color w:val="000000"/>
          <w:kern w:val="0"/>
          <w:szCs w:val="24"/>
        </w:rPr>
        <w:t xml:space="preserve"> mreža treba biti  predviđ</w:t>
      </w:r>
      <w:r w:rsidRPr="007F3FC9">
        <w:rPr>
          <w:rFonts w:asciiTheme="minorHAnsi" w:hAnsiTheme="minorHAnsi" w:cstheme="minorHAnsi"/>
          <w:color w:val="000000"/>
          <w:kern w:val="0"/>
          <w:szCs w:val="24"/>
        </w:rPr>
        <w:t xml:space="preserve">ena za 20 kV napon ; </w:t>
      </w:r>
    </w:p>
    <w:p w14:paraId="4BFEEDC2" w14:textId="33EEFDDE" w:rsidR="00A86389" w:rsidRPr="007F3FC9" w:rsidRDefault="00176FE9"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 xml:space="preserve">sve nove transformatorske stanice srednji/niski napon do </w:t>
      </w:r>
      <w:r w:rsidR="00504E6B" w:rsidRPr="007F3FC9">
        <w:rPr>
          <w:rFonts w:asciiTheme="minorHAnsi" w:hAnsiTheme="minorHAnsi" w:cstheme="minorHAnsi"/>
          <w:color w:val="000000"/>
          <w:kern w:val="0"/>
          <w:szCs w:val="24"/>
        </w:rPr>
        <w:t>uvođenja</w:t>
      </w:r>
      <w:r w:rsidRPr="007F3FC9">
        <w:rPr>
          <w:rFonts w:asciiTheme="minorHAnsi" w:hAnsiTheme="minorHAnsi" w:cstheme="minorHAnsi"/>
          <w:color w:val="000000"/>
          <w:kern w:val="0"/>
          <w:szCs w:val="24"/>
        </w:rPr>
        <w:t xml:space="preserve"> 20 kV napona treba planirati sa</w:t>
      </w:r>
      <w:r w:rsidR="00A86389"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transformac</w:t>
      </w:r>
      <w:r w:rsidR="00A86389" w:rsidRPr="007F3FC9">
        <w:rPr>
          <w:rFonts w:asciiTheme="minorHAnsi" w:hAnsiTheme="minorHAnsi" w:cstheme="minorHAnsi"/>
          <w:color w:val="000000"/>
          <w:kern w:val="0"/>
          <w:szCs w:val="24"/>
        </w:rPr>
        <w:t>ijom 10(20)/0,4 kV, a nakon uvođ</w:t>
      </w:r>
      <w:r w:rsidRPr="007F3FC9">
        <w:rPr>
          <w:rFonts w:asciiTheme="minorHAnsi" w:hAnsiTheme="minorHAnsi" w:cstheme="minorHAnsi"/>
          <w:color w:val="000000"/>
          <w:kern w:val="0"/>
          <w:szCs w:val="24"/>
        </w:rPr>
        <w:t>enja 20 kV napona sa transformacijom 20/0,4 kV ;</w:t>
      </w:r>
    </w:p>
    <w:p w14:paraId="0CC033A4" w14:textId="77777777" w:rsidR="00A86389" w:rsidRPr="007F3FC9" w:rsidRDefault="00A86389"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kod svih postojeć</w:t>
      </w:r>
      <w:r w:rsidR="00176FE9" w:rsidRPr="007F3FC9">
        <w:rPr>
          <w:rFonts w:asciiTheme="minorHAnsi" w:hAnsiTheme="minorHAnsi" w:cstheme="minorHAnsi"/>
          <w:color w:val="000000"/>
          <w:kern w:val="0"/>
          <w:szCs w:val="24"/>
        </w:rPr>
        <w:t>ih transformatorskih st</w:t>
      </w:r>
      <w:r w:rsidRPr="007F3FC9">
        <w:rPr>
          <w:rFonts w:asciiTheme="minorHAnsi" w:hAnsiTheme="minorHAnsi" w:cstheme="minorHAnsi"/>
          <w:color w:val="000000"/>
          <w:kern w:val="0"/>
          <w:szCs w:val="24"/>
        </w:rPr>
        <w:t>anica s 10 kV opremom, trebati ć</w:t>
      </w:r>
      <w:r w:rsidR="00176FE9" w:rsidRPr="007F3FC9">
        <w:rPr>
          <w:rFonts w:asciiTheme="minorHAnsi" w:hAnsiTheme="minorHAnsi" w:cstheme="minorHAnsi"/>
          <w:color w:val="000000"/>
          <w:kern w:val="0"/>
          <w:szCs w:val="24"/>
        </w:rPr>
        <w:t>e kod prijelaza na pogon s</w:t>
      </w:r>
      <w:r w:rsidRPr="007F3FC9">
        <w:rPr>
          <w:rFonts w:asciiTheme="minorHAnsi" w:hAnsiTheme="minorHAnsi" w:cstheme="minorHAnsi"/>
          <w:color w:val="000000"/>
          <w:kern w:val="0"/>
          <w:szCs w:val="24"/>
        </w:rPr>
        <w:t xml:space="preserve"> </w:t>
      </w:r>
      <w:r w:rsidR="00176FE9" w:rsidRPr="007F3FC9">
        <w:rPr>
          <w:rFonts w:asciiTheme="minorHAnsi" w:hAnsiTheme="minorHAnsi" w:cstheme="minorHAnsi"/>
          <w:color w:val="000000"/>
          <w:kern w:val="0"/>
          <w:szCs w:val="24"/>
        </w:rPr>
        <w:t>20 kV naponom, zamij</w:t>
      </w:r>
      <w:r w:rsidRPr="007F3FC9">
        <w:rPr>
          <w:rFonts w:asciiTheme="minorHAnsi" w:hAnsiTheme="minorHAnsi" w:cstheme="minorHAnsi"/>
          <w:color w:val="000000"/>
          <w:kern w:val="0"/>
          <w:szCs w:val="24"/>
        </w:rPr>
        <w:t>eniti 10 kV opremu s odgovarajuć</w:t>
      </w:r>
      <w:r w:rsidR="00176FE9" w:rsidRPr="007F3FC9">
        <w:rPr>
          <w:rFonts w:asciiTheme="minorHAnsi" w:hAnsiTheme="minorHAnsi" w:cstheme="minorHAnsi"/>
          <w:color w:val="000000"/>
          <w:kern w:val="0"/>
          <w:szCs w:val="24"/>
        </w:rPr>
        <w:t>om 20 kV opremom;</w:t>
      </w:r>
    </w:p>
    <w:p w14:paraId="3AD0ACB5" w14:textId="4BC54EF9" w:rsidR="00A86389" w:rsidRPr="007F3FC9" w:rsidRDefault="00504E6B"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određene</w:t>
      </w:r>
      <w:r w:rsidR="00A86389" w:rsidRPr="007F3FC9">
        <w:rPr>
          <w:rFonts w:asciiTheme="minorHAnsi" w:hAnsiTheme="minorHAnsi" w:cstheme="minorHAnsi"/>
          <w:color w:val="000000"/>
          <w:kern w:val="0"/>
          <w:szCs w:val="24"/>
        </w:rPr>
        <w:t xml:space="preserve"> dionice postojeće 10 kV kabelske mreže koje neće moć</w:t>
      </w:r>
      <w:r w:rsidR="00176FE9" w:rsidRPr="007F3FC9">
        <w:rPr>
          <w:rFonts w:asciiTheme="minorHAnsi" w:hAnsiTheme="minorHAnsi" w:cstheme="minorHAnsi"/>
          <w:color w:val="000000"/>
          <w:kern w:val="0"/>
          <w:szCs w:val="24"/>
        </w:rPr>
        <w:t>i zadovoljiti minimalne uvjete za</w:t>
      </w:r>
      <w:r w:rsidR="00A86389" w:rsidRPr="007F3FC9">
        <w:rPr>
          <w:rFonts w:asciiTheme="minorHAnsi" w:hAnsiTheme="minorHAnsi" w:cstheme="minorHAnsi"/>
          <w:color w:val="000000"/>
          <w:kern w:val="0"/>
          <w:szCs w:val="24"/>
        </w:rPr>
        <w:t xml:space="preserve"> </w:t>
      </w:r>
      <w:r w:rsidR="00176FE9" w:rsidRPr="007F3FC9">
        <w:rPr>
          <w:rFonts w:asciiTheme="minorHAnsi" w:hAnsiTheme="minorHAnsi" w:cstheme="minorHAnsi"/>
          <w:color w:val="000000"/>
          <w:kern w:val="0"/>
          <w:szCs w:val="24"/>
        </w:rPr>
        <w:t>prelazak na</w:t>
      </w:r>
      <w:r w:rsidR="00A86389" w:rsidRPr="007F3FC9">
        <w:rPr>
          <w:rFonts w:asciiTheme="minorHAnsi" w:hAnsiTheme="minorHAnsi" w:cstheme="minorHAnsi"/>
          <w:color w:val="000000"/>
          <w:kern w:val="0"/>
          <w:szCs w:val="24"/>
        </w:rPr>
        <w:t xml:space="preserve"> pogon s 20 kV naponom trebati ć</w:t>
      </w:r>
      <w:r w:rsidR="00176FE9" w:rsidRPr="007F3FC9">
        <w:rPr>
          <w:rFonts w:asciiTheme="minorHAnsi" w:hAnsiTheme="minorHAnsi" w:cstheme="minorHAnsi"/>
          <w:color w:val="000000"/>
          <w:kern w:val="0"/>
          <w:szCs w:val="24"/>
        </w:rPr>
        <w:t>e se zamijeniti novim 20 kV kabelima;</w:t>
      </w:r>
    </w:p>
    <w:p w14:paraId="1C022DEC" w14:textId="7C16AFC4" w:rsidR="00BE174A" w:rsidRPr="007F3FC9" w:rsidRDefault="00BE174A"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n</w:t>
      </w:r>
      <w:r w:rsidR="00176FE9" w:rsidRPr="007F3FC9">
        <w:rPr>
          <w:rFonts w:asciiTheme="minorHAnsi" w:hAnsiTheme="minorHAnsi" w:cstheme="minorHAnsi"/>
          <w:color w:val="000000"/>
          <w:kern w:val="0"/>
          <w:szCs w:val="24"/>
        </w:rPr>
        <w:t>ove transformatorske stanice TS</w:t>
      </w:r>
      <w:r w:rsidRPr="007F3FC9">
        <w:rPr>
          <w:rFonts w:asciiTheme="minorHAnsi" w:hAnsiTheme="minorHAnsi" w:cstheme="minorHAnsi"/>
          <w:color w:val="000000"/>
          <w:kern w:val="0"/>
          <w:szCs w:val="24"/>
        </w:rPr>
        <w:t xml:space="preserve"> 10(20) kV postavljaju se na način da im je omoguć</w:t>
      </w:r>
      <w:r w:rsidR="00406428" w:rsidRPr="007F3FC9">
        <w:rPr>
          <w:rFonts w:asciiTheme="minorHAnsi" w:hAnsiTheme="minorHAnsi" w:cstheme="minorHAnsi"/>
          <w:color w:val="000000"/>
          <w:kern w:val="0"/>
          <w:szCs w:val="24"/>
        </w:rPr>
        <w:t>en kolni pristup</w:t>
      </w:r>
    </w:p>
    <w:p w14:paraId="39B140AD" w14:textId="652F7805" w:rsidR="00BE174A" w:rsidRPr="007F3FC9" w:rsidRDefault="00BE174A"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p</w:t>
      </w:r>
      <w:r w:rsidR="00176FE9" w:rsidRPr="007F3FC9">
        <w:rPr>
          <w:rFonts w:asciiTheme="minorHAnsi" w:hAnsiTheme="minorHAnsi" w:cstheme="minorHAnsi"/>
          <w:color w:val="000000"/>
          <w:kern w:val="0"/>
          <w:szCs w:val="24"/>
        </w:rPr>
        <w:t>ri planiranju potrebno je transformato</w:t>
      </w:r>
      <w:r w:rsidRPr="007F3FC9">
        <w:rPr>
          <w:rFonts w:asciiTheme="minorHAnsi" w:hAnsiTheme="minorHAnsi" w:cstheme="minorHAnsi"/>
          <w:color w:val="000000"/>
          <w:kern w:val="0"/>
          <w:szCs w:val="24"/>
        </w:rPr>
        <w:t>rske stanice uklopiti u postojeći krajolik odnosno građ</w:t>
      </w:r>
      <w:r w:rsidR="00176FE9" w:rsidRPr="007F3FC9">
        <w:rPr>
          <w:rFonts w:asciiTheme="minorHAnsi" w:hAnsiTheme="minorHAnsi" w:cstheme="minorHAnsi"/>
          <w:color w:val="000000"/>
          <w:kern w:val="0"/>
          <w:szCs w:val="24"/>
        </w:rPr>
        <w:t>evnu</w:t>
      </w:r>
      <w:r w:rsidRPr="007F3FC9">
        <w:rPr>
          <w:rFonts w:asciiTheme="minorHAnsi" w:hAnsiTheme="minorHAnsi" w:cstheme="minorHAnsi"/>
          <w:color w:val="000000"/>
          <w:kern w:val="0"/>
          <w:szCs w:val="24"/>
        </w:rPr>
        <w:t xml:space="preserve"> </w:t>
      </w:r>
      <w:r w:rsidR="00406428" w:rsidRPr="007F3FC9">
        <w:rPr>
          <w:rFonts w:asciiTheme="minorHAnsi" w:hAnsiTheme="minorHAnsi" w:cstheme="minorHAnsi"/>
          <w:color w:val="000000"/>
          <w:kern w:val="0"/>
          <w:szCs w:val="24"/>
        </w:rPr>
        <w:t>strukturu</w:t>
      </w:r>
      <w:r w:rsidR="00176FE9" w:rsidRPr="007F3FC9">
        <w:rPr>
          <w:rFonts w:asciiTheme="minorHAnsi" w:hAnsiTheme="minorHAnsi" w:cstheme="minorHAnsi"/>
          <w:color w:val="000000"/>
          <w:kern w:val="0"/>
          <w:szCs w:val="24"/>
        </w:rPr>
        <w:t xml:space="preserve"> </w:t>
      </w:r>
    </w:p>
    <w:p w14:paraId="0066435B" w14:textId="647B5440" w:rsidR="00371D18" w:rsidRPr="007F3FC9" w:rsidRDefault="00406428"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g</w:t>
      </w:r>
      <w:r w:rsidR="00BE174A" w:rsidRPr="007F3FC9">
        <w:rPr>
          <w:rFonts w:asciiTheme="minorHAnsi" w:hAnsiTheme="minorHAnsi" w:cstheme="minorHAnsi"/>
          <w:color w:val="000000"/>
          <w:kern w:val="0"/>
          <w:szCs w:val="24"/>
        </w:rPr>
        <w:t>rađevnu česticu određ</w:t>
      </w:r>
      <w:r w:rsidR="00176FE9" w:rsidRPr="007F3FC9">
        <w:rPr>
          <w:rFonts w:asciiTheme="minorHAnsi" w:hAnsiTheme="minorHAnsi" w:cstheme="minorHAnsi"/>
          <w:color w:val="000000"/>
          <w:kern w:val="0"/>
          <w:szCs w:val="24"/>
        </w:rPr>
        <w:t>enu za TS po</w:t>
      </w:r>
      <w:r w:rsidRPr="007F3FC9">
        <w:rPr>
          <w:rFonts w:asciiTheme="minorHAnsi" w:hAnsiTheme="minorHAnsi" w:cstheme="minorHAnsi"/>
          <w:color w:val="000000"/>
          <w:kern w:val="0"/>
          <w:szCs w:val="24"/>
        </w:rPr>
        <w:t>trebno je hortikulturno urediti</w:t>
      </w:r>
      <w:r w:rsidR="00176FE9" w:rsidRPr="007F3FC9">
        <w:rPr>
          <w:rFonts w:asciiTheme="minorHAnsi" w:hAnsiTheme="minorHAnsi" w:cstheme="minorHAnsi"/>
          <w:color w:val="000000"/>
          <w:kern w:val="0"/>
          <w:szCs w:val="24"/>
        </w:rPr>
        <w:t xml:space="preserve">  </w:t>
      </w:r>
    </w:p>
    <w:p w14:paraId="4F95E3A1" w14:textId="35D37D00" w:rsidR="00406428" w:rsidRPr="007F3FC9" w:rsidRDefault="00176FE9"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 razdoblju do donošenja</w:t>
      </w:r>
      <w:r w:rsidR="00406428" w:rsidRPr="007F3FC9">
        <w:rPr>
          <w:rFonts w:asciiTheme="minorHAnsi" w:hAnsiTheme="minorHAnsi" w:cstheme="minorHAnsi"/>
          <w:color w:val="000000"/>
          <w:kern w:val="0"/>
          <w:szCs w:val="24"/>
        </w:rPr>
        <w:t xml:space="preserve"> novih detaljnijih planova moguć</w:t>
      </w:r>
      <w:r w:rsidRPr="007F3FC9">
        <w:rPr>
          <w:rFonts w:asciiTheme="minorHAnsi" w:hAnsiTheme="minorHAnsi" w:cstheme="minorHAnsi"/>
          <w:color w:val="000000"/>
          <w:kern w:val="0"/>
          <w:szCs w:val="24"/>
        </w:rPr>
        <w:t xml:space="preserve">e je utvrditi uvjete za </w:t>
      </w:r>
      <w:r w:rsidR="00DA0E91" w:rsidRPr="007F3FC9">
        <w:rPr>
          <w:rFonts w:asciiTheme="minorHAnsi" w:hAnsiTheme="minorHAnsi" w:cstheme="minorHAnsi"/>
          <w:color w:val="000000"/>
          <w:kern w:val="0"/>
          <w:szCs w:val="24"/>
        </w:rPr>
        <w:t>izgradnju</w:t>
      </w:r>
      <w:r w:rsidR="00406428" w:rsidRPr="007F3FC9">
        <w:rPr>
          <w:rFonts w:asciiTheme="minorHAnsi" w:hAnsiTheme="minorHAnsi" w:cstheme="minorHAnsi"/>
          <w:color w:val="000000"/>
          <w:kern w:val="0"/>
          <w:szCs w:val="24"/>
        </w:rPr>
        <w:t xml:space="preserve"> </w:t>
      </w:r>
      <w:r w:rsidRPr="007F3FC9">
        <w:rPr>
          <w:rFonts w:asciiTheme="minorHAnsi" w:hAnsiTheme="minorHAnsi" w:cstheme="minorHAnsi"/>
          <w:color w:val="000000"/>
          <w:kern w:val="0"/>
          <w:szCs w:val="24"/>
        </w:rPr>
        <w:t>transformatorskih stanica i mreže temeljem GUP-a ;</w:t>
      </w:r>
    </w:p>
    <w:p w14:paraId="4FCEB655" w14:textId="77777777" w:rsidR="00406428" w:rsidRPr="007F3FC9" w:rsidRDefault="00406428"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prilikom planiranja određ</w:t>
      </w:r>
      <w:r w:rsidR="00BE174A" w:rsidRPr="007F3FC9">
        <w:rPr>
          <w:rFonts w:asciiTheme="minorHAnsi" w:hAnsiTheme="minorHAnsi" w:cstheme="minorHAnsi"/>
          <w:color w:val="000000"/>
          <w:kern w:val="0"/>
          <w:szCs w:val="24"/>
        </w:rPr>
        <w:t>enih zahvata u prostoru oko elektroenergetske mreže</w:t>
      </w:r>
      <w:r w:rsidRPr="007F3FC9">
        <w:rPr>
          <w:rFonts w:asciiTheme="minorHAnsi" w:hAnsiTheme="minorHAnsi" w:cstheme="minorHAnsi"/>
          <w:color w:val="000000"/>
          <w:kern w:val="0"/>
          <w:szCs w:val="24"/>
        </w:rPr>
        <w:t>, a naroč</w:t>
      </w:r>
      <w:r w:rsidR="00BE174A" w:rsidRPr="007F3FC9">
        <w:rPr>
          <w:rFonts w:asciiTheme="minorHAnsi" w:hAnsiTheme="minorHAnsi" w:cstheme="minorHAnsi"/>
          <w:color w:val="000000"/>
          <w:kern w:val="0"/>
          <w:szCs w:val="24"/>
        </w:rPr>
        <w:t>ito</w:t>
      </w:r>
      <w:r w:rsidRPr="007F3FC9">
        <w:rPr>
          <w:rFonts w:asciiTheme="minorHAnsi" w:hAnsiTheme="minorHAnsi" w:cstheme="minorHAnsi"/>
          <w:color w:val="000000"/>
          <w:kern w:val="0"/>
          <w:szCs w:val="24"/>
        </w:rPr>
        <w:t xml:space="preserve"> </w:t>
      </w:r>
      <w:r w:rsidR="00BE174A" w:rsidRPr="007F3FC9">
        <w:rPr>
          <w:rFonts w:asciiTheme="minorHAnsi" w:hAnsiTheme="minorHAnsi" w:cstheme="minorHAnsi"/>
          <w:color w:val="000000"/>
          <w:kern w:val="0"/>
          <w:szCs w:val="24"/>
        </w:rPr>
        <w:t>nadzemnih mreža svih naponskih razina ( 110 kV, 35 kV i 10(20) kV ) obavezno je pridržavati se</w:t>
      </w:r>
      <w:r w:rsidRPr="007F3FC9">
        <w:rPr>
          <w:rFonts w:asciiTheme="minorHAnsi" w:hAnsiTheme="minorHAnsi" w:cstheme="minorHAnsi"/>
          <w:color w:val="000000"/>
          <w:kern w:val="0"/>
          <w:szCs w:val="24"/>
        </w:rPr>
        <w:t xml:space="preserve"> važeć</w:t>
      </w:r>
      <w:r w:rsidR="00BE174A" w:rsidRPr="007F3FC9">
        <w:rPr>
          <w:rFonts w:asciiTheme="minorHAnsi" w:hAnsiTheme="minorHAnsi" w:cstheme="minorHAnsi"/>
          <w:color w:val="000000"/>
          <w:kern w:val="0"/>
          <w:szCs w:val="24"/>
        </w:rPr>
        <w:t xml:space="preserve">e zakonske regulative (zaštitni koridori i sl. ). </w:t>
      </w:r>
    </w:p>
    <w:p w14:paraId="6D500FBA" w14:textId="71DC123B" w:rsidR="00BE174A" w:rsidRPr="007F3FC9" w:rsidRDefault="004440C1" w:rsidP="004D4714">
      <w:pPr>
        <w:pStyle w:val="Odlomakpopisa"/>
        <w:numPr>
          <w:ilvl w:val="0"/>
          <w:numId w:val="54"/>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z</w:t>
      </w:r>
      <w:r w:rsidR="00BE174A" w:rsidRPr="007F3FC9">
        <w:rPr>
          <w:rFonts w:asciiTheme="minorHAnsi" w:hAnsiTheme="minorHAnsi" w:cstheme="minorHAnsi"/>
          <w:color w:val="000000"/>
          <w:kern w:val="0"/>
          <w:szCs w:val="24"/>
        </w:rPr>
        <w:t>a nadzemne elektroenergetske vodove, ovisno o lokalnim uvjetima, osiguravaju se koridori posebnog režima korištenja:</w:t>
      </w:r>
    </w:p>
    <w:p w14:paraId="33783819" w14:textId="787BE3CA" w:rsidR="00BE174A" w:rsidRPr="007F3FC9" w:rsidRDefault="00BE174A" w:rsidP="004D4714">
      <w:pPr>
        <w:pStyle w:val="Odlomakpopisa"/>
        <w:numPr>
          <w:ilvl w:val="0"/>
          <w:numId w:val="55"/>
        </w:num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color w:val="000000"/>
          <w:kern w:val="0"/>
          <w:szCs w:val="24"/>
        </w:rPr>
        <w:t xml:space="preserve">DV 110 kV, širine koridora najmanje 20 m; </w:t>
      </w:r>
    </w:p>
    <w:p w14:paraId="6CA9DE30" w14:textId="2A807023" w:rsidR="004440C1" w:rsidRPr="007F3FC9" w:rsidRDefault="004440C1" w:rsidP="004D4714">
      <w:pPr>
        <w:pStyle w:val="Odlomakpopisa"/>
        <w:numPr>
          <w:ilvl w:val="0"/>
          <w:numId w:val="56"/>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u</w:t>
      </w:r>
      <w:r w:rsidR="00BE174A" w:rsidRPr="007F3FC9">
        <w:rPr>
          <w:rFonts w:asciiTheme="minorHAnsi" w:hAnsiTheme="minorHAnsi" w:cstheme="minorHAnsi"/>
          <w:color w:val="000000"/>
          <w:kern w:val="0"/>
          <w:szCs w:val="24"/>
        </w:rPr>
        <w:t>nutar koridora posebnog režima nadzemnih elektroenerg</w:t>
      </w:r>
      <w:r w:rsidRPr="007F3FC9">
        <w:rPr>
          <w:rFonts w:asciiTheme="minorHAnsi" w:hAnsiTheme="minorHAnsi" w:cstheme="minorHAnsi"/>
          <w:color w:val="000000"/>
          <w:kern w:val="0"/>
          <w:szCs w:val="24"/>
        </w:rPr>
        <w:t xml:space="preserve">etskih vodova </w:t>
      </w:r>
      <w:r w:rsidR="00B901C1" w:rsidRPr="007F3FC9">
        <w:rPr>
          <w:rFonts w:asciiTheme="minorHAnsi" w:hAnsiTheme="minorHAnsi" w:cstheme="minorHAnsi"/>
          <w:color w:val="000000"/>
          <w:kern w:val="0"/>
          <w:szCs w:val="24"/>
        </w:rPr>
        <w:t>g</w:t>
      </w:r>
      <w:r w:rsidR="009F0A89" w:rsidRPr="007F3FC9">
        <w:rPr>
          <w:rFonts w:asciiTheme="minorHAnsi" w:hAnsiTheme="minorHAnsi" w:cstheme="minorHAnsi"/>
          <w:color w:val="000000"/>
          <w:kern w:val="0"/>
          <w:szCs w:val="24"/>
        </w:rPr>
        <w:t>radnja</w:t>
      </w:r>
      <w:r w:rsidRPr="007F3FC9">
        <w:rPr>
          <w:rFonts w:asciiTheme="minorHAnsi" w:hAnsiTheme="minorHAnsi" w:cstheme="minorHAnsi"/>
          <w:color w:val="000000"/>
          <w:kern w:val="0"/>
          <w:szCs w:val="24"/>
        </w:rPr>
        <w:t xml:space="preserve"> nije moguća</w:t>
      </w:r>
    </w:p>
    <w:p w14:paraId="0C11E88A" w14:textId="77777777" w:rsidR="00E509E3" w:rsidRPr="007F3FC9" w:rsidRDefault="004440C1" w:rsidP="004D4714">
      <w:pPr>
        <w:pStyle w:val="Odlomakpopisa"/>
        <w:numPr>
          <w:ilvl w:val="0"/>
          <w:numId w:val="56"/>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lastRenderedPageBreak/>
        <w:t>k</w:t>
      </w:r>
      <w:r w:rsidR="00BE174A" w:rsidRPr="007F3FC9">
        <w:rPr>
          <w:rFonts w:asciiTheme="minorHAnsi" w:hAnsiTheme="minorHAnsi" w:cstheme="minorHAnsi"/>
          <w:color w:val="000000"/>
          <w:kern w:val="0"/>
          <w:szCs w:val="24"/>
        </w:rPr>
        <w:t>orido</w:t>
      </w:r>
      <w:r w:rsidRPr="007F3FC9">
        <w:rPr>
          <w:rFonts w:asciiTheme="minorHAnsi" w:hAnsiTheme="minorHAnsi" w:cstheme="minorHAnsi"/>
          <w:color w:val="000000"/>
          <w:kern w:val="0"/>
          <w:szCs w:val="24"/>
        </w:rPr>
        <w:t>ri dalekovoda kroz šumska područja formiraju se prema najvećoj visini drveć</w:t>
      </w:r>
      <w:r w:rsidR="00BE174A" w:rsidRPr="007F3FC9">
        <w:rPr>
          <w:rFonts w:asciiTheme="minorHAnsi" w:hAnsiTheme="minorHAnsi" w:cstheme="minorHAnsi"/>
          <w:color w:val="000000"/>
          <w:kern w:val="0"/>
          <w:szCs w:val="24"/>
        </w:rPr>
        <w:t>a tako da, u</w:t>
      </w:r>
      <w:r w:rsidRPr="007F3FC9">
        <w:rPr>
          <w:rFonts w:asciiTheme="minorHAnsi" w:hAnsiTheme="minorHAnsi" w:cstheme="minorHAnsi"/>
          <w:color w:val="000000"/>
          <w:kern w:val="0"/>
          <w:szCs w:val="24"/>
        </w:rPr>
        <w:t xml:space="preserve"> sluč</w:t>
      </w:r>
      <w:r w:rsidR="00BE174A" w:rsidRPr="007F3FC9">
        <w:rPr>
          <w:rFonts w:asciiTheme="minorHAnsi" w:hAnsiTheme="minorHAnsi" w:cstheme="minorHAnsi"/>
          <w:color w:val="000000"/>
          <w:kern w:val="0"/>
          <w:szCs w:val="24"/>
        </w:rPr>
        <w:t>aju pa</w:t>
      </w:r>
      <w:r w:rsidRPr="007F3FC9">
        <w:rPr>
          <w:rFonts w:asciiTheme="minorHAnsi" w:hAnsiTheme="minorHAnsi" w:cstheme="minorHAnsi"/>
          <w:color w:val="000000"/>
          <w:kern w:val="0"/>
          <w:szCs w:val="24"/>
        </w:rPr>
        <w:t>da drveta, drvo ne dosegne vodiče</w:t>
      </w:r>
    </w:p>
    <w:p w14:paraId="0597BE6E" w14:textId="08723BBA" w:rsidR="00E509E3" w:rsidRPr="007F3FC9" w:rsidRDefault="00E509E3" w:rsidP="004D4714">
      <w:pPr>
        <w:pStyle w:val="Odlomakpopisa"/>
        <w:numPr>
          <w:ilvl w:val="0"/>
          <w:numId w:val="56"/>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lokacije trafostanica utvrđ</w:t>
      </w:r>
      <w:r w:rsidR="00BE174A" w:rsidRPr="007F3FC9">
        <w:rPr>
          <w:rFonts w:asciiTheme="minorHAnsi" w:hAnsiTheme="minorHAnsi" w:cstheme="minorHAnsi"/>
          <w:color w:val="000000"/>
          <w:kern w:val="0"/>
          <w:szCs w:val="24"/>
        </w:rPr>
        <w:t>ene detalj</w:t>
      </w:r>
      <w:r w:rsidRPr="007F3FC9">
        <w:rPr>
          <w:rFonts w:asciiTheme="minorHAnsi" w:hAnsiTheme="minorHAnsi" w:cstheme="minorHAnsi"/>
          <w:color w:val="000000"/>
          <w:kern w:val="0"/>
          <w:szCs w:val="24"/>
        </w:rPr>
        <w:t>nijim planovima koji nisu usklađeni s GUP-om definirati ć</w:t>
      </w:r>
      <w:r w:rsidR="00BE174A" w:rsidRPr="007F3FC9">
        <w:rPr>
          <w:rFonts w:asciiTheme="minorHAnsi" w:hAnsiTheme="minorHAnsi" w:cstheme="minorHAnsi"/>
          <w:color w:val="000000"/>
          <w:kern w:val="0"/>
          <w:szCs w:val="24"/>
        </w:rPr>
        <w:t>e se</w:t>
      </w:r>
      <w:r w:rsidRPr="007F3FC9">
        <w:rPr>
          <w:rFonts w:asciiTheme="minorHAnsi" w:hAnsiTheme="minorHAnsi" w:cstheme="minorHAnsi"/>
          <w:color w:val="000000"/>
          <w:kern w:val="0"/>
          <w:szCs w:val="24"/>
        </w:rPr>
        <w:t xml:space="preserve"> </w:t>
      </w:r>
      <w:r w:rsidR="00BE174A" w:rsidRPr="007F3FC9">
        <w:rPr>
          <w:rFonts w:asciiTheme="minorHAnsi" w:hAnsiTheme="minorHAnsi" w:cstheme="minorHAnsi"/>
          <w:color w:val="000000"/>
          <w:kern w:val="0"/>
          <w:szCs w:val="24"/>
        </w:rPr>
        <w:t>temeljem GUP-a.</w:t>
      </w:r>
    </w:p>
    <w:p w14:paraId="6E85A576" w14:textId="698B6FE7" w:rsidR="00E509E3" w:rsidRPr="007F3FC9" w:rsidRDefault="00E509E3" w:rsidP="004D4714">
      <w:pPr>
        <w:pStyle w:val="Odlomakpopisa"/>
        <w:numPr>
          <w:ilvl w:val="0"/>
          <w:numId w:val="56"/>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o</w:t>
      </w:r>
      <w:r w:rsidR="00BE174A" w:rsidRPr="007F3FC9">
        <w:rPr>
          <w:rFonts w:asciiTheme="minorHAnsi" w:hAnsiTheme="minorHAnsi" w:cstheme="minorHAnsi"/>
          <w:color w:val="000000"/>
          <w:kern w:val="0"/>
          <w:szCs w:val="24"/>
        </w:rPr>
        <w:t>sim nadzem</w:t>
      </w:r>
      <w:r w:rsidRPr="007F3FC9">
        <w:rPr>
          <w:rFonts w:asciiTheme="minorHAnsi" w:hAnsiTheme="minorHAnsi" w:cstheme="minorHAnsi"/>
          <w:color w:val="000000"/>
          <w:kern w:val="0"/>
          <w:szCs w:val="24"/>
        </w:rPr>
        <w:t>nih trafostanica GUP-om se utvrđuje moguć</w:t>
      </w:r>
      <w:r w:rsidR="00BE174A" w:rsidRPr="007F3FC9">
        <w:rPr>
          <w:rFonts w:asciiTheme="minorHAnsi" w:hAnsiTheme="minorHAnsi" w:cstheme="minorHAnsi"/>
          <w:color w:val="000000"/>
          <w:kern w:val="0"/>
          <w:szCs w:val="24"/>
        </w:rPr>
        <w:t>nost izvedbe ukopanih i polu ukopanih</w:t>
      </w:r>
      <w:r w:rsidRPr="007F3FC9">
        <w:rPr>
          <w:rFonts w:asciiTheme="minorHAnsi" w:hAnsiTheme="minorHAnsi" w:cstheme="minorHAnsi"/>
          <w:color w:val="000000"/>
          <w:kern w:val="0"/>
          <w:szCs w:val="24"/>
        </w:rPr>
        <w:t xml:space="preserve"> </w:t>
      </w:r>
      <w:r w:rsidR="00BE174A" w:rsidRPr="007F3FC9">
        <w:rPr>
          <w:rFonts w:asciiTheme="minorHAnsi" w:hAnsiTheme="minorHAnsi" w:cstheme="minorHAnsi"/>
          <w:color w:val="000000"/>
          <w:kern w:val="0"/>
          <w:szCs w:val="24"/>
        </w:rPr>
        <w:t>trafostan</w:t>
      </w:r>
      <w:r w:rsidRPr="007F3FC9">
        <w:rPr>
          <w:rFonts w:asciiTheme="minorHAnsi" w:hAnsiTheme="minorHAnsi" w:cstheme="minorHAnsi"/>
          <w:color w:val="000000"/>
          <w:kern w:val="0"/>
          <w:szCs w:val="24"/>
        </w:rPr>
        <w:t>ica u za to opravdanim uvjetima</w:t>
      </w:r>
    </w:p>
    <w:p w14:paraId="7F933668" w14:textId="79FC33E6" w:rsidR="00BE174A" w:rsidRPr="007F3FC9" w:rsidRDefault="00E509E3" w:rsidP="004D4714">
      <w:pPr>
        <w:pStyle w:val="Odlomakpopisa"/>
        <w:numPr>
          <w:ilvl w:val="0"/>
          <w:numId w:val="56"/>
        </w:numPr>
        <w:autoSpaceDE w:val="0"/>
        <w:autoSpaceDN w:val="0"/>
        <w:adjustRightInd w:val="0"/>
        <w:spacing w:line="276" w:lineRule="auto"/>
        <w:rPr>
          <w:rFonts w:asciiTheme="minorHAnsi" w:hAnsiTheme="minorHAnsi" w:cstheme="minorHAnsi"/>
          <w:color w:val="000000"/>
          <w:kern w:val="0"/>
          <w:szCs w:val="24"/>
        </w:rPr>
      </w:pPr>
      <w:r w:rsidRPr="007F3FC9">
        <w:rPr>
          <w:rFonts w:asciiTheme="minorHAnsi" w:hAnsiTheme="minorHAnsi" w:cstheme="minorHAnsi"/>
          <w:color w:val="000000"/>
          <w:kern w:val="0"/>
          <w:szCs w:val="24"/>
        </w:rPr>
        <w:t>k</w:t>
      </w:r>
      <w:r w:rsidR="00BE174A" w:rsidRPr="007F3FC9">
        <w:rPr>
          <w:rFonts w:asciiTheme="minorHAnsi" w:hAnsiTheme="minorHAnsi" w:cstheme="minorHAnsi"/>
          <w:color w:val="000000"/>
          <w:kern w:val="0"/>
          <w:szCs w:val="24"/>
        </w:rPr>
        <w:t>ako se ovim planom lokacije novih transformatorskih stanica 10(20)/0,4 kV, kao i trase 10(20) kV</w:t>
      </w:r>
      <w:r w:rsidRPr="007F3FC9">
        <w:rPr>
          <w:rFonts w:asciiTheme="minorHAnsi" w:hAnsiTheme="minorHAnsi" w:cstheme="minorHAnsi"/>
          <w:color w:val="000000"/>
          <w:kern w:val="0"/>
          <w:szCs w:val="24"/>
        </w:rPr>
        <w:t xml:space="preserve"> mreža određ</w:t>
      </w:r>
      <w:r w:rsidR="00BE174A" w:rsidRPr="007F3FC9">
        <w:rPr>
          <w:rFonts w:asciiTheme="minorHAnsi" w:hAnsiTheme="minorHAnsi" w:cstheme="minorHAnsi"/>
          <w:color w:val="000000"/>
          <w:kern w:val="0"/>
          <w:szCs w:val="24"/>
        </w:rPr>
        <w:t>en</w:t>
      </w:r>
      <w:r w:rsidRPr="007F3FC9">
        <w:rPr>
          <w:rFonts w:asciiTheme="minorHAnsi" w:hAnsiTheme="minorHAnsi" w:cstheme="minorHAnsi"/>
          <w:color w:val="000000"/>
          <w:kern w:val="0"/>
          <w:szCs w:val="24"/>
        </w:rPr>
        <w:t>e približno, moguća su određ</w:t>
      </w:r>
      <w:r w:rsidR="00BE174A" w:rsidRPr="007F3FC9">
        <w:rPr>
          <w:rFonts w:asciiTheme="minorHAnsi" w:hAnsiTheme="minorHAnsi" w:cstheme="minorHAnsi"/>
          <w:color w:val="000000"/>
          <w:kern w:val="0"/>
          <w:szCs w:val="24"/>
        </w:rPr>
        <w:t xml:space="preserve">ena odstupanja u </w:t>
      </w:r>
      <w:r w:rsidRPr="007F3FC9">
        <w:rPr>
          <w:rFonts w:asciiTheme="minorHAnsi" w:hAnsiTheme="minorHAnsi" w:cstheme="minorHAnsi"/>
          <w:color w:val="000000"/>
          <w:kern w:val="0"/>
          <w:szCs w:val="24"/>
        </w:rPr>
        <w:t>pogledu određ</w:t>
      </w:r>
      <w:r w:rsidR="00BE174A" w:rsidRPr="007F3FC9">
        <w:rPr>
          <w:rFonts w:asciiTheme="minorHAnsi" w:hAnsiTheme="minorHAnsi" w:cstheme="minorHAnsi"/>
          <w:color w:val="000000"/>
          <w:kern w:val="0"/>
          <w:szCs w:val="24"/>
        </w:rPr>
        <w:t>ivanja detaljne trase</w:t>
      </w:r>
      <w:r w:rsidRPr="007F3FC9">
        <w:rPr>
          <w:rFonts w:asciiTheme="minorHAnsi" w:hAnsiTheme="minorHAnsi" w:cstheme="minorHAnsi"/>
          <w:color w:val="000000"/>
          <w:kern w:val="0"/>
          <w:szCs w:val="24"/>
        </w:rPr>
        <w:t xml:space="preserve"> </w:t>
      </w:r>
      <w:r w:rsidR="00BE174A" w:rsidRPr="007F3FC9">
        <w:rPr>
          <w:rFonts w:asciiTheme="minorHAnsi" w:hAnsiTheme="minorHAnsi" w:cstheme="minorHAnsi"/>
          <w:color w:val="000000"/>
          <w:kern w:val="0"/>
          <w:szCs w:val="24"/>
        </w:rPr>
        <w:t>10(20) kV mreže, te lokacije i potrebnog broja TS  10(20)/0,4 kV.</w:t>
      </w:r>
    </w:p>
    <w:p w14:paraId="4D9B3FE6" w14:textId="77777777" w:rsidR="00BE174A" w:rsidRPr="007F3FC9" w:rsidRDefault="00BE174A" w:rsidP="00BE174A">
      <w:pPr>
        <w:autoSpaceDE w:val="0"/>
        <w:autoSpaceDN w:val="0"/>
        <w:adjustRightInd w:val="0"/>
        <w:jc w:val="left"/>
        <w:rPr>
          <w:rFonts w:ascii="Arial" w:hAnsi="Arial" w:cs="Arial"/>
          <w:color w:val="000000"/>
          <w:kern w:val="0"/>
          <w:sz w:val="20"/>
          <w:szCs w:val="20"/>
        </w:rPr>
      </w:pPr>
    </w:p>
    <w:p w14:paraId="0CF3A482" w14:textId="77777777" w:rsidR="00F55189" w:rsidRPr="007F3FC9" w:rsidRDefault="00F55189" w:rsidP="00F55189">
      <w:pPr>
        <w:autoSpaceDE w:val="0"/>
        <w:autoSpaceDN w:val="0"/>
        <w:spacing w:line="276" w:lineRule="auto"/>
        <w:rPr>
          <w:kern w:val="0"/>
        </w:rPr>
      </w:pPr>
      <w:r w:rsidRPr="007F3FC9">
        <w:rPr>
          <w:kern w:val="0"/>
        </w:rPr>
        <w:t>Hrvatska Elektroprivreda  u sklopu redovitog održavanja dužna je provoditi sljedeće radnje:</w:t>
      </w:r>
    </w:p>
    <w:p w14:paraId="79FAD295" w14:textId="77777777" w:rsidR="00F55189" w:rsidRPr="007F3FC9" w:rsidRDefault="00F55189" w:rsidP="00F55189">
      <w:pPr>
        <w:autoSpaceDE w:val="0"/>
        <w:autoSpaceDN w:val="0"/>
        <w:spacing w:line="276" w:lineRule="auto"/>
        <w:rPr>
          <w:kern w:val="0"/>
        </w:rPr>
      </w:pPr>
    </w:p>
    <w:p w14:paraId="266DA9A6" w14:textId="77777777" w:rsidR="00F55189" w:rsidRPr="007F3FC9" w:rsidRDefault="00F55189" w:rsidP="004D4714">
      <w:pPr>
        <w:widowControl w:val="0"/>
        <w:numPr>
          <w:ilvl w:val="0"/>
          <w:numId w:val="13"/>
        </w:numPr>
        <w:suppressAutoHyphens/>
        <w:autoSpaceDE w:val="0"/>
        <w:autoSpaceDN w:val="0"/>
        <w:spacing w:line="276" w:lineRule="auto"/>
        <w:jc w:val="left"/>
        <w:rPr>
          <w:kern w:val="0"/>
        </w:rPr>
      </w:pPr>
      <w:r w:rsidRPr="007F3FC9">
        <w:rPr>
          <w:kern w:val="0"/>
        </w:rPr>
        <w:t>provjeriti funkcionalnost i ispravnost svih upravljačkih i signalnih strujnih krugova i opreme;</w:t>
      </w:r>
    </w:p>
    <w:p w14:paraId="5812012C" w14:textId="77777777" w:rsidR="00F55189" w:rsidRPr="007F3FC9" w:rsidRDefault="00F55189" w:rsidP="004D4714">
      <w:pPr>
        <w:widowControl w:val="0"/>
        <w:numPr>
          <w:ilvl w:val="0"/>
          <w:numId w:val="13"/>
        </w:numPr>
        <w:suppressAutoHyphens/>
        <w:autoSpaceDE w:val="0"/>
        <w:autoSpaceDN w:val="0"/>
        <w:spacing w:line="276" w:lineRule="auto"/>
        <w:jc w:val="left"/>
        <w:rPr>
          <w:kern w:val="0"/>
        </w:rPr>
      </w:pPr>
      <w:r w:rsidRPr="007F3FC9">
        <w:rPr>
          <w:kern w:val="0"/>
        </w:rPr>
        <w:t>zamijeniti neispravnu. oštećenu ili dotrajalu opremu, naprave i uređaje</w:t>
      </w:r>
    </w:p>
    <w:p w14:paraId="45C3D3D8" w14:textId="77777777" w:rsidR="00F55189" w:rsidRPr="007F3FC9" w:rsidRDefault="00F55189" w:rsidP="004D4714">
      <w:pPr>
        <w:widowControl w:val="0"/>
        <w:numPr>
          <w:ilvl w:val="0"/>
          <w:numId w:val="13"/>
        </w:numPr>
        <w:suppressAutoHyphens/>
        <w:autoSpaceDE w:val="0"/>
        <w:autoSpaceDN w:val="0"/>
        <w:spacing w:line="276" w:lineRule="auto"/>
        <w:jc w:val="left"/>
        <w:rPr>
          <w:kern w:val="0"/>
        </w:rPr>
      </w:pPr>
      <w:r w:rsidRPr="007F3FC9">
        <w:rPr>
          <w:kern w:val="0"/>
        </w:rPr>
        <w:t>i podesiti zaštitnu opremu i provjeriti funkcionalnost iste</w:t>
      </w:r>
    </w:p>
    <w:p w14:paraId="5E79262C" w14:textId="77777777" w:rsidR="00380402" w:rsidRPr="007F3FC9" w:rsidRDefault="00380402" w:rsidP="00F55189">
      <w:pPr>
        <w:autoSpaceDE w:val="0"/>
        <w:autoSpaceDN w:val="0"/>
        <w:spacing w:line="276" w:lineRule="auto"/>
        <w:rPr>
          <w:kern w:val="0"/>
        </w:rPr>
      </w:pPr>
    </w:p>
    <w:p w14:paraId="771E6E37" w14:textId="46C98489" w:rsidR="00F55189" w:rsidRPr="007F3FC9" w:rsidRDefault="00F55189" w:rsidP="00F55189">
      <w:pPr>
        <w:autoSpaceDE w:val="0"/>
        <w:autoSpaceDN w:val="0"/>
        <w:spacing w:line="276" w:lineRule="auto"/>
        <w:rPr>
          <w:kern w:val="0"/>
        </w:rPr>
      </w:pPr>
      <w:r w:rsidRPr="007F3FC9">
        <w:rPr>
          <w:kern w:val="0"/>
        </w:rPr>
        <w:t xml:space="preserve">Kod rekonstrukcije starih ili </w:t>
      </w:r>
      <w:r w:rsidR="00DA0E91" w:rsidRPr="007F3FC9">
        <w:rPr>
          <w:kern w:val="0"/>
        </w:rPr>
        <w:t>iz</w:t>
      </w:r>
      <w:r w:rsidR="001B3AB6" w:rsidRPr="007F3FC9">
        <w:rPr>
          <w:kern w:val="0"/>
        </w:rPr>
        <w:t>gradnje</w:t>
      </w:r>
      <w:r w:rsidRPr="007F3FC9">
        <w:rPr>
          <w:kern w:val="0"/>
        </w:rPr>
        <w:t xml:space="preserve"> novih elektroenergetskih postrojenja potrebno je:</w:t>
      </w:r>
    </w:p>
    <w:p w14:paraId="65771B4E" w14:textId="77777777" w:rsidR="00F55189" w:rsidRPr="007F3FC9" w:rsidRDefault="00F55189" w:rsidP="00F55189">
      <w:pPr>
        <w:autoSpaceDE w:val="0"/>
        <w:autoSpaceDN w:val="0"/>
        <w:spacing w:line="276" w:lineRule="auto"/>
        <w:rPr>
          <w:kern w:val="0"/>
        </w:rPr>
      </w:pPr>
    </w:p>
    <w:p w14:paraId="255F6BC2" w14:textId="77777777" w:rsidR="00F55189" w:rsidRPr="007F3FC9" w:rsidRDefault="00F55189" w:rsidP="004D4714">
      <w:pPr>
        <w:widowControl w:val="0"/>
        <w:numPr>
          <w:ilvl w:val="0"/>
          <w:numId w:val="14"/>
        </w:numPr>
        <w:suppressAutoHyphens/>
        <w:autoSpaceDE w:val="0"/>
        <w:autoSpaceDN w:val="0"/>
        <w:spacing w:line="276" w:lineRule="auto"/>
        <w:jc w:val="left"/>
        <w:rPr>
          <w:kern w:val="0"/>
        </w:rPr>
      </w:pPr>
      <w:r w:rsidRPr="007F3FC9">
        <w:rPr>
          <w:kern w:val="0"/>
        </w:rPr>
        <w:t>koristiti negorive i samogasive materijale;</w:t>
      </w:r>
    </w:p>
    <w:p w14:paraId="58B5C4F2" w14:textId="77777777" w:rsidR="00F55189" w:rsidRPr="007F3FC9" w:rsidRDefault="00F55189" w:rsidP="004D4714">
      <w:pPr>
        <w:widowControl w:val="0"/>
        <w:numPr>
          <w:ilvl w:val="0"/>
          <w:numId w:val="14"/>
        </w:numPr>
        <w:suppressAutoHyphens/>
        <w:autoSpaceDE w:val="0"/>
        <w:autoSpaceDN w:val="0"/>
        <w:spacing w:line="276" w:lineRule="auto"/>
        <w:jc w:val="left"/>
        <w:rPr>
          <w:kern w:val="0"/>
        </w:rPr>
      </w:pPr>
      <w:r w:rsidRPr="007F3FC9">
        <w:rPr>
          <w:kern w:val="0"/>
        </w:rPr>
        <w:t>vršiti pregrađivanje kabelskih kanala na prijelazima između pojedinih požarnih sektora odgovarajućim vatrootpornim materijalima;</w:t>
      </w:r>
    </w:p>
    <w:p w14:paraId="50515F17" w14:textId="77777777" w:rsidR="00F55189" w:rsidRPr="007F3FC9" w:rsidRDefault="00F55189" w:rsidP="004D4714">
      <w:pPr>
        <w:widowControl w:val="0"/>
        <w:numPr>
          <w:ilvl w:val="0"/>
          <w:numId w:val="14"/>
        </w:numPr>
        <w:suppressAutoHyphens/>
        <w:autoSpaceDE w:val="0"/>
        <w:autoSpaceDN w:val="0"/>
        <w:spacing w:line="276" w:lineRule="auto"/>
        <w:jc w:val="left"/>
        <w:rPr>
          <w:kern w:val="0"/>
        </w:rPr>
      </w:pPr>
      <w:r w:rsidRPr="007F3FC9">
        <w:rPr>
          <w:kern w:val="0"/>
        </w:rPr>
        <w:t>izbjegavati postavljanje transformatorskih stanica u objekte druge namjene i</w:t>
      </w:r>
    </w:p>
    <w:p w14:paraId="5CB9D3C4" w14:textId="77777777" w:rsidR="00F55189" w:rsidRPr="007F3FC9" w:rsidRDefault="00F55189" w:rsidP="004D4714">
      <w:pPr>
        <w:widowControl w:val="0"/>
        <w:numPr>
          <w:ilvl w:val="0"/>
          <w:numId w:val="14"/>
        </w:numPr>
        <w:suppressAutoHyphens/>
        <w:autoSpaceDE w:val="0"/>
        <w:autoSpaceDN w:val="0"/>
        <w:spacing w:line="276" w:lineRule="auto"/>
        <w:jc w:val="left"/>
        <w:rPr>
          <w:kern w:val="0"/>
        </w:rPr>
      </w:pPr>
      <w:r w:rsidRPr="007F3FC9">
        <w:rPr>
          <w:kern w:val="0"/>
        </w:rPr>
        <w:t>izvršiti odvajanje visokonaponskog od niskonaponskog dijela trafostanice</w:t>
      </w:r>
    </w:p>
    <w:p w14:paraId="65B2E773" w14:textId="77777777" w:rsidR="00AB6BB8" w:rsidRPr="007F3FC9" w:rsidRDefault="00AB6BB8" w:rsidP="004D4714">
      <w:pPr>
        <w:widowControl w:val="0"/>
        <w:numPr>
          <w:ilvl w:val="0"/>
          <w:numId w:val="14"/>
        </w:numPr>
        <w:suppressAutoHyphens/>
        <w:autoSpaceDE w:val="0"/>
        <w:autoSpaceDN w:val="0"/>
        <w:spacing w:line="276" w:lineRule="auto"/>
        <w:jc w:val="left"/>
        <w:rPr>
          <w:kern w:val="0"/>
        </w:rPr>
      </w:pPr>
      <w:r w:rsidRPr="007F3FC9">
        <w:rPr>
          <w:kern w:val="0"/>
        </w:rPr>
        <w:t>izvršiti zamjenu dotrajalih stupova, posebno drvenih u 10 kV mreži, odgovarajućim kvalitetnim stupovima i</w:t>
      </w:r>
    </w:p>
    <w:p w14:paraId="1B662675" w14:textId="77777777" w:rsidR="00AB6BB8" w:rsidRPr="007F3FC9" w:rsidRDefault="00AB6BB8" w:rsidP="004D4714">
      <w:pPr>
        <w:widowControl w:val="0"/>
        <w:numPr>
          <w:ilvl w:val="0"/>
          <w:numId w:val="14"/>
        </w:numPr>
        <w:suppressAutoHyphens/>
        <w:autoSpaceDE w:val="0"/>
        <w:autoSpaceDN w:val="0"/>
        <w:spacing w:line="276" w:lineRule="auto"/>
        <w:jc w:val="left"/>
        <w:rPr>
          <w:kern w:val="0"/>
        </w:rPr>
      </w:pPr>
      <w:r w:rsidRPr="007F3FC9">
        <w:rPr>
          <w:kern w:val="0"/>
        </w:rPr>
        <w:t>zračnu 10 kV mrežu prema mogućnostima i tehničko ekonomskoj opravdanosti zamijeniti kabelskom</w:t>
      </w:r>
    </w:p>
    <w:p w14:paraId="5FFDDAF2" w14:textId="77777777" w:rsidR="00F55189" w:rsidRPr="007F3FC9" w:rsidRDefault="00F55189" w:rsidP="00F55189">
      <w:pPr>
        <w:autoSpaceDE w:val="0"/>
        <w:autoSpaceDN w:val="0"/>
        <w:spacing w:line="276" w:lineRule="auto"/>
        <w:rPr>
          <w:kern w:val="0"/>
        </w:rPr>
      </w:pPr>
    </w:p>
    <w:p w14:paraId="61136EAA" w14:textId="77777777" w:rsidR="00380402" w:rsidRPr="007F3FC9" w:rsidRDefault="00380402" w:rsidP="00380402">
      <w:pPr>
        <w:autoSpaceDE w:val="0"/>
        <w:autoSpaceDN w:val="0"/>
        <w:spacing w:line="276" w:lineRule="auto"/>
        <w:rPr>
          <w:kern w:val="0"/>
        </w:rPr>
      </w:pPr>
      <w:r w:rsidRPr="007F3FC9">
        <w:rPr>
          <w:kern w:val="0"/>
        </w:rPr>
        <w:t>U sklopu redovitog pregleda i održavanja naročitu pažnju treba voditi o sljedećem:</w:t>
      </w:r>
    </w:p>
    <w:p w14:paraId="41895FB3" w14:textId="77777777" w:rsidR="00380402" w:rsidRPr="007F3FC9" w:rsidRDefault="00380402" w:rsidP="004D4714">
      <w:pPr>
        <w:widowControl w:val="0"/>
        <w:numPr>
          <w:ilvl w:val="0"/>
          <w:numId w:val="11"/>
        </w:numPr>
        <w:suppressAutoHyphens/>
        <w:autoSpaceDE w:val="0"/>
        <w:autoSpaceDN w:val="0"/>
        <w:spacing w:line="276" w:lineRule="auto"/>
        <w:jc w:val="left"/>
        <w:rPr>
          <w:kern w:val="0"/>
        </w:rPr>
      </w:pPr>
      <w:r w:rsidRPr="007F3FC9">
        <w:rPr>
          <w:kern w:val="0"/>
        </w:rPr>
        <w:t>dotrajalosti pojedinih stupova;</w:t>
      </w:r>
    </w:p>
    <w:p w14:paraId="4E293E1A" w14:textId="77777777" w:rsidR="00380402" w:rsidRPr="007F3FC9" w:rsidRDefault="00380402" w:rsidP="004D4714">
      <w:pPr>
        <w:widowControl w:val="0"/>
        <w:numPr>
          <w:ilvl w:val="0"/>
          <w:numId w:val="11"/>
        </w:numPr>
        <w:suppressAutoHyphens/>
        <w:autoSpaceDE w:val="0"/>
        <w:autoSpaceDN w:val="0"/>
        <w:spacing w:line="276" w:lineRule="auto"/>
        <w:jc w:val="left"/>
        <w:rPr>
          <w:kern w:val="0"/>
        </w:rPr>
      </w:pPr>
      <w:r w:rsidRPr="007F3FC9">
        <w:rPr>
          <w:kern w:val="0"/>
        </w:rPr>
        <w:t>kvaliteti ukapanja drvenih stupova</w:t>
      </w:r>
    </w:p>
    <w:p w14:paraId="1F4050C0" w14:textId="77777777" w:rsidR="00380402" w:rsidRPr="007F3FC9" w:rsidRDefault="00380402" w:rsidP="004D4714">
      <w:pPr>
        <w:widowControl w:val="0"/>
        <w:numPr>
          <w:ilvl w:val="0"/>
          <w:numId w:val="11"/>
        </w:numPr>
        <w:suppressAutoHyphens/>
        <w:autoSpaceDE w:val="0"/>
        <w:autoSpaceDN w:val="0"/>
        <w:spacing w:line="276" w:lineRule="auto"/>
        <w:jc w:val="left"/>
        <w:rPr>
          <w:kern w:val="0"/>
        </w:rPr>
      </w:pPr>
      <w:r w:rsidRPr="007F3FC9">
        <w:rPr>
          <w:kern w:val="0"/>
        </w:rPr>
        <w:t>kvaliteti i podešenosti zaštite vodova;</w:t>
      </w:r>
    </w:p>
    <w:p w14:paraId="01669F69" w14:textId="77777777" w:rsidR="00380402" w:rsidRPr="007F3FC9" w:rsidRDefault="00380402" w:rsidP="004D4714">
      <w:pPr>
        <w:widowControl w:val="0"/>
        <w:numPr>
          <w:ilvl w:val="0"/>
          <w:numId w:val="11"/>
        </w:numPr>
        <w:suppressAutoHyphens/>
        <w:autoSpaceDE w:val="0"/>
        <w:autoSpaceDN w:val="0"/>
        <w:spacing w:line="276" w:lineRule="auto"/>
        <w:jc w:val="left"/>
        <w:rPr>
          <w:kern w:val="0"/>
        </w:rPr>
      </w:pPr>
      <w:r w:rsidRPr="007F3FC9">
        <w:rPr>
          <w:kern w:val="0"/>
        </w:rPr>
        <w:t>stanju izolatora odvodnika prenapona i vodiča;</w:t>
      </w:r>
    </w:p>
    <w:p w14:paraId="58FE2176" w14:textId="77777777" w:rsidR="00380402" w:rsidRPr="007F3FC9" w:rsidRDefault="00380402" w:rsidP="004D4714">
      <w:pPr>
        <w:widowControl w:val="0"/>
        <w:numPr>
          <w:ilvl w:val="0"/>
          <w:numId w:val="11"/>
        </w:numPr>
        <w:suppressAutoHyphens/>
        <w:autoSpaceDE w:val="0"/>
        <w:autoSpaceDN w:val="0"/>
        <w:spacing w:line="276" w:lineRule="auto"/>
        <w:jc w:val="left"/>
        <w:rPr>
          <w:kern w:val="0"/>
        </w:rPr>
      </w:pPr>
      <w:r w:rsidRPr="007F3FC9">
        <w:rPr>
          <w:kern w:val="0"/>
        </w:rPr>
        <w:t>zategnutosti vodiča u pojedinim rasponima;</w:t>
      </w:r>
    </w:p>
    <w:p w14:paraId="28568D0D" w14:textId="77777777" w:rsidR="00380402" w:rsidRPr="007F3FC9" w:rsidRDefault="00380402" w:rsidP="004D4714">
      <w:pPr>
        <w:widowControl w:val="0"/>
        <w:numPr>
          <w:ilvl w:val="0"/>
          <w:numId w:val="11"/>
        </w:numPr>
        <w:suppressAutoHyphens/>
        <w:autoSpaceDE w:val="0"/>
        <w:autoSpaceDN w:val="0"/>
        <w:spacing w:line="276" w:lineRule="auto"/>
        <w:jc w:val="left"/>
        <w:rPr>
          <w:kern w:val="0"/>
        </w:rPr>
      </w:pPr>
      <w:r w:rsidRPr="007F3FC9">
        <w:rPr>
          <w:kern w:val="0"/>
        </w:rPr>
        <w:t>održavanju trasa dalekovoda</w:t>
      </w:r>
    </w:p>
    <w:p w14:paraId="6769CE12" w14:textId="77777777" w:rsidR="00380402" w:rsidRPr="007F3FC9" w:rsidRDefault="00380402" w:rsidP="00F55189">
      <w:pPr>
        <w:autoSpaceDE w:val="0"/>
        <w:autoSpaceDN w:val="0"/>
        <w:spacing w:line="276" w:lineRule="auto"/>
        <w:rPr>
          <w:kern w:val="0"/>
        </w:rPr>
      </w:pPr>
    </w:p>
    <w:p w14:paraId="2E8AEB89" w14:textId="77777777" w:rsidR="00D44AA9" w:rsidRPr="007F3FC9" w:rsidRDefault="00D44AA9" w:rsidP="00F55189">
      <w:pPr>
        <w:autoSpaceDE w:val="0"/>
        <w:autoSpaceDN w:val="0"/>
        <w:spacing w:line="276" w:lineRule="auto"/>
        <w:rPr>
          <w:kern w:val="0"/>
        </w:rPr>
      </w:pPr>
    </w:p>
    <w:p w14:paraId="57C0AEEC" w14:textId="77777777" w:rsidR="00D44AA9" w:rsidRPr="007F3FC9" w:rsidRDefault="00D44AA9" w:rsidP="00F55189">
      <w:pPr>
        <w:autoSpaceDE w:val="0"/>
        <w:autoSpaceDN w:val="0"/>
        <w:spacing w:line="276" w:lineRule="auto"/>
        <w:rPr>
          <w:kern w:val="0"/>
        </w:rPr>
      </w:pPr>
    </w:p>
    <w:p w14:paraId="28C56077" w14:textId="77777777" w:rsidR="007F5E6B" w:rsidRPr="007F3FC9" w:rsidRDefault="007F5E6B" w:rsidP="006D1417">
      <w:pPr>
        <w:pStyle w:val="Naslov3"/>
        <w:spacing w:before="0" w:after="0" w:line="276" w:lineRule="auto"/>
      </w:pPr>
      <w:bookmarkStart w:id="192" w:name="_Toc297555565"/>
      <w:bookmarkStart w:id="193" w:name="_Toc150595848"/>
      <w:r w:rsidRPr="007F3FC9">
        <w:lastRenderedPageBreak/>
        <w:t>Elektroinstalacije 0,4 kV</w:t>
      </w:r>
      <w:bookmarkEnd w:id="192"/>
      <w:bookmarkEnd w:id="193"/>
    </w:p>
    <w:p w14:paraId="371273F2" w14:textId="77777777" w:rsidR="007F5E6B" w:rsidRPr="007F3FC9" w:rsidRDefault="007F5E6B" w:rsidP="006D1417">
      <w:pPr>
        <w:autoSpaceDE w:val="0"/>
        <w:autoSpaceDN w:val="0"/>
        <w:spacing w:line="276" w:lineRule="auto"/>
        <w:rPr>
          <w:kern w:val="0"/>
        </w:rPr>
      </w:pPr>
    </w:p>
    <w:p w14:paraId="19809734" w14:textId="77777777" w:rsidR="00AB6BB8" w:rsidRPr="007F3FC9" w:rsidRDefault="00AB6BB8" w:rsidP="00AB6BB8">
      <w:pPr>
        <w:autoSpaceDE w:val="0"/>
        <w:autoSpaceDN w:val="0"/>
        <w:spacing w:line="276" w:lineRule="auto"/>
        <w:rPr>
          <w:kern w:val="0"/>
        </w:rPr>
      </w:pPr>
      <w:r w:rsidRPr="007F3FC9">
        <w:rPr>
          <w:kern w:val="0"/>
        </w:rPr>
        <w:t>U sklopu izvođenja, korištenja i održavanja potrebno je:</w:t>
      </w:r>
    </w:p>
    <w:p w14:paraId="75355E9C" w14:textId="77777777" w:rsidR="00AB6BB8" w:rsidRPr="007F3FC9" w:rsidRDefault="00AB6BB8" w:rsidP="004D4714">
      <w:pPr>
        <w:pStyle w:val="Odlomakpopisa"/>
        <w:numPr>
          <w:ilvl w:val="0"/>
          <w:numId w:val="15"/>
        </w:numPr>
        <w:autoSpaceDE w:val="0"/>
        <w:autoSpaceDN w:val="0"/>
        <w:spacing w:line="276" w:lineRule="auto"/>
        <w:ind w:left="709" w:hanging="357"/>
        <w:contextualSpacing/>
        <w:rPr>
          <w:szCs w:val="24"/>
        </w:rPr>
      </w:pPr>
      <w:r w:rsidRPr="007F3FC9">
        <w:rPr>
          <w:szCs w:val="24"/>
        </w:rPr>
        <w:t>radove na rekonstrukciji. adaptaciji postojeće i izvedbi nove elektroinstalacije povjeriti kvalificiranim i za to ovlaštenim stručnjacima;</w:t>
      </w:r>
    </w:p>
    <w:p w14:paraId="1B7B73C5" w14:textId="77777777" w:rsidR="00AB6BB8" w:rsidRPr="007F3FC9" w:rsidRDefault="00AB6BB8" w:rsidP="004D4714">
      <w:pPr>
        <w:pStyle w:val="Odlomakpopisa"/>
        <w:numPr>
          <w:ilvl w:val="0"/>
          <w:numId w:val="15"/>
        </w:numPr>
        <w:autoSpaceDE w:val="0"/>
        <w:autoSpaceDN w:val="0"/>
        <w:spacing w:line="276" w:lineRule="auto"/>
        <w:ind w:left="709" w:hanging="357"/>
        <w:contextualSpacing/>
        <w:rPr>
          <w:szCs w:val="24"/>
        </w:rPr>
      </w:pPr>
      <w:r w:rsidRPr="007F3FC9">
        <w:rPr>
          <w:szCs w:val="24"/>
        </w:rPr>
        <w:t>vršiti redovite preglede. kontrole i propisana ispitivanja električne instalacije te zamjenu dotrajalih i neispravnih dijelova;</w:t>
      </w:r>
    </w:p>
    <w:p w14:paraId="6A151206" w14:textId="77777777" w:rsidR="00AB6BB8" w:rsidRPr="007F3FC9" w:rsidRDefault="00AB6BB8" w:rsidP="004D4714">
      <w:pPr>
        <w:pStyle w:val="Odlomakpopisa"/>
        <w:numPr>
          <w:ilvl w:val="0"/>
          <w:numId w:val="15"/>
        </w:numPr>
        <w:autoSpaceDE w:val="0"/>
        <w:autoSpaceDN w:val="0"/>
        <w:spacing w:line="276" w:lineRule="auto"/>
        <w:ind w:left="709" w:hanging="357"/>
        <w:contextualSpacing/>
        <w:rPr>
          <w:szCs w:val="24"/>
        </w:rPr>
      </w:pPr>
      <w:r w:rsidRPr="007F3FC9">
        <w:rPr>
          <w:szCs w:val="24"/>
        </w:rPr>
        <w:t>primjenom odgovarajućih kalibriranih prstena spriječiti umetanje rastalnih osigurača za veće nazivne struje od propisanih;</w:t>
      </w:r>
    </w:p>
    <w:p w14:paraId="456158A1" w14:textId="77777777" w:rsidR="00AB6BB8" w:rsidRPr="007F3FC9" w:rsidRDefault="00AB6BB8" w:rsidP="004D4714">
      <w:pPr>
        <w:pStyle w:val="Odlomakpopisa"/>
        <w:numPr>
          <w:ilvl w:val="0"/>
          <w:numId w:val="15"/>
        </w:numPr>
        <w:autoSpaceDE w:val="0"/>
        <w:autoSpaceDN w:val="0"/>
        <w:spacing w:line="276" w:lineRule="auto"/>
        <w:ind w:left="709" w:hanging="357"/>
        <w:contextualSpacing/>
        <w:rPr>
          <w:szCs w:val="24"/>
        </w:rPr>
      </w:pPr>
      <w:r w:rsidRPr="007F3FC9">
        <w:rPr>
          <w:szCs w:val="24"/>
        </w:rPr>
        <w:t>koristiti samo tehnički ispravna električna trošila i svjetiljke i</w:t>
      </w:r>
    </w:p>
    <w:p w14:paraId="4291FA45" w14:textId="77777777" w:rsidR="00AB6BB8" w:rsidRPr="007F3FC9" w:rsidRDefault="00AB6BB8" w:rsidP="004D4714">
      <w:pPr>
        <w:pStyle w:val="Odlomakpopisa"/>
        <w:numPr>
          <w:ilvl w:val="0"/>
          <w:numId w:val="15"/>
        </w:numPr>
        <w:autoSpaceDE w:val="0"/>
        <w:autoSpaceDN w:val="0"/>
        <w:spacing w:line="276" w:lineRule="auto"/>
        <w:ind w:left="709" w:hanging="357"/>
        <w:contextualSpacing/>
        <w:rPr>
          <w:szCs w:val="24"/>
        </w:rPr>
      </w:pPr>
      <w:r w:rsidRPr="007F3FC9">
        <w:rPr>
          <w:szCs w:val="24"/>
        </w:rPr>
        <w:t>električna trošila koja isijavaju znatniju količinu topline udaljiti od zapaljivih tvari i koristiti samo u vremenu kada je moguć nadzor i kontrola nad radom istih.</w:t>
      </w:r>
    </w:p>
    <w:p w14:paraId="753B047A" w14:textId="77777777" w:rsidR="00AB6BB8" w:rsidRPr="007F3FC9" w:rsidRDefault="00AB6BB8" w:rsidP="00AB6BB8">
      <w:pPr>
        <w:autoSpaceDE w:val="0"/>
        <w:autoSpaceDN w:val="0"/>
        <w:spacing w:line="276" w:lineRule="auto"/>
        <w:ind w:left="720"/>
        <w:rPr>
          <w:kern w:val="0"/>
        </w:rPr>
      </w:pPr>
    </w:p>
    <w:p w14:paraId="7427AD3C" w14:textId="77777777" w:rsidR="00AB6BB8" w:rsidRPr="007F3FC9" w:rsidRDefault="00AB6BB8" w:rsidP="00AB6BB8">
      <w:pPr>
        <w:autoSpaceDE w:val="0"/>
        <w:autoSpaceDN w:val="0"/>
        <w:spacing w:line="276" w:lineRule="auto"/>
        <w:rPr>
          <w:kern w:val="0"/>
        </w:rPr>
      </w:pPr>
      <w:r w:rsidRPr="007F3FC9">
        <w:rPr>
          <w:kern w:val="0"/>
        </w:rPr>
        <w:t>Prilikom projektiranja i izvođenja električne instalacije naročito treba voditi računa o sljedećem:</w:t>
      </w:r>
    </w:p>
    <w:p w14:paraId="312DCCCF" w14:textId="77777777" w:rsidR="00AB6BB8" w:rsidRPr="007F3FC9" w:rsidRDefault="00AB6BB8" w:rsidP="004D4714">
      <w:pPr>
        <w:widowControl w:val="0"/>
        <w:numPr>
          <w:ilvl w:val="0"/>
          <w:numId w:val="16"/>
        </w:numPr>
        <w:suppressAutoHyphens/>
        <w:autoSpaceDE w:val="0"/>
        <w:autoSpaceDN w:val="0"/>
        <w:spacing w:line="276" w:lineRule="auto"/>
        <w:ind w:left="709"/>
        <w:rPr>
          <w:kern w:val="0"/>
        </w:rPr>
      </w:pPr>
      <w:r w:rsidRPr="007F3FC9">
        <w:rPr>
          <w:kern w:val="0"/>
        </w:rPr>
        <w:t>na prijelazima između različitih požarnih sektora predvidjeti pregrađivanje, brtvljenje vodova i kabela odgovarajućim vatrootpornim sredstvima;</w:t>
      </w:r>
    </w:p>
    <w:p w14:paraId="4516FE56" w14:textId="77777777" w:rsidR="00AB6BB8" w:rsidRPr="007F3FC9" w:rsidRDefault="00AB6BB8" w:rsidP="004D4714">
      <w:pPr>
        <w:widowControl w:val="0"/>
        <w:numPr>
          <w:ilvl w:val="0"/>
          <w:numId w:val="16"/>
        </w:numPr>
        <w:suppressAutoHyphens/>
        <w:autoSpaceDE w:val="0"/>
        <w:autoSpaceDN w:val="0"/>
        <w:spacing w:line="276" w:lineRule="auto"/>
        <w:ind w:left="709"/>
        <w:rPr>
          <w:kern w:val="0"/>
        </w:rPr>
      </w:pPr>
      <w:r w:rsidRPr="007F3FC9">
        <w:rPr>
          <w:kern w:val="0"/>
        </w:rPr>
        <w:t>električnu instalaciju opreme i uređaja koji moraju ispravno funkcionirati i u slučaju požara (napajanje protupožarnih pumpi, dizala, protupanične rasvjete i dr.) potrebno je izvesti naročito kvalitetno i s materijalima otpornim na visoke temperature. Za ove uređaje potrebno je predvidjeti rezervne izvore napajanja;</w:t>
      </w:r>
    </w:p>
    <w:p w14:paraId="1E27FA9E" w14:textId="77777777" w:rsidR="00AB6BB8" w:rsidRPr="007F3FC9" w:rsidRDefault="00AB6BB8" w:rsidP="004D4714">
      <w:pPr>
        <w:widowControl w:val="0"/>
        <w:numPr>
          <w:ilvl w:val="0"/>
          <w:numId w:val="16"/>
        </w:numPr>
        <w:suppressAutoHyphens/>
        <w:autoSpaceDE w:val="0"/>
        <w:autoSpaceDN w:val="0"/>
        <w:spacing w:line="276" w:lineRule="auto"/>
        <w:ind w:left="709"/>
        <w:rPr>
          <w:kern w:val="0"/>
        </w:rPr>
      </w:pPr>
      <w:r w:rsidRPr="007F3FC9">
        <w:rPr>
          <w:kern w:val="0"/>
        </w:rPr>
        <w:t>usponske vodove u većim i značajnijim objektima preporučuje se voditi u zasebnim vertikalnim vatrootpornim instalacijskim šahtovima i energetskim kanalima i sva predviđena oprema mora zadovoljiti obzirom na djelovanje vanjskih utjecaja (vlaga, prašina. blizina izvora topline, mogućnost stvaranja eksplozivne atmosfere.</w:t>
      </w:r>
    </w:p>
    <w:p w14:paraId="3CA3718B" w14:textId="77777777" w:rsidR="0044527F" w:rsidRPr="007F3FC9" w:rsidRDefault="0044527F" w:rsidP="0044527F">
      <w:pPr>
        <w:widowControl w:val="0"/>
        <w:suppressAutoHyphens/>
        <w:autoSpaceDE w:val="0"/>
        <w:autoSpaceDN w:val="0"/>
        <w:ind w:left="709"/>
        <w:rPr>
          <w:kern w:val="0"/>
        </w:rPr>
      </w:pPr>
    </w:p>
    <w:p w14:paraId="784B01B6" w14:textId="77777777" w:rsidR="00FC071F" w:rsidRPr="007F3FC9" w:rsidRDefault="00FC071F" w:rsidP="0044527F">
      <w:pPr>
        <w:widowControl w:val="0"/>
        <w:suppressAutoHyphens/>
        <w:autoSpaceDE w:val="0"/>
        <w:autoSpaceDN w:val="0"/>
        <w:ind w:left="709"/>
        <w:rPr>
          <w:kern w:val="0"/>
        </w:rPr>
      </w:pPr>
    </w:p>
    <w:p w14:paraId="6547BFD4" w14:textId="77777777" w:rsidR="007F5E6B" w:rsidRPr="007F3FC9" w:rsidRDefault="00384411" w:rsidP="006D1417">
      <w:pPr>
        <w:pStyle w:val="Naslov2"/>
        <w:spacing w:before="0" w:after="0" w:line="276" w:lineRule="auto"/>
        <w:ind w:left="576" w:hanging="576"/>
        <w:rPr>
          <w:noProof w:val="0"/>
          <w:color w:val="auto"/>
        </w:rPr>
      </w:pPr>
      <w:bookmarkStart w:id="194" w:name="_Toc150595849"/>
      <w:r w:rsidRPr="007F3FC9">
        <w:rPr>
          <w:noProof w:val="0"/>
          <w:color w:val="auto"/>
        </w:rPr>
        <w:t>Instalacije za zaštitu od djelovanja munja</w:t>
      </w:r>
      <w:bookmarkEnd w:id="194"/>
    </w:p>
    <w:p w14:paraId="0C971C28" w14:textId="77777777" w:rsidR="00035BFD" w:rsidRPr="007F3FC9" w:rsidRDefault="00035BFD" w:rsidP="006D1417">
      <w:pPr>
        <w:spacing w:line="276" w:lineRule="auto"/>
      </w:pPr>
    </w:p>
    <w:p w14:paraId="1C1FF2D7" w14:textId="77777777" w:rsidR="007F5E6B" w:rsidRPr="007F3FC9" w:rsidRDefault="007F5E6B" w:rsidP="006D1417">
      <w:pPr>
        <w:pStyle w:val="Naslov3"/>
        <w:spacing w:before="0" w:after="0" w:line="276" w:lineRule="auto"/>
      </w:pPr>
      <w:bookmarkStart w:id="195" w:name="_Toc297555567"/>
      <w:bookmarkStart w:id="196" w:name="_Toc150595850"/>
      <w:r w:rsidRPr="007F3FC9">
        <w:t>Zaštita objekata od utjecaja atmosferskih pražnjenja</w:t>
      </w:r>
      <w:bookmarkEnd w:id="195"/>
      <w:bookmarkEnd w:id="196"/>
    </w:p>
    <w:p w14:paraId="10B3E073" w14:textId="77777777" w:rsidR="00035BFD" w:rsidRPr="007F3FC9" w:rsidRDefault="00035BFD" w:rsidP="009527ED"/>
    <w:p w14:paraId="1821758D" w14:textId="6E806A50" w:rsidR="001F2295" w:rsidRPr="007F3FC9" w:rsidRDefault="001F2295" w:rsidP="001F2295">
      <w:pPr>
        <w:autoSpaceDE w:val="0"/>
        <w:autoSpaceDN w:val="0"/>
        <w:spacing w:line="276" w:lineRule="auto"/>
        <w:rPr>
          <w:kern w:val="0"/>
        </w:rPr>
      </w:pPr>
      <w:r w:rsidRPr="007F3FC9">
        <w:rPr>
          <w:kern w:val="0"/>
        </w:rPr>
        <w:t>Zaštita objekata od utjecaja atmosferskih pražnje</w:t>
      </w:r>
      <w:r w:rsidR="00504E6B" w:rsidRPr="007F3FC9">
        <w:rPr>
          <w:kern w:val="0"/>
        </w:rPr>
        <w:t>nja na području Grada</w:t>
      </w:r>
      <w:r w:rsidRPr="007F3FC9">
        <w:rPr>
          <w:kern w:val="0"/>
        </w:rPr>
        <w:t xml:space="preserve"> i ostalih naselja s područja </w:t>
      </w:r>
      <w:r w:rsidR="00504E6B" w:rsidRPr="007F3FC9">
        <w:rPr>
          <w:kern w:val="0"/>
        </w:rPr>
        <w:t>Grada</w:t>
      </w:r>
      <w:r w:rsidRPr="007F3FC9">
        <w:rPr>
          <w:spacing w:val="1"/>
          <w:kern w:val="0"/>
        </w:rPr>
        <w:t xml:space="preserve"> obavlja se gromobranskom instalacijom izvedenom na principu Faradayevog </w:t>
      </w:r>
      <w:r w:rsidRPr="007F3FC9">
        <w:rPr>
          <w:kern w:val="0"/>
        </w:rPr>
        <w:t>kaveza sukladno Tehničkom propisu za sustave zaštite od djelovanja munje na građevinama ( NN 87/08.).</w:t>
      </w:r>
    </w:p>
    <w:p w14:paraId="0C953CEA" w14:textId="77777777" w:rsidR="00C626AC" w:rsidRPr="007F3FC9" w:rsidRDefault="00C626AC" w:rsidP="009527ED">
      <w:pPr>
        <w:jc w:val="left"/>
        <w:rPr>
          <w:color w:val="FF0000"/>
          <w:kern w:val="0"/>
        </w:rPr>
      </w:pPr>
    </w:p>
    <w:p w14:paraId="544E9CEC" w14:textId="77777777" w:rsidR="007F5E6B" w:rsidRPr="007F3FC9" w:rsidRDefault="007F5E6B" w:rsidP="006D1417">
      <w:pPr>
        <w:pStyle w:val="Naslov3"/>
        <w:spacing w:before="0" w:after="0" w:line="276" w:lineRule="auto"/>
      </w:pPr>
      <w:bookmarkStart w:id="197" w:name="_Toc297555568"/>
      <w:bookmarkStart w:id="198" w:name="_Toc150595851"/>
      <w:r w:rsidRPr="007F3FC9">
        <w:t>Održavanje</w:t>
      </w:r>
      <w:bookmarkEnd w:id="197"/>
      <w:bookmarkEnd w:id="198"/>
    </w:p>
    <w:p w14:paraId="66E6E140" w14:textId="77777777" w:rsidR="00035BFD" w:rsidRPr="007F3FC9" w:rsidRDefault="00035BFD" w:rsidP="009527ED"/>
    <w:p w14:paraId="708D94A2" w14:textId="20BFA1D6" w:rsidR="00FC071F" w:rsidRPr="007F3FC9" w:rsidRDefault="007F5E6B" w:rsidP="00995B20">
      <w:pPr>
        <w:autoSpaceDE w:val="0"/>
        <w:autoSpaceDN w:val="0"/>
        <w:spacing w:line="276" w:lineRule="auto"/>
        <w:rPr>
          <w:kern w:val="0"/>
        </w:rPr>
      </w:pPr>
      <w:r w:rsidRPr="007F3FC9">
        <w:rPr>
          <w:kern w:val="0"/>
        </w:rPr>
        <w:t>U sklopu redovitog održavanja potrebno je vršiti zakonom propisane periodične preglede i ispitivanja, dobivene rezultate uvoditi u za to predviđenu dokumentaciju te vršiti zamjenu oštećene i neispravne instalacije.</w:t>
      </w:r>
    </w:p>
    <w:p w14:paraId="4A65CF2F" w14:textId="77777777" w:rsidR="007F5E6B" w:rsidRPr="007F3FC9" w:rsidRDefault="007F5E6B" w:rsidP="006D1417">
      <w:pPr>
        <w:pStyle w:val="Naslov2"/>
        <w:spacing w:before="0" w:after="0" w:line="276" w:lineRule="auto"/>
        <w:ind w:left="576" w:hanging="576"/>
        <w:rPr>
          <w:noProof w:val="0"/>
          <w:color w:val="auto"/>
        </w:rPr>
      </w:pPr>
      <w:bookmarkStart w:id="199" w:name="_Toc297555569"/>
      <w:bookmarkStart w:id="200" w:name="_Toc150595852"/>
      <w:r w:rsidRPr="007F3FC9">
        <w:rPr>
          <w:noProof w:val="0"/>
          <w:color w:val="auto"/>
        </w:rPr>
        <w:lastRenderedPageBreak/>
        <w:t>Osvjetljavanje evakuacijskih putova i izlaza</w:t>
      </w:r>
      <w:bookmarkEnd w:id="199"/>
      <w:bookmarkEnd w:id="200"/>
    </w:p>
    <w:p w14:paraId="3ECA2A45" w14:textId="77777777" w:rsidR="00035BFD" w:rsidRPr="007F3FC9" w:rsidRDefault="00035BFD" w:rsidP="009527ED">
      <w:pPr>
        <w:pStyle w:val="Bezproreda1"/>
        <w:rPr>
          <w:color w:val="FF0000"/>
        </w:rPr>
      </w:pPr>
    </w:p>
    <w:p w14:paraId="6C3F892A" w14:textId="77777777" w:rsidR="001F2295" w:rsidRPr="007F3FC9" w:rsidRDefault="001F2295" w:rsidP="001F2295">
      <w:pPr>
        <w:autoSpaceDE w:val="0"/>
        <w:autoSpaceDN w:val="0"/>
        <w:spacing w:before="216" w:line="276" w:lineRule="auto"/>
        <w:rPr>
          <w:spacing w:val="1"/>
          <w:kern w:val="0"/>
        </w:rPr>
      </w:pPr>
      <w:r w:rsidRPr="007F3FC9">
        <w:rPr>
          <w:spacing w:val="1"/>
          <w:kern w:val="0"/>
        </w:rPr>
        <w:t>Evakuacijske putove i izlaze potrebno je osvijetliti svjetiljkama panik rasvjete.</w:t>
      </w:r>
    </w:p>
    <w:p w14:paraId="028BEBE3" w14:textId="788F9603" w:rsidR="00FC071F" w:rsidRPr="007F3FC9" w:rsidRDefault="001F2295" w:rsidP="003C78B3">
      <w:pPr>
        <w:autoSpaceDE w:val="0"/>
        <w:autoSpaceDN w:val="0"/>
        <w:spacing w:line="276" w:lineRule="auto"/>
        <w:rPr>
          <w:rFonts w:asciiTheme="minorHAnsi" w:hAnsiTheme="minorHAnsi" w:cstheme="minorHAnsi"/>
          <w:shd w:val="clear" w:color="auto" w:fill="FFFFFF"/>
        </w:rPr>
      </w:pPr>
      <w:r w:rsidRPr="007F3FC9">
        <w:rPr>
          <w:spacing w:val="1"/>
          <w:kern w:val="0"/>
        </w:rPr>
        <w:t xml:space="preserve">Paničnu rasvjetu potrebno je izvoditi sukladno HRN EN 1838 koja definira rasvjetu za nuždu / rasvjetu za slučaj opasnosti. </w:t>
      </w:r>
      <w:r w:rsidRPr="007F3FC9">
        <w:rPr>
          <w:rFonts w:asciiTheme="minorHAnsi" w:hAnsiTheme="minorHAnsi" w:cstheme="minorHAnsi"/>
          <w:bCs/>
          <w:shd w:val="clear" w:color="auto" w:fill="FFFFFF"/>
        </w:rPr>
        <w:t>Rasvjeta za nuždu/opasnost</w:t>
      </w:r>
      <w:r w:rsidRPr="007F3FC9">
        <w:rPr>
          <w:rFonts w:asciiTheme="minorHAnsi" w:hAnsiTheme="minorHAnsi" w:cstheme="minorHAnsi"/>
          <w:shd w:val="clear" w:color="auto" w:fill="FFFFFF"/>
        </w:rPr>
        <w:t> definirana je kao "onaj dio </w:t>
      </w:r>
      <w:r w:rsidRPr="007F3FC9">
        <w:rPr>
          <w:rFonts w:asciiTheme="minorHAnsi" w:hAnsiTheme="minorHAnsi" w:cstheme="minorHAnsi"/>
          <w:bCs/>
          <w:shd w:val="clear" w:color="auto" w:fill="FFFFFF"/>
        </w:rPr>
        <w:t>rasvjete za nuždu/opasnost</w:t>
      </w:r>
      <w:r w:rsidRPr="007F3FC9">
        <w:rPr>
          <w:rFonts w:asciiTheme="minorHAnsi" w:hAnsiTheme="minorHAnsi" w:cstheme="minorHAnsi"/>
          <w:shd w:val="clear" w:color="auto" w:fill="FFFFFF"/>
        </w:rPr>
        <w:t> koji je predviđen da omogući siguran izlaz u slučaju nestanka normalnog napajanja".</w:t>
      </w:r>
      <w:bookmarkStart w:id="201" w:name="_Toc297555570"/>
    </w:p>
    <w:p w14:paraId="6E4DC735" w14:textId="77777777" w:rsidR="00B00F71" w:rsidRPr="007F3FC9" w:rsidRDefault="00B00F71" w:rsidP="003C78B3">
      <w:pPr>
        <w:autoSpaceDE w:val="0"/>
        <w:autoSpaceDN w:val="0"/>
        <w:spacing w:line="276" w:lineRule="auto"/>
        <w:rPr>
          <w:spacing w:val="1"/>
          <w:kern w:val="0"/>
        </w:rPr>
      </w:pPr>
    </w:p>
    <w:p w14:paraId="397ACC7F" w14:textId="77777777" w:rsidR="007F5E6B" w:rsidRPr="007F3FC9" w:rsidRDefault="007F5E6B" w:rsidP="006D1417">
      <w:pPr>
        <w:pStyle w:val="Naslov2"/>
        <w:spacing w:before="0" w:after="0" w:line="276" w:lineRule="auto"/>
        <w:ind w:left="576" w:hanging="576"/>
        <w:rPr>
          <w:noProof w:val="0"/>
          <w:color w:val="auto"/>
        </w:rPr>
      </w:pPr>
      <w:bookmarkStart w:id="202" w:name="_Toc150595853"/>
      <w:r w:rsidRPr="007F3FC9">
        <w:rPr>
          <w:noProof w:val="0"/>
          <w:color w:val="auto"/>
        </w:rPr>
        <w:t>Mjere za osiguranje vode za gašenje</w:t>
      </w:r>
      <w:bookmarkEnd w:id="201"/>
      <w:bookmarkEnd w:id="202"/>
    </w:p>
    <w:p w14:paraId="3704046C" w14:textId="77777777" w:rsidR="00035BFD" w:rsidRPr="007F3FC9" w:rsidRDefault="00035BFD" w:rsidP="006D1417">
      <w:pPr>
        <w:spacing w:line="276" w:lineRule="auto"/>
      </w:pPr>
    </w:p>
    <w:p w14:paraId="302A665F" w14:textId="77777777" w:rsidR="007F5E6B" w:rsidRPr="007F3FC9" w:rsidRDefault="007F5E6B" w:rsidP="006D1417">
      <w:pPr>
        <w:pStyle w:val="Naslov3"/>
        <w:spacing w:before="0" w:after="0" w:line="276" w:lineRule="auto"/>
      </w:pPr>
      <w:bookmarkStart w:id="203" w:name="_Toc297555571"/>
      <w:bookmarkStart w:id="204" w:name="_Toc150595854"/>
      <w:r w:rsidRPr="007F3FC9">
        <w:t>Tlak</w:t>
      </w:r>
      <w:bookmarkEnd w:id="203"/>
      <w:bookmarkEnd w:id="204"/>
    </w:p>
    <w:p w14:paraId="305D72EC" w14:textId="77777777" w:rsidR="00082059" w:rsidRPr="007F3FC9" w:rsidRDefault="00082059" w:rsidP="00082059">
      <w:pPr>
        <w:spacing w:before="100" w:beforeAutospacing="1" w:after="225" w:line="276" w:lineRule="auto"/>
        <w:rPr>
          <w:rFonts w:asciiTheme="minorHAnsi" w:hAnsiTheme="minorHAnsi" w:cstheme="minorHAnsi"/>
          <w:kern w:val="0"/>
          <w:sz w:val="21"/>
          <w:szCs w:val="21"/>
        </w:rPr>
      </w:pPr>
      <w:r w:rsidRPr="007F3FC9">
        <w:rPr>
          <w:rFonts w:asciiTheme="minorHAnsi" w:hAnsiTheme="minorHAnsi" w:cstheme="minorHAnsi"/>
          <w:kern w:val="0"/>
          <w:szCs w:val="24"/>
        </w:rPr>
        <w:t>U vanjskoj hidrantskoj mreži za gašenje požara statički tlak ne smije biti veći od 1,2 MPa.</w:t>
      </w:r>
    </w:p>
    <w:p w14:paraId="26D82768" w14:textId="72E6D252" w:rsidR="00082059" w:rsidRPr="007F3FC9" w:rsidRDefault="00C60657" w:rsidP="00082059">
      <w:pPr>
        <w:spacing w:before="100" w:beforeAutospacing="1" w:after="225" w:line="276" w:lineRule="auto"/>
        <w:rPr>
          <w:rFonts w:asciiTheme="minorHAnsi" w:hAnsiTheme="minorHAnsi" w:cstheme="minorHAnsi"/>
          <w:kern w:val="0"/>
          <w:sz w:val="21"/>
          <w:szCs w:val="21"/>
        </w:rPr>
      </w:pPr>
      <w:r w:rsidRPr="007F3FC9">
        <w:rPr>
          <w:rFonts w:asciiTheme="minorHAnsi" w:hAnsiTheme="minorHAnsi" w:cstheme="minorHAnsi"/>
          <w:kern w:val="0"/>
          <w:szCs w:val="24"/>
        </w:rPr>
        <w:t>Kod vanjske hidrantske mreže za gašenje požara ne smije doći do propuštanja vode kod ispitnog tlaka od 1,6 MPa, niti do pucanja kod tlaka od 2,4 MPa.</w:t>
      </w:r>
      <w:r>
        <w:rPr>
          <w:rFonts w:asciiTheme="minorHAnsi" w:hAnsiTheme="minorHAnsi" w:cstheme="minorHAnsi"/>
          <w:kern w:val="0"/>
          <w:szCs w:val="24"/>
        </w:rPr>
        <w:t xml:space="preserve"> </w:t>
      </w:r>
      <w:r w:rsidRPr="007F3FC9">
        <w:rPr>
          <w:rFonts w:asciiTheme="minorHAnsi" w:hAnsiTheme="minorHAnsi" w:cstheme="minorHAnsi"/>
          <w:kern w:val="0"/>
          <w:szCs w:val="24"/>
        </w:rPr>
        <w:t>Najmanji tlak na izlazu iz bilo kojeg nadzemnog ili podzemnog hidranta vanjske hidrantske mreže za gašenje požara ne smije biti manji od 0,25 MPa, kod propisanog protoka vode.</w:t>
      </w:r>
    </w:p>
    <w:p w14:paraId="4D6C82F1" w14:textId="77777777" w:rsidR="00082059" w:rsidRPr="007F3FC9" w:rsidRDefault="00082059" w:rsidP="00082059">
      <w:pPr>
        <w:spacing w:before="100" w:beforeAutospacing="1" w:line="276" w:lineRule="auto"/>
        <w:rPr>
          <w:rFonts w:asciiTheme="minorHAnsi" w:hAnsiTheme="minorHAnsi" w:cstheme="minorHAnsi"/>
          <w:kern w:val="0"/>
          <w:sz w:val="21"/>
          <w:szCs w:val="21"/>
        </w:rPr>
      </w:pPr>
      <w:r w:rsidRPr="007F3FC9">
        <w:rPr>
          <w:rFonts w:asciiTheme="minorHAnsi" w:hAnsiTheme="minorHAnsi" w:cstheme="minorHAnsi"/>
          <w:kern w:val="0"/>
          <w:szCs w:val="24"/>
        </w:rPr>
        <w:t>Iznimno od stavka 1. ovoga članka, kada je procjenom ugroženosti od požara predviđeno da vanjska hidrantska mreža služi za neposredno gašenje požara, potrebni tlak se određuje proračunom ovisno o visini objekta i drugim uvjetima, ali također ne smije biti manji od 0,25 MPa pri propisanom protoku vode.</w:t>
      </w:r>
    </w:p>
    <w:p w14:paraId="56E8404D" w14:textId="77777777" w:rsidR="009F3890" w:rsidRPr="007F3FC9" w:rsidRDefault="009F3890" w:rsidP="006D1417">
      <w:pPr>
        <w:autoSpaceDE w:val="0"/>
        <w:autoSpaceDN w:val="0"/>
        <w:spacing w:line="276" w:lineRule="auto"/>
        <w:rPr>
          <w:kern w:val="0"/>
        </w:rPr>
      </w:pPr>
    </w:p>
    <w:p w14:paraId="26F7A144" w14:textId="77777777" w:rsidR="007F5E6B" w:rsidRPr="007F3FC9" w:rsidRDefault="007F5E6B" w:rsidP="006D1417">
      <w:pPr>
        <w:pStyle w:val="Naslov3"/>
        <w:spacing w:before="0" w:after="0" w:line="276" w:lineRule="auto"/>
      </w:pPr>
      <w:bookmarkStart w:id="205" w:name="_Toc297555572"/>
      <w:bookmarkStart w:id="206" w:name="_Toc150595855"/>
      <w:r w:rsidRPr="007F3FC9">
        <w:t>Minimalne količine vode za gašenje</w:t>
      </w:r>
      <w:bookmarkEnd w:id="205"/>
      <w:bookmarkEnd w:id="206"/>
    </w:p>
    <w:p w14:paraId="04F278A3" w14:textId="77777777" w:rsidR="00035BFD" w:rsidRPr="007F3FC9" w:rsidRDefault="00035BFD" w:rsidP="006D1417">
      <w:pPr>
        <w:spacing w:line="276" w:lineRule="auto"/>
      </w:pPr>
    </w:p>
    <w:p w14:paraId="650AAAE7" w14:textId="29753BE6" w:rsidR="00082059" w:rsidRPr="007F3FC9" w:rsidRDefault="00082059" w:rsidP="00995B20">
      <w:pPr>
        <w:autoSpaceDE w:val="0"/>
        <w:autoSpaceDN w:val="0"/>
        <w:spacing w:line="276" w:lineRule="auto"/>
        <w:rPr>
          <w:kern w:val="0"/>
          <w:szCs w:val="24"/>
        </w:rPr>
      </w:pPr>
      <w:r w:rsidRPr="007F3FC9">
        <w:rPr>
          <w:kern w:val="0"/>
          <w:szCs w:val="24"/>
        </w:rPr>
        <w:t>Na području na kojemu živi do 10 do 25 000</w:t>
      </w:r>
      <w:r w:rsidR="003C78B3" w:rsidRPr="007F3FC9">
        <w:rPr>
          <w:kern w:val="0"/>
          <w:szCs w:val="24"/>
        </w:rPr>
        <w:t xml:space="preserve"> </w:t>
      </w:r>
      <w:r w:rsidRPr="007F3FC9">
        <w:rPr>
          <w:kern w:val="0"/>
          <w:szCs w:val="24"/>
        </w:rPr>
        <w:t>stanovnika, za potrebe gašenja jednog požara bez obzira na otpornost objekata, potrebno je osigurati količinu vode od minimalno 20 I/s.</w:t>
      </w:r>
    </w:p>
    <w:p w14:paraId="654B47C4" w14:textId="77777777" w:rsidR="00082059" w:rsidRPr="007F3FC9" w:rsidRDefault="00082059" w:rsidP="00082059">
      <w:pPr>
        <w:autoSpaceDE w:val="0"/>
        <w:autoSpaceDN w:val="0"/>
        <w:rPr>
          <w:kern w:val="0"/>
          <w:szCs w:val="24"/>
        </w:rPr>
      </w:pPr>
    </w:p>
    <w:p w14:paraId="56B679BF" w14:textId="77777777" w:rsidR="007F5E6B" w:rsidRPr="007F3FC9" w:rsidRDefault="007F5E6B" w:rsidP="006D1417">
      <w:pPr>
        <w:pStyle w:val="Naslov3"/>
        <w:spacing w:before="0" w:after="0" w:line="276" w:lineRule="auto"/>
      </w:pPr>
      <w:bookmarkStart w:id="207" w:name="_Toc297555573"/>
      <w:bookmarkStart w:id="208" w:name="_Toc150595856"/>
      <w:r w:rsidRPr="007F3FC9">
        <w:t>Hidrantska mreža</w:t>
      </w:r>
      <w:bookmarkEnd w:id="207"/>
      <w:bookmarkEnd w:id="208"/>
    </w:p>
    <w:p w14:paraId="3169824F" w14:textId="77777777" w:rsidR="00035BFD" w:rsidRPr="007F3FC9" w:rsidRDefault="00035BFD" w:rsidP="009527ED"/>
    <w:p w14:paraId="37B8D615" w14:textId="77777777" w:rsidR="00082059" w:rsidRPr="007F3FC9" w:rsidRDefault="00082059" w:rsidP="00082059">
      <w:pPr>
        <w:spacing w:line="276" w:lineRule="auto"/>
        <w:rPr>
          <w:kern w:val="0"/>
        </w:rPr>
      </w:pPr>
      <w:r w:rsidRPr="007F3FC9">
        <w:rPr>
          <w:kern w:val="0"/>
        </w:rPr>
        <w:t>Održavanje hidrantske mreže vrši se sukladno Pravilniku o hidrantskoj mreži za gašenje požara (NN 8/06).</w:t>
      </w:r>
    </w:p>
    <w:p w14:paraId="48F9C51C" w14:textId="77777777" w:rsidR="00082059" w:rsidRPr="007F3FC9" w:rsidRDefault="00082059" w:rsidP="00082059">
      <w:pPr>
        <w:widowControl w:val="0"/>
        <w:autoSpaceDE w:val="0"/>
        <w:autoSpaceDN w:val="0"/>
        <w:adjustRightInd w:val="0"/>
        <w:spacing w:line="276" w:lineRule="auto"/>
        <w:rPr>
          <w:rFonts w:asciiTheme="minorHAnsi" w:hAnsiTheme="minorHAnsi" w:cstheme="minorHAnsi"/>
          <w:szCs w:val="24"/>
        </w:rPr>
      </w:pPr>
      <w:r w:rsidRPr="007F3FC9">
        <w:rPr>
          <w:rFonts w:asciiTheme="minorHAnsi" w:hAnsiTheme="minorHAnsi" w:cstheme="minorHAnsi"/>
          <w:szCs w:val="24"/>
        </w:rPr>
        <w:t xml:space="preserve">Mjere  </w:t>
      </w:r>
      <w:r w:rsidRPr="007F3FC9">
        <w:rPr>
          <w:rFonts w:asciiTheme="minorHAnsi" w:hAnsiTheme="minorHAnsi" w:cstheme="minorHAnsi"/>
          <w:spacing w:val="10"/>
          <w:szCs w:val="24"/>
        </w:rPr>
        <w:t xml:space="preserve"> </w:t>
      </w:r>
      <w:r w:rsidRPr="007F3FC9">
        <w:rPr>
          <w:rFonts w:asciiTheme="minorHAnsi" w:hAnsiTheme="minorHAnsi" w:cstheme="minorHAnsi"/>
          <w:w w:val="107"/>
          <w:szCs w:val="24"/>
        </w:rPr>
        <w:t xml:space="preserve">poboljšanja  </w:t>
      </w:r>
      <w:r w:rsidRPr="007F3FC9">
        <w:rPr>
          <w:rFonts w:asciiTheme="minorHAnsi" w:hAnsiTheme="minorHAnsi" w:cstheme="minorHAnsi"/>
          <w:spacing w:val="4"/>
          <w:w w:val="107"/>
          <w:szCs w:val="24"/>
        </w:rPr>
        <w:t xml:space="preserve"> </w:t>
      </w:r>
      <w:r w:rsidRPr="007F3FC9">
        <w:rPr>
          <w:rFonts w:asciiTheme="minorHAnsi" w:hAnsiTheme="minorHAnsi" w:cstheme="minorHAnsi"/>
          <w:szCs w:val="24"/>
        </w:rPr>
        <w:t xml:space="preserve">sustava  </w:t>
      </w:r>
      <w:r w:rsidRPr="007F3FC9">
        <w:rPr>
          <w:rFonts w:asciiTheme="minorHAnsi" w:hAnsiTheme="minorHAnsi" w:cstheme="minorHAnsi"/>
          <w:spacing w:val="15"/>
          <w:szCs w:val="24"/>
        </w:rPr>
        <w:t xml:space="preserve"> </w:t>
      </w:r>
      <w:r w:rsidRPr="007F3FC9">
        <w:rPr>
          <w:rFonts w:asciiTheme="minorHAnsi" w:hAnsiTheme="minorHAnsi" w:cstheme="minorHAnsi"/>
          <w:szCs w:val="24"/>
        </w:rPr>
        <w:t>u</w:t>
      </w:r>
      <w:r w:rsidRPr="007F3FC9">
        <w:rPr>
          <w:rFonts w:asciiTheme="minorHAnsi" w:hAnsiTheme="minorHAnsi" w:cstheme="minorHAnsi"/>
          <w:spacing w:val="22"/>
          <w:szCs w:val="24"/>
        </w:rPr>
        <w:t xml:space="preserve"> </w:t>
      </w:r>
      <w:r w:rsidRPr="007F3FC9">
        <w:rPr>
          <w:rFonts w:asciiTheme="minorHAnsi" w:hAnsiTheme="minorHAnsi" w:cstheme="minorHAnsi"/>
          <w:szCs w:val="24"/>
        </w:rPr>
        <w:t xml:space="preserve">odnosu  </w:t>
      </w:r>
      <w:r w:rsidRPr="007F3FC9">
        <w:rPr>
          <w:rFonts w:asciiTheme="minorHAnsi" w:hAnsiTheme="minorHAnsi" w:cstheme="minorHAnsi"/>
          <w:spacing w:val="6"/>
          <w:szCs w:val="24"/>
        </w:rPr>
        <w:t xml:space="preserve"> </w:t>
      </w:r>
      <w:r w:rsidRPr="007F3FC9">
        <w:rPr>
          <w:rFonts w:asciiTheme="minorHAnsi" w:hAnsiTheme="minorHAnsi" w:cstheme="minorHAnsi"/>
          <w:szCs w:val="24"/>
        </w:rPr>
        <w:t>na</w:t>
      </w:r>
      <w:r w:rsidRPr="007F3FC9">
        <w:rPr>
          <w:rFonts w:asciiTheme="minorHAnsi" w:hAnsiTheme="minorHAnsi" w:cstheme="minorHAnsi"/>
          <w:spacing w:val="44"/>
          <w:szCs w:val="24"/>
        </w:rPr>
        <w:t xml:space="preserve"> </w:t>
      </w:r>
      <w:r w:rsidRPr="007F3FC9">
        <w:rPr>
          <w:rFonts w:asciiTheme="minorHAnsi" w:hAnsiTheme="minorHAnsi" w:cstheme="minorHAnsi"/>
          <w:w w:val="107"/>
          <w:szCs w:val="24"/>
        </w:rPr>
        <w:t xml:space="preserve">protupožarnu  </w:t>
      </w:r>
      <w:r w:rsidRPr="007F3FC9">
        <w:rPr>
          <w:rFonts w:asciiTheme="minorHAnsi" w:hAnsiTheme="minorHAnsi" w:cstheme="minorHAnsi"/>
          <w:spacing w:val="52"/>
          <w:w w:val="107"/>
          <w:szCs w:val="24"/>
        </w:rPr>
        <w:t xml:space="preserve"> </w:t>
      </w:r>
      <w:r w:rsidRPr="007F3FC9">
        <w:rPr>
          <w:rFonts w:asciiTheme="minorHAnsi" w:hAnsiTheme="minorHAnsi" w:cstheme="minorHAnsi"/>
          <w:w w:val="107"/>
          <w:szCs w:val="24"/>
        </w:rPr>
        <w:t>zaštitu</w:t>
      </w:r>
      <w:r w:rsidRPr="007F3FC9">
        <w:rPr>
          <w:rFonts w:asciiTheme="minorHAnsi" w:hAnsiTheme="minorHAnsi" w:cstheme="minorHAnsi"/>
          <w:szCs w:val="24"/>
        </w:rPr>
        <w:t xml:space="preserve"> moraju se provoditi kontinuirano.</w:t>
      </w:r>
    </w:p>
    <w:p w14:paraId="276218F1" w14:textId="0E1766AE" w:rsidR="00082059" w:rsidRPr="007F3FC9" w:rsidRDefault="009F0A89" w:rsidP="00082059">
      <w:pPr>
        <w:autoSpaceDE w:val="0"/>
        <w:autoSpaceDN w:val="0"/>
        <w:adjustRightInd w:val="0"/>
        <w:spacing w:line="276" w:lineRule="auto"/>
        <w:rPr>
          <w:rFonts w:asciiTheme="minorHAnsi" w:hAnsiTheme="minorHAnsi" w:cstheme="minorHAnsi"/>
          <w:kern w:val="0"/>
          <w:szCs w:val="24"/>
        </w:rPr>
      </w:pPr>
      <w:r w:rsidRPr="007F3FC9">
        <w:rPr>
          <w:rFonts w:asciiTheme="minorHAnsi" w:hAnsiTheme="minorHAnsi" w:cstheme="minorHAnsi"/>
          <w:bCs/>
          <w:kern w:val="0"/>
          <w:szCs w:val="24"/>
        </w:rPr>
        <w:t>Gradnja</w:t>
      </w:r>
      <w:r w:rsidR="00082059" w:rsidRPr="007F3FC9">
        <w:rPr>
          <w:rFonts w:asciiTheme="minorHAnsi" w:hAnsiTheme="minorHAnsi" w:cstheme="minorHAnsi"/>
          <w:bCs/>
          <w:kern w:val="0"/>
          <w:szCs w:val="24"/>
        </w:rPr>
        <w:t xml:space="preserve"> magistralnih vodoopskrbnih vodova, crpnih i precrpnih stanica, kao i vodosprema izvan građevnih područja utvrđenih Prostornim planom, odvijat će se u skladu s posebnim uvjetima Hrvatske vodoprivrede, odnosno mjerodavnog distributera ili nadležne pravne</w:t>
      </w:r>
      <w:r w:rsidR="00082059" w:rsidRPr="007F3FC9">
        <w:rPr>
          <w:rFonts w:asciiTheme="minorHAnsi" w:hAnsiTheme="minorHAnsi" w:cstheme="minorHAnsi"/>
          <w:kern w:val="0"/>
          <w:szCs w:val="24"/>
        </w:rPr>
        <w:t xml:space="preserve"> </w:t>
      </w:r>
      <w:r w:rsidR="00082059" w:rsidRPr="007F3FC9">
        <w:rPr>
          <w:rFonts w:asciiTheme="minorHAnsi" w:hAnsiTheme="minorHAnsi" w:cstheme="minorHAnsi"/>
          <w:bCs/>
          <w:kern w:val="0"/>
          <w:szCs w:val="24"/>
        </w:rPr>
        <w:t xml:space="preserve">osobe.  </w:t>
      </w:r>
    </w:p>
    <w:p w14:paraId="7963A39F" w14:textId="77777777" w:rsidR="00082059" w:rsidRPr="007F3FC9" w:rsidRDefault="00082059" w:rsidP="00082059">
      <w:pPr>
        <w:autoSpaceDE w:val="0"/>
        <w:autoSpaceDN w:val="0"/>
        <w:adjustRightInd w:val="0"/>
        <w:spacing w:line="276" w:lineRule="auto"/>
        <w:rPr>
          <w:rFonts w:asciiTheme="minorHAnsi" w:hAnsiTheme="minorHAnsi" w:cstheme="minorHAnsi"/>
          <w:bCs/>
          <w:kern w:val="0"/>
          <w:szCs w:val="24"/>
        </w:rPr>
      </w:pPr>
      <w:r w:rsidRPr="007F3FC9">
        <w:rPr>
          <w:rFonts w:asciiTheme="minorHAnsi" w:hAnsiTheme="minorHAnsi" w:cstheme="minorHAnsi"/>
          <w:bCs/>
          <w:kern w:val="0"/>
          <w:szCs w:val="24"/>
        </w:rPr>
        <w:t xml:space="preserve">Postojeći lokalni izvori moraju se održavati i ne smiju se zatrpavati ili uništavati. Naprave koje služe za opskrbu vodom moraju biti sagrađene i održavane prema postojećim propisima. Te </w:t>
      </w:r>
      <w:r w:rsidRPr="007F3FC9">
        <w:rPr>
          <w:rFonts w:asciiTheme="minorHAnsi" w:hAnsiTheme="minorHAnsi" w:cstheme="minorHAnsi"/>
          <w:bCs/>
          <w:kern w:val="0"/>
          <w:szCs w:val="24"/>
        </w:rPr>
        <w:lastRenderedPageBreak/>
        <w:t xml:space="preserve">naprave moraju biti udaljene i s obzirom na podzemne vode, smještene uzvodno od mogućih onečistača kao što su: fekalne jame, gnojišta, kanalizacijski vodovi i okna, otvoreni vodotoci ili bare i slično.  </w:t>
      </w:r>
    </w:p>
    <w:p w14:paraId="496BD854" w14:textId="77777777" w:rsidR="00B00F71" w:rsidRPr="007F3FC9" w:rsidRDefault="00B00F71" w:rsidP="00082059">
      <w:pPr>
        <w:autoSpaceDE w:val="0"/>
        <w:autoSpaceDN w:val="0"/>
        <w:adjustRightInd w:val="0"/>
        <w:spacing w:line="276" w:lineRule="auto"/>
        <w:rPr>
          <w:rFonts w:asciiTheme="minorHAnsi" w:hAnsiTheme="minorHAnsi" w:cstheme="minorHAnsi"/>
          <w:bCs/>
          <w:kern w:val="0"/>
          <w:szCs w:val="24"/>
        </w:rPr>
      </w:pPr>
    </w:p>
    <w:p w14:paraId="2EE57664" w14:textId="3F955881" w:rsidR="00C626AC" w:rsidRPr="007F3FC9" w:rsidRDefault="00082059" w:rsidP="00323A7E">
      <w:pPr>
        <w:autoSpaceDE w:val="0"/>
        <w:autoSpaceDN w:val="0"/>
        <w:adjustRightInd w:val="0"/>
        <w:spacing w:line="276" w:lineRule="auto"/>
        <w:rPr>
          <w:rFonts w:asciiTheme="minorHAnsi" w:hAnsiTheme="minorHAnsi" w:cstheme="minorHAnsi"/>
          <w:bCs/>
          <w:kern w:val="0"/>
          <w:szCs w:val="24"/>
        </w:rPr>
      </w:pPr>
      <w:r w:rsidRPr="007F3FC9">
        <w:rPr>
          <w:rFonts w:asciiTheme="minorHAnsi" w:hAnsiTheme="minorHAnsi" w:cstheme="minorHAnsi"/>
          <w:bCs/>
          <w:kern w:val="0"/>
          <w:szCs w:val="24"/>
        </w:rPr>
        <w:t>Vodovodna mreža, kod radova obnove ili kod polaganja novog dijela mreže, treba se ukapati najmanje 0,80 m ispod površine tla, a prema uvjetima nadležnog komunalnog poduzeća.</w:t>
      </w:r>
      <w:r w:rsidR="003C78B3" w:rsidRPr="007F3FC9">
        <w:rPr>
          <w:rFonts w:asciiTheme="minorHAnsi" w:hAnsiTheme="minorHAnsi" w:cstheme="minorHAnsi"/>
          <w:bCs/>
          <w:kern w:val="0"/>
          <w:szCs w:val="24"/>
        </w:rPr>
        <w:t xml:space="preserve"> </w:t>
      </w:r>
      <w:r w:rsidRPr="007F3FC9">
        <w:rPr>
          <w:rFonts w:asciiTheme="minorHAnsi" w:hAnsiTheme="minorHAnsi" w:cstheme="minorHAnsi"/>
          <w:bCs/>
          <w:kern w:val="0"/>
          <w:szCs w:val="24"/>
        </w:rPr>
        <w:t xml:space="preserve">Uz javne prometnice unutar planiranih, a po mogućnosti i unutar postojećih dijelova naselja izvodi se mreža hidranata. </w:t>
      </w:r>
    </w:p>
    <w:p w14:paraId="72B06582"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7433131A"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6670B56B"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0CECB625"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70146EF9"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5AF235E0"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1909B01D"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23B604EE"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18E7E160"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12BDDB39"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188FC7CA"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5EF05F0E"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467B91A6"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0D8F66EC"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516C2880"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3D5A9C41"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582936B7"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4024E0CC"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61D0D58A"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239CEA66"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55D907AC"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0208294E"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0E254452"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46BAACFF"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028B8DC1"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3EC9D3CB"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5FCEF2CE"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2145B46F"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0A27D9DF"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35DE07CB"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21DDD109"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55A91B63"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2B3DC950" w14:textId="77777777" w:rsidR="00D44AA9" w:rsidRPr="007F3FC9" w:rsidRDefault="00D44AA9" w:rsidP="00323A7E">
      <w:pPr>
        <w:autoSpaceDE w:val="0"/>
        <w:autoSpaceDN w:val="0"/>
        <w:adjustRightInd w:val="0"/>
        <w:spacing w:line="276" w:lineRule="auto"/>
        <w:rPr>
          <w:rFonts w:asciiTheme="minorHAnsi" w:hAnsiTheme="minorHAnsi" w:cstheme="minorHAnsi"/>
          <w:bCs/>
          <w:kern w:val="0"/>
          <w:szCs w:val="24"/>
        </w:rPr>
      </w:pPr>
    </w:p>
    <w:p w14:paraId="33FB9CF1" w14:textId="77777777" w:rsidR="007B53BD" w:rsidRPr="007F3FC9" w:rsidRDefault="007F5E6B" w:rsidP="00126208">
      <w:pPr>
        <w:pStyle w:val="Naslov1"/>
      </w:pPr>
      <w:bookmarkStart w:id="209" w:name="_Toc297555574"/>
      <w:bookmarkStart w:id="210" w:name="_Toc150595857"/>
      <w:r w:rsidRPr="007F3FC9">
        <w:lastRenderedPageBreak/>
        <w:t>ZAKLJUČAK</w:t>
      </w:r>
      <w:bookmarkEnd w:id="209"/>
      <w:bookmarkEnd w:id="210"/>
    </w:p>
    <w:p w14:paraId="56C08F62" w14:textId="77777777" w:rsidR="007B53BD" w:rsidRPr="007F3FC9" w:rsidRDefault="007B53BD" w:rsidP="007B53BD">
      <w:pPr>
        <w:pStyle w:val="Tijeloteksta"/>
        <w:rPr>
          <w:rFonts w:ascii="Calibri" w:hAnsi="Calibri" w:cs="Arial"/>
        </w:rPr>
      </w:pPr>
    </w:p>
    <w:p w14:paraId="2566B81F" w14:textId="77777777" w:rsidR="002B01B9" w:rsidRPr="007F3FC9" w:rsidRDefault="002B01B9" w:rsidP="002B01B9">
      <w:pPr>
        <w:pStyle w:val="Tijeloteksta"/>
        <w:rPr>
          <w:rFonts w:ascii="Calibri" w:hAnsi="Calibri" w:cs="Calibri"/>
          <w:szCs w:val="24"/>
        </w:rPr>
      </w:pPr>
      <w:r w:rsidRPr="007F3FC9">
        <w:rPr>
          <w:rFonts w:ascii="Calibri" w:hAnsi="Calibri" w:cs="Calibri"/>
          <w:szCs w:val="24"/>
        </w:rPr>
        <w:t>Na temelju prikaza postojećeg stanja, obrade podataka, izračuna potrebnog broja vatrogasaca i predloženih organizacijskih i tehničkih mjera, mogu se izvesti slijedeći zaključci:</w:t>
      </w:r>
    </w:p>
    <w:p w14:paraId="70B246EA" w14:textId="77777777" w:rsidR="002B01B9" w:rsidRPr="007F3FC9" w:rsidRDefault="002B01B9" w:rsidP="002B01B9">
      <w:pPr>
        <w:pStyle w:val="Tijeloteksta"/>
        <w:rPr>
          <w:rFonts w:ascii="Calibri" w:hAnsi="Calibri" w:cs="Calibri"/>
          <w:szCs w:val="24"/>
        </w:rPr>
      </w:pPr>
    </w:p>
    <w:p w14:paraId="3B84CEC9" w14:textId="77777777" w:rsidR="00AC1F84" w:rsidRPr="007F3FC9" w:rsidRDefault="002B01B9" w:rsidP="00AC1F84">
      <w:pPr>
        <w:pStyle w:val="Tijeloteksta"/>
        <w:numPr>
          <w:ilvl w:val="0"/>
          <w:numId w:val="23"/>
        </w:numPr>
        <w:rPr>
          <w:rFonts w:ascii="Calibri" w:hAnsi="Calibri" w:cs="Calibri"/>
          <w:szCs w:val="24"/>
        </w:rPr>
      </w:pPr>
      <w:r w:rsidRPr="007F3FC9">
        <w:rPr>
          <w:rFonts w:ascii="Calibri" w:hAnsi="Calibri" w:cs="Calibri"/>
          <w:szCs w:val="24"/>
        </w:rPr>
        <w:t xml:space="preserve">Područje Grada ima planiran dovoljan broj operativnih vatrogasaca i tehnike za potpunu učinkovitost u gašenju požara na svom području </w:t>
      </w:r>
    </w:p>
    <w:p w14:paraId="3A5CE6BF" w14:textId="77777777" w:rsidR="00AC1F84" w:rsidRPr="007F3FC9" w:rsidRDefault="00AC1F84" w:rsidP="00AC1F84">
      <w:pPr>
        <w:pStyle w:val="Tijeloteksta"/>
        <w:ind w:left="720"/>
        <w:rPr>
          <w:rFonts w:ascii="Calibri" w:hAnsi="Calibri" w:cs="Calibri"/>
          <w:szCs w:val="24"/>
        </w:rPr>
      </w:pPr>
    </w:p>
    <w:p w14:paraId="1A628314" w14:textId="7246A98E" w:rsidR="00AC1F84" w:rsidRPr="007F3FC9" w:rsidRDefault="002B01B9" w:rsidP="00AC1F84">
      <w:pPr>
        <w:pStyle w:val="Tijeloteksta"/>
        <w:numPr>
          <w:ilvl w:val="0"/>
          <w:numId w:val="23"/>
        </w:numPr>
        <w:rPr>
          <w:rFonts w:asciiTheme="minorHAnsi" w:hAnsiTheme="minorHAnsi" w:cstheme="minorHAnsi"/>
          <w:szCs w:val="24"/>
        </w:rPr>
      </w:pPr>
      <w:r w:rsidRPr="007F3FC9">
        <w:rPr>
          <w:rFonts w:asciiTheme="minorHAnsi" w:hAnsiTheme="minorHAnsi" w:cstheme="minorHAnsi"/>
          <w:szCs w:val="24"/>
        </w:rPr>
        <w:t>Javna vatrogasna postrojba Rovinj -</w:t>
      </w:r>
      <w:r w:rsidRPr="007F3FC9">
        <w:rPr>
          <w:rFonts w:asciiTheme="minorHAnsi" w:hAnsiTheme="minorHAnsi" w:cstheme="minorHAnsi"/>
        </w:rPr>
        <w:t xml:space="preserve"> Unitá dei vigili del fuoco pubblica Rovigno</w:t>
      </w:r>
      <w:r w:rsidRPr="007F3FC9">
        <w:rPr>
          <w:rFonts w:asciiTheme="minorHAnsi" w:hAnsiTheme="minorHAnsi" w:cstheme="minorHAnsi"/>
          <w:szCs w:val="24"/>
        </w:rPr>
        <w:t xml:space="preserve"> je  središnja postrojba sa području djelovanja i područjem odgovornosti za cijeli </w:t>
      </w:r>
      <w:r w:rsidR="00417A87" w:rsidRPr="007F3FC9">
        <w:rPr>
          <w:rFonts w:asciiTheme="minorHAnsi" w:hAnsiTheme="minorHAnsi" w:cstheme="minorHAnsi"/>
          <w:szCs w:val="24"/>
        </w:rPr>
        <w:t>Grad Rovinj - Rovigno</w:t>
      </w:r>
      <w:r w:rsidRPr="007F3FC9">
        <w:rPr>
          <w:rFonts w:asciiTheme="minorHAnsi" w:hAnsiTheme="minorHAnsi" w:cstheme="minorHAnsi"/>
          <w:szCs w:val="24"/>
        </w:rPr>
        <w:t xml:space="preserve"> koja u svom sastavu treba imati 28 profesionalna vatrogasca, zapovjednika, zamjenika zapovjednika</w:t>
      </w:r>
      <w:r w:rsidR="00AC1F84" w:rsidRPr="007F3FC9">
        <w:rPr>
          <w:rFonts w:asciiTheme="minorHAnsi" w:hAnsiTheme="minorHAnsi" w:cstheme="minorHAnsi"/>
          <w:szCs w:val="24"/>
        </w:rPr>
        <w:t xml:space="preserve"> </w:t>
      </w:r>
      <w:r w:rsidRPr="007F3FC9">
        <w:rPr>
          <w:rFonts w:asciiTheme="minorHAnsi" w:hAnsiTheme="minorHAnsi" w:cstheme="minorHAnsi"/>
          <w:szCs w:val="24"/>
        </w:rPr>
        <w:t>ukupno 3</w:t>
      </w:r>
      <w:r w:rsidR="00227D0E" w:rsidRPr="007F3FC9">
        <w:rPr>
          <w:rFonts w:asciiTheme="minorHAnsi" w:hAnsiTheme="minorHAnsi" w:cstheme="minorHAnsi"/>
          <w:szCs w:val="24"/>
        </w:rPr>
        <w:t>0</w:t>
      </w:r>
      <w:r w:rsidR="00AC1F84" w:rsidRPr="007F3FC9">
        <w:rPr>
          <w:rFonts w:asciiTheme="minorHAnsi" w:hAnsiTheme="minorHAnsi" w:cstheme="minorHAnsi"/>
          <w:szCs w:val="24"/>
        </w:rPr>
        <w:t>, koji moraju ispunjavati uvjete propisane čl. 51  Zakona o vatrogastvu (NN 125/19 i 114/22 ).</w:t>
      </w:r>
      <w:r w:rsidR="00AC1F84" w:rsidRPr="007F3FC9">
        <w:rPr>
          <w:rFonts w:asciiTheme="minorHAnsi" w:hAnsiTheme="minorHAnsi" w:cstheme="minorHAnsi"/>
          <w:szCs w:val="24"/>
        </w:rPr>
        <w:tab/>
      </w:r>
    </w:p>
    <w:p w14:paraId="08101416" w14:textId="7F847C89" w:rsidR="002B01B9" w:rsidRPr="007F3FC9" w:rsidRDefault="002B01B9" w:rsidP="00AC1F84">
      <w:pPr>
        <w:pStyle w:val="Odlomakpopisa"/>
        <w:ind w:left="720"/>
        <w:rPr>
          <w:rFonts w:asciiTheme="minorHAnsi" w:hAnsiTheme="minorHAnsi" w:cstheme="minorHAnsi"/>
          <w:szCs w:val="24"/>
        </w:rPr>
      </w:pPr>
    </w:p>
    <w:p w14:paraId="6BDF34DB" w14:textId="1A147901" w:rsidR="002B01B9" w:rsidRPr="007F3FC9" w:rsidRDefault="002B01B9" w:rsidP="002B01B9">
      <w:pPr>
        <w:pStyle w:val="Odlomakpopisa"/>
        <w:numPr>
          <w:ilvl w:val="0"/>
          <w:numId w:val="23"/>
        </w:numPr>
        <w:rPr>
          <w:rFonts w:asciiTheme="minorHAnsi" w:hAnsiTheme="minorHAnsi" w:cstheme="minorHAnsi"/>
          <w:szCs w:val="24"/>
        </w:rPr>
      </w:pPr>
      <w:r w:rsidRPr="007F3FC9">
        <w:rPr>
          <w:szCs w:val="24"/>
        </w:rPr>
        <w:t xml:space="preserve">Na području Grada djeluje i DVD-a </w:t>
      </w:r>
      <w:r w:rsidR="007329C7">
        <w:rPr>
          <w:szCs w:val="24"/>
        </w:rPr>
        <w:t>Rovinjsko Selo</w:t>
      </w:r>
      <w:r w:rsidRPr="007F3FC9">
        <w:rPr>
          <w:szCs w:val="24"/>
        </w:rPr>
        <w:t xml:space="preserve"> koja u svom sastavu treba imati 10 dobrovoljnih vatrogasaca koji zadovoljavaju sve odredbe propisane člankom 41. Zakona o vatrogastvu NN (125/19, 114/22), i područje odgovornosti biti će joj cijeli Grad. </w:t>
      </w:r>
    </w:p>
    <w:p w14:paraId="6CFB9D7B" w14:textId="77777777" w:rsidR="002B01B9" w:rsidRPr="007F3FC9" w:rsidRDefault="002B01B9" w:rsidP="002B01B9">
      <w:pPr>
        <w:pStyle w:val="Odlomakpopisa"/>
        <w:rPr>
          <w:rFonts w:asciiTheme="minorHAnsi" w:hAnsiTheme="minorHAnsi" w:cstheme="minorHAnsi"/>
          <w:szCs w:val="24"/>
        </w:rPr>
      </w:pPr>
    </w:p>
    <w:p w14:paraId="0BD5757E" w14:textId="349B699B" w:rsidR="002B01B9" w:rsidRPr="007F3FC9" w:rsidRDefault="002B01B9" w:rsidP="002B01B9">
      <w:pPr>
        <w:pStyle w:val="Tijeloteksta"/>
        <w:numPr>
          <w:ilvl w:val="0"/>
          <w:numId w:val="23"/>
        </w:numPr>
        <w:rPr>
          <w:rFonts w:ascii="Calibri" w:hAnsi="Calibri" w:cs="Calibri"/>
          <w:szCs w:val="24"/>
        </w:rPr>
      </w:pPr>
      <w:r w:rsidRPr="007F3FC9">
        <w:rPr>
          <w:rFonts w:ascii="Calibri" w:hAnsi="Calibri" w:cs="Calibri"/>
          <w:szCs w:val="24"/>
        </w:rPr>
        <w:t xml:space="preserve">Područje </w:t>
      </w:r>
      <w:r w:rsidR="00162BF7" w:rsidRPr="007F3FC9">
        <w:rPr>
          <w:rFonts w:ascii="Calibri" w:hAnsi="Calibri" w:cs="Calibri"/>
          <w:szCs w:val="24"/>
        </w:rPr>
        <w:t xml:space="preserve">Grada Rovinja - Rovigno </w:t>
      </w:r>
      <w:r w:rsidRPr="007F3FC9">
        <w:rPr>
          <w:rFonts w:ascii="Calibri" w:hAnsi="Calibri" w:cs="Calibri"/>
          <w:szCs w:val="24"/>
        </w:rPr>
        <w:t xml:space="preserve">predstavlja jednu požarnu zonu u koju se iz JVP Rovinj-Rovigno može intervenirati u propisanom roku do najudaljenijih naseljenih točaka računajući od  vremena dojave do početka vatrogasne intervencije, uključujući  kada na intervenciju izlazi DVD-o </w:t>
      </w:r>
      <w:r w:rsidR="007329C7">
        <w:rPr>
          <w:rFonts w:ascii="Calibri" w:hAnsi="Calibri" w:cs="Calibri"/>
          <w:szCs w:val="24"/>
        </w:rPr>
        <w:t>Rovinjsko Selo</w:t>
      </w:r>
      <w:r w:rsidRPr="007F3FC9">
        <w:rPr>
          <w:rFonts w:ascii="Calibri" w:hAnsi="Calibri" w:cs="Calibri"/>
          <w:szCs w:val="24"/>
        </w:rPr>
        <w:t xml:space="preserve">. </w:t>
      </w:r>
    </w:p>
    <w:p w14:paraId="1709155A" w14:textId="77777777" w:rsidR="002B01B9" w:rsidRPr="007F3FC9" w:rsidRDefault="002B01B9" w:rsidP="002B01B9">
      <w:pPr>
        <w:pStyle w:val="Odlomakpopisa"/>
        <w:ind w:left="720"/>
        <w:rPr>
          <w:rFonts w:asciiTheme="minorHAnsi" w:hAnsiTheme="minorHAnsi" w:cstheme="minorHAnsi"/>
          <w:szCs w:val="24"/>
        </w:rPr>
      </w:pPr>
    </w:p>
    <w:p w14:paraId="5284E879" w14:textId="6DFCA239" w:rsidR="002B01B9" w:rsidRPr="007F3FC9" w:rsidRDefault="0003439B" w:rsidP="002B01B9">
      <w:pPr>
        <w:pStyle w:val="ListParagraph1"/>
        <w:numPr>
          <w:ilvl w:val="0"/>
          <w:numId w:val="23"/>
        </w:numPr>
        <w:rPr>
          <w:szCs w:val="24"/>
        </w:rPr>
      </w:pPr>
      <w:r w:rsidRPr="007F3FC9">
        <w:rPr>
          <w:szCs w:val="24"/>
        </w:rPr>
        <w:t>Na području P</w:t>
      </w:r>
      <w:r w:rsidR="002B01B9" w:rsidRPr="007F3FC9">
        <w:rPr>
          <w:szCs w:val="24"/>
        </w:rPr>
        <w:t>odručne vatrogasne zajednice Rovinj-Rovigno još djeluju i tri dobrovoljna vatrogasna društava koja imaju područje djelovanja i to : DVD Kanfanar, DVD Bale-Valle i DVD Žminj.</w:t>
      </w:r>
      <w:r w:rsidR="002B01B9" w:rsidRPr="007F3FC9">
        <w:rPr>
          <w:szCs w:val="24"/>
        </w:rPr>
        <w:tab/>
      </w:r>
    </w:p>
    <w:p w14:paraId="4FD74E6F" w14:textId="77777777" w:rsidR="002B01B9" w:rsidRPr="007F3FC9" w:rsidRDefault="002B01B9" w:rsidP="002B01B9">
      <w:pPr>
        <w:pStyle w:val="Odlomakpopisa"/>
        <w:rPr>
          <w:szCs w:val="24"/>
        </w:rPr>
      </w:pPr>
    </w:p>
    <w:p w14:paraId="11E8E86C" w14:textId="77777777" w:rsidR="002B01B9" w:rsidRPr="007F3FC9" w:rsidRDefault="002B01B9" w:rsidP="002B01B9">
      <w:pPr>
        <w:pStyle w:val="Tijeloteksta"/>
        <w:numPr>
          <w:ilvl w:val="0"/>
          <w:numId w:val="23"/>
        </w:numPr>
        <w:rPr>
          <w:rFonts w:ascii="Calibri" w:hAnsi="Calibri" w:cs="Calibri"/>
          <w:bCs/>
          <w:szCs w:val="24"/>
        </w:rPr>
      </w:pPr>
      <w:r w:rsidRPr="007F3FC9">
        <w:rPr>
          <w:rFonts w:ascii="Calibri" w:hAnsi="Calibri" w:cs="Calibri"/>
          <w:bCs/>
          <w:szCs w:val="24"/>
        </w:rPr>
        <w:t xml:space="preserve">Sve pripadnike središnje vatrogasne postrojbe potrebno je opremiti sukladno pravilniku </w:t>
      </w:r>
      <w:r w:rsidRPr="007F3FC9">
        <w:rPr>
          <w:rFonts w:ascii="Calibri" w:hAnsi="Calibri" w:cs="Calibri"/>
          <w:szCs w:val="24"/>
        </w:rPr>
        <w:t>o tehničkim zahtjevima za zaštitnu i drugu osobnu opremu koju pripadnici vatrogasnih postrojbi koriste prilikom vatrogasne intervencije pripadnici vatrogasne postrojbe (NN 31/11)</w:t>
      </w:r>
      <w:r w:rsidRPr="007F3FC9">
        <w:rPr>
          <w:rFonts w:ascii="Calibri" w:hAnsi="Calibri" w:cs="Calibri"/>
          <w:bCs/>
          <w:szCs w:val="24"/>
        </w:rPr>
        <w:t>.</w:t>
      </w:r>
    </w:p>
    <w:p w14:paraId="2F292085" w14:textId="77777777" w:rsidR="002B01B9" w:rsidRPr="007F3FC9" w:rsidRDefault="002B01B9" w:rsidP="002B01B9">
      <w:pPr>
        <w:pStyle w:val="Tijeloteksta"/>
        <w:rPr>
          <w:rFonts w:ascii="Calibri" w:hAnsi="Calibri" w:cs="Calibri"/>
          <w:bCs/>
          <w:szCs w:val="24"/>
        </w:rPr>
      </w:pPr>
    </w:p>
    <w:p w14:paraId="57D16B60" w14:textId="2A124ABD" w:rsidR="002B01B9" w:rsidRPr="007F3FC9" w:rsidRDefault="002B01B9" w:rsidP="002B01B9">
      <w:pPr>
        <w:pStyle w:val="Tijeloteksta"/>
        <w:numPr>
          <w:ilvl w:val="0"/>
          <w:numId w:val="23"/>
        </w:numPr>
        <w:rPr>
          <w:rFonts w:ascii="Calibri" w:hAnsi="Calibri" w:cs="Calibri"/>
          <w:szCs w:val="24"/>
        </w:rPr>
      </w:pPr>
      <w:r w:rsidRPr="007F3FC9">
        <w:rPr>
          <w:rFonts w:ascii="Calibri" w:hAnsi="Calibri" w:cs="Calibri"/>
          <w:szCs w:val="24"/>
        </w:rPr>
        <w:t xml:space="preserve">Za područje koje administrativno pripada </w:t>
      </w:r>
      <w:r w:rsidR="00ED0001" w:rsidRPr="007F3FC9">
        <w:rPr>
          <w:rFonts w:ascii="Calibri" w:hAnsi="Calibri" w:cs="Calibri"/>
          <w:szCs w:val="24"/>
        </w:rPr>
        <w:t>Gradu Rovinju - Rovigno</w:t>
      </w:r>
      <w:r w:rsidRPr="007F3FC9">
        <w:rPr>
          <w:rFonts w:ascii="Calibri" w:hAnsi="Calibri" w:cs="Calibri"/>
          <w:szCs w:val="24"/>
        </w:rPr>
        <w:t xml:space="preserve"> potrebno je donijeti Plan zaštite od požara, na temelju ove Procjene ugroženosti i pozitivnih propisa iz područja zaštite od požara i vatrogastva, provedbom kojega će se osigurati odgovarajuća razina zaštite od požara</w:t>
      </w:r>
    </w:p>
    <w:p w14:paraId="69906636" w14:textId="77777777" w:rsidR="00082059" w:rsidRPr="007F3FC9" w:rsidRDefault="00082059" w:rsidP="00082059">
      <w:pPr>
        <w:rPr>
          <w:color w:val="FF0000"/>
          <w:szCs w:val="24"/>
        </w:rPr>
      </w:pPr>
    </w:p>
    <w:p w14:paraId="5B887E8B" w14:textId="77777777" w:rsidR="00A348D2" w:rsidRPr="007F3FC9" w:rsidRDefault="00A348D2" w:rsidP="00A348D2"/>
    <w:p w14:paraId="1E6B83FF" w14:textId="5A2CCBB2" w:rsidR="00A348D2" w:rsidRPr="007F3FC9" w:rsidRDefault="00A348D2" w:rsidP="004D4714">
      <w:pPr>
        <w:pStyle w:val="Odlomakpopisa"/>
        <w:numPr>
          <w:ilvl w:val="0"/>
          <w:numId w:val="23"/>
        </w:numPr>
        <w:autoSpaceDE w:val="0"/>
        <w:autoSpaceDN w:val="0"/>
        <w:rPr>
          <w:kern w:val="0"/>
        </w:rPr>
      </w:pPr>
      <w:r w:rsidRPr="007F3FC9">
        <w:rPr>
          <w:rFonts w:asciiTheme="minorHAnsi" w:hAnsiTheme="minorHAnsi"/>
        </w:rPr>
        <w:t xml:space="preserve">Uprava šuma podružnica Buzet, Šumarija </w:t>
      </w:r>
      <w:r w:rsidR="00D82557" w:rsidRPr="007F3FC9">
        <w:rPr>
          <w:rFonts w:asciiTheme="minorHAnsi" w:hAnsiTheme="minorHAnsi"/>
        </w:rPr>
        <w:t>Rovinj</w:t>
      </w:r>
      <w:r w:rsidRPr="007F3FC9">
        <w:rPr>
          <w:kern w:val="0"/>
        </w:rPr>
        <w:t xml:space="preserve"> dužna je osigurati sukladno svojim planovima redovnu ophodnju i motrenje na ugroženim šumskim površinama i pružiti pomoć u gašenju, te radi sprječavanja nastajanja i suzbijanja požara redovito provoditi šumsko uzgojne radove, te uklanjati lakozapaljiv materijal.</w:t>
      </w:r>
    </w:p>
    <w:p w14:paraId="1DB39DE3" w14:textId="77777777" w:rsidR="00A348D2" w:rsidRPr="007F3FC9" w:rsidRDefault="00A348D2" w:rsidP="00A348D2">
      <w:pPr>
        <w:pStyle w:val="Odlomakpopisa"/>
        <w:rPr>
          <w:bCs/>
        </w:rPr>
      </w:pPr>
    </w:p>
    <w:p w14:paraId="0EBCD58D" w14:textId="7BCA68C0" w:rsidR="00A348D2" w:rsidRPr="007F3FC9" w:rsidRDefault="00D82557" w:rsidP="004D4714">
      <w:pPr>
        <w:pStyle w:val="Odlomakpopisa"/>
        <w:numPr>
          <w:ilvl w:val="0"/>
          <w:numId w:val="23"/>
        </w:numPr>
        <w:autoSpaceDE w:val="0"/>
        <w:autoSpaceDN w:val="0"/>
        <w:rPr>
          <w:kern w:val="0"/>
        </w:rPr>
      </w:pPr>
      <w:r w:rsidRPr="007F3FC9">
        <w:rPr>
          <w:bCs/>
        </w:rPr>
        <w:lastRenderedPageBreak/>
        <w:t xml:space="preserve">Na području </w:t>
      </w:r>
      <w:r w:rsidR="00E80FD2" w:rsidRPr="007F3FC9">
        <w:rPr>
          <w:bCs/>
        </w:rPr>
        <w:t>Grada</w:t>
      </w:r>
      <w:r w:rsidR="00A348D2" w:rsidRPr="007F3FC9">
        <w:rPr>
          <w:bCs/>
        </w:rPr>
        <w:t xml:space="preserve"> uz pomoć Vatrogasne zajednice Istarske županije organizirati i educirati  građane kroz odgojno obrazovne institucije, radionice i medije  kako bi ih se osposobilo i educiralo na postupke i propisane procedure postupanja u slučaju požara, te gdje se nalazi i kako se koristi pripravna oprema i sredstva za gašenje požara i utjecaj očišćenosti poljoprivrednih parcela od gorivih tvari  na širenje požara kao preventivnu akciju sprječavanja nastanka požara, posebno na otvorenom prostoru.</w:t>
      </w:r>
    </w:p>
    <w:p w14:paraId="7D592BA8" w14:textId="77777777" w:rsidR="00A348D2" w:rsidRPr="007F3FC9" w:rsidRDefault="00A348D2" w:rsidP="00A348D2">
      <w:pPr>
        <w:pStyle w:val="Odlomakpopisa"/>
        <w:rPr>
          <w:kern w:val="0"/>
        </w:rPr>
      </w:pPr>
    </w:p>
    <w:p w14:paraId="60ECB707" w14:textId="63C5CD2E" w:rsidR="00A348D2" w:rsidRPr="007F3FC9" w:rsidRDefault="00D82557" w:rsidP="004D4714">
      <w:pPr>
        <w:pStyle w:val="Odlomakpopisa"/>
        <w:numPr>
          <w:ilvl w:val="0"/>
          <w:numId w:val="23"/>
        </w:numPr>
        <w:autoSpaceDE w:val="0"/>
        <w:autoSpaceDN w:val="0"/>
        <w:rPr>
          <w:kern w:val="0"/>
        </w:rPr>
      </w:pPr>
      <w:r w:rsidRPr="007F3FC9">
        <w:rPr>
          <w:bCs/>
        </w:rPr>
        <w:t xml:space="preserve">Na području </w:t>
      </w:r>
      <w:r w:rsidR="00E80FD2" w:rsidRPr="007F3FC9">
        <w:rPr>
          <w:bCs/>
        </w:rPr>
        <w:t>Grada</w:t>
      </w:r>
      <w:r w:rsidR="00A348D2" w:rsidRPr="007F3FC9">
        <w:rPr>
          <w:bCs/>
        </w:rPr>
        <w:t xml:space="preserve"> propisati i uz pomoć i suradnju s većim poljoprivrednim gospodarstvima uspostaviti sustave zbrinjavanja biljnog otpada sjeckanjem, malčiranjem, kompostiranjem, obradom u pelete ili pretvorbom u energiju putem ložišta, energana – postrojenja za biomasu za proizvodnju električne ili toplinske energije</w:t>
      </w:r>
    </w:p>
    <w:p w14:paraId="74367011" w14:textId="77777777" w:rsidR="00A348D2" w:rsidRPr="007F3FC9" w:rsidRDefault="00A348D2" w:rsidP="00A348D2">
      <w:pPr>
        <w:pStyle w:val="Odlomakpopisa"/>
        <w:rPr>
          <w:bCs/>
        </w:rPr>
      </w:pPr>
    </w:p>
    <w:p w14:paraId="677624EC" w14:textId="318D895F" w:rsidR="00A348D2" w:rsidRPr="007F3FC9" w:rsidRDefault="00D82557" w:rsidP="004D4714">
      <w:pPr>
        <w:pStyle w:val="Odlomakpopisa"/>
        <w:numPr>
          <w:ilvl w:val="0"/>
          <w:numId w:val="23"/>
        </w:numPr>
        <w:autoSpaceDE w:val="0"/>
        <w:autoSpaceDN w:val="0"/>
        <w:rPr>
          <w:kern w:val="0"/>
        </w:rPr>
      </w:pPr>
      <w:r w:rsidRPr="007F3FC9">
        <w:rPr>
          <w:bCs/>
        </w:rPr>
        <w:t xml:space="preserve">Na području </w:t>
      </w:r>
      <w:r w:rsidR="00E80FD2" w:rsidRPr="007F3FC9">
        <w:rPr>
          <w:bCs/>
        </w:rPr>
        <w:t>Grada</w:t>
      </w:r>
      <w:r w:rsidR="00A348D2" w:rsidRPr="007F3FC9">
        <w:rPr>
          <w:bCs/>
        </w:rPr>
        <w:t xml:space="preserve"> strogo zabraniti  i uz suradnju s Odjelom inspekcije Ravnateljstva Civilne zaštite MUP-a RH, Područnog ureda Civilne zaštite Rijeka, Službe Civilne zaštite Pazin ekstremno kažnjavati nekontrolirano odbacivanje opušaka na tlo (na suhu travu, uz cestu, stazu i sl.)</w:t>
      </w:r>
    </w:p>
    <w:p w14:paraId="3A736F8A" w14:textId="77777777" w:rsidR="00A348D2" w:rsidRPr="007F3FC9" w:rsidRDefault="00A348D2" w:rsidP="00A348D2">
      <w:pPr>
        <w:pStyle w:val="Odlomakpopisa"/>
        <w:rPr>
          <w:kern w:val="0"/>
        </w:rPr>
      </w:pPr>
    </w:p>
    <w:p w14:paraId="798AD9FF" w14:textId="120B7074" w:rsidR="00A348D2" w:rsidRPr="007F3FC9" w:rsidRDefault="00D06269" w:rsidP="004D4714">
      <w:pPr>
        <w:pStyle w:val="Odlomakpopisa"/>
        <w:numPr>
          <w:ilvl w:val="0"/>
          <w:numId w:val="23"/>
        </w:numPr>
        <w:autoSpaceDE w:val="0"/>
        <w:autoSpaceDN w:val="0"/>
        <w:rPr>
          <w:kern w:val="0"/>
        </w:rPr>
      </w:pPr>
      <w:r w:rsidRPr="007F3FC9">
        <w:rPr>
          <w:kern w:val="0"/>
        </w:rPr>
        <w:t xml:space="preserve">Na području </w:t>
      </w:r>
      <w:r w:rsidR="00E80FD2" w:rsidRPr="007F3FC9">
        <w:rPr>
          <w:kern w:val="0"/>
        </w:rPr>
        <w:t>Grada</w:t>
      </w:r>
      <w:r w:rsidR="00A348D2" w:rsidRPr="007F3FC9">
        <w:rPr>
          <w:kern w:val="0"/>
        </w:rPr>
        <w:t xml:space="preserve"> u suradnji s Hrvatskim šumama, privatnim šumoposjednicima i vlasnicima poljoprivrednog zemljišta revidirati, osigurati ( u ekstremnim klimatskim uvjetima) dostatno požarno odjeljivanje ( sektoriranje ) otvorenog prostora, prvenstveno šuma, te planirati i uspostaviti „zaštitno-obrambeni pojas od požara“ oko naselja</w:t>
      </w:r>
    </w:p>
    <w:p w14:paraId="5ED9F5CF" w14:textId="77777777" w:rsidR="00A348D2" w:rsidRPr="007F3FC9" w:rsidRDefault="00A348D2" w:rsidP="00A348D2">
      <w:pPr>
        <w:pStyle w:val="Odlomakpopisa"/>
        <w:rPr>
          <w:kern w:val="0"/>
        </w:rPr>
      </w:pPr>
    </w:p>
    <w:p w14:paraId="6AB7EEDF" w14:textId="1B451445" w:rsidR="00A348D2" w:rsidRPr="007F3FC9" w:rsidRDefault="00D06269" w:rsidP="004D4714">
      <w:pPr>
        <w:pStyle w:val="Odlomakpopisa"/>
        <w:numPr>
          <w:ilvl w:val="0"/>
          <w:numId w:val="23"/>
        </w:numPr>
        <w:autoSpaceDE w:val="0"/>
        <w:autoSpaceDN w:val="0"/>
        <w:rPr>
          <w:kern w:val="0"/>
        </w:rPr>
      </w:pPr>
      <w:r w:rsidRPr="007F3FC9">
        <w:rPr>
          <w:kern w:val="0"/>
        </w:rPr>
        <w:t xml:space="preserve">Na području </w:t>
      </w:r>
      <w:r w:rsidR="00E80FD2" w:rsidRPr="007F3FC9">
        <w:rPr>
          <w:kern w:val="0"/>
        </w:rPr>
        <w:t>Grada</w:t>
      </w:r>
      <w:r w:rsidR="00A348D2" w:rsidRPr="007F3FC9">
        <w:rPr>
          <w:kern w:val="0"/>
        </w:rPr>
        <w:t xml:space="preserve"> u suradnji s Vatrogasnom Zajednicom Istarske Županije, Područ</w:t>
      </w:r>
      <w:r w:rsidR="00E73719" w:rsidRPr="007F3FC9">
        <w:rPr>
          <w:kern w:val="0"/>
        </w:rPr>
        <w:t>nom Vatrogasnom Zajednicom Rovinj i JVP Rovinj</w:t>
      </w:r>
      <w:r w:rsidR="00A348D2" w:rsidRPr="007F3FC9">
        <w:rPr>
          <w:kern w:val="0"/>
        </w:rPr>
        <w:t xml:space="preserve"> revidirati – planirati i uspostaviti kvalitativno i kvantitativno dostatne vatrogasne snage ( zračne, kopnene i pomorske) za učinkovito gašenje požara otvorenog prostora pri ekstremnim klimatskim uvjetima</w:t>
      </w:r>
    </w:p>
    <w:p w14:paraId="63AE0D17" w14:textId="77777777" w:rsidR="00082059" w:rsidRPr="007F3FC9" w:rsidRDefault="00082059" w:rsidP="00082059">
      <w:pPr>
        <w:rPr>
          <w:color w:val="FF0000"/>
          <w:szCs w:val="24"/>
        </w:rPr>
      </w:pPr>
    </w:p>
    <w:p w14:paraId="273925A4" w14:textId="77777777" w:rsidR="00082059" w:rsidRPr="007F3FC9" w:rsidRDefault="00082059" w:rsidP="00082059">
      <w:pPr>
        <w:rPr>
          <w:color w:val="FF0000"/>
          <w:szCs w:val="24"/>
        </w:rPr>
      </w:pPr>
    </w:p>
    <w:p w14:paraId="5665C8D6" w14:textId="77777777" w:rsidR="00D665F2" w:rsidRPr="007F3FC9" w:rsidRDefault="00D665F2" w:rsidP="00082059">
      <w:pPr>
        <w:spacing w:line="276" w:lineRule="auto"/>
        <w:rPr>
          <w:color w:val="FF0000"/>
          <w:kern w:val="0"/>
        </w:rPr>
      </w:pPr>
    </w:p>
    <w:p w14:paraId="19D6A5CB" w14:textId="77777777" w:rsidR="009527ED" w:rsidRPr="007F3FC9" w:rsidRDefault="009527ED" w:rsidP="009527ED">
      <w:pPr>
        <w:pStyle w:val="Odlomakpopisa"/>
        <w:rPr>
          <w:color w:val="FF0000"/>
        </w:rPr>
      </w:pPr>
    </w:p>
    <w:p w14:paraId="5AA30D60" w14:textId="77777777" w:rsidR="009527ED" w:rsidRPr="007F3FC9" w:rsidRDefault="009527ED">
      <w:pPr>
        <w:jc w:val="left"/>
        <w:rPr>
          <w:rFonts w:cs="Times New Roman"/>
          <w:color w:val="FF0000"/>
          <w:kern w:val="0"/>
          <w:szCs w:val="20"/>
        </w:rPr>
      </w:pPr>
      <w:r w:rsidRPr="007F3FC9">
        <w:rPr>
          <w:color w:val="FF0000"/>
        </w:rPr>
        <w:br w:type="page"/>
      </w:r>
    </w:p>
    <w:p w14:paraId="3C44F14B" w14:textId="77777777" w:rsidR="00E245BD" w:rsidRPr="007F3FC9" w:rsidRDefault="007F5E6B" w:rsidP="00DA475A">
      <w:pPr>
        <w:pStyle w:val="Naslov1"/>
      </w:pPr>
      <w:bookmarkStart w:id="211" w:name="_Toc293002116"/>
      <w:bookmarkStart w:id="212" w:name="_Toc150595858"/>
      <w:bookmarkStart w:id="213" w:name="_Toc297555576"/>
      <w:r w:rsidRPr="007F3FC9">
        <w:lastRenderedPageBreak/>
        <w:t>POPIS KORIŠTENIH PROPISA I LITERATURE</w:t>
      </w:r>
      <w:bookmarkEnd w:id="211"/>
      <w:bookmarkEnd w:id="212"/>
    </w:p>
    <w:p w14:paraId="632CB4C9" w14:textId="77777777" w:rsidR="008F2DEC" w:rsidRPr="007F3FC9" w:rsidRDefault="008F2DEC" w:rsidP="008F2DE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8F2DEC" w:rsidRPr="007F3FC9" w14:paraId="24BB9676" w14:textId="77777777" w:rsidTr="00C55CDF">
        <w:tc>
          <w:tcPr>
            <w:tcW w:w="9286" w:type="dxa"/>
            <w:tcBorders>
              <w:top w:val="single" w:sz="4" w:space="0" w:color="000000"/>
              <w:left w:val="single" w:sz="4" w:space="0" w:color="000000"/>
              <w:bottom w:val="single" w:sz="4" w:space="0" w:color="000000"/>
              <w:right w:val="single" w:sz="4" w:space="0" w:color="000000"/>
            </w:tcBorders>
          </w:tcPr>
          <w:p w14:paraId="1AAAC7B1" w14:textId="77777777" w:rsidR="008F2DEC" w:rsidRPr="007F3FC9" w:rsidRDefault="008F2DEC" w:rsidP="00C55CDF">
            <w:pPr>
              <w:rPr>
                <w:sz w:val="22"/>
              </w:rPr>
            </w:pPr>
            <w:r w:rsidRPr="007F3FC9">
              <w:rPr>
                <w:sz w:val="22"/>
              </w:rPr>
              <w:t>Zakon o vatrogastvu ("NN" br. 125/19, 114/22 )</w:t>
            </w:r>
          </w:p>
        </w:tc>
      </w:tr>
      <w:tr w:rsidR="008F2DEC" w:rsidRPr="007F3FC9" w14:paraId="3A795651"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4B87F972" w14:textId="77777777" w:rsidR="008F2DEC" w:rsidRPr="007F3FC9" w:rsidRDefault="008F2DEC" w:rsidP="00C55CDF">
            <w:pPr>
              <w:rPr>
                <w:sz w:val="22"/>
              </w:rPr>
            </w:pPr>
          </w:p>
        </w:tc>
      </w:tr>
      <w:tr w:rsidR="008F2DEC" w:rsidRPr="007F3FC9" w14:paraId="507E513F"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5BF13B57" w14:textId="77777777" w:rsidR="008F2DEC" w:rsidRPr="007F3FC9" w:rsidRDefault="008F2DEC" w:rsidP="00C55CDF">
            <w:pPr>
              <w:rPr>
                <w:sz w:val="22"/>
              </w:rPr>
            </w:pPr>
            <w:r w:rsidRPr="007F3FC9">
              <w:rPr>
                <w:sz w:val="22"/>
              </w:rPr>
              <w:t>Zakon o zaštiti od požara ("NN" br. 92/10, 114/22)</w:t>
            </w:r>
          </w:p>
        </w:tc>
      </w:tr>
      <w:tr w:rsidR="008F2DEC" w:rsidRPr="007F3FC9" w14:paraId="2488D422" w14:textId="77777777" w:rsidTr="00C55CDF">
        <w:tc>
          <w:tcPr>
            <w:tcW w:w="9286" w:type="dxa"/>
            <w:tcBorders>
              <w:top w:val="single" w:sz="4" w:space="0" w:color="000000"/>
              <w:left w:val="single" w:sz="4" w:space="0" w:color="000000"/>
              <w:bottom w:val="single" w:sz="4" w:space="0" w:color="000000"/>
              <w:right w:val="single" w:sz="4" w:space="0" w:color="000000"/>
            </w:tcBorders>
          </w:tcPr>
          <w:p w14:paraId="18FFB328" w14:textId="77777777" w:rsidR="008F2DEC" w:rsidRPr="007F3FC9" w:rsidRDefault="008F2DEC" w:rsidP="00C55CDF">
            <w:pPr>
              <w:rPr>
                <w:sz w:val="22"/>
              </w:rPr>
            </w:pPr>
            <w:r w:rsidRPr="007F3FC9">
              <w:rPr>
                <w:sz w:val="22"/>
              </w:rPr>
              <w:t xml:space="preserve">Zakon o zaštiti na radu (("NN" </w:t>
            </w:r>
            <w:r w:rsidRPr="007F3FC9">
              <w:rPr>
                <w:spacing w:val="-2"/>
                <w:sz w:val="22"/>
              </w:rPr>
              <w:t>br. 71/14, 116/14, 154/14, 94/18, 96/18.</w:t>
            </w:r>
            <w:r w:rsidRPr="007F3FC9">
              <w:rPr>
                <w:sz w:val="22"/>
              </w:rPr>
              <w:t>)</w:t>
            </w:r>
          </w:p>
        </w:tc>
      </w:tr>
      <w:tr w:rsidR="008F2DEC" w:rsidRPr="007F3FC9" w14:paraId="77D405DC"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303EE495" w14:textId="77777777" w:rsidR="008F2DEC" w:rsidRPr="007F3FC9" w:rsidRDefault="008F2DEC" w:rsidP="00C55CDF">
            <w:pPr>
              <w:rPr>
                <w:sz w:val="22"/>
              </w:rPr>
            </w:pPr>
          </w:p>
        </w:tc>
      </w:tr>
      <w:tr w:rsidR="008F2DEC" w:rsidRPr="007F3FC9" w14:paraId="2713B30F"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1BF1D20B" w14:textId="77777777" w:rsidR="008F2DEC" w:rsidRPr="007F3FC9" w:rsidRDefault="008F2DEC" w:rsidP="00C55CDF">
            <w:pPr>
              <w:pStyle w:val="Tijeloteksta"/>
              <w:rPr>
                <w:rFonts w:ascii="Calibri" w:hAnsi="Calibri" w:cs="Calibri"/>
                <w:b/>
                <w:bCs/>
                <w:sz w:val="22"/>
              </w:rPr>
            </w:pPr>
            <w:r w:rsidRPr="007F3FC9">
              <w:rPr>
                <w:rFonts w:ascii="Calibri" w:hAnsi="Calibri" w:cs="Calibri"/>
                <w:sz w:val="22"/>
              </w:rPr>
              <w:t xml:space="preserve">Zakon o prostornom </w:t>
            </w:r>
            <w:r w:rsidRPr="007F3FC9">
              <w:rPr>
                <w:rFonts w:asciiTheme="minorHAnsi" w:hAnsiTheme="minorHAnsi" w:cstheme="minorHAnsi"/>
              </w:rPr>
              <w:t>uređenju</w:t>
            </w:r>
            <w:r w:rsidRPr="007F3FC9">
              <w:t xml:space="preserve">  („</w:t>
            </w:r>
            <w:r w:rsidRPr="007F3FC9">
              <w:rPr>
                <w:rFonts w:asciiTheme="minorHAnsi" w:hAnsiTheme="minorHAnsi" w:cstheme="minorHAnsi"/>
              </w:rPr>
              <w:t>NN“</w:t>
            </w:r>
            <w:r w:rsidRPr="007F3FC9">
              <w:t> </w:t>
            </w:r>
            <w:hyperlink r:id="rId108" w:tgtFrame="_blank" w:history="1">
              <w:r w:rsidRPr="007F3FC9">
                <w:rPr>
                  <w:rStyle w:val="Hiperveza"/>
                  <w:rFonts w:asciiTheme="minorHAnsi" w:hAnsiTheme="minorHAnsi" w:cstheme="minorHAnsi"/>
                  <w:color w:val="auto"/>
                  <w:sz w:val="22"/>
                  <w:szCs w:val="22"/>
                  <w:u w:val="none"/>
                </w:rPr>
                <w:t>153/13</w:t>
              </w:r>
            </w:hyperlink>
            <w:r w:rsidRPr="007F3FC9">
              <w:rPr>
                <w:rFonts w:asciiTheme="minorHAnsi" w:hAnsiTheme="minorHAnsi" w:cstheme="minorHAnsi"/>
                <w:sz w:val="22"/>
                <w:szCs w:val="22"/>
              </w:rPr>
              <w:t>, </w:t>
            </w:r>
            <w:hyperlink r:id="rId109" w:tgtFrame="_blank" w:history="1">
              <w:r w:rsidRPr="007F3FC9">
                <w:rPr>
                  <w:rStyle w:val="Hiperveza"/>
                  <w:rFonts w:asciiTheme="minorHAnsi" w:hAnsiTheme="minorHAnsi" w:cstheme="minorHAnsi"/>
                  <w:color w:val="auto"/>
                  <w:sz w:val="22"/>
                  <w:szCs w:val="22"/>
                  <w:u w:val="none"/>
                </w:rPr>
                <w:t>65/17</w:t>
              </w:r>
            </w:hyperlink>
            <w:r w:rsidRPr="007F3FC9">
              <w:rPr>
                <w:rFonts w:asciiTheme="minorHAnsi" w:hAnsiTheme="minorHAnsi" w:cstheme="minorHAnsi"/>
                <w:sz w:val="22"/>
                <w:szCs w:val="22"/>
              </w:rPr>
              <w:t>, </w:t>
            </w:r>
            <w:hyperlink r:id="rId110" w:tgtFrame="_blank" w:history="1">
              <w:r w:rsidRPr="007F3FC9">
                <w:rPr>
                  <w:rStyle w:val="Hiperveza"/>
                  <w:rFonts w:asciiTheme="minorHAnsi" w:hAnsiTheme="minorHAnsi" w:cstheme="minorHAnsi"/>
                  <w:color w:val="auto"/>
                  <w:sz w:val="22"/>
                  <w:szCs w:val="22"/>
                  <w:u w:val="none"/>
                </w:rPr>
                <w:t>114/18</w:t>
              </w:r>
            </w:hyperlink>
            <w:r w:rsidRPr="007F3FC9">
              <w:rPr>
                <w:rFonts w:asciiTheme="minorHAnsi" w:hAnsiTheme="minorHAnsi" w:cstheme="minorHAnsi"/>
                <w:sz w:val="22"/>
                <w:szCs w:val="22"/>
              </w:rPr>
              <w:t>, </w:t>
            </w:r>
            <w:hyperlink r:id="rId111" w:history="1">
              <w:r w:rsidRPr="007F3FC9">
                <w:rPr>
                  <w:rStyle w:val="Hiperveza"/>
                  <w:rFonts w:asciiTheme="minorHAnsi" w:hAnsiTheme="minorHAnsi" w:cstheme="minorHAnsi"/>
                  <w:color w:val="auto"/>
                  <w:sz w:val="22"/>
                  <w:szCs w:val="22"/>
                  <w:u w:val="none"/>
                </w:rPr>
                <w:t>39/19</w:t>
              </w:r>
            </w:hyperlink>
            <w:r w:rsidRPr="007F3FC9">
              <w:rPr>
                <w:rFonts w:asciiTheme="minorHAnsi" w:hAnsiTheme="minorHAnsi" w:cstheme="minorHAnsi"/>
                <w:sz w:val="22"/>
                <w:szCs w:val="22"/>
              </w:rPr>
              <w:t>, </w:t>
            </w:r>
            <w:hyperlink r:id="rId112" w:history="1">
              <w:r w:rsidRPr="007F3FC9">
                <w:rPr>
                  <w:rStyle w:val="Hiperveza"/>
                  <w:rFonts w:asciiTheme="minorHAnsi" w:hAnsiTheme="minorHAnsi" w:cstheme="minorHAnsi"/>
                  <w:color w:val="auto"/>
                  <w:sz w:val="22"/>
                  <w:szCs w:val="22"/>
                  <w:u w:val="none"/>
                </w:rPr>
                <w:t>98/19</w:t>
              </w:r>
            </w:hyperlink>
            <w:r w:rsidRPr="007F3FC9">
              <w:rPr>
                <w:rFonts w:asciiTheme="minorHAnsi" w:hAnsiTheme="minorHAnsi" w:cstheme="minorHAnsi"/>
                <w:sz w:val="22"/>
                <w:szCs w:val="22"/>
              </w:rPr>
              <w:t>)</w:t>
            </w:r>
          </w:p>
        </w:tc>
      </w:tr>
      <w:tr w:rsidR="008F2DEC" w:rsidRPr="007F3FC9" w14:paraId="716D4522"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39C90FBB" w14:textId="5BA24D60" w:rsidR="008F2DEC" w:rsidRPr="007F3FC9" w:rsidRDefault="008F2DEC" w:rsidP="00C55CDF">
            <w:pPr>
              <w:rPr>
                <w:sz w:val="22"/>
              </w:rPr>
            </w:pPr>
            <w:r w:rsidRPr="007F3FC9">
              <w:rPr>
                <w:sz w:val="22"/>
              </w:rPr>
              <w:t xml:space="preserve">Zakon o </w:t>
            </w:r>
            <w:r w:rsidR="00E80FD2" w:rsidRPr="007F3FC9">
              <w:rPr>
                <w:sz w:val="22"/>
              </w:rPr>
              <w:t>Grad</w:t>
            </w:r>
            <w:r w:rsidRPr="007F3FC9">
              <w:rPr>
                <w:sz w:val="22"/>
              </w:rPr>
              <w:t>nji ("NN" br.</w:t>
            </w:r>
            <w:r w:rsidRPr="007F3FC9">
              <w:rPr>
                <w:rFonts w:ascii="Arial" w:hAnsi="Arial" w:cs="Arial"/>
                <w:sz w:val="21"/>
                <w:szCs w:val="21"/>
                <w:shd w:val="clear" w:color="auto" w:fill="E4E4E7"/>
              </w:rPr>
              <w:t xml:space="preserve"> </w:t>
            </w:r>
            <w:hyperlink r:id="rId113" w:tgtFrame="_blank" w:history="1">
              <w:r w:rsidRPr="007F3FC9">
                <w:rPr>
                  <w:rStyle w:val="Hiperveza"/>
                  <w:color w:val="auto"/>
                  <w:sz w:val="22"/>
                  <w:u w:val="none"/>
                </w:rPr>
                <w:t>153/13</w:t>
              </w:r>
            </w:hyperlink>
            <w:r w:rsidRPr="007F3FC9">
              <w:rPr>
                <w:sz w:val="22"/>
              </w:rPr>
              <w:t>, </w:t>
            </w:r>
            <w:hyperlink r:id="rId114" w:tgtFrame="_blank" w:history="1">
              <w:r w:rsidRPr="007F3FC9">
                <w:rPr>
                  <w:rStyle w:val="Hiperveza"/>
                  <w:color w:val="auto"/>
                  <w:sz w:val="22"/>
                  <w:u w:val="none"/>
                </w:rPr>
                <w:t>20/17</w:t>
              </w:r>
            </w:hyperlink>
            <w:r w:rsidRPr="007F3FC9">
              <w:rPr>
                <w:sz w:val="22"/>
              </w:rPr>
              <w:t>, </w:t>
            </w:r>
            <w:hyperlink r:id="rId115" w:tgtFrame="_blank" w:history="1">
              <w:r w:rsidRPr="007F3FC9">
                <w:rPr>
                  <w:rStyle w:val="Hiperveza"/>
                  <w:color w:val="auto"/>
                  <w:sz w:val="22"/>
                  <w:u w:val="none"/>
                </w:rPr>
                <w:t>39/19</w:t>
              </w:r>
            </w:hyperlink>
            <w:r w:rsidRPr="007F3FC9">
              <w:rPr>
                <w:sz w:val="22"/>
              </w:rPr>
              <w:t>, </w:t>
            </w:r>
            <w:hyperlink r:id="rId116" w:tgtFrame="_blank" w:history="1">
              <w:r w:rsidRPr="007F3FC9">
                <w:rPr>
                  <w:rStyle w:val="Hiperveza"/>
                  <w:color w:val="auto"/>
                  <w:sz w:val="22"/>
                  <w:u w:val="none"/>
                </w:rPr>
                <w:t>125/19</w:t>
              </w:r>
            </w:hyperlink>
            <w:r w:rsidRPr="007F3FC9">
              <w:rPr>
                <w:rFonts w:asciiTheme="minorHAnsi" w:hAnsiTheme="minorHAnsi" w:cstheme="minorHAnsi"/>
                <w:sz w:val="22"/>
              </w:rPr>
              <w:t>)</w:t>
            </w:r>
          </w:p>
        </w:tc>
      </w:tr>
      <w:tr w:rsidR="008F2DEC" w:rsidRPr="007F3FC9" w14:paraId="5471703C"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08021F24" w14:textId="77777777" w:rsidR="008F2DEC" w:rsidRPr="007F3FC9" w:rsidRDefault="008F2DEC" w:rsidP="00C55CDF">
            <w:pPr>
              <w:pStyle w:val="Tijeloteksta"/>
              <w:rPr>
                <w:rFonts w:ascii="Calibri" w:hAnsi="Calibri" w:cs="Calibri"/>
                <w:b/>
                <w:bCs/>
                <w:sz w:val="22"/>
              </w:rPr>
            </w:pPr>
            <w:r w:rsidRPr="007F3FC9">
              <w:rPr>
                <w:rFonts w:ascii="Calibri" w:hAnsi="Calibri" w:cs="Calibri"/>
                <w:sz w:val="22"/>
              </w:rPr>
              <w:t xml:space="preserve">Zakon o zaštiti okoliša ("NN" </w:t>
            </w:r>
            <w:r w:rsidRPr="007F3FC9">
              <w:rPr>
                <w:rFonts w:ascii="Calibri" w:hAnsi="Calibri" w:cs="Calibri"/>
                <w:spacing w:val="-2"/>
                <w:sz w:val="22"/>
              </w:rPr>
              <w:t>br. 80/13, 78/15, 12/18, 118/18)</w:t>
            </w:r>
          </w:p>
        </w:tc>
      </w:tr>
      <w:tr w:rsidR="008F2DEC" w:rsidRPr="007F3FC9" w14:paraId="4C496F30"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1EEB8491" w14:textId="77777777" w:rsidR="008F2DEC" w:rsidRPr="007F3FC9" w:rsidRDefault="008F2DEC" w:rsidP="00C55CDF">
            <w:pPr>
              <w:pStyle w:val="Tijeloteksta"/>
              <w:rPr>
                <w:rFonts w:ascii="Calibri" w:hAnsi="Calibri" w:cs="Calibri"/>
                <w:b/>
                <w:bCs/>
                <w:sz w:val="22"/>
              </w:rPr>
            </w:pPr>
            <w:r w:rsidRPr="007F3FC9">
              <w:rPr>
                <w:rFonts w:ascii="Calibri" w:hAnsi="Calibri" w:cs="Calibri"/>
                <w:sz w:val="22"/>
              </w:rPr>
              <w:t>Zakon o zapaljivim tekućinama i plinovima ("NN" br. 108/95. , 56/10. I 114/22)</w:t>
            </w:r>
          </w:p>
        </w:tc>
      </w:tr>
      <w:tr w:rsidR="008F2DEC" w:rsidRPr="007F3FC9" w14:paraId="5ADE6178"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383B6D57" w14:textId="77777777" w:rsidR="008F2DEC" w:rsidRPr="007F3FC9" w:rsidRDefault="008F2DEC" w:rsidP="00C55CDF">
            <w:pPr>
              <w:pStyle w:val="Tijeloteksta"/>
              <w:rPr>
                <w:rFonts w:ascii="Calibri" w:hAnsi="Calibri" w:cs="Calibri"/>
                <w:b/>
                <w:bCs/>
                <w:sz w:val="22"/>
              </w:rPr>
            </w:pPr>
            <w:r w:rsidRPr="007F3FC9">
              <w:rPr>
                <w:rFonts w:ascii="Calibri" w:hAnsi="Calibri" w:cs="Calibri"/>
                <w:sz w:val="22"/>
              </w:rPr>
              <w:t>Zakon o prijevozu opasnih tvari ("NN" br. 79/07. )</w:t>
            </w:r>
          </w:p>
        </w:tc>
      </w:tr>
      <w:tr w:rsidR="008F2DEC" w:rsidRPr="007F3FC9" w14:paraId="706D83BE"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204E21A5" w14:textId="77777777" w:rsidR="008F2DEC" w:rsidRPr="007F3FC9" w:rsidRDefault="008F2DEC" w:rsidP="00C55CDF">
            <w:pPr>
              <w:pStyle w:val="Tijeloteksta"/>
              <w:rPr>
                <w:rFonts w:ascii="Calibri" w:hAnsi="Calibri" w:cs="Calibri"/>
                <w:b/>
                <w:bCs/>
                <w:sz w:val="22"/>
              </w:rPr>
            </w:pPr>
            <w:r w:rsidRPr="007F3FC9">
              <w:rPr>
                <w:rFonts w:ascii="Calibri" w:hAnsi="Calibri" w:cs="Calibri"/>
                <w:sz w:val="22"/>
              </w:rPr>
              <w:t>Zakon o šumama ("NN" br. 68/18, 115/18, 98/19, 32/20, 145/20)</w:t>
            </w:r>
          </w:p>
        </w:tc>
      </w:tr>
      <w:tr w:rsidR="008F2DEC" w:rsidRPr="007F3FC9" w14:paraId="791AE8ED"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3463F0D5" w14:textId="77777777" w:rsidR="008F2DEC" w:rsidRPr="007F3FC9" w:rsidRDefault="008F2DEC" w:rsidP="00C55CDF">
            <w:pPr>
              <w:pStyle w:val="Tijeloteksta"/>
              <w:rPr>
                <w:rFonts w:ascii="Calibri" w:hAnsi="Calibri" w:cs="Calibri"/>
                <w:b/>
                <w:bCs/>
                <w:sz w:val="22"/>
              </w:rPr>
            </w:pPr>
            <w:r w:rsidRPr="007F3FC9">
              <w:rPr>
                <w:rFonts w:ascii="Calibri" w:hAnsi="Calibri" w:cs="Calibri"/>
                <w:sz w:val="22"/>
              </w:rPr>
              <w:t xml:space="preserve">Zakon o poljoprivrednom zemljištu ("NN" </w:t>
            </w:r>
            <w:r w:rsidRPr="007F3FC9">
              <w:rPr>
                <w:rFonts w:ascii="Calibri" w:hAnsi="Calibri" w:cs="Calibri"/>
                <w:spacing w:val="-3"/>
                <w:sz w:val="22"/>
              </w:rPr>
              <w:t xml:space="preserve">br. </w:t>
            </w:r>
            <w:r w:rsidRPr="007F3FC9">
              <w:rPr>
                <w:rFonts w:ascii="Arial" w:hAnsi="Arial" w:cs="Arial"/>
                <w:sz w:val="21"/>
                <w:szCs w:val="21"/>
                <w:shd w:val="clear" w:color="auto" w:fill="E4E4E7"/>
              </w:rPr>
              <w:t> </w:t>
            </w:r>
            <w:hyperlink r:id="rId117" w:tgtFrame="_blank" w:history="1">
              <w:r w:rsidRPr="007F3FC9">
                <w:rPr>
                  <w:rStyle w:val="Hiperveza"/>
                  <w:rFonts w:asciiTheme="minorHAnsi" w:hAnsiTheme="minorHAnsi" w:cstheme="minorHAnsi"/>
                  <w:color w:val="auto"/>
                  <w:sz w:val="22"/>
                  <w:szCs w:val="22"/>
                  <w:u w:val="none"/>
                </w:rPr>
                <w:t>20/18</w:t>
              </w:r>
            </w:hyperlink>
            <w:r w:rsidRPr="007F3FC9">
              <w:rPr>
                <w:rFonts w:asciiTheme="minorHAnsi" w:hAnsiTheme="minorHAnsi" w:cstheme="minorHAnsi"/>
                <w:sz w:val="22"/>
                <w:szCs w:val="22"/>
              </w:rPr>
              <w:t>, </w:t>
            </w:r>
            <w:hyperlink r:id="rId118" w:tgtFrame="_blank" w:history="1">
              <w:r w:rsidRPr="007F3FC9">
                <w:rPr>
                  <w:rStyle w:val="Hiperveza"/>
                  <w:rFonts w:asciiTheme="minorHAnsi" w:hAnsiTheme="minorHAnsi" w:cstheme="minorHAnsi"/>
                  <w:color w:val="auto"/>
                  <w:sz w:val="22"/>
                  <w:szCs w:val="22"/>
                  <w:u w:val="none"/>
                </w:rPr>
                <w:t>115/18</w:t>
              </w:r>
            </w:hyperlink>
            <w:r w:rsidRPr="007F3FC9">
              <w:rPr>
                <w:rFonts w:asciiTheme="minorHAnsi" w:hAnsiTheme="minorHAnsi" w:cstheme="minorHAnsi"/>
                <w:sz w:val="22"/>
                <w:szCs w:val="22"/>
              </w:rPr>
              <w:t>, </w:t>
            </w:r>
            <w:hyperlink r:id="rId119" w:tgtFrame="_blank" w:history="1">
              <w:r w:rsidRPr="007F3FC9">
                <w:rPr>
                  <w:rStyle w:val="Hiperveza"/>
                  <w:rFonts w:asciiTheme="minorHAnsi" w:hAnsiTheme="minorHAnsi" w:cstheme="minorHAnsi"/>
                  <w:color w:val="auto"/>
                  <w:sz w:val="22"/>
                  <w:szCs w:val="22"/>
                  <w:u w:val="none"/>
                </w:rPr>
                <w:t>98/19</w:t>
              </w:r>
            </w:hyperlink>
            <w:r w:rsidRPr="007F3FC9">
              <w:rPr>
                <w:rFonts w:asciiTheme="minorHAnsi" w:hAnsiTheme="minorHAnsi" w:cstheme="minorHAnsi"/>
                <w:sz w:val="22"/>
                <w:szCs w:val="22"/>
              </w:rPr>
              <w:t>, </w:t>
            </w:r>
            <w:hyperlink r:id="rId120" w:tgtFrame="_blank" w:history="1">
              <w:r w:rsidRPr="007F3FC9">
                <w:rPr>
                  <w:rStyle w:val="Hiperveza"/>
                  <w:rFonts w:asciiTheme="minorHAnsi" w:hAnsiTheme="minorHAnsi" w:cstheme="minorHAnsi"/>
                  <w:color w:val="auto"/>
                  <w:sz w:val="22"/>
                  <w:szCs w:val="22"/>
                  <w:u w:val="none"/>
                </w:rPr>
                <w:t>57/22</w:t>
              </w:r>
            </w:hyperlink>
            <w:r w:rsidRPr="007F3FC9">
              <w:rPr>
                <w:rFonts w:asciiTheme="minorHAnsi" w:hAnsiTheme="minorHAnsi" w:cstheme="minorHAnsi"/>
                <w:sz w:val="22"/>
                <w:szCs w:val="22"/>
              </w:rPr>
              <w:t>)</w:t>
            </w:r>
          </w:p>
        </w:tc>
      </w:tr>
      <w:tr w:rsidR="008F2DEC" w:rsidRPr="007F3FC9" w14:paraId="3AB597ED"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1866CC3A"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Pravilnik o izradi procjene ugroženosti od požara i tehnološke eksplozije ("NN" br. 35/94.; 110/05. i 28/10.)</w:t>
            </w:r>
          </w:p>
        </w:tc>
      </w:tr>
      <w:tr w:rsidR="008F2DEC" w:rsidRPr="007F3FC9" w14:paraId="7882E4AE"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6392242E" w14:textId="77777777" w:rsidR="008F2DEC" w:rsidRPr="007F3FC9" w:rsidRDefault="008F2DEC" w:rsidP="00C55CDF">
            <w:pPr>
              <w:pStyle w:val="Tijeloteksta"/>
              <w:rPr>
                <w:rFonts w:ascii="Calibri" w:hAnsi="Calibri" w:cs="Calibri"/>
                <w:b/>
                <w:bCs/>
                <w:sz w:val="22"/>
              </w:rPr>
            </w:pPr>
            <w:r w:rsidRPr="007F3FC9">
              <w:rPr>
                <w:rFonts w:ascii="Calibri" w:hAnsi="Calibri" w:cs="Calibri"/>
                <w:sz w:val="22"/>
              </w:rPr>
              <w:t>Pravilnik o sadržaju plana zaštite od požara i tehnološke eksplozije ("NN" br. 35/94.)</w:t>
            </w:r>
          </w:p>
        </w:tc>
      </w:tr>
      <w:tr w:rsidR="008F2DEC" w:rsidRPr="007F3FC9" w14:paraId="20C11020"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508BDD99"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Pravilnik o uvjetima za vatrogasne pristupe ("NN" br. 35/94 ; 55/94.i 142/03)</w:t>
            </w:r>
          </w:p>
        </w:tc>
      </w:tr>
      <w:tr w:rsidR="008F2DEC" w:rsidRPr="007F3FC9" w14:paraId="3A04861C"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2994516D"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 xml:space="preserve">Pravilnik o razvrstavanju građevina, građevinskih dijelova i prostora u kategorije ugroženosti  od požara ("NN" </w:t>
            </w:r>
            <w:r w:rsidRPr="007F3FC9">
              <w:rPr>
                <w:rFonts w:ascii="Calibri" w:hAnsi="Calibri" w:cs="Calibri"/>
                <w:spacing w:val="-2"/>
                <w:sz w:val="22"/>
              </w:rPr>
              <w:t>br. 62/94,32/97</w:t>
            </w:r>
            <w:r w:rsidRPr="007F3FC9">
              <w:rPr>
                <w:rFonts w:ascii="Calibri" w:hAnsi="Calibri" w:cs="Calibri"/>
                <w:sz w:val="22"/>
              </w:rPr>
              <w:t>)</w:t>
            </w:r>
          </w:p>
        </w:tc>
      </w:tr>
      <w:tr w:rsidR="008F2DEC" w:rsidRPr="007F3FC9" w14:paraId="548ACD65"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5A99ACE6"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Pravilnik o  zaštiti  od požara  u skladištima (“NN” 93/08.)</w:t>
            </w:r>
          </w:p>
        </w:tc>
      </w:tr>
      <w:tr w:rsidR="008F2DEC" w:rsidRPr="007F3FC9" w14:paraId="67CE622C"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6BF66D5C"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Pravilnik o tehničkim normativima za zaštitu visokih objekata za gašenje požara ("SL" br. 7/84) primjenjuje se temeljem Zakona o preuzimanju saveznih propisa ("NN" br. 53/91.)</w:t>
            </w:r>
          </w:p>
        </w:tc>
      </w:tr>
      <w:tr w:rsidR="008F2DEC" w:rsidRPr="007F3FC9" w14:paraId="556C8106"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739926A5"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Pravilnik o  hidrantskoj mreži za gašenje požara ("NN" br. 08/06.)</w:t>
            </w:r>
          </w:p>
        </w:tc>
      </w:tr>
      <w:tr w:rsidR="008F2DEC" w:rsidRPr="007F3FC9" w14:paraId="6908774F"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3E9EB166"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Tehnički propis za sustave zaštite od djelovanja munje na građevinama („NN  87/08“)</w:t>
            </w:r>
          </w:p>
        </w:tc>
      </w:tr>
      <w:tr w:rsidR="008F2DEC" w:rsidRPr="007F3FC9" w14:paraId="22266BDA"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04D60910"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Pravilnik o temeljnim zahtjevima za zaštitu od požara elektroenergetskih postrojenja i uređaja ("NN" br. 146/05.)</w:t>
            </w:r>
          </w:p>
        </w:tc>
      </w:tr>
      <w:tr w:rsidR="008F2DEC" w:rsidRPr="007F3FC9" w14:paraId="3C901530"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37045726"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Pravilnik o osnovama organ.  vatrogasnih postrojbi na teritoriji RH ("NN" br. 61 /94)</w:t>
            </w:r>
          </w:p>
        </w:tc>
      </w:tr>
      <w:tr w:rsidR="008F2DEC" w:rsidRPr="007F3FC9" w14:paraId="7F8F54E6"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7E8997BE" w14:textId="77777777" w:rsidR="008F2DEC" w:rsidRPr="007F3FC9" w:rsidRDefault="008F2DEC" w:rsidP="00C55CDF">
            <w:pPr>
              <w:pStyle w:val="Tijeloteksta"/>
              <w:rPr>
                <w:rFonts w:ascii="Calibri" w:hAnsi="Calibri" w:cs="Calibri"/>
                <w:b/>
                <w:bCs/>
                <w:sz w:val="22"/>
              </w:rPr>
            </w:pPr>
            <w:r w:rsidRPr="007F3FC9">
              <w:rPr>
                <w:rFonts w:ascii="Calibri" w:hAnsi="Calibri" w:cs="Calibri"/>
                <w:sz w:val="22"/>
              </w:rPr>
              <w:t>Pravilnik o minimumu tehničke opreme i sredstava vatrogasnih postrojbi ("NN" br. 43/95).</w:t>
            </w:r>
          </w:p>
        </w:tc>
      </w:tr>
      <w:tr w:rsidR="008F2DEC" w:rsidRPr="007F3FC9" w14:paraId="284C3981"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38B8E594"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Pravilnik o tehničkim zahtjevima za zaštitnu i drugu osobnu opremu koju pripadnici vatrogasnih postrojbi koriste prilikom vatrogasne intervencije ( NN 31 /11.)</w:t>
            </w:r>
          </w:p>
        </w:tc>
      </w:tr>
      <w:tr w:rsidR="008F2DEC" w:rsidRPr="007F3FC9" w14:paraId="3F383110"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0F46E26F" w14:textId="77777777" w:rsidR="008F2DEC" w:rsidRPr="007F3FC9" w:rsidRDefault="008F2DEC" w:rsidP="00C55CDF">
            <w:pPr>
              <w:pStyle w:val="Tijeloteksta"/>
              <w:rPr>
                <w:rFonts w:ascii="Calibri" w:hAnsi="Calibri" w:cs="Calibri"/>
                <w:sz w:val="22"/>
              </w:rPr>
            </w:pPr>
          </w:p>
          <w:p w14:paraId="2D696443"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 xml:space="preserve">Pravilnik o zaštiti šuma od požara  ("NN" </w:t>
            </w:r>
            <w:r w:rsidRPr="007F3FC9">
              <w:rPr>
                <w:rFonts w:ascii="Calibri" w:hAnsi="Calibri" w:cs="Calibri"/>
                <w:spacing w:val="-1"/>
                <w:sz w:val="22"/>
              </w:rPr>
              <w:t>br. 33/14</w:t>
            </w:r>
            <w:r w:rsidRPr="007F3FC9">
              <w:rPr>
                <w:rFonts w:ascii="Calibri" w:hAnsi="Calibri" w:cs="Calibri"/>
                <w:sz w:val="22"/>
              </w:rPr>
              <w:t>).</w:t>
            </w:r>
          </w:p>
        </w:tc>
      </w:tr>
      <w:tr w:rsidR="008F2DEC" w:rsidRPr="007F3FC9" w14:paraId="5EA35360"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69BEFAAB"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Z. Šmejkal: "Uređaji, oprema i sredstva za gašenje požara", Zagreb 1991. god</w:t>
            </w:r>
          </w:p>
        </w:tc>
      </w:tr>
      <w:tr w:rsidR="008F2DEC" w:rsidRPr="007F3FC9" w14:paraId="52E4C232"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3AC2813D"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S. Marjanović, G. Špehar: "Vatrogasna taktika i taktičke vježbe"</w:t>
            </w:r>
          </w:p>
        </w:tc>
      </w:tr>
      <w:tr w:rsidR="008F2DEC" w:rsidRPr="007F3FC9" w14:paraId="31289611"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2CFAEB7B"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S. Marjanovic: "Protupožarna preventiva"</w:t>
            </w:r>
          </w:p>
        </w:tc>
      </w:tr>
      <w:tr w:rsidR="008F2DEC" w:rsidRPr="007F3FC9" w14:paraId="2F51A290"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7D11CF7B"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Drugi zakonski i podzakonski propisi, te odluke i drugi propisi doneseni su po tijelima lokalne uprave i samouprave.</w:t>
            </w:r>
          </w:p>
        </w:tc>
      </w:tr>
      <w:tr w:rsidR="008F2DEC" w:rsidRPr="007F3FC9" w14:paraId="5947F81E" w14:textId="77777777" w:rsidTr="00C55CDF">
        <w:tc>
          <w:tcPr>
            <w:tcW w:w="9286" w:type="dxa"/>
            <w:tcBorders>
              <w:top w:val="single" w:sz="4" w:space="0" w:color="000000"/>
              <w:left w:val="single" w:sz="4" w:space="0" w:color="000000"/>
              <w:bottom w:val="single" w:sz="4" w:space="0" w:color="000000"/>
              <w:right w:val="single" w:sz="4" w:space="0" w:color="000000"/>
            </w:tcBorders>
            <w:hideMark/>
          </w:tcPr>
          <w:p w14:paraId="69D631F8" w14:textId="77777777" w:rsidR="008F2DEC" w:rsidRPr="007F3FC9" w:rsidRDefault="008F2DEC" w:rsidP="00C55CDF">
            <w:pPr>
              <w:pStyle w:val="Tijeloteksta"/>
              <w:rPr>
                <w:rFonts w:ascii="Calibri" w:hAnsi="Calibri" w:cs="Calibri"/>
                <w:sz w:val="22"/>
              </w:rPr>
            </w:pPr>
            <w:r w:rsidRPr="007F3FC9">
              <w:rPr>
                <w:rFonts w:ascii="Calibri" w:hAnsi="Calibri" w:cs="Calibri"/>
                <w:sz w:val="22"/>
              </w:rPr>
              <w:t>Tehničke smjernice za preventivnu zaštitu od požara TRVB 100, TRVB 125 i TRVB 1216 s obrazloženjem</w:t>
            </w:r>
          </w:p>
        </w:tc>
      </w:tr>
    </w:tbl>
    <w:p w14:paraId="45206C5E" w14:textId="77777777" w:rsidR="008F2DEC" w:rsidRPr="007F3FC9" w:rsidRDefault="008F2DEC" w:rsidP="008F2DEC"/>
    <w:p w14:paraId="07EA3AD4" w14:textId="77777777" w:rsidR="008F2DEC" w:rsidRPr="007F3FC9" w:rsidRDefault="008F2DEC" w:rsidP="008F2DEC"/>
    <w:p w14:paraId="3FDF80FA" w14:textId="77777777" w:rsidR="008F2DEC" w:rsidRPr="007F3FC9" w:rsidRDefault="008F2DEC" w:rsidP="008F2DEC"/>
    <w:p w14:paraId="7C63C5DE" w14:textId="77777777" w:rsidR="008F2DEC" w:rsidRPr="007F3FC9" w:rsidRDefault="008F2DEC" w:rsidP="008F2DEC"/>
    <w:p w14:paraId="2B09BDE0" w14:textId="77777777" w:rsidR="00082059" w:rsidRPr="007F3FC9" w:rsidRDefault="00082059" w:rsidP="00082059">
      <w:pPr>
        <w:pStyle w:val="Naslov1"/>
        <w:numPr>
          <w:ilvl w:val="0"/>
          <w:numId w:val="0"/>
        </w:numPr>
        <w:ind w:left="431"/>
        <w:rPr>
          <w:color w:val="FF0000"/>
        </w:rPr>
      </w:pPr>
    </w:p>
    <w:p w14:paraId="2FC60CB9" w14:textId="77777777" w:rsidR="00082059" w:rsidRPr="007F3FC9" w:rsidRDefault="00082059" w:rsidP="00082059"/>
    <w:p w14:paraId="5BE2E095" w14:textId="77777777" w:rsidR="007F5E6B" w:rsidRPr="007F3FC9" w:rsidRDefault="007F5E6B" w:rsidP="00126208">
      <w:pPr>
        <w:pStyle w:val="Naslov1"/>
      </w:pPr>
      <w:bookmarkStart w:id="214" w:name="_Toc150595859"/>
      <w:r w:rsidRPr="007F3FC9">
        <w:lastRenderedPageBreak/>
        <w:t>NUMERIČKI I GRAFIČKI PRILOZI</w:t>
      </w:r>
      <w:bookmarkEnd w:id="213"/>
      <w:bookmarkEnd w:id="214"/>
    </w:p>
    <w:p w14:paraId="29CEA9FE" w14:textId="77777777" w:rsidR="007F5E6B" w:rsidRPr="007F3FC9" w:rsidRDefault="007F5E6B" w:rsidP="006D1417">
      <w:pPr>
        <w:pStyle w:val="Tijeloteksta"/>
        <w:spacing w:line="276" w:lineRule="auto"/>
        <w:rPr>
          <w:rFonts w:ascii="Calibri" w:hAnsi="Calibri" w:cs="Calibri"/>
        </w:rPr>
      </w:pPr>
    </w:p>
    <w:p w14:paraId="4D2FD7CD" w14:textId="707857DF" w:rsidR="00571D9D" w:rsidRPr="00571D9D" w:rsidRDefault="00571D9D" w:rsidP="00571D9D">
      <w:pPr>
        <w:pStyle w:val="Opisslike"/>
        <w:jc w:val="left"/>
        <w:rPr>
          <w:b w:val="0"/>
          <w:color w:val="FF0000"/>
          <w:sz w:val="24"/>
          <w:szCs w:val="24"/>
        </w:rPr>
      </w:pPr>
      <w:r w:rsidRPr="00571D9D">
        <w:rPr>
          <w:b w:val="0"/>
          <w:sz w:val="24"/>
          <w:szCs w:val="24"/>
        </w:rPr>
        <w:t>Prilozi</w:t>
      </w:r>
      <w:r>
        <w:rPr>
          <w:b w:val="0"/>
          <w:sz w:val="24"/>
          <w:szCs w:val="24"/>
        </w:rPr>
        <w:t>:</w:t>
      </w:r>
    </w:p>
    <w:p w14:paraId="453FFA9E" w14:textId="77777777" w:rsidR="00571D9D" w:rsidRPr="007F3FC9" w:rsidRDefault="00571D9D" w:rsidP="00112672">
      <w:pPr>
        <w:pStyle w:val="Opisslike"/>
        <w:jc w:val="both"/>
        <w:rPr>
          <w:szCs w:val="16"/>
        </w:rPr>
      </w:pPr>
    </w:p>
    <w:p w14:paraId="427E4CA6" w14:textId="22B5D796" w:rsidR="00571D9D" w:rsidRDefault="00A32F85" w:rsidP="00571D9D">
      <w:pPr>
        <w:pStyle w:val="Opisslike"/>
        <w:jc w:val="left"/>
        <w:rPr>
          <w:b w:val="0"/>
          <w:sz w:val="24"/>
          <w:szCs w:val="24"/>
        </w:rPr>
      </w:pPr>
      <w:r w:rsidRPr="00571D9D">
        <w:rPr>
          <w:b w:val="0"/>
          <w:caps w:val="0"/>
          <w:sz w:val="24"/>
          <w:szCs w:val="24"/>
        </w:rPr>
        <w:t>Preg</w:t>
      </w:r>
      <w:r>
        <w:rPr>
          <w:b w:val="0"/>
          <w:caps w:val="0"/>
          <w:sz w:val="24"/>
          <w:szCs w:val="24"/>
        </w:rPr>
        <w:t>led  pravnih osoba na području Grada Rovinja – R</w:t>
      </w:r>
      <w:r w:rsidRPr="00571D9D">
        <w:rPr>
          <w:b w:val="0"/>
          <w:caps w:val="0"/>
          <w:sz w:val="24"/>
          <w:szCs w:val="24"/>
        </w:rPr>
        <w:t>ovigno</w:t>
      </w:r>
    </w:p>
    <w:p w14:paraId="6BDAA924" w14:textId="4058B388" w:rsidR="00112672" w:rsidRPr="00112672" w:rsidRDefault="00112672" w:rsidP="00112672">
      <w:r>
        <w:t xml:space="preserve">Pregled aktivnih obrta na području Grada Rovinja – Rovigno </w:t>
      </w:r>
    </w:p>
    <w:p w14:paraId="12E097E5" w14:textId="77777777" w:rsidR="00571D9D" w:rsidRDefault="00571D9D" w:rsidP="006D1417">
      <w:pPr>
        <w:spacing w:line="276" w:lineRule="auto"/>
        <w:ind w:left="720" w:hanging="675"/>
      </w:pPr>
    </w:p>
    <w:p w14:paraId="785C4465" w14:textId="45CADF2D" w:rsidR="007F5E6B" w:rsidRPr="007F3FC9" w:rsidRDefault="00571D9D" w:rsidP="006D1417">
      <w:pPr>
        <w:spacing w:line="276" w:lineRule="auto"/>
        <w:ind w:left="720" w:hanging="675"/>
      </w:pPr>
      <w:r>
        <w:t>Grafički p</w:t>
      </w:r>
      <w:r w:rsidR="007F5E6B" w:rsidRPr="007F3FC9">
        <w:t>rilozi:</w:t>
      </w:r>
      <w:r w:rsidR="000B4060">
        <w:t xml:space="preserve"> </w:t>
      </w:r>
    </w:p>
    <w:p w14:paraId="06B8CFB4" w14:textId="77777777" w:rsidR="007F5E6B" w:rsidRPr="007F3FC9" w:rsidRDefault="007F5E6B" w:rsidP="006D1417">
      <w:pPr>
        <w:spacing w:line="276" w:lineRule="auto"/>
        <w:ind w:left="720" w:hanging="675"/>
      </w:pPr>
    </w:p>
    <w:p w14:paraId="7B04ED5A" w14:textId="325EE348" w:rsidR="007F5E6B" w:rsidRPr="007F3FC9" w:rsidRDefault="007F5E6B" w:rsidP="006D1417">
      <w:pPr>
        <w:spacing w:line="276" w:lineRule="auto"/>
        <w:ind w:left="720" w:hanging="675"/>
      </w:pPr>
      <w:r w:rsidRPr="007F3FC9">
        <w:t>Pregle</w:t>
      </w:r>
      <w:r w:rsidR="00267C5D" w:rsidRPr="007F3FC9">
        <w:t xml:space="preserve">d šireg područja </w:t>
      </w:r>
      <w:r w:rsidR="00E80FD2" w:rsidRPr="007F3FC9">
        <w:t>Grada</w:t>
      </w:r>
      <w:r w:rsidR="006B6F35" w:rsidRPr="007F3FC9">
        <w:t xml:space="preserve">  Rovinja</w:t>
      </w:r>
      <w:r w:rsidRPr="007F3FC9">
        <w:t xml:space="preserve"> sa susjednim općinama</w:t>
      </w:r>
    </w:p>
    <w:p w14:paraId="0712820C" w14:textId="77777777" w:rsidR="007F5E6B" w:rsidRPr="007F3FC9" w:rsidRDefault="007F5E6B" w:rsidP="006D1417">
      <w:pPr>
        <w:spacing w:line="276" w:lineRule="auto"/>
        <w:ind w:left="720" w:hanging="675"/>
      </w:pPr>
    </w:p>
    <w:p w14:paraId="6C13ACA5" w14:textId="77777777" w:rsidR="007F5E6B" w:rsidRPr="007F3FC9" w:rsidRDefault="007F5E6B" w:rsidP="006D1417">
      <w:pPr>
        <w:spacing w:line="276" w:lineRule="auto"/>
        <w:ind w:left="720" w:hanging="675"/>
      </w:pPr>
      <w:r w:rsidRPr="00571D9D">
        <w:rPr>
          <w:szCs w:val="24"/>
        </w:rPr>
        <w:t>Pregledna</w:t>
      </w:r>
      <w:r w:rsidRPr="007F3FC9">
        <w:t xml:space="preserve"> karta " prometnica" sadrži prikaz:</w:t>
      </w:r>
    </w:p>
    <w:p w14:paraId="49D32F2D" w14:textId="77777777" w:rsidR="007F5E6B" w:rsidRPr="007F3FC9" w:rsidRDefault="007F5E6B" w:rsidP="006D1417">
      <w:pPr>
        <w:spacing w:line="276" w:lineRule="auto"/>
        <w:ind w:left="720" w:hanging="675"/>
      </w:pPr>
    </w:p>
    <w:p w14:paraId="45C5A74A" w14:textId="77777777" w:rsidR="007F5E6B" w:rsidRPr="007F3FC9" w:rsidRDefault="007F5E6B" w:rsidP="004D4714">
      <w:pPr>
        <w:pStyle w:val="Odlomakpopisa"/>
        <w:numPr>
          <w:ilvl w:val="0"/>
          <w:numId w:val="17"/>
        </w:numPr>
        <w:spacing w:line="276" w:lineRule="auto"/>
        <w:contextualSpacing/>
        <w:rPr>
          <w:szCs w:val="24"/>
        </w:rPr>
      </w:pPr>
      <w:r w:rsidRPr="007F3FC9">
        <w:rPr>
          <w:szCs w:val="24"/>
        </w:rPr>
        <w:t>državnih cesta</w:t>
      </w:r>
    </w:p>
    <w:p w14:paraId="4AAFA8D5" w14:textId="77777777" w:rsidR="007F5E6B" w:rsidRPr="007F3FC9" w:rsidRDefault="007F5E6B" w:rsidP="004D4714">
      <w:pPr>
        <w:pStyle w:val="Odlomakpopisa"/>
        <w:numPr>
          <w:ilvl w:val="0"/>
          <w:numId w:val="17"/>
        </w:numPr>
        <w:spacing w:line="276" w:lineRule="auto"/>
        <w:contextualSpacing/>
        <w:rPr>
          <w:szCs w:val="24"/>
        </w:rPr>
      </w:pPr>
      <w:r w:rsidRPr="007F3FC9">
        <w:rPr>
          <w:szCs w:val="24"/>
        </w:rPr>
        <w:t>županijskih cesta</w:t>
      </w:r>
    </w:p>
    <w:p w14:paraId="4FECE33F" w14:textId="77777777" w:rsidR="007F5E6B" w:rsidRPr="007F3FC9" w:rsidRDefault="007F5E6B" w:rsidP="004D4714">
      <w:pPr>
        <w:pStyle w:val="Odlomakpopisa"/>
        <w:numPr>
          <w:ilvl w:val="0"/>
          <w:numId w:val="17"/>
        </w:numPr>
        <w:spacing w:line="276" w:lineRule="auto"/>
        <w:contextualSpacing/>
        <w:rPr>
          <w:szCs w:val="24"/>
        </w:rPr>
      </w:pPr>
      <w:r w:rsidRPr="007F3FC9">
        <w:rPr>
          <w:szCs w:val="24"/>
        </w:rPr>
        <w:t>lokalnih cesta</w:t>
      </w:r>
    </w:p>
    <w:p w14:paraId="4DD6C8FE" w14:textId="77777777" w:rsidR="007F5E6B" w:rsidRPr="007F3FC9" w:rsidRDefault="007F5E6B" w:rsidP="004D4714">
      <w:pPr>
        <w:pStyle w:val="Odlomakpopisa"/>
        <w:numPr>
          <w:ilvl w:val="0"/>
          <w:numId w:val="17"/>
        </w:numPr>
        <w:spacing w:line="276" w:lineRule="auto"/>
        <w:contextualSpacing/>
        <w:rPr>
          <w:szCs w:val="24"/>
        </w:rPr>
      </w:pPr>
      <w:r w:rsidRPr="007F3FC9">
        <w:rPr>
          <w:szCs w:val="24"/>
        </w:rPr>
        <w:t>nerazvrstanih cesta</w:t>
      </w:r>
    </w:p>
    <w:p w14:paraId="43E9A1B3" w14:textId="77777777" w:rsidR="007F5E6B" w:rsidRPr="007F3FC9" w:rsidRDefault="007F5E6B" w:rsidP="004D4714">
      <w:pPr>
        <w:pStyle w:val="Odlomakpopisa"/>
        <w:numPr>
          <w:ilvl w:val="0"/>
          <w:numId w:val="17"/>
        </w:numPr>
        <w:spacing w:line="276" w:lineRule="auto"/>
        <w:contextualSpacing/>
        <w:rPr>
          <w:szCs w:val="24"/>
        </w:rPr>
      </w:pPr>
      <w:r w:rsidRPr="007F3FC9">
        <w:rPr>
          <w:szCs w:val="24"/>
        </w:rPr>
        <w:t>cesta po šumskim područjima</w:t>
      </w:r>
    </w:p>
    <w:p w14:paraId="74ED194E" w14:textId="77777777" w:rsidR="007F5E6B" w:rsidRPr="007F3FC9" w:rsidRDefault="007F5E6B" w:rsidP="004D4714">
      <w:pPr>
        <w:pStyle w:val="Odlomakpopisa"/>
        <w:numPr>
          <w:ilvl w:val="0"/>
          <w:numId w:val="17"/>
        </w:numPr>
        <w:spacing w:line="276" w:lineRule="auto"/>
        <w:contextualSpacing/>
        <w:rPr>
          <w:szCs w:val="24"/>
        </w:rPr>
      </w:pPr>
      <w:r w:rsidRPr="007F3FC9">
        <w:rPr>
          <w:szCs w:val="24"/>
        </w:rPr>
        <w:t>šumske površine po stupnjevima opasnosti</w:t>
      </w:r>
    </w:p>
    <w:p w14:paraId="46F0B7E7" w14:textId="77777777" w:rsidR="007F5E6B" w:rsidRPr="007F3FC9" w:rsidRDefault="007F5E6B" w:rsidP="004D4714">
      <w:pPr>
        <w:pStyle w:val="Odlomakpopisa"/>
        <w:numPr>
          <w:ilvl w:val="0"/>
          <w:numId w:val="17"/>
        </w:numPr>
        <w:spacing w:line="276" w:lineRule="auto"/>
        <w:contextualSpacing/>
        <w:rPr>
          <w:szCs w:val="24"/>
        </w:rPr>
      </w:pPr>
      <w:r w:rsidRPr="007F3FC9">
        <w:rPr>
          <w:szCs w:val="24"/>
        </w:rPr>
        <w:t>mjesta smještaja opreme i sredstava za gašenje požara ( DVD-a)</w:t>
      </w:r>
    </w:p>
    <w:p w14:paraId="1BCBE86B" w14:textId="77777777" w:rsidR="007F5E6B" w:rsidRPr="007F3FC9" w:rsidRDefault="007F5E6B" w:rsidP="006D1417">
      <w:pPr>
        <w:spacing w:line="276" w:lineRule="auto"/>
        <w:ind w:left="720" w:hanging="525"/>
      </w:pPr>
    </w:p>
    <w:p w14:paraId="78A01FFE" w14:textId="77777777" w:rsidR="007F5E6B" w:rsidRPr="007F3FC9" w:rsidRDefault="007F5E6B" w:rsidP="006D1417">
      <w:pPr>
        <w:spacing w:line="276" w:lineRule="auto"/>
        <w:ind w:left="720" w:hanging="525"/>
      </w:pPr>
    </w:p>
    <w:p w14:paraId="31F84C49" w14:textId="77777777" w:rsidR="007F5E6B" w:rsidRPr="007F3FC9" w:rsidRDefault="007F5E6B" w:rsidP="006D1417">
      <w:pPr>
        <w:spacing w:line="276" w:lineRule="auto"/>
        <w:ind w:left="720" w:hanging="705"/>
      </w:pPr>
      <w:r w:rsidRPr="007F3FC9">
        <w:t>Pregledna karta " energetike " sadrži prikaz:</w:t>
      </w:r>
    </w:p>
    <w:p w14:paraId="1D934D7C" w14:textId="77777777" w:rsidR="007F5E6B" w:rsidRPr="007F3FC9" w:rsidRDefault="007F5E6B" w:rsidP="006D1417">
      <w:pPr>
        <w:spacing w:line="276" w:lineRule="auto"/>
        <w:ind w:left="720" w:hanging="705"/>
      </w:pPr>
    </w:p>
    <w:p w14:paraId="37105408" w14:textId="77777777" w:rsidR="007F5E6B" w:rsidRPr="007F3FC9" w:rsidRDefault="007F5E6B" w:rsidP="004D4714">
      <w:pPr>
        <w:pStyle w:val="Odlomakpopisa"/>
        <w:numPr>
          <w:ilvl w:val="0"/>
          <w:numId w:val="18"/>
        </w:numPr>
        <w:spacing w:line="276" w:lineRule="auto"/>
        <w:contextualSpacing/>
        <w:rPr>
          <w:szCs w:val="24"/>
        </w:rPr>
      </w:pPr>
      <w:r w:rsidRPr="007F3FC9">
        <w:rPr>
          <w:szCs w:val="24"/>
        </w:rPr>
        <w:t>magistralnih i distributivnih plinovoda</w:t>
      </w:r>
    </w:p>
    <w:p w14:paraId="08748369" w14:textId="77777777" w:rsidR="007F5E6B" w:rsidRPr="007F3FC9" w:rsidRDefault="007F5E6B" w:rsidP="004D4714">
      <w:pPr>
        <w:pStyle w:val="Odlomakpopisa"/>
        <w:numPr>
          <w:ilvl w:val="0"/>
          <w:numId w:val="18"/>
        </w:numPr>
        <w:spacing w:line="276" w:lineRule="auto"/>
        <w:contextualSpacing/>
        <w:rPr>
          <w:szCs w:val="24"/>
        </w:rPr>
      </w:pPr>
      <w:r w:rsidRPr="007F3FC9">
        <w:rPr>
          <w:szCs w:val="24"/>
        </w:rPr>
        <w:t>magistralnih i distributivnih vodovoda</w:t>
      </w:r>
    </w:p>
    <w:p w14:paraId="78E21813" w14:textId="77777777" w:rsidR="007F5E6B" w:rsidRPr="007F3FC9" w:rsidRDefault="007F5E6B" w:rsidP="004D4714">
      <w:pPr>
        <w:pStyle w:val="Odlomakpopisa"/>
        <w:numPr>
          <w:ilvl w:val="0"/>
          <w:numId w:val="18"/>
        </w:numPr>
        <w:spacing w:line="276" w:lineRule="auto"/>
        <w:contextualSpacing/>
        <w:rPr>
          <w:szCs w:val="24"/>
        </w:rPr>
      </w:pPr>
      <w:r w:rsidRPr="007F3FC9">
        <w:rPr>
          <w:szCs w:val="24"/>
        </w:rPr>
        <w:t>bunara, vodotoka, rijeka i jezera</w:t>
      </w:r>
    </w:p>
    <w:p w14:paraId="14C2954E" w14:textId="77777777" w:rsidR="007F5E6B" w:rsidRPr="007F3FC9" w:rsidRDefault="007F5E6B" w:rsidP="004D4714">
      <w:pPr>
        <w:pStyle w:val="Odlomakpopisa"/>
        <w:numPr>
          <w:ilvl w:val="0"/>
          <w:numId w:val="18"/>
        </w:numPr>
        <w:spacing w:line="276" w:lineRule="auto"/>
        <w:contextualSpacing/>
        <w:rPr>
          <w:szCs w:val="24"/>
        </w:rPr>
      </w:pPr>
      <w:r w:rsidRPr="007F3FC9">
        <w:rPr>
          <w:szCs w:val="24"/>
        </w:rPr>
        <w:t>važnijih elektroenergetskih objekata</w:t>
      </w:r>
    </w:p>
    <w:p w14:paraId="07E68351" w14:textId="77777777" w:rsidR="007F5E6B" w:rsidRPr="007F3FC9" w:rsidRDefault="007F5E6B" w:rsidP="006D1417">
      <w:pPr>
        <w:pStyle w:val="Tijeloteksta"/>
        <w:spacing w:line="276" w:lineRule="auto"/>
        <w:rPr>
          <w:rFonts w:ascii="Calibri" w:hAnsi="Calibri" w:cs="Calibri"/>
          <w:color w:val="FF0000"/>
        </w:rPr>
      </w:pPr>
    </w:p>
    <w:p w14:paraId="193A68EA" w14:textId="77777777" w:rsidR="00EE2B42" w:rsidRPr="007F3FC9" w:rsidRDefault="00EE2B42" w:rsidP="006D1417">
      <w:pPr>
        <w:pStyle w:val="Tijeloteksta"/>
        <w:spacing w:line="276" w:lineRule="auto"/>
        <w:rPr>
          <w:rFonts w:ascii="Calibri" w:hAnsi="Calibri" w:cs="Calibri"/>
          <w:color w:val="FF0000"/>
        </w:rPr>
      </w:pPr>
    </w:p>
    <w:p w14:paraId="70D7964C" w14:textId="77777777" w:rsidR="00EE2B42" w:rsidRPr="007F3FC9" w:rsidRDefault="00EE2B42" w:rsidP="006D1417">
      <w:pPr>
        <w:pStyle w:val="Tijeloteksta"/>
        <w:spacing w:line="276" w:lineRule="auto"/>
        <w:rPr>
          <w:rFonts w:ascii="Calibri" w:hAnsi="Calibri" w:cs="Calibri"/>
          <w:color w:val="FF0000"/>
        </w:rPr>
      </w:pPr>
    </w:p>
    <w:p w14:paraId="19ADD1C8" w14:textId="77777777" w:rsidR="00EE2B42" w:rsidRPr="007F3FC9" w:rsidRDefault="00EE2B42" w:rsidP="006D1417">
      <w:pPr>
        <w:pStyle w:val="Tijeloteksta"/>
        <w:spacing w:line="276" w:lineRule="auto"/>
        <w:rPr>
          <w:rFonts w:ascii="Calibri" w:hAnsi="Calibri" w:cs="Calibri"/>
          <w:color w:val="FF0000"/>
        </w:rPr>
      </w:pPr>
    </w:p>
    <w:p w14:paraId="3C5595FC" w14:textId="77777777" w:rsidR="00EE2B42" w:rsidRPr="007F3FC9" w:rsidRDefault="00EE2B42" w:rsidP="006D1417">
      <w:pPr>
        <w:pStyle w:val="Tijeloteksta"/>
        <w:spacing w:line="276" w:lineRule="auto"/>
        <w:rPr>
          <w:rFonts w:ascii="Calibri" w:hAnsi="Calibri" w:cs="Calibri"/>
          <w:color w:val="FF0000"/>
        </w:rPr>
      </w:pPr>
    </w:p>
    <w:p w14:paraId="3A67C475" w14:textId="77777777" w:rsidR="00EE2B42" w:rsidRPr="007F3FC9" w:rsidRDefault="00EE2B42" w:rsidP="006D1417">
      <w:pPr>
        <w:pStyle w:val="Tijeloteksta"/>
        <w:spacing w:line="276" w:lineRule="auto"/>
        <w:rPr>
          <w:rFonts w:ascii="Calibri" w:hAnsi="Calibri" w:cs="Calibri"/>
          <w:color w:val="FF0000"/>
        </w:rPr>
      </w:pPr>
    </w:p>
    <w:p w14:paraId="39E88329" w14:textId="77777777" w:rsidR="00EE2B42" w:rsidRPr="007F3FC9" w:rsidRDefault="00EE2B42" w:rsidP="006D1417">
      <w:pPr>
        <w:pStyle w:val="Tijeloteksta"/>
        <w:spacing w:line="276" w:lineRule="auto"/>
        <w:rPr>
          <w:rFonts w:ascii="Calibri" w:hAnsi="Calibri" w:cs="Calibri"/>
          <w:color w:val="FF0000"/>
        </w:rPr>
      </w:pPr>
    </w:p>
    <w:p w14:paraId="27FCA0C0" w14:textId="77777777" w:rsidR="00EE2B42" w:rsidRPr="007F3FC9" w:rsidRDefault="00EE2B42" w:rsidP="006D1417">
      <w:pPr>
        <w:pStyle w:val="Tijeloteksta"/>
        <w:spacing w:line="276" w:lineRule="auto"/>
        <w:rPr>
          <w:rFonts w:ascii="Calibri" w:hAnsi="Calibri" w:cs="Calibri"/>
          <w:color w:val="FF0000"/>
        </w:rPr>
      </w:pPr>
    </w:p>
    <w:p w14:paraId="21AFABF6" w14:textId="77777777" w:rsidR="00EE2B42" w:rsidRPr="007F3FC9" w:rsidRDefault="00EE2B42" w:rsidP="006D1417">
      <w:pPr>
        <w:pStyle w:val="Tijeloteksta"/>
        <w:spacing w:line="276" w:lineRule="auto"/>
        <w:rPr>
          <w:rFonts w:ascii="Calibri" w:hAnsi="Calibri" w:cs="Calibri"/>
          <w:color w:val="FF0000"/>
        </w:rPr>
      </w:pPr>
    </w:p>
    <w:p w14:paraId="6B64B769" w14:textId="77777777" w:rsidR="00EE2B42" w:rsidRPr="007F3FC9" w:rsidRDefault="00EE2B42" w:rsidP="006D1417">
      <w:pPr>
        <w:pStyle w:val="Tijeloteksta"/>
        <w:spacing w:line="276" w:lineRule="auto"/>
        <w:rPr>
          <w:rFonts w:ascii="Calibri" w:hAnsi="Calibri" w:cs="Calibri"/>
          <w:color w:val="FF0000"/>
        </w:rPr>
      </w:pPr>
    </w:p>
    <w:p w14:paraId="11DD1615" w14:textId="77777777" w:rsidR="00EE2B42" w:rsidRPr="007F3FC9" w:rsidRDefault="00EE2B42" w:rsidP="006D1417">
      <w:pPr>
        <w:pStyle w:val="Tijeloteksta"/>
        <w:spacing w:line="276" w:lineRule="auto"/>
        <w:rPr>
          <w:rFonts w:ascii="Calibri" w:hAnsi="Calibri" w:cs="Calibri"/>
          <w:color w:val="FF0000"/>
        </w:rPr>
      </w:pPr>
    </w:p>
    <w:p w14:paraId="5EC5A721" w14:textId="77777777" w:rsidR="00A055F9" w:rsidRPr="007F3FC9" w:rsidRDefault="00A055F9" w:rsidP="006D1417">
      <w:pPr>
        <w:pStyle w:val="Tijeloteksta"/>
        <w:spacing w:line="276" w:lineRule="auto"/>
        <w:rPr>
          <w:rFonts w:ascii="Calibri" w:hAnsi="Calibri" w:cs="Calibri"/>
          <w:color w:val="FF0000"/>
        </w:rPr>
      </w:pPr>
    </w:p>
    <w:p w14:paraId="004A4318" w14:textId="77777777" w:rsidR="00A055F9" w:rsidRPr="007F3FC9" w:rsidRDefault="00A055F9" w:rsidP="00A055F9">
      <w:pPr>
        <w:pStyle w:val="Opisslike"/>
        <w:jc w:val="left"/>
        <w:rPr>
          <w:color w:val="FF0000"/>
        </w:rPr>
      </w:pPr>
      <w:r w:rsidRPr="007F3FC9">
        <w:rPr>
          <w:sz w:val="28"/>
          <w:szCs w:val="28"/>
        </w:rPr>
        <w:lastRenderedPageBreak/>
        <w:t>Prilog  1</w:t>
      </w:r>
    </w:p>
    <w:p w14:paraId="3BFC8F44" w14:textId="77777777" w:rsidR="00A055F9" w:rsidRPr="007F3FC9" w:rsidRDefault="00A055F9" w:rsidP="00A055F9">
      <w:pPr>
        <w:pStyle w:val="Opisslike"/>
        <w:jc w:val="left"/>
        <w:rPr>
          <w:sz w:val="28"/>
          <w:szCs w:val="28"/>
        </w:rPr>
      </w:pPr>
    </w:p>
    <w:p w14:paraId="6310E93C" w14:textId="77777777" w:rsidR="00A055F9" w:rsidRPr="007F3FC9" w:rsidRDefault="00A055F9" w:rsidP="00A055F9">
      <w:pPr>
        <w:pStyle w:val="Opisslike"/>
        <w:rPr>
          <w:szCs w:val="16"/>
        </w:rPr>
      </w:pPr>
    </w:p>
    <w:p w14:paraId="1AD0A09B" w14:textId="77777777" w:rsidR="00A055F9" w:rsidRPr="007F3FC9" w:rsidRDefault="00A055F9" w:rsidP="00A055F9">
      <w:pPr>
        <w:pStyle w:val="Opisslike"/>
        <w:rPr>
          <w:kern w:val="0"/>
          <w:szCs w:val="16"/>
        </w:rPr>
      </w:pPr>
      <w:r w:rsidRPr="007F3FC9">
        <w:rPr>
          <w:szCs w:val="16"/>
        </w:rPr>
        <w:t>PREGLED  PRAVNIH OSOBA NA PODRUČJU GRADA ROVINJA - ROVIGNO</w:t>
      </w:r>
    </w:p>
    <w:tbl>
      <w:tblPr>
        <w:tblW w:w="5000" w:type="pct"/>
        <w:jc w:val="center"/>
        <w:tblCellSpacing w:w="0"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top w:w="30" w:type="dxa"/>
          <w:left w:w="30" w:type="dxa"/>
          <w:bottom w:w="30" w:type="dxa"/>
          <w:right w:w="30" w:type="dxa"/>
        </w:tblCellMar>
        <w:tblLook w:val="04A0" w:firstRow="1" w:lastRow="0" w:firstColumn="1" w:lastColumn="0" w:noHBand="0" w:noVBand="1"/>
      </w:tblPr>
      <w:tblGrid>
        <w:gridCol w:w="1027"/>
        <w:gridCol w:w="8113"/>
      </w:tblGrid>
      <w:tr w:rsidR="00A055F9" w:rsidRPr="007F3FC9" w14:paraId="4B0E641C" w14:textId="77777777" w:rsidTr="006F7635">
        <w:trPr>
          <w:trHeight w:val="20"/>
          <w:tblCellSpacing w:w="0" w:type="dxa"/>
          <w:jc w:val="center"/>
        </w:trPr>
        <w:tc>
          <w:tcPr>
            <w:tcW w:w="562" w:type="pct"/>
            <w:shd w:val="clear" w:color="auto" w:fill="A6A6A6" w:themeFill="background1" w:themeFillShade="A6"/>
          </w:tcPr>
          <w:p w14:paraId="50AE0CCF" w14:textId="77777777" w:rsidR="00A055F9" w:rsidRPr="007F3FC9" w:rsidRDefault="00A055F9" w:rsidP="006F7635">
            <w:pPr>
              <w:spacing w:line="276" w:lineRule="auto"/>
              <w:jc w:val="center"/>
              <w:rPr>
                <w:rFonts w:asciiTheme="minorHAnsi" w:hAnsiTheme="minorHAnsi" w:cstheme="minorHAnsi"/>
                <w:b/>
                <w:sz w:val="20"/>
                <w:szCs w:val="20"/>
              </w:rPr>
            </w:pPr>
          </w:p>
        </w:tc>
        <w:tc>
          <w:tcPr>
            <w:tcW w:w="4438" w:type="pct"/>
            <w:shd w:val="clear" w:color="auto" w:fill="A6A6A6" w:themeFill="background1" w:themeFillShade="A6"/>
            <w:vAlign w:val="center"/>
            <w:hideMark/>
          </w:tcPr>
          <w:p w14:paraId="402E4B5F" w14:textId="77777777" w:rsidR="00A055F9" w:rsidRPr="007F3FC9" w:rsidRDefault="00A055F9" w:rsidP="006F7635">
            <w:pPr>
              <w:spacing w:line="276" w:lineRule="auto"/>
              <w:jc w:val="center"/>
              <w:rPr>
                <w:rFonts w:asciiTheme="minorHAnsi" w:hAnsiTheme="minorHAnsi" w:cstheme="minorHAnsi"/>
                <w:b/>
                <w:sz w:val="20"/>
                <w:szCs w:val="20"/>
              </w:rPr>
            </w:pPr>
            <w:r w:rsidRPr="007F3FC9">
              <w:rPr>
                <w:rFonts w:asciiTheme="minorHAnsi" w:hAnsiTheme="minorHAnsi" w:cstheme="minorHAnsi"/>
                <w:b/>
                <w:sz w:val="20"/>
                <w:szCs w:val="20"/>
              </w:rPr>
              <w:t xml:space="preserve">NAZIV TVRTKE </w:t>
            </w:r>
          </w:p>
        </w:tc>
      </w:tr>
      <w:tr w:rsidR="00A055F9" w:rsidRPr="007F3FC9" w14:paraId="0D6505DF" w14:textId="77777777" w:rsidTr="006F7635">
        <w:trPr>
          <w:trHeight w:val="20"/>
          <w:tblCellSpacing w:w="0" w:type="dxa"/>
          <w:jc w:val="center"/>
        </w:trPr>
        <w:tc>
          <w:tcPr>
            <w:tcW w:w="562" w:type="pct"/>
          </w:tcPr>
          <w:p w14:paraId="022375E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w:t>
            </w:r>
          </w:p>
        </w:tc>
        <w:tc>
          <w:tcPr>
            <w:tcW w:w="4438" w:type="pct"/>
            <w:shd w:val="clear" w:color="auto" w:fill="auto"/>
          </w:tcPr>
          <w:p w14:paraId="256E7F0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2V. PRO d.o.o. za gradnju  Ulica Drage Gervaisa - Via Drago Gervais 24, Rovinj, 52210</w:t>
            </w:r>
          </w:p>
          <w:p w14:paraId="1B0AEE4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djelatnost:N7732 - Iznajmljivanje i davanje u zakup (leasing) strojeva i opreme za građevinarstvo i inženjerstvo</w:t>
            </w:r>
          </w:p>
        </w:tc>
      </w:tr>
      <w:tr w:rsidR="00A055F9" w:rsidRPr="007F3FC9" w14:paraId="7EBE5E59" w14:textId="77777777" w:rsidTr="006F7635">
        <w:trPr>
          <w:trHeight w:val="20"/>
          <w:tblCellSpacing w:w="0" w:type="dxa"/>
          <w:jc w:val="center"/>
        </w:trPr>
        <w:tc>
          <w:tcPr>
            <w:tcW w:w="562" w:type="pct"/>
            <w:shd w:val="clear" w:color="auto" w:fill="D9D9D9" w:themeFill="background1" w:themeFillShade="D9"/>
          </w:tcPr>
          <w:p w14:paraId="779F06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w:t>
            </w:r>
          </w:p>
        </w:tc>
        <w:tc>
          <w:tcPr>
            <w:tcW w:w="4438" w:type="pct"/>
            <w:shd w:val="clear" w:color="auto" w:fill="D9D9D9" w:themeFill="background1" w:themeFillShade="D9"/>
          </w:tcPr>
          <w:p w14:paraId="2ABD58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3 MINUTES JOB j.d.o.o. za usluge  Ulica Domenica Segalle 8, Rovinj, 52210</w:t>
            </w:r>
          </w:p>
          <w:p w14:paraId="3D0833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djelatnost:J6312 - Internetski portali</w:t>
            </w:r>
          </w:p>
        </w:tc>
      </w:tr>
      <w:tr w:rsidR="00A055F9" w:rsidRPr="007F3FC9" w14:paraId="079BBE29" w14:textId="77777777" w:rsidTr="006F7635">
        <w:trPr>
          <w:trHeight w:val="20"/>
          <w:tblCellSpacing w:w="0" w:type="dxa"/>
          <w:jc w:val="center"/>
        </w:trPr>
        <w:tc>
          <w:tcPr>
            <w:tcW w:w="562" w:type="pct"/>
          </w:tcPr>
          <w:p w14:paraId="6836717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w:t>
            </w:r>
          </w:p>
        </w:tc>
        <w:tc>
          <w:tcPr>
            <w:tcW w:w="4438" w:type="pct"/>
            <w:shd w:val="clear" w:color="auto" w:fill="auto"/>
          </w:tcPr>
          <w:p w14:paraId="0BAAF8A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4 EMME d. o. o. za građevinski inženjering  Švalba 69, Rovinj, 52210</w:t>
            </w:r>
          </w:p>
          <w:p w14:paraId="3912217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025E5321" w14:textId="77777777" w:rsidTr="006F7635">
        <w:trPr>
          <w:trHeight w:val="20"/>
          <w:tblCellSpacing w:w="0" w:type="dxa"/>
          <w:jc w:val="center"/>
        </w:trPr>
        <w:tc>
          <w:tcPr>
            <w:tcW w:w="562" w:type="pct"/>
            <w:shd w:val="clear" w:color="auto" w:fill="D9D9D9" w:themeFill="background1" w:themeFillShade="D9"/>
          </w:tcPr>
          <w:p w14:paraId="7CDAE7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w:t>
            </w:r>
          </w:p>
        </w:tc>
        <w:tc>
          <w:tcPr>
            <w:tcW w:w="4438" w:type="pct"/>
            <w:shd w:val="clear" w:color="auto" w:fill="D9D9D9" w:themeFill="background1" w:themeFillShade="D9"/>
          </w:tcPr>
          <w:p w14:paraId="74E205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 &amp; B d. o. o. za ribarstvo, trgovinu i turistička agencija  Ulica Centener - Via Centener 26, Rovinj</w:t>
            </w:r>
          </w:p>
          <w:p w14:paraId="1DE8ADC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djelatnost:A0311 - Morski ribolov</w:t>
            </w:r>
          </w:p>
        </w:tc>
      </w:tr>
      <w:tr w:rsidR="00A055F9" w:rsidRPr="007F3FC9" w14:paraId="29A756DA" w14:textId="77777777" w:rsidTr="006F7635">
        <w:trPr>
          <w:trHeight w:val="20"/>
          <w:tblCellSpacing w:w="0" w:type="dxa"/>
          <w:jc w:val="center"/>
        </w:trPr>
        <w:tc>
          <w:tcPr>
            <w:tcW w:w="562" w:type="pct"/>
          </w:tcPr>
          <w:p w14:paraId="77A7CB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w:t>
            </w:r>
          </w:p>
        </w:tc>
        <w:tc>
          <w:tcPr>
            <w:tcW w:w="4438" w:type="pct"/>
            <w:shd w:val="clear" w:color="auto" w:fill="auto"/>
          </w:tcPr>
          <w:p w14:paraId="7B2AE5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 &amp; I d.o.o.  za trgovinu i usluge   Pietro Ive 5, Rovinj, 52210</w:t>
            </w:r>
          </w:p>
          <w:p w14:paraId="37A400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djelatnost:G4772 - Trgovina na malo obućom i proizvodima od kože u specijaliziranim prodavaonicama</w:t>
            </w:r>
          </w:p>
        </w:tc>
      </w:tr>
      <w:tr w:rsidR="00A055F9" w:rsidRPr="007F3FC9" w14:paraId="1A854420" w14:textId="77777777" w:rsidTr="006F7635">
        <w:trPr>
          <w:trHeight w:val="20"/>
          <w:tblCellSpacing w:w="0" w:type="dxa"/>
          <w:jc w:val="center"/>
        </w:trPr>
        <w:tc>
          <w:tcPr>
            <w:tcW w:w="562" w:type="pct"/>
            <w:shd w:val="clear" w:color="auto" w:fill="D9D9D9" w:themeFill="background1" w:themeFillShade="D9"/>
          </w:tcPr>
          <w:p w14:paraId="13BBAB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w:t>
            </w:r>
          </w:p>
        </w:tc>
        <w:tc>
          <w:tcPr>
            <w:tcW w:w="4438" w:type="pct"/>
            <w:shd w:val="clear" w:color="auto" w:fill="D9D9D9" w:themeFill="background1" w:themeFillShade="D9"/>
          </w:tcPr>
          <w:p w14:paraId="21BDC9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 A. L. d. o. o. za poslovanje nekretninama i trgovinu   Augusta Ferri 46, Rovinj, 52210</w:t>
            </w:r>
          </w:p>
          <w:p w14:paraId="08F783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451B3AE8" w14:textId="77777777" w:rsidTr="006F7635">
        <w:trPr>
          <w:trHeight w:val="20"/>
          <w:tblCellSpacing w:w="0" w:type="dxa"/>
          <w:jc w:val="center"/>
        </w:trPr>
        <w:tc>
          <w:tcPr>
            <w:tcW w:w="562" w:type="pct"/>
          </w:tcPr>
          <w:p w14:paraId="059333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w:t>
            </w:r>
          </w:p>
        </w:tc>
        <w:tc>
          <w:tcPr>
            <w:tcW w:w="4438" w:type="pct"/>
            <w:shd w:val="clear" w:color="auto" w:fill="auto"/>
          </w:tcPr>
          <w:p w14:paraId="7B195E3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 S. H. E. X. d. o. o. za nekretnine, turizam, trgovinu i druge usluge                                                                   Ulica Domenica Segalle - Via Domenico Segalla 8, Rovinj, 52210</w:t>
            </w:r>
          </w:p>
          <w:p w14:paraId="1741746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7B8B79E" w14:textId="77777777" w:rsidTr="006F7635">
        <w:trPr>
          <w:trHeight w:val="20"/>
          <w:tblCellSpacing w:w="0" w:type="dxa"/>
          <w:jc w:val="center"/>
        </w:trPr>
        <w:tc>
          <w:tcPr>
            <w:tcW w:w="562" w:type="pct"/>
            <w:shd w:val="clear" w:color="auto" w:fill="D9D9D9" w:themeFill="background1" w:themeFillShade="D9"/>
          </w:tcPr>
          <w:p w14:paraId="40AFA58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w:t>
            </w:r>
          </w:p>
        </w:tc>
        <w:tc>
          <w:tcPr>
            <w:tcW w:w="4438" w:type="pct"/>
            <w:shd w:val="clear" w:color="auto" w:fill="D9D9D9" w:themeFill="background1" w:themeFillShade="D9"/>
          </w:tcPr>
          <w:p w14:paraId="2D6F19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A.B. VICTORIA d.o.o. turizam, trgovina i ostale usluge                                                                                     Ulica Augusta Ferrija - Via Augusto Ferri 6, Rovinj, 52210</w:t>
            </w:r>
          </w:p>
          <w:p w14:paraId="1A2565A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djelatnost:N7739 - Iznajmljivanje i davanje u zakup (leasing) ostalih strojeva, opreme i materijalnih dobara, d. n.</w:t>
            </w:r>
          </w:p>
        </w:tc>
      </w:tr>
      <w:tr w:rsidR="00A055F9" w:rsidRPr="007F3FC9" w14:paraId="0E93D2BD" w14:textId="77777777" w:rsidTr="006F7635">
        <w:trPr>
          <w:trHeight w:val="20"/>
          <w:tblCellSpacing w:w="0" w:type="dxa"/>
          <w:jc w:val="center"/>
        </w:trPr>
        <w:tc>
          <w:tcPr>
            <w:tcW w:w="562" w:type="pct"/>
          </w:tcPr>
          <w:p w14:paraId="7468F1F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w:t>
            </w:r>
          </w:p>
        </w:tc>
        <w:tc>
          <w:tcPr>
            <w:tcW w:w="4438" w:type="pct"/>
            <w:shd w:val="clear" w:color="auto" w:fill="auto"/>
          </w:tcPr>
          <w:p w14:paraId="7917EB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A.B.I code d.o.o. za ugostiteljstvo, turizam i druge usluge         Garibaldi 15, Rovinj, 52210</w:t>
            </w:r>
          </w:p>
          <w:p w14:paraId="25C195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607BB55F" w14:textId="77777777" w:rsidTr="006F7635">
        <w:trPr>
          <w:trHeight w:val="20"/>
          <w:tblCellSpacing w:w="0" w:type="dxa"/>
          <w:jc w:val="center"/>
        </w:trPr>
        <w:tc>
          <w:tcPr>
            <w:tcW w:w="562" w:type="pct"/>
            <w:shd w:val="clear" w:color="auto" w:fill="D9D9D9" w:themeFill="background1" w:themeFillShade="D9"/>
          </w:tcPr>
          <w:p w14:paraId="580868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w:t>
            </w:r>
          </w:p>
        </w:tc>
        <w:tc>
          <w:tcPr>
            <w:tcW w:w="4438" w:type="pct"/>
            <w:shd w:val="clear" w:color="auto" w:fill="D9D9D9" w:themeFill="background1" w:themeFillShade="D9"/>
          </w:tcPr>
          <w:p w14:paraId="5591D6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A.B.KAMEN d.o.o. za trgovinu, obrada kamena i drugih us. Montalbano - Montalbano 18, Rovinj</w:t>
            </w:r>
          </w:p>
          <w:p w14:paraId="56ED164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djelatnost:C2370 - Rezanje, oblikovanje i obrada kamena</w:t>
            </w:r>
          </w:p>
        </w:tc>
      </w:tr>
      <w:tr w:rsidR="00A055F9" w:rsidRPr="007F3FC9" w14:paraId="6E816197" w14:textId="77777777" w:rsidTr="006F7635">
        <w:trPr>
          <w:trHeight w:val="20"/>
          <w:tblCellSpacing w:w="0" w:type="dxa"/>
          <w:jc w:val="center"/>
        </w:trPr>
        <w:tc>
          <w:tcPr>
            <w:tcW w:w="562" w:type="pct"/>
          </w:tcPr>
          <w:p w14:paraId="04E9DDB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w:t>
            </w:r>
          </w:p>
        </w:tc>
        <w:tc>
          <w:tcPr>
            <w:tcW w:w="4438" w:type="pct"/>
            <w:shd w:val="clear" w:color="auto" w:fill="auto"/>
          </w:tcPr>
          <w:p w14:paraId="1AEBBE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A.B.SERVIS I USLUGE d.o.o. za turizam i usluge  Bazzarinija Antonija 11, Rovinj, 52210</w:t>
            </w:r>
          </w:p>
          <w:p w14:paraId="60F33D3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djelatnost:N8121 - Osnovno čišćenje zgrada</w:t>
            </w:r>
          </w:p>
        </w:tc>
      </w:tr>
      <w:tr w:rsidR="00A055F9" w:rsidRPr="007F3FC9" w14:paraId="6DCAE81F" w14:textId="77777777" w:rsidTr="006F7635">
        <w:trPr>
          <w:trHeight w:val="20"/>
          <w:tblCellSpacing w:w="0" w:type="dxa"/>
          <w:jc w:val="center"/>
        </w:trPr>
        <w:tc>
          <w:tcPr>
            <w:tcW w:w="562" w:type="pct"/>
            <w:shd w:val="clear" w:color="auto" w:fill="D9D9D9" w:themeFill="background1" w:themeFillShade="D9"/>
          </w:tcPr>
          <w:p w14:paraId="7489D7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w:t>
            </w:r>
          </w:p>
        </w:tc>
        <w:tc>
          <w:tcPr>
            <w:tcW w:w="4438" w:type="pct"/>
            <w:shd w:val="clear" w:color="auto" w:fill="D9D9D9" w:themeFill="background1" w:themeFillShade="D9"/>
          </w:tcPr>
          <w:p w14:paraId="671EA25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 BUILDING d.o.o. za Graditeljstvo, trgovinu i usluge                                                                                           Ulica Domenica Segalle - Via Domenico Segalla 8, Rovinj, 52210</w:t>
            </w:r>
          </w:p>
          <w:p w14:paraId="1D47FD3E" w14:textId="2EF9AD11"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179EEE20" w14:textId="77777777" w:rsidTr="006F7635">
        <w:trPr>
          <w:trHeight w:val="20"/>
          <w:tblCellSpacing w:w="0" w:type="dxa"/>
          <w:jc w:val="center"/>
        </w:trPr>
        <w:tc>
          <w:tcPr>
            <w:tcW w:w="562" w:type="pct"/>
          </w:tcPr>
          <w:p w14:paraId="1C37DA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w:t>
            </w:r>
          </w:p>
        </w:tc>
        <w:tc>
          <w:tcPr>
            <w:tcW w:w="4438" w:type="pct"/>
            <w:shd w:val="clear" w:color="auto" w:fill="auto"/>
          </w:tcPr>
          <w:p w14:paraId="25CF205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A.P.-ARH. d.o.o. za projektantske usluge i građevinarstvo  Istarska ulica - Via dell'Istria 51, Rovinj</w:t>
            </w:r>
          </w:p>
          <w:p w14:paraId="1617518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6514428C" w14:textId="77777777" w:rsidTr="006F7635">
        <w:trPr>
          <w:trHeight w:val="20"/>
          <w:tblCellSpacing w:w="0" w:type="dxa"/>
          <w:jc w:val="center"/>
        </w:trPr>
        <w:tc>
          <w:tcPr>
            <w:tcW w:w="562" w:type="pct"/>
            <w:shd w:val="clear" w:color="auto" w:fill="D9D9D9" w:themeFill="background1" w:themeFillShade="D9"/>
          </w:tcPr>
          <w:p w14:paraId="47220B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w:t>
            </w:r>
          </w:p>
        </w:tc>
        <w:tc>
          <w:tcPr>
            <w:tcW w:w="4438" w:type="pct"/>
            <w:shd w:val="clear" w:color="auto" w:fill="D9D9D9" w:themeFill="background1" w:themeFillShade="D9"/>
          </w:tcPr>
          <w:p w14:paraId="002BB0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AAI - ISKRA arhitektonski atelier - inženjering d.o.o.  za trgovinu i usluge                                              Ulica Marka Marulića - Via Marko Marulić 16, Rovinj, 52210</w:t>
            </w:r>
          </w:p>
          <w:p w14:paraId="272F852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3226212C" w14:textId="77777777" w:rsidTr="006F7635">
        <w:trPr>
          <w:trHeight w:val="20"/>
          <w:tblCellSpacing w:w="0" w:type="dxa"/>
          <w:jc w:val="center"/>
        </w:trPr>
        <w:tc>
          <w:tcPr>
            <w:tcW w:w="562" w:type="pct"/>
          </w:tcPr>
          <w:p w14:paraId="5549D61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w:t>
            </w:r>
          </w:p>
        </w:tc>
        <w:tc>
          <w:tcPr>
            <w:tcW w:w="4438" w:type="pct"/>
            <w:shd w:val="clear" w:color="auto" w:fill="auto"/>
          </w:tcPr>
          <w:p w14:paraId="0CA80D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ABAKA Geodezija, unutarnja i vanjska trgovina d. o. o.                                                                                               Ulica Ante Starčevića - Via Ante Starčević 6, Rovinj</w:t>
            </w:r>
          </w:p>
          <w:p w14:paraId="2629F1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2B5A1E6D" w14:textId="77777777" w:rsidTr="006F7635">
        <w:trPr>
          <w:trHeight w:val="20"/>
          <w:tblCellSpacing w:w="0" w:type="dxa"/>
          <w:jc w:val="center"/>
        </w:trPr>
        <w:tc>
          <w:tcPr>
            <w:tcW w:w="562" w:type="pct"/>
            <w:shd w:val="clear" w:color="auto" w:fill="D9D9D9" w:themeFill="background1" w:themeFillShade="D9"/>
          </w:tcPr>
          <w:p w14:paraId="7BD35D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w:t>
            </w:r>
          </w:p>
        </w:tc>
        <w:tc>
          <w:tcPr>
            <w:tcW w:w="4438" w:type="pct"/>
            <w:shd w:val="clear" w:color="auto" w:fill="D9D9D9" w:themeFill="background1" w:themeFillShade="D9"/>
          </w:tcPr>
          <w:p w14:paraId="76B1A474" w14:textId="3B711ECC"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ABILIA d.o.o. za konzalting, inženjering, građenje i poslovanje nekretninama Obala V.</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Nazora 1, Rovinj</w:t>
            </w:r>
          </w:p>
          <w:p w14:paraId="17FEF71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djelatnost:M7311 - Agencije za promidžbu (reklamu i propagandu)</w:t>
            </w:r>
          </w:p>
        </w:tc>
      </w:tr>
      <w:tr w:rsidR="00A055F9" w:rsidRPr="007F3FC9" w14:paraId="73BE18E7" w14:textId="77777777" w:rsidTr="006F7635">
        <w:trPr>
          <w:trHeight w:val="20"/>
          <w:tblCellSpacing w:w="0" w:type="dxa"/>
          <w:jc w:val="center"/>
        </w:trPr>
        <w:tc>
          <w:tcPr>
            <w:tcW w:w="562" w:type="pct"/>
          </w:tcPr>
          <w:p w14:paraId="3B4DF2B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w:t>
            </w:r>
          </w:p>
        </w:tc>
        <w:tc>
          <w:tcPr>
            <w:tcW w:w="4438" w:type="pct"/>
            <w:shd w:val="clear" w:color="auto" w:fill="auto"/>
          </w:tcPr>
          <w:p w14:paraId="3866573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ABYSS d.o.o. za nautički i ribolovni turizam, turistička agencija                                                                                   Ulica sv. Vida - Via s. Vito 11, Rovinj, 52210</w:t>
            </w:r>
          </w:p>
          <w:p w14:paraId="492D8E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lastRenderedPageBreak/>
              <w:t>Osnovna djelatnost:A0311 - Morski ribolov</w:t>
            </w:r>
          </w:p>
        </w:tc>
      </w:tr>
      <w:tr w:rsidR="00A055F9" w:rsidRPr="007F3FC9" w14:paraId="369BC033" w14:textId="77777777" w:rsidTr="006F7635">
        <w:trPr>
          <w:trHeight w:val="20"/>
          <w:tblCellSpacing w:w="0" w:type="dxa"/>
          <w:jc w:val="center"/>
        </w:trPr>
        <w:tc>
          <w:tcPr>
            <w:tcW w:w="562" w:type="pct"/>
            <w:shd w:val="clear" w:color="auto" w:fill="D9D9D9" w:themeFill="background1" w:themeFillShade="D9"/>
          </w:tcPr>
          <w:p w14:paraId="5ECE5B4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19.</w:t>
            </w:r>
          </w:p>
        </w:tc>
        <w:tc>
          <w:tcPr>
            <w:tcW w:w="4438" w:type="pct"/>
            <w:shd w:val="clear" w:color="auto" w:fill="D9D9D9" w:themeFill="background1" w:themeFillShade="D9"/>
          </w:tcPr>
          <w:p w14:paraId="2D910C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ACR, obrt za popravak i održavanje motornih vozila, vl. Damir Matešić Hermana Dalmatina 3A, Rovinj</w:t>
            </w:r>
          </w:p>
          <w:p w14:paraId="308698A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djelatnost:G4520 - Održavanje i popravak motornih vozila</w:t>
            </w:r>
          </w:p>
        </w:tc>
      </w:tr>
      <w:tr w:rsidR="00A055F9" w:rsidRPr="007F3FC9" w14:paraId="0F2A6AA5" w14:textId="77777777" w:rsidTr="006F7635">
        <w:trPr>
          <w:trHeight w:val="20"/>
          <w:tblCellSpacing w:w="0" w:type="dxa"/>
          <w:jc w:val="center"/>
        </w:trPr>
        <w:tc>
          <w:tcPr>
            <w:tcW w:w="562" w:type="pct"/>
          </w:tcPr>
          <w:p w14:paraId="1029237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w:t>
            </w:r>
          </w:p>
        </w:tc>
        <w:tc>
          <w:tcPr>
            <w:tcW w:w="4438" w:type="pct"/>
            <w:shd w:val="clear" w:color="auto" w:fill="auto"/>
          </w:tcPr>
          <w:p w14:paraId="15427C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 ISTRA KAYAK d.o.o. za usluge  Carera - Carera 69, Rovinj, 52210</w:t>
            </w:r>
          </w:p>
          <w:p w14:paraId="32A56B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6195CDB9" w14:textId="77777777" w:rsidTr="006F7635">
        <w:trPr>
          <w:trHeight w:val="20"/>
          <w:tblCellSpacing w:w="0" w:type="dxa"/>
          <w:jc w:val="center"/>
        </w:trPr>
        <w:tc>
          <w:tcPr>
            <w:tcW w:w="562" w:type="pct"/>
            <w:shd w:val="clear" w:color="auto" w:fill="D9D9D9" w:themeFill="background1" w:themeFillShade="D9"/>
          </w:tcPr>
          <w:p w14:paraId="694A05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w:t>
            </w:r>
          </w:p>
        </w:tc>
        <w:tc>
          <w:tcPr>
            <w:tcW w:w="4438" w:type="pct"/>
            <w:shd w:val="clear" w:color="auto" w:fill="D9D9D9" w:themeFill="background1" w:themeFillShade="D9"/>
          </w:tcPr>
          <w:p w14:paraId="57D3E69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AD.AQ.NODI d.o.o. za trgovinu i usluge                                                                                                                         Ulica Prve istarske brigade - Via Prima brigata istriana 16, Rovinj</w:t>
            </w:r>
          </w:p>
          <w:p w14:paraId="774307F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6B1D783D" w14:textId="77777777" w:rsidTr="006F7635">
        <w:trPr>
          <w:trHeight w:val="20"/>
          <w:tblCellSpacing w:w="0" w:type="dxa"/>
          <w:jc w:val="center"/>
        </w:trPr>
        <w:tc>
          <w:tcPr>
            <w:tcW w:w="562" w:type="pct"/>
          </w:tcPr>
          <w:p w14:paraId="4B020C3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w:t>
            </w:r>
          </w:p>
        </w:tc>
        <w:tc>
          <w:tcPr>
            <w:tcW w:w="4438" w:type="pct"/>
            <w:shd w:val="clear" w:color="auto" w:fill="auto"/>
          </w:tcPr>
          <w:p w14:paraId="289AB9C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ADMIRAL d.o.o. za nekretnine i turistička agencija                                                                                                              Ulica Eugena Kumičića - Via Eugen Kumičić 20, Rovinj, 52210</w:t>
            </w:r>
          </w:p>
          <w:p w14:paraId="52D5B21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1938A221" w14:textId="77777777" w:rsidTr="006F7635">
        <w:trPr>
          <w:trHeight w:val="20"/>
          <w:tblCellSpacing w:w="0" w:type="dxa"/>
          <w:jc w:val="center"/>
        </w:trPr>
        <w:tc>
          <w:tcPr>
            <w:tcW w:w="562" w:type="pct"/>
            <w:shd w:val="clear" w:color="auto" w:fill="D9D9D9" w:themeFill="background1" w:themeFillShade="D9"/>
          </w:tcPr>
          <w:p w14:paraId="649AA73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w:t>
            </w:r>
          </w:p>
        </w:tc>
        <w:tc>
          <w:tcPr>
            <w:tcW w:w="4438" w:type="pct"/>
            <w:shd w:val="clear" w:color="auto" w:fill="D9D9D9" w:themeFill="background1" w:themeFillShade="D9"/>
          </w:tcPr>
          <w:p w14:paraId="1C0E720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ADRIA IMMOBILIS PROJEKT d. o. o., za poslovanje nekretninama i usluge  Dvor Massatto 4, Rovinj</w:t>
            </w:r>
          </w:p>
          <w:p w14:paraId="713855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D5EE814" w14:textId="77777777" w:rsidTr="006F7635">
        <w:trPr>
          <w:trHeight w:val="20"/>
          <w:tblCellSpacing w:w="0" w:type="dxa"/>
          <w:jc w:val="center"/>
        </w:trPr>
        <w:tc>
          <w:tcPr>
            <w:tcW w:w="562" w:type="pct"/>
          </w:tcPr>
          <w:p w14:paraId="2CB093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w:t>
            </w:r>
          </w:p>
        </w:tc>
        <w:tc>
          <w:tcPr>
            <w:tcW w:w="4438" w:type="pct"/>
            <w:shd w:val="clear" w:color="auto" w:fill="auto"/>
          </w:tcPr>
          <w:p w14:paraId="0D24A6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ADRIA INFORMATIKA d.o.o. za informatičko poslovanje, trgovinu i intelektualne usluge                                    Riccarda Daveggia 7, Rovinj, 52210</w:t>
            </w:r>
          </w:p>
          <w:p w14:paraId="521CFE9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djelatnost:S9511 - Popravak računala i periferne opreme</w:t>
            </w:r>
          </w:p>
        </w:tc>
      </w:tr>
      <w:tr w:rsidR="00A055F9" w:rsidRPr="007F3FC9" w14:paraId="06EDD5FF" w14:textId="77777777" w:rsidTr="006F7635">
        <w:trPr>
          <w:trHeight w:val="20"/>
          <w:tblCellSpacing w:w="0" w:type="dxa"/>
          <w:jc w:val="center"/>
        </w:trPr>
        <w:tc>
          <w:tcPr>
            <w:tcW w:w="562" w:type="pct"/>
            <w:shd w:val="clear" w:color="auto" w:fill="D9D9D9" w:themeFill="background1" w:themeFillShade="D9"/>
          </w:tcPr>
          <w:p w14:paraId="7CFA14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w:t>
            </w:r>
          </w:p>
        </w:tc>
        <w:tc>
          <w:tcPr>
            <w:tcW w:w="4438" w:type="pct"/>
            <w:shd w:val="clear" w:color="auto" w:fill="D9D9D9" w:themeFill="background1" w:themeFillShade="D9"/>
          </w:tcPr>
          <w:p w14:paraId="20E670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ADRIA ISTRA d.o.o., djelatnost odnosa s javnošću, marketing, poslovno savjetovanje                                       Istarska ulica - Via dell'Istria 56, Rovinj, 52210</w:t>
            </w:r>
          </w:p>
          <w:p w14:paraId="437F550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4D7090BC" w14:textId="77777777" w:rsidTr="006F7635">
        <w:trPr>
          <w:trHeight w:val="20"/>
          <w:tblCellSpacing w:w="0" w:type="dxa"/>
          <w:jc w:val="center"/>
        </w:trPr>
        <w:tc>
          <w:tcPr>
            <w:tcW w:w="562" w:type="pct"/>
          </w:tcPr>
          <w:p w14:paraId="6D37530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w:t>
            </w:r>
          </w:p>
        </w:tc>
        <w:tc>
          <w:tcPr>
            <w:tcW w:w="4438" w:type="pct"/>
            <w:shd w:val="clear" w:color="auto" w:fill="auto"/>
          </w:tcPr>
          <w:p w14:paraId="7E7A1B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ADRIA STUDIO d.o.o. za graditeljstvo  D. Biondija 1, Rovinj, 52210</w:t>
            </w:r>
          </w:p>
          <w:p w14:paraId="2D7DC80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E489AE0" w14:textId="77777777" w:rsidTr="006F7635">
        <w:trPr>
          <w:trHeight w:val="20"/>
          <w:tblCellSpacing w:w="0" w:type="dxa"/>
          <w:jc w:val="center"/>
        </w:trPr>
        <w:tc>
          <w:tcPr>
            <w:tcW w:w="562" w:type="pct"/>
            <w:shd w:val="clear" w:color="auto" w:fill="D9D9D9" w:themeFill="background1" w:themeFillShade="D9"/>
          </w:tcPr>
          <w:p w14:paraId="726D595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w:t>
            </w:r>
          </w:p>
        </w:tc>
        <w:tc>
          <w:tcPr>
            <w:tcW w:w="4438" w:type="pct"/>
            <w:shd w:val="clear" w:color="auto" w:fill="D9D9D9" w:themeFill="background1" w:themeFillShade="D9"/>
          </w:tcPr>
          <w:p w14:paraId="6809E8D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ADRIATIC CHARTER SERVICE d.o.o. za turizam i usluge Ulica Giuseppea Tartinija 1, Rovinj, 52210</w:t>
            </w:r>
          </w:p>
          <w:p w14:paraId="5F35CE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0B0559E1" w14:textId="77777777" w:rsidTr="006F7635">
        <w:trPr>
          <w:trHeight w:val="20"/>
          <w:tblCellSpacing w:w="0" w:type="dxa"/>
          <w:jc w:val="center"/>
        </w:trPr>
        <w:tc>
          <w:tcPr>
            <w:tcW w:w="562" w:type="pct"/>
          </w:tcPr>
          <w:p w14:paraId="326A4D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w:t>
            </w:r>
          </w:p>
        </w:tc>
        <w:tc>
          <w:tcPr>
            <w:tcW w:w="4438" w:type="pct"/>
            <w:shd w:val="clear" w:color="auto" w:fill="auto"/>
          </w:tcPr>
          <w:p w14:paraId="3319F496" w14:textId="0EBBDF91"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ADRIATIC ENERGY SOLUTIONS j.d.o.o. za </w:t>
            </w:r>
            <w:r w:rsidR="0045225B" w:rsidRPr="007F3FC9">
              <w:rPr>
                <w:rFonts w:asciiTheme="minorHAnsi" w:hAnsiTheme="minorHAnsi" w:cstheme="minorHAnsi"/>
                <w:sz w:val="20"/>
                <w:szCs w:val="20"/>
              </w:rPr>
              <w:t>usluge Pusta</w:t>
            </w:r>
            <w:r w:rsidRPr="007F3FC9">
              <w:rPr>
                <w:rFonts w:asciiTheme="minorHAnsi" w:hAnsiTheme="minorHAnsi" w:cstheme="minorHAnsi"/>
                <w:sz w:val="20"/>
                <w:szCs w:val="20"/>
              </w:rPr>
              <w:t xml:space="preserve"> ulica - Vicolo del deserto 5/a, Rovinj, 52210</w:t>
            </w:r>
          </w:p>
          <w:p w14:paraId="05C8FFA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64B3E486" w14:textId="77777777" w:rsidTr="006F7635">
        <w:trPr>
          <w:trHeight w:val="20"/>
          <w:tblCellSpacing w:w="0" w:type="dxa"/>
          <w:jc w:val="center"/>
        </w:trPr>
        <w:tc>
          <w:tcPr>
            <w:tcW w:w="562" w:type="pct"/>
            <w:shd w:val="clear" w:color="auto" w:fill="D9D9D9" w:themeFill="background1" w:themeFillShade="D9"/>
          </w:tcPr>
          <w:p w14:paraId="6755D1E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w:t>
            </w:r>
          </w:p>
        </w:tc>
        <w:tc>
          <w:tcPr>
            <w:tcW w:w="4438" w:type="pct"/>
            <w:shd w:val="clear" w:color="auto" w:fill="D9D9D9" w:themeFill="background1" w:themeFillShade="D9"/>
          </w:tcPr>
          <w:p w14:paraId="6262312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ADRIATIC MARINE d.o.o. za nautički turizam i druge usluge                                                                                   Šetalište Vijeća Europe - Lungomare del Consiglio d'Europa 1, Rovinj, 52210</w:t>
            </w:r>
          </w:p>
          <w:p w14:paraId="6C03B1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673D54C5" w14:textId="77777777" w:rsidTr="006F7635">
        <w:trPr>
          <w:trHeight w:val="20"/>
          <w:tblCellSpacing w:w="0" w:type="dxa"/>
          <w:jc w:val="center"/>
        </w:trPr>
        <w:tc>
          <w:tcPr>
            <w:tcW w:w="562" w:type="pct"/>
          </w:tcPr>
          <w:p w14:paraId="6452E7A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w:t>
            </w:r>
          </w:p>
        </w:tc>
        <w:tc>
          <w:tcPr>
            <w:tcW w:w="4438" w:type="pct"/>
            <w:shd w:val="clear" w:color="auto" w:fill="auto"/>
          </w:tcPr>
          <w:p w14:paraId="5B8EF9D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ADRIATIC WAVE d.o.o. nautički turizam i druge usluge                                                                                            Šetalište Vijeća Europe - Lungomare del Consiglio d'Europa 1, Rovinj, 52210</w:t>
            </w:r>
          </w:p>
          <w:p w14:paraId="1713A2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1CA0372D" w14:textId="77777777" w:rsidTr="006F7635">
        <w:trPr>
          <w:trHeight w:val="20"/>
          <w:tblCellSpacing w:w="0" w:type="dxa"/>
          <w:jc w:val="center"/>
        </w:trPr>
        <w:tc>
          <w:tcPr>
            <w:tcW w:w="562" w:type="pct"/>
            <w:shd w:val="clear" w:color="auto" w:fill="D9D9D9" w:themeFill="background1" w:themeFillShade="D9"/>
          </w:tcPr>
          <w:p w14:paraId="36E9E7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w:t>
            </w:r>
          </w:p>
        </w:tc>
        <w:tc>
          <w:tcPr>
            <w:tcW w:w="4438" w:type="pct"/>
            <w:shd w:val="clear" w:color="auto" w:fill="D9D9D9" w:themeFill="background1" w:themeFillShade="D9"/>
          </w:tcPr>
          <w:p w14:paraId="465B57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ADRIATICA RICAMBI  j. d.o.o. za trgovinu i usluge   Španidiga 5/E, Rovinj, 52210</w:t>
            </w:r>
          </w:p>
          <w:p w14:paraId="394163D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djelatnost:C3315 - Popravak i održavanje brodova i čamaca</w:t>
            </w:r>
          </w:p>
        </w:tc>
      </w:tr>
      <w:tr w:rsidR="00A055F9" w:rsidRPr="007F3FC9" w14:paraId="237C0CF1" w14:textId="77777777" w:rsidTr="006F7635">
        <w:trPr>
          <w:trHeight w:val="20"/>
          <w:tblCellSpacing w:w="0" w:type="dxa"/>
          <w:jc w:val="center"/>
        </w:trPr>
        <w:tc>
          <w:tcPr>
            <w:tcW w:w="562" w:type="pct"/>
          </w:tcPr>
          <w:p w14:paraId="49718DC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w:t>
            </w:r>
          </w:p>
        </w:tc>
        <w:tc>
          <w:tcPr>
            <w:tcW w:w="4438" w:type="pct"/>
            <w:shd w:val="clear" w:color="auto" w:fill="auto"/>
          </w:tcPr>
          <w:p w14:paraId="2459736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ADRIS GRUPA d.d. za upravljanje i ulaganje   Nazorova ulica - Riva Nazor 1, Rovinj, 52210</w:t>
            </w:r>
          </w:p>
          <w:p w14:paraId="16ADC57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djelatnost:M7010 - Upravljačke djelatnosti</w:t>
            </w:r>
          </w:p>
        </w:tc>
      </w:tr>
      <w:tr w:rsidR="00A055F9" w:rsidRPr="007F3FC9" w14:paraId="18446DE2" w14:textId="77777777" w:rsidTr="006F7635">
        <w:trPr>
          <w:trHeight w:val="20"/>
          <w:tblCellSpacing w:w="0" w:type="dxa"/>
          <w:jc w:val="center"/>
        </w:trPr>
        <w:tc>
          <w:tcPr>
            <w:tcW w:w="562" w:type="pct"/>
            <w:shd w:val="clear" w:color="auto" w:fill="D9D9D9" w:themeFill="background1" w:themeFillShade="D9"/>
          </w:tcPr>
          <w:p w14:paraId="6909365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w:t>
            </w:r>
          </w:p>
        </w:tc>
        <w:tc>
          <w:tcPr>
            <w:tcW w:w="4438" w:type="pct"/>
            <w:shd w:val="clear" w:color="auto" w:fill="D9D9D9" w:themeFill="background1" w:themeFillShade="D9"/>
          </w:tcPr>
          <w:p w14:paraId="2175A72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AERIAL PRODUCTION d.o.o. za usluge i turistička agencija  Buzetska ulica - Via Pinguente 18, Rovinj</w:t>
            </w:r>
          </w:p>
          <w:p w14:paraId="399B5CD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djelatnost:J5913 - Distribucija filmova, videofilmova i televizijskog programa</w:t>
            </w:r>
          </w:p>
        </w:tc>
      </w:tr>
      <w:tr w:rsidR="00A055F9" w:rsidRPr="007F3FC9" w14:paraId="4AADCA72" w14:textId="77777777" w:rsidTr="006F7635">
        <w:trPr>
          <w:trHeight w:val="20"/>
          <w:tblCellSpacing w:w="0" w:type="dxa"/>
          <w:jc w:val="center"/>
        </w:trPr>
        <w:tc>
          <w:tcPr>
            <w:tcW w:w="562" w:type="pct"/>
          </w:tcPr>
          <w:p w14:paraId="143834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w:t>
            </w:r>
          </w:p>
        </w:tc>
        <w:tc>
          <w:tcPr>
            <w:tcW w:w="4438" w:type="pct"/>
            <w:shd w:val="clear" w:color="auto" w:fill="auto"/>
          </w:tcPr>
          <w:p w14:paraId="4B3630E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AETHER d.o.o. za trgovinu  Pusta ulica - Vicolo del deserto 5, Rovinj, 52210</w:t>
            </w:r>
          </w:p>
          <w:p w14:paraId="78FE311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djelatnost:G4643 - Trgovina na veliko električnim aparatima za kućanstvo</w:t>
            </w:r>
          </w:p>
        </w:tc>
      </w:tr>
      <w:tr w:rsidR="00A055F9" w:rsidRPr="007F3FC9" w14:paraId="5D85CDB4" w14:textId="77777777" w:rsidTr="006F7635">
        <w:trPr>
          <w:trHeight w:val="20"/>
          <w:tblCellSpacing w:w="0" w:type="dxa"/>
          <w:jc w:val="center"/>
        </w:trPr>
        <w:tc>
          <w:tcPr>
            <w:tcW w:w="562" w:type="pct"/>
            <w:shd w:val="clear" w:color="auto" w:fill="D9D9D9" w:themeFill="background1" w:themeFillShade="D9"/>
          </w:tcPr>
          <w:p w14:paraId="083C4CC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w:t>
            </w:r>
          </w:p>
        </w:tc>
        <w:tc>
          <w:tcPr>
            <w:tcW w:w="4438" w:type="pct"/>
            <w:shd w:val="clear" w:color="auto" w:fill="D9D9D9" w:themeFill="background1" w:themeFillShade="D9"/>
          </w:tcPr>
          <w:p w14:paraId="0C59840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AGER GRADNJA d.o.o. za gradnju  Ulica Domenica Segalle - Via Domenico Segalla 8, Rovinj</w:t>
            </w:r>
          </w:p>
          <w:p w14:paraId="612B8478" w14:textId="3AB723B3"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15CF1F19" w14:textId="77777777" w:rsidTr="006F7635">
        <w:trPr>
          <w:trHeight w:val="20"/>
          <w:tblCellSpacing w:w="0" w:type="dxa"/>
          <w:jc w:val="center"/>
        </w:trPr>
        <w:tc>
          <w:tcPr>
            <w:tcW w:w="562" w:type="pct"/>
          </w:tcPr>
          <w:p w14:paraId="713151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w:t>
            </w:r>
          </w:p>
        </w:tc>
        <w:tc>
          <w:tcPr>
            <w:tcW w:w="4438" w:type="pct"/>
            <w:shd w:val="clear" w:color="auto" w:fill="auto"/>
          </w:tcPr>
          <w:p w14:paraId="0C153BC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AGILIS IMMOBILIEN MANAGEMENT d.o.o. za nekretnine  Valtida 7, Rovinj, 52210</w:t>
            </w:r>
          </w:p>
          <w:p w14:paraId="25A3BE7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1736CB86" w14:textId="77777777" w:rsidTr="006F7635">
        <w:trPr>
          <w:trHeight w:val="20"/>
          <w:tblCellSpacing w:w="0" w:type="dxa"/>
          <w:jc w:val="center"/>
        </w:trPr>
        <w:tc>
          <w:tcPr>
            <w:tcW w:w="562" w:type="pct"/>
            <w:shd w:val="clear" w:color="auto" w:fill="D9D9D9" w:themeFill="background1" w:themeFillShade="D9"/>
          </w:tcPr>
          <w:p w14:paraId="45E8AE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w:t>
            </w:r>
          </w:p>
        </w:tc>
        <w:tc>
          <w:tcPr>
            <w:tcW w:w="4438" w:type="pct"/>
            <w:shd w:val="clear" w:color="auto" w:fill="D9D9D9" w:themeFill="background1" w:themeFillShade="D9"/>
          </w:tcPr>
          <w:p w14:paraId="0A704D4C" w14:textId="34906E6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AGP d.o.o. za trgovinu i putnička agencija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Lakuverča 15, Rovinj, 52210</w:t>
            </w:r>
          </w:p>
          <w:p w14:paraId="115223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djelatnost:C2512 - Proizvodnja vrata i prozora od metala</w:t>
            </w:r>
          </w:p>
        </w:tc>
      </w:tr>
      <w:tr w:rsidR="00A055F9" w:rsidRPr="007F3FC9" w14:paraId="588E00BF" w14:textId="77777777" w:rsidTr="006F7635">
        <w:trPr>
          <w:trHeight w:val="20"/>
          <w:tblCellSpacing w:w="0" w:type="dxa"/>
          <w:jc w:val="center"/>
        </w:trPr>
        <w:tc>
          <w:tcPr>
            <w:tcW w:w="562" w:type="pct"/>
          </w:tcPr>
          <w:p w14:paraId="2C2A9F4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w:t>
            </w:r>
          </w:p>
        </w:tc>
        <w:tc>
          <w:tcPr>
            <w:tcW w:w="4438" w:type="pct"/>
            <w:shd w:val="clear" w:color="auto" w:fill="auto"/>
          </w:tcPr>
          <w:p w14:paraId="7A2D718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AGROPHARMACIA za unutrašnju i vanjsku trgovinu d. o. o.  Braće Božić 2/ A, Rovinj, 52210</w:t>
            </w:r>
          </w:p>
          <w:p w14:paraId="3C6A641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lastRenderedPageBreak/>
              <w:t>Osnovna djelatnost:G4711 - Trgovina na malo u nespecijaliziranim prodavaonicama pretežno hranom, pićima i duhanskim proizvodima</w:t>
            </w:r>
          </w:p>
        </w:tc>
      </w:tr>
      <w:tr w:rsidR="00A055F9" w:rsidRPr="007F3FC9" w14:paraId="057AF44D" w14:textId="77777777" w:rsidTr="006F7635">
        <w:trPr>
          <w:trHeight w:val="20"/>
          <w:tblCellSpacing w:w="0" w:type="dxa"/>
          <w:jc w:val="center"/>
        </w:trPr>
        <w:tc>
          <w:tcPr>
            <w:tcW w:w="562" w:type="pct"/>
            <w:shd w:val="clear" w:color="auto" w:fill="D9D9D9" w:themeFill="background1" w:themeFillShade="D9"/>
          </w:tcPr>
          <w:p w14:paraId="5ABF83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39.</w:t>
            </w:r>
          </w:p>
        </w:tc>
        <w:tc>
          <w:tcPr>
            <w:tcW w:w="4438" w:type="pct"/>
            <w:shd w:val="clear" w:color="auto" w:fill="D9D9D9" w:themeFill="background1" w:themeFillShade="D9"/>
          </w:tcPr>
          <w:p w14:paraId="001306C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AGROPUBLIK F.R. d. o. o. za poljoprivredu, trgovinu i usluge  T. n. "Monsena" 7/E, Rovinj, 52210</w:t>
            </w:r>
          </w:p>
          <w:p w14:paraId="74F8BD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djelatnost:A0130 - Uzgoj sadnog materijala i ukrasnog bilja</w:t>
            </w:r>
          </w:p>
        </w:tc>
      </w:tr>
      <w:tr w:rsidR="00A055F9" w:rsidRPr="007F3FC9" w14:paraId="0DA0D733" w14:textId="77777777" w:rsidTr="006F7635">
        <w:trPr>
          <w:trHeight w:val="20"/>
          <w:tblCellSpacing w:w="0" w:type="dxa"/>
          <w:jc w:val="center"/>
        </w:trPr>
        <w:tc>
          <w:tcPr>
            <w:tcW w:w="562" w:type="pct"/>
          </w:tcPr>
          <w:p w14:paraId="58FAE0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w:t>
            </w:r>
          </w:p>
        </w:tc>
        <w:tc>
          <w:tcPr>
            <w:tcW w:w="4438" w:type="pct"/>
            <w:shd w:val="clear" w:color="auto" w:fill="auto"/>
          </w:tcPr>
          <w:p w14:paraId="2B740CC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AGROROVINJ d.o.o., za trgovinu, poljoprivredu i usluge Augusta Ferrija 7, Rovinj, 52210</w:t>
            </w:r>
          </w:p>
          <w:p w14:paraId="1E1B05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djelatnost:G4711 - Trgovina na malo u nespecijaliziranim prodavaonicama pretežno hranom, pićima i duhanskim proizvodima</w:t>
            </w:r>
          </w:p>
        </w:tc>
      </w:tr>
      <w:tr w:rsidR="00A055F9" w:rsidRPr="007F3FC9" w14:paraId="6F7D0039" w14:textId="77777777" w:rsidTr="006F7635">
        <w:trPr>
          <w:trHeight w:val="20"/>
          <w:tblCellSpacing w:w="0" w:type="dxa"/>
          <w:jc w:val="center"/>
        </w:trPr>
        <w:tc>
          <w:tcPr>
            <w:tcW w:w="562" w:type="pct"/>
            <w:shd w:val="clear" w:color="auto" w:fill="D9D9D9" w:themeFill="background1" w:themeFillShade="D9"/>
          </w:tcPr>
          <w:p w14:paraId="6E6C7DF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w:t>
            </w:r>
          </w:p>
        </w:tc>
        <w:tc>
          <w:tcPr>
            <w:tcW w:w="4438" w:type="pct"/>
            <w:shd w:val="clear" w:color="auto" w:fill="D9D9D9" w:themeFill="background1" w:themeFillShade="D9"/>
          </w:tcPr>
          <w:p w14:paraId="53286C2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Agros Kalebić j.d.o.o. za trgovinu, poljoprivredu i usluge                                                                                                 Ulica Girolama Curta - Via Girolamo Curto 1, Rovinj, 52210</w:t>
            </w:r>
          </w:p>
          <w:p w14:paraId="50C9F9B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4709F427" w14:textId="77777777" w:rsidTr="006F7635">
        <w:trPr>
          <w:trHeight w:val="20"/>
          <w:tblCellSpacing w:w="0" w:type="dxa"/>
          <w:jc w:val="center"/>
        </w:trPr>
        <w:tc>
          <w:tcPr>
            <w:tcW w:w="562" w:type="pct"/>
          </w:tcPr>
          <w:p w14:paraId="297E6D6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w:t>
            </w:r>
          </w:p>
        </w:tc>
        <w:tc>
          <w:tcPr>
            <w:tcW w:w="4438" w:type="pct"/>
            <w:shd w:val="clear" w:color="auto" w:fill="auto"/>
          </w:tcPr>
          <w:p w14:paraId="7237515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AKROP GLEASON ENTERPRISES d.o.o. za upravljanje nekretninama, trgovinu i usluge                                  Montalbano - Montalbano 40, Rovinj, 52210</w:t>
            </w:r>
          </w:p>
          <w:p w14:paraId="4F3889C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8A415F9" w14:textId="77777777" w:rsidTr="006F7635">
        <w:trPr>
          <w:trHeight w:val="20"/>
          <w:tblCellSpacing w:w="0" w:type="dxa"/>
          <w:jc w:val="center"/>
        </w:trPr>
        <w:tc>
          <w:tcPr>
            <w:tcW w:w="562" w:type="pct"/>
            <w:shd w:val="clear" w:color="auto" w:fill="D9D9D9" w:themeFill="background1" w:themeFillShade="D9"/>
          </w:tcPr>
          <w:p w14:paraId="63E84E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w:t>
            </w:r>
          </w:p>
        </w:tc>
        <w:tc>
          <w:tcPr>
            <w:tcW w:w="4438" w:type="pct"/>
            <w:shd w:val="clear" w:color="auto" w:fill="D9D9D9" w:themeFill="background1" w:themeFillShade="D9"/>
          </w:tcPr>
          <w:p w14:paraId="622188F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 QUADRATO d.o.o. za ugostiteljstvo, trgovinu i usluge                                                                                                Ulica E. De Amicisa - Via E. de Amicis 10, Rovinj</w:t>
            </w:r>
          </w:p>
          <w:p w14:paraId="3B8F6F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0995409" w14:textId="77777777" w:rsidTr="006F7635">
        <w:trPr>
          <w:trHeight w:val="20"/>
          <w:tblCellSpacing w:w="0" w:type="dxa"/>
          <w:jc w:val="center"/>
        </w:trPr>
        <w:tc>
          <w:tcPr>
            <w:tcW w:w="562" w:type="pct"/>
          </w:tcPr>
          <w:p w14:paraId="19EBB98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w:t>
            </w:r>
          </w:p>
        </w:tc>
        <w:tc>
          <w:tcPr>
            <w:tcW w:w="4438" w:type="pct"/>
            <w:shd w:val="clear" w:color="auto" w:fill="auto"/>
          </w:tcPr>
          <w:p w14:paraId="0339B2E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AL.MAR.OD. d.o.o. za gradnju, projektiranje i usluge Ulica Zdenac 12, Rovinj</w:t>
            </w:r>
          </w:p>
          <w:p w14:paraId="57923F75" w14:textId="4845475F"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07056631" w14:textId="77777777" w:rsidTr="006F7635">
        <w:trPr>
          <w:trHeight w:val="20"/>
          <w:tblCellSpacing w:w="0" w:type="dxa"/>
          <w:jc w:val="center"/>
        </w:trPr>
        <w:tc>
          <w:tcPr>
            <w:tcW w:w="562" w:type="pct"/>
            <w:shd w:val="clear" w:color="auto" w:fill="D9D9D9" w:themeFill="background1" w:themeFillShade="D9"/>
          </w:tcPr>
          <w:p w14:paraId="3539904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w:t>
            </w:r>
          </w:p>
        </w:tc>
        <w:tc>
          <w:tcPr>
            <w:tcW w:w="4438" w:type="pct"/>
            <w:shd w:val="clear" w:color="auto" w:fill="D9D9D9" w:themeFill="background1" w:themeFillShade="D9"/>
          </w:tcPr>
          <w:p w14:paraId="7C6181D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ALBA KAIROS d.o.o. za ugostiteljstvo i turizam Obala Aldo Rismondo 2, Rovinj, 52210</w:t>
            </w:r>
          </w:p>
          <w:p w14:paraId="43BEBA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3619A7C7" w14:textId="77777777" w:rsidTr="006F7635">
        <w:trPr>
          <w:trHeight w:val="20"/>
          <w:tblCellSpacing w:w="0" w:type="dxa"/>
          <w:jc w:val="center"/>
        </w:trPr>
        <w:tc>
          <w:tcPr>
            <w:tcW w:w="562" w:type="pct"/>
          </w:tcPr>
          <w:p w14:paraId="752E274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w:t>
            </w:r>
          </w:p>
        </w:tc>
        <w:tc>
          <w:tcPr>
            <w:tcW w:w="4438" w:type="pct"/>
            <w:shd w:val="clear" w:color="auto" w:fill="auto"/>
          </w:tcPr>
          <w:p w14:paraId="06A6124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ALBION SRL, Podružnica Rovinj za ugostiteljstvo Ulica Mate Balote - Via Mate Balota 9, Rovinj</w:t>
            </w:r>
          </w:p>
          <w:p w14:paraId="2C182A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4FDEBCC2" w14:textId="77777777" w:rsidTr="006F7635">
        <w:trPr>
          <w:trHeight w:val="20"/>
          <w:tblCellSpacing w:w="0" w:type="dxa"/>
          <w:jc w:val="center"/>
        </w:trPr>
        <w:tc>
          <w:tcPr>
            <w:tcW w:w="562" w:type="pct"/>
            <w:shd w:val="clear" w:color="auto" w:fill="D9D9D9" w:themeFill="background1" w:themeFillShade="D9"/>
          </w:tcPr>
          <w:p w14:paraId="11463E8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w:t>
            </w:r>
          </w:p>
        </w:tc>
        <w:tc>
          <w:tcPr>
            <w:tcW w:w="4438" w:type="pct"/>
            <w:shd w:val="clear" w:color="auto" w:fill="D9D9D9" w:themeFill="background1" w:themeFillShade="D9"/>
          </w:tcPr>
          <w:p w14:paraId="4EDAAF7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ALDO RISMONDO - INŽENJERING d.o.o. za građevinarstvo, inženjering i trgovinu                                                      Ulica Stjepana Radića - Via Stjepan Radić 2, Rovinj, 52210</w:t>
            </w:r>
          </w:p>
          <w:p w14:paraId="368964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djelatnost:B0811 - Vađenje ukrasnoga kamena i kamena za Gradnju, vapnenca, gipsa, krede i škriljevca</w:t>
            </w:r>
          </w:p>
        </w:tc>
      </w:tr>
      <w:tr w:rsidR="00A055F9" w:rsidRPr="007F3FC9" w14:paraId="5083426B" w14:textId="77777777" w:rsidTr="006F7635">
        <w:trPr>
          <w:trHeight w:val="20"/>
          <w:tblCellSpacing w:w="0" w:type="dxa"/>
          <w:jc w:val="center"/>
        </w:trPr>
        <w:tc>
          <w:tcPr>
            <w:tcW w:w="562" w:type="pct"/>
          </w:tcPr>
          <w:p w14:paraId="2EFC2E6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w:t>
            </w:r>
          </w:p>
        </w:tc>
        <w:tc>
          <w:tcPr>
            <w:tcW w:w="4438" w:type="pct"/>
            <w:shd w:val="clear" w:color="auto" w:fill="auto"/>
          </w:tcPr>
          <w:p w14:paraId="1B8DDE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ALEX ROVINJ d.o.o., trgovina, turistička agencija i druge usluge San Toma 7/A, Rovinj, 52210</w:t>
            </w:r>
          </w:p>
          <w:p w14:paraId="2C90F7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djelatnost:L6832 - Upravljanje nekretninama uz naplatu ili na osnovi ugovora</w:t>
            </w:r>
          </w:p>
        </w:tc>
      </w:tr>
      <w:tr w:rsidR="00A055F9" w:rsidRPr="007F3FC9" w14:paraId="776CA133" w14:textId="77777777" w:rsidTr="006F7635">
        <w:trPr>
          <w:trHeight w:val="20"/>
          <w:tblCellSpacing w:w="0" w:type="dxa"/>
          <w:jc w:val="center"/>
        </w:trPr>
        <w:tc>
          <w:tcPr>
            <w:tcW w:w="562" w:type="pct"/>
            <w:shd w:val="clear" w:color="auto" w:fill="D9D9D9" w:themeFill="background1" w:themeFillShade="D9"/>
          </w:tcPr>
          <w:p w14:paraId="5697D31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w:t>
            </w:r>
          </w:p>
        </w:tc>
        <w:tc>
          <w:tcPr>
            <w:tcW w:w="4438" w:type="pct"/>
            <w:shd w:val="clear" w:color="auto" w:fill="D9D9D9" w:themeFill="background1" w:themeFillShade="D9"/>
          </w:tcPr>
          <w:p w14:paraId="198B145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ALEXANDER ŠULIGOJ REAL ESTATE d.o.o. za posredovanje u prometu nekretnina i ostale usluge      M. Krleže 23, Rovinj, 52210</w:t>
            </w:r>
          </w:p>
          <w:p w14:paraId="079843C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38F16612" w14:textId="77777777" w:rsidTr="006F7635">
        <w:trPr>
          <w:trHeight w:val="20"/>
          <w:tblCellSpacing w:w="0" w:type="dxa"/>
          <w:jc w:val="center"/>
        </w:trPr>
        <w:tc>
          <w:tcPr>
            <w:tcW w:w="562" w:type="pct"/>
          </w:tcPr>
          <w:p w14:paraId="1D710A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w:t>
            </w:r>
          </w:p>
        </w:tc>
        <w:tc>
          <w:tcPr>
            <w:tcW w:w="4438" w:type="pct"/>
            <w:shd w:val="clear" w:color="auto" w:fill="auto"/>
          </w:tcPr>
          <w:p w14:paraId="149B7D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ALGEO d.o.o. trgovina, ugostiteljstvo, turizam i druge raznovrsne usluge, turistička agencija               Ul. M. Della Pietra 20, Rovinj, 52210</w:t>
            </w:r>
          </w:p>
          <w:p w14:paraId="2C2C42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1DBF333" w14:textId="77777777" w:rsidTr="006F7635">
        <w:trPr>
          <w:trHeight w:val="20"/>
          <w:tblCellSpacing w:w="0" w:type="dxa"/>
          <w:jc w:val="center"/>
        </w:trPr>
        <w:tc>
          <w:tcPr>
            <w:tcW w:w="562" w:type="pct"/>
            <w:shd w:val="clear" w:color="auto" w:fill="D9D9D9" w:themeFill="background1" w:themeFillShade="D9"/>
          </w:tcPr>
          <w:p w14:paraId="1FE58C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w:t>
            </w:r>
          </w:p>
        </w:tc>
        <w:tc>
          <w:tcPr>
            <w:tcW w:w="4438" w:type="pct"/>
            <w:shd w:val="clear" w:color="auto" w:fill="D9D9D9" w:themeFill="background1" w:themeFillShade="D9"/>
          </w:tcPr>
          <w:p w14:paraId="445DC4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ALL ADRIATIC d.o.o. za posredništvo i trgovinu Montalbano - Montalbano 35, Rovinj, 52210</w:t>
            </w:r>
          </w:p>
          <w:p w14:paraId="5C37559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FF6BD14" w14:textId="77777777" w:rsidTr="006F7635">
        <w:trPr>
          <w:trHeight w:val="20"/>
          <w:tblCellSpacing w:w="0" w:type="dxa"/>
          <w:jc w:val="center"/>
        </w:trPr>
        <w:tc>
          <w:tcPr>
            <w:tcW w:w="562" w:type="pct"/>
          </w:tcPr>
          <w:p w14:paraId="7E0DC7D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w:t>
            </w:r>
          </w:p>
        </w:tc>
        <w:tc>
          <w:tcPr>
            <w:tcW w:w="4438" w:type="pct"/>
            <w:shd w:val="clear" w:color="auto" w:fill="auto"/>
          </w:tcPr>
          <w:p w14:paraId="71B854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ALL TIME YACHTING d.o.o. za trgovinu i usluge                                                                                                    Ulica Augusta Ferrija - Via Augusto Ferri 1, Rovinj, 52210</w:t>
            </w:r>
          </w:p>
          <w:p w14:paraId="4790902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2A05C4DB" w14:textId="77777777" w:rsidTr="006F7635">
        <w:trPr>
          <w:trHeight w:val="20"/>
          <w:tblCellSpacing w:w="0" w:type="dxa"/>
          <w:jc w:val="center"/>
        </w:trPr>
        <w:tc>
          <w:tcPr>
            <w:tcW w:w="562" w:type="pct"/>
            <w:shd w:val="clear" w:color="auto" w:fill="D9D9D9" w:themeFill="background1" w:themeFillShade="D9"/>
          </w:tcPr>
          <w:p w14:paraId="07C04F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w:t>
            </w:r>
          </w:p>
        </w:tc>
        <w:tc>
          <w:tcPr>
            <w:tcW w:w="4438" w:type="pct"/>
            <w:shd w:val="clear" w:color="auto" w:fill="D9D9D9" w:themeFill="background1" w:themeFillShade="D9"/>
          </w:tcPr>
          <w:p w14:paraId="77B20F0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Amando d.o.o. za trgovinu i usluge  Bregovita ulica - Via del Monte 9, Rovinj, 52210</w:t>
            </w:r>
          </w:p>
          <w:p w14:paraId="04F79B1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44ECE1AE" w14:textId="77777777" w:rsidTr="006F7635">
        <w:trPr>
          <w:trHeight w:val="20"/>
          <w:tblCellSpacing w:w="0" w:type="dxa"/>
          <w:jc w:val="center"/>
        </w:trPr>
        <w:tc>
          <w:tcPr>
            <w:tcW w:w="562" w:type="pct"/>
          </w:tcPr>
          <w:p w14:paraId="3A5DD6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w:t>
            </w:r>
          </w:p>
        </w:tc>
        <w:tc>
          <w:tcPr>
            <w:tcW w:w="4438" w:type="pct"/>
            <w:shd w:val="clear" w:color="auto" w:fill="auto"/>
          </w:tcPr>
          <w:p w14:paraId="3D0B4C5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AMARE VITAM d.o.o. za proizvodnju, ugostiteljstvo, trgovinu i usluge                                                                    Andrije Motovunjanina 22, Rovinj, 52210</w:t>
            </w:r>
          </w:p>
          <w:p w14:paraId="757C845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05F4F6AB" w14:textId="77777777" w:rsidTr="006F7635">
        <w:trPr>
          <w:trHeight w:val="20"/>
          <w:tblCellSpacing w:w="0" w:type="dxa"/>
          <w:jc w:val="center"/>
        </w:trPr>
        <w:tc>
          <w:tcPr>
            <w:tcW w:w="562" w:type="pct"/>
            <w:shd w:val="clear" w:color="auto" w:fill="D9D9D9" w:themeFill="background1" w:themeFillShade="D9"/>
          </w:tcPr>
          <w:p w14:paraId="4E9AAA5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w:t>
            </w:r>
          </w:p>
        </w:tc>
        <w:tc>
          <w:tcPr>
            <w:tcW w:w="4438" w:type="pct"/>
            <w:shd w:val="clear" w:color="auto" w:fill="D9D9D9" w:themeFill="background1" w:themeFillShade="D9"/>
          </w:tcPr>
          <w:p w14:paraId="1E8605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AMAZING j.d.o.o. za trgovinu  Garibaldijeva ulica 20, Rovinj, 52210</w:t>
            </w:r>
          </w:p>
          <w:p w14:paraId="169C51A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4ED8D72A" w14:textId="77777777" w:rsidTr="006F7635">
        <w:trPr>
          <w:trHeight w:val="20"/>
          <w:tblCellSpacing w:w="0" w:type="dxa"/>
          <w:jc w:val="center"/>
        </w:trPr>
        <w:tc>
          <w:tcPr>
            <w:tcW w:w="562" w:type="pct"/>
          </w:tcPr>
          <w:p w14:paraId="21A7BBC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w:t>
            </w:r>
          </w:p>
        </w:tc>
        <w:tc>
          <w:tcPr>
            <w:tcW w:w="4438" w:type="pct"/>
            <w:shd w:val="clear" w:color="auto" w:fill="auto"/>
          </w:tcPr>
          <w:p w14:paraId="3ADBFAA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AMELLA OLIVES d.o.o. za usluge  Ulica Augusta Ferrija - Via Augusto Ferri 1, Rovinj, 52210</w:t>
            </w:r>
          </w:p>
          <w:p w14:paraId="242C34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djelatnost:A0126 - Uzgoj uljanih plodova</w:t>
            </w:r>
          </w:p>
        </w:tc>
      </w:tr>
      <w:tr w:rsidR="00A055F9" w:rsidRPr="007F3FC9" w14:paraId="0A59933E" w14:textId="77777777" w:rsidTr="006F7635">
        <w:trPr>
          <w:trHeight w:val="20"/>
          <w:tblCellSpacing w:w="0" w:type="dxa"/>
          <w:jc w:val="center"/>
        </w:trPr>
        <w:tc>
          <w:tcPr>
            <w:tcW w:w="562" w:type="pct"/>
            <w:shd w:val="clear" w:color="auto" w:fill="D9D9D9" w:themeFill="background1" w:themeFillShade="D9"/>
          </w:tcPr>
          <w:p w14:paraId="6FC345C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57.</w:t>
            </w:r>
          </w:p>
        </w:tc>
        <w:tc>
          <w:tcPr>
            <w:tcW w:w="4438" w:type="pct"/>
            <w:shd w:val="clear" w:color="auto" w:fill="D9D9D9" w:themeFill="background1" w:themeFillShade="D9"/>
          </w:tcPr>
          <w:p w14:paraId="315946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AMICOS d. o. o. trgovina, ugostiteljstvo, turistička agencija Trg ulika - Piazza degli olivi 2, Rovinj</w:t>
            </w:r>
          </w:p>
          <w:p w14:paraId="4902C55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CB0026D" w14:textId="77777777" w:rsidTr="006F7635">
        <w:trPr>
          <w:trHeight w:val="20"/>
          <w:tblCellSpacing w:w="0" w:type="dxa"/>
          <w:jc w:val="center"/>
        </w:trPr>
        <w:tc>
          <w:tcPr>
            <w:tcW w:w="562" w:type="pct"/>
          </w:tcPr>
          <w:p w14:paraId="297275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w:t>
            </w:r>
          </w:p>
        </w:tc>
        <w:tc>
          <w:tcPr>
            <w:tcW w:w="4438" w:type="pct"/>
            <w:shd w:val="clear" w:color="auto" w:fill="auto"/>
          </w:tcPr>
          <w:p w14:paraId="2723257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AMNERIS d.o.o. za ugostiteljstvo, turizam i druge usluge  Cesta za Valaltu-Lim 5, Rovinj, 52210</w:t>
            </w:r>
          </w:p>
          <w:p w14:paraId="0A60552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1541F07" w14:textId="77777777" w:rsidTr="006F7635">
        <w:trPr>
          <w:trHeight w:val="20"/>
          <w:tblCellSpacing w:w="0" w:type="dxa"/>
          <w:jc w:val="center"/>
        </w:trPr>
        <w:tc>
          <w:tcPr>
            <w:tcW w:w="562" w:type="pct"/>
            <w:shd w:val="clear" w:color="auto" w:fill="D9D9D9" w:themeFill="background1" w:themeFillShade="D9"/>
          </w:tcPr>
          <w:p w14:paraId="7759E51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w:t>
            </w:r>
          </w:p>
        </w:tc>
        <w:tc>
          <w:tcPr>
            <w:tcW w:w="4438" w:type="pct"/>
            <w:shd w:val="clear" w:color="auto" w:fill="D9D9D9" w:themeFill="background1" w:themeFillShade="D9"/>
          </w:tcPr>
          <w:p w14:paraId="4EB686D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AMOR VICTORIA d.o.o. za ugostiteljstvo, trgovinu i turistička agencija                                                                  Obala Alda Rismonda - Riva Aldo Rismondo 35, Rovinj, 52210</w:t>
            </w:r>
          </w:p>
          <w:p w14:paraId="4B60882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09CCB60F" w14:textId="77777777" w:rsidTr="006F7635">
        <w:trPr>
          <w:trHeight w:val="20"/>
          <w:tblCellSpacing w:w="0" w:type="dxa"/>
          <w:jc w:val="center"/>
        </w:trPr>
        <w:tc>
          <w:tcPr>
            <w:tcW w:w="562" w:type="pct"/>
          </w:tcPr>
          <w:p w14:paraId="233727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w:t>
            </w:r>
          </w:p>
        </w:tc>
        <w:tc>
          <w:tcPr>
            <w:tcW w:w="4438" w:type="pct"/>
            <w:shd w:val="clear" w:color="auto" w:fill="auto"/>
          </w:tcPr>
          <w:p w14:paraId="15FC29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AMPELEA za trgovinu i usluge, d. o. o.   D.Medelin 4, Rovinj, 52210</w:t>
            </w:r>
          </w:p>
          <w:p w14:paraId="05C24B3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32E2F423" w14:textId="77777777" w:rsidTr="006F7635">
        <w:trPr>
          <w:trHeight w:val="20"/>
          <w:tblCellSpacing w:w="0" w:type="dxa"/>
          <w:jc w:val="center"/>
        </w:trPr>
        <w:tc>
          <w:tcPr>
            <w:tcW w:w="562" w:type="pct"/>
            <w:shd w:val="clear" w:color="auto" w:fill="D9D9D9" w:themeFill="background1" w:themeFillShade="D9"/>
          </w:tcPr>
          <w:p w14:paraId="0D71039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w:t>
            </w:r>
          </w:p>
        </w:tc>
        <w:tc>
          <w:tcPr>
            <w:tcW w:w="4438" w:type="pct"/>
            <w:shd w:val="clear" w:color="auto" w:fill="D9D9D9" w:themeFill="background1" w:themeFillShade="D9"/>
          </w:tcPr>
          <w:p w14:paraId="43A37CCA" w14:textId="0C517929"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ANA KOZMETIKA d.o.o. za kozmetičke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Stjepana Žiže 5, Rovinj, 52210</w:t>
            </w:r>
          </w:p>
          <w:p w14:paraId="71F72F6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djelatnost:S9602 - Frizerski saloni i saloni za uljepšavanje</w:t>
            </w:r>
          </w:p>
        </w:tc>
      </w:tr>
      <w:tr w:rsidR="00A055F9" w:rsidRPr="007F3FC9" w14:paraId="19A217F1" w14:textId="77777777" w:rsidTr="006F7635">
        <w:trPr>
          <w:trHeight w:val="20"/>
          <w:tblCellSpacing w:w="0" w:type="dxa"/>
          <w:jc w:val="center"/>
        </w:trPr>
        <w:tc>
          <w:tcPr>
            <w:tcW w:w="562" w:type="pct"/>
          </w:tcPr>
          <w:p w14:paraId="47BCBBA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w:t>
            </w:r>
          </w:p>
        </w:tc>
        <w:tc>
          <w:tcPr>
            <w:tcW w:w="4438" w:type="pct"/>
            <w:shd w:val="clear" w:color="auto" w:fill="auto"/>
          </w:tcPr>
          <w:p w14:paraId="2E77E6D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ANAMARIJA GLAMUR d.o.o. za usluge i trgovinu Trg ulika - Piazza degli olivi 2, Rovinj, 52210</w:t>
            </w:r>
          </w:p>
          <w:p w14:paraId="48DE77A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djelatnost:S9602 - Frizerski saloni i saloni za uljepšavanje</w:t>
            </w:r>
          </w:p>
        </w:tc>
      </w:tr>
      <w:tr w:rsidR="00A055F9" w:rsidRPr="007F3FC9" w14:paraId="7AE51BB7" w14:textId="77777777" w:rsidTr="006F7635">
        <w:trPr>
          <w:trHeight w:val="20"/>
          <w:tblCellSpacing w:w="0" w:type="dxa"/>
          <w:jc w:val="center"/>
        </w:trPr>
        <w:tc>
          <w:tcPr>
            <w:tcW w:w="562" w:type="pct"/>
            <w:shd w:val="clear" w:color="auto" w:fill="D9D9D9" w:themeFill="background1" w:themeFillShade="D9"/>
          </w:tcPr>
          <w:p w14:paraId="7A7D483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w:t>
            </w:r>
          </w:p>
        </w:tc>
        <w:tc>
          <w:tcPr>
            <w:tcW w:w="4438" w:type="pct"/>
            <w:shd w:val="clear" w:color="auto" w:fill="D9D9D9" w:themeFill="background1" w:themeFillShade="D9"/>
          </w:tcPr>
          <w:p w14:paraId="3347A99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ANCUI  j.d.o.o. za turizam i turistička agencija  V. Rossetto 3, Rovinj, 52210</w:t>
            </w:r>
          </w:p>
          <w:p w14:paraId="5F41D06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6763DDC5" w14:textId="77777777" w:rsidTr="006F7635">
        <w:trPr>
          <w:trHeight w:val="20"/>
          <w:tblCellSpacing w:w="0" w:type="dxa"/>
          <w:jc w:val="center"/>
        </w:trPr>
        <w:tc>
          <w:tcPr>
            <w:tcW w:w="562" w:type="pct"/>
          </w:tcPr>
          <w:p w14:paraId="426537F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w:t>
            </w:r>
          </w:p>
        </w:tc>
        <w:tc>
          <w:tcPr>
            <w:tcW w:w="4438" w:type="pct"/>
            <w:shd w:val="clear" w:color="auto" w:fill="auto"/>
          </w:tcPr>
          <w:p w14:paraId="401FC0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ANEMOS d.o.o. nekretnine, turizam, trgovina                                                                                                    Ulica Domenica Segalle - Via Domenico Segalla 8, Rovinj</w:t>
            </w:r>
          </w:p>
          <w:p w14:paraId="1D33CD9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A30EDA2" w14:textId="77777777" w:rsidTr="006F7635">
        <w:trPr>
          <w:trHeight w:val="20"/>
          <w:tblCellSpacing w:w="0" w:type="dxa"/>
          <w:jc w:val="center"/>
        </w:trPr>
        <w:tc>
          <w:tcPr>
            <w:tcW w:w="562" w:type="pct"/>
            <w:shd w:val="clear" w:color="auto" w:fill="D9D9D9" w:themeFill="background1" w:themeFillShade="D9"/>
          </w:tcPr>
          <w:p w14:paraId="7D3FB1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w:t>
            </w:r>
          </w:p>
        </w:tc>
        <w:tc>
          <w:tcPr>
            <w:tcW w:w="4438" w:type="pct"/>
            <w:shd w:val="clear" w:color="auto" w:fill="D9D9D9" w:themeFill="background1" w:themeFillShade="D9"/>
          </w:tcPr>
          <w:p w14:paraId="0F82801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ANNA SERAFIN d.o.o. za poslovanje nekretninama, trgovinu i usluge  Pekarska 2, Rovinj, 52210</w:t>
            </w:r>
          </w:p>
          <w:p w14:paraId="1C77C79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4DD0D1B2" w14:textId="77777777" w:rsidTr="006F7635">
        <w:trPr>
          <w:trHeight w:val="20"/>
          <w:tblCellSpacing w:w="0" w:type="dxa"/>
          <w:jc w:val="center"/>
        </w:trPr>
        <w:tc>
          <w:tcPr>
            <w:tcW w:w="562" w:type="pct"/>
          </w:tcPr>
          <w:p w14:paraId="02192A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w:t>
            </w:r>
          </w:p>
        </w:tc>
        <w:tc>
          <w:tcPr>
            <w:tcW w:w="4438" w:type="pct"/>
            <w:shd w:val="clear" w:color="auto" w:fill="auto"/>
          </w:tcPr>
          <w:p w14:paraId="1A7CA75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ANONYMUS SPIRIT  j.d.o.o. za usluge njege i održavanja tijela                                                               Balska ulica - Via Valle 31, Rovinj</w:t>
            </w:r>
          </w:p>
          <w:p w14:paraId="3B2D242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22B401E5" w14:textId="77777777" w:rsidTr="006F7635">
        <w:trPr>
          <w:trHeight w:val="20"/>
          <w:tblCellSpacing w:w="0" w:type="dxa"/>
          <w:jc w:val="center"/>
        </w:trPr>
        <w:tc>
          <w:tcPr>
            <w:tcW w:w="562" w:type="pct"/>
            <w:shd w:val="clear" w:color="auto" w:fill="D9D9D9" w:themeFill="background1" w:themeFillShade="D9"/>
          </w:tcPr>
          <w:p w14:paraId="5F09783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w:t>
            </w:r>
          </w:p>
        </w:tc>
        <w:tc>
          <w:tcPr>
            <w:tcW w:w="4438" w:type="pct"/>
            <w:shd w:val="clear" w:color="auto" w:fill="D9D9D9" w:themeFill="background1" w:themeFillShade="D9"/>
          </w:tcPr>
          <w:p w14:paraId="0956056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APACIBLE DEL MAR d.o.o. za trgovinu i usluge  Ulica Augusta Ferrija - Via Augusto Ferri 1, Rovinj</w:t>
            </w:r>
          </w:p>
          <w:p w14:paraId="441989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72B9E403" w14:textId="77777777" w:rsidTr="006F7635">
        <w:trPr>
          <w:trHeight w:val="20"/>
          <w:tblCellSpacing w:w="0" w:type="dxa"/>
          <w:jc w:val="center"/>
        </w:trPr>
        <w:tc>
          <w:tcPr>
            <w:tcW w:w="562" w:type="pct"/>
          </w:tcPr>
          <w:p w14:paraId="6EB9824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w:t>
            </w:r>
          </w:p>
        </w:tc>
        <w:tc>
          <w:tcPr>
            <w:tcW w:w="4438" w:type="pct"/>
            <w:shd w:val="clear" w:color="auto" w:fill="auto"/>
          </w:tcPr>
          <w:p w14:paraId="5DC7168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ARANITAS d.o.o. za usluge Androna Leme - Androna Leme 7, Rovinj, 52210</w:t>
            </w:r>
          </w:p>
          <w:p w14:paraId="39B869A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1F1877C8" w14:textId="77777777" w:rsidTr="006F7635">
        <w:trPr>
          <w:trHeight w:val="20"/>
          <w:tblCellSpacing w:w="0" w:type="dxa"/>
          <w:jc w:val="center"/>
        </w:trPr>
        <w:tc>
          <w:tcPr>
            <w:tcW w:w="562" w:type="pct"/>
          </w:tcPr>
          <w:p w14:paraId="606D37B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w:t>
            </w:r>
          </w:p>
        </w:tc>
        <w:tc>
          <w:tcPr>
            <w:tcW w:w="4438" w:type="pct"/>
            <w:shd w:val="clear" w:color="auto" w:fill="auto"/>
          </w:tcPr>
          <w:p w14:paraId="58FEF4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ARHITEKTURA POROPAT d.o.o. za projektiranje  Ulica Svetoga Križa - Via Santa Croce 45, Rovinj</w:t>
            </w:r>
          </w:p>
          <w:p w14:paraId="4805BC6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22BF6BB6" w14:textId="77777777" w:rsidTr="006F7635">
        <w:trPr>
          <w:trHeight w:val="20"/>
          <w:tblCellSpacing w:w="0" w:type="dxa"/>
          <w:jc w:val="center"/>
        </w:trPr>
        <w:tc>
          <w:tcPr>
            <w:tcW w:w="562" w:type="pct"/>
            <w:shd w:val="clear" w:color="auto" w:fill="D9D9D9" w:themeFill="background1" w:themeFillShade="D9"/>
          </w:tcPr>
          <w:p w14:paraId="08B803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w:t>
            </w:r>
          </w:p>
        </w:tc>
        <w:tc>
          <w:tcPr>
            <w:tcW w:w="4438" w:type="pct"/>
            <w:shd w:val="clear" w:color="auto" w:fill="D9D9D9" w:themeFill="background1" w:themeFillShade="D9"/>
          </w:tcPr>
          <w:p w14:paraId="166684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ARIA j.d.o.o. za ugostiteljstvo i usluge  Zorzettijeva ulica - Via Zorzetti 2, Rovinj, 52210</w:t>
            </w:r>
          </w:p>
          <w:p w14:paraId="75ED115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61BB9968" w14:textId="77777777" w:rsidTr="006F7635">
        <w:trPr>
          <w:trHeight w:val="20"/>
          <w:tblCellSpacing w:w="0" w:type="dxa"/>
          <w:jc w:val="center"/>
        </w:trPr>
        <w:tc>
          <w:tcPr>
            <w:tcW w:w="562" w:type="pct"/>
          </w:tcPr>
          <w:p w14:paraId="2493D9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w:t>
            </w:r>
          </w:p>
        </w:tc>
        <w:tc>
          <w:tcPr>
            <w:tcW w:w="4438" w:type="pct"/>
            <w:shd w:val="clear" w:color="auto" w:fill="auto"/>
          </w:tcPr>
          <w:p w14:paraId="57114F1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ARTING radio d.o.o. za proizvodnju, prijenos i emitiranje radio i TV programa u stečaju                  Zagrebačka ulica - Viale Zagabria 12/a, Rovinj, 52210</w:t>
            </w:r>
          </w:p>
          <w:p w14:paraId="4E139EB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djelatnost:J6010 - Emitiranje radijskog programa</w:t>
            </w:r>
          </w:p>
        </w:tc>
      </w:tr>
      <w:tr w:rsidR="00A055F9" w:rsidRPr="007F3FC9" w14:paraId="38C34ECC" w14:textId="77777777" w:rsidTr="006F7635">
        <w:trPr>
          <w:trHeight w:val="20"/>
          <w:tblCellSpacing w:w="0" w:type="dxa"/>
          <w:jc w:val="center"/>
        </w:trPr>
        <w:tc>
          <w:tcPr>
            <w:tcW w:w="562" w:type="pct"/>
            <w:shd w:val="clear" w:color="auto" w:fill="D9D9D9" w:themeFill="background1" w:themeFillShade="D9"/>
          </w:tcPr>
          <w:p w14:paraId="74F911F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w:t>
            </w:r>
          </w:p>
        </w:tc>
        <w:tc>
          <w:tcPr>
            <w:tcW w:w="4438" w:type="pct"/>
            <w:shd w:val="clear" w:color="auto" w:fill="D9D9D9" w:themeFill="background1" w:themeFillShade="D9"/>
          </w:tcPr>
          <w:p w14:paraId="1232C26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ASK ME IMMO, WORK &amp; TRAVEL   j.d.o.o. za usluge i turistička agencija                                                 T. n. "Monsena" 7/D, Rovinj, 52210</w:t>
            </w:r>
          </w:p>
          <w:p w14:paraId="4059314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230DBC3" w14:textId="77777777" w:rsidTr="006F7635">
        <w:trPr>
          <w:trHeight w:val="20"/>
          <w:tblCellSpacing w:w="0" w:type="dxa"/>
          <w:jc w:val="center"/>
        </w:trPr>
        <w:tc>
          <w:tcPr>
            <w:tcW w:w="562" w:type="pct"/>
          </w:tcPr>
          <w:p w14:paraId="37B2CD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w:t>
            </w:r>
          </w:p>
        </w:tc>
        <w:tc>
          <w:tcPr>
            <w:tcW w:w="4438" w:type="pct"/>
            <w:shd w:val="clear" w:color="auto" w:fill="auto"/>
          </w:tcPr>
          <w:p w14:paraId="6176858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ASTARTA d.o.o., poslovanje s nekretninama, građevinarstvo, trgovina, usluge i putnička agencija  Obala Alda Rismonda - Riva Aldo Rismondo 2, Rovinj, 52210</w:t>
            </w:r>
          </w:p>
          <w:p w14:paraId="1AEE47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752365CD" w14:textId="77777777" w:rsidTr="006F7635">
        <w:trPr>
          <w:trHeight w:val="20"/>
          <w:tblCellSpacing w:w="0" w:type="dxa"/>
          <w:jc w:val="center"/>
        </w:trPr>
        <w:tc>
          <w:tcPr>
            <w:tcW w:w="562" w:type="pct"/>
            <w:shd w:val="clear" w:color="auto" w:fill="D9D9D9" w:themeFill="background1" w:themeFillShade="D9"/>
          </w:tcPr>
          <w:p w14:paraId="676B9C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w:t>
            </w:r>
          </w:p>
        </w:tc>
        <w:tc>
          <w:tcPr>
            <w:tcW w:w="4438" w:type="pct"/>
            <w:shd w:val="clear" w:color="auto" w:fill="D9D9D9" w:themeFill="background1" w:themeFillShade="D9"/>
          </w:tcPr>
          <w:p w14:paraId="265D2A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ASTRAL d.o.o. za trgovinu, promet nekretninama i putnička agencija                                                                   Uspon sv. Petra - Salita s. Pietro 6, Rovinj, 52210</w:t>
            </w:r>
          </w:p>
          <w:p w14:paraId="5F45002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29A643F4" w14:textId="77777777" w:rsidTr="006F7635">
        <w:trPr>
          <w:trHeight w:val="20"/>
          <w:tblCellSpacing w:w="0" w:type="dxa"/>
          <w:jc w:val="center"/>
        </w:trPr>
        <w:tc>
          <w:tcPr>
            <w:tcW w:w="562" w:type="pct"/>
          </w:tcPr>
          <w:p w14:paraId="6A056BE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w:t>
            </w:r>
          </w:p>
        </w:tc>
        <w:tc>
          <w:tcPr>
            <w:tcW w:w="4438" w:type="pct"/>
            <w:shd w:val="clear" w:color="auto" w:fill="auto"/>
          </w:tcPr>
          <w:p w14:paraId="6D0A1FB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ATIKA d.o.o. za poslovanje nekretninama i druge usluge   Marco Garbin 1, Rovinj, 52210</w:t>
            </w:r>
          </w:p>
          <w:p w14:paraId="386F874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A693F73" w14:textId="77777777" w:rsidTr="006F7635">
        <w:trPr>
          <w:trHeight w:val="20"/>
          <w:tblCellSpacing w:w="0" w:type="dxa"/>
          <w:jc w:val="center"/>
        </w:trPr>
        <w:tc>
          <w:tcPr>
            <w:tcW w:w="562" w:type="pct"/>
            <w:shd w:val="clear" w:color="auto" w:fill="D9D9D9" w:themeFill="background1" w:themeFillShade="D9"/>
          </w:tcPr>
          <w:p w14:paraId="6A89BD3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w:t>
            </w:r>
          </w:p>
        </w:tc>
        <w:tc>
          <w:tcPr>
            <w:tcW w:w="4438" w:type="pct"/>
            <w:shd w:val="clear" w:color="auto" w:fill="D9D9D9" w:themeFill="background1" w:themeFillShade="D9"/>
          </w:tcPr>
          <w:p w14:paraId="412C84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ATLAS PLUS d.o.o. za trgovinu i usluge  Pusta ulica - Vicolo del deserto 5/A, Rovinj, 52210</w:t>
            </w:r>
          </w:p>
          <w:p w14:paraId="63ECB1A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lastRenderedPageBreak/>
              <w:t>Osnovna djelatnost:L6820 - Iznajmljivanje i upravljanje vlastitim nekretninama ili nekretninama uzetim u zakup (leasing)</w:t>
            </w:r>
          </w:p>
        </w:tc>
      </w:tr>
      <w:tr w:rsidR="00A055F9" w:rsidRPr="007F3FC9" w14:paraId="53F497E2" w14:textId="77777777" w:rsidTr="006F7635">
        <w:trPr>
          <w:trHeight w:val="20"/>
          <w:tblCellSpacing w:w="0" w:type="dxa"/>
          <w:jc w:val="center"/>
        </w:trPr>
        <w:tc>
          <w:tcPr>
            <w:tcW w:w="562" w:type="pct"/>
          </w:tcPr>
          <w:p w14:paraId="02B3CD1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77.</w:t>
            </w:r>
          </w:p>
        </w:tc>
        <w:tc>
          <w:tcPr>
            <w:tcW w:w="4438" w:type="pct"/>
            <w:shd w:val="clear" w:color="auto" w:fill="auto"/>
          </w:tcPr>
          <w:p w14:paraId="46CF823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AURORA TOURS d.o.o. za trgovinu, ugostiteljstvo i putničke agencije   Giulija Giorgerija 13, Rovinj</w:t>
            </w:r>
          </w:p>
          <w:p w14:paraId="21C3147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51BB2653" w14:textId="77777777" w:rsidTr="006F7635">
        <w:trPr>
          <w:trHeight w:val="20"/>
          <w:tblCellSpacing w:w="0" w:type="dxa"/>
          <w:jc w:val="center"/>
        </w:trPr>
        <w:tc>
          <w:tcPr>
            <w:tcW w:w="562" w:type="pct"/>
            <w:shd w:val="clear" w:color="auto" w:fill="D9D9D9" w:themeFill="background1" w:themeFillShade="D9"/>
          </w:tcPr>
          <w:p w14:paraId="6973889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w:t>
            </w:r>
          </w:p>
        </w:tc>
        <w:tc>
          <w:tcPr>
            <w:tcW w:w="4438" w:type="pct"/>
            <w:shd w:val="clear" w:color="auto" w:fill="D9D9D9" w:themeFill="background1" w:themeFillShade="D9"/>
          </w:tcPr>
          <w:p w14:paraId="104C4B13" w14:textId="7539478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AUTO ŽUPAN, d.o.o. za trgovinu i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126,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59E8C4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djelatnost:G4511 - Trgovina automobilima i motornim vozilima lake kategorije</w:t>
            </w:r>
          </w:p>
        </w:tc>
      </w:tr>
      <w:tr w:rsidR="00A055F9" w:rsidRPr="007F3FC9" w14:paraId="45D062C9" w14:textId="77777777" w:rsidTr="006F7635">
        <w:trPr>
          <w:trHeight w:val="20"/>
          <w:tblCellSpacing w:w="0" w:type="dxa"/>
          <w:jc w:val="center"/>
        </w:trPr>
        <w:tc>
          <w:tcPr>
            <w:tcW w:w="562" w:type="pct"/>
          </w:tcPr>
          <w:p w14:paraId="13BA23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w:t>
            </w:r>
          </w:p>
        </w:tc>
        <w:tc>
          <w:tcPr>
            <w:tcW w:w="4438" w:type="pct"/>
            <w:shd w:val="clear" w:color="auto" w:fill="auto"/>
          </w:tcPr>
          <w:p w14:paraId="66F1E90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AVAM INTERNATIONAL inženjering, poslovne usluge i trgovina                                                                              Ulica Marka Marulića - Via Marko Marulić 10, Rovinj, 52210</w:t>
            </w:r>
          </w:p>
          <w:p w14:paraId="69859C7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3A098D66" w14:textId="77777777" w:rsidTr="006F7635">
        <w:trPr>
          <w:trHeight w:val="20"/>
          <w:tblCellSpacing w:w="0" w:type="dxa"/>
          <w:jc w:val="center"/>
        </w:trPr>
        <w:tc>
          <w:tcPr>
            <w:tcW w:w="562" w:type="pct"/>
            <w:shd w:val="clear" w:color="auto" w:fill="D9D9D9" w:themeFill="background1" w:themeFillShade="D9"/>
          </w:tcPr>
          <w:p w14:paraId="666AA5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w:t>
            </w:r>
          </w:p>
        </w:tc>
        <w:tc>
          <w:tcPr>
            <w:tcW w:w="4438" w:type="pct"/>
            <w:shd w:val="clear" w:color="auto" w:fill="D9D9D9" w:themeFill="background1" w:themeFillShade="D9"/>
          </w:tcPr>
          <w:p w14:paraId="246AF2B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AVIOR HOLIDAYS d.o.o. za trgovinu i usluge  Ulica Domenica Segalle - Via Domenico Segalla 1, Rovinj, </w:t>
            </w:r>
          </w:p>
          <w:p w14:paraId="35EF57D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78DAFFF" w14:textId="77777777" w:rsidTr="006F7635">
        <w:trPr>
          <w:trHeight w:val="20"/>
          <w:tblCellSpacing w:w="0" w:type="dxa"/>
          <w:jc w:val="center"/>
        </w:trPr>
        <w:tc>
          <w:tcPr>
            <w:tcW w:w="562" w:type="pct"/>
          </w:tcPr>
          <w:p w14:paraId="1B82680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w:t>
            </w:r>
          </w:p>
        </w:tc>
        <w:tc>
          <w:tcPr>
            <w:tcW w:w="4438" w:type="pct"/>
            <w:shd w:val="clear" w:color="auto" w:fill="auto"/>
          </w:tcPr>
          <w:p w14:paraId="74DDDC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AZUL ROVINJ d.o.o. za trgovinu  Trg maršala Tita - Piazza Maresciallo Tito 4, Rovinj, 52210</w:t>
            </w:r>
          </w:p>
          <w:p w14:paraId="7E70C6F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djelatnost:G4771 - Trgovina na malo odjećom u specijaliziranim prodavaonicama</w:t>
            </w:r>
          </w:p>
        </w:tc>
      </w:tr>
      <w:tr w:rsidR="00A055F9" w:rsidRPr="007F3FC9" w14:paraId="7F55F74D" w14:textId="77777777" w:rsidTr="006F7635">
        <w:trPr>
          <w:trHeight w:val="20"/>
          <w:tblCellSpacing w:w="0" w:type="dxa"/>
          <w:jc w:val="center"/>
        </w:trPr>
        <w:tc>
          <w:tcPr>
            <w:tcW w:w="562" w:type="pct"/>
            <w:shd w:val="clear" w:color="auto" w:fill="D9D9D9" w:themeFill="background1" w:themeFillShade="D9"/>
          </w:tcPr>
          <w:p w14:paraId="21A5A1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w:t>
            </w:r>
          </w:p>
        </w:tc>
        <w:tc>
          <w:tcPr>
            <w:tcW w:w="4438" w:type="pct"/>
            <w:shd w:val="clear" w:color="auto" w:fill="D9D9D9" w:themeFill="background1" w:themeFillShade="D9"/>
          </w:tcPr>
          <w:p w14:paraId="6A2CD49C" w14:textId="712BDBE9"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B.B. ROVINJ j.d.o.o. za trgovinu i </w:t>
            </w:r>
            <w:r w:rsidR="0045225B" w:rsidRPr="007F3FC9">
              <w:rPr>
                <w:rFonts w:asciiTheme="minorHAnsi" w:hAnsiTheme="minorHAnsi" w:cstheme="minorHAnsi"/>
                <w:sz w:val="20"/>
                <w:szCs w:val="20"/>
              </w:rPr>
              <w:t>usluge Vrsarska</w:t>
            </w:r>
            <w:r w:rsidRPr="007F3FC9">
              <w:rPr>
                <w:rFonts w:asciiTheme="minorHAnsi" w:hAnsiTheme="minorHAnsi" w:cstheme="minorHAnsi"/>
                <w:sz w:val="20"/>
                <w:szCs w:val="20"/>
              </w:rPr>
              <w:t xml:space="preserve"> ulica - Via Orsera 7, Rovinj, 52210</w:t>
            </w:r>
          </w:p>
          <w:p w14:paraId="54E564B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3988BC75" w14:textId="77777777" w:rsidTr="006F7635">
        <w:trPr>
          <w:trHeight w:val="20"/>
          <w:tblCellSpacing w:w="0" w:type="dxa"/>
          <w:jc w:val="center"/>
        </w:trPr>
        <w:tc>
          <w:tcPr>
            <w:tcW w:w="562" w:type="pct"/>
          </w:tcPr>
          <w:p w14:paraId="1FFD4C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w:t>
            </w:r>
          </w:p>
        </w:tc>
        <w:tc>
          <w:tcPr>
            <w:tcW w:w="4438" w:type="pct"/>
            <w:shd w:val="clear" w:color="auto" w:fill="auto"/>
          </w:tcPr>
          <w:p w14:paraId="537E93A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B.I.G. PATRICK PROJECT d.o.o., trgovina i druge usluge                                                                                      Ulica Augusta Ferrija - Via Augusto Ferri 1, Rovinj, 52210</w:t>
            </w:r>
          </w:p>
          <w:p w14:paraId="39F2FAB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702BD41" w14:textId="77777777" w:rsidTr="006F7635">
        <w:trPr>
          <w:trHeight w:val="20"/>
          <w:tblCellSpacing w:w="0" w:type="dxa"/>
          <w:jc w:val="center"/>
        </w:trPr>
        <w:tc>
          <w:tcPr>
            <w:tcW w:w="562" w:type="pct"/>
            <w:shd w:val="clear" w:color="auto" w:fill="D9D9D9" w:themeFill="background1" w:themeFillShade="D9"/>
          </w:tcPr>
          <w:p w14:paraId="4DB2B20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w:t>
            </w:r>
          </w:p>
        </w:tc>
        <w:tc>
          <w:tcPr>
            <w:tcW w:w="4438" w:type="pct"/>
            <w:shd w:val="clear" w:color="auto" w:fill="D9D9D9" w:themeFill="background1" w:themeFillShade="D9"/>
          </w:tcPr>
          <w:p w14:paraId="5B64114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B.KUKIĆ HOLIDAY d.o.o. za usluge  Ulica Andree Amorosa - Via Andrea Amoroso 1, Rovinj, 52210</w:t>
            </w:r>
          </w:p>
          <w:p w14:paraId="28F8AC9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F689BB9" w14:textId="77777777" w:rsidTr="006F7635">
        <w:trPr>
          <w:trHeight w:val="20"/>
          <w:tblCellSpacing w:w="0" w:type="dxa"/>
          <w:jc w:val="center"/>
        </w:trPr>
        <w:tc>
          <w:tcPr>
            <w:tcW w:w="562" w:type="pct"/>
          </w:tcPr>
          <w:p w14:paraId="6F2345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w:t>
            </w:r>
          </w:p>
        </w:tc>
        <w:tc>
          <w:tcPr>
            <w:tcW w:w="4438" w:type="pct"/>
            <w:shd w:val="clear" w:color="auto" w:fill="auto"/>
          </w:tcPr>
          <w:p w14:paraId="3732CA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BACSICS d.o.o. za završne radove u građevinarstvu  Dubrovačka ulica - Via Ragusa 31, Rovinj</w:t>
            </w:r>
          </w:p>
          <w:p w14:paraId="329E56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djelatnost:F4333 - Postavljanje podnih i zidnih obloga</w:t>
            </w:r>
          </w:p>
        </w:tc>
      </w:tr>
      <w:tr w:rsidR="00A055F9" w:rsidRPr="007F3FC9" w14:paraId="18A16B5C" w14:textId="77777777" w:rsidTr="006F7635">
        <w:trPr>
          <w:trHeight w:val="20"/>
          <w:tblCellSpacing w:w="0" w:type="dxa"/>
          <w:jc w:val="center"/>
        </w:trPr>
        <w:tc>
          <w:tcPr>
            <w:tcW w:w="562" w:type="pct"/>
            <w:shd w:val="clear" w:color="auto" w:fill="D9D9D9" w:themeFill="background1" w:themeFillShade="D9"/>
          </w:tcPr>
          <w:p w14:paraId="6B2B0FC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w:t>
            </w:r>
          </w:p>
        </w:tc>
        <w:tc>
          <w:tcPr>
            <w:tcW w:w="4438" w:type="pct"/>
            <w:shd w:val="clear" w:color="auto" w:fill="D9D9D9" w:themeFill="background1" w:themeFillShade="D9"/>
          </w:tcPr>
          <w:p w14:paraId="6E08293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BALTAS NERO d.o.o. za trgovinu i usluge Ul. Hermana Dalmatina - Via Herman Dalmatin 1, Rovinj</w:t>
            </w:r>
          </w:p>
          <w:p w14:paraId="4A22158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djelatnost:S9601 - Pranje i kemijsko čišćenje tekstila i krznenih proizvoda</w:t>
            </w:r>
          </w:p>
        </w:tc>
      </w:tr>
      <w:tr w:rsidR="00A055F9" w:rsidRPr="007F3FC9" w14:paraId="77AC51E9" w14:textId="77777777" w:rsidTr="006F7635">
        <w:trPr>
          <w:trHeight w:val="20"/>
          <w:tblCellSpacing w:w="0" w:type="dxa"/>
          <w:jc w:val="center"/>
        </w:trPr>
        <w:tc>
          <w:tcPr>
            <w:tcW w:w="562" w:type="pct"/>
          </w:tcPr>
          <w:p w14:paraId="03A0778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w:t>
            </w:r>
          </w:p>
        </w:tc>
        <w:tc>
          <w:tcPr>
            <w:tcW w:w="4438" w:type="pct"/>
            <w:shd w:val="clear" w:color="auto" w:fill="auto"/>
          </w:tcPr>
          <w:p w14:paraId="3E17088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BAN MEDICAL GROUP d.o.o. za fizikalnu terapiju, opću, plastičnu i estetsku kirurgiju                                            Enocha Zadra 13, Rovinj, 52210</w:t>
            </w:r>
          </w:p>
          <w:p w14:paraId="14AE241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djelatnost:Q8690 - Ostale djelatnosti zdravstvene zaštite</w:t>
            </w:r>
          </w:p>
        </w:tc>
      </w:tr>
      <w:tr w:rsidR="00A055F9" w:rsidRPr="007F3FC9" w14:paraId="1D0BF1E7" w14:textId="77777777" w:rsidTr="006F7635">
        <w:trPr>
          <w:trHeight w:val="20"/>
          <w:tblCellSpacing w:w="0" w:type="dxa"/>
          <w:jc w:val="center"/>
        </w:trPr>
        <w:tc>
          <w:tcPr>
            <w:tcW w:w="562" w:type="pct"/>
            <w:shd w:val="clear" w:color="auto" w:fill="D9D9D9" w:themeFill="background1" w:themeFillShade="D9"/>
          </w:tcPr>
          <w:p w14:paraId="28CF4EA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w:t>
            </w:r>
          </w:p>
        </w:tc>
        <w:tc>
          <w:tcPr>
            <w:tcW w:w="4438" w:type="pct"/>
            <w:shd w:val="clear" w:color="auto" w:fill="D9D9D9" w:themeFill="background1" w:themeFillShade="D9"/>
          </w:tcPr>
          <w:p w14:paraId="3408616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BANULLA d.o.o. za usluge   Ulica Vladimira Švalbe - Via Vladimir Švalba 14, Rovinj, 52210</w:t>
            </w:r>
          </w:p>
          <w:p w14:paraId="408DDAB4" w14:textId="390AB00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4C09239C" w14:textId="77777777" w:rsidTr="006F7635">
        <w:trPr>
          <w:trHeight w:val="20"/>
          <w:tblCellSpacing w:w="0" w:type="dxa"/>
          <w:jc w:val="center"/>
        </w:trPr>
        <w:tc>
          <w:tcPr>
            <w:tcW w:w="562" w:type="pct"/>
          </w:tcPr>
          <w:p w14:paraId="6E4BDB7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w:t>
            </w:r>
          </w:p>
        </w:tc>
        <w:tc>
          <w:tcPr>
            <w:tcW w:w="4438" w:type="pct"/>
            <w:shd w:val="clear" w:color="auto" w:fill="auto"/>
          </w:tcPr>
          <w:p w14:paraId="6F2F7F6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BARBARIGA NEKRETNINE d.o.o. za nekretnine i gradnju                                                                                          Ulica Domenica Segalle - Via Domenico Segalla 8, Rovinj, 52210</w:t>
            </w:r>
          </w:p>
          <w:p w14:paraId="0C37998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EEE58F8" w14:textId="77777777" w:rsidTr="006F7635">
        <w:trPr>
          <w:trHeight w:val="20"/>
          <w:tblCellSpacing w:w="0" w:type="dxa"/>
          <w:jc w:val="center"/>
        </w:trPr>
        <w:tc>
          <w:tcPr>
            <w:tcW w:w="562" w:type="pct"/>
            <w:shd w:val="clear" w:color="auto" w:fill="D9D9D9" w:themeFill="background1" w:themeFillShade="D9"/>
          </w:tcPr>
          <w:p w14:paraId="15A7FC8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w:t>
            </w:r>
          </w:p>
        </w:tc>
        <w:tc>
          <w:tcPr>
            <w:tcW w:w="4438" w:type="pct"/>
            <w:shd w:val="clear" w:color="auto" w:fill="D9D9D9" w:themeFill="background1" w:themeFillShade="D9"/>
          </w:tcPr>
          <w:p w14:paraId="688F8D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BARBIERI AUTO d.o.o., trgovina, turizam i poslovanje nekretninama                                                                            Ulica Domenica Segalle - Via Domenico Segalla 8, Rovinj, 52210</w:t>
            </w:r>
          </w:p>
          <w:p w14:paraId="662AB1A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4ABEB5D9" w14:textId="77777777" w:rsidTr="006F7635">
        <w:trPr>
          <w:trHeight w:val="20"/>
          <w:tblCellSpacing w:w="0" w:type="dxa"/>
          <w:jc w:val="center"/>
        </w:trPr>
        <w:tc>
          <w:tcPr>
            <w:tcW w:w="562" w:type="pct"/>
          </w:tcPr>
          <w:p w14:paraId="68D7DA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91.</w:t>
            </w:r>
          </w:p>
        </w:tc>
        <w:tc>
          <w:tcPr>
            <w:tcW w:w="4438" w:type="pct"/>
            <w:shd w:val="clear" w:color="auto" w:fill="auto"/>
          </w:tcPr>
          <w:p w14:paraId="3BF52A8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BARDINI d.o.o. za trgovinu i ugostiteljstvo    Pusta ulica - Vicolo del deserto 5, Rovinj, 52210</w:t>
            </w:r>
          </w:p>
          <w:p w14:paraId="476D64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0AE5B5ED" w14:textId="77777777" w:rsidTr="006F7635">
        <w:trPr>
          <w:trHeight w:val="20"/>
          <w:tblCellSpacing w:w="0" w:type="dxa"/>
          <w:jc w:val="center"/>
        </w:trPr>
        <w:tc>
          <w:tcPr>
            <w:tcW w:w="562" w:type="pct"/>
            <w:shd w:val="clear" w:color="auto" w:fill="D9D9D9" w:themeFill="background1" w:themeFillShade="D9"/>
          </w:tcPr>
          <w:p w14:paraId="1153241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92.</w:t>
            </w:r>
          </w:p>
        </w:tc>
        <w:tc>
          <w:tcPr>
            <w:tcW w:w="4438" w:type="pct"/>
            <w:shd w:val="clear" w:color="auto" w:fill="D9D9D9" w:themeFill="background1" w:themeFillShade="D9"/>
          </w:tcPr>
          <w:p w14:paraId="3D9C738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BARUŠIĆ   j.d.o.o. za trgovinu    Fažanska ulica - Via Fasana 15, Rovinj, 52210</w:t>
            </w:r>
          </w:p>
          <w:p w14:paraId="3608CE7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1B24B4FB" w14:textId="77777777" w:rsidTr="006F7635">
        <w:trPr>
          <w:trHeight w:val="20"/>
          <w:tblCellSpacing w:w="0" w:type="dxa"/>
          <w:jc w:val="center"/>
        </w:trPr>
        <w:tc>
          <w:tcPr>
            <w:tcW w:w="562" w:type="pct"/>
          </w:tcPr>
          <w:p w14:paraId="298100E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93.</w:t>
            </w:r>
          </w:p>
        </w:tc>
        <w:tc>
          <w:tcPr>
            <w:tcW w:w="4438" w:type="pct"/>
            <w:shd w:val="clear" w:color="auto" w:fill="auto"/>
          </w:tcPr>
          <w:p w14:paraId="550C02B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BASTONE d.o.o. za usluge, trgovinu i turistička agencija   Iza kasarne 14, Rovinj, 52210</w:t>
            </w:r>
          </w:p>
          <w:p w14:paraId="48D1292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6E85E8ED" w14:textId="77777777" w:rsidTr="006F7635">
        <w:trPr>
          <w:trHeight w:val="20"/>
          <w:tblCellSpacing w:w="0" w:type="dxa"/>
          <w:jc w:val="center"/>
        </w:trPr>
        <w:tc>
          <w:tcPr>
            <w:tcW w:w="562" w:type="pct"/>
            <w:shd w:val="clear" w:color="auto" w:fill="D9D9D9" w:themeFill="background1" w:themeFillShade="D9"/>
          </w:tcPr>
          <w:p w14:paraId="6A3FC5A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94.</w:t>
            </w:r>
          </w:p>
        </w:tc>
        <w:tc>
          <w:tcPr>
            <w:tcW w:w="4438" w:type="pct"/>
            <w:shd w:val="clear" w:color="auto" w:fill="D9D9D9" w:themeFill="background1" w:themeFillShade="D9"/>
          </w:tcPr>
          <w:p w14:paraId="2B8F0BB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Bavarska kućica d.o.o. za poslovanje nekretninama, trgovinu i usluge                                                                      Ulica Ivana Gundulića - Via Ivan Gundulić 6/A, Rovinj, 52210</w:t>
            </w:r>
          </w:p>
          <w:p w14:paraId="29C10FB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ADD4F99" w14:textId="77777777" w:rsidTr="006F7635">
        <w:trPr>
          <w:trHeight w:val="20"/>
          <w:tblCellSpacing w:w="0" w:type="dxa"/>
          <w:jc w:val="center"/>
        </w:trPr>
        <w:tc>
          <w:tcPr>
            <w:tcW w:w="562" w:type="pct"/>
          </w:tcPr>
          <w:p w14:paraId="2245C4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95.</w:t>
            </w:r>
          </w:p>
        </w:tc>
        <w:tc>
          <w:tcPr>
            <w:tcW w:w="4438" w:type="pct"/>
            <w:shd w:val="clear" w:color="auto" w:fill="auto"/>
          </w:tcPr>
          <w:p w14:paraId="698DA55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BEKVA d.o.o. za elektroinstalacijske radove i usluge                                                                                            Ulica Hermana Dalmatina - Via Herman Dalmatin 11, Rovinj, 52210</w:t>
            </w:r>
          </w:p>
          <w:p w14:paraId="7A0E1F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djelatnost:F4321 - Elektroinstalacijski radovi</w:t>
            </w:r>
          </w:p>
        </w:tc>
      </w:tr>
      <w:tr w:rsidR="00A055F9" w:rsidRPr="007F3FC9" w14:paraId="5F3D964E" w14:textId="77777777" w:rsidTr="006F7635">
        <w:trPr>
          <w:trHeight w:val="20"/>
          <w:tblCellSpacing w:w="0" w:type="dxa"/>
          <w:jc w:val="center"/>
        </w:trPr>
        <w:tc>
          <w:tcPr>
            <w:tcW w:w="562" w:type="pct"/>
            <w:shd w:val="clear" w:color="auto" w:fill="D9D9D9" w:themeFill="background1" w:themeFillShade="D9"/>
          </w:tcPr>
          <w:p w14:paraId="67435F4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96.</w:t>
            </w:r>
          </w:p>
        </w:tc>
        <w:tc>
          <w:tcPr>
            <w:tcW w:w="4438" w:type="pct"/>
            <w:shd w:val="clear" w:color="auto" w:fill="D9D9D9" w:themeFill="background1" w:themeFillShade="D9"/>
          </w:tcPr>
          <w:p w14:paraId="1EABC1B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BELL HOLIDAY d.o.o. za usluge i turistička agencija   Ulica braće Pesel - Via fratelli Pesel 19, Rovinj</w:t>
            </w:r>
          </w:p>
          <w:p w14:paraId="3E33AB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0316061B" w14:textId="77777777" w:rsidTr="006F7635">
        <w:trPr>
          <w:trHeight w:val="20"/>
          <w:tblCellSpacing w:w="0" w:type="dxa"/>
          <w:jc w:val="center"/>
        </w:trPr>
        <w:tc>
          <w:tcPr>
            <w:tcW w:w="562" w:type="pct"/>
          </w:tcPr>
          <w:p w14:paraId="58BC294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97.</w:t>
            </w:r>
          </w:p>
        </w:tc>
        <w:tc>
          <w:tcPr>
            <w:tcW w:w="4438" w:type="pct"/>
            <w:shd w:val="clear" w:color="auto" w:fill="auto"/>
          </w:tcPr>
          <w:p w14:paraId="4588FED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BELLA ROVIGNO  d.o.o. za ugostiteljstvo i usluge  V. Nazora 8, Rovinj, 52210</w:t>
            </w:r>
          </w:p>
          <w:p w14:paraId="33A604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0FE8A448" w14:textId="77777777" w:rsidTr="006F7635">
        <w:trPr>
          <w:trHeight w:val="20"/>
          <w:tblCellSpacing w:w="0" w:type="dxa"/>
          <w:jc w:val="center"/>
        </w:trPr>
        <w:tc>
          <w:tcPr>
            <w:tcW w:w="562" w:type="pct"/>
            <w:shd w:val="clear" w:color="auto" w:fill="D9D9D9" w:themeFill="background1" w:themeFillShade="D9"/>
          </w:tcPr>
          <w:p w14:paraId="7EF4EF8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98.</w:t>
            </w:r>
          </w:p>
        </w:tc>
        <w:tc>
          <w:tcPr>
            <w:tcW w:w="4438" w:type="pct"/>
            <w:shd w:val="clear" w:color="auto" w:fill="D9D9D9" w:themeFill="background1" w:themeFillShade="D9"/>
          </w:tcPr>
          <w:p w14:paraId="159617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BELONA d.o.o. za ugostiteljstvo i druge usluge  M. Vlačića Ilirika 13, Rovinj, 52210</w:t>
            </w:r>
          </w:p>
          <w:p w14:paraId="3A093FF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159FEE46" w14:textId="77777777" w:rsidTr="006F7635">
        <w:trPr>
          <w:trHeight w:val="20"/>
          <w:tblCellSpacing w:w="0" w:type="dxa"/>
          <w:jc w:val="center"/>
        </w:trPr>
        <w:tc>
          <w:tcPr>
            <w:tcW w:w="562" w:type="pct"/>
          </w:tcPr>
          <w:p w14:paraId="6AF309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99.</w:t>
            </w:r>
          </w:p>
        </w:tc>
        <w:tc>
          <w:tcPr>
            <w:tcW w:w="4438" w:type="pct"/>
            <w:shd w:val="clear" w:color="auto" w:fill="auto"/>
          </w:tcPr>
          <w:p w14:paraId="08C7933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BEMAX d.o.o. za turizam, ugostiteljstvo i turistička agencija                                                                           Ulica Lamanova - Via Lamanova 2/A, Rovinj, 52210</w:t>
            </w:r>
          </w:p>
          <w:p w14:paraId="6B6826A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576CA440" w14:textId="77777777" w:rsidTr="006F7635">
        <w:trPr>
          <w:trHeight w:val="20"/>
          <w:tblCellSpacing w:w="0" w:type="dxa"/>
          <w:jc w:val="center"/>
        </w:trPr>
        <w:tc>
          <w:tcPr>
            <w:tcW w:w="562" w:type="pct"/>
            <w:shd w:val="clear" w:color="auto" w:fill="D9D9D9" w:themeFill="background1" w:themeFillShade="D9"/>
          </w:tcPr>
          <w:p w14:paraId="3384B4F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100.</w:t>
            </w:r>
          </w:p>
        </w:tc>
        <w:tc>
          <w:tcPr>
            <w:tcW w:w="4438" w:type="pct"/>
            <w:shd w:val="clear" w:color="auto" w:fill="D9D9D9" w:themeFill="background1" w:themeFillShade="D9"/>
          </w:tcPr>
          <w:p w14:paraId="05204BA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BENČIĆ transport, graditeljstvo i trgovina, d. o. o.  Ulica braće Pesel - Via fratelli Pesel 27, Rovinj</w:t>
            </w:r>
          </w:p>
          <w:p w14:paraId="4302A47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djelatnost:F4299 - Gradnja ostalih građevina niskogradnje, d. n.</w:t>
            </w:r>
          </w:p>
        </w:tc>
      </w:tr>
      <w:tr w:rsidR="00A055F9" w:rsidRPr="007F3FC9" w14:paraId="3EDC33CC" w14:textId="77777777" w:rsidTr="006F7635">
        <w:trPr>
          <w:trHeight w:val="20"/>
          <w:tblCellSpacing w:w="0" w:type="dxa"/>
          <w:jc w:val="center"/>
        </w:trPr>
        <w:tc>
          <w:tcPr>
            <w:tcW w:w="562" w:type="pct"/>
          </w:tcPr>
          <w:p w14:paraId="7DE613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101.</w:t>
            </w:r>
          </w:p>
        </w:tc>
        <w:tc>
          <w:tcPr>
            <w:tcW w:w="4438" w:type="pct"/>
            <w:shd w:val="clear" w:color="auto" w:fill="auto"/>
          </w:tcPr>
          <w:p w14:paraId="7E85FC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BeeRent d.o.o. za programiranje, razvoj i turistička agencija  Zorzettijeva ulica - Via Zorzetti 3, Rovinj</w:t>
            </w:r>
          </w:p>
          <w:p w14:paraId="7528F2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4A5C0FEA" w14:textId="77777777" w:rsidTr="006F7635">
        <w:trPr>
          <w:trHeight w:val="20"/>
          <w:tblCellSpacing w:w="0" w:type="dxa"/>
          <w:jc w:val="center"/>
        </w:trPr>
        <w:tc>
          <w:tcPr>
            <w:tcW w:w="562" w:type="pct"/>
            <w:shd w:val="clear" w:color="auto" w:fill="D9D9D9" w:themeFill="background1" w:themeFillShade="D9"/>
          </w:tcPr>
          <w:p w14:paraId="20BBF20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102.</w:t>
            </w:r>
          </w:p>
        </w:tc>
        <w:tc>
          <w:tcPr>
            <w:tcW w:w="4438" w:type="pct"/>
            <w:shd w:val="clear" w:color="auto" w:fill="D9D9D9" w:themeFill="background1" w:themeFillShade="D9"/>
          </w:tcPr>
          <w:p w14:paraId="6541A7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BENEVOLUS SEMPER d.o.o. za turizam i usluge  Ulica Vladimira Švalbe - Via Vladimir Švalba 49, Rovinj</w:t>
            </w:r>
          </w:p>
          <w:p w14:paraId="22C3BD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6917FD43" w14:textId="77777777" w:rsidTr="006F7635">
        <w:trPr>
          <w:trHeight w:val="20"/>
          <w:tblCellSpacing w:w="0" w:type="dxa"/>
          <w:jc w:val="center"/>
        </w:trPr>
        <w:tc>
          <w:tcPr>
            <w:tcW w:w="562" w:type="pct"/>
          </w:tcPr>
          <w:p w14:paraId="48DB53A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103.</w:t>
            </w:r>
          </w:p>
        </w:tc>
        <w:tc>
          <w:tcPr>
            <w:tcW w:w="4438" w:type="pct"/>
            <w:shd w:val="clear" w:color="auto" w:fill="auto"/>
          </w:tcPr>
          <w:p w14:paraId="2125311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BE-NI, ugostiteljski obrt, vl. Berislav Tavas, Rovinj, Stjepana Radića 29STJEPANA RADIĆA 29, Rovinj</w:t>
            </w:r>
          </w:p>
          <w:p w14:paraId="2AD9302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310F9AA" w14:textId="77777777" w:rsidTr="006F7635">
        <w:trPr>
          <w:trHeight w:val="20"/>
          <w:tblCellSpacing w:w="0" w:type="dxa"/>
          <w:jc w:val="center"/>
        </w:trPr>
        <w:tc>
          <w:tcPr>
            <w:tcW w:w="562" w:type="pct"/>
            <w:shd w:val="clear" w:color="auto" w:fill="D9D9D9" w:themeFill="background1" w:themeFillShade="D9"/>
          </w:tcPr>
          <w:p w14:paraId="585BD1A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104.</w:t>
            </w:r>
          </w:p>
        </w:tc>
        <w:tc>
          <w:tcPr>
            <w:tcW w:w="4438" w:type="pct"/>
            <w:shd w:val="clear" w:color="auto" w:fill="D9D9D9" w:themeFill="background1" w:themeFillShade="D9"/>
          </w:tcPr>
          <w:p w14:paraId="5587A79F" w14:textId="6A0FF31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BENY INVEST d.o.o. za trgovinu, turizam i turistič</w:t>
            </w:r>
            <w:r w:rsidR="0045225B">
              <w:rPr>
                <w:rFonts w:asciiTheme="minorHAnsi" w:hAnsiTheme="minorHAnsi" w:cstheme="minorHAnsi"/>
                <w:sz w:val="20"/>
                <w:szCs w:val="20"/>
              </w:rPr>
              <w:t>k</w:t>
            </w:r>
            <w:r w:rsidRPr="007F3FC9">
              <w:rPr>
                <w:rFonts w:asciiTheme="minorHAnsi" w:hAnsiTheme="minorHAnsi" w:cstheme="minorHAnsi"/>
                <w:sz w:val="20"/>
                <w:szCs w:val="20"/>
              </w:rPr>
              <w:t>a agencija  Gaja Ljudevita 19, Rovinj, 52210</w:t>
            </w:r>
          </w:p>
          <w:p w14:paraId="50366D6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A75BB90" w14:textId="77777777" w:rsidTr="006F7635">
        <w:trPr>
          <w:trHeight w:val="20"/>
          <w:tblCellSpacing w:w="0" w:type="dxa"/>
          <w:jc w:val="center"/>
        </w:trPr>
        <w:tc>
          <w:tcPr>
            <w:tcW w:w="562" w:type="pct"/>
          </w:tcPr>
          <w:p w14:paraId="4D46CD6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105.</w:t>
            </w:r>
          </w:p>
        </w:tc>
        <w:tc>
          <w:tcPr>
            <w:tcW w:w="4438" w:type="pct"/>
            <w:shd w:val="clear" w:color="auto" w:fill="auto"/>
          </w:tcPr>
          <w:p w14:paraId="30425E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BEŠIĆ d.o.o. za trgovinu, ugostiteljstvo i proizvodnju od metala  Pećine 3/a, Rovinj, 52210</w:t>
            </w:r>
          </w:p>
          <w:p w14:paraId="7D427B0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djelatnost:C2599 - Proizvodnja ostalih gotovih proizvoda od metala, d. n.</w:t>
            </w:r>
          </w:p>
        </w:tc>
      </w:tr>
      <w:tr w:rsidR="00A055F9" w:rsidRPr="007F3FC9" w14:paraId="08577DEE" w14:textId="77777777" w:rsidTr="006F7635">
        <w:trPr>
          <w:trHeight w:val="20"/>
          <w:tblCellSpacing w:w="0" w:type="dxa"/>
          <w:jc w:val="center"/>
        </w:trPr>
        <w:tc>
          <w:tcPr>
            <w:tcW w:w="562" w:type="pct"/>
            <w:shd w:val="clear" w:color="auto" w:fill="D9D9D9" w:themeFill="background1" w:themeFillShade="D9"/>
          </w:tcPr>
          <w:p w14:paraId="11A97A3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106.</w:t>
            </w:r>
          </w:p>
        </w:tc>
        <w:tc>
          <w:tcPr>
            <w:tcW w:w="4438" w:type="pct"/>
            <w:shd w:val="clear" w:color="auto" w:fill="D9D9D9" w:themeFill="background1" w:themeFillShade="D9"/>
          </w:tcPr>
          <w:p w14:paraId="2DC2C0B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BHV d.o.o. za trgovinu i usluge, turistička agencija  Zagrebačka ulica - Viale Zagabria 36, Rovinj</w:t>
            </w:r>
          </w:p>
          <w:p w14:paraId="2368D8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21EAB0ED" w14:textId="77777777" w:rsidTr="006F7635">
        <w:trPr>
          <w:trHeight w:val="20"/>
          <w:tblCellSpacing w:w="0" w:type="dxa"/>
          <w:jc w:val="center"/>
        </w:trPr>
        <w:tc>
          <w:tcPr>
            <w:tcW w:w="562" w:type="pct"/>
          </w:tcPr>
          <w:p w14:paraId="1F86C7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107.</w:t>
            </w:r>
          </w:p>
        </w:tc>
        <w:tc>
          <w:tcPr>
            <w:tcW w:w="4438" w:type="pct"/>
            <w:shd w:val="clear" w:color="auto" w:fill="auto"/>
          </w:tcPr>
          <w:p w14:paraId="10B0152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BIK IMMOBILIS d. o. o., nekretnine, trgovina i druge usluge                                                                            Ulica Domenica Segalle - Via Domenico Segalla 8, Rovinj, 52210</w:t>
            </w:r>
          </w:p>
          <w:p w14:paraId="4E294F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F2E5718" w14:textId="77777777" w:rsidTr="006F7635">
        <w:trPr>
          <w:trHeight w:val="20"/>
          <w:tblCellSpacing w:w="0" w:type="dxa"/>
          <w:jc w:val="center"/>
        </w:trPr>
        <w:tc>
          <w:tcPr>
            <w:tcW w:w="562" w:type="pct"/>
            <w:shd w:val="clear" w:color="auto" w:fill="D9D9D9" w:themeFill="background1" w:themeFillShade="D9"/>
          </w:tcPr>
          <w:p w14:paraId="439238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108.</w:t>
            </w:r>
          </w:p>
        </w:tc>
        <w:tc>
          <w:tcPr>
            <w:tcW w:w="4438" w:type="pct"/>
            <w:shd w:val="clear" w:color="auto" w:fill="D9D9D9" w:themeFill="background1" w:themeFillShade="D9"/>
          </w:tcPr>
          <w:p w14:paraId="5B8BC6F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BIOLOGICO d.o.o. za trgovinu    Carera - Carera 15, Rovinj, 52210</w:t>
            </w:r>
          </w:p>
          <w:p w14:paraId="1C5D37B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4C6DA508" w14:textId="77777777" w:rsidTr="006F7635">
        <w:trPr>
          <w:trHeight w:val="20"/>
          <w:tblCellSpacing w:w="0" w:type="dxa"/>
          <w:jc w:val="center"/>
        </w:trPr>
        <w:tc>
          <w:tcPr>
            <w:tcW w:w="562" w:type="pct"/>
          </w:tcPr>
          <w:p w14:paraId="6FD00CB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109.</w:t>
            </w:r>
          </w:p>
        </w:tc>
        <w:tc>
          <w:tcPr>
            <w:tcW w:w="4438" w:type="pct"/>
            <w:shd w:val="clear" w:color="auto" w:fill="auto"/>
          </w:tcPr>
          <w:p w14:paraId="1B855A0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BIONDI d.o.o. za ugostiteljstvo  Pećine 28, Rovinj, 52210</w:t>
            </w:r>
          </w:p>
          <w:p w14:paraId="65DC386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776A3FE3" w14:textId="77777777" w:rsidTr="006F7635">
        <w:trPr>
          <w:trHeight w:val="20"/>
          <w:tblCellSpacing w:w="0" w:type="dxa"/>
          <w:jc w:val="center"/>
        </w:trPr>
        <w:tc>
          <w:tcPr>
            <w:tcW w:w="562" w:type="pct"/>
            <w:shd w:val="clear" w:color="auto" w:fill="D9D9D9" w:themeFill="background1" w:themeFillShade="D9"/>
          </w:tcPr>
          <w:p w14:paraId="256112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110.</w:t>
            </w:r>
          </w:p>
        </w:tc>
        <w:tc>
          <w:tcPr>
            <w:tcW w:w="4438" w:type="pct"/>
            <w:shd w:val="clear" w:color="auto" w:fill="D9D9D9" w:themeFill="background1" w:themeFillShade="D9"/>
          </w:tcPr>
          <w:p w14:paraId="1806F6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BIRO KONT USLUGE d.o.o. za računovodstvo  Pusta ulica - Vicolo del deserto 5/A, Rovinj, 52210</w:t>
            </w:r>
          </w:p>
          <w:p w14:paraId="5E3020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14C06DE6" w14:textId="77777777" w:rsidTr="006F7635">
        <w:trPr>
          <w:trHeight w:val="20"/>
          <w:tblCellSpacing w:w="0" w:type="dxa"/>
          <w:jc w:val="center"/>
        </w:trPr>
        <w:tc>
          <w:tcPr>
            <w:tcW w:w="562" w:type="pct"/>
          </w:tcPr>
          <w:p w14:paraId="4221D3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111.</w:t>
            </w:r>
          </w:p>
        </w:tc>
        <w:tc>
          <w:tcPr>
            <w:tcW w:w="4438" w:type="pct"/>
            <w:shd w:val="clear" w:color="auto" w:fill="auto"/>
          </w:tcPr>
          <w:p w14:paraId="26C4BF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Björn Schmidt d.o.o. za montaže i hortikulturu  Valtida 1/I, Rovinj, 52210</w:t>
            </w:r>
          </w:p>
          <w:p w14:paraId="64EA8A1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djelatnost:N8130 - Uslužne djelatnosti uređenja i održavanja krajolika</w:t>
            </w:r>
          </w:p>
        </w:tc>
      </w:tr>
      <w:tr w:rsidR="00A055F9" w:rsidRPr="007F3FC9" w14:paraId="7281060A" w14:textId="77777777" w:rsidTr="006F7635">
        <w:trPr>
          <w:trHeight w:val="20"/>
          <w:tblCellSpacing w:w="0" w:type="dxa"/>
          <w:jc w:val="center"/>
        </w:trPr>
        <w:tc>
          <w:tcPr>
            <w:tcW w:w="562" w:type="pct"/>
            <w:shd w:val="clear" w:color="auto" w:fill="D9D9D9" w:themeFill="background1" w:themeFillShade="D9"/>
          </w:tcPr>
          <w:p w14:paraId="3544C65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112.</w:t>
            </w:r>
          </w:p>
        </w:tc>
        <w:tc>
          <w:tcPr>
            <w:tcW w:w="4438" w:type="pct"/>
            <w:shd w:val="clear" w:color="auto" w:fill="D9D9D9" w:themeFill="background1" w:themeFillShade="D9"/>
          </w:tcPr>
          <w:p w14:paraId="2A7A54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BLACK PEARL PROPERTY INVEST d.o.o. za usluge  Driovier - Driovier 24, Rovinj, 52210</w:t>
            </w:r>
          </w:p>
          <w:p w14:paraId="320B31C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30857E76" w14:textId="77777777" w:rsidTr="006F7635">
        <w:trPr>
          <w:trHeight w:val="20"/>
          <w:tblCellSpacing w:w="0" w:type="dxa"/>
          <w:jc w:val="center"/>
        </w:trPr>
        <w:tc>
          <w:tcPr>
            <w:tcW w:w="562" w:type="pct"/>
          </w:tcPr>
          <w:p w14:paraId="5AD1A5A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113.</w:t>
            </w:r>
          </w:p>
        </w:tc>
        <w:tc>
          <w:tcPr>
            <w:tcW w:w="4438" w:type="pct"/>
            <w:shd w:val="clear" w:color="auto" w:fill="auto"/>
          </w:tcPr>
          <w:p w14:paraId="37CD6AA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BLAGOJEVIĆ GRADNJA d.o.o. za građevinarstvo  Ulica Augusta Ferrija - Via Augusto Ferri 11, Rovinj</w:t>
            </w:r>
          </w:p>
          <w:p w14:paraId="5E81B18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334559A7" w14:textId="77777777" w:rsidTr="006F7635">
        <w:trPr>
          <w:trHeight w:val="20"/>
          <w:tblCellSpacing w:w="0" w:type="dxa"/>
          <w:jc w:val="center"/>
        </w:trPr>
        <w:tc>
          <w:tcPr>
            <w:tcW w:w="562" w:type="pct"/>
            <w:shd w:val="clear" w:color="auto" w:fill="D9D9D9" w:themeFill="background1" w:themeFillShade="D9"/>
          </w:tcPr>
          <w:p w14:paraId="0C51419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114.</w:t>
            </w:r>
          </w:p>
        </w:tc>
        <w:tc>
          <w:tcPr>
            <w:tcW w:w="4438" w:type="pct"/>
            <w:shd w:val="clear" w:color="auto" w:fill="D9D9D9" w:themeFill="background1" w:themeFillShade="D9"/>
          </w:tcPr>
          <w:p w14:paraId="244E3E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BOA - RI d.o.o. za ugostiteljstvo, trgovinu i usluge                                                                                                     Ulica Joakima Rakovca - Via Joakim Rakovac 31, Rovinj</w:t>
            </w:r>
          </w:p>
          <w:p w14:paraId="68AF971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7BAE47DB" w14:textId="77777777" w:rsidTr="006F7635">
        <w:trPr>
          <w:trHeight w:val="20"/>
          <w:tblCellSpacing w:w="0" w:type="dxa"/>
          <w:jc w:val="center"/>
        </w:trPr>
        <w:tc>
          <w:tcPr>
            <w:tcW w:w="562" w:type="pct"/>
          </w:tcPr>
          <w:p w14:paraId="068D29E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115.</w:t>
            </w:r>
          </w:p>
        </w:tc>
        <w:tc>
          <w:tcPr>
            <w:tcW w:w="4438" w:type="pct"/>
            <w:shd w:val="clear" w:color="auto" w:fill="auto"/>
          </w:tcPr>
          <w:p w14:paraId="708D01F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BOBIK d.o.o. za trgovinu i poslovno savjetovanje  Sv. Križ 39, Rovinj, 52210</w:t>
            </w:r>
          </w:p>
          <w:p w14:paraId="6C906C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165F64D3" w14:textId="77777777" w:rsidTr="006F7635">
        <w:trPr>
          <w:trHeight w:val="20"/>
          <w:tblCellSpacing w:w="0" w:type="dxa"/>
          <w:jc w:val="center"/>
        </w:trPr>
        <w:tc>
          <w:tcPr>
            <w:tcW w:w="562" w:type="pct"/>
            <w:shd w:val="clear" w:color="auto" w:fill="D9D9D9" w:themeFill="background1" w:themeFillShade="D9"/>
          </w:tcPr>
          <w:p w14:paraId="6807A5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116.</w:t>
            </w:r>
          </w:p>
        </w:tc>
        <w:tc>
          <w:tcPr>
            <w:tcW w:w="4438" w:type="pct"/>
            <w:shd w:val="clear" w:color="auto" w:fill="D9D9D9" w:themeFill="background1" w:themeFillShade="D9"/>
          </w:tcPr>
          <w:p w14:paraId="0863279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BOECKL  j.d.o.o. za usluge  Ulica Vladimira Švalbe - Via Vladimir Švalba 47, Rovinj, 52210</w:t>
            </w:r>
          </w:p>
          <w:p w14:paraId="5EF2742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569F51A3" w14:textId="77777777" w:rsidTr="006F7635">
        <w:trPr>
          <w:trHeight w:val="20"/>
          <w:tblCellSpacing w:w="0" w:type="dxa"/>
          <w:jc w:val="center"/>
        </w:trPr>
        <w:tc>
          <w:tcPr>
            <w:tcW w:w="562" w:type="pct"/>
          </w:tcPr>
          <w:p w14:paraId="64ABA5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117.</w:t>
            </w:r>
          </w:p>
        </w:tc>
        <w:tc>
          <w:tcPr>
            <w:tcW w:w="4438" w:type="pct"/>
            <w:shd w:val="clear" w:color="auto" w:fill="auto"/>
          </w:tcPr>
          <w:p w14:paraId="280872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BONITAS KOMERC  d. o. o., za trgovinu, proizvodnju i usluge                                                                                 Ulica Ante Starčevića - Via Ante Starčević 12, Rovinj, 52210</w:t>
            </w:r>
          </w:p>
          <w:p w14:paraId="670C1C1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djelatnost:C1629 - Proizvodnja ostalih proizvoda od drva, proizvoda od pluta, slame i pletarskih materijala</w:t>
            </w:r>
          </w:p>
        </w:tc>
      </w:tr>
      <w:tr w:rsidR="00A055F9" w:rsidRPr="007F3FC9" w14:paraId="0C99F659" w14:textId="77777777" w:rsidTr="006F7635">
        <w:trPr>
          <w:trHeight w:val="20"/>
          <w:tblCellSpacing w:w="0" w:type="dxa"/>
          <w:jc w:val="center"/>
        </w:trPr>
        <w:tc>
          <w:tcPr>
            <w:tcW w:w="562" w:type="pct"/>
            <w:shd w:val="clear" w:color="auto" w:fill="D9D9D9" w:themeFill="background1" w:themeFillShade="D9"/>
          </w:tcPr>
          <w:p w14:paraId="390BB0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118.</w:t>
            </w:r>
          </w:p>
        </w:tc>
        <w:tc>
          <w:tcPr>
            <w:tcW w:w="4438" w:type="pct"/>
            <w:shd w:val="clear" w:color="auto" w:fill="D9D9D9" w:themeFill="background1" w:themeFillShade="D9"/>
          </w:tcPr>
          <w:p w14:paraId="108034D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BONKULOVIĆ d.o.o. za ugostiteljstvo i turizam   Casale - Casale 2, Rovinj, 52210</w:t>
            </w:r>
          </w:p>
          <w:p w14:paraId="2177D1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195852C" w14:textId="77777777" w:rsidTr="006F7635">
        <w:trPr>
          <w:trHeight w:val="20"/>
          <w:tblCellSpacing w:w="0" w:type="dxa"/>
          <w:jc w:val="center"/>
        </w:trPr>
        <w:tc>
          <w:tcPr>
            <w:tcW w:w="562" w:type="pct"/>
          </w:tcPr>
          <w:p w14:paraId="098C65C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119.</w:t>
            </w:r>
          </w:p>
        </w:tc>
        <w:tc>
          <w:tcPr>
            <w:tcW w:w="4438" w:type="pct"/>
            <w:shd w:val="clear" w:color="auto" w:fill="auto"/>
          </w:tcPr>
          <w:p w14:paraId="6A29A55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BONONIA IMMOBILIS d. o. o. , za nekretnine i druge usluge                                                                                        Ulica N. Quarantotta - Via N. Quarantotto 2, Rovinj, 52210</w:t>
            </w:r>
          </w:p>
          <w:p w14:paraId="5AB9B65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1A5663DA" w14:textId="77777777" w:rsidTr="006F7635">
        <w:trPr>
          <w:trHeight w:val="20"/>
          <w:tblCellSpacing w:w="0" w:type="dxa"/>
          <w:jc w:val="center"/>
        </w:trPr>
        <w:tc>
          <w:tcPr>
            <w:tcW w:w="562" w:type="pct"/>
            <w:shd w:val="clear" w:color="auto" w:fill="D9D9D9" w:themeFill="background1" w:themeFillShade="D9"/>
          </w:tcPr>
          <w:p w14:paraId="0022A0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120.</w:t>
            </w:r>
          </w:p>
        </w:tc>
        <w:tc>
          <w:tcPr>
            <w:tcW w:w="4438" w:type="pct"/>
            <w:shd w:val="clear" w:color="auto" w:fill="D9D9D9" w:themeFill="background1" w:themeFillShade="D9"/>
          </w:tcPr>
          <w:p w14:paraId="4B7D052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Bonus ugostiteljstvo jednostavno d.o.o. za trgovinu i usluge  Ulica Centener - Via Centener 14, Rovinj</w:t>
            </w:r>
          </w:p>
          <w:p w14:paraId="163C174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5B31546B" w14:textId="77777777" w:rsidTr="006F7635">
        <w:trPr>
          <w:trHeight w:val="20"/>
          <w:tblCellSpacing w:w="0" w:type="dxa"/>
          <w:jc w:val="center"/>
        </w:trPr>
        <w:tc>
          <w:tcPr>
            <w:tcW w:w="562" w:type="pct"/>
          </w:tcPr>
          <w:p w14:paraId="7F41603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121.</w:t>
            </w:r>
          </w:p>
        </w:tc>
        <w:tc>
          <w:tcPr>
            <w:tcW w:w="4438" w:type="pct"/>
            <w:shd w:val="clear" w:color="auto" w:fill="auto"/>
          </w:tcPr>
          <w:p w14:paraId="0A15C6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BOUTIQUE HOTEL LILI, obrt za ugostiteljstvo, vl. Marijan Starešinić,  Andrije Mohorovičića 16 Rovinj</w:t>
            </w:r>
          </w:p>
          <w:p w14:paraId="007D1F9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5DDA12D9" w14:textId="77777777" w:rsidTr="006F7635">
        <w:trPr>
          <w:trHeight w:val="20"/>
          <w:tblCellSpacing w:w="0" w:type="dxa"/>
          <w:jc w:val="center"/>
        </w:trPr>
        <w:tc>
          <w:tcPr>
            <w:tcW w:w="562" w:type="pct"/>
            <w:shd w:val="clear" w:color="auto" w:fill="D9D9D9" w:themeFill="background1" w:themeFillShade="D9"/>
          </w:tcPr>
          <w:p w14:paraId="0E807D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122.</w:t>
            </w:r>
          </w:p>
        </w:tc>
        <w:tc>
          <w:tcPr>
            <w:tcW w:w="4438" w:type="pct"/>
            <w:shd w:val="clear" w:color="auto" w:fill="D9D9D9" w:themeFill="background1" w:themeFillShade="D9"/>
          </w:tcPr>
          <w:p w14:paraId="7249CAB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BRAĆA RAŠIĆ d. o. o. za građevinarstvo  Zagrebačka ulica - Viale Zagabria 38, Rovinj, 52210</w:t>
            </w:r>
          </w:p>
          <w:p w14:paraId="13F29F68" w14:textId="2600A5F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1AD0E70E" w14:textId="77777777" w:rsidTr="006F7635">
        <w:trPr>
          <w:trHeight w:val="20"/>
          <w:tblCellSpacing w:w="0" w:type="dxa"/>
          <w:jc w:val="center"/>
        </w:trPr>
        <w:tc>
          <w:tcPr>
            <w:tcW w:w="562" w:type="pct"/>
          </w:tcPr>
          <w:p w14:paraId="121206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123.</w:t>
            </w:r>
          </w:p>
        </w:tc>
        <w:tc>
          <w:tcPr>
            <w:tcW w:w="4438" w:type="pct"/>
            <w:shd w:val="clear" w:color="auto" w:fill="auto"/>
          </w:tcPr>
          <w:p w14:paraId="58874D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BRAIN DEKA d.o.o. za trgovinu i proizvodnju  Ulica Domenica Segalle - Via Domenico Segalla 8, Rovinj</w:t>
            </w:r>
          </w:p>
          <w:p w14:paraId="59A49ABB" w14:textId="2E660489"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0F652825" w14:textId="77777777" w:rsidTr="006F7635">
        <w:trPr>
          <w:trHeight w:val="20"/>
          <w:tblCellSpacing w:w="0" w:type="dxa"/>
          <w:jc w:val="center"/>
        </w:trPr>
        <w:tc>
          <w:tcPr>
            <w:tcW w:w="562" w:type="pct"/>
            <w:shd w:val="clear" w:color="auto" w:fill="D9D9D9" w:themeFill="background1" w:themeFillShade="D9"/>
          </w:tcPr>
          <w:p w14:paraId="5B3CC5D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124.</w:t>
            </w:r>
          </w:p>
        </w:tc>
        <w:tc>
          <w:tcPr>
            <w:tcW w:w="4438" w:type="pct"/>
            <w:shd w:val="clear" w:color="auto" w:fill="D9D9D9" w:themeFill="background1" w:themeFillShade="D9"/>
          </w:tcPr>
          <w:p w14:paraId="457FE84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BRAY d.o.o. za poslovanje nekretninama i putnička agencija  Andree iz Bala 2, Rovinj, 52210</w:t>
            </w:r>
          </w:p>
          <w:p w14:paraId="56FEFE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B42B087" w14:textId="77777777" w:rsidTr="006F7635">
        <w:trPr>
          <w:trHeight w:val="20"/>
          <w:tblCellSpacing w:w="0" w:type="dxa"/>
          <w:jc w:val="center"/>
        </w:trPr>
        <w:tc>
          <w:tcPr>
            <w:tcW w:w="562" w:type="pct"/>
          </w:tcPr>
          <w:p w14:paraId="36C1CA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125.</w:t>
            </w:r>
          </w:p>
        </w:tc>
        <w:tc>
          <w:tcPr>
            <w:tcW w:w="4438" w:type="pct"/>
            <w:shd w:val="clear" w:color="auto" w:fill="auto"/>
          </w:tcPr>
          <w:p w14:paraId="438B9073" w14:textId="2836196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BRDO d. o. o., inženjering, ugostiteljstvo, turistička agencija i druge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146, Rovinj</w:t>
            </w:r>
          </w:p>
          <w:p w14:paraId="5C3152C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0D672A6B" w14:textId="77777777" w:rsidTr="006F7635">
        <w:trPr>
          <w:trHeight w:val="20"/>
          <w:tblCellSpacing w:w="0" w:type="dxa"/>
          <w:jc w:val="center"/>
        </w:trPr>
        <w:tc>
          <w:tcPr>
            <w:tcW w:w="562" w:type="pct"/>
            <w:shd w:val="clear" w:color="auto" w:fill="D9D9D9" w:themeFill="background1" w:themeFillShade="D9"/>
          </w:tcPr>
          <w:p w14:paraId="787B295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126.</w:t>
            </w:r>
          </w:p>
        </w:tc>
        <w:tc>
          <w:tcPr>
            <w:tcW w:w="4438" w:type="pct"/>
            <w:shd w:val="clear" w:color="auto" w:fill="D9D9D9" w:themeFill="background1" w:themeFillShade="D9"/>
          </w:tcPr>
          <w:p w14:paraId="27EF04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BRIATORE d.o.o. za trgovinu i usluge   Pusta ulica - Vicolo del deserto 5/a, Rovinj, 52210</w:t>
            </w:r>
          </w:p>
          <w:p w14:paraId="179D6C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5EEB0AB6" w14:textId="77777777" w:rsidTr="006F7635">
        <w:trPr>
          <w:trHeight w:val="20"/>
          <w:tblCellSpacing w:w="0" w:type="dxa"/>
          <w:jc w:val="center"/>
        </w:trPr>
        <w:tc>
          <w:tcPr>
            <w:tcW w:w="562" w:type="pct"/>
          </w:tcPr>
          <w:p w14:paraId="49D2F83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127.</w:t>
            </w:r>
          </w:p>
        </w:tc>
        <w:tc>
          <w:tcPr>
            <w:tcW w:w="4438" w:type="pct"/>
            <w:shd w:val="clear" w:color="auto" w:fill="auto"/>
          </w:tcPr>
          <w:p w14:paraId="3D88B89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BUDUĆNOST d.o.o. za promet nekretninama  Trevisol - Trevisol 68, Rovinj, 52210</w:t>
            </w:r>
          </w:p>
          <w:p w14:paraId="411F0AB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67371E16" w14:textId="77777777" w:rsidTr="006F7635">
        <w:trPr>
          <w:trHeight w:val="20"/>
          <w:tblCellSpacing w:w="0" w:type="dxa"/>
          <w:jc w:val="center"/>
        </w:trPr>
        <w:tc>
          <w:tcPr>
            <w:tcW w:w="562" w:type="pct"/>
            <w:shd w:val="clear" w:color="auto" w:fill="D9D9D9" w:themeFill="background1" w:themeFillShade="D9"/>
          </w:tcPr>
          <w:p w14:paraId="7A06C8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128.</w:t>
            </w:r>
          </w:p>
        </w:tc>
        <w:tc>
          <w:tcPr>
            <w:tcW w:w="4438" w:type="pct"/>
            <w:shd w:val="clear" w:color="auto" w:fill="D9D9D9" w:themeFill="background1" w:themeFillShade="D9"/>
          </w:tcPr>
          <w:p w14:paraId="71375B1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BULI TRGOVINA d.o.o., za trgovinu i usluge  Polari 9/A, Rovinj, 52210</w:t>
            </w:r>
          </w:p>
          <w:p w14:paraId="73ADA2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djelatnost:G4789 - Trgovina na malo ostalom robom na štandovima i tržnicama</w:t>
            </w:r>
          </w:p>
        </w:tc>
      </w:tr>
      <w:tr w:rsidR="00A055F9" w:rsidRPr="007F3FC9" w14:paraId="3ECB3CD8" w14:textId="77777777" w:rsidTr="006F7635">
        <w:trPr>
          <w:trHeight w:val="20"/>
          <w:tblCellSpacing w:w="0" w:type="dxa"/>
          <w:jc w:val="center"/>
        </w:trPr>
        <w:tc>
          <w:tcPr>
            <w:tcW w:w="562" w:type="pct"/>
          </w:tcPr>
          <w:p w14:paraId="488A16E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129.</w:t>
            </w:r>
          </w:p>
        </w:tc>
        <w:tc>
          <w:tcPr>
            <w:tcW w:w="4438" w:type="pct"/>
            <w:shd w:val="clear" w:color="auto" w:fill="auto"/>
          </w:tcPr>
          <w:p w14:paraId="749E28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BUONGIORNO d.o.o. za usluge Ulica Ivana Gundulića - Via Ivan Gundulić 6/A, Rovinj, 52210</w:t>
            </w:r>
          </w:p>
          <w:p w14:paraId="72944F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5D670111" w14:textId="77777777" w:rsidTr="006F7635">
        <w:trPr>
          <w:trHeight w:val="20"/>
          <w:tblCellSpacing w:w="0" w:type="dxa"/>
          <w:jc w:val="center"/>
        </w:trPr>
        <w:tc>
          <w:tcPr>
            <w:tcW w:w="562" w:type="pct"/>
            <w:shd w:val="clear" w:color="auto" w:fill="D9D9D9" w:themeFill="background1" w:themeFillShade="D9"/>
          </w:tcPr>
          <w:p w14:paraId="15EA0D2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130.</w:t>
            </w:r>
          </w:p>
        </w:tc>
        <w:tc>
          <w:tcPr>
            <w:tcW w:w="4438" w:type="pct"/>
            <w:shd w:val="clear" w:color="auto" w:fill="D9D9D9" w:themeFill="background1" w:themeFillShade="D9"/>
          </w:tcPr>
          <w:p w14:paraId="4F074D1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BUSINESS COMPANY Agencija za promet nekretnina, d. o. o.                                                                             Trg maršala Tita - Piazza Maresciallo Tito 8, Rovinj, 52210</w:t>
            </w:r>
          </w:p>
          <w:p w14:paraId="662610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45309DD0" w14:textId="77777777" w:rsidTr="006F7635">
        <w:trPr>
          <w:trHeight w:val="20"/>
          <w:tblCellSpacing w:w="0" w:type="dxa"/>
          <w:jc w:val="center"/>
        </w:trPr>
        <w:tc>
          <w:tcPr>
            <w:tcW w:w="562" w:type="pct"/>
          </w:tcPr>
          <w:p w14:paraId="53A0E1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131.</w:t>
            </w:r>
          </w:p>
        </w:tc>
        <w:tc>
          <w:tcPr>
            <w:tcW w:w="4438" w:type="pct"/>
            <w:shd w:val="clear" w:color="auto" w:fill="auto"/>
          </w:tcPr>
          <w:p w14:paraId="5E00CD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 - M d.o.o. za preradu čaja i kave, trgovinu i ugostiteljstvo                                                                              Ulica Ivana Gundulića - Via Ivan Gundulić 6/A, Rovinj, 52210</w:t>
            </w:r>
          </w:p>
          <w:p w14:paraId="5FC936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djelatnost:C1083 - Prerada čaja i kave</w:t>
            </w:r>
          </w:p>
        </w:tc>
      </w:tr>
      <w:tr w:rsidR="00A055F9" w:rsidRPr="007F3FC9" w14:paraId="2F695B35" w14:textId="77777777" w:rsidTr="006F7635">
        <w:trPr>
          <w:trHeight w:val="20"/>
          <w:tblCellSpacing w:w="0" w:type="dxa"/>
          <w:jc w:val="center"/>
        </w:trPr>
        <w:tc>
          <w:tcPr>
            <w:tcW w:w="562" w:type="pct"/>
            <w:shd w:val="clear" w:color="auto" w:fill="D9D9D9" w:themeFill="background1" w:themeFillShade="D9"/>
          </w:tcPr>
          <w:p w14:paraId="75230E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132.</w:t>
            </w:r>
          </w:p>
        </w:tc>
        <w:tc>
          <w:tcPr>
            <w:tcW w:w="4438" w:type="pct"/>
            <w:shd w:val="clear" w:color="auto" w:fill="D9D9D9" w:themeFill="background1" w:themeFillShade="D9"/>
          </w:tcPr>
          <w:p w14:paraId="5CE6975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Calypte  j.d.o.o. za trgovinu i usluge  Istarska ulica - Via dell'Istria 56, Rovinj, 52210</w:t>
            </w:r>
          </w:p>
          <w:p w14:paraId="154912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djelatnost:J6110 - Djelatnosti žičane telekomunikacije</w:t>
            </w:r>
          </w:p>
        </w:tc>
      </w:tr>
      <w:tr w:rsidR="00A055F9" w:rsidRPr="007F3FC9" w14:paraId="63A2CB15" w14:textId="77777777" w:rsidTr="006F7635">
        <w:trPr>
          <w:trHeight w:val="20"/>
          <w:tblCellSpacing w:w="0" w:type="dxa"/>
          <w:jc w:val="center"/>
        </w:trPr>
        <w:tc>
          <w:tcPr>
            <w:tcW w:w="562" w:type="pct"/>
          </w:tcPr>
          <w:p w14:paraId="77DCD3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133.</w:t>
            </w:r>
          </w:p>
        </w:tc>
        <w:tc>
          <w:tcPr>
            <w:tcW w:w="4438" w:type="pct"/>
            <w:shd w:val="clear" w:color="auto" w:fill="auto"/>
          </w:tcPr>
          <w:p w14:paraId="6D99688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CAMBIAMENTO d.o.o. za proizvodnju i trgovinu zdrave hrane                                                                        Ulica Centener - Via Centener 1/D, Rovinj</w:t>
            </w:r>
          </w:p>
          <w:p w14:paraId="314C9F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lastRenderedPageBreak/>
              <w:t>Osnovna djelatnost:G4690 - Nespecijalizirana trgovina na veliko</w:t>
            </w:r>
          </w:p>
        </w:tc>
      </w:tr>
      <w:tr w:rsidR="00A055F9" w:rsidRPr="007F3FC9" w14:paraId="313DB1D8" w14:textId="77777777" w:rsidTr="006F7635">
        <w:trPr>
          <w:trHeight w:val="20"/>
          <w:tblCellSpacing w:w="0" w:type="dxa"/>
          <w:jc w:val="center"/>
        </w:trPr>
        <w:tc>
          <w:tcPr>
            <w:tcW w:w="562" w:type="pct"/>
            <w:shd w:val="clear" w:color="auto" w:fill="D9D9D9" w:themeFill="background1" w:themeFillShade="D9"/>
          </w:tcPr>
          <w:p w14:paraId="7755CF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134.</w:t>
            </w:r>
          </w:p>
        </w:tc>
        <w:tc>
          <w:tcPr>
            <w:tcW w:w="4438" w:type="pct"/>
            <w:shd w:val="clear" w:color="auto" w:fill="D9D9D9" w:themeFill="background1" w:themeFillShade="D9"/>
          </w:tcPr>
          <w:p w14:paraId="320555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CAR MANAGEMENT d.o.o. za knjigovodstvene usluge i Graditeljstvo                                                              Vrsarska ulica - Via Orsera 6, Rovinj</w:t>
            </w:r>
          </w:p>
          <w:p w14:paraId="11BD965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650C6DC6" w14:textId="77777777" w:rsidTr="006F7635">
        <w:trPr>
          <w:trHeight w:val="20"/>
          <w:tblCellSpacing w:w="0" w:type="dxa"/>
          <w:jc w:val="center"/>
        </w:trPr>
        <w:tc>
          <w:tcPr>
            <w:tcW w:w="562" w:type="pct"/>
          </w:tcPr>
          <w:p w14:paraId="26DC79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135.</w:t>
            </w:r>
          </w:p>
        </w:tc>
        <w:tc>
          <w:tcPr>
            <w:tcW w:w="4438" w:type="pct"/>
            <w:shd w:val="clear" w:color="auto" w:fill="auto"/>
          </w:tcPr>
          <w:p w14:paraId="73270E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CARERA SPORT d.o.o.  za trgovinu, putnička agencija  Carera - Carera 52, Rovinj, 52210</w:t>
            </w:r>
          </w:p>
          <w:p w14:paraId="3C535C6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027F4190" w14:textId="77777777" w:rsidTr="006F7635">
        <w:trPr>
          <w:trHeight w:val="20"/>
          <w:tblCellSpacing w:w="0" w:type="dxa"/>
          <w:jc w:val="center"/>
        </w:trPr>
        <w:tc>
          <w:tcPr>
            <w:tcW w:w="562" w:type="pct"/>
            <w:shd w:val="clear" w:color="auto" w:fill="D9D9D9" w:themeFill="background1" w:themeFillShade="D9"/>
          </w:tcPr>
          <w:p w14:paraId="28DC320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136.</w:t>
            </w:r>
          </w:p>
        </w:tc>
        <w:tc>
          <w:tcPr>
            <w:tcW w:w="4438" w:type="pct"/>
            <w:shd w:val="clear" w:color="auto" w:fill="D9D9D9" w:themeFill="background1" w:themeFillShade="D9"/>
          </w:tcPr>
          <w:p w14:paraId="2277FC0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Casa Alice d.o.o. za ugostiteljstvo i turizam i turistička agencija   Paola Deperisa 1, Rovinj, 52210</w:t>
            </w:r>
          </w:p>
          <w:p w14:paraId="700B747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7278E073" w14:textId="77777777" w:rsidTr="006F7635">
        <w:trPr>
          <w:trHeight w:val="20"/>
          <w:tblCellSpacing w:w="0" w:type="dxa"/>
          <w:jc w:val="center"/>
        </w:trPr>
        <w:tc>
          <w:tcPr>
            <w:tcW w:w="562" w:type="pct"/>
          </w:tcPr>
          <w:p w14:paraId="6702E6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137.</w:t>
            </w:r>
          </w:p>
        </w:tc>
        <w:tc>
          <w:tcPr>
            <w:tcW w:w="4438" w:type="pct"/>
            <w:shd w:val="clear" w:color="auto" w:fill="auto"/>
          </w:tcPr>
          <w:p w14:paraId="754F283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CASA DI EL-SAFADI d.o.o. za turizam i usluge  Pusta ulica - Vicolo del deserto 5/A, Rovinj, 52210</w:t>
            </w:r>
          </w:p>
          <w:p w14:paraId="78C682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3596C965" w14:textId="77777777" w:rsidTr="006F7635">
        <w:trPr>
          <w:trHeight w:val="20"/>
          <w:tblCellSpacing w:w="0" w:type="dxa"/>
          <w:jc w:val="center"/>
        </w:trPr>
        <w:tc>
          <w:tcPr>
            <w:tcW w:w="562" w:type="pct"/>
            <w:shd w:val="clear" w:color="auto" w:fill="D9D9D9" w:themeFill="background1" w:themeFillShade="D9"/>
          </w:tcPr>
          <w:p w14:paraId="22479B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138.</w:t>
            </w:r>
          </w:p>
        </w:tc>
        <w:tc>
          <w:tcPr>
            <w:tcW w:w="4438" w:type="pct"/>
            <w:shd w:val="clear" w:color="auto" w:fill="D9D9D9" w:themeFill="background1" w:themeFillShade="D9"/>
          </w:tcPr>
          <w:p w14:paraId="3037BDE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CAVALLI 2 d.o.o., trgovina i druge usluge  Ulica Domenica Segalle - Via Domenico Segalla 8, Rovinj</w:t>
            </w:r>
          </w:p>
          <w:p w14:paraId="657E33D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6E8A0E18" w14:textId="77777777" w:rsidTr="006F7635">
        <w:trPr>
          <w:trHeight w:val="20"/>
          <w:tblCellSpacing w:w="0" w:type="dxa"/>
          <w:jc w:val="center"/>
        </w:trPr>
        <w:tc>
          <w:tcPr>
            <w:tcW w:w="562" w:type="pct"/>
          </w:tcPr>
          <w:p w14:paraId="74B8F3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139.</w:t>
            </w:r>
          </w:p>
        </w:tc>
        <w:tc>
          <w:tcPr>
            <w:tcW w:w="4438" w:type="pct"/>
            <w:shd w:val="clear" w:color="auto" w:fill="auto"/>
          </w:tcPr>
          <w:p w14:paraId="766E87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CAVALLI d.o.o., trgovina i druge usluge  Ulica Domenica Segalle - Via Domenico Segalla 8, Rovinj</w:t>
            </w:r>
          </w:p>
          <w:p w14:paraId="095A76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13F596B2" w14:textId="77777777" w:rsidTr="006F7635">
        <w:trPr>
          <w:trHeight w:val="20"/>
          <w:tblCellSpacing w:w="0" w:type="dxa"/>
          <w:jc w:val="center"/>
        </w:trPr>
        <w:tc>
          <w:tcPr>
            <w:tcW w:w="562" w:type="pct"/>
            <w:shd w:val="clear" w:color="auto" w:fill="D9D9D9" w:themeFill="background1" w:themeFillShade="D9"/>
          </w:tcPr>
          <w:p w14:paraId="414B9B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140.</w:t>
            </w:r>
          </w:p>
        </w:tc>
        <w:tc>
          <w:tcPr>
            <w:tcW w:w="4438" w:type="pct"/>
            <w:shd w:val="clear" w:color="auto" w:fill="D9D9D9" w:themeFill="background1" w:themeFillShade="D9"/>
          </w:tcPr>
          <w:p w14:paraId="0CAB264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CERARDI d.o.o., za trgovinu  Pusta ulica - Vicolo del deserto 5/a, Rovinj, 52210</w:t>
            </w:r>
          </w:p>
          <w:p w14:paraId="1CE8399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19CBF588" w14:textId="77777777" w:rsidTr="006F7635">
        <w:trPr>
          <w:trHeight w:val="20"/>
          <w:tblCellSpacing w:w="0" w:type="dxa"/>
          <w:jc w:val="center"/>
        </w:trPr>
        <w:tc>
          <w:tcPr>
            <w:tcW w:w="562" w:type="pct"/>
          </w:tcPr>
          <w:p w14:paraId="4FA2D96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141.</w:t>
            </w:r>
          </w:p>
        </w:tc>
        <w:tc>
          <w:tcPr>
            <w:tcW w:w="4438" w:type="pct"/>
            <w:shd w:val="clear" w:color="auto" w:fill="auto"/>
          </w:tcPr>
          <w:p w14:paraId="357BC4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CERTO CERTIUS  j.d.o.o. za ugostiteljstvo Obala Alda Rismonda - Riva Aldo Rismondo 4, Rovinj</w:t>
            </w:r>
          </w:p>
          <w:p w14:paraId="683D7C0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01FDF435" w14:textId="77777777" w:rsidTr="006F7635">
        <w:trPr>
          <w:trHeight w:val="20"/>
          <w:tblCellSpacing w:w="0" w:type="dxa"/>
          <w:jc w:val="center"/>
        </w:trPr>
        <w:tc>
          <w:tcPr>
            <w:tcW w:w="562" w:type="pct"/>
            <w:shd w:val="clear" w:color="auto" w:fill="D9D9D9" w:themeFill="background1" w:themeFillShade="D9"/>
          </w:tcPr>
          <w:p w14:paraId="409725D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142.</w:t>
            </w:r>
          </w:p>
        </w:tc>
        <w:tc>
          <w:tcPr>
            <w:tcW w:w="4438" w:type="pct"/>
            <w:shd w:val="clear" w:color="auto" w:fill="D9D9D9" w:themeFill="background1" w:themeFillShade="D9"/>
          </w:tcPr>
          <w:p w14:paraId="0193953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CHAOS d.o.o. za trgovinu   Carera - Carera 28, Rovinj, 52210</w:t>
            </w:r>
          </w:p>
          <w:p w14:paraId="15D0B00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1AD4CB04" w14:textId="77777777" w:rsidTr="006F7635">
        <w:trPr>
          <w:trHeight w:val="20"/>
          <w:tblCellSpacing w:w="0" w:type="dxa"/>
          <w:jc w:val="center"/>
        </w:trPr>
        <w:tc>
          <w:tcPr>
            <w:tcW w:w="562" w:type="pct"/>
          </w:tcPr>
          <w:p w14:paraId="068E574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143.</w:t>
            </w:r>
          </w:p>
        </w:tc>
        <w:tc>
          <w:tcPr>
            <w:tcW w:w="4438" w:type="pct"/>
            <w:shd w:val="clear" w:color="auto" w:fill="auto"/>
          </w:tcPr>
          <w:p w14:paraId="1DB8167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CHARM BY T. &amp; M. d.o.o. za trgovinu i usluge   Ulica Fontika - Via dei Fontici 2, Rovinj, 52210</w:t>
            </w:r>
          </w:p>
          <w:p w14:paraId="3A42416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djelatnost:G4771 - Trgovina na malo odjećom u specijaliziranim prodavaonicama</w:t>
            </w:r>
          </w:p>
        </w:tc>
      </w:tr>
      <w:tr w:rsidR="00A055F9" w:rsidRPr="007F3FC9" w14:paraId="6E6609DD" w14:textId="77777777" w:rsidTr="006F7635">
        <w:trPr>
          <w:trHeight w:val="20"/>
          <w:tblCellSpacing w:w="0" w:type="dxa"/>
          <w:jc w:val="center"/>
        </w:trPr>
        <w:tc>
          <w:tcPr>
            <w:tcW w:w="562" w:type="pct"/>
            <w:shd w:val="clear" w:color="auto" w:fill="D9D9D9" w:themeFill="background1" w:themeFillShade="D9"/>
          </w:tcPr>
          <w:p w14:paraId="707D18D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144.</w:t>
            </w:r>
          </w:p>
        </w:tc>
        <w:tc>
          <w:tcPr>
            <w:tcW w:w="4438" w:type="pct"/>
            <w:shd w:val="clear" w:color="auto" w:fill="D9D9D9" w:themeFill="background1" w:themeFillShade="D9"/>
          </w:tcPr>
          <w:p w14:paraId="0A2DE4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CHIARANDINI poslovanje nekretninama j.t.d.Bregovita ulica - Via del Monte 44/1, Rovinj, 52210</w:t>
            </w:r>
          </w:p>
          <w:p w14:paraId="1DB2C6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2D7BB868" w14:textId="77777777" w:rsidTr="006F7635">
        <w:trPr>
          <w:trHeight w:val="20"/>
          <w:tblCellSpacing w:w="0" w:type="dxa"/>
          <w:jc w:val="center"/>
        </w:trPr>
        <w:tc>
          <w:tcPr>
            <w:tcW w:w="562" w:type="pct"/>
          </w:tcPr>
          <w:p w14:paraId="5B9555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145.</w:t>
            </w:r>
          </w:p>
        </w:tc>
        <w:tc>
          <w:tcPr>
            <w:tcW w:w="4438" w:type="pct"/>
            <w:shd w:val="clear" w:color="auto" w:fill="auto"/>
          </w:tcPr>
          <w:p w14:paraId="0AF45C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CILO d.o.o. za poslovno savjetovanje  V. Spinčića 2, Rovinj, 52210</w:t>
            </w:r>
          </w:p>
          <w:p w14:paraId="5B963BA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7FDA324B" w14:textId="77777777" w:rsidTr="006F7635">
        <w:trPr>
          <w:trHeight w:val="20"/>
          <w:tblCellSpacing w:w="0" w:type="dxa"/>
          <w:jc w:val="center"/>
        </w:trPr>
        <w:tc>
          <w:tcPr>
            <w:tcW w:w="562" w:type="pct"/>
            <w:shd w:val="clear" w:color="auto" w:fill="D9D9D9" w:themeFill="background1" w:themeFillShade="D9"/>
          </w:tcPr>
          <w:p w14:paraId="7E5E4AD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146.</w:t>
            </w:r>
          </w:p>
        </w:tc>
        <w:tc>
          <w:tcPr>
            <w:tcW w:w="4438" w:type="pct"/>
            <w:shd w:val="clear" w:color="auto" w:fill="D9D9D9" w:themeFill="background1" w:themeFillShade="D9"/>
          </w:tcPr>
          <w:p w14:paraId="026A0A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CIRKUM d. o. o. za usluge  Naselje Savo Vukelić bb, Rovinj, 52210</w:t>
            </w:r>
          </w:p>
          <w:p w14:paraId="392FF5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4B624EF3" w14:textId="77777777" w:rsidTr="006F7635">
        <w:trPr>
          <w:trHeight w:val="20"/>
          <w:tblCellSpacing w:w="0" w:type="dxa"/>
          <w:jc w:val="center"/>
        </w:trPr>
        <w:tc>
          <w:tcPr>
            <w:tcW w:w="562" w:type="pct"/>
            <w:shd w:val="clear" w:color="auto" w:fill="FFFFFF" w:themeFill="background1"/>
          </w:tcPr>
          <w:p w14:paraId="70C86E4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147.</w:t>
            </w:r>
          </w:p>
        </w:tc>
        <w:tc>
          <w:tcPr>
            <w:tcW w:w="4438" w:type="pct"/>
            <w:shd w:val="clear" w:color="auto" w:fill="FFFFFF" w:themeFill="background1"/>
          </w:tcPr>
          <w:p w14:paraId="543B0CD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CIVICO 13 d.o.o. za usluge   Ul. Domenica Segalle 8, Rovinj, 52210</w:t>
            </w:r>
          </w:p>
          <w:p w14:paraId="7868110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0A880277" w14:textId="77777777" w:rsidTr="006F7635">
        <w:trPr>
          <w:trHeight w:val="20"/>
          <w:tblCellSpacing w:w="0" w:type="dxa"/>
          <w:jc w:val="center"/>
        </w:trPr>
        <w:tc>
          <w:tcPr>
            <w:tcW w:w="562" w:type="pct"/>
            <w:shd w:val="clear" w:color="auto" w:fill="D9D9D9" w:themeFill="background1" w:themeFillShade="D9"/>
          </w:tcPr>
          <w:p w14:paraId="157BA19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148.</w:t>
            </w:r>
          </w:p>
        </w:tc>
        <w:tc>
          <w:tcPr>
            <w:tcW w:w="4438" w:type="pct"/>
            <w:shd w:val="clear" w:color="auto" w:fill="D9D9D9" w:themeFill="background1" w:themeFillShade="D9"/>
          </w:tcPr>
          <w:p w14:paraId="42F3B5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CLUBHOUSE ADRIA d.o.o. za usluge i turistička agencija                                                                                        Ulica Marka Marulića - Via Marko Marulić 1, Rovinj, 52210        </w:t>
            </w:r>
          </w:p>
          <w:p w14:paraId="1A8C11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70C2A02D" w14:textId="77777777" w:rsidTr="006F7635">
        <w:trPr>
          <w:trHeight w:val="20"/>
          <w:tblCellSpacing w:w="0" w:type="dxa"/>
          <w:jc w:val="center"/>
        </w:trPr>
        <w:tc>
          <w:tcPr>
            <w:tcW w:w="562" w:type="pct"/>
          </w:tcPr>
          <w:p w14:paraId="1ED3541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149.</w:t>
            </w:r>
          </w:p>
        </w:tc>
        <w:tc>
          <w:tcPr>
            <w:tcW w:w="4438" w:type="pct"/>
            <w:shd w:val="clear" w:color="auto" w:fill="auto"/>
          </w:tcPr>
          <w:p w14:paraId="2C4DCD6C" w14:textId="3B2E387B"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Codegree d.o.o. za softwerska rješenja   Vičani 70,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3FCE849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5ED88140" w14:textId="77777777" w:rsidTr="006F7635">
        <w:trPr>
          <w:trHeight w:val="20"/>
          <w:tblCellSpacing w:w="0" w:type="dxa"/>
          <w:jc w:val="center"/>
        </w:trPr>
        <w:tc>
          <w:tcPr>
            <w:tcW w:w="562" w:type="pct"/>
            <w:shd w:val="clear" w:color="auto" w:fill="D9D9D9" w:themeFill="background1" w:themeFillShade="D9"/>
          </w:tcPr>
          <w:p w14:paraId="7587C5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150.</w:t>
            </w:r>
          </w:p>
        </w:tc>
        <w:tc>
          <w:tcPr>
            <w:tcW w:w="4438" w:type="pct"/>
            <w:shd w:val="clear" w:color="auto" w:fill="D9D9D9" w:themeFill="background1" w:themeFillShade="D9"/>
          </w:tcPr>
          <w:p w14:paraId="74A044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COEPI CONSTRUCTION d.o.o. za gradnju   Ulica sv. Vida - Via s. Vito 13, Rovinj, 52210</w:t>
            </w:r>
          </w:p>
          <w:p w14:paraId="43819FB3" w14:textId="21BCA83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608D228C" w14:textId="77777777" w:rsidTr="006F7635">
        <w:trPr>
          <w:trHeight w:val="20"/>
          <w:tblCellSpacing w:w="0" w:type="dxa"/>
          <w:jc w:val="center"/>
        </w:trPr>
        <w:tc>
          <w:tcPr>
            <w:tcW w:w="562" w:type="pct"/>
          </w:tcPr>
          <w:p w14:paraId="32E34B5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151.</w:t>
            </w:r>
          </w:p>
        </w:tc>
        <w:tc>
          <w:tcPr>
            <w:tcW w:w="4438" w:type="pct"/>
            <w:shd w:val="clear" w:color="auto" w:fill="auto"/>
          </w:tcPr>
          <w:p w14:paraId="54CD3ED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COLLOREDO d.o.o., turizam, trgovina i druge usluge  Trevisol - Trevisol 16, Rovinj, 52210</w:t>
            </w:r>
          </w:p>
          <w:p w14:paraId="60EF89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0CEAB024" w14:textId="77777777" w:rsidTr="006F7635">
        <w:trPr>
          <w:trHeight w:val="20"/>
          <w:tblCellSpacing w:w="0" w:type="dxa"/>
          <w:jc w:val="center"/>
        </w:trPr>
        <w:tc>
          <w:tcPr>
            <w:tcW w:w="562" w:type="pct"/>
            <w:shd w:val="clear" w:color="auto" w:fill="D9D9D9" w:themeFill="background1" w:themeFillShade="D9"/>
          </w:tcPr>
          <w:p w14:paraId="21732F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152.</w:t>
            </w:r>
          </w:p>
        </w:tc>
        <w:tc>
          <w:tcPr>
            <w:tcW w:w="4438" w:type="pct"/>
            <w:shd w:val="clear" w:color="auto" w:fill="D9D9D9" w:themeFill="background1" w:themeFillShade="D9"/>
          </w:tcPr>
          <w:p w14:paraId="5AFE78C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COMITIS d. o. o., za trgovinu i druge usluge  B.Benussi 9, Rovinj, 52210</w:t>
            </w:r>
          </w:p>
          <w:p w14:paraId="6F6B92C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1183B124" w14:textId="77777777" w:rsidTr="006F7635">
        <w:trPr>
          <w:trHeight w:val="20"/>
          <w:tblCellSpacing w:w="0" w:type="dxa"/>
          <w:jc w:val="center"/>
        </w:trPr>
        <w:tc>
          <w:tcPr>
            <w:tcW w:w="562" w:type="pct"/>
          </w:tcPr>
          <w:p w14:paraId="2274127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153.</w:t>
            </w:r>
          </w:p>
        </w:tc>
        <w:tc>
          <w:tcPr>
            <w:tcW w:w="4438" w:type="pct"/>
            <w:shd w:val="clear" w:color="auto" w:fill="auto"/>
          </w:tcPr>
          <w:p w14:paraId="59F470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CONSTRUCTOR COMPANY  j.d.o.o. za  graditeljstvo i trgovinu, turistička agencija P. Deperisa 2, Rovinj</w:t>
            </w:r>
          </w:p>
          <w:p w14:paraId="1180B3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lastRenderedPageBreak/>
              <w:t>Osnovna djelatnost:F4333 - Postavljanje podnih i zidnih obloga</w:t>
            </w:r>
          </w:p>
        </w:tc>
      </w:tr>
      <w:tr w:rsidR="00A055F9" w:rsidRPr="007F3FC9" w14:paraId="352DDCE8" w14:textId="77777777" w:rsidTr="006F7635">
        <w:trPr>
          <w:trHeight w:val="20"/>
          <w:tblCellSpacing w:w="0" w:type="dxa"/>
          <w:jc w:val="center"/>
        </w:trPr>
        <w:tc>
          <w:tcPr>
            <w:tcW w:w="562" w:type="pct"/>
            <w:shd w:val="clear" w:color="auto" w:fill="D9D9D9" w:themeFill="background1" w:themeFillShade="D9"/>
          </w:tcPr>
          <w:p w14:paraId="042F795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154.</w:t>
            </w:r>
          </w:p>
        </w:tc>
        <w:tc>
          <w:tcPr>
            <w:tcW w:w="4438" w:type="pct"/>
            <w:shd w:val="clear" w:color="auto" w:fill="D9D9D9" w:themeFill="background1" w:themeFillShade="D9"/>
          </w:tcPr>
          <w:p w14:paraId="2C4EA81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CONSTRUCTOR CONSULTING  j.d.o.o. za graditeljstvo i trgovinu i turistička agencija                              P. Deperisa 2, Rovinj</w:t>
            </w:r>
          </w:p>
          <w:p w14:paraId="609452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djelatnost:F4333 - Postavljanje podnih i zidnih obloga</w:t>
            </w:r>
          </w:p>
        </w:tc>
      </w:tr>
      <w:tr w:rsidR="00A055F9" w:rsidRPr="007F3FC9" w14:paraId="3F54A7C1" w14:textId="77777777" w:rsidTr="006F7635">
        <w:trPr>
          <w:trHeight w:val="20"/>
          <w:tblCellSpacing w:w="0" w:type="dxa"/>
          <w:jc w:val="center"/>
        </w:trPr>
        <w:tc>
          <w:tcPr>
            <w:tcW w:w="562" w:type="pct"/>
          </w:tcPr>
          <w:p w14:paraId="3B8073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155.</w:t>
            </w:r>
          </w:p>
        </w:tc>
        <w:tc>
          <w:tcPr>
            <w:tcW w:w="4438" w:type="pct"/>
            <w:shd w:val="clear" w:color="auto" w:fill="auto"/>
          </w:tcPr>
          <w:p w14:paraId="49CA40C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CONVERSO  j.d.o.o. turizam, ugostiteljstvo, trgovina, turistička agencija u likvidaciji                                     Ulica Lamanova - Via Lamanova 2/A, Rovinj, 52210</w:t>
            </w:r>
          </w:p>
          <w:p w14:paraId="6F237B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1DBF06B6" w14:textId="77777777" w:rsidTr="006F7635">
        <w:trPr>
          <w:trHeight w:val="20"/>
          <w:tblCellSpacing w:w="0" w:type="dxa"/>
          <w:jc w:val="center"/>
        </w:trPr>
        <w:tc>
          <w:tcPr>
            <w:tcW w:w="562" w:type="pct"/>
            <w:shd w:val="clear" w:color="auto" w:fill="D9D9D9" w:themeFill="background1" w:themeFillShade="D9"/>
          </w:tcPr>
          <w:p w14:paraId="2DB46D5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156.</w:t>
            </w:r>
          </w:p>
        </w:tc>
        <w:tc>
          <w:tcPr>
            <w:tcW w:w="4438" w:type="pct"/>
            <w:shd w:val="clear" w:color="auto" w:fill="D9D9D9" w:themeFill="background1" w:themeFillShade="D9"/>
          </w:tcPr>
          <w:p w14:paraId="7DD41884" w14:textId="78CD267A"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COUNTRY CLUB d.o.o. za receptivni i inicijativni turizam S.Antona 21,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4CBD85B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4A49287B" w14:textId="77777777" w:rsidTr="006F7635">
        <w:trPr>
          <w:trHeight w:val="20"/>
          <w:tblCellSpacing w:w="0" w:type="dxa"/>
          <w:jc w:val="center"/>
        </w:trPr>
        <w:tc>
          <w:tcPr>
            <w:tcW w:w="562" w:type="pct"/>
          </w:tcPr>
          <w:p w14:paraId="4471300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157.</w:t>
            </w:r>
          </w:p>
        </w:tc>
        <w:tc>
          <w:tcPr>
            <w:tcW w:w="4438" w:type="pct"/>
            <w:shd w:val="clear" w:color="auto" w:fill="auto"/>
          </w:tcPr>
          <w:p w14:paraId="454D954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CREA SERVICE d.o.o. za trgovinu i usluge  Istarska ulica - Via dell'Istria 56, Rovinj, 52210</w:t>
            </w:r>
          </w:p>
          <w:p w14:paraId="4C6498D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285E890F" w14:textId="77777777" w:rsidTr="006F7635">
        <w:trPr>
          <w:trHeight w:val="20"/>
          <w:tblCellSpacing w:w="0" w:type="dxa"/>
          <w:jc w:val="center"/>
        </w:trPr>
        <w:tc>
          <w:tcPr>
            <w:tcW w:w="562" w:type="pct"/>
            <w:shd w:val="clear" w:color="auto" w:fill="D9D9D9" w:themeFill="background1" w:themeFillShade="D9"/>
          </w:tcPr>
          <w:p w14:paraId="73A2DA7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158.</w:t>
            </w:r>
          </w:p>
        </w:tc>
        <w:tc>
          <w:tcPr>
            <w:tcW w:w="4438" w:type="pct"/>
            <w:shd w:val="clear" w:color="auto" w:fill="D9D9D9" w:themeFill="background1" w:themeFillShade="D9"/>
          </w:tcPr>
          <w:p w14:paraId="49A4C52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CRON za informatički inženjering, d. o. o.   Vrsarska ulica - Via Orsera 5, Rovinj, 52210</w:t>
            </w:r>
          </w:p>
          <w:p w14:paraId="512C379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152FBC15" w14:textId="77777777" w:rsidTr="006F7635">
        <w:trPr>
          <w:trHeight w:val="20"/>
          <w:tblCellSpacing w:w="0" w:type="dxa"/>
          <w:jc w:val="center"/>
        </w:trPr>
        <w:tc>
          <w:tcPr>
            <w:tcW w:w="562" w:type="pct"/>
          </w:tcPr>
          <w:p w14:paraId="4DBCC41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159.</w:t>
            </w:r>
          </w:p>
        </w:tc>
        <w:tc>
          <w:tcPr>
            <w:tcW w:w="4438" w:type="pct"/>
            <w:shd w:val="clear" w:color="auto" w:fill="auto"/>
          </w:tcPr>
          <w:p w14:paraId="5DBA7BD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CULTUS d.o.o. za usluge i putnička agencija u likvidaciji Ulica Valsavie - Via Valsavie 1, Rovinj</w:t>
            </w:r>
          </w:p>
          <w:p w14:paraId="562CF13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6298D477" w14:textId="77777777" w:rsidTr="006F7635">
        <w:trPr>
          <w:trHeight w:val="20"/>
          <w:tblCellSpacing w:w="0" w:type="dxa"/>
          <w:jc w:val="center"/>
        </w:trPr>
        <w:tc>
          <w:tcPr>
            <w:tcW w:w="562" w:type="pct"/>
            <w:shd w:val="clear" w:color="auto" w:fill="D9D9D9" w:themeFill="background1" w:themeFillShade="D9"/>
          </w:tcPr>
          <w:p w14:paraId="634F1BF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160.</w:t>
            </w:r>
          </w:p>
        </w:tc>
        <w:tc>
          <w:tcPr>
            <w:tcW w:w="4438" w:type="pct"/>
            <w:shd w:val="clear" w:color="auto" w:fill="D9D9D9" w:themeFill="background1" w:themeFillShade="D9"/>
          </w:tcPr>
          <w:p w14:paraId="6CF09E4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CUVI d. o. o. za trgovinu i proizvodnju namještaja   Eugena Kumičića 11, Rovinj, 52210</w:t>
            </w:r>
          </w:p>
          <w:p w14:paraId="65F4276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D89FC60" w14:textId="77777777" w:rsidTr="006F7635">
        <w:trPr>
          <w:trHeight w:val="20"/>
          <w:tblCellSpacing w:w="0" w:type="dxa"/>
          <w:jc w:val="center"/>
        </w:trPr>
        <w:tc>
          <w:tcPr>
            <w:tcW w:w="562" w:type="pct"/>
          </w:tcPr>
          <w:p w14:paraId="1C1BB39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161.</w:t>
            </w:r>
          </w:p>
        </w:tc>
        <w:tc>
          <w:tcPr>
            <w:tcW w:w="4438" w:type="pct"/>
            <w:shd w:val="clear" w:color="auto" w:fill="auto"/>
          </w:tcPr>
          <w:p w14:paraId="6DC5AA4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ČABO d.o.o. za trgovinu i prijevoz  Vijenac Braće Lorenzetto 28, Rovinj, 52210</w:t>
            </w:r>
          </w:p>
          <w:p w14:paraId="5323553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2CE631E2" w14:textId="77777777" w:rsidTr="006F7635">
        <w:trPr>
          <w:trHeight w:val="20"/>
          <w:tblCellSpacing w:w="0" w:type="dxa"/>
          <w:jc w:val="center"/>
        </w:trPr>
        <w:tc>
          <w:tcPr>
            <w:tcW w:w="562" w:type="pct"/>
            <w:shd w:val="clear" w:color="auto" w:fill="D9D9D9" w:themeFill="background1" w:themeFillShade="D9"/>
          </w:tcPr>
          <w:p w14:paraId="01A3A1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162.</w:t>
            </w:r>
          </w:p>
        </w:tc>
        <w:tc>
          <w:tcPr>
            <w:tcW w:w="4438" w:type="pct"/>
            <w:shd w:val="clear" w:color="auto" w:fill="D9D9D9" w:themeFill="background1" w:themeFillShade="D9"/>
          </w:tcPr>
          <w:p w14:paraId="7D89C9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ČIČILO d.o.o. za trgovinu i turizam Aleja Porton Biondi 1, Rovinj, 52210</w:t>
            </w:r>
          </w:p>
          <w:p w14:paraId="29F166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17E97300" w14:textId="77777777" w:rsidTr="006F7635">
        <w:trPr>
          <w:trHeight w:val="20"/>
          <w:tblCellSpacing w:w="0" w:type="dxa"/>
          <w:jc w:val="center"/>
        </w:trPr>
        <w:tc>
          <w:tcPr>
            <w:tcW w:w="562" w:type="pct"/>
          </w:tcPr>
          <w:p w14:paraId="1614876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163.</w:t>
            </w:r>
          </w:p>
        </w:tc>
        <w:tc>
          <w:tcPr>
            <w:tcW w:w="4438" w:type="pct"/>
            <w:shd w:val="clear" w:color="auto" w:fill="auto"/>
          </w:tcPr>
          <w:p w14:paraId="2C9BBEF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ČISTO d.o.o. za usluge Ulica Hermana Dalmatina - Via Herman Dalmatin 4, Rovinj, 52210</w:t>
            </w:r>
          </w:p>
          <w:p w14:paraId="6DF981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djelatnost:S9601 - Pranje i kemijsko čišćenje tekstila i krznenih proizvoda</w:t>
            </w:r>
          </w:p>
        </w:tc>
      </w:tr>
      <w:tr w:rsidR="00A055F9" w:rsidRPr="007F3FC9" w14:paraId="40770ED7" w14:textId="77777777" w:rsidTr="006F7635">
        <w:trPr>
          <w:trHeight w:val="20"/>
          <w:tblCellSpacing w:w="0" w:type="dxa"/>
          <w:jc w:val="center"/>
        </w:trPr>
        <w:tc>
          <w:tcPr>
            <w:tcW w:w="562" w:type="pct"/>
            <w:shd w:val="clear" w:color="auto" w:fill="D9D9D9" w:themeFill="background1" w:themeFillShade="D9"/>
          </w:tcPr>
          <w:p w14:paraId="71ED91B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164.</w:t>
            </w:r>
          </w:p>
        </w:tc>
        <w:tc>
          <w:tcPr>
            <w:tcW w:w="4438" w:type="pct"/>
            <w:shd w:val="clear" w:color="auto" w:fill="D9D9D9" w:themeFill="background1" w:themeFillShade="D9"/>
          </w:tcPr>
          <w:p w14:paraId="41FB83E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ČIZMIĆ D.o.o. za građenje  Andronaleme 10, Rovinj, 52210</w:t>
            </w:r>
          </w:p>
          <w:p w14:paraId="690002C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djelatnost:F4333 - Postavljanje podnih i zidnih obloga</w:t>
            </w:r>
          </w:p>
        </w:tc>
      </w:tr>
      <w:tr w:rsidR="00A055F9" w:rsidRPr="007F3FC9" w14:paraId="27324594" w14:textId="77777777" w:rsidTr="006F7635">
        <w:trPr>
          <w:trHeight w:val="20"/>
          <w:tblCellSpacing w:w="0" w:type="dxa"/>
          <w:jc w:val="center"/>
        </w:trPr>
        <w:tc>
          <w:tcPr>
            <w:tcW w:w="562" w:type="pct"/>
          </w:tcPr>
          <w:p w14:paraId="32812E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165.</w:t>
            </w:r>
          </w:p>
        </w:tc>
        <w:tc>
          <w:tcPr>
            <w:tcW w:w="4438" w:type="pct"/>
            <w:shd w:val="clear" w:color="auto" w:fill="auto"/>
          </w:tcPr>
          <w:p w14:paraId="20E8F4F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ČRNJA TOURS d.o.o. za posredovanje u prometu roba, putnička agencija        Štanga 5/ C, Rovinj</w:t>
            </w:r>
          </w:p>
          <w:p w14:paraId="2409CE0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785EED55" w14:textId="77777777" w:rsidTr="006F7635">
        <w:trPr>
          <w:trHeight w:val="20"/>
          <w:tblCellSpacing w:w="0" w:type="dxa"/>
          <w:jc w:val="center"/>
        </w:trPr>
        <w:tc>
          <w:tcPr>
            <w:tcW w:w="562" w:type="pct"/>
            <w:shd w:val="clear" w:color="auto" w:fill="D9D9D9" w:themeFill="background1" w:themeFillShade="D9"/>
          </w:tcPr>
          <w:p w14:paraId="4EA4007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166.</w:t>
            </w:r>
          </w:p>
        </w:tc>
        <w:tc>
          <w:tcPr>
            <w:tcW w:w="4438" w:type="pct"/>
            <w:shd w:val="clear" w:color="auto" w:fill="D9D9D9" w:themeFill="background1" w:themeFillShade="D9"/>
          </w:tcPr>
          <w:p w14:paraId="04B32DA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D.&amp;P. TOLIĆ j.d.o.o. za ugostiteljstvo i trgovinu  Porečka ulica - Via Parenzo 7, Rovinj, 52210</w:t>
            </w:r>
          </w:p>
          <w:p w14:paraId="68EA1CC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160FCFA5" w14:textId="77777777" w:rsidTr="006F7635">
        <w:trPr>
          <w:trHeight w:val="20"/>
          <w:tblCellSpacing w:w="0" w:type="dxa"/>
          <w:jc w:val="center"/>
        </w:trPr>
        <w:tc>
          <w:tcPr>
            <w:tcW w:w="562" w:type="pct"/>
          </w:tcPr>
          <w:p w14:paraId="6CC3DD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167.</w:t>
            </w:r>
          </w:p>
        </w:tc>
        <w:tc>
          <w:tcPr>
            <w:tcW w:w="4438" w:type="pct"/>
            <w:shd w:val="clear" w:color="auto" w:fill="auto"/>
          </w:tcPr>
          <w:p w14:paraId="311268B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D.M.Z. nekretnine d.o.o. za nekretnine i Gradnju  Pulska cesta 3, Rovinj, 52210</w:t>
            </w:r>
          </w:p>
          <w:p w14:paraId="2A478D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1C122D79" w14:textId="77777777" w:rsidTr="006F7635">
        <w:trPr>
          <w:trHeight w:val="20"/>
          <w:tblCellSpacing w:w="0" w:type="dxa"/>
          <w:jc w:val="center"/>
        </w:trPr>
        <w:tc>
          <w:tcPr>
            <w:tcW w:w="562" w:type="pct"/>
            <w:shd w:val="clear" w:color="auto" w:fill="D9D9D9" w:themeFill="background1" w:themeFillShade="D9"/>
          </w:tcPr>
          <w:p w14:paraId="779DB51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168.</w:t>
            </w:r>
          </w:p>
        </w:tc>
        <w:tc>
          <w:tcPr>
            <w:tcW w:w="4438" w:type="pct"/>
            <w:shd w:val="clear" w:color="auto" w:fill="D9D9D9" w:themeFill="background1" w:themeFillShade="D9"/>
          </w:tcPr>
          <w:p w14:paraId="783956D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D.N.T. CONSTRUCTUM d.o.o. za gradnju i usluge                                                                                   Naselje "Cocaletto" - Insediamento  Cocaletto 61, Rovinj</w:t>
            </w:r>
          </w:p>
          <w:p w14:paraId="4AC5A9DC" w14:textId="0FD3343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2B333583" w14:textId="77777777" w:rsidTr="006F7635">
        <w:trPr>
          <w:trHeight w:val="20"/>
          <w:tblCellSpacing w:w="0" w:type="dxa"/>
          <w:jc w:val="center"/>
        </w:trPr>
        <w:tc>
          <w:tcPr>
            <w:tcW w:w="562" w:type="pct"/>
          </w:tcPr>
          <w:p w14:paraId="0067388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169.</w:t>
            </w:r>
          </w:p>
        </w:tc>
        <w:tc>
          <w:tcPr>
            <w:tcW w:w="4438" w:type="pct"/>
            <w:shd w:val="clear" w:color="auto" w:fill="auto"/>
          </w:tcPr>
          <w:p w14:paraId="12F1388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D.O.M.O. d.o.o. za trgovinu i usluge  Ulica Augusta Ferrija - Via Augusto Ferri 1, Rovinj, 52210</w:t>
            </w:r>
          </w:p>
          <w:p w14:paraId="4B12CC4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54BD330" w14:textId="77777777" w:rsidTr="006F7635">
        <w:trPr>
          <w:trHeight w:val="20"/>
          <w:tblCellSpacing w:w="0" w:type="dxa"/>
          <w:jc w:val="center"/>
        </w:trPr>
        <w:tc>
          <w:tcPr>
            <w:tcW w:w="562" w:type="pct"/>
            <w:shd w:val="clear" w:color="auto" w:fill="D9D9D9" w:themeFill="background1" w:themeFillShade="D9"/>
          </w:tcPr>
          <w:p w14:paraId="6698A25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170.</w:t>
            </w:r>
          </w:p>
        </w:tc>
        <w:tc>
          <w:tcPr>
            <w:tcW w:w="4438" w:type="pct"/>
            <w:shd w:val="clear" w:color="auto" w:fill="D9D9D9" w:themeFill="background1" w:themeFillShade="D9"/>
          </w:tcPr>
          <w:p w14:paraId="089946A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D.R. GILBERT CENTAR d.o.o. za usluge  Ulica S. Pauletića - Via S. Pauletić 3, Rovinj, 52210</w:t>
            </w:r>
          </w:p>
          <w:p w14:paraId="7B37C34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324E8331" w14:textId="77777777" w:rsidTr="006F7635">
        <w:trPr>
          <w:trHeight w:val="20"/>
          <w:tblCellSpacing w:w="0" w:type="dxa"/>
          <w:jc w:val="center"/>
        </w:trPr>
        <w:tc>
          <w:tcPr>
            <w:tcW w:w="562" w:type="pct"/>
          </w:tcPr>
          <w:p w14:paraId="68F1A21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171.</w:t>
            </w:r>
          </w:p>
        </w:tc>
        <w:tc>
          <w:tcPr>
            <w:tcW w:w="4438" w:type="pct"/>
            <w:shd w:val="clear" w:color="auto" w:fill="auto"/>
          </w:tcPr>
          <w:p w14:paraId="18E43B6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D.STORE  j.d.o.o. za trgovinu i usluge   Montalbano - Montalbano 16, Rovinj, 52210</w:t>
            </w:r>
          </w:p>
          <w:p w14:paraId="06C7993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390DCED7" w14:textId="77777777" w:rsidTr="006F7635">
        <w:trPr>
          <w:trHeight w:val="20"/>
          <w:tblCellSpacing w:w="0" w:type="dxa"/>
          <w:jc w:val="center"/>
        </w:trPr>
        <w:tc>
          <w:tcPr>
            <w:tcW w:w="562" w:type="pct"/>
            <w:shd w:val="clear" w:color="auto" w:fill="D9D9D9" w:themeFill="background1" w:themeFillShade="D9"/>
          </w:tcPr>
          <w:p w14:paraId="090BB3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172.</w:t>
            </w:r>
          </w:p>
        </w:tc>
        <w:tc>
          <w:tcPr>
            <w:tcW w:w="4438" w:type="pct"/>
            <w:shd w:val="clear" w:color="auto" w:fill="D9D9D9" w:themeFill="background1" w:themeFillShade="D9"/>
          </w:tcPr>
          <w:p w14:paraId="2103B0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DA RIN  d.o.o. za trgovinu Polari 11, Rovinj, 52210</w:t>
            </w:r>
          </w:p>
          <w:p w14:paraId="25A7FFD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63EBD015" w14:textId="77777777" w:rsidTr="006F7635">
        <w:trPr>
          <w:trHeight w:val="20"/>
          <w:tblCellSpacing w:w="0" w:type="dxa"/>
          <w:jc w:val="center"/>
        </w:trPr>
        <w:tc>
          <w:tcPr>
            <w:tcW w:w="562" w:type="pct"/>
          </w:tcPr>
          <w:p w14:paraId="61C4E6B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173.</w:t>
            </w:r>
          </w:p>
        </w:tc>
        <w:tc>
          <w:tcPr>
            <w:tcW w:w="4438" w:type="pct"/>
            <w:shd w:val="clear" w:color="auto" w:fill="auto"/>
          </w:tcPr>
          <w:p w14:paraId="59D502A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DAN I NOĆ j.d.o.o. za ugostiteljstvo i trgovinu  Carduccijeva ulica - Via Carducci 11, Rovinj, 52210</w:t>
            </w:r>
          </w:p>
          <w:p w14:paraId="5BD3B5A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CB0137D" w14:textId="77777777" w:rsidTr="006F7635">
        <w:trPr>
          <w:trHeight w:val="20"/>
          <w:tblCellSpacing w:w="0" w:type="dxa"/>
          <w:jc w:val="center"/>
        </w:trPr>
        <w:tc>
          <w:tcPr>
            <w:tcW w:w="562" w:type="pct"/>
            <w:shd w:val="clear" w:color="auto" w:fill="D9D9D9" w:themeFill="background1" w:themeFillShade="D9"/>
          </w:tcPr>
          <w:p w14:paraId="689A93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174.</w:t>
            </w:r>
          </w:p>
        </w:tc>
        <w:tc>
          <w:tcPr>
            <w:tcW w:w="4438" w:type="pct"/>
            <w:shd w:val="clear" w:color="auto" w:fill="D9D9D9" w:themeFill="background1" w:themeFillShade="D9"/>
          </w:tcPr>
          <w:p w14:paraId="0D14398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DAPHNE TRADE d.o.o. za trgovinu i usluge  Ulica Ivana Gundulića - Via Ivan Gundulić 6/A, Rovinj</w:t>
            </w:r>
          </w:p>
          <w:p w14:paraId="5BF04C6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djelatnost:G4751 - Trgovina na malo tekstilom u specijaliziranim prodavaonicama</w:t>
            </w:r>
          </w:p>
        </w:tc>
      </w:tr>
      <w:tr w:rsidR="00A055F9" w:rsidRPr="007F3FC9" w14:paraId="5418D9FE" w14:textId="77777777" w:rsidTr="006F7635">
        <w:trPr>
          <w:trHeight w:val="20"/>
          <w:tblCellSpacing w:w="0" w:type="dxa"/>
          <w:jc w:val="center"/>
        </w:trPr>
        <w:tc>
          <w:tcPr>
            <w:tcW w:w="562" w:type="pct"/>
          </w:tcPr>
          <w:p w14:paraId="79E876D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175.</w:t>
            </w:r>
          </w:p>
        </w:tc>
        <w:tc>
          <w:tcPr>
            <w:tcW w:w="4438" w:type="pct"/>
            <w:shd w:val="clear" w:color="auto" w:fill="auto"/>
          </w:tcPr>
          <w:p w14:paraId="66247E3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DARNA  d.o.o. za proizvodnju pića, poljoprivredu, trgovinu i usluge                                                      </w:t>
            </w:r>
            <w:r w:rsidRPr="007F3FC9">
              <w:rPr>
                <w:rFonts w:asciiTheme="minorHAnsi" w:hAnsiTheme="minorHAnsi" w:cstheme="minorHAnsi"/>
                <w:sz w:val="20"/>
                <w:szCs w:val="20"/>
              </w:rPr>
              <w:lastRenderedPageBreak/>
              <w:t>Ulica braće Pesel - Via fratelli Pesel 10/A, Rovinj, 52210</w:t>
            </w:r>
          </w:p>
          <w:p w14:paraId="210B932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djelatnost:C1101 - Destiliranje, pročišćavanje i miješanje alkoholnih pića</w:t>
            </w:r>
          </w:p>
        </w:tc>
      </w:tr>
      <w:tr w:rsidR="00A055F9" w:rsidRPr="007F3FC9" w14:paraId="6CBE0201" w14:textId="77777777" w:rsidTr="006F7635">
        <w:trPr>
          <w:trHeight w:val="20"/>
          <w:tblCellSpacing w:w="0" w:type="dxa"/>
          <w:jc w:val="center"/>
        </w:trPr>
        <w:tc>
          <w:tcPr>
            <w:tcW w:w="562" w:type="pct"/>
            <w:shd w:val="clear" w:color="auto" w:fill="D9D9D9" w:themeFill="background1" w:themeFillShade="D9"/>
          </w:tcPr>
          <w:p w14:paraId="586FC0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176.</w:t>
            </w:r>
          </w:p>
        </w:tc>
        <w:tc>
          <w:tcPr>
            <w:tcW w:w="4438" w:type="pct"/>
            <w:shd w:val="clear" w:color="auto" w:fill="D9D9D9" w:themeFill="background1" w:themeFillShade="D9"/>
          </w:tcPr>
          <w:p w14:paraId="522BCB6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DAY - DAN d. o. o. , za poslovanje nekretninama, trgovinu i usluge                                                                             Ulica Domenica Segalle - Via Domenico Segalla 8, Rovinj, 52210</w:t>
            </w:r>
          </w:p>
          <w:p w14:paraId="7526CE1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5A4F4D01" w14:textId="77777777" w:rsidTr="006F7635">
        <w:trPr>
          <w:trHeight w:val="20"/>
          <w:tblCellSpacing w:w="0" w:type="dxa"/>
          <w:jc w:val="center"/>
        </w:trPr>
        <w:tc>
          <w:tcPr>
            <w:tcW w:w="562" w:type="pct"/>
          </w:tcPr>
          <w:p w14:paraId="505FC7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177.</w:t>
            </w:r>
          </w:p>
        </w:tc>
        <w:tc>
          <w:tcPr>
            <w:tcW w:w="4438" w:type="pct"/>
            <w:shd w:val="clear" w:color="auto" w:fill="auto"/>
          </w:tcPr>
          <w:p w14:paraId="057C975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DEAL LOGIC d.o.o. za nekretnine i usluge Ulica Domenica Segalle - Via Domenico Segalla 8, Rovinj</w:t>
            </w:r>
          </w:p>
          <w:p w14:paraId="17C777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C5AD5FC" w14:textId="77777777" w:rsidTr="006F7635">
        <w:trPr>
          <w:trHeight w:val="20"/>
          <w:tblCellSpacing w:w="0" w:type="dxa"/>
          <w:jc w:val="center"/>
        </w:trPr>
        <w:tc>
          <w:tcPr>
            <w:tcW w:w="562" w:type="pct"/>
            <w:shd w:val="clear" w:color="auto" w:fill="D9D9D9" w:themeFill="background1" w:themeFillShade="D9"/>
          </w:tcPr>
          <w:p w14:paraId="2F49FD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178.</w:t>
            </w:r>
          </w:p>
        </w:tc>
        <w:tc>
          <w:tcPr>
            <w:tcW w:w="4438" w:type="pct"/>
            <w:shd w:val="clear" w:color="auto" w:fill="D9D9D9" w:themeFill="background1" w:themeFillShade="D9"/>
          </w:tcPr>
          <w:p w14:paraId="449969A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DECRETUM d.o.o. za trgovinu i usluge  Ulica Centener 16/A, Rovinj, 52210</w:t>
            </w:r>
          </w:p>
          <w:p w14:paraId="4C77D60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FA4DEFB" w14:textId="77777777" w:rsidTr="006F7635">
        <w:trPr>
          <w:trHeight w:val="20"/>
          <w:tblCellSpacing w:w="0" w:type="dxa"/>
          <w:jc w:val="center"/>
        </w:trPr>
        <w:tc>
          <w:tcPr>
            <w:tcW w:w="562" w:type="pct"/>
          </w:tcPr>
          <w:p w14:paraId="33CFFFA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179.</w:t>
            </w:r>
          </w:p>
        </w:tc>
        <w:tc>
          <w:tcPr>
            <w:tcW w:w="4438" w:type="pct"/>
            <w:shd w:val="clear" w:color="auto" w:fill="auto"/>
          </w:tcPr>
          <w:p w14:paraId="4D8FCB7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DELTA STORM d.o.o. za trgovinu i usluge  Casale - Casale 10, Rovinj, 52210</w:t>
            </w:r>
          </w:p>
          <w:p w14:paraId="207C67B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520B145E" w14:textId="77777777" w:rsidTr="006F7635">
        <w:trPr>
          <w:trHeight w:val="20"/>
          <w:tblCellSpacing w:w="0" w:type="dxa"/>
          <w:jc w:val="center"/>
        </w:trPr>
        <w:tc>
          <w:tcPr>
            <w:tcW w:w="562" w:type="pct"/>
            <w:shd w:val="clear" w:color="auto" w:fill="D9D9D9" w:themeFill="background1" w:themeFillShade="D9"/>
          </w:tcPr>
          <w:p w14:paraId="530B1FC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180.</w:t>
            </w:r>
          </w:p>
        </w:tc>
        <w:tc>
          <w:tcPr>
            <w:tcW w:w="4438" w:type="pct"/>
            <w:shd w:val="clear" w:color="auto" w:fill="D9D9D9" w:themeFill="background1" w:themeFillShade="D9"/>
          </w:tcPr>
          <w:p w14:paraId="6CCF9C1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DELZOTTO d.o.o. za usluge i turistička agencija                                                                                                    Ulica Domenica Segalle - Via Domenico Segalla 8, Rovinj</w:t>
            </w:r>
          </w:p>
          <w:p w14:paraId="73A3128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7AA06611" w14:textId="77777777" w:rsidTr="006F7635">
        <w:trPr>
          <w:trHeight w:val="20"/>
          <w:tblCellSpacing w:w="0" w:type="dxa"/>
          <w:jc w:val="center"/>
        </w:trPr>
        <w:tc>
          <w:tcPr>
            <w:tcW w:w="562" w:type="pct"/>
          </w:tcPr>
          <w:p w14:paraId="0E194B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181.</w:t>
            </w:r>
          </w:p>
        </w:tc>
        <w:tc>
          <w:tcPr>
            <w:tcW w:w="4438" w:type="pct"/>
            <w:shd w:val="clear" w:color="auto" w:fill="auto"/>
          </w:tcPr>
          <w:p w14:paraId="7B619AB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DEMEX d.o.o.  za poslovne usluge   Istarska ulica - Via dell'Istria 56, Rovinj, 52210</w:t>
            </w:r>
          </w:p>
          <w:p w14:paraId="6A7A8DD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220C47B8" w14:textId="77777777" w:rsidTr="006F7635">
        <w:trPr>
          <w:trHeight w:val="20"/>
          <w:tblCellSpacing w:w="0" w:type="dxa"/>
          <w:jc w:val="center"/>
        </w:trPr>
        <w:tc>
          <w:tcPr>
            <w:tcW w:w="562" w:type="pct"/>
            <w:shd w:val="clear" w:color="auto" w:fill="D9D9D9" w:themeFill="background1" w:themeFillShade="D9"/>
          </w:tcPr>
          <w:p w14:paraId="767888C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182.</w:t>
            </w:r>
          </w:p>
        </w:tc>
        <w:tc>
          <w:tcPr>
            <w:tcW w:w="4438" w:type="pct"/>
            <w:shd w:val="clear" w:color="auto" w:fill="D9D9D9" w:themeFill="background1" w:themeFillShade="D9"/>
          </w:tcPr>
          <w:p w14:paraId="0923CB4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DEMEX savjetovanje d.o.o. za usluge  Istarska ulica - Via dell'Istria 56, Rovinj, 52210</w:t>
            </w:r>
          </w:p>
          <w:p w14:paraId="3D3B2BC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63FB4C57" w14:textId="77777777" w:rsidTr="006F7635">
        <w:trPr>
          <w:trHeight w:val="20"/>
          <w:tblCellSpacing w:w="0" w:type="dxa"/>
          <w:jc w:val="center"/>
        </w:trPr>
        <w:tc>
          <w:tcPr>
            <w:tcW w:w="562" w:type="pct"/>
          </w:tcPr>
          <w:p w14:paraId="4C2815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183.</w:t>
            </w:r>
          </w:p>
        </w:tc>
        <w:tc>
          <w:tcPr>
            <w:tcW w:w="4438" w:type="pct"/>
            <w:shd w:val="clear" w:color="auto" w:fill="auto"/>
          </w:tcPr>
          <w:p w14:paraId="38BD01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DENTALNI IMPLANTOPROTETSKI CENTAR Dr.POPADIĆ d.o.o., stomatološka djelatnost                                     Ulica Mattea Benussija - Via Matteo Benussi 5, Rovinj, 52210</w:t>
            </w:r>
          </w:p>
          <w:p w14:paraId="46025E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djelatnost:Q8623 - Djelatnosti stomatološke prakse</w:t>
            </w:r>
          </w:p>
        </w:tc>
      </w:tr>
      <w:tr w:rsidR="00A055F9" w:rsidRPr="007F3FC9" w14:paraId="6AA1AD49" w14:textId="77777777" w:rsidTr="006F7635">
        <w:trPr>
          <w:trHeight w:val="20"/>
          <w:tblCellSpacing w:w="0" w:type="dxa"/>
          <w:jc w:val="center"/>
        </w:trPr>
        <w:tc>
          <w:tcPr>
            <w:tcW w:w="562" w:type="pct"/>
            <w:shd w:val="clear" w:color="auto" w:fill="D9D9D9" w:themeFill="background1" w:themeFillShade="D9"/>
          </w:tcPr>
          <w:p w14:paraId="3AAC811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184.</w:t>
            </w:r>
          </w:p>
        </w:tc>
        <w:tc>
          <w:tcPr>
            <w:tcW w:w="4438" w:type="pct"/>
            <w:shd w:val="clear" w:color="auto" w:fill="D9D9D9" w:themeFill="background1" w:themeFillShade="D9"/>
          </w:tcPr>
          <w:p w14:paraId="06E147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DENTELIN COOP d.o.o., stomatološka djelatnost  Carera - Carera 22/A, Rovinj, 52210</w:t>
            </w:r>
          </w:p>
          <w:p w14:paraId="0B76E0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djelatnost:Q8623 - Djelatnosti stomatološke prakse</w:t>
            </w:r>
          </w:p>
        </w:tc>
      </w:tr>
      <w:tr w:rsidR="00A055F9" w:rsidRPr="007F3FC9" w14:paraId="53C3AC11" w14:textId="77777777" w:rsidTr="006F7635">
        <w:trPr>
          <w:trHeight w:val="20"/>
          <w:tblCellSpacing w:w="0" w:type="dxa"/>
          <w:jc w:val="center"/>
        </w:trPr>
        <w:tc>
          <w:tcPr>
            <w:tcW w:w="562" w:type="pct"/>
          </w:tcPr>
          <w:p w14:paraId="5781BA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185.</w:t>
            </w:r>
          </w:p>
        </w:tc>
        <w:tc>
          <w:tcPr>
            <w:tcW w:w="4438" w:type="pct"/>
            <w:shd w:val="clear" w:color="auto" w:fill="auto"/>
          </w:tcPr>
          <w:p w14:paraId="26EB697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DILIGO B. d.o.o. za trgovinu, turizam i poslovno savjetovanje  Grisia - Grisia 28, Rovinj, 52210</w:t>
            </w:r>
          </w:p>
          <w:p w14:paraId="303A9DC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djelatnost:G4648 - Trgovina na veliko satovima i nakitom</w:t>
            </w:r>
          </w:p>
        </w:tc>
      </w:tr>
      <w:tr w:rsidR="00A055F9" w:rsidRPr="007F3FC9" w14:paraId="043611D0" w14:textId="77777777" w:rsidTr="006F7635">
        <w:trPr>
          <w:trHeight w:val="20"/>
          <w:tblCellSpacing w:w="0" w:type="dxa"/>
          <w:jc w:val="center"/>
        </w:trPr>
        <w:tc>
          <w:tcPr>
            <w:tcW w:w="562" w:type="pct"/>
            <w:shd w:val="clear" w:color="auto" w:fill="D9D9D9" w:themeFill="background1" w:themeFillShade="D9"/>
          </w:tcPr>
          <w:p w14:paraId="14ACDAA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186.</w:t>
            </w:r>
          </w:p>
        </w:tc>
        <w:tc>
          <w:tcPr>
            <w:tcW w:w="4438" w:type="pct"/>
            <w:shd w:val="clear" w:color="auto" w:fill="D9D9D9" w:themeFill="background1" w:themeFillShade="D9"/>
          </w:tcPr>
          <w:p w14:paraId="464DD1C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DINKO GRADNJA d. o. o., građenje, ugostiteljstvo, poslovanje nekretninama, trgovina                   Montalbano - Montalbano 21, Rovinj, 52210</w:t>
            </w:r>
          </w:p>
          <w:p w14:paraId="32766CBB" w14:textId="2378565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4FDDC145" w14:textId="77777777" w:rsidTr="006F7635">
        <w:trPr>
          <w:trHeight w:val="20"/>
          <w:tblCellSpacing w:w="0" w:type="dxa"/>
          <w:jc w:val="center"/>
        </w:trPr>
        <w:tc>
          <w:tcPr>
            <w:tcW w:w="562" w:type="pct"/>
          </w:tcPr>
          <w:p w14:paraId="2955FD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187.</w:t>
            </w:r>
          </w:p>
        </w:tc>
        <w:tc>
          <w:tcPr>
            <w:tcW w:w="4438" w:type="pct"/>
            <w:shd w:val="clear" w:color="auto" w:fill="auto"/>
          </w:tcPr>
          <w:p w14:paraId="62F685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DIOMEDEA d.o.o. za trgovinu i usluge i turistička agencija  Montalbano - Montalbano 71, Rovinj</w:t>
            </w:r>
          </w:p>
          <w:p w14:paraId="267ACB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3513E8D6" w14:textId="77777777" w:rsidTr="006F7635">
        <w:trPr>
          <w:trHeight w:val="20"/>
          <w:tblCellSpacing w:w="0" w:type="dxa"/>
          <w:jc w:val="center"/>
        </w:trPr>
        <w:tc>
          <w:tcPr>
            <w:tcW w:w="562" w:type="pct"/>
            <w:shd w:val="clear" w:color="auto" w:fill="D9D9D9" w:themeFill="background1" w:themeFillShade="D9"/>
          </w:tcPr>
          <w:p w14:paraId="094C50C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188.</w:t>
            </w:r>
          </w:p>
        </w:tc>
        <w:tc>
          <w:tcPr>
            <w:tcW w:w="4438" w:type="pct"/>
            <w:shd w:val="clear" w:color="auto" w:fill="D9D9D9" w:themeFill="background1" w:themeFillShade="D9"/>
          </w:tcPr>
          <w:p w14:paraId="4FC2CA0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 I PLAN j.d.o.o. za trgovinu i usluge   Matije Vlačića Ilirika 13, Rovinj, 52210</w:t>
            </w:r>
          </w:p>
          <w:p w14:paraId="7ECDB7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djelatnost:G4791 - Trgovina na malo preko pošte ili interneta</w:t>
            </w:r>
          </w:p>
        </w:tc>
      </w:tr>
      <w:tr w:rsidR="00A055F9" w:rsidRPr="007F3FC9" w14:paraId="702974EB" w14:textId="77777777" w:rsidTr="006F7635">
        <w:trPr>
          <w:trHeight w:val="20"/>
          <w:tblCellSpacing w:w="0" w:type="dxa"/>
          <w:jc w:val="center"/>
        </w:trPr>
        <w:tc>
          <w:tcPr>
            <w:tcW w:w="562" w:type="pct"/>
          </w:tcPr>
          <w:p w14:paraId="57D8394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189.</w:t>
            </w:r>
          </w:p>
        </w:tc>
        <w:tc>
          <w:tcPr>
            <w:tcW w:w="4438" w:type="pct"/>
            <w:shd w:val="clear" w:color="auto" w:fill="auto"/>
          </w:tcPr>
          <w:p w14:paraId="1D1A22F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DOBAR ODMOR d.o.o. za trgovinu i turistička agencija  Polari 14, Rovinj, 52210</w:t>
            </w:r>
          </w:p>
          <w:p w14:paraId="0EBC7D8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djelatnost:R9329 - Ostale zabavne i rekreacijske djelatnosti</w:t>
            </w:r>
          </w:p>
        </w:tc>
      </w:tr>
      <w:tr w:rsidR="00A055F9" w:rsidRPr="007F3FC9" w14:paraId="25052F24" w14:textId="77777777" w:rsidTr="006F7635">
        <w:trPr>
          <w:trHeight w:val="20"/>
          <w:tblCellSpacing w:w="0" w:type="dxa"/>
          <w:jc w:val="center"/>
        </w:trPr>
        <w:tc>
          <w:tcPr>
            <w:tcW w:w="562" w:type="pct"/>
            <w:shd w:val="clear" w:color="auto" w:fill="D9D9D9" w:themeFill="background1" w:themeFillShade="D9"/>
          </w:tcPr>
          <w:p w14:paraId="01774E6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190.</w:t>
            </w:r>
          </w:p>
        </w:tc>
        <w:tc>
          <w:tcPr>
            <w:tcW w:w="4438" w:type="pct"/>
            <w:shd w:val="clear" w:color="auto" w:fill="D9D9D9" w:themeFill="background1" w:themeFillShade="D9"/>
          </w:tcPr>
          <w:p w14:paraId="5906FE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DOBNER d.o.o. za trgovinu i usluge                                                                                                                          Šetalište Vijeća Europe - Lungomare Del Consiglio D'europa 2, Rovinj, 52210</w:t>
            </w:r>
          </w:p>
          <w:p w14:paraId="7C6E0D6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djelatnost:G4777 - Trgovina na malo satovima i nakitom u specijaliziranim prodavaonicama</w:t>
            </w:r>
          </w:p>
        </w:tc>
      </w:tr>
      <w:tr w:rsidR="00A055F9" w:rsidRPr="007F3FC9" w14:paraId="7F844303" w14:textId="77777777" w:rsidTr="006F7635">
        <w:trPr>
          <w:trHeight w:val="20"/>
          <w:tblCellSpacing w:w="0" w:type="dxa"/>
          <w:jc w:val="center"/>
        </w:trPr>
        <w:tc>
          <w:tcPr>
            <w:tcW w:w="562" w:type="pct"/>
          </w:tcPr>
          <w:p w14:paraId="52EE425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191.</w:t>
            </w:r>
          </w:p>
        </w:tc>
        <w:tc>
          <w:tcPr>
            <w:tcW w:w="4438" w:type="pct"/>
            <w:shd w:val="clear" w:color="auto" w:fill="auto"/>
          </w:tcPr>
          <w:p w14:paraId="197390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DOBRAVAC, obrt za poljoprivredu i turizam, vl. Damir Dobravac, Ulica Karmelo 1 Rovinj, 52210</w:t>
            </w:r>
          </w:p>
          <w:p w14:paraId="018C542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132A07BC" w14:textId="77777777" w:rsidTr="006F7635">
        <w:trPr>
          <w:trHeight w:val="20"/>
          <w:tblCellSpacing w:w="0" w:type="dxa"/>
          <w:jc w:val="center"/>
        </w:trPr>
        <w:tc>
          <w:tcPr>
            <w:tcW w:w="562" w:type="pct"/>
            <w:shd w:val="clear" w:color="auto" w:fill="D9D9D9" w:themeFill="background1" w:themeFillShade="D9"/>
          </w:tcPr>
          <w:p w14:paraId="100BBF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192.</w:t>
            </w:r>
          </w:p>
        </w:tc>
        <w:tc>
          <w:tcPr>
            <w:tcW w:w="4438" w:type="pct"/>
            <w:shd w:val="clear" w:color="auto" w:fill="D9D9D9" w:themeFill="background1" w:themeFillShade="D9"/>
          </w:tcPr>
          <w:p w14:paraId="2DCA0EA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DOBRO OSAM d. o. o., za proizvodnju, trgovinu i usluge                                                                                               Ulica Augusta Ferrija - Via Augusto Ferri 62, Rovinj, 52210</w:t>
            </w:r>
          </w:p>
          <w:p w14:paraId="3BA064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FD2B143" w14:textId="77777777" w:rsidTr="006F7635">
        <w:trPr>
          <w:trHeight w:val="20"/>
          <w:tblCellSpacing w:w="0" w:type="dxa"/>
          <w:jc w:val="center"/>
        </w:trPr>
        <w:tc>
          <w:tcPr>
            <w:tcW w:w="562" w:type="pct"/>
          </w:tcPr>
          <w:p w14:paraId="4E776A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193.</w:t>
            </w:r>
          </w:p>
        </w:tc>
        <w:tc>
          <w:tcPr>
            <w:tcW w:w="4438" w:type="pct"/>
            <w:shd w:val="clear" w:color="auto" w:fill="auto"/>
          </w:tcPr>
          <w:p w14:paraId="56451F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DODIĆ d.o.o. za trgovinu, putnička agencija  Piriti 12, Rovinj, 52210</w:t>
            </w:r>
          </w:p>
          <w:p w14:paraId="34DF267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4E2C3BF8" w14:textId="77777777" w:rsidTr="006F7635">
        <w:trPr>
          <w:trHeight w:val="20"/>
          <w:tblCellSpacing w:w="0" w:type="dxa"/>
          <w:jc w:val="center"/>
        </w:trPr>
        <w:tc>
          <w:tcPr>
            <w:tcW w:w="562" w:type="pct"/>
            <w:shd w:val="clear" w:color="auto" w:fill="D9D9D9" w:themeFill="background1" w:themeFillShade="D9"/>
          </w:tcPr>
          <w:p w14:paraId="00E74C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194.</w:t>
            </w:r>
          </w:p>
        </w:tc>
        <w:tc>
          <w:tcPr>
            <w:tcW w:w="4438" w:type="pct"/>
            <w:shd w:val="clear" w:color="auto" w:fill="D9D9D9" w:themeFill="background1" w:themeFillShade="D9"/>
          </w:tcPr>
          <w:p w14:paraId="4480F38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DOM 129 d. o. o. , za ugostiteljstvo, turizam, trgovinu i druge usluge                                                                        Ulica Domenica Segalle - Via Domenico Segalla 8, Rovinj, 52210</w:t>
            </w:r>
          </w:p>
          <w:p w14:paraId="220C55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lastRenderedPageBreak/>
              <w:t>Osnovna djelatnost:L6810 - Kupnja i prodaja vlastitih nekretnina</w:t>
            </w:r>
          </w:p>
        </w:tc>
      </w:tr>
      <w:tr w:rsidR="00A055F9" w:rsidRPr="007F3FC9" w14:paraId="6E163A7D" w14:textId="77777777" w:rsidTr="006F7635">
        <w:trPr>
          <w:trHeight w:val="20"/>
          <w:tblCellSpacing w:w="0" w:type="dxa"/>
          <w:jc w:val="center"/>
        </w:trPr>
        <w:tc>
          <w:tcPr>
            <w:tcW w:w="562" w:type="pct"/>
          </w:tcPr>
          <w:p w14:paraId="120581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195.</w:t>
            </w:r>
          </w:p>
        </w:tc>
        <w:tc>
          <w:tcPr>
            <w:tcW w:w="4438" w:type="pct"/>
            <w:shd w:val="clear" w:color="auto" w:fill="auto"/>
          </w:tcPr>
          <w:p w14:paraId="785032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DOMINI jednostavno d.o.o. za usluge  Istarska ulica - Via dell'Istria 56, Rovinj, 52210</w:t>
            </w:r>
          </w:p>
          <w:p w14:paraId="37BD23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32A7C5F0" w14:textId="77777777" w:rsidTr="006F7635">
        <w:trPr>
          <w:trHeight w:val="20"/>
          <w:tblCellSpacing w:w="0" w:type="dxa"/>
          <w:jc w:val="center"/>
        </w:trPr>
        <w:tc>
          <w:tcPr>
            <w:tcW w:w="562" w:type="pct"/>
            <w:shd w:val="clear" w:color="auto" w:fill="D9D9D9" w:themeFill="background1" w:themeFillShade="D9"/>
          </w:tcPr>
          <w:p w14:paraId="65CEBFC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196.</w:t>
            </w:r>
          </w:p>
        </w:tc>
        <w:tc>
          <w:tcPr>
            <w:tcW w:w="4438" w:type="pct"/>
            <w:shd w:val="clear" w:color="auto" w:fill="D9D9D9" w:themeFill="background1" w:themeFillShade="D9"/>
          </w:tcPr>
          <w:p w14:paraId="479F09C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DOMUS DOM proizvodnja, trgovina, ugostiteljstvo, turistička agencija i usluge d.o.o.                                                      Ulica braće Pesel - Via fratelli Pesel 5, Rovinj, 52210</w:t>
            </w:r>
          </w:p>
          <w:p w14:paraId="3B47201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djelatnost:B0811 - Vađenje ukrasnoga kamena i kamena za gradnju, vapnenca, gipsa, krede i škriljevca</w:t>
            </w:r>
          </w:p>
        </w:tc>
      </w:tr>
      <w:tr w:rsidR="00A055F9" w:rsidRPr="007F3FC9" w14:paraId="30B007D2" w14:textId="77777777" w:rsidTr="006F7635">
        <w:trPr>
          <w:trHeight w:val="20"/>
          <w:tblCellSpacing w:w="0" w:type="dxa"/>
          <w:jc w:val="center"/>
        </w:trPr>
        <w:tc>
          <w:tcPr>
            <w:tcW w:w="562" w:type="pct"/>
          </w:tcPr>
          <w:p w14:paraId="6961540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197.</w:t>
            </w:r>
          </w:p>
        </w:tc>
        <w:tc>
          <w:tcPr>
            <w:tcW w:w="4438" w:type="pct"/>
            <w:shd w:val="clear" w:color="auto" w:fill="auto"/>
          </w:tcPr>
          <w:p w14:paraId="55E0F06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DOMUS NOVA d.o.o. za trgovinu, nekretnine i usluge                                                                                 Ulica Domenica Segalle - Via Domenico Segalla 8, Rovinj, 52210</w:t>
            </w:r>
          </w:p>
          <w:p w14:paraId="317355D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djelatnost:D3511 - Proizvodnja električne energije</w:t>
            </w:r>
          </w:p>
        </w:tc>
      </w:tr>
      <w:tr w:rsidR="00A055F9" w:rsidRPr="007F3FC9" w14:paraId="5A3CF04E" w14:textId="77777777" w:rsidTr="006F7635">
        <w:trPr>
          <w:trHeight w:val="20"/>
          <w:tblCellSpacing w:w="0" w:type="dxa"/>
          <w:jc w:val="center"/>
        </w:trPr>
        <w:tc>
          <w:tcPr>
            <w:tcW w:w="562" w:type="pct"/>
            <w:shd w:val="clear" w:color="auto" w:fill="D9D9D9" w:themeFill="background1" w:themeFillShade="D9"/>
          </w:tcPr>
          <w:p w14:paraId="6C28D5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198.</w:t>
            </w:r>
          </w:p>
        </w:tc>
        <w:tc>
          <w:tcPr>
            <w:tcW w:w="4438" w:type="pct"/>
            <w:shd w:val="clear" w:color="auto" w:fill="D9D9D9" w:themeFill="background1" w:themeFillShade="D9"/>
          </w:tcPr>
          <w:p w14:paraId="758FF9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DORON, d.o.o. za usluge Ulica Marka Zelka - Via Marko Zelko 8, Rovinj, 52210</w:t>
            </w:r>
          </w:p>
          <w:p w14:paraId="2F75EE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djelatnost:J5819 - Ostala izdavačka djelatnost</w:t>
            </w:r>
          </w:p>
        </w:tc>
      </w:tr>
      <w:tr w:rsidR="00A055F9" w:rsidRPr="007F3FC9" w14:paraId="4AC2E741" w14:textId="77777777" w:rsidTr="006F7635">
        <w:trPr>
          <w:trHeight w:val="20"/>
          <w:tblCellSpacing w:w="0" w:type="dxa"/>
          <w:jc w:val="center"/>
        </w:trPr>
        <w:tc>
          <w:tcPr>
            <w:tcW w:w="562" w:type="pct"/>
          </w:tcPr>
          <w:p w14:paraId="6EDBC06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199.</w:t>
            </w:r>
          </w:p>
        </w:tc>
        <w:tc>
          <w:tcPr>
            <w:tcW w:w="4438" w:type="pct"/>
            <w:shd w:val="clear" w:color="auto" w:fill="auto"/>
          </w:tcPr>
          <w:p w14:paraId="7F70B74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DR STÖCKL NEKRETNINE d.o.o. za Gradnju, poslovanje nekretninama i usluge                                                             Ulica Domenica Segalle - Via Domenico Segalla 8, Rovinj, 52210</w:t>
            </w:r>
          </w:p>
          <w:p w14:paraId="2234483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10680FE" w14:textId="77777777" w:rsidTr="006F7635">
        <w:trPr>
          <w:trHeight w:val="20"/>
          <w:tblCellSpacing w:w="0" w:type="dxa"/>
          <w:jc w:val="center"/>
        </w:trPr>
        <w:tc>
          <w:tcPr>
            <w:tcW w:w="562" w:type="pct"/>
            <w:shd w:val="clear" w:color="auto" w:fill="D9D9D9" w:themeFill="background1" w:themeFillShade="D9"/>
          </w:tcPr>
          <w:p w14:paraId="322E85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200.</w:t>
            </w:r>
          </w:p>
        </w:tc>
        <w:tc>
          <w:tcPr>
            <w:tcW w:w="4438" w:type="pct"/>
            <w:shd w:val="clear" w:color="auto" w:fill="D9D9D9" w:themeFill="background1" w:themeFillShade="D9"/>
          </w:tcPr>
          <w:p w14:paraId="3DD0C7F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Dr. RIGO d. o. o. stomatološka djelatnost   Marco Della Pietra 10, Rovinj, 52210</w:t>
            </w:r>
          </w:p>
          <w:p w14:paraId="0D953B0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djelatnost:Q8623 - Djelatnosti stomatološke prakse</w:t>
            </w:r>
          </w:p>
        </w:tc>
      </w:tr>
      <w:tr w:rsidR="00A055F9" w:rsidRPr="007F3FC9" w14:paraId="51C41276" w14:textId="77777777" w:rsidTr="006F7635">
        <w:trPr>
          <w:trHeight w:val="20"/>
          <w:tblCellSpacing w:w="0" w:type="dxa"/>
          <w:jc w:val="center"/>
        </w:trPr>
        <w:tc>
          <w:tcPr>
            <w:tcW w:w="562" w:type="pct"/>
          </w:tcPr>
          <w:p w14:paraId="618F570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201.</w:t>
            </w:r>
          </w:p>
        </w:tc>
        <w:tc>
          <w:tcPr>
            <w:tcW w:w="4438" w:type="pct"/>
            <w:shd w:val="clear" w:color="auto" w:fill="auto"/>
          </w:tcPr>
          <w:p w14:paraId="5309AD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DRIOVIER d.o.o. za ugostiteljstvo i turizam  Ulica Ante Starčevića - Via Ante Starčević 13, Rovinj</w:t>
            </w:r>
          </w:p>
          <w:p w14:paraId="3545CC8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0B559566" w14:textId="77777777" w:rsidTr="006F7635">
        <w:trPr>
          <w:trHeight w:val="20"/>
          <w:tblCellSpacing w:w="0" w:type="dxa"/>
          <w:jc w:val="center"/>
        </w:trPr>
        <w:tc>
          <w:tcPr>
            <w:tcW w:w="562" w:type="pct"/>
            <w:shd w:val="clear" w:color="auto" w:fill="D9D9D9" w:themeFill="background1" w:themeFillShade="D9"/>
          </w:tcPr>
          <w:p w14:paraId="6A0514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202.</w:t>
            </w:r>
          </w:p>
        </w:tc>
        <w:tc>
          <w:tcPr>
            <w:tcW w:w="4438" w:type="pct"/>
            <w:shd w:val="clear" w:color="auto" w:fill="D9D9D9" w:themeFill="background1" w:themeFillShade="D9"/>
          </w:tcPr>
          <w:p w14:paraId="5FE7D8B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DUE TI d.o.o. za poslovanje nekretninama, trgovinu                                                                                                          Ulica Domenica Segalle - Via Domenico Segalla 8, Rovinj, 52210</w:t>
            </w:r>
          </w:p>
          <w:p w14:paraId="5C718DB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1CECA083" w14:textId="77777777" w:rsidTr="006F7635">
        <w:trPr>
          <w:trHeight w:val="20"/>
          <w:tblCellSpacing w:w="0" w:type="dxa"/>
          <w:jc w:val="center"/>
        </w:trPr>
        <w:tc>
          <w:tcPr>
            <w:tcW w:w="562" w:type="pct"/>
          </w:tcPr>
          <w:p w14:paraId="6D5112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203.</w:t>
            </w:r>
          </w:p>
        </w:tc>
        <w:tc>
          <w:tcPr>
            <w:tcW w:w="4438" w:type="pct"/>
            <w:shd w:val="clear" w:color="auto" w:fill="auto"/>
          </w:tcPr>
          <w:p w14:paraId="5A34AF9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DUE TI DVA d.o.o. za poslovanje nekretninama, trgovinu                                                                                               Ulica Domenica Segalle - Via Domenico Segalla 8, Rovinj, 52210</w:t>
            </w:r>
          </w:p>
          <w:p w14:paraId="3241AF3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67DBD514" w14:textId="77777777" w:rsidTr="006F7635">
        <w:trPr>
          <w:trHeight w:val="20"/>
          <w:tblCellSpacing w:w="0" w:type="dxa"/>
          <w:jc w:val="center"/>
        </w:trPr>
        <w:tc>
          <w:tcPr>
            <w:tcW w:w="562" w:type="pct"/>
            <w:shd w:val="clear" w:color="auto" w:fill="D9D9D9" w:themeFill="background1" w:themeFillShade="D9"/>
          </w:tcPr>
          <w:p w14:paraId="3CD683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204.</w:t>
            </w:r>
          </w:p>
        </w:tc>
        <w:tc>
          <w:tcPr>
            <w:tcW w:w="4438" w:type="pct"/>
            <w:shd w:val="clear" w:color="auto" w:fill="D9D9D9" w:themeFill="background1" w:themeFillShade="D9"/>
          </w:tcPr>
          <w:p w14:paraId="0C8F05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DUJMOVIĆ d.o.o. za turizam, trgovinu i turistička agencija                                                                                            Ulica Massima Selle - Via Massimo Sella 5, Rovinj, 52210</w:t>
            </w:r>
          </w:p>
          <w:p w14:paraId="65C8EA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5547C593" w14:textId="77777777" w:rsidTr="006F7635">
        <w:trPr>
          <w:trHeight w:val="20"/>
          <w:tblCellSpacing w:w="0" w:type="dxa"/>
          <w:jc w:val="center"/>
        </w:trPr>
        <w:tc>
          <w:tcPr>
            <w:tcW w:w="562" w:type="pct"/>
          </w:tcPr>
          <w:p w14:paraId="778A4BA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205.</w:t>
            </w:r>
          </w:p>
        </w:tc>
        <w:tc>
          <w:tcPr>
            <w:tcW w:w="4438" w:type="pct"/>
            <w:shd w:val="clear" w:color="auto" w:fill="auto"/>
          </w:tcPr>
          <w:p w14:paraId="0F84913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DUJMOVIĆ INŽENJERING d.o.o. za građevinarstvo, projektiranje i usluge                                                             Ulica Tina Ujevića - Via Tin Ujević 38, Rovinj, 52210</w:t>
            </w:r>
          </w:p>
          <w:p w14:paraId="6BC3E5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djelatnost:M7111 - Arhitektonske djelatnosti</w:t>
            </w:r>
          </w:p>
        </w:tc>
      </w:tr>
      <w:tr w:rsidR="00A055F9" w:rsidRPr="007F3FC9" w14:paraId="53A1F708" w14:textId="77777777" w:rsidTr="006F7635">
        <w:trPr>
          <w:trHeight w:val="20"/>
          <w:tblCellSpacing w:w="0" w:type="dxa"/>
          <w:jc w:val="center"/>
        </w:trPr>
        <w:tc>
          <w:tcPr>
            <w:tcW w:w="562" w:type="pct"/>
            <w:shd w:val="clear" w:color="auto" w:fill="D9D9D9" w:themeFill="background1" w:themeFillShade="D9"/>
          </w:tcPr>
          <w:p w14:paraId="3D73783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206.</w:t>
            </w:r>
          </w:p>
        </w:tc>
        <w:tc>
          <w:tcPr>
            <w:tcW w:w="4438" w:type="pct"/>
            <w:shd w:val="clear" w:color="auto" w:fill="D9D9D9" w:themeFill="background1" w:themeFillShade="D9"/>
          </w:tcPr>
          <w:p w14:paraId="11D87BDA" w14:textId="42DE9DF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DURANKA LIM I HIDROIZOLACIJE d.o.o. za građenje i usluge  Duranka 8,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39141CC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djelatnost:F4339 - Ostali završni građevinski radovi</w:t>
            </w:r>
          </w:p>
        </w:tc>
      </w:tr>
      <w:tr w:rsidR="00A055F9" w:rsidRPr="007F3FC9" w14:paraId="068FB858" w14:textId="77777777" w:rsidTr="006F7635">
        <w:trPr>
          <w:trHeight w:val="20"/>
          <w:tblCellSpacing w:w="0" w:type="dxa"/>
          <w:jc w:val="center"/>
        </w:trPr>
        <w:tc>
          <w:tcPr>
            <w:tcW w:w="562" w:type="pct"/>
          </w:tcPr>
          <w:p w14:paraId="078ED2D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207.</w:t>
            </w:r>
          </w:p>
        </w:tc>
        <w:tc>
          <w:tcPr>
            <w:tcW w:w="4438" w:type="pct"/>
            <w:shd w:val="clear" w:color="auto" w:fill="auto"/>
          </w:tcPr>
          <w:p w14:paraId="0D3B28E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ĐAKOVIĆ DELUXE  j.d.o.o. za građevinarstvo Ulica Učka - Via Monte Maggiore 8, Rovinj, 52210</w:t>
            </w:r>
          </w:p>
          <w:p w14:paraId="319D9CA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63DA79B1" w14:textId="77777777" w:rsidTr="006F7635">
        <w:trPr>
          <w:trHeight w:val="20"/>
          <w:tblCellSpacing w:w="0" w:type="dxa"/>
          <w:jc w:val="center"/>
        </w:trPr>
        <w:tc>
          <w:tcPr>
            <w:tcW w:w="562" w:type="pct"/>
            <w:shd w:val="clear" w:color="auto" w:fill="D9D9D9" w:themeFill="background1" w:themeFillShade="D9"/>
          </w:tcPr>
          <w:p w14:paraId="529FBD3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208.</w:t>
            </w:r>
          </w:p>
        </w:tc>
        <w:tc>
          <w:tcPr>
            <w:tcW w:w="4438" w:type="pct"/>
            <w:shd w:val="clear" w:color="auto" w:fill="D9D9D9" w:themeFill="background1" w:themeFillShade="D9"/>
          </w:tcPr>
          <w:p w14:paraId="552BD2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ĐORĐEVIĆ d.o.o. za zdravstvenu djelatnost                                                                                                                  Ulica Giorgia Privileggia Pascia' - Via Giorgio Privileggio Pascia' 5, Rovinj, 52210</w:t>
            </w:r>
          </w:p>
          <w:p w14:paraId="0D49D0C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djelatnost:Q8622 - Djelatnosti specijalističke medicinske prakse</w:t>
            </w:r>
          </w:p>
        </w:tc>
      </w:tr>
      <w:tr w:rsidR="00A055F9" w:rsidRPr="007F3FC9" w14:paraId="705AF1E9" w14:textId="77777777" w:rsidTr="006F7635">
        <w:trPr>
          <w:trHeight w:val="20"/>
          <w:tblCellSpacing w:w="0" w:type="dxa"/>
          <w:jc w:val="center"/>
        </w:trPr>
        <w:tc>
          <w:tcPr>
            <w:tcW w:w="562" w:type="pct"/>
          </w:tcPr>
          <w:p w14:paraId="4F7B65A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209.</w:t>
            </w:r>
          </w:p>
        </w:tc>
        <w:tc>
          <w:tcPr>
            <w:tcW w:w="4438" w:type="pct"/>
            <w:shd w:val="clear" w:color="auto" w:fill="auto"/>
          </w:tcPr>
          <w:p w14:paraId="4BF67B4C" w14:textId="59DB501E"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ĐOZO d.o.o. za gradnju i usluge   Rovinjska ulica 4,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49E4FA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34162A34" w14:textId="77777777" w:rsidTr="006F7635">
        <w:trPr>
          <w:trHeight w:val="20"/>
          <w:tblCellSpacing w:w="0" w:type="dxa"/>
          <w:jc w:val="center"/>
        </w:trPr>
        <w:tc>
          <w:tcPr>
            <w:tcW w:w="562" w:type="pct"/>
            <w:shd w:val="clear" w:color="auto" w:fill="D9D9D9" w:themeFill="background1" w:themeFillShade="D9"/>
          </w:tcPr>
          <w:p w14:paraId="6BFF624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210.</w:t>
            </w:r>
          </w:p>
        </w:tc>
        <w:tc>
          <w:tcPr>
            <w:tcW w:w="4438" w:type="pct"/>
            <w:shd w:val="clear" w:color="auto" w:fill="D9D9D9" w:themeFill="background1" w:themeFillShade="D9"/>
          </w:tcPr>
          <w:p w14:paraId="3F69B6D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 C. d.o.o. za trgovinu Montalbano - Montalbano 42/D, Rovinj, 52210</w:t>
            </w:r>
          </w:p>
          <w:p w14:paraId="55979AB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djelatnost:G4639 - Nespecijalizirana trgovina na veliko hranom, pićima i duhanskim proizvodima</w:t>
            </w:r>
          </w:p>
        </w:tc>
      </w:tr>
      <w:tr w:rsidR="00A055F9" w:rsidRPr="007F3FC9" w14:paraId="0B39726B" w14:textId="77777777" w:rsidTr="006F7635">
        <w:trPr>
          <w:trHeight w:val="20"/>
          <w:tblCellSpacing w:w="0" w:type="dxa"/>
          <w:jc w:val="center"/>
        </w:trPr>
        <w:tc>
          <w:tcPr>
            <w:tcW w:w="562" w:type="pct"/>
          </w:tcPr>
          <w:p w14:paraId="515DE5A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211.</w:t>
            </w:r>
          </w:p>
        </w:tc>
        <w:tc>
          <w:tcPr>
            <w:tcW w:w="4438" w:type="pct"/>
            <w:shd w:val="clear" w:color="auto" w:fill="auto"/>
          </w:tcPr>
          <w:p w14:paraId="1A41276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 T. I. N. G. d. o. o., nekretnine, građenje, trgovina i druge usluge  Marco Zelko 13, Rovinj, 52210</w:t>
            </w:r>
          </w:p>
          <w:p w14:paraId="5091FA3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367C5AE6" w14:textId="77777777" w:rsidTr="006F7635">
        <w:trPr>
          <w:trHeight w:val="20"/>
          <w:tblCellSpacing w:w="0" w:type="dxa"/>
          <w:jc w:val="center"/>
        </w:trPr>
        <w:tc>
          <w:tcPr>
            <w:tcW w:w="562" w:type="pct"/>
            <w:shd w:val="clear" w:color="auto" w:fill="D9D9D9" w:themeFill="background1" w:themeFillShade="D9"/>
          </w:tcPr>
          <w:p w14:paraId="35E7233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212.</w:t>
            </w:r>
          </w:p>
        </w:tc>
        <w:tc>
          <w:tcPr>
            <w:tcW w:w="4438" w:type="pct"/>
            <w:shd w:val="clear" w:color="auto" w:fill="D9D9D9" w:themeFill="background1" w:themeFillShade="D9"/>
          </w:tcPr>
          <w:p w14:paraId="7F3E3B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 U. G. E. M. A. d. o. o. , za proizvodnju, trgovinu i druge usluge                                                                   Bregovita ulica - Via del Monte 21, Rovinj, 52210</w:t>
            </w:r>
          </w:p>
          <w:p w14:paraId="117AFE5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E4A424E" w14:textId="77777777" w:rsidTr="006F7635">
        <w:trPr>
          <w:trHeight w:val="20"/>
          <w:tblCellSpacing w:w="0" w:type="dxa"/>
          <w:jc w:val="center"/>
        </w:trPr>
        <w:tc>
          <w:tcPr>
            <w:tcW w:w="562" w:type="pct"/>
          </w:tcPr>
          <w:p w14:paraId="5BB7F6B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213.</w:t>
            </w:r>
          </w:p>
        </w:tc>
        <w:tc>
          <w:tcPr>
            <w:tcW w:w="4438" w:type="pct"/>
            <w:shd w:val="clear" w:color="auto" w:fill="auto"/>
          </w:tcPr>
          <w:p w14:paraId="3B81413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E.C.R.U.S. d.o.o., turizam i trgovina  Ulica Domenica Segalle - Via Domenico Segalla 8, Rovinj</w:t>
            </w:r>
          </w:p>
          <w:p w14:paraId="68AFE0A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lastRenderedPageBreak/>
              <w:t>Osnovna djelatnost:L6810 - Kupnja i prodaja vlastitih nekretnina</w:t>
            </w:r>
          </w:p>
        </w:tc>
      </w:tr>
      <w:tr w:rsidR="00A055F9" w:rsidRPr="007F3FC9" w14:paraId="7B3B77AF" w14:textId="77777777" w:rsidTr="006F7635">
        <w:trPr>
          <w:trHeight w:val="20"/>
          <w:tblCellSpacing w:w="0" w:type="dxa"/>
          <w:jc w:val="center"/>
        </w:trPr>
        <w:tc>
          <w:tcPr>
            <w:tcW w:w="562" w:type="pct"/>
            <w:shd w:val="clear" w:color="auto" w:fill="D9D9D9" w:themeFill="background1" w:themeFillShade="D9"/>
          </w:tcPr>
          <w:p w14:paraId="41DE89C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lastRenderedPageBreak/>
              <w:t>214.</w:t>
            </w:r>
          </w:p>
        </w:tc>
        <w:tc>
          <w:tcPr>
            <w:tcW w:w="4438" w:type="pct"/>
            <w:shd w:val="clear" w:color="auto" w:fill="D9D9D9" w:themeFill="background1" w:themeFillShade="D9"/>
          </w:tcPr>
          <w:p w14:paraId="11591A5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E.P. Consulting d.o.o., poslovno savjetovanje, trgovina i druge usluge           A.Ferrija 1, Rovinj</w:t>
            </w:r>
          </w:p>
          <w:p w14:paraId="225393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djelatnost:G4791 - Trgovina na malo preko pošte ili interneta</w:t>
            </w:r>
          </w:p>
        </w:tc>
      </w:tr>
      <w:tr w:rsidR="00A055F9" w:rsidRPr="007F3FC9" w14:paraId="119F651D" w14:textId="77777777" w:rsidTr="006F7635">
        <w:trPr>
          <w:trHeight w:val="20"/>
          <w:tblCellSpacing w:w="0" w:type="dxa"/>
          <w:jc w:val="center"/>
        </w:trPr>
        <w:tc>
          <w:tcPr>
            <w:tcW w:w="562" w:type="pct"/>
          </w:tcPr>
          <w:p w14:paraId="336B6B1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215.</w:t>
            </w:r>
          </w:p>
        </w:tc>
        <w:tc>
          <w:tcPr>
            <w:tcW w:w="4438" w:type="pct"/>
            <w:shd w:val="clear" w:color="auto" w:fill="auto"/>
          </w:tcPr>
          <w:p w14:paraId="3AF8F8CC" w14:textId="2A776FF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EFECTO GRADNJA j. d.o.o. za graditeljstvo    Vičani 68,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7C6D8BF6" w14:textId="7AA8797B"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23D9D82A" w14:textId="77777777" w:rsidTr="006F7635">
        <w:trPr>
          <w:trHeight w:val="20"/>
          <w:tblCellSpacing w:w="0" w:type="dxa"/>
          <w:jc w:val="center"/>
        </w:trPr>
        <w:tc>
          <w:tcPr>
            <w:tcW w:w="562" w:type="pct"/>
            <w:shd w:val="clear" w:color="auto" w:fill="D9D9D9" w:themeFill="background1" w:themeFillShade="D9"/>
          </w:tcPr>
          <w:p w14:paraId="2AF6D0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216.</w:t>
            </w:r>
          </w:p>
        </w:tc>
        <w:tc>
          <w:tcPr>
            <w:tcW w:w="4438" w:type="pct"/>
            <w:shd w:val="clear" w:color="auto" w:fill="D9D9D9" w:themeFill="background1" w:themeFillShade="D9"/>
          </w:tcPr>
          <w:p w14:paraId="59980C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EICO - Euroistra Comerc d.o.o. za trgovinu na veliko i malo, ugostiteljstvo, proizvodnju                    Ulica Spinè - Via Spinè 18, Rovinj, 52210</w:t>
            </w:r>
          </w:p>
          <w:p w14:paraId="39343B7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djelatnost:G4674 - Trgovina na veliko željeznom robom, instalacijskim materijalom i opremom za vodovod i grijanje</w:t>
            </w:r>
          </w:p>
        </w:tc>
      </w:tr>
      <w:tr w:rsidR="00A055F9" w:rsidRPr="007F3FC9" w14:paraId="7A8F2E1E" w14:textId="77777777" w:rsidTr="006F7635">
        <w:trPr>
          <w:trHeight w:val="20"/>
          <w:tblCellSpacing w:w="0" w:type="dxa"/>
          <w:jc w:val="center"/>
        </w:trPr>
        <w:tc>
          <w:tcPr>
            <w:tcW w:w="562" w:type="pct"/>
          </w:tcPr>
          <w:p w14:paraId="774682D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217.</w:t>
            </w:r>
          </w:p>
        </w:tc>
        <w:tc>
          <w:tcPr>
            <w:tcW w:w="4438" w:type="pct"/>
            <w:shd w:val="clear" w:color="auto" w:fill="auto"/>
          </w:tcPr>
          <w:p w14:paraId="6717870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EKO ABS d. o. o., trgovina, nekretnine i druge usluge                                                                                                  Ulica Vladimira Švalbe - Via Vladimir Švalba 29, Rovinj, 52210 </w:t>
            </w:r>
          </w:p>
          <w:p w14:paraId="0CA394C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djelatnost:C2370 - Rezanje, oblikovanje i obrada kamena</w:t>
            </w:r>
          </w:p>
        </w:tc>
      </w:tr>
      <w:tr w:rsidR="00A055F9" w:rsidRPr="007F3FC9" w14:paraId="498DC643" w14:textId="77777777" w:rsidTr="006F7635">
        <w:trPr>
          <w:trHeight w:val="20"/>
          <w:tblCellSpacing w:w="0" w:type="dxa"/>
          <w:jc w:val="center"/>
        </w:trPr>
        <w:tc>
          <w:tcPr>
            <w:tcW w:w="562" w:type="pct"/>
            <w:shd w:val="clear" w:color="auto" w:fill="D9D9D9" w:themeFill="background1" w:themeFillShade="D9"/>
          </w:tcPr>
          <w:p w14:paraId="61E92BF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218.</w:t>
            </w:r>
          </w:p>
        </w:tc>
        <w:tc>
          <w:tcPr>
            <w:tcW w:w="4438" w:type="pct"/>
            <w:shd w:val="clear" w:color="auto" w:fill="D9D9D9" w:themeFill="background1" w:themeFillShade="D9"/>
          </w:tcPr>
          <w:p w14:paraId="494847F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ELECTRO MARIS d.o.o. za građevinu Ulica Pasquala Besenghija - Via Pasquale Besenghi 1, Rovinj</w:t>
            </w:r>
          </w:p>
          <w:p w14:paraId="74FDD9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djelatnost:F4321 - Elektroinstalacijski radovi</w:t>
            </w:r>
          </w:p>
        </w:tc>
      </w:tr>
      <w:tr w:rsidR="00A055F9" w:rsidRPr="007F3FC9" w14:paraId="495D365A" w14:textId="77777777" w:rsidTr="006F7635">
        <w:trPr>
          <w:trHeight w:val="20"/>
          <w:tblCellSpacing w:w="0" w:type="dxa"/>
          <w:jc w:val="center"/>
        </w:trPr>
        <w:tc>
          <w:tcPr>
            <w:tcW w:w="562" w:type="pct"/>
          </w:tcPr>
          <w:p w14:paraId="5EFBCC2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219.</w:t>
            </w:r>
          </w:p>
        </w:tc>
        <w:tc>
          <w:tcPr>
            <w:tcW w:w="4438" w:type="pct"/>
            <w:shd w:val="clear" w:color="auto" w:fill="auto"/>
          </w:tcPr>
          <w:p w14:paraId="7CD50A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ELENA ODINTSOVA d.o.o. za ugostiteljstvo i usluge  Androna Leme - Androna Leme 2, Rovinj</w:t>
            </w:r>
          </w:p>
          <w:p w14:paraId="140971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612F6AB3" w14:textId="77777777" w:rsidTr="006F7635">
        <w:trPr>
          <w:trHeight w:val="20"/>
          <w:tblCellSpacing w:w="0" w:type="dxa"/>
          <w:jc w:val="center"/>
        </w:trPr>
        <w:tc>
          <w:tcPr>
            <w:tcW w:w="562" w:type="pct"/>
            <w:shd w:val="clear" w:color="auto" w:fill="D9D9D9" w:themeFill="background1" w:themeFillShade="D9"/>
          </w:tcPr>
          <w:p w14:paraId="17FAFA9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220.</w:t>
            </w:r>
          </w:p>
        </w:tc>
        <w:tc>
          <w:tcPr>
            <w:tcW w:w="4438" w:type="pct"/>
            <w:shd w:val="clear" w:color="auto" w:fill="D9D9D9" w:themeFill="background1" w:themeFillShade="D9"/>
          </w:tcPr>
          <w:p w14:paraId="126CD2F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ELFIN - ISTRA d.o.o. za proizvodnju i trgovinu Ulica Domenica Segalle - Via Domenico Segalla 8, Rovinj</w:t>
            </w:r>
          </w:p>
          <w:p w14:paraId="73E6329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djelatnost:G4614 - Posredovanje u trgovini strojevima, industrijskom opremom, brodovima i zrakoplovima</w:t>
            </w:r>
          </w:p>
        </w:tc>
      </w:tr>
      <w:tr w:rsidR="00A055F9" w:rsidRPr="007F3FC9" w14:paraId="3BBE8A9E" w14:textId="77777777" w:rsidTr="006F7635">
        <w:trPr>
          <w:trHeight w:val="20"/>
          <w:tblCellSpacing w:w="0" w:type="dxa"/>
          <w:jc w:val="center"/>
        </w:trPr>
        <w:tc>
          <w:tcPr>
            <w:tcW w:w="562" w:type="pct"/>
          </w:tcPr>
          <w:p w14:paraId="731D36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221.</w:t>
            </w:r>
          </w:p>
        </w:tc>
        <w:tc>
          <w:tcPr>
            <w:tcW w:w="4438" w:type="pct"/>
            <w:shd w:val="clear" w:color="auto" w:fill="auto"/>
          </w:tcPr>
          <w:p w14:paraId="42C0FF2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ELSPEED d.o.o. za instalacijske usluge u građevinarstvu  Istarska ulica - Via dell'Istria 26/a, Rovinj, </w:t>
            </w:r>
          </w:p>
          <w:p w14:paraId="0108700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1A1FB70C" w14:textId="77777777" w:rsidTr="006F7635">
        <w:trPr>
          <w:trHeight w:val="20"/>
          <w:tblCellSpacing w:w="0" w:type="dxa"/>
          <w:jc w:val="center"/>
        </w:trPr>
        <w:tc>
          <w:tcPr>
            <w:tcW w:w="562" w:type="pct"/>
            <w:shd w:val="clear" w:color="auto" w:fill="D9D9D9" w:themeFill="background1" w:themeFillShade="D9"/>
          </w:tcPr>
          <w:p w14:paraId="17D8B3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222.</w:t>
            </w:r>
          </w:p>
        </w:tc>
        <w:tc>
          <w:tcPr>
            <w:tcW w:w="4438" w:type="pct"/>
            <w:shd w:val="clear" w:color="auto" w:fill="D9D9D9" w:themeFill="background1" w:themeFillShade="D9"/>
          </w:tcPr>
          <w:p w14:paraId="6F6E1472" w14:textId="2782299E"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ENDITRADE d.o.o. za promet roba i usluga  Lakuverča 43,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6D1357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179641A3" w14:textId="77777777" w:rsidTr="006F7635">
        <w:trPr>
          <w:trHeight w:val="20"/>
          <w:tblCellSpacing w:w="0" w:type="dxa"/>
          <w:jc w:val="center"/>
        </w:trPr>
        <w:tc>
          <w:tcPr>
            <w:tcW w:w="562" w:type="pct"/>
          </w:tcPr>
          <w:p w14:paraId="4DBE0C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223.</w:t>
            </w:r>
          </w:p>
        </w:tc>
        <w:tc>
          <w:tcPr>
            <w:tcW w:w="4438" w:type="pct"/>
            <w:shd w:val="clear" w:color="auto" w:fill="auto"/>
          </w:tcPr>
          <w:p w14:paraId="0EF316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ENDRESEN d.o.o. za turizam, ugostiteljstvo i usluge Istarska ulica - Via dell'Istria 56, Rovinj, 52210</w:t>
            </w:r>
          </w:p>
          <w:p w14:paraId="1EC21B1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3E66F4A1" w14:textId="77777777" w:rsidTr="006F7635">
        <w:trPr>
          <w:trHeight w:val="20"/>
          <w:tblCellSpacing w:w="0" w:type="dxa"/>
          <w:jc w:val="center"/>
        </w:trPr>
        <w:tc>
          <w:tcPr>
            <w:tcW w:w="562" w:type="pct"/>
            <w:shd w:val="clear" w:color="auto" w:fill="D9D9D9" w:themeFill="background1" w:themeFillShade="D9"/>
          </w:tcPr>
          <w:p w14:paraId="7A60BC7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224.</w:t>
            </w:r>
          </w:p>
        </w:tc>
        <w:tc>
          <w:tcPr>
            <w:tcW w:w="4438" w:type="pct"/>
            <w:shd w:val="clear" w:color="auto" w:fill="D9D9D9" w:themeFill="background1" w:themeFillShade="D9"/>
          </w:tcPr>
          <w:p w14:paraId="6C2C030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ENERGY GRADNJA ROVINJ d.o.o. za nekretnine i usluge  Opatijska ulica - Via Abbazia 6/8, Rovinj</w:t>
            </w:r>
          </w:p>
          <w:p w14:paraId="6F7D8B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59A83A8B" w14:textId="77777777" w:rsidTr="006F7635">
        <w:trPr>
          <w:trHeight w:val="20"/>
          <w:tblCellSpacing w:w="0" w:type="dxa"/>
          <w:jc w:val="center"/>
        </w:trPr>
        <w:tc>
          <w:tcPr>
            <w:tcW w:w="562" w:type="pct"/>
          </w:tcPr>
          <w:p w14:paraId="0EC3A10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225.</w:t>
            </w:r>
          </w:p>
        </w:tc>
        <w:tc>
          <w:tcPr>
            <w:tcW w:w="4438" w:type="pct"/>
            <w:shd w:val="clear" w:color="auto" w:fill="auto"/>
          </w:tcPr>
          <w:p w14:paraId="0205498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ENIGMA ISTRA d.o.o., trgovina, turizam i ugostiteljstvo  Franje Iskre 4, Rovinj, 52210</w:t>
            </w:r>
          </w:p>
          <w:p w14:paraId="1FE2C4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0E9095C8" w14:textId="77777777" w:rsidTr="006F7635">
        <w:trPr>
          <w:trHeight w:val="20"/>
          <w:tblCellSpacing w:w="0" w:type="dxa"/>
          <w:jc w:val="center"/>
        </w:trPr>
        <w:tc>
          <w:tcPr>
            <w:tcW w:w="562" w:type="pct"/>
            <w:shd w:val="clear" w:color="auto" w:fill="D9D9D9" w:themeFill="background1" w:themeFillShade="D9"/>
          </w:tcPr>
          <w:p w14:paraId="25DABD9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226.</w:t>
            </w:r>
          </w:p>
        </w:tc>
        <w:tc>
          <w:tcPr>
            <w:tcW w:w="4438" w:type="pct"/>
            <w:shd w:val="clear" w:color="auto" w:fill="D9D9D9" w:themeFill="background1" w:themeFillShade="D9"/>
          </w:tcPr>
          <w:p w14:paraId="53A719B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EPIDAURUS d. o. o. , trgovina, proizvodnja i raznovrsne usluge  Carera - Carera 13, Rovinj, 52210</w:t>
            </w:r>
          </w:p>
          <w:p w14:paraId="4C91C07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DF8804F" w14:textId="77777777" w:rsidTr="006F7635">
        <w:trPr>
          <w:trHeight w:val="20"/>
          <w:tblCellSpacing w:w="0" w:type="dxa"/>
          <w:jc w:val="center"/>
        </w:trPr>
        <w:tc>
          <w:tcPr>
            <w:tcW w:w="562" w:type="pct"/>
          </w:tcPr>
          <w:p w14:paraId="5BCECE4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227.</w:t>
            </w:r>
          </w:p>
        </w:tc>
        <w:tc>
          <w:tcPr>
            <w:tcW w:w="4438" w:type="pct"/>
            <w:shd w:val="clear" w:color="auto" w:fill="auto"/>
          </w:tcPr>
          <w:p w14:paraId="27CB81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EPULON d. o. o. za poslovanje nekretninama, trgovinu i druge usluge Trg Kralja Epulona 1, Rovinj</w:t>
            </w:r>
          </w:p>
          <w:p w14:paraId="4523EA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1C1FA10B" w14:textId="77777777" w:rsidTr="006F7635">
        <w:trPr>
          <w:trHeight w:val="20"/>
          <w:tblCellSpacing w:w="0" w:type="dxa"/>
          <w:jc w:val="center"/>
        </w:trPr>
        <w:tc>
          <w:tcPr>
            <w:tcW w:w="562" w:type="pct"/>
            <w:shd w:val="clear" w:color="auto" w:fill="D9D9D9" w:themeFill="background1" w:themeFillShade="D9"/>
          </w:tcPr>
          <w:p w14:paraId="115F13F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228.</w:t>
            </w:r>
          </w:p>
        </w:tc>
        <w:tc>
          <w:tcPr>
            <w:tcW w:w="4438" w:type="pct"/>
            <w:shd w:val="clear" w:color="auto" w:fill="D9D9D9" w:themeFill="background1" w:themeFillShade="D9"/>
          </w:tcPr>
          <w:p w14:paraId="078EC11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ERRICO d.o.o. za trgovinu i usluge Driovier 3, Rovinj, 52210</w:t>
            </w:r>
          </w:p>
          <w:p w14:paraId="0A91F2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F656306" w14:textId="77777777" w:rsidTr="006F7635">
        <w:trPr>
          <w:trHeight w:val="20"/>
          <w:tblCellSpacing w:w="0" w:type="dxa"/>
          <w:jc w:val="center"/>
        </w:trPr>
        <w:tc>
          <w:tcPr>
            <w:tcW w:w="562" w:type="pct"/>
          </w:tcPr>
          <w:p w14:paraId="0471EDC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229.</w:t>
            </w:r>
          </w:p>
        </w:tc>
        <w:tc>
          <w:tcPr>
            <w:tcW w:w="4438" w:type="pct"/>
            <w:shd w:val="clear" w:color="auto" w:fill="auto"/>
          </w:tcPr>
          <w:p w14:paraId="21BBA96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ERTA d.o.o. za usluge i putnička agencija  Marco Garbin 1, Rovinj, 52210</w:t>
            </w:r>
          </w:p>
          <w:p w14:paraId="375EEA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26040F4A" w14:textId="77777777" w:rsidTr="006F7635">
        <w:trPr>
          <w:trHeight w:val="20"/>
          <w:tblCellSpacing w:w="0" w:type="dxa"/>
          <w:jc w:val="center"/>
        </w:trPr>
        <w:tc>
          <w:tcPr>
            <w:tcW w:w="562" w:type="pct"/>
            <w:shd w:val="clear" w:color="auto" w:fill="D9D9D9" w:themeFill="background1" w:themeFillShade="D9"/>
          </w:tcPr>
          <w:p w14:paraId="7F94BA3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230.</w:t>
            </w:r>
          </w:p>
        </w:tc>
        <w:tc>
          <w:tcPr>
            <w:tcW w:w="4438" w:type="pct"/>
            <w:shd w:val="clear" w:color="auto" w:fill="D9D9D9" w:themeFill="background1" w:themeFillShade="D9"/>
          </w:tcPr>
          <w:p w14:paraId="07B9A6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ESEL d. o. o. za usluge, trgovinu i proizvodnju  J.Tankovića 5, Rovinj, 52210</w:t>
            </w:r>
          </w:p>
          <w:p w14:paraId="7845BA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djelatnost:C3299 - Ostala prerađivačka industrija, d. n.</w:t>
            </w:r>
          </w:p>
        </w:tc>
      </w:tr>
      <w:tr w:rsidR="00A055F9" w:rsidRPr="007F3FC9" w14:paraId="69260A6A" w14:textId="77777777" w:rsidTr="006F7635">
        <w:trPr>
          <w:trHeight w:val="20"/>
          <w:tblCellSpacing w:w="0" w:type="dxa"/>
          <w:jc w:val="center"/>
        </w:trPr>
        <w:tc>
          <w:tcPr>
            <w:tcW w:w="562" w:type="pct"/>
          </w:tcPr>
          <w:p w14:paraId="04CB538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231.</w:t>
            </w:r>
          </w:p>
        </w:tc>
        <w:tc>
          <w:tcPr>
            <w:tcW w:w="4438" w:type="pct"/>
            <w:shd w:val="clear" w:color="auto" w:fill="auto"/>
          </w:tcPr>
          <w:p w14:paraId="07509DD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ESTELA YACHTING d.o.o. za usluge i turistička agencija                                                                                      Ulica Domenica Segalle - Via Domenico Segalla 8, Rovinj, 52210</w:t>
            </w:r>
          </w:p>
          <w:p w14:paraId="3AC315B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2AB14AEF" w14:textId="77777777" w:rsidTr="006F7635">
        <w:trPr>
          <w:trHeight w:val="20"/>
          <w:tblCellSpacing w:w="0" w:type="dxa"/>
          <w:jc w:val="center"/>
        </w:trPr>
        <w:tc>
          <w:tcPr>
            <w:tcW w:w="562" w:type="pct"/>
            <w:shd w:val="clear" w:color="auto" w:fill="D9D9D9" w:themeFill="background1" w:themeFillShade="D9"/>
          </w:tcPr>
          <w:p w14:paraId="736A700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232.</w:t>
            </w:r>
          </w:p>
        </w:tc>
        <w:tc>
          <w:tcPr>
            <w:tcW w:w="4438" w:type="pct"/>
            <w:shd w:val="clear" w:color="auto" w:fill="D9D9D9" w:themeFill="background1" w:themeFillShade="D9"/>
          </w:tcPr>
          <w:p w14:paraId="5558AF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ETTA d. o. o. , za trgovinu i druge usluge  Istarska ulica - Via dell'Istria bb, Rovinj, 52210</w:t>
            </w:r>
          </w:p>
          <w:p w14:paraId="4650F41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5587515F" w14:textId="77777777" w:rsidTr="006F7635">
        <w:trPr>
          <w:trHeight w:val="20"/>
          <w:tblCellSpacing w:w="0" w:type="dxa"/>
          <w:jc w:val="center"/>
        </w:trPr>
        <w:tc>
          <w:tcPr>
            <w:tcW w:w="562" w:type="pct"/>
          </w:tcPr>
          <w:p w14:paraId="6E9483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233.</w:t>
            </w:r>
          </w:p>
        </w:tc>
        <w:tc>
          <w:tcPr>
            <w:tcW w:w="4438" w:type="pct"/>
            <w:shd w:val="clear" w:color="auto" w:fill="auto"/>
          </w:tcPr>
          <w:p w14:paraId="527AF7B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EURO DENT j.d.o.o. za stomatološke usluge  Ulica braće Pesel - Via fratelli Pesel 27, Rovinj</w:t>
            </w:r>
          </w:p>
          <w:p w14:paraId="527E622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djelatnost:Q8623 - Djelatnosti stomatološke prakse</w:t>
            </w:r>
          </w:p>
        </w:tc>
      </w:tr>
      <w:tr w:rsidR="00A055F9" w:rsidRPr="007F3FC9" w14:paraId="60D1111D" w14:textId="77777777" w:rsidTr="006F7635">
        <w:trPr>
          <w:trHeight w:val="20"/>
          <w:tblCellSpacing w:w="0" w:type="dxa"/>
          <w:jc w:val="center"/>
        </w:trPr>
        <w:tc>
          <w:tcPr>
            <w:tcW w:w="562" w:type="pct"/>
            <w:shd w:val="clear" w:color="auto" w:fill="D9D9D9" w:themeFill="background1" w:themeFillShade="D9"/>
          </w:tcPr>
          <w:p w14:paraId="43498AF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234.</w:t>
            </w:r>
          </w:p>
        </w:tc>
        <w:tc>
          <w:tcPr>
            <w:tcW w:w="4438" w:type="pct"/>
            <w:shd w:val="clear" w:color="auto" w:fill="D9D9D9" w:themeFill="background1" w:themeFillShade="D9"/>
          </w:tcPr>
          <w:p w14:paraId="776618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EURO PROPERTY INVESTMENT d.o.o. za  graditeljstvo i usluge Driovier 24, Rovinj, 52210</w:t>
            </w:r>
          </w:p>
          <w:p w14:paraId="22BA516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14607751" w14:textId="77777777" w:rsidTr="006F7635">
        <w:trPr>
          <w:trHeight w:val="20"/>
          <w:tblCellSpacing w:w="0" w:type="dxa"/>
          <w:jc w:val="center"/>
        </w:trPr>
        <w:tc>
          <w:tcPr>
            <w:tcW w:w="562" w:type="pct"/>
          </w:tcPr>
          <w:p w14:paraId="4F8A70A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235.</w:t>
            </w:r>
          </w:p>
        </w:tc>
        <w:tc>
          <w:tcPr>
            <w:tcW w:w="4438" w:type="pct"/>
            <w:shd w:val="clear" w:color="auto" w:fill="auto"/>
          </w:tcPr>
          <w:p w14:paraId="0D11B9A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EUROTRADE d. o. o. za trgovinu i uvoz-izvoz  Ulica Spinè - Via Spinè 16, Rovinj, 52210</w:t>
            </w:r>
          </w:p>
          <w:p w14:paraId="7C0CDBF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djelatnost:G4651 - Trgovina na veliko računalima, perifernom opremom i softverom</w:t>
            </w:r>
          </w:p>
        </w:tc>
      </w:tr>
      <w:tr w:rsidR="00A055F9" w:rsidRPr="007F3FC9" w14:paraId="6229F9B8" w14:textId="77777777" w:rsidTr="006F7635">
        <w:trPr>
          <w:trHeight w:val="20"/>
          <w:tblCellSpacing w:w="0" w:type="dxa"/>
          <w:jc w:val="center"/>
        </w:trPr>
        <w:tc>
          <w:tcPr>
            <w:tcW w:w="562" w:type="pct"/>
            <w:shd w:val="clear" w:color="auto" w:fill="D9D9D9" w:themeFill="background1" w:themeFillShade="D9"/>
          </w:tcPr>
          <w:p w14:paraId="53CE226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236.</w:t>
            </w:r>
          </w:p>
        </w:tc>
        <w:tc>
          <w:tcPr>
            <w:tcW w:w="4438" w:type="pct"/>
            <w:shd w:val="clear" w:color="auto" w:fill="D9D9D9" w:themeFill="background1" w:themeFillShade="D9"/>
          </w:tcPr>
          <w:p w14:paraId="260A002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EX NOVO d.o.o.  za trgovinu, ugostiteljstvo i turistička agencija                                                                        Ulica Tina Ujevića - Via Tin Ujević 12, Rovinj, 52210</w:t>
            </w:r>
          </w:p>
          <w:p w14:paraId="68B4263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455C492E" w14:textId="77777777" w:rsidTr="006F7635">
        <w:trPr>
          <w:trHeight w:val="20"/>
          <w:tblCellSpacing w:w="0" w:type="dxa"/>
          <w:jc w:val="center"/>
        </w:trPr>
        <w:tc>
          <w:tcPr>
            <w:tcW w:w="562" w:type="pct"/>
          </w:tcPr>
          <w:p w14:paraId="7F5DF27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237.</w:t>
            </w:r>
          </w:p>
        </w:tc>
        <w:tc>
          <w:tcPr>
            <w:tcW w:w="4438" w:type="pct"/>
            <w:shd w:val="clear" w:color="auto" w:fill="auto"/>
          </w:tcPr>
          <w:p w14:paraId="522BAB4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EXCLUSIVE DESIGN d.o.o. za trgovinu i usluge  Istarska ulica - Via dell'Istria 38, Rovinj, 52210</w:t>
            </w:r>
          </w:p>
          <w:p w14:paraId="705699E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68E5325E" w14:textId="77777777" w:rsidTr="006F7635">
        <w:trPr>
          <w:trHeight w:val="20"/>
          <w:tblCellSpacing w:w="0" w:type="dxa"/>
          <w:jc w:val="center"/>
        </w:trPr>
        <w:tc>
          <w:tcPr>
            <w:tcW w:w="562" w:type="pct"/>
            <w:shd w:val="clear" w:color="auto" w:fill="D9D9D9" w:themeFill="background1" w:themeFillShade="D9"/>
          </w:tcPr>
          <w:p w14:paraId="00703E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238.</w:t>
            </w:r>
          </w:p>
        </w:tc>
        <w:tc>
          <w:tcPr>
            <w:tcW w:w="4438" w:type="pct"/>
            <w:shd w:val="clear" w:color="auto" w:fill="D9D9D9" w:themeFill="background1" w:themeFillShade="D9"/>
          </w:tcPr>
          <w:p w14:paraId="6D0D5334" w14:textId="2C494F4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EXTEMPLO d. o. o. , trgovina i druge usluge  Ulica Vladimira Švalbe - Via Vladimir Švalba 37, Rovin</w:t>
            </w:r>
            <w:r w:rsidR="0045225B">
              <w:rPr>
                <w:rFonts w:asciiTheme="minorHAnsi" w:hAnsiTheme="minorHAnsi" w:cstheme="minorHAnsi"/>
                <w:sz w:val="20"/>
                <w:szCs w:val="20"/>
              </w:rPr>
              <w:t>j</w:t>
            </w:r>
          </w:p>
          <w:p w14:paraId="333DE77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A77FEB4" w14:textId="77777777" w:rsidTr="006F7635">
        <w:trPr>
          <w:trHeight w:val="20"/>
          <w:tblCellSpacing w:w="0" w:type="dxa"/>
          <w:jc w:val="center"/>
        </w:trPr>
        <w:tc>
          <w:tcPr>
            <w:tcW w:w="562" w:type="pct"/>
          </w:tcPr>
          <w:p w14:paraId="3BCA293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239.</w:t>
            </w:r>
          </w:p>
        </w:tc>
        <w:tc>
          <w:tcPr>
            <w:tcW w:w="4438" w:type="pct"/>
            <w:shd w:val="clear" w:color="auto" w:fill="auto"/>
          </w:tcPr>
          <w:p w14:paraId="559B56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Eye Club d.o.o. za trgovinu i usluge  Ulica Augusta Ferrija - Via Augusto Ferri 1, Rovinj, 52210</w:t>
            </w:r>
          </w:p>
          <w:p w14:paraId="434BB55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287A617F" w14:textId="77777777" w:rsidTr="006F7635">
        <w:trPr>
          <w:trHeight w:val="20"/>
          <w:tblCellSpacing w:w="0" w:type="dxa"/>
          <w:jc w:val="center"/>
        </w:trPr>
        <w:tc>
          <w:tcPr>
            <w:tcW w:w="562" w:type="pct"/>
            <w:shd w:val="clear" w:color="auto" w:fill="D9D9D9" w:themeFill="background1" w:themeFillShade="D9"/>
          </w:tcPr>
          <w:p w14:paraId="7873192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240.</w:t>
            </w:r>
          </w:p>
        </w:tc>
        <w:tc>
          <w:tcPr>
            <w:tcW w:w="4438" w:type="pct"/>
            <w:shd w:val="clear" w:color="auto" w:fill="D9D9D9" w:themeFill="background1" w:themeFillShade="D9"/>
          </w:tcPr>
          <w:p w14:paraId="7298DE3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 &amp; F Family d.o.o., trgovina, turizam i druge usluge                                                                                   Ulica Vladimira Švalbe - Via Vladimir Švalba 19, Rovinj, 52210</w:t>
            </w:r>
          </w:p>
          <w:p w14:paraId="6D9281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57EE31CD" w14:textId="77777777" w:rsidTr="006F7635">
        <w:trPr>
          <w:trHeight w:val="20"/>
          <w:tblCellSpacing w:w="0" w:type="dxa"/>
          <w:jc w:val="center"/>
        </w:trPr>
        <w:tc>
          <w:tcPr>
            <w:tcW w:w="562" w:type="pct"/>
          </w:tcPr>
          <w:p w14:paraId="79FB17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241.</w:t>
            </w:r>
          </w:p>
        </w:tc>
        <w:tc>
          <w:tcPr>
            <w:tcW w:w="4438" w:type="pct"/>
            <w:shd w:val="clear" w:color="auto" w:fill="auto"/>
          </w:tcPr>
          <w:p w14:paraId="30BAFBA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 A. R. U. d. o. o. , za trgovinu i usluge  Carera - Carera 25, Rovinj, 52210</w:t>
            </w:r>
          </w:p>
          <w:p w14:paraId="1056405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8D9F7C1" w14:textId="77777777" w:rsidTr="006F7635">
        <w:trPr>
          <w:trHeight w:val="20"/>
          <w:tblCellSpacing w:w="0" w:type="dxa"/>
          <w:jc w:val="center"/>
        </w:trPr>
        <w:tc>
          <w:tcPr>
            <w:tcW w:w="562" w:type="pct"/>
            <w:shd w:val="clear" w:color="auto" w:fill="D9D9D9" w:themeFill="background1" w:themeFillShade="D9"/>
          </w:tcPr>
          <w:p w14:paraId="67F95F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242.</w:t>
            </w:r>
          </w:p>
        </w:tc>
        <w:tc>
          <w:tcPr>
            <w:tcW w:w="4438" w:type="pct"/>
            <w:shd w:val="clear" w:color="auto" w:fill="D9D9D9" w:themeFill="background1" w:themeFillShade="D9"/>
          </w:tcPr>
          <w:p w14:paraId="64C491FE" w14:textId="1347669A"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F. R. A. G. I. d. o. o., za trgovinu i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19/20, Rovinj, 52210</w:t>
            </w:r>
          </w:p>
          <w:p w14:paraId="64219EE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5F5BF04" w14:textId="77777777" w:rsidTr="006F7635">
        <w:trPr>
          <w:trHeight w:val="20"/>
          <w:tblCellSpacing w:w="0" w:type="dxa"/>
          <w:jc w:val="center"/>
        </w:trPr>
        <w:tc>
          <w:tcPr>
            <w:tcW w:w="562" w:type="pct"/>
          </w:tcPr>
          <w:p w14:paraId="5D02A0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243.</w:t>
            </w:r>
          </w:p>
        </w:tc>
        <w:tc>
          <w:tcPr>
            <w:tcW w:w="4438" w:type="pct"/>
            <w:shd w:val="clear" w:color="auto" w:fill="auto"/>
          </w:tcPr>
          <w:p w14:paraId="48CB6C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F.M. management d.o.o. za građenje i turizam  Pusta ulica - Vicolo del deserto 5/A, Rovinj, 52210</w:t>
            </w:r>
          </w:p>
          <w:p w14:paraId="3F07B69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599D276F" w14:textId="77777777" w:rsidTr="006F7635">
        <w:trPr>
          <w:trHeight w:val="20"/>
          <w:tblCellSpacing w:w="0" w:type="dxa"/>
          <w:jc w:val="center"/>
        </w:trPr>
        <w:tc>
          <w:tcPr>
            <w:tcW w:w="562" w:type="pct"/>
            <w:shd w:val="clear" w:color="auto" w:fill="D9D9D9" w:themeFill="background1" w:themeFillShade="D9"/>
          </w:tcPr>
          <w:p w14:paraId="5FADBA5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244.</w:t>
            </w:r>
          </w:p>
        </w:tc>
        <w:tc>
          <w:tcPr>
            <w:tcW w:w="4438" w:type="pct"/>
            <w:shd w:val="clear" w:color="auto" w:fill="D9D9D9" w:themeFill="background1" w:themeFillShade="D9"/>
          </w:tcPr>
          <w:p w14:paraId="26D29D2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FANTIN d. o. o., za turizam, trgovinu i usluge   Montalbano - Montalbano 53, Rovinj, 52210</w:t>
            </w:r>
          </w:p>
          <w:p w14:paraId="78E3E38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264F0230" w14:textId="77777777" w:rsidTr="006F7635">
        <w:trPr>
          <w:trHeight w:val="20"/>
          <w:tblCellSpacing w:w="0" w:type="dxa"/>
          <w:jc w:val="center"/>
        </w:trPr>
        <w:tc>
          <w:tcPr>
            <w:tcW w:w="562" w:type="pct"/>
          </w:tcPr>
          <w:p w14:paraId="7CFEA2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245.</w:t>
            </w:r>
          </w:p>
        </w:tc>
        <w:tc>
          <w:tcPr>
            <w:tcW w:w="4438" w:type="pct"/>
            <w:shd w:val="clear" w:color="auto" w:fill="auto"/>
          </w:tcPr>
          <w:p w14:paraId="4FA7D03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Farm Broda d.o.o. za trgovinu i usluge   Ulica Domenica Segalle - Via Domenico Segalla 8, Rovinj</w:t>
            </w:r>
          </w:p>
          <w:p w14:paraId="73EB55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djelatnost:A0150 - Mješovita proizvodnja</w:t>
            </w:r>
          </w:p>
        </w:tc>
      </w:tr>
      <w:tr w:rsidR="00A055F9" w:rsidRPr="007F3FC9" w14:paraId="52E3C4FD" w14:textId="77777777" w:rsidTr="006F7635">
        <w:trPr>
          <w:trHeight w:val="20"/>
          <w:tblCellSpacing w:w="0" w:type="dxa"/>
          <w:jc w:val="center"/>
        </w:trPr>
        <w:tc>
          <w:tcPr>
            <w:tcW w:w="562" w:type="pct"/>
            <w:shd w:val="clear" w:color="auto" w:fill="D9D9D9" w:themeFill="background1" w:themeFillShade="D9"/>
          </w:tcPr>
          <w:p w14:paraId="4013AA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246.</w:t>
            </w:r>
          </w:p>
        </w:tc>
        <w:tc>
          <w:tcPr>
            <w:tcW w:w="4438" w:type="pct"/>
            <w:shd w:val="clear" w:color="auto" w:fill="D9D9D9" w:themeFill="background1" w:themeFillShade="D9"/>
          </w:tcPr>
          <w:p w14:paraId="4D7935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FATORIĆ d.o.o. za trgovinu   Španjolskih Boraca 19, Rovinj, 52210</w:t>
            </w:r>
          </w:p>
          <w:p w14:paraId="3DF3F3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9E518EB" w14:textId="77777777" w:rsidTr="006F7635">
        <w:trPr>
          <w:trHeight w:val="20"/>
          <w:tblCellSpacing w:w="0" w:type="dxa"/>
          <w:jc w:val="center"/>
        </w:trPr>
        <w:tc>
          <w:tcPr>
            <w:tcW w:w="562" w:type="pct"/>
          </w:tcPr>
          <w:p w14:paraId="070911D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247.</w:t>
            </w:r>
          </w:p>
        </w:tc>
        <w:tc>
          <w:tcPr>
            <w:tcW w:w="4438" w:type="pct"/>
            <w:shd w:val="clear" w:color="auto" w:fill="auto"/>
          </w:tcPr>
          <w:p w14:paraId="01FDA56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Febex Trading d.o.o. za trgovinu i usluge   Obala Alda Rismonda - Riva Aldo Rismondo 15, Rovinj</w:t>
            </w:r>
          </w:p>
          <w:p w14:paraId="7ABFC4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3404FD9" w14:textId="77777777" w:rsidTr="006F7635">
        <w:trPr>
          <w:trHeight w:val="20"/>
          <w:tblCellSpacing w:w="0" w:type="dxa"/>
          <w:jc w:val="center"/>
        </w:trPr>
        <w:tc>
          <w:tcPr>
            <w:tcW w:w="562" w:type="pct"/>
            <w:shd w:val="clear" w:color="auto" w:fill="D9D9D9" w:themeFill="background1" w:themeFillShade="D9"/>
          </w:tcPr>
          <w:p w14:paraId="54F9AD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248.</w:t>
            </w:r>
          </w:p>
        </w:tc>
        <w:tc>
          <w:tcPr>
            <w:tcW w:w="4438" w:type="pct"/>
            <w:shd w:val="clear" w:color="auto" w:fill="D9D9D9" w:themeFill="background1" w:themeFillShade="D9"/>
          </w:tcPr>
          <w:p w14:paraId="09929D5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FEDELE DVA d.o.o. za poslovanje nekretninama, građenje, trgovinu i druge usluge                                                Ulica Domenica Segalle - Via Domenico Segalla 8, Rovinj, 52210</w:t>
            </w:r>
          </w:p>
          <w:p w14:paraId="58ABD6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E3B78E6" w14:textId="77777777" w:rsidTr="006F7635">
        <w:trPr>
          <w:trHeight w:val="20"/>
          <w:tblCellSpacing w:w="0" w:type="dxa"/>
          <w:jc w:val="center"/>
        </w:trPr>
        <w:tc>
          <w:tcPr>
            <w:tcW w:w="562" w:type="pct"/>
          </w:tcPr>
          <w:p w14:paraId="6544137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249.</w:t>
            </w:r>
          </w:p>
        </w:tc>
        <w:tc>
          <w:tcPr>
            <w:tcW w:w="4438" w:type="pct"/>
            <w:shd w:val="clear" w:color="auto" w:fill="auto"/>
          </w:tcPr>
          <w:p w14:paraId="7FABC2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FELICITAS d. o. o., za trgovinu i usluge    Laginjina ulica - Via Matko Laginja 1, Rovinj, 52210</w:t>
            </w:r>
          </w:p>
          <w:p w14:paraId="7B40564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DA85C02" w14:textId="77777777" w:rsidTr="006F7635">
        <w:trPr>
          <w:trHeight w:val="20"/>
          <w:tblCellSpacing w:w="0" w:type="dxa"/>
          <w:jc w:val="center"/>
        </w:trPr>
        <w:tc>
          <w:tcPr>
            <w:tcW w:w="562" w:type="pct"/>
            <w:shd w:val="clear" w:color="auto" w:fill="D9D9D9" w:themeFill="background1" w:themeFillShade="D9"/>
          </w:tcPr>
          <w:p w14:paraId="7A9A00E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250.</w:t>
            </w:r>
          </w:p>
        </w:tc>
        <w:tc>
          <w:tcPr>
            <w:tcW w:w="4438" w:type="pct"/>
            <w:shd w:val="clear" w:color="auto" w:fill="D9D9D9" w:themeFill="background1" w:themeFillShade="D9"/>
          </w:tcPr>
          <w:p w14:paraId="012230D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FIDELIA more d.o.o. za usluge i trgovinu   Ulica Bernarda Benussija - Via Bernardo Benussi 3, Rovinj, </w:t>
            </w:r>
          </w:p>
          <w:p w14:paraId="17B81FC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560DB1BB" w14:textId="77777777" w:rsidTr="006F7635">
        <w:trPr>
          <w:trHeight w:val="20"/>
          <w:tblCellSpacing w:w="0" w:type="dxa"/>
          <w:jc w:val="center"/>
        </w:trPr>
        <w:tc>
          <w:tcPr>
            <w:tcW w:w="562" w:type="pct"/>
          </w:tcPr>
          <w:p w14:paraId="0EDE6C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251.</w:t>
            </w:r>
          </w:p>
        </w:tc>
        <w:tc>
          <w:tcPr>
            <w:tcW w:w="4438" w:type="pct"/>
            <w:shd w:val="clear" w:color="auto" w:fill="auto"/>
          </w:tcPr>
          <w:p w14:paraId="05F9A7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FIORELIN j.d.o.o. za kozmetičke usluge  Eugena Kumičića 25, Rovinj, 52210</w:t>
            </w:r>
          </w:p>
          <w:p w14:paraId="55A92C1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3EC328A6" w14:textId="77777777" w:rsidTr="006F7635">
        <w:trPr>
          <w:trHeight w:val="20"/>
          <w:tblCellSpacing w:w="0" w:type="dxa"/>
          <w:jc w:val="center"/>
        </w:trPr>
        <w:tc>
          <w:tcPr>
            <w:tcW w:w="562" w:type="pct"/>
            <w:shd w:val="clear" w:color="auto" w:fill="D9D9D9" w:themeFill="background1" w:themeFillShade="D9"/>
          </w:tcPr>
          <w:p w14:paraId="666831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252.</w:t>
            </w:r>
          </w:p>
        </w:tc>
        <w:tc>
          <w:tcPr>
            <w:tcW w:w="4438" w:type="pct"/>
            <w:shd w:val="clear" w:color="auto" w:fill="D9D9D9" w:themeFill="background1" w:themeFillShade="D9"/>
          </w:tcPr>
          <w:p w14:paraId="4645513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FISIO FORTIS   j.d.o.o. za sport   Garibaldijeva ulica 15, Rovinj, 52210</w:t>
            </w:r>
          </w:p>
          <w:p w14:paraId="6C48C53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djelatnost:R9319 - Ostale sportske djelatnosti</w:t>
            </w:r>
          </w:p>
        </w:tc>
      </w:tr>
      <w:tr w:rsidR="00A055F9" w:rsidRPr="007F3FC9" w14:paraId="11942BDB" w14:textId="77777777" w:rsidTr="006F7635">
        <w:trPr>
          <w:trHeight w:val="20"/>
          <w:tblCellSpacing w:w="0" w:type="dxa"/>
          <w:jc w:val="center"/>
        </w:trPr>
        <w:tc>
          <w:tcPr>
            <w:tcW w:w="562" w:type="pct"/>
          </w:tcPr>
          <w:p w14:paraId="5FFB35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253.</w:t>
            </w:r>
          </w:p>
        </w:tc>
        <w:tc>
          <w:tcPr>
            <w:tcW w:w="4438" w:type="pct"/>
            <w:shd w:val="clear" w:color="auto" w:fill="auto"/>
          </w:tcPr>
          <w:p w14:paraId="433CAD1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FISKUS d.o.o. za računovodstvene i knjigovodstvene poslove  M. Brajše Rašana 10, Rovinj, 52210</w:t>
            </w:r>
          </w:p>
          <w:p w14:paraId="09C97B8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6A0D3083" w14:textId="77777777" w:rsidTr="006F7635">
        <w:trPr>
          <w:trHeight w:val="20"/>
          <w:tblCellSpacing w:w="0" w:type="dxa"/>
          <w:jc w:val="center"/>
        </w:trPr>
        <w:tc>
          <w:tcPr>
            <w:tcW w:w="562" w:type="pct"/>
            <w:shd w:val="clear" w:color="auto" w:fill="D9D9D9" w:themeFill="background1" w:themeFillShade="D9"/>
          </w:tcPr>
          <w:p w14:paraId="7C632D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254.</w:t>
            </w:r>
          </w:p>
        </w:tc>
        <w:tc>
          <w:tcPr>
            <w:tcW w:w="4438" w:type="pct"/>
            <w:shd w:val="clear" w:color="auto" w:fill="D9D9D9" w:themeFill="background1" w:themeFillShade="D9"/>
          </w:tcPr>
          <w:p w14:paraId="03C8EF2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FLAMEDIS ROVINJ d.o.o. za trgovinu i usluge  Omladinska ulica - Viale della gioventu' 15, Rovinj</w:t>
            </w:r>
          </w:p>
          <w:p w14:paraId="4E8BF39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612951C3" w14:textId="77777777" w:rsidTr="006F7635">
        <w:trPr>
          <w:trHeight w:val="20"/>
          <w:tblCellSpacing w:w="0" w:type="dxa"/>
          <w:jc w:val="center"/>
        </w:trPr>
        <w:tc>
          <w:tcPr>
            <w:tcW w:w="562" w:type="pct"/>
          </w:tcPr>
          <w:p w14:paraId="170AFC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255.</w:t>
            </w:r>
          </w:p>
        </w:tc>
        <w:tc>
          <w:tcPr>
            <w:tcW w:w="4438" w:type="pct"/>
            <w:shd w:val="clear" w:color="auto" w:fill="auto"/>
          </w:tcPr>
          <w:p w14:paraId="1B74CFED" w14:textId="38F52E1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FOKUS PRODUKCIJA d.o.o. za film, propagandu i usluge  Ulica Stjepana Žiže 65, </w:t>
            </w:r>
            <w:r w:rsidR="007329C7">
              <w:rPr>
                <w:rFonts w:asciiTheme="minorHAnsi" w:hAnsiTheme="minorHAnsi" w:cstheme="minorHAnsi"/>
                <w:sz w:val="20"/>
                <w:szCs w:val="20"/>
              </w:rPr>
              <w:t>Rovinjsko Selo</w:t>
            </w:r>
          </w:p>
          <w:p w14:paraId="6B596F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djelatnost:J5911 - Proizvodnja filmova, videofilmova i televizijskog programa</w:t>
            </w:r>
          </w:p>
        </w:tc>
      </w:tr>
      <w:tr w:rsidR="00A055F9" w:rsidRPr="007F3FC9" w14:paraId="0FAD04D8" w14:textId="77777777" w:rsidTr="006F7635">
        <w:trPr>
          <w:trHeight w:val="20"/>
          <w:tblCellSpacing w:w="0" w:type="dxa"/>
          <w:jc w:val="center"/>
        </w:trPr>
        <w:tc>
          <w:tcPr>
            <w:tcW w:w="562" w:type="pct"/>
            <w:shd w:val="clear" w:color="auto" w:fill="D9D9D9" w:themeFill="background1" w:themeFillShade="D9"/>
          </w:tcPr>
          <w:p w14:paraId="0932899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256.</w:t>
            </w:r>
          </w:p>
        </w:tc>
        <w:tc>
          <w:tcPr>
            <w:tcW w:w="4438" w:type="pct"/>
            <w:shd w:val="clear" w:color="auto" w:fill="D9D9D9" w:themeFill="background1" w:themeFillShade="D9"/>
          </w:tcPr>
          <w:p w14:paraId="72D476C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FRADA  j.d.o.o. za usluge  Rato Di Ren 10, Rovinj, 52210</w:t>
            </w:r>
          </w:p>
          <w:p w14:paraId="5BDEDC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djelatnost:F4322 - Uvođenje instalacija vodovoda, kanalizacije i plina i instalacija za grijanje i klimatizaciju</w:t>
            </w:r>
          </w:p>
        </w:tc>
      </w:tr>
      <w:tr w:rsidR="00A055F9" w:rsidRPr="007F3FC9" w14:paraId="203439C5" w14:textId="77777777" w:rsidTr="006F7635">
        <w:trPr>
          <w:trHeight w:val="20"/>
          <w:tblCellSpacing w:w="0" w:type="dxa"/>
          <w:jc w:val="center"/>
        </w:trPr>
        <w:tc>
          <w:tcPr>
            <w:tcW w:w="562" w:type="pct"/>
          </w:tcPr>
          <w:p w14:paraId="7B9F7A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257.</w:t>
            </w:r>
          </w:p>
        </w:tc>
        <w:tc>
          <w:tcPr>
            <w:tcW w:w="4438" w:type="pct"/>
            <w:shd w:val="clear" w:color="auto" w:fill="auto"/>
          </w:tcPr>
          <w:p w14:paraId="3024DAA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FRIDRA, d.o.o. za poslovno savjetovanje Ulica Luje Adamovića - Via Lujo Adamović 13, Rovinj</w:t>
            </w:r>
          </w:p>
          <w:p w14:paraId="10E444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49446815" w14:textId="77777777" w:rsidTr="006F7635">
        <w:trPr>
          <w:trHeight w:val="20"/>
          <w:tblCellSpacing w:w="0" w:type="dxa"/>
          <w:jc w:val="center"/>
        </w:trPr>
        <w:tc>
          <w:tcPr>
            <w:tcW w:w="562" w:type="pct"/>
            <w:shd w:val="clear" w:color="auto" w:fill="D9D9D9" w:themeFill="background1" w:themeFillShade="D9"/>
          </w:tcPr>
          <w:p w14:paraId="0E990A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258.</w:t>
            </w:r>
          </w:p>
        </w:tc>
        <w:tc>
          <w:tcPr>
            <w:tcW w:w="4438" w:type="pct"/>
            <w:shd w:val="clear" w:color="auto" w:fill="D9D9D9" w:themeFill="background1" w:themeFillShade="D9"/>
          </w:tcPr>
          <w:p w14:paraId="20467BC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FRIZURA d.o.o., za frizerske usluge, njegu i održavanje tijela Trg na Križu 4, Rovinj, 52210</w:t>
            </w:r>
          </w:p>
          <w:p w14:paraId="4B063C4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djelatnost:S9602 - Frizerski saloni i saloni za uljepšavanje</w:t>
            </w:r>
          </w:p>
        </w:tc>
      </w:tr>
      <w:tr w:rsidR="00A055F9" w:rsidRPr="007F3FC9" w14:paraId="3413D5B4" w14:textId="77777777" w:rsidTr="006F7635">
        <w:trPr>
          <w:trHeight w:val="20"/>
          <w:tblCellSpacing w:w="0" w:type="dxa"/>
          <w:jc w:val="center"/>
        </w:trPr>
        <w:tc>
          <w:tcPr>
            <w:tcW w:w="562" w:type="pct"/>
          </w:tcPr>
          <w:p w14:paraId="6059CF1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259.</w:t>
            </w:r>
          </w:p>
        </w:tc>
        <w:tc>
          <w:tcPr>
            <w:tcW w:w="4438" w:type="pct"/>
            <w:shd w:val="clear" w:color="auto" w:fill="auto"/>
          </w:tcPr>
          <w:p w14:paraId="706B4B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FRONTA 79 d.o.o. za usluge, trgovinu i građenje                                                                                                        Ulica Hermana Dalmatina - Via Herman Dalmatin 4, Rovinj, 52210</w:t>
            </w:r>
          </w:p>
          <w:p w14:paraId="5F2BF2F0" w14:textId="49EBD12C"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58BE2FA5" w14:textId="77777777" w:rsidTr="006F7635">
        <w:trPr>
          <w:trHeight w:val="20"/>
          <w:tblCellSpacing w:w="0" w:type="dxa"/>
          <w:jc w:val="center"/>
        </w:trPr>
        <w:tc>
          <w:tcPr>
            <w:tcW w:w="562" w:type="pct"/>
            <w:shd w:val="clear" w:color="auto" w:fill="D9D9D9" w:themeFill="background1" w:themeFillShade="D9"/>
          </w:tcPr>
          <w:p w14:paraId="77FA1F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260.</w:t>
            </w:r>
          </w:p>
        </w:tc>
        <w:tc>
          <w:tcPr>
            <w:tcW w:w="4438" w:type="pct"/>
            <w:shd w:val="clear" w:color="auto" w:fill="D9D9D9" w:themeFill="background1" w:themeFillShade="D9"/>
          </w:tcPr>
          <w:p w14:paraId="518AD17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FROSINA d. o. o. za trgovinu i usluge Casale - Casale 22, Rovinj, 52210</w:t>
            </w:r>
          </w:p>
          <w:p w14:paraId="5591E2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djelatnost:A0130 - Uzgoj sadnog materijala i ukrasnog bilja</w:t>
            </w:r>
          </w:p>
        </w:tc>
      </w:tr>
      <w:tr w:rsidR="00A055F9" w:rsidRPr="007F3FC9" w14:paraId="5C461EC2" w14:textId="77777777" w:rsidTr="006F7635">
        <w:trPr>
          <w:trHeight w:val="20"/>
          <w:tblCellSpacing w:w="0" w:type="dxa"/>
          <w:jc w:val="center"/>
        </w:trPr>
        <w:tc>
          <w:tcPr>
            <w:tcW w:w="562" w:type="pct"/>
          </w:tcPr>
          <w:p w14:paraId="1336B3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261.</w:t>
            </w:r>
          </w:p>
        </w:tc>
        <w:tc>
          <w:tcPr>
            <w:tcW w:w="4438" w:type="pct"/>
            <w:shd w:val="clear" w:color="auto" w:fill="auto"/>
          </w:tcPr>
          <w:p w14:paraId="348083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FUNCICH PONENTE d.o.o. za usluge  Ulica Drage Gervaisa - Via Drago Gervais 24, Rovinj, 52210</w:t>
            </w:r>
          </w:p>
          <w:p w14:paraId="4132FDF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djelatnost:S9601 - Pranje i kemijsko čišćenje tekstila i krznenih proizvoda</w:t>
            </w:r>
          </w:p>
        </w:tc>
      </w:tr>
      <w:tr w:rsidR="00A055F9" w:rsidRPr="007F3FC9" w14:paraId="4CEE5B33" w14:textId="77777777" w:rsidTr="006F7635">
        <w:trPr>
          <w:trHeight w:val="20"/>
          <w:tblCellSpacing w:w="0" w:type="dxa"/>
          <w:jc w:val="center"/>
        </w:trPr>
        <w:tc>
          <w:tcPr>
            <w:tcW w:w="562" w:type="pct"/>
            <w:shd w:val="clear" w:color="auto" w:fill="D9D9D9" w:themeFill="background1" w:themeFillShade="D9"/>
          </w:tcPr>
          <w:p w14:paraId="0916E87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262.</w:t>
            </w:r>
          </w:p>
        </w:tc>
        <w:tc>
          <w:tcPr>
            <w:tcW w:w="4438" w:type="pct"/>
            <w:shd w:val="clear" w:color="auto" w:fill="D9D9D9" w:themeFill="background1" w:themeFillShade="D9"/>
          </w:tcPr>
          <w:p w14:paraId="4EE218D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FUTURA DOMUS d.o.o., za poslovanje nekretninama   Istarska ulica - Via dell'Istria 56, Rovinj</w:t>
            </w:r>
          </w:p>
          <w:p w14:paraId="52DEEB1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F5C1E09" w14:textId="77777777" w:rsidTr="006F7635">
        <w:trPr>
          <w:trHeight w:val="20"/>
          <w:tblCellSpacing w:w="0" w:type="dxa"/>
          <w:jc w:val="center"/>
        </w:trPr>
        <w:tc>
          <w:tcPr>
            <w:tcW w:w="562" w:type="pct"/>
          </w:tcPr>
          <w:p w14:paraId="6F2D9F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263.</w:t>
            </w:r>
          </w:p>
        </w:tc>
        <w:tc>
          <w:tcPr>
            <w:tcW w:w="4438" w:type="pct"/>
            <w:shd w:val="clear" w:color="auto" w:fill="auto"/>
          </w:tcPr>
          <w:p w14:paraId="443B824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 F. S. ROVINJ, za turizam, trgovinu i promet nekretnina d. o. o.                                                                   Ulica Vladimira Švalbe - Via Vladimir Švalba 37, Rovinj, 52210</w:t>
            </w:r>
          </w:p>
          <w:p w14:paraId="3A02900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078CB7DC" w14:textId="77777777" w:rsidTr="006F7635">
        <w:trPr>
          <w:trHeight w:val="20"/>
          <w:tblCellSpacing w:w="0" w:type="dxa"/>
          <w:jc w:val="center"/>
        </w:trPr>
        <w:tc>
          <w:tcPr>
            <w:tcW w:w="562" w:type="pct"/>
            <w:shd w:val="clear" w:color="auto" w:fill="D9D9D9" w:themeFill="background1" w:themeFillShade="D9"/>
          </w:tcPr>
          <w:p w14:paraId="5BF8E94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264.</w:t>
            </w:r>
          </w:p>
        </w:tc>
        <w:tc>
          <w:tcPr>
            <w:tcW w:w="4438" w:type="pct"/>
            <w:shd w:val="clear" w:color="auto" w:fill="D9D9D9" w:themeFill="background1" w:themeFillShade="D9"/>
          </w:tcPr>
          <w:p w14:paraId="771B2B5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 T. AUTO - NAUTIC SERVICE  j.d.o.o. za trgovinu i usluge  Trg ulika - Piazza degli olivi 17, Rovinj</w:t>
            </w:r>
          </w:p>
          <w:p w14:paraId="685B099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djelatnost:G4520 - Održavanje i popravak motornih vozila</w:t>
            </w:r>
          </w:p>
        </w:tc>
      </w:tr>
      <w:tr w:rsidR="00A055F9" w:rsidRPr="007F3FC9" w14:paraId="43AEC322" w14:textId="77777777" w:rsidTr="006F7635">
        <w:trPr>
          <w:trHeight w:val="20"/>
          <w:tblCellSpacing w:w="0" w:type="dxa"/>
          <w:jc w:val="center"/>
        </w:trPr>
        <w:tc>
          <w:tcPr>
            <w:tcW w:w="562" w:type="pct"/>
          </w:tcPr>
          <w:p w14:paraId="3C76350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265.</w:t>
            </w:r>
          </w:p>
        </w:tc>
        <w:tc>
          <w:tcPr>
            <w:tcW w:w="4438" w:type="pct"/>
            <w:shd w:val="clear" w:color="auto" w:fill="auto"/>
          </w:tcPr>
          <w:p w14:paraId="1DDC6F8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GAIA d.o.o. za gospodarski ribolov i turizam  Španjolskih Boraca 15, Rovinj, 52210</w:t>
            </w:r>
          </w:p>
          <w:p w14:paraId="2CAEA9A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djelatnost:A0311 - Morski ribolov</w:t>
            </w:r>
          </w:p>
        </w:tc>
      </w:tr>
      <w:tr w:rsidR="00A055F9" w:rsidRPr="007F3FC9" w14:paraId="7B6B85C6" w14:textId="77777777" w:rsidTr="006F7635">
        <w:trPr>
          <w:trHeight w:val="20"/>
          <w:tblCellSpacing w:w="0" w:type="dxa"/>
          <w:jc w:val="center"/>
        </w:trPr>
        <w:tc>
          <w:tcPr>
            <w:tcW w:w="562" w:type="pct"/>
            <w:shd w:val="clear" w:color="auto" w:fill="D9D9D9" w:themeFill="background1" w:themeFillShade="D9"/>
          </w:tcPr>
          <w:p w14:paraId="2280BEE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266.</w:t>
            </w:r>
          </w:p>
        </w:tc>
        <w:tc>
          <w:tcPr>
            <w:tcW w:w="4438" w:type="pct"/>
            <w:shd w:val="clear" w:color="auto" w:fill="D9D9D9" w:themeFill="background1" w:themeFillShade="D9"/>
          </w:tcPr>
          <w:p w14:paraId="402960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GAMA - 2004 d. o. o., nekretnine, trgovina i druge usluge  Ulica Centener - Via Centener 68, Rovinj</w:t>
            </w:r>
          </w:p>
          <w:p w14:paraId="0E5C06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F4016BF" w14:textId="77777777" w:rsidTr="006F7635">
        <w:trPr>
          <w:trHeight w:val="20"/>
          <w:tblCellSpacing w:w="0" w:type="dxa"/>
          <w:jc w:val="center"/>
        </w:trPr>
        <w:tc>
          <w:tcPr>
            <w:tcW w:w="562" w:type="pct"/>
          </w:tcPr>
          <w:p w14:paraId="66F805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267.</w:t>
            </w:r>
          </w:p>
        </w:tc>
        <w:tc>
          <w:tcPr>
            <w:tcW w:w="4438" w:type="pct"/>
            <w:shd w:val="clear" w:color="auto" w:fill="auto"/>
          </w:tcPr>
          <w:p w14:paraId="53EA655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GASPA d.o.o., građenje, turizam i druge usluge  Zdenac - Pian di pozzo 11, Rovinj, 52210</w:t>
            </w:r>
          </w:p>
          <w:p w14:paraId="623E689C" w14:textId="041842E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djelatnost:N7721 - Iznajmljivanje i davanje u zakup (leasing) opreme za </w:t>
            </w:r>
            <w:r w:rsidR="0045225B" w:rsidRPr="007F3FC9">
              <w:rPr>
                <w:rFonts w:asciiTheme="minorHAnsi" w:hAnsiTheme="minorHAnsi" w:cstheme="minorHAnsi"/>
                <w:sz w:val="20"/>
                <w:szCs w:val="20"/>
              </w:rPr>
              <w:t>rekreaciju</w:t>
            </w:r>
            <w:r w:rsidRPr="007F3FC9">
              <w:rPr>
                <w:rFonts w:asciiTheme="minorHAnsi" w:hAnsiTheme="minorHAnsi" w:cstheme="minorHAnsi"/>
                <w:sz w:val="20"/>
                <w:szCs w:val="20"/>
              </w:rPr>
              <w:t xml:space="preserve"> i sport</w:t>
            </w:r>
          </w:p>
        </w:tc>
      </w:tr>
      <w:tr w:rsidR="00A055F9" w:rsidRPr="007F3FC9" w14:paraId="2C1C3647" w14:textId="77777777" w:rsidTr="006F7635">
        <w:trPr>
          <w:trHeight w:val="20"/>
          <w:tblCellSpacing w:w="0" w:type="dxa"/>
          <w:jc w:val="center"/>
        </w:trPr>
        <w:tc>
          <w:tcPr>
            <w:tcW w:w="562" w:type="pct"/>
            <w:shd w:val="clear" w:color="auto" w:fill="D9D9D9" w:themeFill="background1" w:themeFillShade="D9"/>
          </w:tcPr>
          <w:p w14:paraId="28B54A5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268.</w:t>
            </w:r>
          </w:p>
        </w:tc>
        <w:tc>
          <w:tcPr>
            <w:tcW w:w="4438" w:type="pct"/>
            <w:shd w:val="clear" w:color="auto" w:fill="D9D9D9" w:themeFill="background1" w:themeFillShade="D9"/>
          </w:tcPr>
          <w:p w14:paraId="4DF1EB3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GEA SPIN d.o.o. za trgovinu i usluge  Ulica Joakima Rakovca - Via Joakim Rakovac 50, Rovinj, 52210</w:t>
            </w:r>
          </w:p>
          <w:p w14:paraId="54D936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5F03E39" w14:textId="77777777" w:rsidTr="006F7635">
        <w:trPr>
          <w:trHeight w:val="20"/>
          <w:tblCellSpacing w:w="0" w:type="dxa"/>
          <w:jc w:val="center"/>
        </w:trPr>
        <w:tc>
          <w:tcPr>
            <w:tcW w:w="562" w:type="pct"/>
          </w:tcPr>
          <w:p w14:paraId="515B0D0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269.</w:t>
            </w:r>
          </w:p>
        </w:tc>
        <w:tc>
          <w:tcPr>
            <w:tcW w:w="4438" w:type="pct"/>
            <w:shd w:val="clear" w:color="auto" w:fill="auto"/>
          </w:tcPr>
          <w:p w14:paraId="2D0F60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GEMELLA d.o.o. za ugostiteljstvo, turizam, ribolov i trgovinu  Svetog Križa 22, Rovinj, 52210</w:t>
            </w:r>
          </w:p>
          <w:p w14:paraId="41FF306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39FFB7B1" w14:textId="77777777" w:rsidTr="006F7635">
        <w:trPr>
          <w:trHeight w:val="20"/>
          <w:tblCellSpacing w:w="0" w:type="dxa"/>
          <w:jc w:val="center"/>
        </w:trPr>
        <w:tc>
          <w:tcPr>
            <w:tcW w:w="562" w:type="pct"/>
            <w:shd w:val="clear" w:color="auto" w:fill="D9D9D9" w:themeFill="background1" w:themeFillShade="D9"/>
          </w:tcPr>
          <w:p w14:paraId="1C8FFF0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270.</w:t>
            </w:r>
          </w:p>
        </w:tc>
        <w:tc>
          <w:tcPr>
            <w:tcW w:w="4438" w:type="pct"/>
            <w:shd w:val="clear" w:color="auto" w:fill="D9D9D9" w:themeFill="background1" w:themeFillShade="D9"/>
          </w:tcPr>
          <w:p w14:paraId="5B368B3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GENERAL KLIMA   j. d.o.o. za Graditeljstvo, trgovinu i usluge  Del Vescovo 4, Rovinj, 52210</w:t>
            </w:r>
          </w:p>
          <w:p w14:paraId="5687FC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djelatnost:F4322 - Uvođenje instalacija vodovoda, kanalizacije i plina i instalacija za grijanje i klimatizaciju</w:t>
            </w:r>
          </w:p>
        </w:tc>
      </w:tr>
      <w:tr w:rsidR="00A055F9" w:rsidRPr="007F3FC9" w14:paraId="58D706E5" w14:textId="77777777" w:rsidTr="006F7635">
        <w:trPr>
          <w:trHeight w:val="20"/>
          <w:tblCellSpacing w:w="0" w:type="dxa"/>
          <w:jc w:val="center"/>
        </w:trPr>
        <w:tc>
          <w:tcPr>
            <w:tcW w:w="562" w:type="pct"/>
          </w:tcPr>
          <w:p w14:paraId="2236CA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271.</w:t>
            </w:r>
          </w:p>
        </w:tc>
        <w:tc>
          <w:tcPr>
            <w:tcW w:w="4438" w:type="pct"/>
            <w:shd w:val="clear" w:color="auto" w:fill="auto"/>
          </w:tcPr>
          <w:p w14:paraId="2B0C421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GEO - 5 projektiranje i izvođenje geoloških i rudarskih radova, d. o. o.  Carera - Carera 59, Rovinj</w:t>
            </w:r>
          </w:p>
          <w:p w14:paraId="104F9A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35A7555A" w14:textId="77777777" w:rsidTr="006F7635">
        <w:trPr>
          <w:trHeight w:val="20"/>
          <w:tblCellSpacing w:w="0" w:type="dxa"/>
          <w:jc w:val="center"/>
        </w:trPr>
        <w:tc>
          <w:tcPr>
            <w:tcW w:w="562" w:type="pct"/>
            <w:shd w:val="clear" w:color="auto" w:fill="D9D9D9" w:themeFill="background1" w:themeFillShade="D9"/>
          </w:tcPr>
          <w:p w14:paraId="4C3075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272.</w:t>
            </w:r>
          </w:p>
        </w:tc>
        <w:tc>
          <w:tcPr>
            <w:tcW w:w="4438" w:type="pct"/>
            <w:shd w:val="clear" w:color="auto" w:fill="D9D9D9" w:themeFill="background1" w:themeFillShade="D9"/>
          </w:tcPr>
          <w:p w14:paraId="7A1008D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GEOCOP građevinsko, bušačko - minerske, rudarske i geotehničke radove d. o. o.                                   Ulica 43. istarske divizije - Via della 43. a divisione istriana 35, Rovinj, 52210</w:t>
            </w:r>
          </w:p>
          <w:p w14:paraId="542F4CE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djelatnost:B0811 - Vađenje ukrasnoga kamena i kamena za Gradnju, vapnenca, gipsa, krede i škriljevca</w:t>
            </w:r>
          </w:p>
        </w:tc>
      </w:tr>
      <w:tr w:rsidR="00A055F9" w:rsidRPr="007F3FC9" w14:paraId="68BB29C1" w14:textId="77777777" w:rsidTr="006F7635">
        <w:trPr>
          <w:trHeight w:val="20"/>
          <w:tblCellSpacing w:w="0" w:type="dxa"/>
          <w:jc w:val="center"/>
        </w:trPr>
        <w:tc>
          <w:tcPr>
            <w:tcW w:w="562" w:type="pct"/>
          </w:tcPr>
          <w:p w14:paraId="6F8220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273.</w:t>
            </w:r>
          </w:p>
        </w:tc>
        <w:tc>
          <w:tcPr>
            <w:tcW w:w="4438" w:type="pct"/>
            <w:shd w:val="clear" w:color="auto" w:fill="auto"/>
          </w:tcPr>
          <w:p w14:paraId="6E159CEB" w14:textId="31CACEF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GERANIUM d. o. o. marketing, turizam, trgovina i druge usluge</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D. Segala 8, Rovinj, 52210</w:t>
            </w:r>
          </w:p>
          <w:p w14:paraId="4E31D4B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D218FDB" w14:textId="77777777" w:rsidTr="006F7635">
        <w:trPr>
          <w:trHeight w:val="20"/>
          <w:tblCellSpacing w:w="0" w:type="dxa"/>
          <w:jc w:val="center"/>
        </w:trPr>
        <w:tc>
          <w:tcPr>
            <w:tcW w:w="562" w:type="pct"/>
            <w:shd w:val="clear" w:color="auto" w:fill="D9D9D9" w:themeFill="background1" w:themeFillShade="D9"/>
          </w:tcPr>
          <w:p w14:paraId="6F3DBB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274.</w:t>
            </w:r>
          </w:p>
        </w:tc>
        <w:tc>
          <w:tcPr>
            <w:tcW w:w="4438" w:type="pct"/>
            <w:shd w:val="clear" w:color="auto" w:fill="D9D9D9" w:themeFill="background1" w:themeFillShade="D9"/>
          </w:tcPr>
          <w:p w14:paraId="2E5AE737" w14:textId="1C273BC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GERBER d. o. o. za poslovanje </w:t>
            </w:r>
            <w:r w:rsidR="0045225B" w:rsidRPr="007F3FC9">
              <w:rPr>
                <w:rFonts w:asciiTheme="minorHAnsi" w:hAnsiTheme="minorHAnsi" w:cstheme="minorHAnsi"/>
                <w:sz w:val="20"/>
                <w:szCs w:val="20"/>
              </w:rPr>
              <w:t>nekretninama Pusta</w:t>
            </w:r>
            <w:r w:rsidRPr="007F3FC9">
              <w:rPr>
                <w:rFonts w:asciiTheme="minorHAnsi" w:hAnsiTheme="minorHAnsi" w:cstheme="minorHAnsi"/>
                <w:sz w:val="20"/>
                <w:szCs w:val="20"/>
              </w:rPr>
              <w:t xml:space="preserve"> ulica - Vicolo del deserto 5/A, Rovinj, 52210</w:t>
            </w:r>
          </w:p>
          <w:p w14:paraId="7064FBE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45CCC879" w14:textId="77777777" w:rsidTr="006F7635">
        <w:trPr>
          <w:trHeight w:val="20"/>
          <w:tblCellSpacing w:w="0" w:type="dxa"/>
          <w:jc w:val="center"/>
        </w:trPr>
        <w:tc>
          <w:tcPr>
            <w:tcW w:w="562" w:type="pct"/>
          </w:tcPr>
          <w:p w14:paraId="3B98BF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275.</w:t>
            </w:r>
          </w:p>
        </w:tc>
        <w:tc>
          <w:tcPr>
            <w:tcW w:w="4438" w:type="pct"/>
            <w:shd w:val="clear" w:color="auto" w:fill="auto"/>
          </w:tcPr>
          <w:p w14:paraId="6E0946DC" w14:textId="47C5B48E"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Geretsegger d.o.o. za poslovanje </w:t>
            </w:r>
            <w:r w:rsidR="0045225B" w:rsidRPr="007F3FC9">
              <w:rPr>
                <w:rFonts w:asciiTheme="minorHAnsi" w:hAnsiTheme="minorHAnsi" w:cstheme="minorHAnsi"/>
                <w:sz w:val="20"/>
                <w:szCs w:val="20"/>
              </w:rPr>
              <w:t>nekretninama Istarska</w:t>
            </w:r>
            <w:r w:rsidRPr="007F3FC9">
              <w:rPr>
                <w:rFonts w:asciiTheme="minorHAnsi" w:hAnsiTheme="minorHAnsi" w:cstheme="minorHAnsi"/>
                <w:sz w:val="20"/>
                <w:szCs w:val="20"/>
              </w:rPr>
              <w:t xml:space="preserve"> ulica - Via dell'Istria 56, Rovinj, 52210</w:t>
            </w:r>
          </w:p>
          <w:p w14:paraId="74F067D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668026B" w14:textId="77777777" w:rsidTr="006F7635">
        <w:trPr>
          <w:trHeight w:val="20"/>
          <w:tblCellSpacing w:w="0" w:type="dxa"/>
          <w:jc w:val="center"/>
        </w:trPr>
        <w:tc>
          <w:tcPr>
            <w:tcW w:w="562" w:type="pct"/>
            <w:shd w:val="clear" w:color="auto" w:fill="D9D9D9" w:themeFill="background1" w:themeFillShade="D9"/>
          </w:tcPr>
          <w:p w14:paraId="5C339F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276.</w:t>
            </w:r>
          </w:p>
        </w:tc>
        <w:tc>
          <w:tcPr>
            <w:tcW w:w="4438" w:type="pct"/>
            <w:shd w:val="clear" w:color="auto" w:fill="D9D9D9" w:themeFill="background1" w:themeFillShade="D9"/>
          </w:tcPr>
          <w:p w14:paraId="4373228A" w14:textId="501F6B5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Germek Invest d.o.o. za trgovinu i </w:t>
            </w:r>
            <w:r w:rsidR="0045225B" w:rsidRPr="007F3FC9">
              <w:rPr>
                <w:rFonts w:asciiTheme="minorHAnsi" w:hAnsiTheme="minorHAnsi" w:cstheme="minorHAnsi"/>
                <w:sz w:val="20"/>
                <w:szCs w:val="20"/>
              </w:rPr>
              <w:t>usluge Ulica</w:t>
            </w:r>
            <w:r w:rsidRPr="007F3FC9">
              <w:rPr>
                <w:rFonts w:asciiTheme="minorHAnsi" w:hAnsiTheme="minorHAnsi" w:cstheme="minorHAnsi"/>
                <w:sz w:val="20"/>
                <w:szCs w:val="20"/>
              </w:rPr>
              <w:t xml:space="preserve"> Domenica Segalle - Via Domenico Segalla 8, Rovinj, </w:t>
            </w:r>
          </w:p>
          <w:p w14:paraId="3300F29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djelatnost:A0128 - Uzgoj bilja za uporabu u farmaciji, aromatskog, začinskog i ljekovitog bilja</w:t>
            </w:r>
          </w:p>
        </w:tc>
      </w:tr>
      <w:tr w:rsidR="00A055F9" w:rsidRPr="007F3FC9" w14:paraId="540C09C1" w14:textId="77777777" w:rsidTr="006F7635">
        <w:trPr>
          <w:trHeight w:val="20"/>
          <w:tblCellSpacing w:w="0" w:type="dxa"/>
          <w:jc w:val="center"/>
        </w:trPr>
        <w:tc>
          <w:tcPr>
            <w:tcW w:w="562" w:type="pct"/>
          </w:tcPr>
          <w:p w14:paraId="1F31A21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277.</w:t>
            </w:r>
          </w:p>
        </w:tc>
        <w:tc>
          <w:tcPr>
            <w:tcW w:w="4438" w:type="pct"/>
            <w:shd w:val="clear" w:color="auto" w:fill="auto"/>
          </w:tcPr>
          <w:p w14:paraId="4E24BA7A" w14:textId="0A14E3B1"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GERÜST BAU d.o.o. za </w:t>
            </w:r>
            <w:r w:rsidR="0045225B" w:rsidRPr="007F3FC9">
              <w:rPr>
                <w:rFonts w:asciiTheme="minorHAnsi" w:hAnsiTheme="minorHAnsi" w:cstheme="minorHAnsi"/>
                <w:sz w:val="20"/>
                <w:szCs w:val="20"/>
              </w:rPr>
              <w:t>građenje Ulica</w:t>
            </w:r>
            <w:r w:rsidRPr="007F3FC9">
              <w:rPr>
                <w:rFonts w:asciiTheme="minorHAnsi" w:hAnsiTheme="minorHAnsi" w:cstheme="minorHAnsi"/>
                <w:sz w:val="20"/>
                <w:szCs w:val="20"/>
              </w:rPr>
              <w:t xml:space="preserve"> Augusta Ferrija - Via Augusto Ferri 1, Rovinj, 52210</w:t>
            </w:r>
          </w:p>
          <w:p w14:paraId="7212BD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zgrada </w:t>
            </w:r>
          </w:p>
        </w:tc>
      </w:tr>
      <w:tr w:rsidR="00A055F9" w:rsidRPr="007F3FC9" w14:paraId="55CC948A" w14:textId="77777777" w:rsidTr="006F7635">
        <w:trPr>
          <w:trHeight w:val="20"/>
          <w:tblCellSpacing w:w="0" w:type="dxa"/>
          <w:jc w:val="center"/>
        </w:trPr>
        <w:tc>
          <w:tcPr>
            <w:tcW w:w="562" w:type="pct"/>
            <w:shd w:val="clear" w:color="auto" w:fill="D9D9D9" w:themeFill="background1" w:themeFillShade="D9"/>
          </w:tcPr>
          <w:p w14:paraId="6CDF0B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278.</w:t>
            </w:r>
          </w:p>
        </w:tc>
        <w:tc>
          <w:tcPr>
            <w:tcW w:w="4438" w:type="pct"/>
            <w:shd w:val="clear" w:color="auto" w:fill="D9D9D9" w:themeFill="background1" w:themeFillShade="D9"/>
          </w:tcPr>
          <w:p w14:paraId="43D682C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GIA PROPERTIES d.o.o. za graditeljstvo i usluge Laginjina ulica - Via Matko Laginja 15, Rovinj</w:t>
            </w:r>
          </w:p>
          <w:p w14:paraId="1763414B" w14:textId="7E1CD11E"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40260050" w14:textId="77777777" w:rsidTr="006F7635">
        <w:trPr>
          <w:trHeight w:val="20"/>
          <w:tblCellSpacing w:w="0" w:type="dxa"/>
          <w:jc w:val="center"/>
        </w:trPr>
        <w:tc>
          <w:tcPr>
            <w:tcW w:w="562" w:type="pct"/>
          </w:tcPr>
          <w:p w14:paraId="246B581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279.</w:t>
            </w:r>
          </w:p>
        </w:tc>
        <w:tc>
          <w:tcPr>
            <w:tcW w:w="4438" w:type="pct"/>
            <w:shd w:val="clear" w:color="auto" w:fill="auto"/>
          </w:tcPr>
          <w:p w14:paraId="45200C2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GIRARDI d. o. o. , nekretnine, ugostiteljstvo, trgovina i druge usluge Andronella - Andronella 9, Rovinj</w:t>
            </w:r>
          </w:p>
          <w:p w14:paraId="79800AA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57334DC7" w14:textId="77777777" w:rsidTr="006F7635">
        <w:trPr>
          <w:trHeight w:val="20"/>
          <w:tblCellSpacing w:w="0" w:type="dxa"/>
          <w:jc w:val="center"/>
        </w:trPr>
        <w:tc>
          <w:tcPr>
            <w:tcW w:w="562" w:type="pct"/>
            <w:shd w:val="clear" w:color="auto" w:fill="D9D9D9" w:themeFill="background1" w:themeFillShade="D9"/>
          </w:tcPr>
          <w:p w14:paraId="0CE6CD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280.</w:t>
            </w:r>
          </w:p>
        </w:tc>
        <w:tc>
          <w:tcPr>
            <w:tcW w:w="4438" w:type="pct"/>
            <w:shd w:val="clear" w:color="auto" w:fill="D9D9D9" w:themeFill="background1" w:themeFillShade="D9"/>
          </w:tcPr>
          <w:p w14:paraId="0D763D1D" w14:textId="328F5DB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GNESDA d.o.o. poslovanje nekretninama, turizam, trgovina</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Trevisol - Trevisol 48, Rovinj, 52210</w:t>
            </w:r>
          </w:p>
          <w:p w14:paraId="0C13305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68580895" w14:textId="77777777" w:rsidTr="006F7635">
        <w:trPr>
          <w:trHeight w:val="20"/>
          <w:tblCellSpacing w:w="0" w:type="dxa"/>
          <w:jc w:val="center"/>
        </w:trPr>
        <w:tc>
          <w:tcPr>
            <w:tcW w:w="562" w:type="pct"/>
          </w:tcPr>
          <w:p w14:paraId="663BBE0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281.</w:t>
            </w:r>
          </w:p>
        </w:tc>
        <w:tc>
          <w:tcPr>
            <w:tcW w:w="4438" w:type="pct"/>
            <w:shd w:val="clear" w:color="auto" w:fill="auto"/>
          </w:tcPr>
          <w:p w14:paraId="1CF53017" w14:textId="410B0C0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GODFREY d.o.o. za ugostiteljstvo, nekretnine i druge usluge</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 xml:space="preserve">Istarska ulica - Via dell'Istria 56, Rovinj, </w:t>
            </w:r>
          </w:p>
          <w:p w14:paraId="0542A24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001E79AB" w14:textId="77777777" w:rsidTr="006F7635">
        <w:trPr>
          <w:trHeight w:val="20"/>
          <w:tblCellSpacing w:w="0" w:type="dxa"/>
          <w:jc w:val="center"/>
        </w:trPr>
        <w:tc>
          <w:tcPr>
            <w:tcW w:w="562" w:type="pct"/>
            <w:shd w:val="clear" w:color="auto" w:fill="D9D9D9" w:themeFill="background1" w:themeFillShade="D9"/>
          </w:tcPr>
          <w:p w14:paraId="144E1B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282.</w:t>
            </w:r>
          </w:p>
        </w:tc>
        <w:tc>
          <w:tcPr>
            <w:tcW w:w="4438" w:type="pct"/>
            <w:shd w:val="clear" w:color="auto" w:fill="D9D9D9" w:themeFill="background1" w:themeFillShade="D9"/>
          </w:tcPr>
          <w:p w14:paraId="1393926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Gold Sail d.o.o. za nautički turizam i turistička agencija                                                                                                    Ulica Labinske Republike - Via della Repubblica di Albona 10, Rovinj, 52210</w:t>
            </w:r>
          </w:p>
          <w:p w14:paraId="1F64FBD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482D73C4" w14:textId="77777777" w:rsidTr="006F7635">
        <w:trPr>
          <w:trHeight w:val="20"/>
          <w:tblCellSpacing w:w="0" w:type="dxa"/>
          <w:jc w:val="center"/>
        </w:trPr>
        <w:tc>
          <w:tcPr>
            <w:tcW w:w="562" w:type="pct"/>
          </w:tcPr>
          <w:p w14:paraId="2C2E53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283.</w:t>
            </w:r>
          </w:p>
        </w:tc>
        <w:tc>
          <w:tcPr>
            <w:tcW w:w="4438" w:type="pct"/>
            <w:shd w:val="clear" w:color="auto" w:fill="auto"/>
          </w:tcPr>
          <w:p w14:paraId="084D541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GOLDEN SCISSORS jednostavno d.o.o. za usluge                                                                                                    Ulica Hermana Dalmatina - Via Herman Dalmatin 4, Rovinj, 52210</w:t>
            </w:r>
          </w:p>
          <w:p w14:paraId="19A0C83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djelatnost:S9602 - Frizerski saloni i saloni za uljepšavanje</w:t>
            </w:r>
          </w:p>
        </w:tc>
      </w:tr>
      <w:tr w:rsidR="00A055F9" w:rsidRPr="007F3FC9" w14:paraId="41657F9D" w14:textId="77777777" w:rsidTr="006F7635">
        <w:trPr>
          <w:trHeight w:val="20"/>
          <w:tblCellSpacing w:w="0" w:type="dxa"/>
          <w:jc w:val="center"/>
        </w:trPr>
        <w:tc>
          <w:tcPr>
            <w:tcW w:w="562" w:type="pct"/>
            <w:shd w:val="clear" w:color="auto" w:fill="D9D9D9" w:themeFill="background1" w:themeFillShade="D9"/>
          </w:tcPr>
          <w:p w14:paraId="12BF103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284.</w:t>
            </w:r>
          </w:p>
        </w:tc>
        <w:tc>
          <w:tcPr>
            <w:tcW w:w="4438" w:type="pct"/>
            <w:shd w:val="clear" w:color="auto" w:fill="D9D9D9" w:themeFill="background1" w:themeFillShade="D9"/>
          </w:tcPr>
          <w:p w14:paraId="46DE5BBC" w14:textId="26D4CF4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GOOD HIKERS d.o.o. za </w:t>
            </w:r>
            <w:r w:rsidR="0045225B" w:rsidRPr="007F3FC9">
              <w:rPr>
                <w:rFonts w:asciiTheme="minorHAnsi" w:hAnsiTheme="minorHAnsi" w:cstheme="minorHAnsi"/>
                <w:sz w:val="20"/>
                <w:szCs w:val="20"/>
              </w:rPr>
              <w:t>usluge Ulica</w:t>
            </w:r>
            <w:r w:rsidRPr="007F3FC9">
              <w:rPr>
                <w:rFonts w:asciiTheme="minorHAnsi" w:hAnsiTheme="minorHAnsi" w:cstheme="minorHAnsi"/>
                <w:sz w:val="20"/>
                <w:szCs w:val="20"/>
              </w:rPr>
              <w:t xml:space="preserve"> Augusta Ferrija - Via Augusto Ferri 1, Rovinj, 52210</w:t>
            </w:r>
          </w:p>
          <w:p w14:paraId="5B720C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25E3A70" w14:textId="77777777" w:rsidTr="006F7635">
        <w:trPr>
          <w:trHeight w:val="20"/>
          <w:tblCellSpacing w:w="0" w:type="dxa"/>
          <w:jc w:val="center"/>
        </w:trPr>
        <w:tc>
          <w:tcPr>
            <w:tcW w:w="562" w:type="pct"/>
          </w:tcPr>
          <w:p w14:paraId="6DDD7C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285.</w:t>
            </w:r>
          </w:p>
        </w:tc>
        <w:tc>
          <w:tcPr>
            <w:tcW w:w="4438" w:type="pct"/>
            <w:shd w:val="clear" w:color="auto" w:fill="auto"/>
          </w:tcPr>
          <w:p w14:paraId="64F986FA" w14:textId="2863207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GORULEVA d.o.o. za trgovinu i </w:t>
            </w:r>
            <w:r w:rsidR="0045225B" w:rsidRPr="007F3FC9">
              <w:rPr>
                <w:rFonts w:asciiTheme="minorHAnsi" w:hAnsiTheme="minorHAnsi" w:cstheme="minorHAnsi"/>
                <w:sz w:val="20"/>
                <w:szCs w:val="20"/>
              </w:rPr>
              <w:t>usluge Andrea</w:t>
            </w:r>
            <w:r w:rsidRPr="007F3FC9">
              <w:rPr>
                <w:rFonts w:asciiTheme="minorHAnsi" w:hAnsiTheme="minorHAnsi" w:cstheme="minorHAnsi"/>
                <w:sz w:val="20"/>
                <w:szCs w:val="20"/>
              </w:rPr>
              <w:t xml:space="preserve"> iz Bala 4, Rovinj, 52210</w:t>
            </w:r>
          </w:p>
          <w:p w14:paraId="53BC1AD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5C1822D" w14:textId="77777777" w:rsidTr="006F7635">
        <w:trPr>
          <w:trHeight w:val="20"/>
          <w:tblCellSpacing w:w="0" w:type="dxa"/>
          <w:jc w:val="center"/>
        </w:trPr>
        <w:tc>
          <w:tcPr>
            <w:tcW w:w="562" w:type="pct"/>
            <w:shd w:val="clear" w:color="auto" w:fill="D9D9D9" w:themeFill="background1" w:themeFillShade="D9"/>
          </w:tcPr>
          <w:p w14:paraId="23F4CB7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286.</w:t>
            </w:r>
          </w:p>
        </w:tc>
        <w:tc>
          <w:tcPr>
            <w:tcW w:w="4438" w:type="pct"/>
            <w:shd w:val="clear" w:color="auto" w:fill="D9D9D9" w:themeFill="background1" w:themeFillShade="D9"/>
          </w:tcPr>
          <w:p w14:paraId="012E0938" w14:textId="2E22C4B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GREATVIEW PROPERTY d.o.o. za </w:t>
            </w:r>
            <w:r w:rsidR="0045225B" w:rsidRPr="007F3FC9">
              <w:rPr>
                <w:rFonts w:asciiTheme="minorHAnsi" w:hAnsiTheme="minorHAnsi" w:cstheme="minorHAnsi"/>
                <w:sz w:val="20"/>
                <w:szCs w:val="20"/>
              </w:rPr>
              <w:t>usluge Trg</w:t>
            </w:r>
            <w:r w:rsidRPr="007F3FC9">
              <w:rPr>
                <w:rFonts w:asciiTheme="minorHAnsi" w:hAnsiTheme="minorHAnsi" w:cstheme="minorHAnsi"/>
                <w:sz w:val="20"/>
                <w:szCs w:val="20"/>
              </w:rPr>
              <w:t xml:space="preserve"> G. Pignaton - Piazza G. Pignaton 6/A, Rovinj, 52210</w:t>
            </w:r>
          </w:p>
          <w:p w14:paraId="5E24684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5FA60720" w14:textId="77777777" w:rsidTr="006F7635">
        <w:trPr>
          <w:trHeight w:val="20"/>
          <w:tblCellSpacing w:w="0" w:type="dxa"/>
          <w:jc w:val="center"/>
        </w:trPr>
        <w:tc>
          <w:tcPr>
            <w:tcW w:w="562" w:type="pct"/>
          </w:tcPr>
          <w:p w14:paraId="5BABCC7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287.</w:t>
            </w:r>
          </w:p>
        </w:tc>
        <w:tc>
          <w:tcPr>
            <w:tcW w:w="4438" w:type="pct"/>
            <w:shd w:val="clear" w:color="auto" w:fill="auto"/>
          </w:tcPr>
          <w:p w14:paraId="68D0D6F0" w14:textId="40FF53A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GTP građevinarstvo, trgovina i prijevoz d. o. o. Pudarica 57, </w:t>
            </w:r>
            <w:r w:rsidR="007329C7">
              <w:rPr>
                <w:rFonts w:asciiTheme="minorHAnsi" w:hAnsiTheme="minorHAnsi" w:cstheme="minorHAnsi"/>
                <w:sz w:val="20"/>
                <w:szCs w:val="20"/>
              </w:rPr>
              <w:t>Rovinjsko Selo</w:t>
            </w:r>
          </w:p>
          <w:p w14:paraId="2ED294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6443A500" w14:textId="77777777" w:rsidTr="006F7635">
        <w:trPr>
          <w:trHeight w:val="20"/>
          <w:tblCellSpacing w:w="0" w:type="dxa"/>
          <w:jc w:val="center"/>
        </w:trPr>
        <w:tc>
          <w:tcPr>
            <w:tcW w:w="562" w:type="pct"/>
            <w:shd w:val="clear" w:color="auto" w:fill="D9D9D9" w:themeFill="background1" w:themeFillShade="D9"/>
          </w:tcPr>
          <w:p w14:paraId="7F6C47D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288.</w:t>
            </w:r>
          </w:p>
        </w:tc>
        <w:tc>
          <w:tcPr>
            <w:tcW w:w="4438" w:type="pct"/>
            <w:shd w:val="clear" w:color="auto" w:fill="D9D9D9" w:themeFill="background1" w:themeFillShade="D9"/>
          </w:tcPr>
          <w:p w14:paraId="780CEE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 I. INVEST d.o.o. za građevinarstvo, trgovinu, ugostiteljstvo i turistička agencija                                                Ulica Stjepana Radića - Via Stjepan Radić 2/A, Rovinj, 52210</w:t>
            </w:r>
          </w:p>
          <w:p w14:paraId="23288359" w14:textId="6AD1DD9C"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0DCCFD5C" w14:textId="77777777" w:rsidTr="006F7635">
        <w:trPr>
          <w:trHeight w:val="20"/>
          <w:tblCellSpacing w:w="0" w:type="dxa"/>
          <w:jc w:val="center"/>
        </w:trPr>
        <w:tc>
          <w:tcPr>
            <w:tcW w:w="562" w:type="pct"/>
          </w:tcPr>
          <w:p w14:paraId="121DEFA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289.</w:t>
            </w:r>
          </w:p>
        </w:tc>
        <w:tc>
          <w:tcPr>
            <w:tcW w:w="4438" w:type="pct"/>
            <w:shd w:val="clear" w:color="auto" w:fill="auto"/>
          </w:tcPr>
          <w:p w14:paraId="217ECC48" w14:textId="102F97AB"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H.A.I.S. grupa d.o.o. za trgovinu</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Pietra Ive 4, Rovinj, 52210</w:t>
            </w:r>
          </w:p>
          <w:p w14:paraId="186FA30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98AD349" w14:textId="77777777" w:rsidTr="006F7635">
        <w:trPr>
          <w:trHeight w:val="20"/>
          <w:tblCellSpacing w:w="0" w:type="dxa"/>
          <w:jc w:val="center"/>
        </w:trPr>
        <w:tc>
          <w:tcPr>
            <w:tcW w:w="562" w:type="pct"/>
            <w:shd w:val="clear" w:color="auto" w:fill="D9D9D9" w:themeFill="background1" w:themeFillShade="D9"/>
          </w:tcPr>
          <w:p w14:paraId="0C207B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290.</w:t>
            </w:r>
          </w:p>
        </w:tc>
        <w:tc>
          <w:tcPr>
            <w:tcW w:w="4438" w:type="pct"/>
            <w:shd w:val="clear" w:color="auto" w:fill="D9D9D9" w:themeFill="background1" w:themeFillShade="D9"/>
          </w:tcPr>
          <w:p w14:paraId="552AF51C" w14:textId="0CDA477A"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HANSEL INTERNATIONAL  d.o.o.  za turizam, ugostiteljstvo i marketing</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Valpereri 30, Rovinj, 52210</w:t>
            </w:r>
          </w:p>
          <w:p w14:paraId="6C0A131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4AE9B068" w14:textId="77777777" w:rsidTr="006F7635">
        <w:trPr>
          <w:trHeight w:val="20"/>
          <w:tblCellSpacing w:w="0" w:type="dxa"/>
          <w:jc w:val="center"/>
        </w:trPr>
        <w:tc>
          <w:tcPr>
            <w:tcW w:w="562" w:type="pct"/>
          </w:tcPr>
          <w:p w14:paraId="3DD87C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291.</w:t>
            </w:r>
          </w:p>
        </w:tc>
        <w:tc>
          <w:tcPr>
            <w:tcW w:w="4438" w:type="pct"/>
            <w:shd w:val="clear" w:color="auto" w:fill="auto"/>
          </w:tcPr>
          <w:p w14:paraId="352B14F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HAPPY SAIL sailing &amp; surfing za nautički turizam d.o.o.  Luja Adamovića 11, Rovinj, 52210</w:t>
            </w:r>
          </w:p>
          <w:p w14:paraId="50CFB1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djelatnost:C3012 - Gradnja čamaca za razonodu i sportskih čamaca</w:t>
            </w:r>
          </w:p>
        </w:tc>
      </w:tr>
      <w:tr w:rsidR="00A055F9" w:rsidRPr="007F3FC9" w14:paraId="06BCED94" w14:textId="77777777" w:rsidTr="006F7635">
        <w:trPr>
          <w:trHeight w:val="20"/>
          <w:tblCellSpacing w:w="0" w:type="dxa"/>
          <w:jc w:val="center"/>
        </w:trPr>
        <w:tc>
          <w:tcPr>
            <w:tcW w:w="562" w:type="pct"/>
            <w:shd w:val="clear" w:color="auto" w:fill="D9D9D9" w:themeFill="background1" w:themeFillShade="D9"/>
          </w:tcPr>
          <w:p w14:paraId="022161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292.</w:t>
            </w:r>
          </w:p>
        </w:tc>
        <w:tc>
          <w:tcPr>
            <w:tcW w:w="4438" w:type="pct"/>
            <w:shd w:val="clear" w:color="auto" w:fill="D9D9D9" w:themeFill="background1" w:themeFillShade="D9"/>
          </w:tcPr>
          <w:p w14:paraId="55A32554" w14:textId="2CF4CA5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HAUG d.o.o. za trgovinu</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Galafija 2, Rovinj, 52210</w:t>
            </w:r>
          </w:p>
          <w:p w14:paraId="6EDBF11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1955E317" w14:textId="77777777" w:rsidTr="006F7635">
        <w:trPr>
          <w:trHeight w:val="20"/>
          <w:tblCellSpacing w:w="0" w:type="dxa"/>
          <w:jc w:val="center"/>
        </w:trPr>
        <w:tc>
          <w:tcPr>
            <w:tcW w:w="562" w:type="pct"/>
          </w:tcPr>
          <w:p w14:paraId="18F301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293.</w:t>
            </w:r>
          </w:p>
        </w:tc>
        <w:tc>
          <w:tcPr>
            <w:tcW w:w="4438" w:type="pct"/>
            <w:shd w:val="clear" w:color="auto" w:fill="auto"/>
          </w:tcPr>
          <w:p w14:paraId="3D96614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HAVANA, obrt za ugostiteljstvo, vl. Ozren Božić, Rovinj, Obala Alda Negrija 3 a, Rovinj, 52210</w:t>
            </w:r>
          </w:p>
          <w:p w14:paraId="4D1E2A9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403762CE" w14:textId="77777777" w:rsidTr="006F7635">
        <w:trPr>
          <w:trHeight w:val="20"/>
          <w:tblCellSpacing w:w="0" w:type="dxa"/>
          <w:jc w:val="center"/>
        </w:trPr>
        <w:tc>
          <w:tcPr>
            <w:tcW w:w="562" w:type="pct"/>
            <w:shd w:val="clear" w:color="auto" w:fill="D9D9D9" w:themeFill="background1" w:themeFillShade="D9"/>
          </w:tcPr>
          <w:p w14:paraId="0EF5AE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294.</w:t>
            </w:r>
          </w:p>
        </w:tc>
        <w:tc>
          <w:tcPr>
            <w:tcW w:w="4438" w:type="pct"/>
            <w:shd w:val="clear" w:color="auto" w:fill="D9D9D9" w:themeFill="background1" w:themeFillShade="D9"/>
          </w:tcPr>
          <w:p w14:paraId="02294B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H-DENT. d.o.o. opća stomatologija Andree Amorosa 6, Rovinj, 52210</w:t>
            </w:r>
          </w:p>
          <w:p w14:paraId="0530E7C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djelatnost:Q8623 - Djelatnosti stomatološke prakse</w:t>
            </w:r>
          </w:p>
        </w:tc>
      </w:tr>
      <w:tr w:rsidR="00A055F9" w:rsidRPr="007F3FC9" w14:paraId="67F0B88D" w14:textId="77777777" w:rsidTr="006F7635">
        <w:trPr>
          <w:trHeight w:val="20"/>
          <w:tblCellSpacing w:w="0" w:type="dxa"/>
          <w:jc w:val="center"/>
        </w:trPr>
        <w:tc>
          <w:tcPr>
            <w:tcW w:w="562" w:type="pct"/>
          </w:tcPr>
          <w:p w14:paraId="27D6503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295.</w:t>
            </w:r>
          </w:p>
        </w:tc>
        <w:tc>
          <w:tcPr>
            <w:tcW w:w="4438" w:type="pct"/>
            <w:shd w:val="clear" w:color="auto" w:fill="auto"/>
          </w:tcPr>
          <w:p w14:paraId="63CF50C6" w14:textId="08A348CA"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HIDRAULIKA CVITIĆ, obrt za proizv. strojeva i uređaja, vl. Nikola Cvitić,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Vičani 59</w:t>
            </w:r>
          </w:p>
          <w:p w14:paraId="235AA82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38F95076" w14:textId="77777777" w:rsidTr="006F7635">
        <w:trPr>
          <w:trHeight w:val="20"/>
          <w:tblCellSpacing w:w="0" w:type="dxa"/>
          <w:jc w:val="center"/>
        </w:trPr>
        <w:tc>
          <w:tcPr>
            <w:tcW w:w="562" w:type="pct"/>
            <w:shd w:val="clear" w:color="auto" w:fill="D9D9D9" w:themeFill="background1" w:themeFillShade="D9"/>
          </w:tcPr>
          <w:p w14:paraId="18E4ECC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296.</w:t>
            </w:r>
          </w:p>
        </w:tc>
        <w:tc>
          <w:tcPr>
            <w:tcW w:w="4438" w:type="pct"/>
            <w:shd w:val="clear" w:color="auto" w:fill="D9D9D9" w:themeFill="background1" w:themeFillShade="D9"/>
          </w:tcPr>
          <w:p w14:paraId="215BD22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HINNEN d.o.o. za nekretnine, turizam i druge usluge  Valpereri 5, Rovinj, 52210</w:t>
            </w:r>
          </w:p>
          <w:p w14:paraId="5A98F4E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BD81E58" w14:textId="77777777" w:rsidTr="006F7635">
        <w:trPr>
          <w:trHeight w:val="20"/>
          <w:tblCellSpacing w:w="0" w:type="dxa"/>
          <w:jc w:val="center"/>
        </w:trPr>
        <w:tc>
          <w:tcPr>
            <w:tcW w:w="562" w:type="pct"/>
          </w:tcPr>
          <w:p w14:paraId="4F909E5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297.</w:t>
            </w:r>
          </w:p>
        </w:tc>
        <w:tc>
          <w:tcPr>
            <w:tcW w:w="4438" w:type="pct"/>
            <w:shd w:val="clear" w:color="auto" w:fill="auto"/>
          </w:tcPr>
          <w:p w14:paraId="7A16BFB9" w14:textId="5C55464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HISTRIA EXTREME d.o.o. za trgovinu i usluge</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S.</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Pauletića 1, Rovinj, 52210</w:t>
            </w:r>
          </w:p>
          <w:p w14:paraId="55C619C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djelatnost:G4776 - Trgovina na malo cvijećem, sadnicama, sjemenjem, gnojivom, kućnim ljubimcima i hranom za kućne ljubimce u specijaliziranim prodavaonicama</w:t>
            </w:r>
          </w:p>
        </w:tc>
      </w:tr>
      <w:tr w:rsidR="00A055F9" w:rsidRPr="007F3FC9" w14:paraId="5504387C" w14:textId="77777777" w:rsidTr="006F7635">
        <w:trPr>
          <w:trHeight w:val="20"/>
          <w:tblCellSpacing w:w="0" w:type="dxa"/>
          <w:jc w:val="center"/>
        </w:trPr>
        <w:tc>
          <w:tcPr>
            <w:tcW w:w="562" w:type="pct"/>
            <w:shd w:val="clear" w:color="auto" w:fill="D9D9D9" w:themeFill="background1" w:themeFillShade="D9"/>
          </w:tcPr>
          <w:p w14:paraId="1D10E62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298.</w:t>
            </w:r>
          </w:p>
        </w:tc>
        <w:tc>
          <w:tcPr>
            <w:tcW w:w="4438" w:type="pct"/>
            <w:shd w:val="clear" w:color="auto" w:fill="D9D9D9" w:themeFill="background1" w:themeFillShade="D9"/>
          </w:tcPr>
          <w:p w14:paraId="2C59DA8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HOME MADE ART d.o.o. za trgovinu Ulica Augusta Ferrija - Via Augusto Ferri 1, Rovinj, 52210</w:t>
            </w:r>
          </w:p>
          <w:p w14:paraId="0E224D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djelatnost:G4673 - Trgovina na veliko drvom, građevinskim materijalom i sanitarnom opremom</w:t>
            </w:r>
          </w:p>
        </w:tc>
      </w:tr>
      <w:tr w:rsidR="00A055F9" w:rsidRPr="007F3FC9" w14:paraId="31EE974F" w14:textId="77777777" w:rsidTr="006F7635">
        <w:trPr>
          <w:trHeight w:val="20"/>
          <w:tblCellSpacing w:w="0" w:type="dxa"/>
          <w:jc w:val="center"/>
        </w:trPr>
        <w:tc>
          <w:tcPr>
            <w:tcW w:w="562" w:type="pct"/>
          </w:tcPr>
          <w:p w14:paraId="1DF7D9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299.</w:t>
            </w:r>
          </w:p>
        </w:tc>
        <w:tc>
          <w:tcPr>
            <w:tcW w:w="4438" w:type="pct"/>
            <w:shd w:val="clear" w:color="auto" w:fill="auto"/>
          </w:tcPr>
          <w:p w14:paraId="485044B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HORECA WELLMED d.o.o. trgovinu i turizam Balska ulica - Via Valle 6, Rovinj, 52210</w:t>
            </w:r>
          </w:p>
          <w:p w14:paraId="4A68CF8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5204AF57" w14:textId="77777777" w:rsidTr="006F7635">
        <w:trPr>
          <w:trHeight w:val="20"/>
          <w:tblCellSpacing w:w="0" w:type="dxa"/>
          <w:jc w:val="center"/>
        </w:trPr>
        <w:tc>
          <w:tcPr>
            <w:tcW w:w="562" w:type="pct"/>
            <w:shd w:val="clear" w:color="auto" w:fill="D9D9D9" w:themeFill="background1" w:themeFillShade="D9"/>
          </w:tcPr>
          <w:p w14:paraId="292F71B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300.</w:t>
            </w:r>
          </w:p>
        </w:tc>
        <w:tc>
          <w:tcPr>
            <w:tcW w:w="4438" w:type="pct"/>
            <w:shd w:val="clear" w:color="auto" w:fill="D9D9D9" w:themeFill="background1" w:themeFillShade="D9"/>
          </w:tcPr>
          <w:p w14:paraId="1C294B6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HOTEL DELFIN d.o.o. za ugostiteljstvo i turizam i turistička agencija  Obala Vladimira Nazora 4, Rovinj, </w:t>
            </w:r>
          </w:p>
          <w:p w14:paraId="773F49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21127B76" w14:textId="77777777" w:rsidTr="006F7635">
        <w:trPr>
          <w:trHeight w:val="20"/>
          <w:tblCellSpacing w:w="0" w:type="dxa"/>
          <w:jc w:val="center"/>
        </w:trPr>
        <w:tc>
          <w:tcPr>
            <w:tcW w:w="562" w:type="pct"/>
          </w:tcPr>
          <w:p w14:paraId="18C782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301.</w:t>
            </w:r>
          </w:p>
        </w:tc>
        <w:tc>
          <w:tcPr>
            <w:tcW w:w="4438" w:type="pct"/>
            <w:shd w:val="clear" w:color="auto" w:fill="auto"/>
          </w:tcPr>
          <w:p w14:paraId="38D830E9" w14:textId="672E399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HOTEL ROVINJ d. o. o. za ugostiteljstvo, trgovinu i </w:t>
            </w:r>
            <w:r w:rsidR="0045225B" w:rsidRPr="007F3FC9">
              <w:rPr>
                <w:rFonts w:asciiTheme="minorHAnsi" w:hAnsiTheme="minorHAnsi" w:cstheme="minorHAnsi"/>
                <w:sz w:val="20"/>
                <w:szCs w:val="20"/>
              </w:rPr>
              <w:t>usluge Svetoga</w:t>
            </w:r>
            <w:r w:rsidRPr="007F3FC9">
              <w:rPr>
                <w:rFonts w:asciiTheme="minorHAnsi" w:hAnsiTheme="minorHAnsi" w:cstheme="minorHAnsi"/>
                <w:sz w:val="20"/>
                <w:szCs w:val="20"/>
              </w:rPr>
              <w:t xml:space="preserve"> Križa 59, Rovinj, 52210</w:t>
            </w:r>
          </w:p>
          <w:p w14:paraId="58D93D5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286772C3" w14:textId="77777777" w:rsidTr="006F7635">
        <w:trPr>
          <w:trHeight w:val="20"/>
          <w:tblCellSpacing w:w="0" w:type="dxa"/>
          <w:jc w:val="center"/>
        </w:trPr>
        <w:tc>
          <w:tcPr>
            <w:tcW w:w="562" w:type="pct"/>
            <w:shd w:val="clear" w:color="auto" w:fill="D9D9D9" w:themeFill="background1" w:themeFillShade="D9"/>
          </w:tcPr>
          <w:p w14:paraId="5D171D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302.</w:t>
            </w:r>
          </w:p>
        </w:tc>
        <w:tc>
          <w:tcPr>
            <w:tcW w:w="4438" w:type="pct"/>
            <w:shd w:val="clear" w:color="auto" w:fill="D9D9D9" w:themeFill="background1" w:themeFillShade="D9"/>
          </w:tcPr>
          <w:p w14:paraId="5ACD19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HT turizam i trgovina d. o. o.Monpaderno bb, Rovinj, 52210</w:t>
            </w:r>
          </w:p>
          <w:p w14:paraId="0969517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48FAD552" w14:textId="77777777" w:rsidTr="006F7635">
        <w:trPr>
          <w:trHeight w:val="20"/>
          <w:tblCellSpacing w:w="0" w:type="dxa"/>
          <w:jc w:val="center"/>
        </w:trPr>
        <w:tc>
          <w:tcPr>
            <w:tcW w:w="562" w:type="pct"/>
          </w:tcPr>
          <w:p w14:paraId="23AA7A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303.</w:t>
            </w:r>
          </w:p>
        </w:tc>
        <w:tc>
          <w:tcPr>
            <w:tcW w:w="4438" w:type="pct"/>
            <w:shd w:val="clear" w:color="auto" w:fill="auto"/>
          </w:tcPr>
          <w:p w14:paraId="5E2D748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HYGRAS hidraulika i građevinski sistemi, d. o. o.Prolaz Marije Maretić 1, Rovinj, 52210</w:t>
            </w:r>
          </w:p>
          <w:p w14:paraId="10DB528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djelatnost:C2599 - Proizvodnja ostalih gotovih proizvoda od metala, d. n.</w:t>
            </w:r>
          </w:p>
        </w:tc>
      </w:tr>
      <w:tr w:rsidR="00A055F9" w:rsidRPr="007F3FC9" w14:paraId="62AF2FD5" w14:textId="77777777" w:rsidTr="006F7635">
        <w:trPr>
          <w:trHeight w:val="20"/>
          <w:tblCellSpacing w:w="0" w:type="dxa"/>
          <w:jc w:val="center"/>
        </w:trPr>
        <w:tc>
          <w:tcPr>
            <w:tcW w:w="562" w:type="pct"/>
            <w:shd w:val="clear" w:color="auto" w:fill="D9D9D9" w:themeFill="background1" w:themeFillShade="D9"/>
          </w:tcPr>
          <w:p w14:paraId="59D68C6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304.</w:t>
            </w:r>
          </w:p>
        </w:tc>
        <w:tc>
          <w:tcPr>
            <w:tcW w:w="4438" w:type="pct"/>
            <w:shd w:val="clear" w:color="auto" w:fill="D9D9D9" w:themeFill="background1" w:themeFillShade="D9"/>
          </w:tcPr>
          <w:p w14:paraId="16D5D8B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 C. HORIZONT d.o.o. za proizvodnju, trgovinu, usluge i turistička agencija                                                              Naselje Monfiorenzo - Insediamento Monfiorenzo 47, Rovinj, 52210</w:t>
            </w:r>
          </w:p>
          <w:p w14:paraId="24E790E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035ABD5D" w14:textId="77777777" w:rsidTr="006F7635">
        <w:trPr>
          <w:trHeight w:val="20"/>
          <w:tblCellSpacing w:w="0" w:type="dxa"/>
          <w:jc w:val="center"/>
        </w:trPr>
        <w:tc>
          <w:tcPr>
            <w:tcW w:w="562" w:type="pct"/>
          </w:tcPr>
          <w:p w14:paraId="75CADB8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305.</w:t>
            </w:r>
          </w:p>
        </w:tc>
        <w:tc>
          <w:tcPr>
            <w:tcW w:w="4438" w:type="pct"/>
            <w:shd w:val="clear" w:color="auto" w:fill="auto"/>
          </w:tcPr>
          <w:p w14:paraId="025428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 S. M. A. d. o. o. za trgovinu i usluge Svetoga Križa 53, Rovinj, 52210</w:t>
            </w:r>
          </w:p>
          <w:p w14:paraId="719BDC2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1F9BEEE2" w14:textId="77777777" w:rsidTr="006F7635">
        <w:trPr>
          <w:trHeight w:val="20"/>
          <w:tblCellSpacing w:w="0" w:type="dxa"/>
          <w:jc w:val="center"/>
        </w:trPr>
        <w:tc>
          <w:tcPr>
            <w:tcW w:w="562" w:type="pct"/>
            <w:shd w:val="clear" w:color="auto" w:fill="D9D9D9" w:themeFill="background1" w:themeFillShade="D9"/>
          </w:tcPr>
          <w:p w14:paraId="4B1F4B8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306.</w:t>
            </w:r>
          </w:p>
        </w:tc>
        <w:tc>
          <w:tcPr>
            <w:tcW w:w="4438" w:type="pct"/>
            <w:shd w:val="clear" w:color="auto" w:fill="D9D9D9" w:themeFill="background1" w:themeFillShade="D9"/>
          </w:tcPr>
          <w:p w14:paraId="0AA0B94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I.F. Projekt d.o.o. za projektiranje, nadzor i građenje A. Coane 6, Rovinj, 52210</w:t>
            </w:r>
          </w:p>
          <w:p w14:paraId="52F1C1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19ED5AAC" w14:textId="77777777" w:rsidTr="006F7635">
        <w:trPr>
          <w:trHeight w:val="20"/>
          <w:tblCellSpacing w:w="0" w:type="dxa"/>
          <w:jc w:val="center"/>
        </w:trPr>
        <w:tc>
          <w:tcPr>
            <w:tcW w:w="562" w:type="pct"/>
          </w:tcPr>
          <w:p w14:paraId="3C281CB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307.</w:t>
            </w:r>
          </w:p>
        </w:tc>
        <w:tc>
          <w:tcPr>
            <w:tcW w:w="4438" w:type="pct"/>
            <w:shd w:val="clear" w:color="auto" w:fill="auto"/>
          </w:tcPr>
          <w:p w14:paraId="69E225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I.G.K. d.o.o. za usluge Ulica - Via Centener 50, Rovinj, 52210</w:t>
            </w:r>
          </w:p>
          <w:p w14:paraId="23D769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djelatnost:N7711 - Iznajmljivanje i davanje u zakup (leasing) automobila i motornih vozila lake kategorije</w:t>
            </w:r>
          </w:p>
        </w:tc>
      </w:tr>
      <w:tr w:rsidR="00A055F9" w:rsidRPr="007F3FC9" w14:paraId="50D3F4F0" w14:textId="77777777" w:rsidTr="006F7635">
        <w:trPr>
          <w:trHeight w:val="20"/>
          <w:tblCellSpacing w:w="0" w:type="dxa"/>
          <w:jc w:val="center"/>
        </w:trPr>
        <w:tc>
          <w:tcPr>
            <w:tcW w:w="562" w:type="pct"/>
            <w:shd w:val="clear" w:color="auto" w:fill="D9D9D9" w:themeFill="background1" w:themeFillShade="D9"/>
          </w:tcPr>
          <w:p w14:paraId="41BC48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308.</w:t>
            </w:r>
          </w:p>
        </w:tc>
        <w:tc>
          <w:tcPr>
            <w:tcW w:w="4438" w:type="pct"/>
            <w:shd w:val="clear" w:color="auto" w:fill="D9D9D9" w:themeFill="background1" w:themeFillShade="D9"/>
          </w:tcPr>
          <w:p w14:paraId="6F395CA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I.R.P. d.o.o. za Gradnju, usluge i konzalting Pusta ulica - Vicolo del deserto 5/a, Rovinj, 52210</w:t>
            </w:r>
          </w:p>
          <w:p w14:paraId="06A3B142" w14:textId="6211392B"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45225B" w:rsidRPr="007F3FC9">
              <w:rPr>
                <w:rFonts w:asciiTheme="minorHAnsi" w:hAnsiTheme="minorHAnsi" w:cstheme="minorHAnsi"/>
                <w:sz w:val="20"/>
                <w:szCs w:val="20"/>
              </w:rPr>
              <w:t>zgrada</w:t>
            </w:r>
          </w:p>
        </w:tc>
      </w:tr>
      <w:tr w:rsidR="00A055F9" w:rsidRPr="007F3FC9" w14:paraId="38F87274" w14:textId="77777777" w:rsidTr="006F7635">
        <w:trPr>
          <w:trHeight w:val="20"/>
          <w:tblCellSpacing w:w="0" w:type="dxa"/>
          <w:jc w:val="center"/>
        </w:trPr>
        <w:tc>
          <w:tcPr>
            <w:tcW w:w="562" w:type="pct"/>
          </w:tcPr>
          <w:p w14:paraId="6E686B5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309.</w:t>
            </w:r>
          </w:p>
        </w:tc>
        <w:tc>
          <w:tcPr>
            <w:tcW w:w="4438" w:type="pct"/>
            <w:shd w:val="clear" w:color="auto" w:fill="auto"/>
          </w:tcPr>
          <w:p w14:paraId="36EB8F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ICARUS d. o. o., za promet nekretnina i trgovinu u stečaju Carera - Carera 102, Rovinj, 52210</w:t>
            </w:r>
          </w:p>
          <w:p w14:paraId="05FC3E8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3C9F0FCF" w14:textId="77777777" w:rsidTr="006F7635">
        <w:trPr>
          <w:trHeight w:val="20"/>
          <w:tblCellSpacing w:w="0" w:type="dxa"/>
          <w:jc w:val="center"/>
        </w:trPr>
        <w:tc>
          <w:tcPr>
            <w:tcW w:w="562" w:type="pct"/>
            <w:shd w:val="clear" w:color="auto" w:fill="D9D9D9" w:themeFill="background1" w:themeFillShade="D9"/>
          </w:tcPr>
          <w:p w14:paraId="2E4B8DB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310.</w:t>
            </w:r>
          </w:p>
        </w:tc>
        <w:tc>
          <w:tcPr>
            <w:tcW w:w="4438" w:type="pct"/>
            <w:shd w:val="clear" w:color="auto" w:fill="D9D9D9" w:themeFill="background1" w:themeFillShade="D9"/>
          </w:tcPr>
          <w:p w14:paraId="238809C2" w14:textId="4D8C687D"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ICOM d.o.o. za poslovno savjetovanje</w:t>
            </w:r>
            <w:r w:rsidR="0045225B">
              <w:rPr>
                <w:rFonts w:asciiTheme="minorHAnsi" w:hAnsiTheme="minorHAnsi" w:cstheme="minorHAnsi"/>
                <w:sz w:val="20"/>
                <w:szCs w:val="20"/>
              </w:rPr>
              <w:t xml:space="preserve"> </w:t>
            </w:r>
            <w:r w:rsidRPr="007F3FC9">
              <w:rPr>
                <w:rFonts w:asciiTheme="minorHAnsi" w:hAnsiTheme="minorHAnsi" w:cstheme="minorHAnsi"/>
                <w:sz w:val="20"/>
                <w:szCs w:val="20"/>
              </w:rPr>
              <w:t>Istarska ulica - Via dell'Istria 56, Rovinj, 52210</w:t>
            </w:r>
          </w:p>
          <w:p w14:paraId="34EB296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djelatnost:J6190 - Ostale telekomunikacijske djelatnosti</w:t>
            </w:r>
          </w:p>
        </w:tc>
      </w:tr>
      <w:tr w:rsidR="00A055F9" w:rsidRPr="007F3FC9" w14:paraId="2F0664E9" w14:textId="77777777" w:rsidTr="006F7635">
        <w:trPr>
          <w:trHeight w:val="20"/>
          <w:tblCellSpacing w:w="0" w:type="dxa"/>
          <w:jc w:val="center"/>
        </w:trPr>
        <w:tc>
          <w:tcPr>
            <w:tcW w:w="562" w:type="pct"/>
          </w:tcPr>
          <w:p w14:paraId="3D2E3A1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311.</w:t>
            </w:r>
          </w:p>
        </w:tc>
        <w:tc>
          <w:tcPr>
            <w:tcW w:w="4438" w:type="pct"/>
            <w:shd w:val="clear" w:color="auto" w:fill="auto"/>
          </w:tcPr>
          <w:p w14:paraId="317644B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IDUS KOMERC d.o.o. trgovina i raznovrsne usluge                                                                                                         Ulica Domenica Segalle - Via Domenico Segalla 8, Rovinj, 52210</w:t>
            </w:r>
          </w:p>
          <w:p w14:paraId="2135FBB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575D6D5" w14:textId="77777777" w:rsidTr="006F7635">
        <w:trPr>
          <w:trHeight w:val="20"/>
          <w:tblCellSpacing w:w="0" w:type="dxa"/>
          <w:jc w:val="center"/>
        </w:trPr>
        <w:tc>
          <w:tcPr>
            <w:tcW w:w="562" w:type="pct"/>
            <w:shd w:val="clear" w:color="auto" w:fill="D9D9D9" w:themeFill="background1" w:themeFillShade="D9"/>
          </w:tcPr>
          <w:p w14:paraId="235A18C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312.</w:t>
            </w:r>
          </w:p>
        </w:tc>
        <w:tc>
          <w:tcPr>
            <w:tcW w:w="4438" w:type="pct"/>
            <w:shd w:val="clear" w:color="auto" w:fill="D9D9D9" w:themeFill="background1" w:themeFillShade="D9"/>
          </w:tcPr>
          <w:p w14:paraId="52759E3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IFKON trgovina, uvoz i izvoz i poslovne usluge d. o. o. Balska ulica - Via Valle 2, Rovinj, 52210</w:t>
            </w:r>
          </w:p>
          <w:p w14:paraId="0542F9C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42679129" w14:textId="77777777" w:rsidTr="006F7635">
        <w:trPr>
          <w:trHeight w:val="20"/>
          <w:tblCellSpacing w:w="0" w:type="dxa"/>
          <w:jc w:val="center"/>
        </w:trPr>
        <w:tc>
          <w:tcPr>
            <w:tcW w:w="562" w:type="pct"/>
          </w:tcPr>
          <w:p w14:paraId="44BF8D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313.</w:t>
            </w:r>
          </w:p>
        </w:tc>
        <w:tc>
          <w:tcPr>
            <w:tcW w:w="4438" w:type="pct"/>
            <w:shd w:val="clear" w:color="auto" w:fill="auto"/>
          </w:tcPr>
          <w:p w14:paraId="03A0BB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IFS PROPERTIES ADRIATIK d.o.o., poslovanje nekretninama i turizam                                                                           Ulica Domenica Segalle - Via Domenico Segalla 8, Rovinj, 52210</w:t>
            </w:r>
          </w:p>
          <w:p w14:paraId="48460CD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68CD6B3" w14:textId="77777777" w:rsidTr="006F7635">
        <w:trPr>
          <w:trHeight w:val="20"/>
          <w:tblCellSpacing w:w="0" w:type="dxa"/>
          <w:jc w:val="center"/>
        </w:trPr>
        <w:tc>
          <w:tcPr>
            <w:tcW w:w="562" w:type="pct"/>
            <w:shd w:val="clear" w:color="auto" w:fill="D9D9D9" w:themeFill="background1" w:themeFillShade="D9"/>
          </w:tcPr>
          <w:p w14:paraId="1A38B1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314.</w:t>
            </w:r>
          </w:p>
        </w:tc>
        <w:tc>
          <w:tcPr>
            <w:tcW w:w="4438" w:type="pct"/>
            <w:shd w:val="clear" w:color="auto" w:fill="D9D9D9" w:themeFill="background1" w:themeFillShade="D9"/>
          </w:tcPr>
          <w:p w14:paraId="0C09F2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IGAL ROVINJ Graditeljstvo, unutrašnja i vanjska trgovina d. o. o.                                                                   Ulica Stjepana Radića - Via Stjepan Radić 10, Rovinj, 52210</w:t>
            </w:r>
          </w:p>
          <w:p w14:paraId="74A8B0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djelatnost:I5530 - Kampovi i prostori za kampiranje</w:t>
            </w:r>
          </w:p>
        </w:tc>
      </w:tr>
      <w:tr w:rsidR="00A055F9" w:rsidRPr="007F3FC9" w14:paraId="3AD74ECD" w14:textId="77777777" w:rsidTr="006F7635">
        <w:trPr>
          <w:trHeight w:val="20"/>
          <w:tblCellSpacing w:w="0" w:type="dxa"/>
          <w:jc w:val="center"/>
        </w:trPr>
        <w:tc>
          <w:tcPr>
            <w:tcW w:w="562" w:type="pct"/>
          </w:tcPr>
          <w:p w14:paraId="64154C2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315.</w:t>
            </w:r>
          </w:p>
        </w:tc>
        <w:tc>
          <w:tcPr>
            <w:tcW w:w="4438" w:type="pct"/>
            <w:shd w:val="clear" w:color="auto" w:fill="auto"/>
          </w:tcPr>
          <w:p w14:paraId="20170D5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IGOR IZDAVAŠTVO d.o.o., izdavaštvo i trgovina u stečaju                                                                                              Ulica Domenica Segalle - Via Domenico Segalla 8, Rovinj, 52210</w:t>
            </w:r>
          </w:p>
          <w:p w14:paraId="2F67C4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1918124" w14:textId="77777777" w:rsidTr="006F7635">
        <w:trPr>
          <w:trHeight w:val="20"/>
          <w:tblCellSpacing w:w="0" w:type="dxa"/>
          <w:jc w:val="center"/>
        </w:trPr>
        <w:tc>
          <w:tcPr>
            <w:tcW w:w="562" w:type="pct"/>
            <w:shd w:val="clear" w:color="auto" w:fill="D9D9D9" w:themeFill="background1" w:themeFillShade="D9"/>
          </w:tcPr>
          <w:p w14:paraId="70F6F2A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316.</w:t>
            </w:r>
          </w:p>
        </w:tc>
        <w:tc>
          <w:tcPr>
            <w:tcW w:w="4438" w:type="pct"/>
            <w:shd w:val="clear" w:color="auto" w:fill="D9D9D9" w:themeFill="background1" w:themeFillShade="D9"/>
          </w:tcPr>
          <w:p w14:paraId="4CC7C4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IL FARO d.o.o. za ugostiteljstvo i usluge  Naselje Cocaletto 8/ C, Rovinj, 52210</w:t>
            </w:r>
          </w:p>
          <w:p w14:paraId="26D9189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C9E6D1F" w14:textId="77777777" w:rsidTr="006F7635">
        <w:trPr>
          <w:trHeight w:val="20"/>
          <w:tblCellSpacing w:w="0" w:type="dxa"/>
          <w:jc w:val="center"/>
        </w:trPr>
        <w:tc>
          <w:tcPr>
            <w:tcW w:w="562" w:type="pct"/>
          </w:tcPr>
          <w:p w14:paraId="761440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317.</w:t>
            </w:r>
          </w:p>
        </w:tc>
        <w:tc>
          <w:tcPr>
            <w:tcW w:w="4438" w:type="pct"/>
            <w:shd w:val="clear" w:color="auto" w:fill="auto"/>
          </w:tcPr>
          <w:p w14:paraId="020BD83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ILIANTHOS d.o.o. za prijevoz i usluge  Kresinskih žrtava 20, Rovinj, 52210</w:t>
            </w:r>
          </w:p>
          <w:p w14:paraId="1B732D5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djelatnost:H4939 - Ostali kopneni prijevoz putnika, d. n.</w:t>
            </w:r>
          </w:p>
        </w:tc>
      </w:tr>
      <w:tr w:rsidR="00A055F9" w:rsidRPr="007F3FC9" w14:paraId="66F2DE01" w14:textId="77777777" w:rsidTr="006F7635">
        <w:trPr>
          <w:trHeight w:val="20"/>
          <w:tblCellSpacing w:w="0" w:type="dxa"/>
          <w:jc w:val="center"/>
        </w:trPr>
        <w:tc>
          <w:tcPr>
            <w:tcW w:w="562" w:type="pct"/>
            <w:shd w:val="clear" w:color="auto" w:fill="D9D9D9" w:themeFill="background1" w:themeFillShade="D9"/>
          </w:tcPr>
          <w:p w14:paraId="54CD0F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318.</w:t>
            </w:r>
          </w:p>
        </w:tc>
        <w:tc>
          <w:tcPr>
            <w:tcW w:w="4438" w:type="pct"/>
            <w:shd w:val="clear" w:color="auto" w:fill="D9D9D9" w:themeFill="background1" w:themeFillShade="D9"/>
          </w:tcPr>
          <w:p w14:paraId="59E91D3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ILLA - TOURS društvo sa ograničenom odgovornošću za turizam i trgovinu                                                                                  G. Rinalda Carlija 2, Rovinj, 52210</w:t>
            </w:r>
          </w:p>
          <w:p w14:paraId="5F12953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A868CEB" w14:textId="77777777" w:rsidTr="006F7635">
        <w:trPr>
          <w:trHeight w:val="20"/>
          <w:tblCellSpacing w:w="0" w:type="dxa"/>
          <w:jc w:val="center"/>
        </w:trPr>
        <w:tc>
          <w:tcPr>
            <w:tcW w:w="562" w:type="pct"/>
          </w:tcPr>
          <w:p w14:paraId="0E3BBEB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319.</w:t>
            </w:r>
          </w:p>
        </w:tc>
        <w:tc>
          <w:tcPr>
            <w:tcW w:w="4438" w:type="pct"/>
            <w:shd w:val="clear" w:color="auto" w:fill="auto"/>
          </w:tcPr>
          <w:p w14:paraId="250FE04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ILLUM ISTRA d.o.o. za trgovinu, posredovanje, savjetovanje, turizam i turistička agencija                                    Karmelo 5, Rovinj, 52210</w:t>
            </w:r>
          </w:p>
          <w:p w14:paraId="6D1BB1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3F76CD8C" w14:textId="77777777" w:rsidTr="006F7635">
        <w:trPr>
          <w:trHeight w:val="20"/>
          <w:tblCellSpacing w:w="0" w:type="dxa"/>
          <w:jc w:val="center"/>
        </w:trPr>
        <w:tc>
          <w:tcPr>
            <w:tcW w:w="562" w:type="pct"/>
            <w:shd w:val="clear" w:color="auto" w:fill="D9D9D9" w:themeFill="background1" w:themeFillShade="D9"/>
          </w:tcPr>
          <w:p w14:paraId="76D904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320.</w:t>
            </w:r>
          </w:p>
        </w:tc>
        <w:tc>
          <w:tcPr>
            <w:tcW w:w="4438" w:type="pct"/>
            <w:shd w:val="clear" w:color="auto" w:fill="D9D9D9" w:themeFill="background1" w:themeFillShade="D9"/>
          </w:tcPr>
          <w:p w14:paraId="7E9D596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IMMOBILIARE 3 TAG d.o.o. za trgovinu i usluge                                                                                                            Ulica Domenica Segalle - Via Domenico Segalla 8, Rovinj, 52210</w:t>
            </w:r>
          </w:p>
          <w:p w14:paraId="757C5FDE" w14:textId="2417FF85"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0E026E00" w14:textId="77777777" w:rsidTr="006F7635">
        <w:trPr>
          <w:trHeight w:val="20"/>
          <w:tblCellSpacing w:w="0" w:type="dxa"/>
          <w:jc w:val="center"/>
        </w:trPr>
        <w:tc>
          <w:tcPr>
            <w:tcW w:w="562" w:type="pct"/>
          </w:tcPr>
          <w:p w14:paraId="4BB83E1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321.</w:t>
            </w:r>
          </w:p>
        </w:tc>
        <w:tc>
          <w:tcPr>
            <w:tcW w:w="4438" w:type="pct"/>
            <w:shd w:val="clear" w:color="auto" w:fill="auto"/>
          </w:tcPr>
          <w:p w14:paraId="7633B89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IMMOBILIEN INVEST d.o.o. za usluge i nekretnine Driovier 24, Rovinj, 52210</w:t>
            </w:r>
          </w:p>
          <w:p w14:paraId="393DAC29" w14:textId="20D4659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7E6D2173" w14:textId="77777777" w:rsidTr="006F7635">
        <w:trPr>
          <w:trHeight w:val="20"/>
          <w:tblCellSpacing w:w="0" w:type="dxa"/>
          <w:jc w:val="center"/>
        </w:trPr>
        <w:tc>
          <w:tcPr>
            <w:tcW w:w="562" w:type="pct"/>
            <w:shd w:val="clear" w:color="auto" w:fill="D9D9D9" w:themeFill="background1" w:themeFillShade="D9"/>
          </w:tcPr>
          <w:p w14:paraId="0E42A5F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322.</w:t>
            </w:r>
          </w:p>
        </w:tc>
        <w:tc>
          <w:tcPr>
            <w:tcW w:w="4438" w:type="pct"/>
            <w:shd w:val="clear" w:color="auto" w:fill="D9D9D9" w:themeFill="background1" w:themeFillShade="D9"/>
          </w:tcPr>
          <w:p w14:paraId="2DE565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IMPERIUM COMPANY d.o.o. za ugostiteljstvo i turizam   Kolodvorsko šetalište 8, Rovinj, 52210</w:t>
            </w:r>
          </w:p>
          <w:p w14:paraId="54633EC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16D3FB08" w14:textId="77777777" w:rsidTr="006F7635">
        <w:trPr>
          <w:trHeight w:val="20"/>
          <w:tblCellSpacing w:w="0" w:type="dxa"/>
          <w:jc w:val="center"/>
        </w:trPr>
        <w:tc>
          <w:tcPr>
            <w:tcW w:w="562" w:type="pct"/>
          </w:tcPr>
          <w:p w14:paraId="3BA936F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323.</w:t>
            </w:r>
          </w:p>
        </w:tc>
        <w:tc>
          <w:tcPr>
            <w:tcW w:w="4438" w:type="pct"/>
            <w:shd w:val="clear" w:color="auto" w:fill="auto"/>
          </w:tcPr>
          <w:p w14:paraId="65AE2A5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In Face Invest Group d.o.o. za informatičko poslovanje                                                                                                   Ulica Ivana Zajca - Via Ivan Zajc 1, Rovinj, 52210</w:t>
            </w:r>
          </w:p>
          <w:p w14:paraId="659B6D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djelatnost:J6209 - Ostale uslužne djelatnosti u vezi s informacijskom tehnologijom i računalima</w:t>
            </w:r>
          </w:p>
        </w:tc>
      </w:tr>
      <w:tr w:rsidR="00A055F9" w:rsidRPr="007F3FC9" w14:paraId="3D401213" w14:textId="77777777" w:rsidTr="006F7635">
        <w:trPr>
          <w:trHeight w:val="20"/>
          <w:tblCellSpacing w:w="0" w:type="dxa"/>
          <w:jc w:val="center"/>
        </w:trPr>
        <w:tc>
          <w:tcPr>
            <w:tcW w:w="562" w:type="pct"/>
            <w:shd w:val="clear" w:color="auto" w:fill="D9D9D9" w:themeFill="background1" w:themeFillShade="D9"/>
          </w:tcPr>
          <w:p w14:paraId="5D5219A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324.</w:t>
            </w:r>
          </w:p>
        </w:tc>
        <w:tc>
          <w:tcPr>
            <w:tcW w:w="4438" w:type="pct"/>
            <w:shd w:val="clear" w:color="auto" w:fill="D9D9D9" w:themeFill="background1" w:themeFillShade="D9"/>
          </w:tcPr>
          <w:p w14:paraId="31AEFAE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INDE, društvo za trgovinu, uvoz - izvoz, d.o.o.  Carera - Carera 20, Rovinj, 52210</w:t>
            </w:r>
          </w:p>
          <w:p w14:paraId="20DC449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djelatnost:G4754 - Trgovina na malo električnim aparatima za kućanstvo u specijaliziranim prodavaonicama</w:t>
            </w:r>
          </w:p>
        </w:tc>
      </w:tr>
      <w:tr w:rsidR="00A055F9" w:rsidRPr="007F3FC9" w14:paraId="6FC2AD0F" w14:textId="77777777" w:rsidTr="006F7635">
        <w:trPr>
          <w:trHeight w:val="20"/>
          <w:tblCellSpacing w:w="0" w:type="dxa"/>
          <w:jc w:val="center"/>
        </w:trPr>
        <w:tc>
          <w:tcPr>
            <w:tcW w:w="562" w:type="pct"/>
          </w:tcPr>
          <w:p w14:paraId="5E0225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325.</w:t>
            </w:r>
          </w:p>
        </w:tc>
        <w:tc>
          <w:tcPr>
            <w:tcW w:w="4438" w:type="pct"/>
            <w:shd w:val="clear" w:color="auto" w:fill="auto"/>
          </w:tcPr>
          <w:p w14:paraId="136E9E67" w14:textId="649F847E"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INGRAM d. o. o. , nekretnine, trgovina, turizam, ugostiteljstvo i druge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bb, Rovinj, 52210</w:t>
            </w:r>
          </w:p>
          <w:p w14:paraId="15BF879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0A116B9A" w14:textId="77777777" w:rsidTr="006F7635">
        <w:trPr>
          <w:trHeight w:val="20"/>
          <w:tblCellSpacing w:w="0" w:type="dxa"/>
          <w:jc w:val="center"/>
        </w:trPr>
        <w:tc>
          <w:tcPr>
            <w:tcW w:w="562" w:type="pct"/>
            <w:shd w:val="clear" w:color="auto" w:fill="D9D9D9" w:themeFill="background1" w:themeFillShade="D9"/>
          </w:tcPr>
          <w:p w14:paraId="1A7611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326.</w:t>
            </w:r>
          </w:p>
        </w:tc>
        <w:tc>
          <w:tcPr>
            <w:tcW w:w="4438" w:type="pct"/>
            <w:shd w:val="clear" w:color="auto" w:fill="D9D9D9" w:themeFill="background1" w:themeFillShade="D9"/>
          </w:tcPr>
          <w:p w14:paraId="3E8B7CA0" w14:textId="0F49A833"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INQUAM d.o.o., turizam, ugostiteljstvo, trgovina, turistička agencija                                                                           I.</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Istarske brigade 18, Rovinj, 52210</w:t>
            </w:r>
          </w:p>
          <w:p w14:paraId="0838E76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2EEA9069" w14:textId="77777777" w:rsidTr="006F7635">
        <w:trPr>
          <w:trHeight w:val="20"/>
          <w:tblCellSpacing w:w="0" w:type="dxa"/>
          <w:jc w:val="center"/>
        </w:trPr>
        <w:tc>
          <w:tcPr>
            <w:tcW w:w="562" w:type="pct"/>
          </w:tcPr>
          <w:p w14:paraId="5959B3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327.</w:t>
            </w:r>
          </w:p>
        </w:tc>
        <w:tc>
          <w:tcPr>
            <w:tcW w:w="4438" w:type="pct"/>
            <w:shd w:val="clear" w:color="auto" w:fill="auto"/>
          </w:tcPr>
          <w:p w14:paraId="615A977F" w14:textId="6F0E557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INSTRUKT PROJEKT ROVINJ, d.o.o. za arhitekturu, Graditeljstvo, istraživanje i razvoj                                     Rovinjska ulica 4,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6B72D1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djelatnost:M7111 - Arhitektonske djelatnosti</w:t>
            </w:r>
          </w:p>
        </w:tc>
      </w:tr>
      <w:tr w:rsidR="00A055F9" w:rsidRPr="007F3FC9" w14:paraId="7007BB8C" w14:textId="77777777" w:rsidTr="006F7635">
        <w:trPr>
          <w:trHeight w:val="20"/>
          <w:tblCellSpacing w:w="0" w:type="dxa"/>
          <w:jc w:val="center"/>
        </w:trPr>
        <w:tc>
          <w:tcPr>
            <w:tcW w:w="562" w:type="pct"/>
            <w:shd w:val="clear" w:color="auto" w:fill="D9D9D9" w:themeFill="background1" w:themeFillShade="D9"/>
          </w:tcPr>
          <w:p w14:paraId="77B2E6B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328.</w:t>
            </w:r>
          </w:p>
        </w:tc>
        <w:tc>
          <w:tcPr>
            <w:tcW w:w="4438" w:type="pct"/>
            <w:shd w:val="clear" w:color="auto" w:fill="D9D9D9" w:themeFill="background1" w:themeFillShade="D9"/>
          </w:tcPr>
          <w:p w14:paraId="254A84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INTERIJER DIZAJN d.o.o. za trgovinu i usluge  Žminjska 1, Rovinj, 52210</w:t>
            </w:r>
          </w:p>
          <w:p w14:paraId="36DA4EA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djelatnost:G4759 - Trgovina na malo namještajem, opremom za rasvjetu i ostalim proizvodima za kućanstvo u specijaliziranim prodavaonicama</w:t>
            </w:r>
          </w:p>
        </w:tc>
      </w:tr>
      <w:tr w:rsidR="00A055F9" w:rsidRPr="007F3FC9" w14:paraId="177BDA13" w14:textId="77777777" w:rsidTr="006F7635">
        <w:trPr>
          <w:trHeight w:val="20"/>
          <w:tblCellSpacing w:w="0" w:type="dxa"/>
          <w:jc w:val="center"/>
        </w:trPr>
        <w:tc>
          <w:tcPr>
            <w:tcW w:w="562" w:type="pct"/>
          </w:tcPr>
          <w:p w14:paraId="73B2DF1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329.</w:t>
            </w:r>
          </w:p>
        </w:tc>
        <w:tc>
          <w:tcPr>
            <w:tcW w:w="4438" w:type="pct"/>
            <w:shd w:val="clear" w:color="auto" w:fill="auto"/>
          </w:tcPr>
          <w:p w14:paraId="30268C71" w14:textId="544F5239"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INTIMO SHOP  j.d.o.o. za ugostiteljstvo, trgovinu i </w:t>
            </w:r>
            <w:r w:rsidR="00871663" w:rsidRPr="007F3FC9">
              <w:rPr>
                <w:rFonts w:asciiTheme="minorHAnsi" w:hAnsiTheme="minorHAnsi" w:cstheme="minorHAnsi"/>
                <w:sz w:val="20"/>
                <w:szCs w:val="20"/>
              </w:rPr>
              <w:t>usluge Balska</w:t>
            </w:r>
            <w:r w:rsidRPr="007F3FC9">
              <w:rPr>
                <w:rFonts w:asciiTheme="minorHAnsi" w:hAnsiTheme="minorHAnsi" w:cstheme="minorHAnsi"/>
                <w:sz w:val="20"/>
                <w:szCs w:val="20"/>
              </w:rPr>
              <w:t xml:space="preserve"> ulica - Via Valle 29, Rovinj, 52210</w:t>
            </w:r>
          </w:p>
          <w:p w14:paraId="51E69F5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djelatnost:C1414 - Proizvodnja rublja</w:t>
            </w:r>
          </w:p>
        </w:tc>
      </w:tr>
      <w:tr w:rsidR="00A055F9" w:rsidRPr="007F3FC9" w14:paraId="1A62B502" w14:textId="77777777" w:rsidTr="006F7635">
        <w:trPr>
          <w:trHeight w:val="20"/>
          <w:tblCellSpacing w:w="0" w:type="dxa"/>
          <w:jc w:val="center"/>
        </w:trPr>
        <w:tc>
          <w:tcPr>
            <w:tcW w:w="562" w:type="pct"/>
            <w:shd w:val="clear" w:color="auto" w:fill="D9D9D9" w:themeFill="background1" w:themeFillShade="D9"/>
          </w:tcPr>
          <w:p w14:paraId="0569BBF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330.</w:t>
            </w:r>
          </w:p>
        </w:tc>
        <w:tc>
          <w:tcPr>
            <w:tcW w:w="4438" w:type="pct"/>
            <w:shd w:val="clear" w:color="auto" w:fill="D9D9D9" w:themeFill="background1" w:themeFillShade="D9"/>
          </w:tcPr>
          <w:p w14:paraId="445D650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IPANEMA d.o.o. ugostiteljstvo, turizam i druge usluge S. Chiurco 7, Rovinj, 52210</w:t>
            </w:r>
          </w:p>
          <w:p w14:paraId="4DFA678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4E71CD3" w14:textId="77777777" w:rsidTr="006F7635">
        <w:trPr>
          <w:trHeight w:val="20"/>
          <w:tblCellSpacing w:w="0" w:type="dxa"/>
          <w:jc w:val="center"/>
        </w:trPr>
        <w:tc>
          <w:tcPr>
            <w:tcW w:w="562" w:type="pct"/>
          </w:tcPr>
          <w:p w14:paraId="57C6D71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331.</w:t>
            </w:r>
          </w:p>
        </w:tc>
        <w:tc>
          <w:tcPr>
            <w:tcW w:w="4438" w:type="pct"/>
            <w:shd w:val="clear" w:color="auto" w:fill="auto"/>
          </w:tcPr>
          <w:p w14:paraId="023613C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I-RIBA d.o.o. za trgovinu i usluge Pusta ulica - Vicolo del deserto 5, Rovinj, 52210</w:t>
            </w:r>
          </w:p>
          <w:p w14:paraId="6FA26AC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djelatnost:G4618 - Posredovanje u trgovini specijaliziranoj za određene proizvode</w:t>
            </w:r>
          </w:p>
        </w:tc>
      </w:tr>
      <w:tr w:rsidR="00A055F9" w:rsidRPr="007F3FC9" w14:paraId="66948E69" w14:textId="77777777" w:rsidTr="006F7635">
        <w:trPr>
          <w:trHeight w:val="20"/>
          <w:tblCellSpacing w:w="0" w:type="dxa"/>
          <w:jc w:val="center"/>
        </w:trPr>
        <w:tc>
          <w:tcPr>
            <w:tcW w:w="562" w:type="pct"/>
            <w:shd w:val="clear" w:color="auto" w:fill="D9D9D9" w:themeFill="background1" w:themeFillShade="D9"/>
          </w:tcPr>
          <w:p w14:paraId="7149B4F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332.</w:t>
            </w:r>
          </w:p>
        </w:tc>
        <w:tc>
          <w:tcPr>
            <w:tcW w:w="4438" w:type="pct"/>
            <w:shd w:val="clear" w:color="auto" w:fill="D9D9D9" w:themeFill="background1" w:themeFillShade="D9"/>
          </w:tcPr>
          <w:p w14:paraId="33B0AA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IRIGEM za trgovinu i građevinarstvo d. o. o.  Fontera - Fontera 1, Rovinj, 52210</w:t>
            </w:r>
          </w:p>
          <w:p w14:paraId="1B9CB9E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E02AEA3" w14:textId="77777777" w:rsidTr="006F7635">
        <w:trPr>
          <w:trHeight w:val="20"/>
          <w:tblCellSpacing w:w="0" w:type="dxa"/>
          <w:jc w:val="center"/>
        </w:trPr>
        <w:tc>
          <w:tcPr>
            <w:tcW w:w="562" w:type="pct"/>
          </w:tcPr>
          <w:p w14:paraId="6C28348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333.</w:t>
            </w:r>
          </w:p>
        </w:tc>
        <w:tc>
          <w:tcPr>
            <w:tcW w:w="4438" w:type="pct"/>
            <w:shd w:val="clear" w:color="auto" w:fill="auto"/>
          </w:tcPr>
          <w:p w14:paraId="5D73E57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ISTARSKE KNJIŽARE UGOSTITELJSTVO d.o.o. za usluge Carera - Carera 9, Rovinj, 52210</w:t>
            </w:r>
          </w:p>
          <w:p w14:paraId="423749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65C98E4F" w14:textId="77777777" w:rsidTr="006F7635">
        <w:trPr>
          <w:trHeight w:val="20"/>
          <w:tblCellSpacing w:w="0" w:type="dxa"/>
          <w:jc w:val="center"/>
        </w:trPr>
        <w:tc>
          <w:tcPr>
            <w:tcW w:w="562" w:type="pct"/>
            <w:shd w:val="clear" w:color="auto" w:fill="D9D9D9" w:themeFill="background1" w:themeFillShade="D9"/>
          </w:tcPr>
          <w:p w14:paraId="27F2838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334.</w:t>
            </w:r>
          </w:p>
        </w:tc>
        <w:tc>
          <w:tcPr>
            <w:tcW w:w="4438" w:type="pct"/>
            <w:shd w:val="clear" w:color="auto" w:fill="D9D9D9" w:themeFill="background1" w:themeFillShade="D9"/>
          </w:tcPr>
          <w:p w14:paraId="1DAB88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ISTARSKI MGH d.o.o. za posredništvo i trgovinu Trg maršala Tita - Piazza Maresciallo Tito 10, Rovinj</w:t>
            </w:r>
          </w:p>
          <w:p w14:paraId="58A5A57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1AFE753" w14:textId="77777777" w:rsidTr="006F7635">
        <w:trPr>
          <w:trHeight w:val="20"/>
          <w:tblCellSpacing w:w="0" w:type="dxa"/>
          <w:jc w:val="center"/>
        </w:trPr>
        <w:tc>
          <w:tcPr>
            <w:tcW w:w="562" w:type="pct"/>
          </w:tcPr>
          <w:p w14:paraId="006562D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335.</w:t>
            </w:r>
          </w:p>
        </w:tc>
        <w:tc>
          <w:tcPr>
            <w:tcW w:w="4438" w:type="pct"/>
            <w:shd w:val="clear" w:color="auto" w:fill="auto"/>
          </w:tcPr>
          <w:p w14:paraId="4C8E7CE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ISTARSKI SVIJET TARTUFA  j. d.o.o. za trgovinu  Naselje Cocaletto 93/ C, Rovinj, 52210</w:t>
            </w:r>
          </w:p>
          <w:p w14:paraId="115B2BE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djelatnost:A0230 - Skupljanje šumskih plodova i proizvoda, osim šumskih sortimenata</w:t>
            </w:r>
          </w:p>
        </w:tc>
      </w:tr>
      <w:tr w:rsidR="00A055F9" w:rsidRPr="007F3FC9" w14:paraId="3E10D266" w14:textId="77777777" w:rsidTr="006F7635">
        <w:trPr>
          <w:trHeight w:val="20"/>
          <w:tblCellSpacing w:w="0" w:type="dxa"/>
          <w:jc w:val="center"/>
        </w:trPr>
        <w:tc>
          <w:tcPr>
            <w:tcW w:w="562" w:type="pct"/>
            <w:shd w:val="clear" w:color="auto" w:fill="D9D9D9" w:themeFill="background1" w:themeFillShade="D9"/>
          </w:tcPr>
          <w:p w14:paraId="044A540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336.</w:t>
            </w:r>
          </w:p>
        </w:tc>
        <w:tc>
          <w:tcPr>
            <w:tcW w:w="4438" w:type="pct"/>
            <w:shd w:val="clear" w:color="auto" w:fill="D9D9D9" w:themeFill="background1" w:themeFillShade="D9"/>
          </w:tcPr>
          <w:p w14:paraId="3285D0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ISTRA CONSTRUCT GRADNJA d.o.o. za Gradnju i usluge                                                                                                  Naselje "Cocaletto" - Insediamento Cocaletto 61, Rovinj, 52210</w:t>
            </w:r>
          </w:p>
          <w:p w14:paraId="529BCC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25CF4E90" w14:textId="77777777" w:rsidTr="006F7635">
        <w:trPr>
          <w:trHeight w:val="20"/>
          <w:tblCellSpacing w:w="0" w:type="dxa"/>
          <w:jc w:val="center"/>
        </w:trPr>
        <w:tc>
          <w:tcPr>
            <w:tcW w:w="562" w:type="pct"/>
          </w:tcPr>
          <w:p w14:paraId="26645F0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337.</w:t>
            </w:r>
          </w:p>
        </w:tc>
        <w:tc>
          <w:tcPr>
            <w:tcW w:w="4438" w:type="pct"/>
            <w:shd w:val="clear" w:color="auto" w:fill="auto"/>
          </w:tcPr>
          <w:p w14:paraId="739E96C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ISTRAFRESH d.o.o. za trgovinu i proizvodnju                                                                                                                Ulica 43. istarske divizije - Via della 43. a divisione istriana 1, Rovinj, 52210</w:t>
            </w:r>
          </w:p>
          <w:p w14:paraId="260B97E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djelatnost:C1073 - Proizvodnja makarona, njoka, kuskusa i slične tjestenine</w:t>
            </w:r>
          </w:p>
        </w:tc>
      </w:tr>
      <w:tr w:rsidR="00A055F9" w:rsidRPr="007F3FC9" w14:paraId="5EF3D06A" w14:textId="77777777" w:rsidTr="006F7635">
        <w:trPr>
          <w:trHeight w:val="20"/>
          <w:tblCellSpacing w:w="0" w:type="dxa"/>
          <w:jc w:val="center"/>
        </w:trPr>
        <w:tc>
          <w:tcPr>
            <w:tcW w:w="562" w:type="pct"/>
            <w:shd w:val="clear" w:color="auto" w:fill="D9D9D9" w:themeFill="background1" w:themeFillShade="D9"/>
          </w:tcPr>
          <w:p w14:paraId="1D05B56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338.</w:t>
            </w:r>
          </w:p>
        </w:tc>
        <w:tc>
          <w:tcPr>
            <w:tcW w:w="4438" w:type="pct"/>
            <w:shd w:val="clear" w:color="auto" w:fill="D9D9D9" w:themeFill="background1" w:themeFillShade="D9"/>
          </w:tcPr>
          <w:p w14:paraId="7F0C975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Istria dream d.o.o. za poslovanje nekretninama i usluge   Mate Baštijana 4, Rovinj, 52210</w:t>
            </w:r>
          </w:p>
          <w:p w14:paraId="2115DE0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12613BC2" w14:textId="77777777" w:rsidTr="006F7635">
        <w:trPr>
          <w:trHeight w:val="20"/>
          <w:tblCellSpacing w:w="0" w:type="dxa"/>
          <w:jc w:val="center"/>
        </w:trPr>
        <w:tc>
          <w:tcPr>
            <w:tcW w:w="562" w:type="pct"/>
          </w:tcPr>
          <w:p w14:paraId="4A8F67D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339.</w:t>
            </w:r>
          </w:p>
        </w:tc>
        <w:tc>
          <w:tcPr>
            <w:tcW w:w="4438" w:type="pct"/>
            <w:shd w:val="clear" w:color="auto" w:fill="auto"/>
          </w:tcPr>
          <w:p w14:paraId="7A8FB48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ISTRIAN RENTALS d.o.o. za upravljanje nekretninama   Istarska ulica - Via dell'Istria 56, Rovinj</w:t>
            </w:r>
          </w:p>
          <w:p w14:paraId="760E01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3C861EB0" w14:textId="77777777" w:rsidTr="006F7635">
        <w:trPr>
          <w:trHeight w:val="20"/>
          <w:tblCellSpacing w:w="0" w:type="dxa"/>
          <w:jc w:val="center"/>
        </w:trPr>
        <w:tc>
          <w:tcPr>
            <w:tcW w:w="562" w:type="pct"/>
            <w:shd w:val="clear" w:color="auto" w:fill="D9D9D9" w:themeFill="background1" w:themeFillShade="D9"/>
          </w:tcPr>
          <w:p w14:paraId="373E32D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340.</w:t>
            </w:r>
          </w:p>
        </w:tc>
        <w:tc>
          <w:tcPr>
            <w:tcW w:w="4438" w:type="pct"/>
            <w:shd w:val="clear" w:color="auto" w:fill="D9D9D9" w:themeFill="background1" w:themeFillShade="D9"/>
          </w:tcPr>
          <w:p w14:paraId="6831C9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Istrian Sunrise Cruising d.o.o. za turizam i usluge                                                                                                            Ulica Domenica Segalle - Via Domenico Segalla 8, Rovinj, 52210</w:t>
            </w:r>
          </w:p>
          <w:p w14:paraId="591CAF8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6CAAF5F5" w14:textId="77777777" w:rsidTr="006F7635">
        <w:trPr>
          <w:trHeight w:val="20"/>
          <w:tblCellSpacing w:w="0" w:type="dxa"/>
          <w:jc w:val="center"/>
        </w:trPr>
        <w:tc>
          <w:tcPr>
            <w:tcW w:w="562" w:type="pct"/>
          </w:tcPr>
          <w:p w14:paraId="0054279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341.</w:t>
            </w:r>
          </w:p>
        </w:tc>
        <w:tc>
          <w:tcPr>
            <w:tcW w:w="4438" w:type="pct"/>
            <w:shd w:val="clear" w:color="auto" w:fill="auto"/>
          </w:tcPr>
          <w:p w14:paraId="377ED98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ISTRIAN WONDERS, turistička agencija d.o.o. za trgovinu i usluge                                                                            Naselje Laco Sercio - Insediamento Laco Sercio 10, Rovinj, 52210</w:t>
            </w:r>
          </w:p>
          <w:p w14:paraId="186B6FC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7E6E4256" w14:textId="77777777" w:rsidTr="006F7635">
        <w:trPr>
          <w:trHeight w:val="20"/>
          <w:tblCellSpacing w:w="0" w:type="dxa"/>
          <w:jc w:val="center"/>
        </w:trPr>
        <w:tc>
          <w:tcPr>
            <w:tcW w:w="562" w:type="pct"/>
            <w:shd w:val="clear" w:color="auto" w:fill="D9D9D9" w:themeFill="background1" w:themeFillShade="D9"/>
          </w:tcPr>
          <w:p w14:paraId="75AAB6B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342.</w:t>
            </w:r>
          </w:p>
        </w:tc>
        <w:tc>
          <w:tcPr>
            <w:tcW w:w="4438" w:type="pct"/>
            <w:shd w:val="clear" w:color="auto" w:fill="D9D9D9" w:themeFill="background1" w:themeFillShade="D9"/>
          </w:tcPr>
          <w:p w14:paraId="31301D9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J&amp;V TOURISM d.o.o. za usluge i turizam   Ulica Augusta Ferrija - Via Augusto Ferri 44, Rovinj</w:t>
            </w:r>
          </w:p>
          <w:p w14:paraId="1DEBE99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1BD18F3F" w14:textId="77777777" w:rsidTr="006F7635">
        <w:trPr>
          <w:trHeight w:val="20"/>
          <w:tblCellSpacing w:w="0" w:type="dxa"/>
          <w:jc w:val="center"/>
        </w:trPr>
        <w:tc>
          <w:tcPr>
            <w:tcW w:w="562" w:type="pct"/>
          </w:tcPr>
          <w:p w14:paraId="66F3EBA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343.</w:t>
            </w:r>
          </w:p>
        </w:tc>
        <w:tc>
          <w:tcPr>
            <w:tcW w:w="4438" w:type="pct"/>
            <w:shd w:val="clear" w:color="auto" w:fill="auto"/>
          </w:tcPr>
          <w:p w14:paraId="36A5579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 E. D. D. A. d. o. o. , turizam, ugostiteljstvo i druge usluge                                                                                    Ulica Domenica Segalle - Via Domenico Segalla 8, Rovinj, 52210</w:t>
            </w:r>
          </w:p>
          <w:p w14:paraId="001E0C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DCE084E" w14:textId="77777777" w:rsidTr="006F7635">
        <w:trPr>
          <w:trHeight w:val="20"/>
          <w:tblCellSpacing w:w="0" w:type="dxa"/>
          <w:jc w:val="center"/>
        </w:trPr>
        <w:tc>
          <w:tcPr>
            <w:tcW w:w="562" w:type="pct"/>
            <w:shd w:val="clear" w:color="auto" w:fill="D9D9D9" w:themeFill="background1" w:themeFillShade="D9"/>
          </w:tcPr>
          <w:p w14:paraId="51711F1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344.</w:t>
            </w:r>
          </w:p>
        </w:tc>
        <w:tc>
          <w:tcPr>
            <w:tcW w:w="4438" w:type="pct"/>
            <w:shd w:val="clear" w:color="auto" w:fill="D9D9D9" w:themeFill="background1" w:themeFillShade="D9"/>
          </w:tcPr>
          <w:p w14:paraId="7BC23D85" w14:textId="3262349E"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J. F. d.o.o. za trgovinu i građenje Pudarica 21,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65BF0FC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djelatnost:F4312 - Pripremni radovi na Gradilištu</w:t>
            </w:r>
          </w:p>
        </w:tc>
      </w:tr>
      <w:tr w:rsidR="00A055F9" w:rsidRPr="007F3FC9" w14:paraId="61584F8D" w14:textId="77777777" w:rsidTr="006F7635">
        <w:trPr>
          <w:trHeight w:val="20"/>
          <w:tblCellSpacing w:w="0" w:type="dxa"/>
          <w:jc w:val="center"/>
        </w:trPr>
        <w:tc>
          <w:tcPr>
            <w:tcW w:w="562" w:type="pct"/>
          </w:tcPr>
          <w:p w14:paraId="14219A9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345.</w:t>
            </w:r>
          </w:p>
        </w:tc>
        <w:tc>
          <w:tcPr>
            <w:tcW w:w="4438" w:type="pct"/>
            <w:shd w:val="clear" w:color="auto" w:fill="auto"/>
          </w:tcPr>
          <w:p w14:paraId="6833547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 M. NOVA d.o.o., nekretnine i druge usluge Trg na Križu 3, Rovinj, 52210</w:t>
            </w:r>
          </w:p>
          <w:p w14:paraId="143C1E0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1E9503F6" w14:textId="77777777" w:rsidTr="006F7635">
        <w:trPr>
          <w:trHeight w:val="20"/>
          <w:tblCellSpacing w:w="0" w:type="dxa"/>
          <w:jc w:val="center"/>
        </w:trPr>
        <w:tc>
          <w:tcPr>
            <w:tcW w:w="562" w:type="pct"/>
            <w:shd w:val="clear" w:color="auto" w:fill="D9D9D9" w:themeFill="background1" w:themeFillShade="D9"/>
          </w:tcPr>
          <w:p w14:paraId="13F0B4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346.</w:t>
            </w:r>
          </w:p>
        </w:tc>
        <w:tc>
          <w:tcPr>
            <w:tcW w:w="4438" w:type="pct"/>
            <w:shd w:val="clear" w:color="auto" w:fill="D9D9D9" w:themeFill="background1" w:themeFillShade="D9"/>
          </w:tcPr>
          <w:p w14:paraId="145241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 U. L. I. U. S. d. o. o. za trgovinu i usluge Opatijska ulica - Via Abbazia 6, Rovinj, 52210</w:t>
            </w:r>
          </w:p>
          <w:p w14:paraId="32B9D7B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2D882DF" w14:textId="77777777" w:rsidTr="006F7635">
        <w:trPr>
          <w:trHeight w:val="20"/>
          <w:tblCellSpacing w:w="0" w:type="dxa"/>
          <w:jc w:val="center"/>
        </w:trPr>
        <w:tc>
          <w:tcPr>
            <w:tcW w:w="562" w:type="pct"/>
          </w:tcPr>
          <w:p w14:paraId="55C5B99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347.</w:t>
            </w:r>
          </w:p>
        </w:tc>
        <w:tc>
          <w:tcPr>
            <w:tcW w:w="4438" w:type="pct"/>
            <w:shd w:val="clear" w:color="auto" w:fill="auto"/>
          </w:tcPr>
          <w:p w14:paraId="1D6E1C7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JADRANSKA ULAGANJA d.o.o. za poslovanje nekretninama i usluge Dvor Massatto 4, Rovinj, 52210</w:t>
            </w:r>
          </w:p>
          <w:p w14:paraId="2447D58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637890C5" w14:textId="77777777" w:rsidTr="006F7635">
        <w:trPr>
          <w:trHeight w:val="20"/>
          <w:tblCellSpacing w:w="0" w:type="dxa"/>
          <w:jc w:val="center"/>
        </w:trPr>
        <w:tc>
          <w:tcPr>
            <w:tcW w:w="562" w:type="pct"/>
            <w:shd w:val="clear" w:color="auto" w:fill="D9D9D9" w:themeFill="background1" w:themeFillShade="D9"/>
          </w:tcPr>
          <w:p w14:paraId="7721A07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348.</w:t>
            </w:r>
          </w:p>
        </w:tc>
        <w:tc>
          <w:tcPr>
            <w:tcW w:w="4438" w:type="pct"/>
            <w:shd w:val="clear" w:color="auto" w:fill="D9D9D9" w:themeFill="background1" w:themeFillShade="D9"/>
          </w:tcPr>
          <w:p w14:paraId="6016E8C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JETI Savjetovanje d.o.o. za usluge  Istarska ulica - Via dell'Istria 56, Rovinj, 52210</w:t>
            </w:r>
          </w:p>
          <w:p w14:paraId="69EDD10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3BB968AB" w14:textId="77777777" w:rsidTr="006F7635">
        <w:trPr>
          <w:trHeight w:val="20"/>
          <w:tblCellSpacing w:w="0" w:type="dxa"/>
          <w:jc w:val="center"/>
        </w:trPr>
        <w:tc>
          <w:tcPr>
            <w:tcW w:w="562" w:type="pct"/>
          </w:tcPr>
          <w:p w14:paraId="2356BB3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349.</w:t>
            </w:r>
          </w:p>
        </w:tc>
        <w:tc>
          <w:tcPr>
            <w:tcW w:w="4438" w:type="pct"/>
            <w:shd w:val="clear" w:color="auto" w:fill="auto"/>
          </w:tcPr>
          <w:p w14:paraId="515A2605" w14:textId="3F09332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JIRI d.o.o. za trgovinu i usluge  Lakuverča 43,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0A71684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2FDA62CA" w14:textId="77777777" w:rsidTr="006F7635">
        <w:trPr>
          <w:trHeight w:val="20"/>
          <w:tblCellSpacing w:w="0" w:type="dxa"/>
          <w:jc w:val="center"/>
        </w:trPr>
        <w:tc>
          <w:tcPr>
            <w:tcW w:w="562" w:type="pct"/>
            <w:shd w:val="clear" w:color="auto" w:fill="D9D9D9" w:themeFill="background1" w:themeFillShade="D9"/>
          </w:tcPr>
          <w:p w14:paraId="52F146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350.</w:t>
            </w:r>
          </w:p>
        </w:tc>
        <w:tc>
          <w:tcPr>
            <w:tcW w:w="4438" w:type="pct"/>
            <w:shd w:val="clear" w:color="auto" w:fill="D9D9D9" w:themeFill="background1" w:themeFillShade="D9"/>
          </w:tcPr>
          <w:p w14:paraId="0D3A03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JOMMAC ISTRA d.o.o. za poslovanje nekretninama, usluge i turistička agencija                                                             Pusta ulica - Vicolo del deserto 5/a, Rovinj, 52210</w:t>
            </w:r>
          </w:p>
          <w:p w14:paraId="05A541C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56201582" w14:textId="77777777" w:rsidTr="006F7635">
        <w:trPr>
          <w:trHeight w:val="20"/>
          <w:tblCellSpacing w:w="0" w:type="dxa"/>
          <w:jc w:val="center"/>
        </w:trPr>
        <w:tc>
          <w:tcPr>
            <w:tcW w:w="562" w:type="pct"/>
          </w:tcPr>
          <w:p w14:paraId="680CA8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351.</w:t>
            </w:r>
          </w:p>
        </w:tc>
        <w:tc>
          <w:tcPr>
            <w:tcW w:w="4438" w:type="pct"/>
            <w:shd w:val="clear" w:color="auto" w:fill="auto"/>
          </w:tcPr>
          <w:p w14:paraId="48B7ED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JONIA d.o.o. za trgovinu i građenje   Pusta ulica - Vicolo del deserto 5/A, Rovinj, 52210</w:t>
            </w:r>
          </w:p>
          <w:p w14:paraId="5321E37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224AB4D9" w14:textId="77777777" w:rsidTr="006F7635">
        <w:trPr>
          <w:trHeight w:val="20"/>
          <w:tblCellSpacing w:w="0" w:type="dxa"/>
          <w:jc w:val="center"/>
        </w:trPr>
        <w:tc>
          <w:tcPr>
            <w:tcW w:w="562" w:type="pct"/>
            <w:shd w:val="clear" w:color="auto" w:fill="D9D9D9" w:themeFill="background1" w:themeFillShade="D9"/>
          </w:tcPr>
          <w:p w14:paraId="27E60EC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352.</w:t>
            </w:r>
          </w:p>
        </w:tc>
        <w:tc>
          <w:tcPr>
            <w:tcW w:w="4438" w:type="pct"/>
            <w:shd w:val="clear" w:color="auto" w:fill="D9D9D9" w:themeFill="background1" w:themeFillShade="D9"/>
          </w:tcPr>
          <w:p w14:paraId="3FD251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Joy&amp;Vision d.o.o. za usluge i trgovinu i turistička agencija                                                                                               Ulica Prve istarske brigade - Via Prima brigata istriana 23, Rovinj, 52210</w:t>
            </w:r>
          </w:p>
          <w:p w14:paraId="0280CD2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djelatnost:H4939 - Ostali kopneni prijevoz putnika, d. n.</w:t>
            </w:r>
          </w:p>
        </w:tc>
      </w:tr>
      <w:tr w:rsidR="00A055F9" w:rsidRPr="007F3FC9" w14:paraId="58E280DB" w14:textId="77777777" w:rsidTr="006F7635">
        <w:trPr>
          <w:trHeight w:val="20"/>
          <w:tblCellSpacing w:w="0" w:type="dxa"/>
          <w:jc w:val="center"/>
        </w:trPr>
        <w:tc>
          <w:tcPr>
            <w:tcW w:w="562" w:type="pct"/>
          </w:tcPr>
          <w:p w14:paraId="2708A95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353.</w:t>
            </w:r>
          </w:p>
        </w:tc>
        <w:tc>
          <w:tcPr>
            <w:tcW w:w="4438" w:type="pct"/>
            <w:shd w:val="clear" w:color="auto" w:fill="auto"/>
          </w:tcPr>
          <w:p w14:paraId="125594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JOY, d.o.o. za trgovinu, turizam i poslovne djelatnosti                                                                                                 Ulica Ivana Mažuranića - Via Ivan Mažuranić 17, Rovinj, 52210</w:t>
            </w:r>
          </w:p>
          <w:p w14:paraId="783D0B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2637A921" w14:textId="77777777" w:rsidTr="006F7635">
        <w:trPr>
          <w:trHeight w:val="20"/>
          <w:tblCellSpacing w:w="0" w:type="dxa"/>
          <w:jc w:val="center"/>
        </w:trPr>
        <w:tc>
          <w:tcPr>
            <w:tcW w:w="562" w:type="pct"/>
            <w:shd w:val="clear" w:color="auto" w:fill="D9D9D9" w:themeFill="background1" w:themeFillShade="D9"/>
          </w:tcPr>
          <w:p w14:paraId="047644B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354.</w:t>
            </w:r>
          </w:p>
        </w:tc>
        <w:tc>
          <w:tcPr>
            <w:tcW w:w="4438" w:type="pct"/>
            <w:shd w:val="clear" w:color="auto" w:fill="D9D9D9" w:themeFill="background1" w:themeFillShade="D9"/>
          </w:tcPr>
          <w:p w14:paraId="48374E0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JUMPIRA d.o.o. za iznajmljivanje, trgovinu i usluge                                                                                                              Ulica Domenica Segalle - Via Domenico Segalla 8, Rovinj, 52210</w:t>
            </w:r>
          </w:p>
          <w:p w14:paraId="0CB8BD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52B886C8" w14:textId="77777777" w:rsidTr="006F7635">
        <w:trPr>
          <w:trHeight w:val="20"/>
          <w:tblCellSpacing w:w="0" w:type="dxa"/>
          <w:jc w:val="center"/>
        </w:trPr>
        <w:tc>
          <w:tcPr>
            <w:tcW w:w="562" w:type="pct"/>
          </w:tcPr>
          <w:p w14:paraId="406021B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355.</w:t>
            </w:r>
          </w:p>
        </w:tc>
        <w:tc>
          <w:tcPr>
            <w:tcW w:w="4438" w:type="pct"/>
            <w:shd w:val="clear" w:color="auto" w:fill="auto"/>
          </w:tcPr>
          <w:p w14:paraId="42F960D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Just diving d.o.o. za ronilački sport  Naselje "Cocaletto" - Insediamento Cocaletto 65, Rovinj, 52210</w:t>
            </w:r>
          </w:p>
          <w:p w14:paraId="7403D96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djelatnost:R9319 - Ostale sportske djelatnosti</w:t>
            </w:r>
          </w:p>
        </w:tc>
      </w:tr>
      <w:tr w:rsidR="00A055F9" w:rsidRPr="007F3FC9" w14:paraId="7B1FC8CF" w14:textId="77777777" w:rsidTr="006F7635">
        <w:trPr>
          <w:trHeight w:val="20"/>
          <w:tblCellSpacing w:w="0" w:type="dxa"/>
          <w:jc w:val="center"/>
        </w:trPr>
        <w:tc>
          <w:tcPr>
            <w:tcW w:w="562" w:type="pct"/>
            <w:shd w:val="clear" w:color="auto" w:fill="D9D9D9" w:themeFill="background1" w:themeFillShade="D9"/>
          </w:tcPr>
          <w:p w14:paraId="0C17876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356.</w:t>
            </w:r>
          </w:p>
        </w:tc>
        <w:tc>
          <w:tcPr>
            <w:tcW w:w="4438" w:type="pct"/>
            <w:shd w:val="clear" w:color="auto" w:fill="D9D9D9" w:themeFill="background1" w:themeFillShade="D9"/>
          </w:tcPr>
          <w:p w14:paraId="7DB1CD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JUVENTUS d. o. o., nekretnine, trgovina i druge usluge  Ribarski Prolaz 4, Rovinj, 52210</w:t>
            </w:r>
          </w:p>
          <w:p w14:paraId="2935418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2F47E51F" w14:textId="77777777" w:rsidTr="006F7635">
        <w:trPr>
          <w:trHeight w:val="20"/>
          <w:tblCellSpacing w:w="0" w:type="dxa"/>
          <w:jc w:val="center"/>
        </w:trPr>
        <w:tc>
          <w:tcPr>
            <w:tcW w:w="562" w:type="pct"/>
          </w:tcPr>
          <w:p w14:paraId="0D67953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357.</w:t>
            </w:r>
          </w:p>
        </w:tc>
        <w:tc>
          <w:tcPr>
            <w:tcW w:w="4438" w:type="pct"/>
            <w:shd w:val="clear" w:color="auto" w:fill="auto"/>
          </w:tcPr>
          <w:p w14:paraId="59D3A3D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 D. W. nekretnine d.o.o. za usluge Ulica Domenica Segalle - Via Domenico Segalla 8, Rovinj</w:t>
            </w:r>
          </w:p>
          <w:p w14:paraId="2742231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FAFE190" w14:textId="77777777" w:rsidTr="006F7635">
        <w:trPr>
          <w:trHeight w:val="20"/>
          <w:tblCellSpacing w:w="0" w:type="dxa"/>
          <w:jc w:val="center"/>
        </w:trPr>
        <w:tc>
          <w:tcPr>
            <w:tcW w:w="562" w:type="pct"/>
            <w:shd w:val="clear" w:color="auto" w:fill="D9D9D9" w:themeFill="background1" w:themeFillShade="D9"/>
          </w:tcPr>
          <w:p w14:paraId="742D949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358.</w:t>
            </w:r>
          </w:p>
        </w:tc>
        <w:tc>
          <w:tcPr>
            <w:tcW w:w="4438" w:type="pct"/>
            <w:shd w:val="clear" w:color="auto" w:fill="D9D9D9" w:themeFill="background1" w:themeFillShade="D9"/>
          </w:tcPr>
          <w:p w14:paraId="13AAB695" w14:textId="0212246F"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 M. SERVICE &amp; ENGINEERING  j. d.o.o. za usluge i trgovinu</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L. Brunettija 20, Rovinj, 52210</w:t>
            </w:r>
          </w:p>
          <w:p w14:paraId="172B357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djelatnost:H5210 - Skladištenje robe</w:t>
            </w:r>
          </w:p>
        </w:tc>
      </w:tr>
      <w:tr w:rsidR="00A055F9" w:rsidRPr="007F3FC9" w14:paraId="4D3B6B8E" w14:textId="77777777" w:rsidTr="006F7635">
        <w:trPr>
          <w:trHeight w:val="20"/>
          <w:tblCellSpacing w:w="0" w:type="dxa"/>
          <w:jc w:val="center"/>
        </w:trPr>
        <w:tc>
          <w:tcPr>
            <w:tcW w:w="562" w:type="pct"/>
          </w:tcPr>
          <w:p w14:paraId="496D336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359.</w:t>
            </w:r>
          </w:p>
        </w:tc>
        <w:tc>
          <w:tcPr>
            <w:tcW w:w="4438" w:type="pct"/>
            <w:shd w:val="clear" w:color="auto" w:fill="auto"/>
          </w:tcPr>
          <w:p w14:paraId="7D597AA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Kaiser The Family Company d.o.o. za turizam i usluge                                                                                            Ulica Augusta Ferrija - Via Augusto Ferri 1, Rovinj, 52210</w:t>
            </w:r>
          </w:p>
          <w:p w14:paraId="6CC4995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21D8DE3F" w14:textId="77777777" w:rsidTr="006F7635">
        <w:trPr>
          <w:trHeight w:val="20"/>
          <w:tblCellSpacing w:w="0" w:type="dxa"/>
          <w:jc w:val="center"/>
        </w:trPr>
        <w:tc>
          <w:tcPr>
            <w:tcW w:w="562" w:type="pct"/>
            <w:shd w:val="clear" w:color="auto" w:fill="D9D9D9" w:themeFill="background1" w:themeFillShade="D9"/>
          </w:tcPr>
          <w:p w14:paraId="7B9A15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360.</w:t>
            </w:r>
          </w:p>
        </w:tc>
        <w:tc>
          <w:tcPr>
            <w:tcW w:w="4438" w:type="pct"/>
            <w:shd w:val="clear" w:color="auto" w:fill="D9D9D9" w:themeFill="background1" w:themeFillShade="D9"/>
          </w:tcPr>
          <w:p w14:paraId="6134030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KARO ROVINJ j.d.o.o. za ugostiteljstvo, turizam i usluge Prolaz Milana Macana 5, Rovinj, 52210</w:t>
            </w:r>
          </w:p>
          <w:p w14:paraId="23662CF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592581A1" w14:textId="77777777" w:rsidTr="006F7635">
        <w:trPr>
          <w:trHeight w:val="20"/>
          <w:tblCellSpacing w:w="0" w:type="dxa"/>
          <w:jc w:val="center"/>
        </w:trPr>
        <w:tc>
          <w:tcPr>
            <w:tcW w:w="562" w:type="pct"/>
          </w:tcPr>
          <w:p w14:paraId="17D2E5C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361.</w:t>
            </w:r>
          </w:p>
        </w:tc>
        <w:tc>
          <w:tcPr>
            <w:tcW w:w="4438" w:type="pct"/>
            <w:shd w:val="clear" w:color="auto" w:fill="auto"/>
          </w:tcPr>
          <w:p w14:paraId="10C6342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KEŠAC d.o.o. za trgovinu, turistička agencija, ugostiteljstvo i građenje  T. n. "Monsena" 7/B, Rovinj, </w:t>
            </w:r>
          </w:p>
          <w:p w14:paraId="1ECA7C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djelatnost:G4752 - Trgovina na malo željeznom robom, bojama i staklom u specijaliziranim prodavaonicama</w:t>
            </w:r>
          </w:p>
        </w:tc>
      </w:tr>
      <w:tr w:rsidR="00A055F9" w:rsidRPr="007F3FC9" w14:paraId="3E96B3E4" w14:textId="77777777" w:rsidTr="006F7635">
        <w:trPr>
          <w:trHeight w:val="20"/>
          <w:tblCellSpacing w:w="0" w:type="dxa"/>
          <w:jc w:val="center"/>
        </w:trPr>
        <w:tc>
          <w:tcPr>
            <w:tcW w:w="562" w:type="pct"/>
            <w:shd w:val="clear" w:color="auto" w:fill="D9D9D9" w:themeFill="background1" w:themeFillShade="D9"/>
          </w:tcPr>
          <w:p w14:paraId="0EEAD8A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362.</w:t>
            </w:r>
          </w:p>
        </w:tc>
        <w:tc>
          <w:tcPr>
            <w:tcW w:w="4438" w:type="pct"/>
            <w:shd w:val="clear" w:color="auto" w:fill="D9D9D9" w:themeFill="background1" w:themeFillShade="D9"/>
          </w:tcPr>
          <w:p w14:paraId="628740D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KINETIC d.o.o. za informatički konzalting Marca Garbina 3, Rovinj, 52210</w:t>
            </w:r>
          </w:p>
          <w:p w14:paraId="79D013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77598C51" w14:textId="77777777" w:rsidTr="006F7635">
        <w:trPr>
          <w:trHeight w:val="20"/>
          <w:tblCellSpacing w:w="0" w:type="dxa"/>
          <w:jc w:val="center"/>
        </w:trPr>
        <w:tc>
          <w:tcPr>
            <w:tcW w:w="562" w:type="pct"/>
          </w:tcPr>
          <w:p w14:paraId="36800B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363.</w:t>
            </w:r>
          </w:p>
        </w:tc>
        <w:tc>
          <w:tcPr>
            <w:tcW w:w="4438" w:type="pct"/>
            <w:shd w:val="clear" w:color="auto" w:fill="auto"/>
          </w:tcPr>
          <w:p w14:paraId="693571D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KINGO CONSULT j.d.o.o. za poslovno savjetovanje Tina Ujevića 12, Rovinj, 52210</w:t>
            </w:r>
          </w:p>
          <w:p w14:paraId="425CA6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2453EA17" w14:textId="77777777" w:rsidTr="006F7635">
        <w:trPr>
          <w:trHeight w:val="20"/>
          <w:tblCellSpacing w:w="0" w:type="dxa"/>
          <w:jc w:val="center"/>
        </w:trPr>
        <w:tc>
          <w:tcPr>
            <w:tcW w:w="562" w:type="pct"/>
            <w:shd w:val="clear" w:color="auto" w:fill="D9D9D9" w:themeFill="background1" w:themeFillShade="D9"/>
          </w:tcPr>
          <w:p w14:paraId="4168E75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364.</w:t>
            </w:r>
          </w:p>
        </w:tc>
        <w:tc>
          <w:tcPr>
            <w:tcW w:w="4438" w:type="pct"/>
            <w:shd w:val="clear" w:color="auto" w:fill="D9D9D9" w:themeFill="background1" w:themeFillShade="D9"/>
          </w:tcPr>
          <w:p w14:paraId="70803F2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KIRIANOVA d.o.o. za poslovanje nekretninama Ulica Ivana Gundulića - Via Ivan Gundulić 6/A, Rovinj</w:t>
            </w:r>
          </w:p>
          <w:p w14:paraId="0302FA9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EE064DA" w14:textId="77777777" w:rsidTr="006F7635">
        <w:trPr>
          <w:trHeight w:val="20"/>
          <w:tblCellSpacing w:w="0" w:type="dxa"/>
          <w:jc w:val="center"/>
        </w:trPr>
        <w:tc>
          <w:tcPr>
            <w:tcW w:w="562" w:type="pct"/>
          </w:tcPr>
          <w:p w14:paraId="424844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365.</w:t>
            </w:r>
          </w:p>
        </w:tc>
        <w:tc>
          <w:tcPr>
            <w:tcW w:w="4438" w:type="pct"/>
            <w:shd w:val="clear" w:color="auto" w:fill="auto"/>
          </w:tcPr>
          <w:p w14:paraId="6979ED8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KLARIĆI SELO d.o.o., nekretnine, turizam, ugostiteljstvo Istarska ulica - Via dell'Istria 56, Rovinj</w:t>
            </w:r>
          </w:p>
          <w:p w14:paraId="0599F88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A42C73C" w14:textId="77777777" w:rsidTr="006F7635">
        <w:trPr>
          <w:trHeight w:val="20"/>
          <w:tblCellSpacing w:w="0" w:type="dxa"/>
          <w:jc w:val="center"/>
        </w:trPr>
        <w:tc>
          <w:tcPr>
            <w:tcW w:w="562" w:type="pct"/>
            <w:shd w:val="clear" w:color="auto" w:fill="D9D9D9" w:themeFill="background1" w:themeFillShade="D9"/>
          </w:tcPr>
          <w:p w14:paraId="0189EB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366.</w:t>
            </w:r>
          </w:p>
        </w:tc>
        <w:tc>
          <w:tcPr>
            <w:tcW w:w="4438" w:type="pct"/>
            <w:shd w:val="clear" w:color="auto" w:fill="D9D9D9" w:themeFill="background1" w:themeFillShade="D9"/>
          </w:tcPr>
          <w:p w14:paraId="230FA0B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KLOKA d.o.o. za ugostiteljstvo i turistička agencija J.Tankovića 1, Rovinj, 52210</w:t>
            </w:r>
          </w:p>
          <w:p w14:paraId="299593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2BECE7E3" w14:textId="77777777" w:rsidTr="006F7635">
        <w:trPr>
          <w:trHeight w:val="20"/>
          <w:tblCellSpacing w:w="0" w:type="dxa"/>
          <w:jc w:val="center"/>
        </w:trPr>
        <w:tc>
          <w:tcPr>
            <w:tcW w:w="562" w:type="pct"/>
          </w:tcPr>
          <w:p w14:paraId="1EE241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367.</w:t>
            </w:r>
          </w:p>
        </w:tc>
        <w:tc>
          <w:tcPr>
            <w:tcW w:w="4438" w:type="pct"/>
            <w:shd w:val="clear" w:color="auto" w:fill="auto"/>
          </w:tcPr>
          <w:p w14:paraId="68FF133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Knapići d.o.o. za promet nekretninama Ulica Domenica Segalle - Via Domenico Segalla 8, Rovinj</w:t>
            </w:r>
          </w:p>
          <w:p w14:paraId="1C92199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3046E54" w14:textId="77777777" w:rsidTr="006F7635">
        <w:trPr>
          <w:trHeight w:val="20"/>
          <w:tblCellSpacing w:w="0" w:type="dxa"/>
          <w:jc w:val="center"/>
        </w:trPr>
        <w:tc>
          <w:tcPr>
            <w:tcW w:w="562" w:type="pct"/>
            <w:shd w:val="clear" w:color="auto" w:fill="D9D9D9" w:themeFill="background1" w:themeFillShade="D9"/>
          </w:tcPr>
          <w:p w14:paraId="3A88B91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368.</w:t>
            </w:r>
          </w:p>
        </w:tc>
        <w:tc>
          <w:tcPr>
            <w:tcW w:w="4438" w:type="pct"/>
            <w:shd w:val="clear" w:color="auto" w:fill="D9D9D9" w:themeFill="background1" w:themeFillShade="D9"/>
          </w:tcPr>
          <w:p w14:paraId="2A32A2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Koenig nekretnine d.o.o. za poslovanje nekretninama Istarska ulica - Via dell'Istria 56, Rovinj</w:t>
            </w:r>
          </w:p>
          <w:p w14:paraId="73A1D8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djelatnost:C1013 - Proizvodnja proizvoda od mesa i mesa peradi</w:t>
            </w:r>
          </w:p>
        </w:tc>
      </w:tr>
      <w:tr w:rsidR="00A055F9" w:rsidRPr="007F3FC9" w14:paraId="2D139B28" w14:textId="77777777" w:rsidTr="006F7635">
        <w:trPr>
          <w:trHeight w:val="20"/>
          <w:tblCellSpacing w:w="0" w:type="dxa"/>
          <w:jc w:val="center"/>
        </w:trPr>
        <w:tc>
          <w:tcPr>
            <w:tcW w:w="562" w:type="pct"/>
          </w:tcPr>
          <w:p w14:paraId="7C0951A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369.</w:t>
            </w:r>
          </w:p>
        </w:tc>
        <w:tc>
          <w:tcPr>
            <w:tcW w:w="4438" w:type="pct"/>
            <w:shd w:val="clear" w:color="auto" w:fill="auto"/>
          </w:tcPr>
          <w:p w14:paraId="0C8F266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KOLOMBO SPORT d.o.o. za trgovinu i usluge i turistička agencija Spinčića Vjekoslava 28, Rovinj</w:t>
            </w:r>
          </w:p>
          <w:p w14:paraId="6AC1EFA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djelatnost:P8551 - Obrazovanje i poučavanje u području sporta i rekreacije</w:t>
            </w:r>
          </w:p>
        </w:tc>
      </w:tr>
      <w:tr w:rsidR="00A055F9" w:rsidRPr="007F3FC9" w14:paraId="51B1BEE8" w14:textId="77777777" w:rsidTr="006F7635">
        <w:trPr>
          <w:trHeight w:val="20"/>
          <w:tblCellSpacing w:w="0" w:type="dxa"/>
          <w:jc w:val="center"/>
        </w:trPr>
        <w:tc>
          <w:tcPr>
            <w:tcW w:w="562" w:type="pct"/>
            <w:shd w:val="clear" w:color="auto" w:fill="D9D9D9" w:themeFill="background1" w:themeFillShade="D9"/>
          </w:tcPr>
          <w:p w14:paraId="64341DE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370.</w:t>
            </w:r>
          </w:p>
        </w:tc>
        <w:tc>
          <w:tcPr>
            <w:tcW w:w="4438" w:type="pct"/>
            <w:shd w:val="clear" w:color="auto" w:fill="D9D9D9" w:themeFill="background1" w:themeFillShade="D9"/>
          </w:tcPr>
          <w:p w14:paraId="3E6D09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KOMPA d.o.o. za posredovanje i usluge Pietro Coppe 4, Rovinj, 52210</w:t>
            </w:r>
          </w:p>
          <w:p w14:paraId="78117B3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5BF3D4C" w14:textId="77777777" w:rsidTr="006F7635">
        <w:trPr>
          <w:trHeight w:val="20"/>
          <w:tblCellSpacing w:w="0" w:type="dxa"/>
          <w:jc w:val="center"/>
        </w:trPr>
        <w:tc>
          <w:tcPr>
            <w:tcW w:w="562" w:type="pct"/>
          </w:tcPr>
          <w:p w14:paraId="2AF5AB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371.</w:t>
            </w:r>
          </w:p>
        </w:tc>
        <w:tc>
          <w:tcPr>
            <w:tcW w:w="4438" w:type="pct"/>
            <w:shd w:val="clear" w:color="auto" w:fill="auto"/>
          </w:tcPr>
          <w:p w14:paraId="2DD0FD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KOMPJUTER SKIPER DOM d. o. o. za informatiku, trgovinu i druge usluge                                                                         Ulica N. Quarantotta - Via N. Quarantotto 5, Rovinj, 52210</w:t>
            </w:r>
          </w:p>
          <w:p w14:paraId="459950D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29A74F4" w14:textId="77777777" w:rsidTr="006F7635">
        <w:trPr>
          <w:trHeight w:val="20"/>
          <w:tblCellSpacing w:w="0" w:type="dxa"/>
          <w:jc w:val="center"/>
        </w:trPr>
        <w:tc>
          <w:tcPr>
            <w:tcW w:w="562" w:type="pct"/>
            <w:shd w:val="clear" w:color="auto" w:fill="D9D9D9" w:themeFill="background1" w:themeFillShade="D9"/>
          </w:tcPr>
          <w:p w14:paraId="349F43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372.</w:t>
            </w:r>
          </w:p>
        </w:tc>
        <w:tc>
          <w:tcPr>
            <w:tcW w:w="4438" w:type="pct"/>
            <w:shd w:val="clear" w:color="auto" w:fill="D9D9D9" w:themeFill="background1" w:themeFillShade="D9"/>
          </w:tcPr>
          <w:p w14:paraId="5CE8D7F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KOMUNALNI SERVIS d. o. o. za komunalnu djelatnost  Trg Na Lokvi 3/a, Rovinj, 52210</w:t>
            </w:r>
          </w:p>
          <w:p w14:paraId="6BB24F5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djelatnost:E3811 - Skupljanje neopasnog otpada</w:t>
            </w:r>
          </w:p>
        </w:tc>
      </w:tr>
      <w:tr w:rsidR="00A055F9" w:rsidRPr="007F3FC9" w14:paraId="4778F1D4" w14:textId="77777777" w:rsidTr="006F7635">
        <w:trPr>
          <w:trHeight w:val="20"/>
          <w:tblCellSpacing w:w="0" w:type="dxa"/>
          <w:jc w:val="center"/>
        </w:trPr>
        <w:tc>
          <w:tcPr>
            <w:tcW w:w="562" w:type="pct"/>
          </w:tcPr>
          <w:p w14:paraId="6A857EE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373.</w:t>
            </w:r>
          </w:p>
        </w:tc>
        <w:tc>
          <w:tcPr>
            <w:tcW w:w="4438" w:type="pct"/>
            <w:shd w:val="clear" w:color="auto" w:fill="auto"/>
          </w:tcPr>
          <w:p w14:paraId="1E61F14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KONCERTUS d.o.o. za trgovinu i usluge, turistička agencija Štanga 5/ C, Rovinj, 52210</w:t>
            </w:r>
          </w:p>
          <w:p w14:paraId="2E7131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djelatnost:G4799 - Ostala trgovina na malo izvan prodavaonica, štandova i tržnica</w:t>
            </w:r>
          </w:p>
        </w:tc>
      </w:tr>
      <w:tr w:rsidR="00A055F9" w:rsidRPr="007F3FC9" w14:paraId="41A0527E" w14:textId="77777777" w:rsidTr="006F7635">
        <w:trPr>
          <w:trHeight w:val="20"/>
          <w:tblCellSpacing w:w="0" w:type="dxa"/>
          <w:jc w:val="center"/>
        </w:trPr>
        <w:tc>
          <w:tcPr>
            <w:tcW w:w="562" w:type="pct"/>
            <w:shd w:val="clear" w:color="auto" w:fill="D9D9D9" w:themeFill="background1" w:themeFillShade="D9"/>
          </w:tcPr>
          <w:p w14:paraId="05E2215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374.</w:t>
            </w:r>
          </w:p>
        </w:tc>
        <w:tc>
          <w:tcPr>
            <w:tcW w:w="4438" w:type="pct"/>
            <w:shd w:val="clear" w:color="auto" w:fill="D9D9D9" w:themeFill="background1" w:themeFillShade="D9"/>
          </w:tcPr>
          <w:p w14:paraId="4F26D45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KONSTRUKCIJE d.o.o. za trgovinu i zastupanje                                                                                                                 Ulica Domenica Segalle - Via Domenico Segalla 8, Rovinj, 52210</w:t>
            </w:r>
          </w:p>
          <w:p w14:paraId="1FACC22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14F3CA24" w14:textId="77777777" w:rsidTr="006F7635">
        <w:trPr>
          <w:trHeight w:val="20"/>
          <w:tblCellSpacing w:w="0" w:type="dxa"/>
          <w:jc w:val="center"/>
        </w:trPr>
        <w:tc>
          <w:tcPr>
            <w:tcW w:w="562" w:type="pct"/>
          </w:tcPr>
          <w:p w14:paraId="3E8971D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375.</w:t>
            </w:r>
          </w:p>
        </w:tc>
        <w:tc>
          <w:tcPr>
            <w:tcW w:w="4438" w:type="pct"/>
            <w:shd w:val="clear" w:color="auto" w:fill="auto"/>
          </w:tcPr>
          <w:p w14:paraId="39E0CBD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KONSTRUKTION BRIK d.o.o. za projektiranje, građenje i nadzor Ulica Campolongo 3, Rovinj, 52210</w:t>
            </w:r>
          </w:p>
          <w:p w14:paraId="7FF92B0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76C94295" w14:textId="77777777" w:rsidTr="006F7635">
        <w:trPr>
          <w:trHeight w:val="20"/>
          <w:tblCellSpacing w:w="0" w:type="dxa"/>
          <w:jc w:val="center"/>
        </w:trPr>
        <w:tc>
          <w:tcPr>
            <w:tcW w:w="562" w:type="pct"/>
            <w:shd w:val="clear" w:color="auto" w:fill="D9D9D9" w:themeFill="background1" w:themeFillShade="D9"/>
          </w:tcPr>
          <w:p w14:paraId="679E757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376.</w:t>
            </w:r>
          </w:p>
        </w:tc>
        <w:tc>
          <w:tcPr>
            <w:tcW w:w="4438" w:type="pct"/>
            <w:shd w:val="clear" w:color="auto" w:fill="D9D9D9" w:themeFill="background1" w:themeFillShade="D9"/>
          </w:tcPr>
          <w:p w14:paraId="450CF4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KORZO ROVINJ d.o.o. za trgovinu i usluge Omladinska ulica - Viale della gioventu' 15, Rovinj</w:t>
            </w:r>
          </w:p>
          <w:p w14:paraId="1CFB7BC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4DE882D" w14:textId="77777777" w:rsidTr="006F7635">
        <w:trPr>
          <w:trHeight w:val="20"/>
          <w:tblCellSpacing w:w="0" w:type="dxa"/>
          <w:jc w:val="center"/>
        </w:trPr>
        <w:tc>
          <w:tcPr>
            <w:tcW w:w="562" w:type="pct"/>
          </w:tcPr>
          <w:p w14:paraId="220C498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377.</w:t>
            </w:r>
          </w:p>
        </w:tc>
        <w:tc>
          <w:tcPr>
            <w:tcW w:w="4438" w:type="pct"/>
            <w:shd w:val="clear" w:color="auto" w:fill="auto"/>
          </w:tcPr>
          <w:p w14:paraId="4C6DECE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KOS ISTRA d.o.o. za usluge Ulica Ivana Gundulića - Via Ivan Gundulić 6/A, Rovinj, 52210</w:t>
            </w:r>
          </w:p>
          <w:p w14:paraId="302635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6FC85A74" w14:textId="77777777" w:rsidTr="006F7635">
        <w:trPr>
          <w:trHeight w:val="20"/>
          <w:tblCellSpacing w:w="0" w:type="dxa"/>
          <w:jc w:val="center"/>
        </w:trPr>
        <w:tc>
          <w:tcPr>
            <w:tcW w:w="562" w:type="pct"/>
            <w:shd w:val="clear" w:color="auto" w:fill="D9D9D9" w:themeFill="background1" w:themeFillShade="D9"/>
          </w:tcPr>
          <w:p w14:paraId="281AEDA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378.</w:t>
            </w:r>
          </w:p>
        </w:tc>
        <w:tc>
          <w:tcPr>
            <w:tcW w:w="4438" w:type="pct"/>
            <w:shd w:val="clear" w:color="auto" w:fill="D9D9D9" w:themeFill="background1" w:themeFillShade="D9"/>
          </w:tcPr>
          <w:p w14:paraId="2C1D030E" w14:textId="0ACDEE4D"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KRAMARIĆ GRADNJA d.o.o. za građevinarstvo  Maričuvica 10,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700AF791" w14:textId="31CA9D8F"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46ABC34D" w14:textId="77777777" w:rsidTr="006F7635">
        <w:trPr>
          <w:trHeight w:val="20"/>
          <w:tblCellSpacing w:w="0" w:type="dxa"/>
          <w:jc w:val="center"/>
        </w:trPr>
        <w:tc>
          <w:tcPr>
            <w:tcW w:w="562" w:type="pct"/>
          </w:tcPr>
          <w:p w14:paraId="7442F9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379.</w:t>
            </w:r>
          </w:p>
        </w:tc>
        <w:tc>
          <w:tcPr>
            <w:tcW w:w="4438" w:type="pct"/>
            <w:shd w:val="clear" w:color="auto" w:fill="auto"/>
          </w:tcPr>
          <w:p w14:paraId="4876B3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KRASNA OPREMA jednostavno d.o.o. za usluge Ulica Augusta Ferrija - Via Augusto Ferri 38, Rovinj</w:t>
            </w:r>
          </w:p>
          <w:p w14:paraId="0CD0F09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285E4E8" w14:textId="77777777" w:rsidTr="006F7635">
        <w:trPr>
          <w:trHeight w:val="20"/>
          <w:tblCellSpacing w:w="0" w:type="dxa"/>
          <w:jc w:val="center"/>
        </w:trPr>
        <w:tc>
          <w:tcPr>
            <w:tcW w:w="562" w:type="pct"/>
            <w:shd w:val="clear" w:color="auto" w:fill="D9D9D9" w:themeFill="background1" w:themeFillShade="D9"/>
          </w:tcPr>
          <w:p w14:paraId="46703C0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380.</w:t>
            </w:r>
          </w:p>
        </w:tc>
        <w:tc>
          <w:tcPr>
            <w:tcW w:w="4438" w:type="pct"/>
            <w:shd w:val="clear" w:color="auto" w:fill="D9D9D9" w:themeFill="background1" w:themeFillShade="D9"/>
          </w:tcPr>
          <w:p w14:paraId="5ABB0D2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KRIŠA jednostavno d.o.o. za ugostiteljstvo, trgovinu i usluge Grisia - Grisia 16, Rovinj, 52210</w:t>
            </w:r>
          </w:p>
          <w:p w14:paraId="54F4E87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djelatnost:G4771 - Trgovina na malo odjećom u specijaliziranim prodavaonicama</w:t>
            </w:r>
          </w:p>
        </w:tc>
      </w:tr>
      <w:tr w:rsidR="00A055F9" w:rsidRPr="007F3FC9" w14:paraId="2C4BBEFB" w14:textId="77777777" w:rsidTr="006F7635">
        <w:trPr>
          <w:trHeight w:val="20"/>
          <w:tblCellSpacing w:w="0" w:type="dxa"/>
          <w:jc w:val="center"/>
        </w:trPr>
        <w:tc>
          <w:tcPr>
            <w:tcW w:w="562" w:type="pct"/>
          </w:tcPr>
          <w:p w14:paraId="75AB78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381.</w:t>
            </w:r>
          </w:p>
        </w:tc>
        <w:tc>
          <w:tcPr>
            <w:tcW w:w="4438" w:type="pct"/>
            <w:shd w:val="clear" w:color="auto" w:fill="auto"/>
          </w:tcPr>
          <w:p w14:paraId="4E375612" w14:textId="450B4FF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KRUNA d.o.o. za Graditeljstvo  S.</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Žiže 1, Rovinj, 52210</w:t>
            </w:r>
          </w:p>
          <w:p w14:paraId="3BEDC92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djelatnost:F4299 - Gradnja ostalih građevina niskogradnje, d. n.</w:t>
            </w:r>
          </w:p>
        </w:tc>
      </w:tr>
      <w:tr w:rsidR="00A055F9" w:rsidRPr="007F3FC9" w14:paraId="21A95E61" w14:textId="77777777" w:rsidTr="006F7635">
        <w:trPr>
          <w:trHeight w:val="20"/>
          <w:tblCellSpacing w:w="0" w:type="dxa"/>
          <w:jc w:val="center"/>
        </w:trPr>
        <w:tc>
          <w:tcPr>
            <w:tcW w:w="562" w:type="pct"/>
            <w:shd w:val="clear" w:color="auto" w:fill="D9D9D9" w:themeFill="background1" w:themeFillShade="D9"/>
          </w:tcPr>
          <w:p w14:paraId="70EA71C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382.</w:t>
            </w:r>
          </w:p>
        </w:tc>
        <w:tc>
          <w:tcPr>
            <w:tcW w:w="4438" w:type="pct"/>
            <w:shd w:val="clear" w:color="auto" w:fill="D9D9D9" w:themeFill="background1" w:themeFillShade="D9"/>
          </w:tcPr>
          <w:p w14:paraId="6D1BF4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KUDU d.o.o. za trgovinu i turizam  Ulica Domenica Segalle - Via Domenico Segalla 8, Rovinj, 52210</w:t>
            </w:r>
          </w:p>
          <w:p w14:paraId="647618F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djelatnost:G4611 - Posredovanje u trgovini poljoprivrednim sirovinama, živom stokom, tekstilnim sirovinama i poluproizvodima</w:t>
            </w:r>
          </w:p>
        </w:tc>
      </w:tr>
      <w:tr w:rsidR="00A055F9" w:rsidRPr="007F3FC9" w14:paraId="7E35ADAB" w14:textId="77777777" w:rsidTr="006F7635">
        <w:trPr>
          <w:trHeight w:val="20"/>
          <w:tblCellSpacing w:w="0" w:type="dxa"/>
          <w:jc w:val="center"/>
        </w:trPr>
        <w:tc>
          <w:tcPr>
            <w:tcW w:w="562" w:type="pct"/>
          </w:tcPr>
          <w:p w14:paraId="7996791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383.</w:t>
            </w:r>
          </w:p>
        </w:tc>
        <w:tc>
          <w:tcPr>
            <w:tcW w:w="4438" w:type="pct"/>
            <w:shd w:val="clear" w:color="auto" w:fill="auto"/>
          </w:tcPr>
          <w:p w14:paraId="1CB1517D" w14:textId="2448BE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KUKI KERAMIKA jednostavno d.o.o. za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Župani 18, Rovinj, 52210</w:t>
            </w:r>
          </w:p>
          <w:p w14:paraId="598FD6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OIB:32279893951Osnovna djelatnost:F4333 - Postavljanje podnih i zidnih obloga</w:t>
            </w:r>
          </w:p>
        </w:tc>
      </w:tr>
      <w:tr w:rsidR="00A055F9" w:rsidRPr="007F3FC9" w14:paraId="483B4418" w14:textId="77777777" w:rsidTr="006F7635">
        <w:trPr>
          <w:trHeight w:val="20"/>
          <w:tblCellSpacing w:w="0" w:type="dxa"/>
          <w:jc w:val="center"/>
        </w:trPr>
        <w:tc>
          <w:tcPr>
            <w:tcW w:w="562" w:type="pct"/>
            <w:shd w:val="clear" w:color="auto" w:fill="D9D9D9" w:themeFill="background1" w:themeFillShade="D9"/>
          </w:tcPr>
          <w:p w14:paraId="6C547C5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384.</w:t>
            </w:r>
          </w:p>
        </w:tc>
        <w:tc>
          <w:tcPr>
            <w:tcW w:w="4438" w:type="pct"/>
            <w:shd w:val="clear" w:color="auto" w:fill="D9D9D9" w:themeFill="background1" w:themeFillShade="D9"/>
          </w:tcPr>
          <w:p w14:paraId="003231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KULTUR BÜRO jednostavno d.o.o. za usluge  Ulica Eugena Kumičića - Via Eugen Kumičić 31, Rovinj</w:t>
            </w:r>
          </w:p>
          <w:p w14:paraId="20AA819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39F8ED22" w14:textId="77777777" w:rsidTr="006F7635">
        <w:trPr>
          <w:trHeight w:val="20"/>
          <w:tblCellSpacing w:w="0" w:type="dxa"/>
          <w:jc w:val="center"/>
        </w:trPr>
        <w:tc>
          <w:tcPr>
            <w:tcW w:w="562" w:type="pct"/>
          </w:tcPr>
          <w:p w14:paraId="24B02FB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385.</w:t>
            </w:r>
          </w:p>
        </w:tc>
        <w:tc>
          <w:tcPr>
            <w:tcW w:w="4438" w:type="pct"/>
            <w:shd w:val="clear" w:color="auto" w:fill="auto"/>
          </w:tcPr>
          <w:p w14:paraId="1622BDD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KUNA GRADNJA jednostavno d.o.o. za usluge  Ulica Sv. Vida 5, Rovinj, 52210</w:t>
            </w:r>
          </w:p>
          <w:p w14:paraId="4DD9DCD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2C41E0C2" w14:textId="77777777" w:rsidTr="006F7635">
        <w:trPr>
          <w:trHeight w:val="20"/>
          <w:tblCellSpacing w:w="0" w:type="dxa"/>
          <w:jc w:val="center"/>
        </w:trPr>
        <w:tc>
          <w:tcPr>
            <w:tcW w:w="562" w:type="pct"/>
            <w:shd w:val="clear" w:color="auto" w:fill="D9D9D9" w:themeFill="background1" w:themeFillShade="D9"/>
          </w:tcPr>
          <w:p w14:paraId="1DADF57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386.</w:t>
            </w:r>
          </w:p>
        </w:tc>
        <w:tc>
          <w:tcPr>
            <w:tcW w:w="4438" w:type="pct"/>
            <w:shd w:val="clear" w:color="auto" w:fill="D9D9D9" w:themeFill="background1" w:themeFillShade="D9"/>
          </w:tcPr>
          <w:p w14:paraId="35AE8D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KYARA d.o.o. za trgovinu i posredovanje u prometu nekretnina, putnička agencija                                                     Trg maršala Tita - Piazza Maresciallo Tito 4, Rovinj, 52210</w:t>
            </w:r>
          </w:p>
          <w:p w14:paraId="04898F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686953B9" w14:textId="77777777" w:rsidTr="006F7635">
        <w:trPr>
          <w:trHeight w:val="20"/>
          <w:tblCellSpacing w:w="0" w:type="dxa"/>
          <w:jc w:val="center"/>
        </w:trPr>
        <w:tc>
          <w:tcPr>
            <w:tcW w:w="562" w:type="pct"/>
          </w:tcPr>
          <w:p w14:paraId="76582FB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387.</w:t>
            </w:r>
          </w:p>
        </w:tc>
        <w:tc>
          <w:tcPr>
            <w:tcW w:w="4438" w:type="pct"/>
            <w:shd w:val="clear" w:color="auto" w:fill="auto"/>
          </w:tcPr>
          <w:p w14:paraId="302A82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L&amp;L TEXIMP d.o.o. za usluge Ulica Centener - Via Centener 52, Rovinj, 52210</w:t>
            </w:r>
          </w:p>
          <w:p w14:paraId="69DD433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djelatnost:A0126 - Uzgoj uljanih plodova</w:t>
            </w:r>
          </w:p>
        </w:tc>
      </w:tr>
      <w:tr w:rsidR="00A055F9" w:rsidRPr="007F3FC9" w14:paraId="6ED7666C" w14:textId="77777777" w:rsidTr="006F7635">
        <w:trPr>
          <w:trHeight w:val="20"/>
          <w:tblCellSpacing w:w="0" w:type="dxa"/>
          <w:jc w:val="center"/>
        </w:trPr>
        <w:tc>
          <w:tcPr>
            <w:tcW w:w="562" w:type="pct"/>
            <w:shd w:val="clear" w:color="auto" w:fill="D9D9D9" w:themeFill="background1" w:themeFillShade="D9"/>
          </w:tcPr>
          <w:p w14:paraId="2BBDD4D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388.</w:t>
            </w:r>
          </w:p>
        </w:tc>
        <w:tc>
          <w:tcPr>
            <w:tcW w:w="4438" w:type="pct"/>
            <w:shd w:val="clear" w:color="auto" w:fill="D9D9D9" w:themeFill="background1" w:themeFillShade="D9"/>
          </w:tcPr>
          <w:p w14:paraId="2C9C41B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 BARBARO d.o.o. za trgovinu Motovunska ulica - Via Montona 11, Rovinj, 52210</w:t>
            </w:r>
          </w:p>
          <w:p w14:paraId="0192912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2B781411" w14:textId="77777777" w:rsidTr="006F7635">
        <w:trPr>
          <w:trHeight w:val="20"/>
          <w:tblCellSpacing w:w="0" w:type="dxa"/>
          <w:jc w:val="center"/>
        </w:trPr>
        <w:tc>
          <w:tcPr>
            <w:tcW w:w="562" w:type="pct"/>
          </w:tcPr>
          <w:p w14:paraId="5881349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389.</w:t>
            </w:r>
          </w:p>
        </w:tc>
        <w:tc>
          <w:tcPr>
            <w:tcW w:w="4438" w:type="pct"/>
            <w:shd w:val="clear" w:color="auto" w:fill="auto"/>
          </w:tcPr>
          <w:p w14:paraId="6FCB9E3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 INITIUM ABSTERGO d.o.o. za usluge Ulica sv. Vida - Via s. Vito 13, Rovinj, 52210</w:t>
            </w:r>
          </w:p>
          <w:p w14:paraId="718236A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djelatnost:N8122 - Ostale djelatnosti čišćenja zgrada i objekata</w:t>
            </w:r>
          </w:p>
        </w:tc>
      </w:tr>
      <w:tr w:rsidR="00A055F9" w:rsidRPr="007F3FC9" w14:paraId="2364698D" w14:textId="77777777" w:rsidTr="006F7635">
        <w:trPr>
          <w:trHeight w:val="20"/>
          <w:tblCellSpacing w:w="0" w:type="dxa"/>
          <w:jc w:val="center"/>
        </w:trPr>
        <w:tc>
          <w:tcPr>
            <w:tcW w:w="562" w:type="pct"/>
            <w:shd w:val="clear" w:color="auto" w:fill="D9D9D9" w:themeFill="background1" w:themeFillShade="D9"/>
          </w:tcPr>
          <w:p w14:paraId="38A690D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390.</w:t>
            </w:r>
          </w:p>
        </w:tc>
        <w:tc>
          <w:tcPr>
            <w:tcW w:w="4438" w:type="pct"/>
            <w:shd w:val="clear" w:color="auto" w:fill="D9D9D9" w:themeFill="background1" w:themeFillShade="D9"/>
          </w:tcPr>
          <w:p w14:paraId="690F589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L.D. GRADNJA ROVINJ jednostavno d.o.o. za Gradnju i usluge Matije Vlačića Ilirika 26, Rovinj</w:t>
            </w:r>
          </w:p>
          <w:p w14:paraId="0CC602C1" w14:textId="54431F63"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0F806593" w14:textId="77777777" w:rsidTr="006F7635">
        <w:trPr>
          <w:trHeight w:val="20"/>
          <w:tblCellSpacing w:w="0" w:type="dxa"/>
          <w:jc w:val="center"/>
        </w:trPr>
        <w:tc>
          <w:tcPr>
            <w:tcW w:w="562" w:type="pct"/>
          </w:tcPr>
          <w:p w14:paraId="5E320B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391.</w:t>
            </w:r>
          </w:p>
        </w:tc>
        <w:tc>
          <w:tcPr>
            <w:tcW w:w="4438" w:type="pct"/>
            <w:shd w:val="clear" w:color="auto" w:fill="auto"/>
          </w:tcPr>
          <w:p w14:paraId="41027A2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L.E.R.T.A. d.o.o. za iznajmljivanje plovila, turizam i trgovinu                                                                                          Pusta ulica - Vicolo del deserto 5/a, Rovinj, 52210</w:t>
            </w:r>
          </w:p>
          <w:p w14:paraId="1714AE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0F88B768" w14:textId="77777777" w:rsidTr="006F7635">
        <w:trPr>
          <w:trHeight w:val="20"/>
          <w:tblCellSpacing w:w="0" w:type="dxa"/>
          <w:jc w:val="center"/>
        </w:trPr>
        <w:tc>
          <w:tcPr>
            <w:tcW w:w="562" w:type="pct"/>
            <w:shd w:val="clear" w:color="auto" w:fill="D9D9D9" w:themeFill="background1" w:themeFillShade="D9"/>
          </w:tcPr>
          <w:p w14:paraId="4BC574D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392.</w:t>
            </w:r>
          </w:p>
        </w:tc>
        <w:tc>
          <w:tcPr>
            <w:tcW w:w="4438" w:type="pct"/>
            <w:shd w:val="clear" w:color="auto" w:fill="D9D9D9" w:themeFill="background1" w:themeFillShade="D9"/>
          </w:tcPr>
          <w:p w14:paraId="712158E3" w14:textId="74FFD75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L.I.K. TIM j.d.o.o. za građevinarstvo i ugostiteljstvo Ulica Stjepana Žiže 73, </w:t>
            </w:r>
            <w:r w:rsidR="007329C7">
              <w:rPr>
                <w:rFonts w:asciiTheme="minorHAnsi" w:hAnsiTheme="minorHAnsi" w:cstheme="minorHAnsi"/>
                <w:sz w:val="20"/>
                <w:szCs w:val="20"/>
              </w:rPr>
              <w:t>Rovinjsko Selo</w:t>
            </w:r>
          </w:p>
          <w:p w14:paraId="275C006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2CE65C01" w14:textId="77777777" w:rsidTr="006F7635">
        <w:trPr>
          <w:trHeight w:val="20"/>
          <w:tblCellSpacing w:w="0" w:type="dxa"/>
          <w:jc w:val="center"/>
        </w:trPr>
        <w:tc>
          <w:tcPr>
            <w:tcW w:w="562" w:type="pct"/>
          </w:tcPr>
          <w:p w14:paraId="0AF0BC8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393.</w:t>
            </w:r>
          </w:p>
        </w:tc>
        <w:tc>
          <w:tcPr>
            <w:tcW w:w="4438" w:type="pct"/>
            <w:shd w:val="clear" w:color="auto" w:fill="auto"/>
          </w:tcPr>
          <w:p w14:paraId="507DD6F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L.M. &amp; SERVICE d.o.o. za savjetovanje, usluge i turizam                                                                                            Ulica Domenica Segalle - Via Domenico Segalla 8, Rovinj, 52210</w:t>
            </w:r>
          </w:p>
          <w:p w14:paraId="06ACC3F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0BF211BE" w14:textId="77777777" w:rsidTr="006F7635">
        <w:trPr>
          <w:trHeight w:val="20"/>
          <w:tblCellSpacing w:w="0" w:type="dxa"/>
          <w:jc w:val="center"/>
        </w:trPr>
        <w:tc>
          <w:tcPr>
            <w:tcW w:w="562" w:type="pct"/>
            <w:shd w:val="clear" w:color="auto" w:fill="D9D9D9" w:themeFill="background1" w:themeFillShade="D9"/>
          </w:tcPr>
          <w:p w14:paraId="1C646F9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394.</w:t>
            </w:r>
          </w:p>
        </w:tc>
        <w:tc>
          <w:tcPr>
            <w:tcW w:w="4438" w:type="pct"/>
            <w:shd w:val="clear" w:color="auto" w:fill="D9D9D9" w:themeFill="background1" w:themeFillShade="D9"/>
          </w:tcPr>
          <w:p w14:paraId="541932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 RIVA d.o.o. za ugostiteljstvo Carera - Carera 17, Rovinj, 52210</w:t>
            </w:r>
          </w:p>
          <w:p w14:paraId="65BC82C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B527F36" w14:textId="77777777" w:rsidTr="006F7635">
        <w:trPr>
          <w:trHeight w:val="20"/>
          <w:tblCellSpacing w:w="0" w:type="dxa"/>
          <w:jc w:val="center"/>
        </w:trPr>
        <w:tc>
          <w:tcPr>
            <w:tcW w:w="562" w:type="pct"/>
          </w:tcPr>
          <w:p w14:paraId="609F6CC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395.</w:t>
            </w:r>
          </w:p>
        </w:tc>
        <w:tc>
          <w:tcPr>
            <w:tcW w:w="4438" w:type="pct"/>
            <w:shd w:val="clear" w:color="auto" w:fill="auto"/>
          </w:tcPr>
          <w:p w14:paraId="5F1C13E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LADY 4 d.o.o. za trgovinu i usluge Balska ulica - Via Valle 6, Rovinj, 52210</w:t>
            </w:r>
          </w:p>
          <w:p w14:paraId="5335A04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djelatnost:G4771 - Trgovina na malo odjećom u specijaliziranim prodavaonicama</w:t>
            </w:r>
          </w:p>
        </w:tc>
      </w:tr>
      <w:tr w:rsidR="00A055F9" w:rsidRPr="007F3FC9" w14:paraId="0E5D9E26" w14:textId="77777777" w:rsidTr="006F7635">
        <w:trPr>
          <w:trHeight w:val="20"/>
          <w:tblCellSpacing w:w="0" w:type="dxa"/>
          <w:jc w:val="center"/>
        </w:trPr>
        <w:tc>
          <w:tcPr>
            <w:tcW w:w="562" w:type="pct"/>
            <w:shd w:val="clear" w:color="auto" w:fill="D9D9D9" w:themeFill="background1" w:themeFillShade="D9"/>
          </w:tcPr>
          <w:p w14:paraId="36E716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396.</w:t>
            </w:r>
          </w:p>
        </w:tc>
        <w:tc>
          <w:tcPr>
            <w:tcW w:w="4438" w:type="pct"/>
            <w:shd w:val="clear" w:color="auto" w:fill="D9D9D9" w:themeFill="background1" w:themeFillShade="D9"/>
          </w:tcPr>
          <w:p w14:paraId="5A44FB7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LAETUS j.d.o.o., trgovina i druge usluge M. Baštijana 3, Rovinj, 52210</w:t>
            </w:r>
          </w:p>
          <w:p w14:paraId="236FAD7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49FE258A" w14:textId="77777777" w:rsidTr="006F7635">
        <w:trPr>
          <w:trHeight w:val="20"/>
          <w:tblCellSpacing w:w="0" w:type="dxa"/>
          <w:jc w:val="center"/>
        </w:trPr>
        <w:tc>
          <w:tcPr>
            <w:tcW w:w="562" w:type="pct"/>
          </w:tcPr>
          <w:p w14:paraId="3888BF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397.</w:t>
            </w:r>
          </w:p>
        </w:tc>
        <w:tc>
          <w:tcPr>
            <w:tcW w:w="4438" w:type="pct"/>
            <w:shd w:val="clear" w:color="auto" w:fill="auto"/>
          </w:tcPr>
          <w:p w14:paraId="71394E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LALI jednostavno d.o.o. za trgovinu i ugostiteljstvo                                                                                                      Ulica Ivana Gundulića - Via Ivan Gundulić 10, Rovinj, 52210</w:t>
            </w:r>
          </w:p>
          <w:p w14:paraId="3E7FDAE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6E6C1AA" w14:textId="77777777" w:rsidTr="006F7635">
        <w:trPr>
          <w:trHeight w:val="20"/>
          <w:tblCellSpacing w:w="0" w:type="dxa"/>
          <w:jc w:val="center"/>
        </w:trPr>
        <w:tc>
          <w:tcPr>
            <w:tcW w:w="562" w:type="pct"/>
            <w:shd w:val="clear" w:color="auto" w:fill="D9D9D9" w:themeFill="background1" w:themeFillShade="D9"/>
          </w:tcPr>
          <w:p w14:paraId="35F2F3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398.</w:t>
            </w:r>
          </w:p>
        </w:tc>
        <w:tc>
          <w:tcPr>
            <w:tcW w:w="4438" w:type="pct"/>
            <w:shd w:val="clear" w:color="auto" w:fill="D9D9D9" w:themeFill="background1" w:themeFillShade="D9"/>
          </w:tcPr>
          <w:p w14:paraId="447463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LANA d.o.o., turizam, ugostiteljstvo, trgovina, turistička agencija  Trevisol - Trevisol 64, Rovinj</w:t>
            </w:r>
          </w:p>
          <w:p w14:paraId="401CAB5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37BE0151" w14:textId="77777777" w:rsidTr="006F7635">
        <w:trPr>
          <w:trHeight w:val="20"/>
          <w:tblCellSpacing w:w="0" w:type="dxa"/>
          <w:jc w:val="center"/>
        </w:trPr>
        <w:tc>
          <w:tcPr>
            <w:tcW w:w="562" w:type="pct"/>
          </w:tcPr>
          <w:p w14:paraId="7DA057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399.</w:t>
            </w:r>
          </w:p>
        </w:tc>
        <w:tc>
          <w:tcPr>
            <w:tcW w:w="4438" w:type="pct"/>
            <w:shd w:val="clear" w:color="auto" w:fill="auto"/>
          </w:tcPr>
          <w:p w14:paraId="0B383B5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LAPILLUS d. o. o., za trgovinu i usluge Vrata pod zidom - Porta sotto muro 1, Rovinj, 52210</w:t>
            </w:r>
          </w:p>
          <w:p w14:paraId="0749DD5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44DD8D29" w14:textId="77777777" w:rsidTr="006F7635">
        <w:trPr>
          <w:trHeight w:val="20"/>
          <w:tblCellSpacing w:w="0" w:type="dxa"/>
          <w:jc w:val="center"/>
        </w:trPr>
        <w:tc>
          <w:tcPr>
            <w:tcW w:w="562" w:type="pct"/>
            <w:shd w:val="clear" w:color="auto" w:fill="D9D9D9" w:themeFill="background1" w:themeFillShade="D9"/>
          </w:tcPr>
          <w:p w14:paraId="0F4553A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400.</w:t>
            </w:r>
          </w:p>
        </w:tc>
        <w:tc>
          <w:tcPr>
            <w:tcW w:w="4438" w:type="pct"/>
            <w:shd w:val="clear" w:color="auto" w:fill="D9D9D9" w:themeFill="background1" w:themeFillShade="D9"/>
          </w:tcPr>
          <w:p w14:paraId="71A7BFC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LARA IMMOBILIS  d.o.o., nekretnine, trgovina i raznovrsne usluge                                                                                  Ulica Centener - Via Centener 32, Rovinj, 52210</w:t>
            </w:r>
          </w:p>
          <w:p w14:paraId="4B7439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0B90E20" w14:textId="77777777" w:rsidTr="006F7635">
        <w:trPr>
          <w:trHeight w:val="20"/>
          <w:tblCellSpacing w:w="0" w:type="dxa"/>
          <w:jc w:val="center"/>
        </w:trPr>
        <w:tc>
          <w:tcPr>
            <w:tcW w:w="562" w:type="pct"/>
          </w:tcPr>
          <w:p w14:paraId="027D33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401.</w:t>
            </w:r>
          </w:p>
        </w:tc>
        <w:tc>
          <w:tcPr>
            <w:tcW w:w="4438" w:type="pct"/>
            <w:shd w:val="clear" w:color="auto" w:fill="auto"/>
          </w:tcPr>
          <w:p w14:paraId="1831E0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LASKAJ d. o. o., za trgovinu i usluge Teslina ulica - Via Nikola Tesla 5, Rovinj, 52210</w:t>
            </w:r>
          </w:p>
          <w:p w14:paraId="4C6E5B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EECE369" w14:textId="77777777" w:rsidTr="006F7635">
        <w:trPr>
          <w:trHeight w:val="20"/>
          <w:tblCellSpacing w:w="0" w:type="dxa"/>
          <w:jc w:val="center"/>
        </w:trPr>
        <w:tc>
          <w:tcPr>
            <w:tcW w:w="562" w:type="pct"/>
            <w:shd w:val="clear" w:color="auto" w:fill="D9D9D9" w:themeFill="background1" w:themeFillShade="D9"/>
          </w:tcPr>
          <w:p w14:paraId="165FA6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402.</w:t>
            </w:r>
          </w:p>
        </w:tc>
        <w:tc>
          <w:tcPr>
            <w:tcW w:w="4438" w:type="pct"/>
            <w:shd w:val="clear" w:color="auto" w:fill="D9D9D9" w:themeFill="background1" w:themeFillShade="D9"/>
          </w:tcPr>
          <w:p w14:paraId="6E773AA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LAVJAN d.o.o. za usluge i turistička agencija u stečaju A. Bazzarini 2, Rovinj, 52210</w:t>
            </w:r>
          </w:p>
          <w:p w14:paraId="6F111F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37F40278" w14:textId="77777777" w:rsidTr="006F7635">
        <w:trPr>
          <w:trHeight w:val="20"/>
          <w:tblCellSpacing w:w="0" w:type="dxa"/>
          <w:jc w:val="center"/>
        </w:trPr>
        <w:tc>
          <w:tcPr>
            <w:tcW w:w="562" w:type="pct"/>
          </w:tcPr>
          <w:p w14:paraId="60DD2F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403.</w:t>
            </w:r>
          </w:p>
        </w:tc>
        <w:tc>
          <w:tcPr>
            <w:tcW w:w="4438" w:type="pct"/>
            <w:shd w:val="clear" w:color="auto" w:fill="auto"/>
          </w:tcPr>
          <w:p w14:paraId="2060F69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LAXUS d. o. o., za trgovinu i usluge  Ulica Domenica Segalle - Via Domenico Segalla 8, Rovinj</w:t>
            </w:r>
          </w:p>
          <w:p w14:paraId="42E074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djelatnost:G4638 - Trgovina na veliko ostalom hranom uključujući ribe, rakove i školjke</w:t>
            </w:r>
          </w:p>
        </w:tc>
      </w:tr>
      <w:tr w:rsidR="00A055F9" w:rsidRPr="007F3FC9" w14:paraId="75F56D51" w14:textId="77777777" w:rsidTr="006F7635">
        <w:trPr>
          <w:trHeight w:val="20"/>
          <w:tblCellSpacing w:w="0" w:type="dxa"/>
          <w:jc w:val="center"/>
        </w:trPr>
        <w:tc>
          <w:tcPr>
            <w:tcW w:w="562" w:type="pct"/>
            <w:shd w:val="clear" w:color="auto" w:fill="D9D9D9" w:themeFill="background1" w:themeFillShade="D9"/>
          </w:tcPr>
          <w:p w14:paraId="270F8E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404.</w:t>
            </w:r>
          </w:p>
        </w:tc>
        <w:tc>
          <w:tcPr>
            <w:tcW w:w="4438" w:type="pct"/>
            <w:shd w:val="clear" w:color="auto" w:fill="D9D9D9" w:themeFill="background1" w:themeFillShade="D9"/>
          </w:tcPr>
          <w:p w14:paraId="1ACD893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LEGEND, obrt za trgovinu, ugostiteljstvo i turizam, vl. Vinko Peršić, Rovinj, Naselje Laco Sercio 26 </w:t>
            </w:r>
          </w:p>
          <w:p w14:paraId="5A1515E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3A7C8A9A" w14:textId="77777777" w:rsidTr="006F7635">
        <w:trPr>
          <w:trHeight w:val="20"/>
          <w:tblCellSpacing w:w="0" w:type="dxa"/>
          <w:jc w:val="center"/>
        </w:trPr>
        <w:tc>
          <w:tcPr>
            <w:tcW w:w="562" w:type="pct"/>
          </w:tcPr>
          <w:p w14:paraId="636FC4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405.</w:t>
            </w:r>
          </w:p>
        </w:tc>
        <w:tc>
          <w:tcPr>
            <w:tcW w:w="4438" w:type="pct"/>
            <w:shd w:val="clear" w:color="auto" w:fill="auto"/>
          </w:tcPr>
          <w:p w14:paraId="51C0D1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LEO - EX društvo sa ograničenom odgovornošću za promet robe, ugostiteljstvo i turizam                         Ulica Vladimira Švalbe - Via Vladimir Švalba 14, Rovinj, 52210</w:t>
            </w:r>
          </w:p>
          <w:p w14:paraId="6D32373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djelatnost:G4639 - Nespecijalizirana trgovina na veliko hranom, pićima i duhanskim proizvodima</w:t>
            </w:r>
          </w:p>
        </w:tc>
      </w:tr>
      <w:tr w:rsidR="00A055F9" w:rsidRPr="007F3FC9" w14:paraId="17560584" w14:textId="77777777" w:rsidTr="006F7635">
        <w:trPr>
          <w:trHeight w:val="20"/>
          <w:tblCellSpacing w:w="0" w:type="dxa"/>
          <w:jc w:val="center"/>
        </w:trPr>
        <w:tc>
          <w:tcPr>
            <w:tcW w:w="562" w:type="pct"/>
            <w:shd w:val="clear" w:color="auto" w:fill="D9D9D9" w:themeFill="background1" w:themeFillShade="D9"/>
          </w:tcPr>
          <w:p w14:paraId="56DDFF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406.</w:t>
            </w:r>
          </w:p>
        </w:tc>
        <w:tc>
          <w:tcPr>
            <w:tcW w:w="4438" w:type="pct"/>
            <w:shd w:val="clear" w:color="auto" w:fill="D9D9D9" w:themeFill="background1" w:themeFillShade="D9"/>
          </w:tcPr>
          <w:p w14:paraId="1D92406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Leone Lex d.o.o. za građenje i usluge Ulica Riccarda Daveggie - Via Riccardo Daveggia 1, Rovinj</w:t>
            </w:r>
          </w:p>
          <w:p w14:paraId="0EBD82F7" w14:textId="69DB82B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7EEE8AF6" w14:textId="77777777" w:rsidTr="006F7635">
        <w:trPr>
          <w:trHeight w:val="20"/>
          <w:tblCellSpacing w:w="0" w:type="dxa"/>
          <w:jc w:val="center"/>
        </w:trPr>
        <w:tc>
          <w:tcPr>
            <w:tcW w:w="562" w:type="pct"/>
          </w:tcPr>
          <w:p w14:paraId="5A1E4C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407.</w:t>
            </w:r>
          </w:p>
        </w:tc>
        <w:tc>
          <w:tcPr>
            <w:tcW w:w="4438" w:type="pct"/>
            <w:shd w:val="clear" w:color="auto" w:fill="auto"/>
          </w:tcPr>
          <w:p w14:paraId="577828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LERA - ROVINJ d. o. o., građenje, projektiranje, poslovni konzalting i druge raznovrsne usluge                         Grada Leonberga 4, Rovinj, 52210</w:t>
            </w:r>
          </w:p>
          <w:p w14:paraId="37C4409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djelatnost:R9329 - Ostale zabavne i rekreacijske djelatnosti</w:t>
            </w:r>
          </w:p>
        </w:tc>
      </w:tr>
      <w:tr w:rsidR="00A055F9" w:rsidRPr="007F3FC9" w14:paraId="1DA6DBDC" w14:textId="77777777" w:rsidTr="006F7635">
        <w:trPr>
          <w:trHeight w:val="20"/>
          <w:tblCellSpacing w:w="0" w:type="dxa"/>
          <w:jc w:val="center"/>
        </w:trPr>
        <w:tc>
          <w:tcPr>
            <w:tcW w:w="562" w:type="pct"/>
            <w:shd w:val="clear" w:color="auto" w:fill="D9D9D9" w:themeFill="background1" w:themeFillShade="D9"/>
          </w:tcPr>
          <w:p w14:paraId="205602B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408.</w:t>
            </w:r>
          </w:p>
        </w:tc>
        <w:tc>
          <w:tcPr>
            <w:tcW w:w="4438" w:type="pct"/>
            <w:shd w:val="clear" w:color="auto" w:fill="D9D9D9" w:themeFill="background1" w:themeFillShade="D9"/>
          </w:tcPr>
          <w:p w14:paraId="1EB3105B" w14:textId="507BF8A3"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LESA R.S. d.o.o. za trgovinu i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Radovani 1, Rovinj, 52210</w:t>
            </w:r>
          </w:p>
          <w:p w14:paraId="56873FC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01835150" w14:textId="77777777" w:rsidTr="006F7635">
        <w:trPr>
          <w:trHeight w:val="20"/>
          <w:tblCellSpacing w:w="0" w:type="dxa"/>
          <w:jc w:val="center"/>
        </w:trPr>
        <w:tc>
          <w:tcPr>
            <w:tcW w:w="562" w:type="pct"/>
          </w:tcPr>
          <w:p w14:paraId="254D589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409.</w:t>
            </w:r>
          </w:p>
        </w:tc>
        <w:tc>
          <w:tcPr>
            <w:tcW w:w="4438" w:type="pct"/>
            <w:shd w:val="clear" w:color="auto" w:fill="auto"/>
          </w:tcPr>
          <w:p w14:paraId="234C989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LIFE TREASURES d.o.o. za fotografske usluge  Veštar 1, Rovinj, 52210</w:t>
            </w:r>
          </w:p>
          <w:p w14:paraId="4C8766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djelatnost:M7420 - Fotografske djelatnosti</w:t>
            </w:r>
          </w:p>
        </w:tc>
      </w:tr>
      <w:tr w:rsidR="00A055F9" w:rsidRPr="007F3FC9" w14:paraId="72B1E5EE" w14:textId="77777777" w:rsidTr="006F7635">
        <w:trPr>
          <w:trHeight w:val="20"/>
          <w:tblCellSpacing w:w="0" w:type="dxa"/>
          <w:jc w:val="center"/>
        </w:trPr>
        <w:tc>
          <w:tcPr>
            <w:tcW w:w="562" w:type="pct"/>
            <w:shd w:val="clear" w:color="auto" w:fill="D9D9D9" w:themeFill="background1" w:themeFillShade="D9"/>
          </w:tcPr>
          <w:p w14:paraId="25D30FA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410.</w:t>
            </w:r>
          </w:p>
        </w:tc>
        <w:tc>
          <w:tcPr>
            <w:tcW w:w="4438" w:type="pct"/>
            <w:shd w:val="clear" w:color="auto" w:fill="D9D9D9" w:themeFill="background1" w:themeFillShade="D9"/>
          </w:tcPr>
          <w:p w14:paraId="2D0D40BC" w14:textId="38ED36C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LIMISTER   j.d.o.o. za usluge i </w:t>
            </w:r>
            <w:r w:rsidR="00871663" w:rsidRPr="007F3FC9">
              <w:rPr>
                <w:rFonts w:asciiTheme="minorHAnsi" w:hAnsiTheme="minorHAnsi" w:cstheme="minorHAnsi"/>
                <w:sz w:val="20"/>
                <w:szCs w:val="20"/>
              </w:rPr>
              <w:t>trgovinu Ulica</w:t>
            </w:r>
            <w:r w:rsidRPr="007F3FC9">
              <w:rPr>
                <w:rFonts w:asciiTheme="minorHAnsi" w:hAnsiTheme="minorHAnsi" w:cstheme="minorHAnsi"/>
                <w:sz w:val="20"/>
                <w:szCs w:val="20"/>
              </w:rPr>
              <w:t xml:space="preserve"> Ante Starčevića - Via Ante Starčević 6, Rovinj, 52210</w:t>
            </w:r>
          </w:p>
          <w:p w14:paraId="707925F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57953949" w14:textId="77777777" w:rsidTr="006F7635">
        <w:trPr>
          <w:trHeight w:val="20"/>
          <w:tblCellSpacing w:w="0" w:type="dxa"/>
          <w:jc w:val="center"/>
        </w:trPr>
        <w:tc>
          <w:tcPr>
            <w:tcW w:w="562" w:type="pct"/>
          </w:tcPr>
          <w:p w14:paraId="2DCECD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411.</w:t>
            </w:r>
          </w:p>
        </w:tc>
        <w:tc>
          <w:tcPr>
            <w:tcW w:w="4438" w:type="pct"/>
            <w:shd w:val="clear" w:color="auto" w:fill="auto"/>
          </w:tcPr>
          <w:p w14:paraId="71ABB31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LIPKA d.o.o. za knjigovodstvene i druge poslovne usluge                                                                                           Ulica Michela Fachinettia - Via Michele Fachinetti 20, Rovinj, 52210</w:t>
            </w:r>
          </w:p>
          <w:p w14:paraId="6301CFF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4624111E" w14:textId="77777777" w:rsidTr="006F7635">
        <w:trPr>
          <w:trHeight w:val="20"/>
          <w:tblCellSpacing w:w="0" w:type="dxa"/>
          <w:jc w:val="center"/>
        </w:trPr>
        <w:tc>
          <w:tcPr>
            <w:tcW w:w="562" w:type="pct"/>
            <w:shd w:val="clear" w:color="auto" w:fill="D9D9D9" w:themeFill="background1" w:themeFillShade="D9"/>
          </w:tcPr>
          <w:p w14:paraId="12C382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412.</w:t>
            </w:r>
          </w:p>
        </w:tc>
        <w:tc>
          <w:tcPr>
            <w:tcW w:w="4438" w:type="pct"/>
            <w:shd w:val="clear" w:color="auto" w:fill="D9D9D9" w:themeFill="background1" w:themeFillShade="D9"/>
          </w:tcPr>
          <w:p w14:paraId="71755888" w14:textId="4365A1A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LOGIC GAME jednostavno d.o.o. za usluge i trgovinu  Brdo 2,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3DD2416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djelatnost:N7733 - Iznajmljivanje i davanje u zakup (leasing) uredskih strojeva i opreme (uključujući računala)</w:t>
            </w:r>
          </w:p>
        </w:tc>
      </w:tr>
      <w:tr w:rsidR="00A055F9" w:rsidRPr="007F3FC9" w14:paraId="3DEBEF84" w14:textId="77777777" w:rsidTr="006F7635">
        <w:trPr>
          <w:trHeight w:val="20"/>
          <w:tblCellSpacing w:w="0" w:type="dxa"/>
          <w:jc w:val="center"/>
        </w:trPr>
        <w:tc>
          <w:tcPr>
            <w:tcW w:w="562" w:type="pct"/>
          </w:tcPr>
          <w:p w14:paraId="70B179A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413.</w:t>
            </w:r>
          </w:p>
        </w:tc>
        <w:tc>
          <w:tcPr>
            <w:tcW w:w="4438" w:type="pct"/>
            <w:shd w:val="clear" w:color="auto" w:fill="auto"/>
          </w:tcPr>
          <w:p w14:paraId="6395AA2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LOGOS SERVICES d.o.o. za usluge  Fažanska ulica - Via Fasana 21, Rovinj, 52210</w:t>
            </w:r>
          </w:p>
          <w:p w14:paraId="7FAD7EF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djelatnost:M7430 - Prevoditeljske djelatnosti i usluge tumača</w:t>
            </w:r>
          </w:p>
        </w:tc>
      </w:tr>
      <w:tr w:rsidR="00A055F9" w:rsidRPr="007F3FC9" w14:paraId="17CFFB46" w14:textId="77777777" w:rsidTr="006F7635">
        <w:trPr>
          <w:trHeight w:val="20"/>
          <w:tblCellSpacing w:w="0" w:type="dxa"/>
          <w:jc w:val="center"/>
        </w:trPr>
        <w:tc>
          <w:tcPr>
            <w:tcW w:w="562" w:type="pct"/>
            <w:shd w:val="clear" w:color="auto" w:fill="D9D9D9" w:themeFill="background1" w:themeFillShade="D9"/>
          </w:tcPr>
          <w:p w14:paraId="1F50807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414.</w:t>
            </w:r>
          </w:p>
        </w:tc>
        <w:tc>
          <w:tcPr>
            <w:tcW w:w="4438" w:type="pct"/>
            <w:shd w:val="clear" w:color="auto" w:fill="D9D9D9" w:themeFill="background1" w:themeFillShade="D9"/>
          </w:tcPr>
          <w:p w14:paraId="6E5DCD3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LOKALITET d.o.o. za usluge  Fažanska ulica 19, Rovinj, 52210</w:t>
            </w:r>
          </w:p>
          <w:p w14:paraId="1F97A63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djelatnost:G4781 - Trgovina na malo hranom, pićima i duhanskim proizvodima na štandovima i tržnicama</w:t>
            </w:r>
          </w:p>
        </w:tc>
      </w:tr>
      <w:tr w:rsidR="00A055F9" w:rsidRPr="007F3FC9" w14:paraId="6C429E6E" w14:textId="77777777" w:rsidTr="006F7635">
        <w:trPr>
          <w:trHeight w:val="20"/>
          <w:tblCellSpacing w:w="0" w:type="dxa"/>
          <w:jc w:val="center"/>
        </w:trPr>
        <w:tc>
          <w:tcPr>
            <w:tcW w:w="562" w:type="pct"/>
          </w:tcPr>
          <w:p w14:paraId="20E772D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415.</w:t>
            </w:r>
          </w:p>
        </w:tc>
        <w:tc>
          <w:tcPr>
            <w:tcW w:w="4438" w:type="pct"/>
            <w:shd w:val="clear" w:color="auto" w:fill="auto"/>
          </w:tcPr>
          <w:p w14:paraId="6A2E583B" w14:textId="5E18F43B"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Lokalitet Pula j.d.o.o. za trgovinu, usluge i turistička </w:t>
            </w:r>
            <w:r w:rsidR="00871663" w:rsidRPr="007F3FC9">
              <w:rPr>
                <w:rFonts w:asciiTheme="minorHAnsi" w:hAnsiTheme="minorHAnsi" w:cstheme="minorHAnsi"/>
                <w:sz w:val="20"/>
                <w:szCs w:val="20"/>
              </w:rPr>
              <w:t>agencija Fažanska</w:t>
            </w:r>
            <w:r w:rsidRPr="007F3FC9">
              <w:rPr>
                <w:rFonts w:asciiTheme="minorHAnsi" w:hAnsiTheme="minorHAnsi" w:cstheme="minorHAnsi"/>
                <w:sz w:val="20"/>
                <w:szCs w:val="20"/>
              </w:rPr>
              <w:t xml:space="preserve"> ulica - Via Fasana 19, Rovinj</w:t>
            </w:r>
          </w:p>
          <w:p w14:paraId="0EFBC85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djelatnost:G4781 - Trgovina na malo hranom, pićima i duhanskim proizvodima na štandovima i tržnicama</w:t>
            </w:r>
          </w:p>
        </w:tc>
      </w:tr>
      <w:tr w:rsidR="00A055F9" w:rsidRPr="007F3FC9" w14:paraId="3E0188FC" w14:textId="77777777" w:rsidTr="006F7635">
        <w:trPr>
          <w:trHeight w:val="20"/>
          <w:tblCellSpacing w:w="0" w:type="dxa"/>
          <w:jc w:val="center"/>
        </w:trPr>
        <w:tc>
          <w:tcPr>
            <w:tcW w:w="562" w:type="pct"/>
            <w:shd w:val="clear" w:color="auto" w:fill="D9D9D9" w:themeFill="background1" w:themeFillShade="D9"/>
          </w:tcPr>
          <w:p w14:paraId="52C4CB7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416.</w:t>
            </w:r>
          </w:p>
        </w:tc>
        <w:tc>
          <w:tcPr>
            <w:tcW w:w="4438" w:type="pct"/>
            <w:shd w:val="clear" w:color="auto" w:fill="D9D9D9" w:themeFill="background1" w:themeFillShade="D9"/>
          </w:tcPr>
          <w:p w14:paraId="62BE3E1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LOML d.o.o. za usluge Ulica Domenica Segalle - Via Domenico Segalla 8, Rovinj, 52210</w:t>
            </w:r>
          </w:p>
          <w:p w14:paraId="3761CC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djelatnost:M7010 - Upravljačke djelatnosti</w:t>
            </w:r>
          </w:p>
        </w:tc>
      </w:tr>
      <w:tr w:rsidR="00A055F9" w:rsidRPr="007F3FC9" w14:paraId="5D540526" w14:textId="77777777" w:rsidTr="006F7635">
        <w:trPr>
          <w:trHeight w:val="20"/>
          <w:tblCellSpacing w:w="0" w:type="dxa"/>
          <w:jc w:val="center"/>
        </w:trPr>
        <w:tc>
          <w:tcPr>
            <w:tcW w:w="562" w:type="pct"/>
          </w:tcPr>
          <w:p w14:paraId="5BF0F02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417.</w:t>
            </w:r>
          </w:p>
        </w:tc>
        <w:tc>
          <w:tcPr>
            <w:tcW w:w="4438" w:type="pct"/>
            <w:shd w:val="clear" w:color="auto" w:fill="auto"/>
          </w:tcPr>
          <w:p w14:paraId="453AFD3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LOTA d.o.o. za trgovinu i usluge Carera - Carera 94, Rovinj, 52210</w:t>
            </w:r>
          </w:p>
          <w:p w14:paraId="0311CF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djelatnost:G4771 - Trgovina na malo odjećom u specijaliziranim prodavaonicama</w:t>
            </w:r>
          </w:p>
        </w:tc>
      </w:tr>
      <w:tr w:rsidR="00A055F9" w:rsidRPr="007F3FC9" w14:paraId="1601BE77" w14:textId="77777777" w:rsidTr="006F7635">
        <w:trPr>
          <w:trHeight w:val="20"/>
          <w:tblCellSpacing w:w="0" w:type="dxa"/>
          <w:jc w:val="center"/>
        </w:trPr>
        <w:tc>
          <w:tcPr>
            <w:tcW w:w="562" w:type="pct"/>
            <w:shd w:val="clear" w:color="auto" w:fill="D9D9D9" w:themeFill="background1" w:themeFillShade="D9"/>
          </w:tcPr>
          <w:p w14:paraId="7B56741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418.</w:t>
            </w:r>
          </w:p>
        </w:tc>
        <w:tc>
          <w:tcPr>
            <w:tcW w:w="4438" w:type="pct"/>
            <w:shd w:val="clear" w:color="auto" w:fill="D9D9D9" w:themeFill="background1" w:themeFillShade="D9"/>
          </w:tcPr>
          <w:p w14:paraId="3EB0C6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LSP d. o. o. za trgovinu i usluge Ulica S. Pauletića - Via S. Pauletić 3, Rovinj, 52210</w:t>
            </w:r>
          </w:p>
          <w:p w14:paraId="1EAE0BA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djelatnost:G4511 - Trgovina automobilima i motornim vozilima lake kategorije</w:t>
            </w:r>
          </w:p>
        </w:tc>
      </w:tr>
      <w:tr w:rsidR="00A055F9" w:rsidRPr="007F3FC9" w14:paraId="4EF6141A" w14:textId="77777777" w:rsidTr="006F7635">
        <w:trPr>
          <w:trHeight w:val="20"/>
          <w:tblCellSpacing w:w="0" w:type="dxa"/>
          <w:jc w:val="center"/>
        </w:trPr>
        <w:tc>
          <w:tcPr>
            <w:tcW w:w="562" w:type="pct"/>
          </w:tcPr>
          <w:p w14:paraId="5BF4A8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419.</w:t>
            </w:r>
          </w:p>
        </w:tc>
        <w:tc>
          <w:tcPr>
            <w:tcW w:w="4438" w:type="pct"/>
            <w:shd w:val="clear" w:color="auto" w:fill="auto"/>
          </w:tcPr>
          <w:p w14:paraId="54019A2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LUMA d. o. o. za trgovinu, proizvodnju i usluge Ulica E. De Amicisa - Via E. de Amicis 11, Rovinj</w:t>
            </w:r>
          </w:p>
          <w:p w14:paraId="5C83FFB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3F82857" w14:textId="77777777" w:rsidTr="006F7635">
        <w:trPr>
          <w:trHeight w:val="20"/>
          <w:tblCellSpacing w:w="0" w:type="dxa"/>
          <w:jc w:val="center"/>
        </w:trPr>
        <w:tc>
          <w:tcPr>
            <w:tcW w:w="562" w:type="pct"/>
            <w:shd w:val="clear" w:color="auto" w:fill="D9D9D9" w:themeFill="background1" w:themeFillShade="D9"/>
          </w:tcPr>
          <w:p w14:paraId="516E169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420.</w:t>
            </w:r>
          </w:p>
        </w:tc>
        <w:tc>
          <w:tcPr>
            <w:tcW w:w="4438" w:type="pct"/>
            <w:shd w:val="clear" w:color="auto" w:fill="D9D9D9" w:themeFill="background1" w:themeFillShade="D9"/>
          </w:tcPr>
          <w:p w14:paraId="076677D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Lumar Plus d.o.o. za turizam i ugostiteljstvo Balska ulica - Via Valle 29, Rovinj, 52210</w:t>
            </w:r>
          </w:p>
          <w:p w14:paraId="010FBDF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E5E68B2" w14:textId="77777777" w:rsidTr="006F7635">
        <w:trPr>
          <w:trHeight w:val="20"/>
          <w:tblCellSpacing w:w="0" w:type="dxa"/>
          <w:jc w:val="center"/>
        </w:trPr>
        <w:tc>
          <w:tcPr>
            <w:tcW w:w="562" w:type="pct"/>
          </w:tcPr>
          <w:p w14:paraId="7230697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421.</w:t>
            </w:r>
          </w:p>
        </w:tc>
        <w:tc>
          <w:tcPr>
            <w:tcW w:w="4438" w:type="pct"/>
            <w:shd w:val="clear" w:color="auto" w:fill="auto"/>
          </w:tcPr>
          <w:p w14:paraId="464C14E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LUMINE STAR d.o.o. za trgovinu i usluge Ulica Ivana Gundulića - Via Ivan Gundulić 6/A, Rovinj</w:t>
            </w:r>
          </w:p>
          <w:p w14:paraId="6FCB1E8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djelatnost:G4799 - Ostala trgovina na malo izvan prodavaonica, štandova i tržnica</w:t>
            </w:r>
          </w:p>
        </w:tc>
      </w:tr>
      <w:tr w:rsidR="00A055F9" w:rsidRPr="007F3FC9" w14:paraId="5C46B64B" w14:textId="77777777" w:rsidTr="006F7635">
        <w:trPr>
          <w:trHeight w:val="20"/>
          <w:tblCellSpacing w:w="0" w:type="dxa"/>
          <w:jc w:val="center"/>
        </w:trPr>
        <w:tc>
          <w:tcPr>
            <w:tcW w:w="562" w:type="pct"/>
            <w:shd w:val="clear" w:color="auto" w:fill="D9D9D9" w:themeFill="background1" w:themeFillShade="D9"/>
          </w:tcPr>
          <w:p w14:paraId="66E35E1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422.</w:t>
            </w:r>
          </w:p>
        </w:tc>
        <w:tc>
          <w:tcPr>
            <w:tcW w:w="4438" w:type="pct"/>
            <w:shd w:val="clear" w:color="auto" w:fill="D9D9D9" w:themeFill="background1" w:themeFillShade="D9"/>
          </w:tcPr>
          <w:p w14:paraId="3B9D61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LUNIN d.o.o. za trgovinu i usluge u likvidaciji Ulica Vladimira Švalbe - Via Vladimir Švalba 29, Rovinj</w:t>
            </w:r>
          </w:p>
          <w:p w14:paraId="1FB7766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560BED11" w14:textId="77777777" w:rsidTr="006F7635">
        <w:trPr>
          <w:trHeight w:val="20"/>
          <w:tblCellSpacing w:w="0" w:type="dxa"/>
          <w:jc w:val="center"/>
        </w:trPr>
        <w:tc>
          <w:tcPr>
            <w:tcW w:w="562" w:type="pct"/>
          </w:tcPr>
          <w:p w14:paraId="1FCC49C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423.</w:t>
            </w:r>
          </w:p>
        </w:tc>
        <w:tc>
          <w:tcPr>
            <w:tcW w:w="4438" w:type="pct"/>
            <w:shd w:val="clear" w:color="auto" w:fill="auto"/>
          </w:tcPr>
          <w:p w14:paraId="7B36BAF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LUX HISTRIAE d.o.o. za raznovrsne usluge Ulica Domenica Segalle - Via Domenico Segalla 8, Rovinj</w:t>
            </w:r>
          </w:p>
          <w:p w14:paraId="7DAFA2F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1E5E8A3" w14:textId="77777777" w:rsidTr="006F7635">
        <w:trPr>
          <w:trHeight w:val="20"/>
          <w:tblCellSpacing w:w="0" w:type="dxa"/>
          <w:jc w:val="center"/>
        </w:trPr>
        <w:tc>
          <w:tcPr>
            <w:tcW w:w="562" w:type="pct"/>
            <w:shd w:val="clear" w:color="auto" w:fill="D9D9D9" w:themeFill="background1" w:themeFillShade="D9"/>
          </w:tcPr>
          <w:p w14:paraId="229291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424.</w:t>
            </w:r>
          </w:p>
        </w:tc>
        <w:tc>
          <w:tcPr>
            <w:tcW w:w="4438" w:type="pct"/>
            <w:shd w:val="clear" w:color="auto" w:fill="D9D9D9" w:themeFill="background1" w:themeFillShade="D9"/>
          </w:tcPr>
          <w:p w14:paraId="6BE2AE4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LUX INTERIOR d.o.o. za trgovinu i druge usluge  Sv. Križa 14, Rovinj, 52210</w:t>
            </w:r>
          </w:p>
          <w:p w14:paraId="7245FC1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39997F8F" w14:textId="77777777" w:rsidTr="006F7635">
        <w:trPr>
          <w:trHeight w:val="20"/>
          <w:tblCellSpacing w:w="0" w:type="dxa"/>
          <w:jc w:val="center"/>
        </w:trPr>
        <w:tc>
          <w:tcPr>
            <w:tcW w:w="562" w:type="pct"/>
          </w:tcPr>
          <w:p w14:paraId="6C1A71A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425.</w:t>
            </w:r>
          </w:p>
        </w:tc>
        <w:tc>
          <w:tcPr>
            <w:tcW w:w="4438" w:type="pct"/>
            <w:shd w:val="clear" w:color="auto" w:fill="auto"/>
          </w:tcPr>
          <w:p w14:paraId="4D88107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LYRA d.o.o. za informatički inženjering  Ulica N. Quarantotta - Via N. Quarantotto 20, Rovinj</w:t>
            </w:r>
          </w:p>
          <w:p w14:paraId="77EC26C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djelatnost:J6209 - Ostale uslužne djelatnosti u vezi s informacijskom tehnologijom i računalima</w:t>
            </w:r>
          </w:p>
        </w:tc>
      </w:tr>
      <w:tr w:rsidR="00A055F9" w:rsidRPr="007F3FC9" w14:paraId="5A4AF0E1" w14:textId="77777777" w:rsidTr="006F7635">
        <w:trPr>
          <w:trHeight w:val="20"/>
          <w:tblCellSpacing w:w="0" w:type="dxa"/>
          <w:jc w:val="center"/>
        </w:trPr>
        <w:tc>
          <w:tcPr>
            <w:tcW w:w="562" w:type="pct"/>
            <w:shd w:val="clear" w:color="auto" w:fill="D9D9D9" w:themeFill="background1" w:themeFillShade="D9"/>
          </w:tcPr>
          <w:p w14:paraId="50BF58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426.</w:t>
            </w:r>
          </w:p>
        </w:tc>
        <w:tc>
          <w:tcPr>
            <w:tcW w:w="4438" w:type="pct"/>
            <w:shd w:val="clear" w:color="auto" w:fill="D9D9D9" w:themeFill="background1" w:themeFillShade="D9"/>
          </w:tcPr>
          <w:p w14:paraId="57BEB81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Ljekarne MIHOVILOVIĆ – MUŠKARDIN  Istarska ulica - Via dell'Istria 43, Rovinj, 52210</w:t>
            </w:r>
          </w:p>
          <w:p w14:paraId="4AA941B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djelatnost:G4773 - Ljekarne</w:t>
            </w:r>
          </w:p>
        </w:tc>
      </w:tr>
      <w:tr w:rsidR="00A055F9" w:rsidRPr="007F3FC9" w14:paraId="6BE6286E" w14:textId="77777777" w:rsidTr="006F7635">
        <w:trPr>
          <w:trHeight w:val="20"/>
          <w:tblCellSpacing w:w="0" w:type="dxa"/>
          <w:jc w:val="center"/>
        </w:trPr>
        <w:tc>
          <w:tcPr>
            <w:tcW w:w="562" w:type="pct"/>
          </w:tcPr>
          <w:p w14:paraId="0807DB0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427.</w:t>
            </w:r>
          </w:p>
        </w:tc>
        <w:tc>
          <w:tcPr>
            <w:tcW w:w="4438" w:type="pct"/>
            <w:shd w:val="clear" w:color="auto" w:fill="auto"/>
          </w:tcPr>
          <w:p w14:paraId="306B707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 &amp; D ADRIATIC d.o.o. za Graditeljstvo, turizam, ugostiteljstvo i ostale poslovne usluge                                  Marca Della Pietra 26, Rovinj, 52210</w:t>
            </w:r>
          </w:p>
          <w:p w14:paraId="24C670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046AAE2B" w14:textId="77777777" w:rsidTr="006F7635">
        <w:trPr>
          <w:trHeight w:val="20"/>
          <w:tblCellSpacing w:w="0" w:type="dxa"/>
          <w:jc w:val="center"/>
        </w:trPr>
        <w:tc>
          <w:tcPr>
            <w:tcW w:w="562" w:type="pct"/>
            <w:shd w:val="clear" w:color="auto" w:fill="D9D9D9" w:themeFill="background1" w:themeFillShade="D9"/>
          </w:tcPr>
          <w:p w14:paraId="77A9ED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428.</w:t>
            </w:r>
          </w:p>
        </w:tc>
        <w:tc>
          <w:tcPr>
            <w:tcW w:w="4438" w:type="pct"/>
            <w:shd w:val="clear" w:color="auto" w:fill="D9D9D9" w:themeFill="background1" w:themeFillShade="D9"/>
          </w:tcPr>
          <w:p w14:paraId="4D1BB74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 M. ORTOPHARMA d.o.o. za trgovinu i usluge  Istarska ulica - Via dell'Istria 43, Rovinj, 52210</w:t>
            </w:r>
          </w:p>
          <w:p w14:paraId="3B53442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djelatnost:G4774 - Trgovina na malo medicinskim pripravcima i ortopedskim pomagalima u specijaliziranim prodavaonicama</w:t>
            </w:r>
          </w:p>
        </w:tc>
      </w:tr>
      <w:tr w:rsidR="00A055F9" w:rsidRPr="007F3FC9" w14:paraId="6A868CAC" w14:textId="77777777" w:rsidTr="006F7635">
        <w:trPr>
          <w:trHeight w:val="20"/>
          <w:tblCellSpacing w:w="0" w:type="dxa"/>
          <w:jc w:val="center"/>
        </w:trPr>
        <w:tc>
          <w:tcPr>
            <w:tcW w:w="562" w:type="pct"/>
          </w:tcPr>
          <w:p w14:paraId="0BA84F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429.</w:t>
            </w:r>
          </w:p>
        </w:tc>
        <w:tc>
          <w:tcPr>
            <w:tcW w:w="4438" w:type="pct"/>
            <w:shd w:val="clear" w:color="auto" w:fill="auto"/>
          </w:tcPr>
          <w:p w14:paraId="530C7327" w14:textId="3098DC05"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 MALIĆ jednostavno d.o.o. za pripremne radove na gradilištu  Rovinjska ulica 10, </w:t>
            </w:r>
            <w:r w:rsidR="007329C7">
              <w:rPr>
                <w:rFonts w:asciiTheme="minorHAnsi" w:hAnsiTheme="minorHAnsi" w:cstheme="minorHAnsi"/>
                <w:sz w:val="20"/>
                <w:szCs w:val="20"/>
              </w:rPr>
              <w:t>Rovinjsko Selo</w:t>
            </w:r>
          </w:p>
          <w:p w14:paraId="1FAA7C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djelatnost:F4312 - Pripremni radovi na gradilištu</w:t>
            </w:r>
          </w:p>
        </w:tc>
      </w:tr>
      <w:tr w:rsidR="00A055F9" w:rsidRPr="007F3FC9" w14:paraId="552D0AFD" w14:textId="77777777" w:rsidTr="006F7635">
        <w:trPr>
          <w:trHeight w:val="20"/>
          <w:tblCellSpacing w:w="0" w:type="dxa"/>
          <w:jc w:val="center"/>
        </w:trPr>
        <w:tc>
          <w:tcPr>
            <w:tcW w:w="562" w:type="pct"/>
            <w:shd w:val="clear" w:color="auto" w:fill="D9D9D9" w:themeFill="background1" w:themeFillShade="D9"/>
          </w:tcPr>
          <w:p w14:paraId="46CF8BC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430.</w:t>
            </w:r>
          </w:p>
        </w:tc>
        <w:tc>
          <w:tcPr>
            <w:tcW w:w="4438" w:type="pct"/>
            <w:shd w:val="clear" w:color="auto" w:fill="D9D9D9" w:themeFill="background1" w:themeFillShade="D9"/>
          </w:tcPr>
          <w:p w14:paraId="2331732F" w14:textId="16635C11"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 THERM j.d.o.o. za vodoinstalacijske radove, grijanje i hlađenje Piriti 21, </w:t>
            </w:r>
            <w:r w:rsidR="007329C7">
              <w:rPr>
                <w:rFonts w:asciiTheme="minorHAnsi" w:hAnsiTheme="minorHAnsi" w:cstheme="minorHAnsi"/>
                <w:sz w:val="20"/>
                <w:szCs w:val="20"/>
              </w:rPr>
              <w:t>Rovinjsko Selo</w:t>
            </w:r>
          </w:p>
          <w:p w14:paraId="3B1CA68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djelatnost:F4322 - Uvođenje instalacija vodovoda, kanalizacije i plina i instalacija za grijanje i klimatizaciju</w:t>
            </w:r>
          </w:p>
        </w:tc>
      </w:tr>
      <w:tr w:rsidR="00A055F9" w:rsidRPr="007F3FC9" w14:paraId="0B702361" w14:textId="77777777" w:rsidTr="006F7635">
        <w:trPr>
          <w:trHeight w:val="20"/>
          <w:tblCellSpacing w:w="0" w:type="dxa"/>
          <w:jc w:val="center"/>
        </w:trPr>
        <w:tc>
          <w:tcPr>
            <w:tcW w:w="562" w:type="pct"/>
          </w:tcPr>
          <w:p w14:paraId="3C0B81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431.</w:t>
            </w:r>
          </w:p>
        </w:tc>
        <w:tc>
          <w:tcPr>
            <w:tcW w:w="4438" w:type="pct"/>
            <w:shd w:val="clear" w:color="auto" w:fill="auto"/>
          </w:tcPr>
          <w:p w14:paraId="2072D89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M.A.N.I.L.U. d.o.o. turizam i trgovina, turistička agencija                                                                                  Ulica Domenica Segalle - Via Domenico Segalla 8, Rovinj, 52210</w:t>
            </w:r>
          </w:p>
          <w:p w14:paraId="70EB3C2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E86541B" w14:textId="77777777" w:rsidTr="006F7635">
        <w:trPr>
          <w:trHeight w:val="20"/>
          <w:tblCellSpacing w:w="0" w:type="dxa"/>
          <w:jc w:val="center"/>
        </w:trPr>
        <w:tc>
          <w:tcPr>
            <w:tcW w:w="562" w:type="pct"/>
            <w:shd w:val="clear" w:color="auto" w:fill="D9D9D9" w:themeFill="background1" w:themeFillShade="D9"/>
          </w:tcPr>
          <w:p w14:paraId="6809E72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432.</w:t>
            </w:r>
          </w:p>
        </w:tc>
        <w:tc>
          <w:tcPr>
            <w:tcW w:w="4438" w:type="pct"/>
            <w:shd w:val="clear" w:color="auto" w:fill="D9D9D9" w:themeFill="background1" w:themeFillShade="D9"/>
          </w:tcPr>
          <w:p w14:paraId="5EF49AE1" w14:textId="4507823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M.B. EXCAVATIONS d.o.o. za Gradnju   Vičani 8,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68E684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djelatnost:F4312 - Pripremni radovi na gradilištu</w:t>
            </w:r>
          </w:p>
        </w:tc>
      </w:tr>
      <w:tr w:rsidR="00A055F9" w:rsidRPr="007F3FC9" w14:paraId="4B73933A" w14:textId="77777777" w:rsidTr="006F7635">
        <w:trPr>
          <w:trHeight w:val="20"/>
          <w:tblCellSpacing w:w="0" w:type="dxa"/>
          <w:jc w:val="center"/>
        </w:trPr>
        <w:tc>
          <w:tcPr>
            <w:tcW w:w="562" w:type="pct"/>
          </w:tcPr>
          <w:p w14:paraId="3255921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433.</w:t>
            </w:r>
          </w:p>
        </w:tc>
        <w:tc>
          <w:tcPr>
            <w:tcW w:w="4438" w:type="pct"/>
            <w:shd w:val="clear" w:color="auto" w:fill="auto"/>
          </w:tcPr>
          <w:p w14:paraId="17D3113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M.M.L. GRADNJA  j.d.o.o. za građenje i usluge   Istarska ulica - Via dell'Istria 36, Rovinj, 52210</w:t>
            </w:r>
          </w:p>
          <w:p w14:paraId="17484B0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0FB194A8" w14:textId="77777777" w:rsidTr="006F7635">
        <w:trPr>
          <w:trHeight w:val="20"/>
          <w:tblCellSpacing w:w="0" w:type="dxa"/>
          <w:jc w:val="center"/>
        </w:trPr>
        <w:tc>
          <w:tcPr>
            <w:tcW w:w="562" w:type="pct"/>
            <w:shd w:val="clear" w:color="auto" w:fill="D9D9D9" w:themeFill="background1" w:themeFillShade="D9"/>
          </w:tcPr>
          <w:p w14:paraId="2BE3F4A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434.</w:t>
            </w:r>
          </w:p>
        </w:tc>
        <w:tc>
          <w:tcPr>
            <w:tcW w:w="4438" w:type="pct"/>
            <w:shd w:val="clear" w:color="auto" w:fill="D9D9D9" w:themeFill="background1" w:themeFillShade="D9"/>
          </w:tcPr>
          <w:p w14:paraId="632EA48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M.S. PROFESIONAL d.o.o. za Gradnju   Vrsarska ulica - Via Orsera 2, Rovinj, 52210</w:t>
            </w:r>
          </w:p>
          <w:p w14:paraId="0F6ACFC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djelatnost:F4321 - Elektroinstalacijski radovi</w:t>
            </w:r>
          </w:p>
        </w:tc>
      </w:tr>
      <w:tr w:rsidR="00A055F9" w:rsidRPr="007F3FC9" w14:paraId="6A0DEAD2" w14:textId="77777777" w:rsidTr="006F7635">
        <w:trPr>
          <w:trHeight w:val="20"/>
          <w:tblCellSpacing w:w="0" w:type="dxa"/>
          <w:jc w:val="center"/>
        </w:trPr>
        <w:tc>
          <w:tcPr>
            <w:tcW w:w="562" w:type="pct"/>
          </w:tcPr>
          <w:p w14:paraId="2AA0AD9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435.</w:t>
            </w:r>
          </w:p>
        </w:tc>
        <w:tc>
          <w:tcPr>
            <w:tcW w:w="4438" w:type="pct"/>
            <w:shd w:val="clear" w:color="auto" w:fill="auto"/>
          </w:tcPr>
          <w:p w14:paraId="712FB1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 - ER d.o.o. za trgovinu i usluge  Vodnjanska 10, Rovinj, 52210</w:t>
            </w:r>
          </w:p>
          <w:p w14:paraId="4DAFBDB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068C3482" w14:textId="77777777" w:rsidTr="006F7635">
        <w:trPr>
          <w:trHeight w:val="20"/>
          <w:tblCellSpacing w:w="0" w:type="dxa"/>
          <w:jc w:val="center"/>
        </w:trPr>
        <w:tc>
          <w:tcPr>
            <w:tcW w:w="562" w:type="pct"/>
            <w:shd w:val="clear" w:color="auto" w:fill="D9D9D9" w:themeFill="background1" w:themeFillShade="D9"/>
          </w:tcPr>
          <w:p w14:paraId="32F6763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436.</w:t>
            </w:r>
          </w:p>
        </w:tc>
        <w:tc>
          <w:tcPr>
            <w:tcW w:w="4438" w:type="pct"/>
            <w:shd w:val="clear" w:color="auto" w:fill="D9D9D9" w:themeFill="background1" w:themeFillShade="D9"/>
          </w:tcPr>
          <w:p w14:paraId="34222CD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 - ME d. o. o. za usluge  A. Milossa 3, Rovinj, 52210</w:t>
            </w:r>
          </w:p>
          <w:p w14:paraId="1E1E2C0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4E779B20" w14:textId="77777777" w:rsidTr="006F7635">
        <w:trPr>
          <w:trHeight w:val="20"/>
          <w:tblCellSpacing w:w="0" w:type="dxa"/>
          <w:jc w:val="center"/>
        </w:trPr>
        <w:tc>
          <w:tcPr>
            <w:tcW w:w="562" w:type="pct"/>
          </w:tcPr>
          <w:p w14:paraId="4BC70D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437.</w:t>
            </w:r>
          </w:p>
        </w:tc>
        <w:tc>
          <w:tcPr>
            <w:tcW w:w="4438" w:type="pct"/>
            <w:shd w:val="clear" w:color="auto" w:fill="auto"/>
          </w:tcPr>
          <w:p w14:paraId="2E5EFDF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 VI.    d.o.o.  za trgovinu i turizam   Carera - Carera 5, Rovinj, 52210</w:t>
            </w:r>
          </w:p>
          <w:p w14:paraId="0D4295C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djelatnost:G4771 - Trgovina na malo odjećom u specijaliziranim prodavaonicama</w:t>
            </w:r>
          </w:p>
        </w:tc>
      </w:tr>
      <w:tr w:rsidR="00A055F9" w:rsidRPr="007F3FC9" w14:paraId="72D0A679" w14:textId="77777777" w:rsidTr="006F7635">
        <w:trPr>
          <w:trHeight w:val="20"/>
          <w:tblCellSpacing w:w="0" w:type="dxa"/>
          <w:jc w:val="center"/>
        </w:trPr>
        <w:tc>
          <w:tcPr>
            <w:tcW w:w="562" w:type="pct"/>
            <w:shd w:val="clear" w:color="auto" w:fill="D9D9D9" w:themeFill="background1" w:themeFillShade="D9"/>
          </w:tcPr>
          <w:p w14:paraId="5D86F3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438.</w:t>
            </w:r>
          </w:p>
        </w:tc>
        <w:tc>
          <w:tcPr>
            <w:tcW w:w="4438" w:type="pct"/>
            <w:shd w:val="clear" w:color="auto" w:fill="D9D9D9" w:themeFill="background1" w:themeFillShade="D9"/>
          </w:tcPr>
          <w:p w14:paraId="1D2C6D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MA.IN.CART. d.o.o. za trgovinu i usluge  Ulica Spinè - Via Spinè 16, Rovinj, 52210</w:t>
            </w:r>
          </w:p>
          <w:p w14:paraId="4C62512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6754C41" w14:textId="77777777" w:rsidTr="006F7635">
        <w:trPr>
          <w:trHeight w:val="20"/>
          <w:tblCellSpacing w:w="0" w:type="dxa"/>
          <w:jc w:val="center"/>
        </w:trPr>
        <w:tc>
          <w:tcPr>
            <w:tcW w:w="562" w:type="pct"/>
          </w:tcPr>
          <w:p w14:paraId="498F779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439.</w:t>
            </w:r>
          </w:p>
        </w:tc>
        <w:tc>
          <w:tcPr>
            <w:tcW w:w="4438" w:type="pct"/>
            <w:shd w:val="clear" w:color="auto" w:fill="auto"/>
          </w:tcPr>
          <w:p w14:paraId="1FEB39EA" w14:textId="3DF67C9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MAESTRO GRADNJA jednostavno d.o.o. graditeljstvo    Rovinjska ulica 29,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1E1994F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1D7967CE" w14:textId="77777777" w:rsidTr="006F7635">
        <w:trPr>
          <w:trHeight w:val="20"/>
          <w:tblCellSpacing w:w="0" w:type="dxa"/>
          <w:jc w:val="center"/>
        </w:trPr>
        <w:tc>
          <w:tcPr>
            <w:tcW w:w="562" w:type="pct"/>
            <w:shd w:val="clear" w:color="auto" w:fill="D9D9D9" w:themeFill="background1" w:themeFillShade="D9"/>
          </w:tcPr>
          <w:p w14:paraId="6CFB491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440.</w:t>
            </w:r>
          </w:p>
        </w:tc>
        <w:tc>
          <w:tcPr>
            <w:tcW w:w="4438" w:type="pct"/>
            <w:shd w:val="clear" w:color="auto" w:fill="D9D9D9" w:themeFill="background1" w:themeFillShade="D9"/>
          </w:tcPr>
          <w:p w14:paraId="7F3075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Magna modum    j.d.o.o. za usluge i trgovinu  Ul. Mattea Benussija - Via Matteo Benussi 9, Rovinj, </w:t>
            </w:r>
          </w:p>
          <w:p w14:paraId="011621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OIB:87074016000</w:t>
            </w:r>
          </w:p>
          <w:p w14:paraId="490D476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djelatnost:C1039 - Ostala prerada i konzerviranje voća i povrća</w:t>
            </w:r>
          </w:p>
        </w:tc>
      </w:tr>
      <w:tr w:rsidR="00A055F9" w:rsidRPr="007F3FC9" w14:paraId="17BA5E09" w14:textId="77777777" w:rsidTr="006F7635">
        <w:trPr>
          <w:trHeight w:val="20"/>
          <w:tblCellSpacing w:w="0" w:type="dxa"/>
          <w:jc w:val="center"/>
        </w:trPr>
        <w:tc>
          <w:tcPr>
            <w:tcW w:w="562" w:type="pct"/>
          </w:tcPr>
          <w:p w14:paraId="559014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441.</w:t>
            </w:r>
          </w:p>
        </w:tc>
        <w:tc>
          <w:tcPr>
            <w:tcW w:w="4438" w:type="pct"/>
            <w:shd w:val="clear" w:color="auto" w:fill="auto"/>
          </w:tcPr>
          <w:p w14:paraId="137F2F0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MAGNIFICA TERRA MAGICA   j.d.o.o. za proizvodnju, trgovinu, ugostiteljstvo i usluge i turistička agencija     Ulica Vladimira Švalbe - Via Vladimir Švalba 14, Rovinj, 52210</w:t>
            </w:r>
          </w:p>
          <w:p w14:paraId="113ACC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djelatnost:G4711 - Trgovina na malo u nespecijaliziranim prodavaonicama pretežno hranom, pićima i duhanskim proizvodima</w:t>
            </w:r>
          </w:p>
        </w:tc>
      </w:tr>
      <w:tr w:rsidR="00A055F9" w:rsidRPr="007F3FC9" w14:paraId="22356BBF" w14:textId="77777777" w:rsidTr="006F7635">
        <w:trPr>
          <w:trHeight w:val="20"/>
          <w:tblCellSpacing w:w="0" w:type="dxa"/>
          <w:jc w:val="center"/>
        </w:trPr>
        <w:tc>
          <w:tcPr>
            <w:tcW w:w="562" w:type="pct"/>
            <w:shd w:val="clear" w:color="auto" w:fill="D9D9D9" w:themeFill="background1" w:themeFillShade="D9"/>
          </w:tcPr>
          <w:p w14:paraId="63B64E3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442.</w:t>
            </w:r>
          </w:p>
        </w:tc>
        <w:tc>
          <w:tcPr>
            <w:tcW w:w="4438" w:type="pct"/>
            <w:shd w:val="clear" w:color="auto" w:fill="D9D9D9" w:themeFill="background1" w:themeFillShade="D9"/>
          </w:tcPr>
          <w:p w14:paraId="63E48B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MAGONARA d.o.o. za trgovinu  Vukovarska ulica - Via Vukovar 2, Rovinj, 52210</w:t>
            </w:r>
          </w:p>
          <w:p w14:paraId="51CC35B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djelatnost:G4711 - Trgovina na malo u nespecijaliziranim prodavaonicama pretežno hranom, pićima i duhanskim proizvodima</w:t>
            </w:r>
          </w:p>
        </w:tc>
      </w:tr>
      <w:tr w:rsidR="00A055F9" w:rsidRPr="007F3FC9" w14:paraId="53870EB9" w14:textId="77777777" w:rsidTr="006F7635">
        <w:trPr>
          <w:trHeight w:val="20"/>
          <w:tblCellSpacing w:w="0" w:type="dxa"/>
          <w:jc w:val="center"/>
        </w:trPr>
        <w:tc>
          <w:tcPr>
            <w:tcW w:w="562" w:type="pct"/>
          </w:tcPr>
          <w:p w14:paraId="7673560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443.</w:t>
            </w:r>
          </w:p>
        </w:tc>
        <w:tc>
          <w:tcPr>
            <w:tcW w:w="4438" w:type="pct"/>
            <w:shd w:val="clear" w:color="auto" w:fill="auto"/>
          </w:tcPr>
          <w:p w14:paraId="41B91E7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MAISTRA d.d.  za hotelijerstvo i turizam   Obala Vladimira Nazora 6, Rovinj, 52210</w:t>
            </w:r>
          </w:p>
          <w:p w14:paraId="75D3A5A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5845BC0A" w14:textId="77777777" w:rsidTr="006F7635">
        <w:trPr>
          <w:trHeight w:val="20"/>
          <w:tblCellSpacing w:w="0" w:type="dxa"/>
          <w:jc w:val="center"/>
        </w:trPr>
        <w:tc>
          <w:tcPr>
            <w:tcW w:w="562" w:type="pct"/>
            <w:shd w:val="clear" w:color="auto" w:fill="D9D9D9" w:themeFill="background1" w:themeFillShade="D9"/>
          </w:tcPr>
          <w:p w14:paraId="7F4CB03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444.</w:t>
            </w:r>
          </w:p>
        </w:tc>
        <w:tc>
          <w:tcPr>
            <w:tcW w:w="4438" w:type="pct"/>
            <w:shd w:val="clear" w:color="auto" w:fill="D9D9D9" w:themeFill="background1" w:themeFillShade="D9"/>
          </w:tcPr>
          <w:p w14:paraId="3C11F69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MAJON d.o.o.  za trgovinu i usluge, putnička agencija   Bregovita ulica - Via del Monte 1, Rovinj</w:t>
            </w:r>
          </w:p>
          <w:p w14:paraId="182ED8F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1C121DD3" w14:textId="77777777" w:rsidTr="006F7635">
        <w:trPr>
          <w:trHeight w:val="20"/>
          <w:tblCellSpacing w:w="0" w:type="dxa"/>
          <w:jc w:val="center"/>
        </w:trPr>
        <w:tc>
          <w:tcPr>
            <w:tcW w:w="562" w:type="pct"/>
          </w:tcPr>
          <w:p w14:paraId="064BBCB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445.</w:t>
            </w:r>
          </w:p>
        </w:tc>
        <w:tc>
          <w:tcPr>
            <w:tcW w:w="4438" w:type="pct"/>
            <w:shd w:val="clear" w:color="auto" w:fill="auto"/>
          </w:tcPr>
          <w:p w14:paraId="2292FC8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MAKJAR  d.o.o. za nekretnine i putnička agencija  Ul. Augusta Ferrija - Via Augusto Ferri 14, Rovinj</w:t>
            </w:r>
          </w:p>
          <w:p w14:paraId="7BEF07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3F4EDDA4" w14:textId="77777777" w:rsidTr="006F7635">
        <w:trPr>
          <w:trHeight w:val="20"/>
          <w:tblCellSpacing w:w="0" w:type="dxa"/>
          <w:jc w:val="center"/>
        </w:trPr>
        <w:tc>
          <w:tcPr>
            <w:tcW w:w="562" w:type="pct"/>
            <w:shd w:val="clear" w:color="auto" w:fill="D9D9D9" w:themeFill="background1" w:themeFillShade="D9"/>
          </w:tcPr>
          <w:p w14:paraId="7E0EE20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446.</w:t>
            </w:r>
          </w:p>
        </w:tc>
        <w:tc>
          <w:tcPr>
            <w:tcW w:w="4438" w:type="pct"/>
            <w:shd w:val="clear" w:color="auto" w:fill="D9D9D9" w:themeFill="background1" w:themeFillShade="D9"/>
          </w:tcPr>
          <w:p w14:paraId="1C01C6C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MALA TRABA d.o.o. za nekretnine, turizam, trgovinu i druge usluge                                                      Ulica Domenica Segalle - Via Domenico Segalla 8, Rovinj, 52210</w:t>
            </w:r>
          </w:p>
          <w:p w14:paraId="0B3304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AB600DA" w14:textId="77777777" w:rsidTr="006F7635">
        <w:trPr>
          <w:trHeight w:val="20"/>
          <w:tblCellSpacing w:w="0" w:type="dxa"/>
          <w:jc w:val="center"/>
        </w:trPr>
        <w:tc>
          <w:tcPr>
            <w:tcW w:w="562" w:type="pct"/>
          </w:tcPr>
          <w:p w14:paraId="4F99B55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447.</w:t>
            </w:r>
          </w:p>
        </w:tc>
        <w:tc>
          <w:tcPr>
            <w:tcW w:w="4438" w:type="pct"/>
            <w:shd w:val="clear" w:color="auto" w:fill="auto"/>
          </w:tcPr>
          <w:p w14:paraId="56CFBA5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MAMONTOV  d.o.o. za zdravstvenu djelatnost  Pusta ulica - Vicolo del deserto 5/A, Rovinj, 52210</w:t>
            </w:r>
          </w:p>
          <w:p w14:paraId="7A2CFB6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djelatnost:Q8622 - Djelatnosti specijalističke medicinske prakse</w:t>
            </w:r>
          </w:p>
        </w:tc>
      </w:tr>
      <w:tr w:rsidR="00A055F9" w:rsidRPr="007F3FC9" w14:paraId="151454AB" w14:textId="77777777" w:rsidTr="006F7635">
        <w:trPr>
          <w:trHeight w:val="20"/>
          <w:tblCellSpacing w:w="0" w:type="dxa"/>
          <w:jc w:val="center"/>
        </w:trPr>
        <w:tc>
          <w:tcPr>
            <w:tcW w:w="562" w:type="pct"/>
            <w:shd w:val="clear" w:color="auto" w:fill="D9D9D9" w:themeFill="background1" w:themeFillShade="D9"/>
          </w:tcPr>
          <w:p w14:paraId="234B82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448.</w:t>
            </w:r>
          </w:p>
        </w:tc>
        <w:tc>
          <w:tcPr>
            <w:tcW w:w="4438" w:type="pct"/>
            <w:shd w:val="clear" w:color="auto" w:fill="D9D9D9" w:themeFill="background1" w:themeFillShade="D9"/>
          </w:tcPr>
          <w:p w14:paraId="22C8811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MANO D'ORO 7  j.d.o.o. za trgovinu i usluge                                                                                                               Ulica Hermana Dalmatina - Via Herman Dalmatin 8, Rovinj</w:t>
            </w:r>
          </w:p>
          <w:p w14:paraId="010E1A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6773E780" w14:textId="77777777" w:rsidTr="006F7635">
        <w:trPr>
          <w:trHeight w:val="20"/>
          <w:tblCellSpacing w:w="0" w:type="dxa"/>
          <w:jc w:val="center"/>
        </w:trPr>
        <w:tc>
          <w:tcPr>
            <w:tcW w:w="562" w:type="pct"/>
          </w:tcPr>
          <w:p w14:paraId="4800E34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449.</w:t>
            </w:r>
          </w:p>
        </w:tc>
        <w:tc>
          <w:tcPr>
            <w:tcW w:w="4438" w:type="pct"/>
            <w:shd w:val="clear" w:color="auto" w:fill="auto"/>
          </w:tcPr>
          <w:p w14:paraId="651C519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MANSUETUS d.o.o. za trgovinu i usluge M.Garbin 1/ D, Rovinj, 52210</w:t>
            </w:r>
          </w:p>
          <w:p w14:paraId="0A728C1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8558A38" w14:textId="77777777" w:rsidTr="006F7635">
        <w:trPr>
          <w:trHeight w:val="20"/>
          <w:tblCellSpacing w:w="0" w:type="dxa"/>
          <w:jc w:val="center"/>
        </w:trPr>
        <w:tc>
          <w:tcPr>
            <w:tcW w:w="562" w:type="pct"/>
            <w:shd w:val="clear" w:color="auto" w:fill="D9D9D9" w:themeFill="background1" w:themeFillShade="D9"/>
          </w:tcPr>
          <w:p w14:paraId="6485015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450.</w:t>
            </w:r>
          </w:p>
        </w:tc>
        <w:tc>
          <w:tcPr>
            <w:tcW w:w="4438" w:type="pct"/>
            <w:shd w:val="clear" w:color="auto" w:fill="D9D9D9" w:themeFill="background1" w:themeFillShade="D9"/>
          </w:tcPr>
          <w:p w14:paraId="5D91AA1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MANTO HISTRIA d.o.o. za poslovanje nekretninama i konzalting                                                                      Pusta ulica - Vicolo del deserto 5/A, Rovinj</w:t>
            </w:r>
          </w:p>
          <w:p w14:paraId="383730B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EE34D2B" w14:textId="77777777" w:rsidTr="006F7635">
        <w:trPr>
          <w:trHeight w:val="20"/>
          <w:tblCellSpacing w:w="0" w:type="dxa"/>
          <w:jc w:val="center"/>
        </w:trPr>
        <w:tc>
          <w:tcPr>
            <w:tcW w:w="562" w:type="pct"/>
          </w:tcPr>
          <w:p w14:paraId="44A44BB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451.</w:t>
            </w:r>
          </w:p>
        </w:tc>
        <w:tc>
          <w:tcPr>
            <w:tcW w:w="4438" w:type="pct"/>
            <w:shd w:val="clear" w:color="auto" w:fill="auto"/>
          </w:tcPr>
          <w:p w14:paraId="6DFA00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 consulting j.d.o.o. za poslovne usluge i trgovinu Ul. Ljudevita Gaja - Via Ljudevit Gaj 6, Rovinj</w:t>
            </w:r>
          </w:p>
          <w:p w14:paraId="2AE0D8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47E32A41" w14:textId="77777777" w:rsidTr="006F7635">
        <w:trPr>
          <w:trHeight w:val="20"/>
          <w:tblCellSpacing w:w="0" w:type="dxa"/>
          <w:jc w:val="center"/>
        </w:trPr>
        <w:tc>
          <w:tcPr>
            <w:tcW w:w="562" w:type="pct"/>
            <w:shd w:val="clear" w:color="auto" w:fill="D9D9D9" w:themeFill="background1" w:themeFillShade="D9"/>
          </w:tcPr>
          <w:p w14:paraId="4114125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452.</w:t>
            </w:r>
          </w:p>
        </w:tc>
        <w:tc>
          <w:tcPr>
            <w:tcW w:w="4438" w:type="pct"/>
            <w:shd w:val="clear" w:color="auto" w:fill="D9D9D9" w:themeFill="background1" w:themeFillShade="D9"/>
          </w:tcPr>
          <w:p w14:paraId="3A102B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MARCO POLO TOURS d.o.o putnička agencija i organizacija kulturnih događaja                                                   Ulica Ivana Mažuranića - Via Ivan Mažuranić 21, Rovinj, 52210</w:t>
            </w:r>
          </w:p>
          <w:p w14:paraId="1950B2A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djelatnost:N7912 - Djelatnosti organizatora putovanja (turoperatora)</w:t>
            </w:r>
          </w:p>
        </w:tc>
      </w:tr>
      <w:tr w:rsidR="00A055F9" w:rsidRPr="007F3FC9" w14:paraId="6AC62F66" w14:textId="77777777" w:rsidTr="006F7635">
        <w:trPr>
          <w:trHeight w:val="20"/>
          <w:tblCellSpacing w:w="0" w:type="dxa"/>
          <w:jc w:val="center"/>
        </w:trPr>
        <w:tc>
          <w:tcPr>
            <w:tcW w:w="562" w:type="pct"/>
          </w:tcPr>
          <w:p w14:paraId="70D8DB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453.</w:t>
            </w:r>
          </w:p>
        </w:tc>
        <w:tc>
          <w:tcPr>
            <w:tcW w:w="4438" w:type="pct"/>
            <w:shd w:val="clear" w:color="auto" w:fill="auto"/>
          </w:tcPr>
          <w:p w14:paraId="4A5D25D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MAREA d.o.o. za ugostiteljstvo, turizam i usluge  Vukovarska ulica - Via Vukovar 8, Rovinj, 52210</w:t>
            </w:r>
          </w:p>
          <w:p w14:paraId="728170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49EA05F3" w14:textId="77777777" w:rsidTr="006F7635">
        <w:trPr>
          <w:trHeight w:val="20"/>
          <w:tblCellSpacing w:w="0" w:type="dxa"/>
          <w:jc w:val="center"/>
        </w:trPr>
        <w:tc>
          <w:tcPr>
            <w:tcW w:w="562" w:type="pct"/>
            <w:shd w:val="clear" w:color="auto" w:fill="D9D9D9" w:themeFill="background1" w:themeFillShade="D9"/>
          </w:tcPr>
          <w:p w14:paraId="501545C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454.</w:t>
            </w:r>
          </w:p>
        </w:tc>
        <w:tc>
          <w:tcPr>
            <w:tcW w:w="4438" w:type="pct"/>
            <w:shd w:val="clear" w:color="auto" w:fill="D9D9D9" w:themeFill="background1" w:themeFillShade="D9"/>
          </w:tcPr>
          <w:p w14:paraId="5B22C885" w14:textId="43392EE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MARIANNE  j.d.o.o. za trgovinu i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Rovinjska ulica 28, Rovinj, 52210</w:t>
            </w:r>
          </w:p>
          <w:p w14:paraId="60737F5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3ADF380B" w14:textId="77777777" w:rsidTr="006F7635">
        <w:trPr>
          <w:trHeight w:val="20"/>
          <w:tblCellSpacing w:w="0" w:type="dxa"/>
          <w:jc w:val="center"/>
        </w:trPr>
        <w:tc>
          <w:tcPr>
            <w:tcW w:w="562" w:type="pct"/>
          </w:tcPr>
          <w:p w14:paraId="31F31C1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455.</w:t>
            </w:r>
          </w:p>
        </w:tc>
        <w:tc>
          <w:tcPr>
            <w:tcW w:w="4438" w:type="pct"/>
            <w:shd w:val="clear" w:color="auto" w:fill="auto"/>
          </w:tcPr>
          <w:p w14:paraId="5689458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MARINA MARIS d.o.o. za usluge, turizam i turistička agencija Vrsarska ulica - Via Orsera 5, Rovinj</w:t>
            </w:r>
          </w:p>
          <w:p w14:paraId="6B3DBF4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1B634CEC" w14:textId="77777777" w:rsidTr="006F7635">
        <w:trPr>
          <w:trHeight w:val="20"/>
          <w:tblCellSpacing w:w="0" w:type="dxa"/>
          <w:jc w:val="center"/>
        </w:trPr>
        <w:tc>
          <w:tcPr>
            <w:tcW w:w="562" w:type="pct"/>
            <w:shd w:val="clear" w:color="auto" w:fill="D9D9D9" w:themeFill="background1" w:themeFillShade="D9"/>
          </w:tcPr>
          <w:p w14:paraId="2075DB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456.</w:t>
            </w:r>
          </w:p>
        </w:tc>
        <w:tc>
          <w:tcPr>
            <w:tcW w:w="4438" w:type="pct"/>
            <w:shd w:val="clear" w:color="auto" w:fill="D9D9D9" w:themeFill="background1" w:themeFillShade="D9"/>
          </w:tcPr>
          <w:p w14:paraId="6475B7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MARINER ISTRA d.o.o., trgovina, ugostiteljstvo, poslovanje nekretninama i turizam                                  Trevisol - Trevisol 10, Rovinj, 52210</w:t>
            </w:r>
          </w:p>
          <w:p w14:paraId="131EB0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djelatnost:M7311 - Agencije za promidžbu (reklamu i propagandu)</w:t>
            </w:r>
          </w:p>
        </w:tc>
      </w:tr>
      <w:tr w:rsidR="00A055F9" w:rsidRPr="007F3FC9" w14:paraId="3B45B21E" w14:textId="77777777" w:rsidTr="006F7635">
        <w:trPr>
          <w:trHeight w:val="20"/>
          <w:tblCellSpacing w:w="0" w:type="dxa"/>
          <w:jc w:val="center"/>
        </w:trPr>
        <w:tc>
          <w:tcPr>
            <w:tcW w:w="562" w:type="pct"/>
          </w:tcPr>
          <w:p w14:paraId="4B8AAE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457.</w:t>
            </w:r>
          </w:p>
        </w:tc>
        <w:tc>
          <w:tcPr>
            <w:tcW w:w="4438" w:type="pct"/>
            <w:shd w:val="clear" w:color="auto" w:fill="auto"/>
          </w:tcPr>
          <w:p w14:paraId="2262FF7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MARINERO d.o.o. za usluge i turistička agencija  Ulica Tina Ujevića - Via Tin Ujević 40, Rovinj</w:t>
            </w:r>
          </w:p>
          <w:p w14:paraId="4AEE83D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djelatnost:I5621 - Djelatnosti keteringa</w:t>
            </w:r>
          </w:p>
        </w:tc>
      </w:tr>
      <w:tr w:rsidR="00A055F9" w:rsidRPr="007F3FC9" w14:paraId="0C1CE926" w14:textId="77777777" w:rsidTr="006F7635">
        <w:trPr>
          <w:trHeight w:val="20"/>
          <w:tblCellSpacing w:w="0" w:type="dxa"/>
          <w:jc w:val="center"/>
        </w:trPr>
        <w:tc>
          <w:tcPr>
            <w:tcW w:w="562" w:type="pct"/>
            <w:shd w:val="clear" w:color="auto" w:fill="D9D9D9" w:themeFill="background1" w:themeFillShade="D9"/>
          </w:tcPr>
          <w:p w14:paraId="7BCEF3E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458.</w:t>
            </w:r>
          </w:p>
        </w:tc>
        <w:tc>
          <w:tcPr>
            <w:tcW w:w="4438" w:type="pct"/>
            <w:shd w:val="clear" w:color="auto" w:fill="D9D9D9" w:themeFill="background1" w:themeFillShade="D9"/>
          </w:tcPr>
          <w:p w14:paraId="4D6FB7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MARIYAM d.o.o. za trgovinu, usluge, turizam i turistička agencija                                                                      Istarska ulica - Via dell'Istria 56, Rovinj</w:t>
            </w:r>
          </w:p>
          <w:p w14:paraId="51F055E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923FB22" w14:textId="77777777" w:rsidTr="006F7635">
        <w:trPr>
          <w:trHeight w:val="20"/>
          <w:tblCellSpacing w:w="0" w:type="dxa"/>
          <w:jc w:val="center"/>
        </w:trPr>
        <w:tc>
          <w:tcPr>
            <w:tcW w:w="562" w:type="pct"/>
          </w:tcPr>
          <w:p w14:paraId="4C2902F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459.</w:t>
            </w:r>
          </w:p>
        </w:tc>
        <w:tc>
          <w:tcPr>
            <w:tcW w:w="4438" w:type="pct"/>
            <w:shd w:val="clear" w:color="auto" w:fill="auto"/>
          </w:tcPr>
          <w:p w14:paraId="5C628A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MARKIZ d.o.o. za ugostiteljstvo i putnička agencija Ulica pod lukovima - Via sotto i volti 1/II, Rovinj</w:t>
            </w:r>
          </w:p>
          <w:p w14:paraId="4B683E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21C3549D" w14:textId="77777777" w:rsidTr="006F7635">
        <w:trPr>
          <w:trHeight w:val="20"/>
          <w:tblCellSpacing w:w="0" w:type="dxa"/>
          <w:jc w:val="center"/>
        </w:trPr>
        <w:tc>
          <w:tcPr>
            <w:tcW w:w="562" w:type="pct"/>
            <w:shd w:val="clear" w:color="auto" w:fill="D9D9D9" w:themeFill="background1" w:themeFillShade="D9"/>
          </w:tcPr>
          <w:p w14:paraId="7466395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460.</w:t>
            </w:r>
          </w:p>
        </w:tc>
        <w:tc>
          <w:tcPr>
            <w:tcW w:w="4438" w:type="pct"/>
            <w:shd w:val="clear" w:color="auto" w:fill="D9D9D9" w:themeFill="background1" w:themeFillShade="D9"/>
          </w:tcPr>
          <w:p w14:paraId="10B1BC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MARKIZ ROVINJ d.o.o., turizam, trgovina, turistička agencija                                                                                          Ulica pod lukovima - Via sotto i volti 9, Rovinj</w:t>
            </w:r>
          </w:p>
          <w:p w14:paraId="0DA8DA1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094189BB" w14:textId="77777777" w:rsidTr="006F7635">
        <w:trPr>
          <w:trHeight w:val="20"/>
          <w:tblCellSpacing w:w="0" w:type="dxa"/>
          <w:jc w:val="center"/>
        </w:trPr>
        <w:tc>
          <w:tcPr>
            <w:tcW w:w="562" w:type="pct"/>
          </w:tcPr>
          <w:p w14:paraId="5D91BD9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461.</w:t>
            </w:r>
          </w:p>
        </w:tc>
        <w:tc>
          <w:tcPr>
            <w:tcW w:w="4438" w:type="pct"/>
            <w:shd w:val="clear" w:color="auto" w:fill="auto"/>
          </w:tcPr>
          <w:p w14:paraId="3B23FAD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MARLO d.o.o. za poslovanje nekretninama, Graditeljstvo, turizam i druge usluge                                                      Ulica Domenica Segalle - Via Domenico Segalla 8, Rovinj, 52210</w:t>
            </w:r>
          </w:p>
          <w:p w14:paraId="6E59E20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8732013" w14:textId="77777777" w:rsidTr="006F7635">
        <w:trPr>
          <w:trHeight w:val="20"/>
          <w:tblCellSpacing w:w="0" w:type="dxa"/>
          <w:jc w:val="center"/>
        </w:trPr>
        <w:tc>
          <w:tcPr>
            <w:tcW w:w="562" w:type="pct"/>
            <w:shd w:val="clear" w:color="auto" w:fill="D9D9D9" w:themeFill="background1" w:themeFillShade="D9"/>
          </w:tcPr>
          <w:p w14:paraId="324D74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462.</w:t>
            </w:r>
          </w:p>
        </w:tc>
        <w:tc>
          <w:tcPr>
            <w:tcW w:w="4438" w:type="pct"/>
            <w:shd w:val="clear" w:color="auto" w:fill="D9D9D9" w:themeFill="background1" w:themeFillShade="D9"/>
          </w:tcPr>
          <w:p w14:paraId="6070656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MAROŽIN d.o.o. za hortikulturu i trgovinu   Lacosercio 8, Rovinj, 52210</w:t>
            </w:r>
          </w:p>
          <w:p w14:paraId="52EF11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djelatnost:N8130 - Uslužne djelatnosti uređenja i održavanja krajolika</w:t>
            </w:r>
          </w:p>
        </w:tc>
      </w:tr>
      <w:tr w:rsidR="00A055F9" w:rsidRPr="007F3FC9" w14:paraId="097A158E" w14:textId="77777777" w:rsidTr="006F7635">
        <w:trPr>
          <w:trHeight w:val="20"/>
          <w:tblCellSpacing w:w="0" w:type="dxa"/>
          <w:jc w:val="center"/>
        </w:trPr>
        <w:tc>
          <w:tcPr>
            <w:tcW w:w="562" w:type="pct"/>
          </w:tcPr>
          <w:p w14:paraId="33A2573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463.</w:t>
            </w:r>
          </w:p>
        </w:tc>
        <w:tc>
          <w:tcPr>
            <w:tcW w:w="4438" w:type="pct"/>
            <w:shd w:val="clear" w:color="auto" w:fill="auto"/>
          </w:tcPr>
          <w:p w14:paraId="75F98CE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MARTINIS ARH STUDIO, d. o. o. za projektiranje, konzalting i inženjering                                                            Michela Fachinettia 19, Rovinj, 52210</w:t>
            </w:r>
          </w:p>
          <w:p w14:paraId="01A09B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384F75ED" w14:textId="77777777" w:rsidTr="006F7635">
        <w:trPr>
          <w:trHeight w:val="20"/>
          <w:tblCellSpacing w:w="0" w:type="dxa"/>
          <w:jc w:val="center"/>
        </w:trPr>
        <w:tc>
          <w:tcPr>
            <w:tcW w:w="562" w:type="pct"/>
            <w:shd w:val="clear" w:color="auto" w:fill="D9D9D9" w:themeFill="background1" w:themeFillShade="D9"/>
          </w:tcPr>
          <w:p w14:paraId="2B99A7D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464.</w:t>
            </w:r>
          </w:p>
        </w:tc>
        <w:tc>
          <w:tcPr>
            <w:tcW w:w="4438" w:type="pct"/>
            <w:shd w:val="clear" w:color="auto" w:fill="D9D9D9" w:themeFill="background1" w:themeFillShade="D9"/>
          </w:tcPr>
          <w:p w14:paraId="40C83AA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MASLINA JE OBRANA d.o.o. za maslinarstvo i trgovinu   A. Amorosa 4, Rovinj, 52210</w:t>
            </w:r>
          </w:p>
          <w:p w14:paraId="5C80126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djelatnost:C1041 - Proizvodnja ulja i masti</w:t>
            </w:r>
          </w:p>
        </w:tc>
      </w:tr>
      <w:tr w:rsidR="00A055F9" w:rsidRPr="007F3FC9" w14:paraId="3EF0C3AC" w14:textId="77777777" w:rsidTr="006F7635">
        <w:trPr>
          <w:trHeight w:val="20"/>
          <w:tblCellSpacing w:w="0" w:type="dxa"/>
          <w:jc w:val="center"/>
        </w:trPr>
        <w:tc>
          <w:tcPr>
            <w:tcW w:w="562" w:type="pct"/>
          </w:tcPr>
          <w:p w14:paraId="5B6BE3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465.</w:t>
            </w:r>
          </w:p>
        </w:tc>
        <w:tc>
          <w:tcPr>
            <w:tcW w:w="4438" w:type="pct"/>
            <w:shd w:val="clear" w:color="auto" w:fill="auto"/>
          </w:tcPr>
          <w:p w14:paraId="5512265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MASLINA LODGE SCHROER  d.o.o. za trgovinu i usluge                                                                                              Ulica Augusta Ferrija - Via Augusto Ferri 1, Rovinj, 52210</w:t>
            </w:r>
          </w:p>
          <w:p w14:paraId="3455141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djelatnost:A0150 - Mješovita proizvodnja</w:t>
            </w:r>
          </w:p>
        </w:tc>
      </w:tr>
      <w:tr w:rsidR="00A055F9" w:rsidRPr="007F3FC9" w14:paraId="65A01C04" w14:textId="77777777" w:rsidTr="006F7635">
        <w:trPr>
          <w:trHeight w:val="20"/>
          <w:tblCellSpacing w:w="0" w:type="dxa"/>
          <w:jc w:val="center"/>
        </w:trPr>
        <w:tc>
          <w:tcPr>
            <w:tcW w:w="562" w:type="pct"/>
            <w:shd w:val="clear" w:color="auto" w:fill="D9D9D9" w:themeFill="background1" w:themeFillShade="D9"/>
          </w:tcPr>
          <w:p w14:paraId="358F66F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466.</w:t>
            </w:r>
          </w:p>
        </w:tc>
        <w:tc>
          <w:tcPr>
            <w:tcW w:w="4438" w:type="pct"/>
            <w:shd w:val="clear" w:color="auto" w:fill="D9D9D9" w:themeFill="background1" w:themeFillShade="D9"/>
          </w:tcPr>
          <w:p w14:paraId="596ED90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MASLINICI BUŽA d.o.o. za maslinarstvo i trgovinu  A. Amorosa 4, Rovinj, 52210</w:t>
            </w:r>
          </w:p>
          <w:p w14:paraId="0C8857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djelatnost:C1041 - Proizvodnja ulja i masti</w:t>
            </w:r>
          </w:p>
        </w:tc>
      </w:tr>
      <w:tr w:rsidR="00A055F9" w:rsidRPr="007F3FC9" w14:paraId="0DAE52FB" w14:textId="77777777" w:rsidTr="006F7635">
        <w:trPr>
          <w:trHeight w:val="20"/>
          <w:tblCellSpacing w:w="0" w:type="dxa"/>
          <w:jc w:val="center"/>
        </w:trPr>
        <w:tc>
          <w:tcPr>
            <w:tcW w:w="562" w:type="pct"/>
          </w:tcPr>
          <w:p w14:paraId="4A5FB80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467.</w:t>
            </w:r>
          </w:p>
        </w:tc>
        <w:tc>
          <w:tcPr>
            <w:tcW w:w="4438" w:type="pct"/>
            <w:shd w:val="clear" w:color="auto" w:fill="auto"/>
          </w:tcPr>
          <w:p w14:paraId="5523673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MASTER CODE jednostavno d.o.o. za proizvodnju, trgovinu i usluge                                                                         Ulica Mattea Benussija - Via Matteo Benussi 1, Rovinj, 52210</w:t>
            </w:r>
          </w:p>
          <w:p w14:paraId="4A3C7DA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djelatnost:C2572 - Proizvodnja brava i okova</w:t>
            </w:r>
          </w:p>
        </w:tc>
      </w:tr>
      <w:tr w:rsidR="00A055F9" w:rsidRPr="007F3FC9" w14:paraId="60A54C2E" w14:textId="77777777" w:rsidTr="006F7635">
        <w:trPr>
          <w:trHeight w:val="20"/>
          <w:tblCellSpacing w:w="0" w:type="dxa"/>
          <w:jc w:val="center"/>
        </w:trPr>
        <w:tc>
          <w:tcPr>
            <w:tcW w:w="562" w:type="pct"/>
            <w:shd w:val="clear" w:color="auto" w:fill="D9D9D9" w:themeFill="background1" w:themeFillShade="D9"/>
          </w:tcPr>
          <w:p w14:paraId="73B227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468.</w:t>
            </w:r>
          </w:p>
        </w:tc>
        <w:tc>
          <w:tcPr>
            <w:tcW w:w="4438" w:type="pct"/>
            <w:shd w:val="clear" w:color="auto" w:fill="D9D9D9" w:themeFill="background1" w:themeFillShade="D9"/>
          </w:tcPr>
          <w:p w14:paraId="14A9C09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MED I LUK d.o.o. za dizajn, marketing, trgovinu i usluge                                                                                               Ulica Domenica Medelina - Via Domenico Medelin 8, Rovinj, 52210</w:t>
            </w:r>
          </w:p>
          <w:p w14:paraId="4F4D398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djelatnost:G4751 - Trgovina na malo tekstilom u specijaliziranim prodavaonicama</w:t>
            </w:r>
          </w:p>
        </w:tc>
      </w:tr>
      <w:tr w:rsidR="00A055F9" w:rsidRPr="007F3FC9" w14:paraId="37EE0CE4" w14:textId="77777777" w:rsidTr="006F7635">
        <w:trPr>
          <w:trHeight w:val="20"/>
          <w:tblCellSpacing w:w="0" w:type="dxa"/>
          <w:jc w:val="center"/>
        </w:trPr>
        <w:tc>
          <w:tcPr>
            <w:tcW w:w="562" w:type="pct"/>
          </w:tcPr>
          <w:p w14:paraId="406873E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469.</w:t>
            </w:r>
          </w:p>
        </w:tc>
        <w:tc>
          <w:tcPr>
            <w:tcW w:w="4438" w:type="pct"/>
            <w:shd w:val="clear" w:color="auto" w:fill="auto"/>
          </w:tcPr>
          <w:p w14:paraId="0232393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ME-DA d.o.o. za trgovinu i usluge  Pusta ulica - Vicolo del deserto 5/A, Rovinj, 52210</w:t>
            </w:r>
          </w:p>
          <w:p w14:paraId="5BC88D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41279C3B" w14:textId="77777777" w:rsidTr="006F7635">
        <w:trPr>
          <w:trHeight w:val="20"/>
          <w:tblCellSpacing w:w="0" w:type="dxa"/>
          <w:jc w:val="center"/>
        </w:trPr>
        <w:tc>
          <w:tcPr>
            <w:tcW w:w="562" w:type="pct"/>
            <w:shd w:val="clear" w:color="auto" w:fill="D9D9D9" w:themeFill="background1" w:themeFillShade="D9"/>
          </w:tcPr>
          <w:p w14:paraId="427168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470.</w:t>
            </w:r>
          </w:p>
        </w:tc>
        <w:tc>
          <w:tcPr>
            <w:tcW w:w="4438" w:type="pct"/>
            <w:shd w:val="clear" w:color="auto" w:fill="D9D9D9" w:themeFill="background1" w:themeFillShade="D9"/>
          </w:tcPr>
          <w:p w14:paraId="13C4243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MEDIA COM d.o.o. za poslovne usluge i medije                                                                                                             Ulica 43. istarske divizije - Via della 43. a divisione istriana 23, Rovinj, 52210</w:t>
            </w:r>
          </w:p>
          <w:p w14:paraId="66AE20A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4BFFCD82" w14:textId="77777777" w:rsidTr="006F7635">
        <w:trPr>
          <w:trHeight w:val="20"/>
          <w:tblCellSpacing w:w="0" w:type="dxa"/>
          <w:jc w:val="center"/>
        </w:trPr>
        <w:tc>
          <w:tcPr>
            <w:tcW w:w="562" w:type="pct"/>
          </w:tcPr>
          <w:p w14:paraId="27A15D0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471.</w:t>
            </w:r>
          </w:p>
        </w:tc>
        <w:tc>
          <w:tcPr>
            <w:tcW w:w="4438" w:type="pct"/>
            <w:shd w:val="clear" w:color="auto" w:fill="auto"/>
          </w:tcPr>
          <w:p w14:paraId="747B787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MEDIA FI d.o.o. za usluge  Karmelo 4, Rovinj, 52210</w:t>
            </w:r>
          </w:p>
          <w:p w14:paraId="3FCA392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djelatnost:J6010 - Emitiranje radijskog programa</w:t>
            </w:r>
          </w:p>
        </w:tc>
      </w:tr>
      <w:tr w:rsidR="00A055F9" w:rsidRPr="007F3FC9" w14:paraId="6B08161D" w14:textId="77777777" w:rsidTr="006F7635">
        <w:trPr>
          <w:trHeight w:val="20"/>
          <w:tblCellSpacing w:w="0" w:type="dxa"/>
          <w:jc w:val="center"/>
        </w:trPr>
        <w:tc>
          <w:tcPr>
            <w:tcW w:w="562" w:type="pct"/>
            <w:shd w:val="clear" w:color="auto" w:fill="D9D9D9" w:themeFill="background1" w:themeFillShade="D9"/>
          </w:tcPr>
          <w:p w14:paraId="2F7BD87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472.</w:t>
            </w:r>
          </w:p>
        </w:tc>
        <w:tc>
          <w:tcPr>
            <w:tcW w:w="4438" w:type="pct"/>
            <w:shd w:val="clear" w:color="auto" w:fill="D9D9D9" w:themeFill="background1" w:themeFillShade="D9"/>
          </w:tcPr>
          <w:p w14:paraId="3D2CC1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MEDIA SOUND j.d.o.o., glazbena produkcija                                                                                                                      Ulica 43. istarske divizije - Via della 43. a divisione istriana 22, Rovinj, 52210</w:t>
            </w:r>
          </w:p>
          <w:p w14:paraId="7916640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6844F25A" w14:textId="77777777" w:rsidTr="006F7635">
        <w:trPr>
          <w:trHeight w:val="20"/>
          <w:tblCellSpacing w:w="0" w:type="dxa"/>
          <w:jc w:val="center"/>
        </w:trPr>
        <w:tc>
          <w:tcPr>
            <w:tcW w:w="562" w:type="pct"/>
            <w:shd w:val="clear" w:color="auto" w:fill="FFFFFF" w:themeFill="background1"/>
          </w:tcPr>
          <w:p w14:paraId="304551F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473.</w:t>
            </w:r>
          </w:p>
        </w:tc>
        <w:tc>
          <w:tcPr>
            <w:tcW w:w="4438" w:type="pct"/>
            <w:shd w:val="clear" w:color="auto" w:fill="FFFFFF" w:themeFill="background1"/>
          </w:tcPr>
          <w:p w14:paraId="6E656AA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MEDIA V. - ROVINJ d. o. o. za istraživanje tržišta, medijsko planiranje i izdavaštvo                                                        Ulica Ante Starčevića - Via Ante Starčević 5, Rovinj, 52210</w:t>
            </w:r>
          </w:p>
          <w:p w14:paraId="43BA97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djelatnost:M7320 - Istraživanje tržišta i ispitivanje javnoga mnijenja</w:t>
            </w:r>
          </w:p>
        </w:tc>
      </w:tr>
      <w:tr w:rsidR="00A055F9" w:rsidRPr="007F3FC9" w14:paraId="1D4FD1BA" w14:textId="77777777" w:rsidTr="006F7635">
        <w:trPr>
          <w:trHeight w:val="20"/>
          <w:tblCellSpacing w:w="0" w:type="dxa"/>
          <w:jc w:val="center"/>
        </w:trPr>
        <w:tc>
          <w:tcPr>
            <w:tcW w:w="562" w:type="pct"/>
            <w:shd w:val="clear" w:color="auto" w:fill="D9D9D9" w:themeFill="background1" w:themeFillShade="D9"/>
          </w:tcPr>
          <w:p w14:paraId="381262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474.</w:t>
            </w:r>
          </w:p>
        </w:tc>
        <w:tc>
          <w:tcPr>
            <w:tcW w:w="4438" w:type="pct"/>
            <w:shd w:val="clear" w:color="auto" w:fill="D9D9D9" w:themeFill="background1" w:themeFillShade="D9"/>
          </w:tcPr>
          <w:p w14:paraId="3452FF1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MEDIA VIRGO ROVINJ d.o.o. za istraživanje tržišta, medijsko planiranje i izdavaštvo                                                 Ulica Ante Starčevića - Via Ante Starčević 5, Rovinj, 52210</w:t>
            </w:r>
          </w:p>
          <w:p w14:paraId="6F11EA2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djelatnost:M7320 - Istraživanje tržišta i ispitivanje javnoga mnijenja</w:t>
            </w:r>
          </w:p>
        </w:tc>
      </w:tr>
      <w:tr w:rsidR="00A055F9" w:rsidRPr="007F3FC9" w14:paraId="0AC3B42C" w14:textId="77777777" w:rsidTr="006F7635">
        <w:trPr>
          <w:trHeight w:val="20"/>
          <w:tblCellSpacing w:w="0" w:type="dxa"/>
          <w:jc w:val="center"/>
        </w:trPr>
        <w:tc>
          <w:tcPr>
            <w:tcW w:w="562" w:type="pct"/>
          </w:tcPr>
          <w:p w14:paraId="1A2D89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475.</w:t>
            </w:r>
          </w:p>
        </w:tc>
        <w:tc>
          <w:tcPr>
            <w:tcW w:w="4438" w:type="pct"/>
            <w:shd w:val="clear" w:color="auto" w:fill="auto"/>
          </w:tcPr>
          <w:p w14:paraId="5FEF0E8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MEĐUGORAC-FABRIS d.o.o. za usluge i turistička agencija   J. Tankovića 9, Rovinj, 52210</w:t>
            </w:r>
          </w:p>
          <w:p w14:paraId="710C95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B88712A" w14:textId="77777777" w:rsidTr="006F7635">
        <w:trPr>
          <w:trHeight w:val="20"/>
          <w:tblCellSpacing w:w="0" w:type="dxa"/>
          <w:jc w:val="center"/>
        </w:trPr>
        <w:tc>
          <w:tcPr>
            <w:tcW w:w="562" w:type="pct"/>
            <w:shd w:val="clear" w:color="auto" w:fill="D9D9D9" w:themeFill="background1" w:themeFillShade="D9"/>
          </w:tcPr>
          <w:p w14:paraId="10E3A0C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476.</w:t>
            </w:r>
          </w:p>
        </w:tc>
        <w:tc>
          <w:tcPr>
            <w:tcW w:w="4438" w:type="pct"/>
            <w:shd w:val="clear" w:color="auto" w:fill="D9D9D9" w:themeFill="background1" w:themeFillShade="D9"/>
          </w:tcPr>
          <w:p w14:paraId="079BACE4" w14:textId="2F199361"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MEHO GRADNJA d.o.o. građenje i druge usluge   Duranka 26,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7A445BF3" w14:textId="039594A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28C2973C" w14:textId="77777777" w:rsidTr="006F7635">
        <w:trPr>
          <w:trHeight w:val="20"/>
          <w:tblCellSpacing w:w="0" w:type="dxa"/>
          <w:jc w:val="center"/>
        </w:trPr>
        <w:tc>
          <w:tcPr>
            <w:tcW w:w="562" w:type="pct"/>
          </w:tcPr>
          <w:p w14:paraId="2C6A23B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477.</w:t>
            </w:r>
          </w:p>
        </w:tc>
        <w:tc>
          <w:tcPr>
            <w:tcW w:w="4438" w:type="pct"/>
            <w:shd w:val="clear" w:color="auto" w:fill="auto"/>
          </w:tcPr>
          <w:p w14:paraId="7EE8D39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MERITUS d.o.o. za računovodstvene usluge i savjetovanje                                                                                     Naselje "Cocaletto" - Insediamento Cocaletto 42, Rovinj, 52210</w:t>
            </w:r>
          </w:p>
          <w:p w14:paraId="4509EC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0C7B2698" w14:textId="77777777" w:rsidTr="006F7635">
        <w:trPr>
          <w:trHeight w:val="20"/>
          <w:tblCellSpacing w:w="0" w:type="dxa"/>
          <w:jc w:val="center"/>
        </w:trPr>
        <w:tc>
          <w:tcPr>
            <w:tcW w:w="562" w:type="pct"/>
            <w:shd w:val="clear" w:color="auto" w:fill="D9D9D9" w:themeFill="background1" w:themeFillShade="D9"/>
          </w:tcPr>
          <w:p w14:paraId="4C309D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478.</w:t>
            </w:r>
          </w:p>
        </w:tc>
        <w:tc>
          <w:tcPr>
            <w:tcW w:w="4438" w:type="pct"/>
            <w:shd w:val="clear" w:color="auto" w:fill="D9D9D9" w:themeFill="background1" w:themeFillShade="D9"/>
          </w:tcPr>
          <w:p w14:paraId="0008EE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MESH GLOBAL d.o.o. za usluge i turistička agencija  Bregovita ulica - Via del Monte 1, Rovinj</w:t>
            </w:r>
          </w:p>
          <w:p w14:paraId="719F6F3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djelatnost:L6832 - Upravljanje nekretninama uz naplatu ili na osnovi ugovora</w:t>
            </w:r>
          </w:p>
        </w:tc>
      </w:tr>
      <w:tr w:rsidR="00A055F9" w:rsidRPr="007F3FC9" w14:paraId="428F59B2" w14:textId="77777777" w:rsidTr="006F7635">
        <w:trPr>
          <w:trHeight w:val="20"/>
          <w:tblCellSpacing w:w="0" w:type="dxa"/>
          <w:jc w:val="center"/>
        </w:trPr>
        <w:tc>
          <w:tcPr>
            <w:tcW w:w="562" w:type="pct"/>
          </w:tcPr>
          <w:p w14:paraId="6B84559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479.</w:t>
            </w:r>
          </w:p>
        </w:tc>
        <w:tc>
          <w:tcPr>
            <w:tcW w:w="4438" w:type="pct"/>
            <w:shd w:val="clear" w:color="auto" w:fill="auto"/>
          </w:tcPr>
          <w:p w14:paraId="4ED4101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MESNICA MATE d.o.o. za trgovinu i usluge  Pusta ulica - Vicolo del deserto 5/A, Rovinj, 52210</w:t>
            </w:r>
          </w:p>
          <w:p w14:paraId="387A2F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djelatnost:G4722 - Trgovina na malo mesom i mesnim proizvodima u specijaliziranim prodavaonicama</w:t>
            </w:r>
          </w:p>
        </w:tc>
      </w:tr>
      <w:tr w:rsidR="00A055F9" w:rsidRPr="007F3FC9" w14:paraId="588DC698" w14:textId="77777777" w:rsidTr="006F7635">
        <w:trPr>
          <w:trHeight w:val="20"/>
          <w:tblCellSpacing w:w="0" w:type="dxa"/>
          <w:jc w:val="center"/>
        </w:trPr>
        <w:tc>
          <w:tcPr>
            <w:tcW w:w="562" w:type="pct"/>
            <w:shd w:val="clear" w:color="auto" w:fill="D9D9D9" w:themeFill="background1" w:themeFillShade="D9"/>
          </w:tcPr>
          <w:p w14:paraId="1070CD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480.</w:t>
            </w:r>
          </w:p>
        </w:tc>
        <w:tc>
          <w:tcPr>
            <w:tcW w:w="4438" w:type="pct"/>
            <w:shd w:val="clear" w:color="auto" w:fill="D9D9D9" w:themeFill="background1" w:themeFillShade="D9"/>
          </w:tcPr>
          <w:p w14:paraId="527F8E1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MEZZANAVE  j.d.o.o. za nautički turizam i turistička agencija                                                                                                 Vrata pod zidom - Porta sotto muro 2, Rovinj</w:t>
            </w:r>
          </w:p>
          <w:p w14:paraId="027B8A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djelatnost:H5222 - Uslužne djelatnosti u vezi s vodenim prijevozom</w:t>
            </w:r>
          </w:p>
        </w:tc>
      </w:tr>
      <w:tr w:rsidR="00A055F9" w:rsidRPr="007F3FC9" w14:paraId="793DA307" w14:textId="77777777" w:rsidTr="006F7635">
        <w:trPr>
          <w:trHeight w:val="20"/>
          <w:tblCellSpacing w:w="0" w:type="dxa"/>
          <w:jc w:val="center"/>
        </w:trPr>
        <w:tc>
          <w:tcPr>
            <w:tcW w:w="562" w:type="pct"/>
          </w:tcPr>
          <w:p w14:paraId="520891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481.</w:t>
            </w:r>
          </w:p>
        </w:tc>
        <w:tc>
          <w:tcPr>
            <w:tcW w:w="4438" w:type="pct"/>
            <w:shd w:val="clear" w:color="auto" w:fill="auto"/>
          </w:tcPr>
          <w:p w14:paraId="2DD2563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 STONE  d. o. o. za građevinarstvo i usluge                                                                                                                       Vijenac Franje Glavinića - Circonvallazione Franjo Glavinić 12, Rovinj, 52210</w:t>
            </w:r>
          </w:p>
          <w:p w14:paraId="794222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57125F3A" w14:textId="77777777" w:rsidTr="006F7635">
        <w:trPr>
          <w:trHeight w:val="20"/>
          <w:tblCellSpacing w:w="0" w:type="dxa"/>
          <w:jc w:val="center"/>
        </w:trPr>
        <w:tc>
          <w:tcPr>
            <w:tcW w:w="562" w:type="pct"/>
            <w:shd w:val="clear" w:color="auto" w:fill="D9D9D9" w:themeFill="background1" w:themeFillShade="D9"/>
          </w:tcPr>
          <w:p w14:paraId="4CA4494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482.</w:t>
            </w:r>
          </w:p>
        </w:tc>
        <w:tc>
          <w:tcPr>
            <w:tcW w:w="4438" w:type="pct"/>
            <w:shd w:val="clear" w:color="auto" w:fill="D9D9D9" w:themeFill="background1" w:themeFillShade="D9"/>
          </w:tcPr>
          <w:p w14:paraId="559C7E9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MIA ZIA d.o.o. za trgovinu i usluge  Ulica Domenica Segalle - Via Domenico Segalla 8, Rovinj, 52210</w:t>
            </w:r>
          </w:p>
          <w:p w14:paraId="6FB03C9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7BC0798E" w14:textId="77777777" w:rsidTr="006F7635">
        <w:trPr>
          <w:trHeight w:val="20"/>
          <w:tblCellSpacing w:w="0" w:type="dxa"/>
          <w:jc w:val="center"/>
        </w:trPr>
        <w:tc>
          <w:tcPr>
            <w:tcW w:w="562" w:type="pct"/>
          </w:tcPr>
          <w:p w14:paraId="76DC083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483.</w:t>
            </w:r>
          </w:p>
        </w:tc>
        <w:tc>
          <w:tcPr>
            <w:tcW w:w="4438" w:type="pct"/>
            <w:shd w:val="clear" w:color="auto" w:fill="auto"/>
          </w:tcPr>
          <w:p w14:paraId="7233FF2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MIDOVA STUDIO  d.o.o. za poslovanje nekretninama, trgovinu i usluge                                                                Ulica Augusta Ferrija - Via Augusto Ferri 14, Rovinj, 52210</w:t>
            </w:r>
          </w:p>
          <w:p w14:paraId="4FD00E4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731B1353" w14:textId="77777777" w:rsidTr="006F7635">
        <w:trPr>
          <w:trHeight w:val="20"/>
          <w:tblCellSpacing w:w="0" w:type="dxa"/>
          <w:jc w:val="center"/>
        </w:trPr>
        <w:tc>
          <w:tcPr>
            <w:tcW w:w="562" w:type="pct"/>
            <w:shd w:val="clear" w:color="auto" w:fill="D9D9D9" w:themeFill="background1" w:themeFillShade="D9"/>
          </w:tcPr>
          <w:p w14:paraId="22042C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484.</w:t>
            </w:r>
          </w:p>
        </w:tc>
        <w:tc>
          <w:tcPr>
            <w:tcW w:w="4438" w:type="pct"/>
            <w:shd w:val="clear" w:color="auto" w:fill="D9D9D9" w:themeFill="background1" w:themeFillShade="D9"/>
          </w:tcPr>
          <w:p w14:paraId="152D1F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MIKE d.o.o. za trgovinu i usluge Ulica Augusta Ferrija - Via Augusto Ferri 1, Rovinj, 52210</w:t>
            </w:r>
          </w:p>
          <w:p w14:paraId="7F1566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98105EF" w14:textId="77777777" w:rsidTr="006F7635">
        <w:trPr>
          <w:trHeight w:val="20"/>
          <w:tblCellSpacing w:w="0" w:type="dxa"/>
          <w:jc w:val="center"/>
        </w:trPr>
        <w:tc>
          <w:tcPr>
            <w:tcW w:w="562" w:type="pct"/>
          </w:tcPr>
          <w:p w14:paraId="70C1470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485.</w:t>
            </w:r>
          </w:p>
        </w:tc>
        <w:tc>
          <w:tcPr>
            <w:tcW w:w="4438" w:type="pct"/>
            <w:shd w:val="clear" w:color="auto" w:fill="auto"/>
          </w:tcPr>
          <w:p w14:paraId="41CE6C0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MIKI SUA  j.d.o.o. za usluge Ulica Petra i Pavla Vergerija - Via Pier Paolo Vergerio 19, Rovinj</w:t>
            </w:r>
          </w:p>
          <w:p w14:paraId="2712061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4AA99896" w14:textId="77777777" w:rsidTr="006F7635">
        <w:trPr>
          <w:trHeight w:val="20"/>
          <w:tblCellSpacing w:w="0" w:type="dxa"/>
          <w:jc w:val="center"/>
        </w:trPr>
        <w:tc>
          <w:tcPr>
            <w:tcW w:w="562" w:type="pct"/>
            <w:shd w:val="clear" w:color="auto" w:fill="D9D9D9" w:themeFill="background1" w:themeFillShade="D9"/>
          </w:tcPr>
          <w:p w14:paraId="65CD90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486.</w:t>
            </w:r>
          </w:p>
        </w:tc>
        <w:tc>
          <w:tcPr>
            <w:tcW w:w="4438" w:type="pct"/>
            <w:shd w:val="clear" w:color="auto" w:fill="D9D9D9" w:themeFill="background1" w:themeFillShade="D9"/>
          </w:tcPr>
          <w:p w14:paraId="1A32D64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MILA TRGOVINA d.o.o. za trgovinu i usluge u likvidaciji                                                                                         Ulica Augusta Ferrija - Via Augusto Ferri 1, Rovinj, 52210</w:t>
            </w:r>
          </w:p>
          <w:p w14:paraId="2B53D89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402EAB20" w14:textId="77777777" w:rsidTr="006F7635">
        <w:trPr>
          <w:trHeight w:val="20"/>
          <w:tblCellSpacing w:w="0" w:type="dxa"/>
          <w:jc w:val="center"/>
        </w:trPr>
        <w:tc>
          <w:tcPr>
            <w:tcW w:w="562" w:type="pct"/>
          </w:tcPr>
          <w:p w14:paraId="674F8A0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487.</w:t>
            </w:r>
          </w:p>
        </w:tc>
        <w:tc>
          <w:tcPr>
            <w:tcW w:w="4438" w:type="pct"/>
            <w:shd w:val="clear" w:color="auto" w:fill="auto"/>
          </w:tcPr>
          <w:p w14:paraId="716E4E8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MILK ARCHITECTURE &amp; DESIGN d.o.o. za konzalting u arhitekturi i inženjering u građevinarstvu                Ulica Domenica Segalle - Via Domenico Segalla 8, Rovinj, 52210</w:t>
            </w:r>
          </w:p>
          <w:p w14:paraId="2FC8AA0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djelatnost:M7111 - Arhitektonske djelatnosti</w:t>
            </w:r>
          </w:p>
        </w:tc>
      </w:tr>
      <w:tr w:rsidR="00A055F9" w:rsidRPr="007F3FC9" w14:paraId="1DA0A981" w14:textId="77777777" w:rsidTr="006F7635">
        <w:trPr>
          <w:trHeight w:val="20"/>
          <w:tblCellSpacing w:w="0" w:type="dxa"/>
          <w:jc w:val="center"/>
        </w:trPr>
        <w:tc>
          <w:tcPr>
            <w:tcW w:w="562" w:type="pct"/>
            <w:shd w:val="clear" w:color="auto" w:fill="D9D9D9" w:themeFill="background1" w:themeFillShade="D9"/>
          </w:tcPr>
          <w:p w14:paraId="5967BE6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488.</w:t>
            </w:r>
          </w:p>
        </w:tc>
        <w:tc>
          <w:tcPr>
            <w:tcW w:w="4438" w:type="pct"/>
            <w:shd w:val="clear" w:color="auto" w:fill="D9D9D9" w:themeFill="background1" w:themeFillShade="D9"/>
          </w:tcPr>
          <w:p w14:paraId="7C00056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MILK HOMES  d.o.o. za građenje i poslovanje nekretninama                                                                                     Ulica Domenica Segalle - Via Domenico Segalla 8, Rovinj, 52210</w:t>
            </w:r>
          </w:p>
          <w:p w14:paraId="27DB282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djelatnost:M7111 - Arhitektonske djelatnosti</w:t>
            </w:r>
          </w:p>
        </w:tc>
      </w:tr>
      <w:tr w:rsidR="00A055F9" w:rsidRPr="007F3FC9" w14:paraId="3F9E4D66" w14:textId="77777777" w:rsidTr="006F7635">
        <w:trPr>
          <w:trHeight w:val="20"/>
          <w:tblCellSpacing w:w="0" w:type="dxa"/>
          <w:jc w:val="center"/>
        </w:trPr>
        <w:tc>
          <w:tcPr>
            <w:tcW w:w="562" w:type="pct"/>
          </w:tcPr>
          <w:p w14:paraId="37936FF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489.</w:t>
            </w:r>
          </w:p>
        </w:tc>
        <w:tc>
          <w:tcPr>
            <w:tcW w:w="4438" w:type="pct"/>
            <w:shd w:val="clear" w:color="auto" w:fill="auto"/>
          </w:tcPr>
          <w:p w14:paraId="2E3B0FC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MILOTIĆ INSTALACIJE  jednostavno d.o.o. za građevinarstvo i usluge                                                                        Ulica 43. istarske divizije - Via della 43. a divisione istriana 5, Rovinj, 52210</w:t>
            </w:r>
          </w:p>
          <w:p w14:paraId="2AD81B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djelatnost:F4321 - Elektroinstalacijski radovi</w:t>
            </w:r>
          </w:p>
        </w:tc>
      </w:tr>
      <w:tr w:rsidR="00A055F9" w:rsidRPr="007F3FC9" w14:paraId="456AA2DA" w14:textId="77777777" w:rsidTr="006F7635">
        <w:trPr>
          <w:trHeight w:val="20"/>
          <w:tblCellSpacing w:w="0" w:type="dxa"/>
          <w:jc w:val="center"/>
        </w:trPr>
        <w:tc>
          <w:tcPr>
            <w:tcW w:w="562" w:type="pct"/>
            <w:shd w:val="clear" w:color="auto" w:fill="D9D9D9" w:themeFill="background1" w:themeFillShade="D9"/>
          </w:tcPr>
          <w:p w14:paraId="370C05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490.</w:t>
            </w:r>
          </w:p>
        </w:tc>
        <w:tc>
          <w:tcPr>
            <w:tcW w:w="4438" w:type="pct"/>
            <w:shd w:val="clear" w:color="auto" w:fill="D9D9D9" w:themeFill="background1" w:themeFillShade="D9"/>
          </w:tcPr>
          <w:p w14:paraId="63413845" w14:textId="0BDD8F2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MIR GRAĐEVINARSTVO d. o. o. za građevinarstvo i trgovinu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Logo 8, Rovinj, 52210</w:t>
            </w:r>
          </w:p>
          <w:p w14:paraId="5818AB26" w14:textId="1DE97EBE"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24DA8408" w14:textId="77777777" w:rsidTr="006F7635">
        <w:trPr>
          <w:trHeight w:val="20"/>
          <w:tblCellSpacing w:w="0" w:type="dxa"/>
          <w:jc w:val="center"/>
        </w:trPr>
        <w:tc>
          <w:tcPr>
            <w:tcW w:w="562" w:type="pct"/>
          </w:tcPr>
          <w:p w14:paraId="26F65B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491.</w:t>
            </w:r>
          </w:p>
        </w:tc>
        <w:tc>
          <w:tcPr>
            <w:tcW w:w="4438" w:type="pct"/>
            <w:shd w:val="clear" w:color="auto" w:fill="auto"/>
          </w:tcPr>
          <w:p w14:paraId="541054C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MIRAMARE d. o. o. za Graditeljstvo i usluge  Ulica Drage Gervaisa - Via Drago Gervais 24, Rovinj</w:t>
            </w:r>
          </w:p>
          <w:p w14:paraId="1191E3B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djelatnost:F4321 - Elektroinstalacijski radovi</w:t>
            </w:r>
          </w:p>
        </w:tc>
      </w:tr>
      <w:tr w:rsidR="00A055F9" w:rsidRPr="007F3FC9" w14:paraId="7EBDD316" w14:textId="77777777" w:rsidTr="006F7635">
        <w:trPr>
          <w:trHeight w:val="20"/>
          <w:tblCellSpacing w:w="0" w:type="dxa"/>
          <w:jc w:val="center"/>
        </w:trPr>
        <w:tc>
          <w:tcPr>
            <w:tcW w:w="562" w:type="pct"/>
            <w:shd w:val="clear" w:color="auto" w:fill="D9D9D9" w:themeFill="background1" w:themeFillShade="D9"/>
          </w:tcPr>
          <w:p w14:paraId="6E07ED7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492.</w:t>
            </w:r>
          </w:p>
        </w:tc>
        <w:tc>
          <w:tcPr>
            <w:tcW w:w="4438" w:type="pct"/>
            <w:shd w:val="clear" w:color="auto" w:fill="D9D9D9" w:themeFill="background1" w:themeFillShade="D9"/>
          </w:tcPr>
          <w:p w14:paraId="412EB24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MIRCONI d.o.o. za trgovinu i usluge i turistička agencija   Motovunska ul. - Via Montona 2, Rovinj</w:t>
            </w:r>
          </w:p>
          <w:p w14:paraId="377AD80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djelatnost:A0311 - Morski ribolov</w:t>
            </w:r>
          </w:p>
        </w:tc>
      </w:tr>
      <w:tr w:rsidR="00A055F9" w:rsidRPr="007F3FC9" w14:paraId="2B4341C9" w14:textId="77777777" w:rsidTr="006F7635">
        <w:trPr>
          <w:trHeight w:val="20"/>
          <w:tblCellSpacing w:w="0" w:type="dxa"/>
          <w:jc w:val="center"/>
        </w:trPr>
        <w:tc>
          <w:tcPr>
            <w:tcW w:w="562" w:type="pct"/>
          </w:tcPr>
          <w:p w14:paraId="5357F7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493.</w:t>
            </w:r>
          </w:p>
        </w:tc>
        <w:tc>
          <w:tcPr>
            <w:tcW w:w="4438" w:type="pct"/>
            <w:shd w:val="clear" w:color="auto" w:fill="auto"/>
          </w:tcPr>
          <w:p w14:paraId="70C60F2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MIRNA  d. d.  Poslovni sistem za ulov, preradu i promet ribom i ribljim prerađevinama                           Giordano Paliaga 8, Rovinj, 52210</w:t>
            </w:r>
          </w:p>
          <w:p w14:paraId="79401A7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djelatnost:A0311 - Morski ribolov</w:t>
            </w:r>
          </w:p>
        </w:tc>
      </w:tr>
      <w:tr w:rsidR="00A055F9" w:rsidRPr="007F3FC9" w14:paraId="1282D511" w14:textId="77777777" w:rsidTr="006F7635">
        <w:trPr>
          <w:trHeight w:val="20"/>
          <w:tblCellSpacing w:w="0" w:type="dxa"/>
          <w:jc w:val="center"/>
        </w:trPr>
        <w:tc>
          <w:tcPr>
            <w:tcW w:w="562" w:type="pct"/>
            <w:shd w:val="clear" w:color="auto" w:fill="D9D9D9" w:themeFill="background1" w:themeFillShade="D9"/>
          </w:tcPr>
          <w:p w14:paraId="4E3F82A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494.</w:t>
            </w:r>
          </w:p>
        </w:tc>
        <w:tc>
          <w:tcPr>
            <w:tcW w:w="4438" w:type="pct"/>
            <w:shd w:val="clear" w:color="auto" w:fill="D9D9D9" w:themeFill="background1" w:themeFillShade="D9"/>
          </w:tcPr>
          <w:p w14:paraId="75850BB3" w14:textId="707ACE0B"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MIRUS - TUR d.o.o. za trgovinu, turistička agencija i </w:t>
            </w:r>
            <w:r w:rsidR="00871663" w:rsidRPr="007F3FC9">
              <w:rPr>
                <w:rFonts w:asciiTheme="minorHAnsi" w:hAnsiTheme="minorHAnsi" w:cstheme="minorHAnsi"/>
                <w:sz w:val="20"/>
                <w:szCs w:val="20"/>
              </w:rPr>
              <w:t>ugostiteljstvo Ulica</w:t>
            </w:r>
            <w:r w:rsidRPr="007F3FC9">
              <w:rPr>
                <w:rFonts w:asciiTheme="minorHAnsi" w:hAnsiTheme="minorHAnsi" w:cstheme="minorHAnsi"/>
                <w:sz w:val="20"/>
                <w:szCs w:val="20"/>
              </w:rPr>
              <w:t xml:space="preserve"> Gripole 2, Rovinj, 52210</w:t>
            </w:r>
          </w:p>
          <w:p w14:paraId="0C1EBE9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055A4783" w14:textId="77777777" w:rsidTr="006F7635">
        <w:trPr>
          <w:trHeight w:val="20"/>
          <w:tblCellSpacing w:w="0" w:type="dxa"/>
          <w:jc w:val="center"/>
        </w:trPr>
        <w:tc>
          <w:tcPr>
            <w:tcW w:w="562" w:type="pct"/>
          </w:tcPr>
          <w:p w14:paraId="4034ACB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495.</w:t>
            </w:r>
          </w:p>
        </w:tc>
        <w:tc>
          <w:tcPr>
            <w:tcW w:w="4438" w:type="pct"/>
            <w:shd w:val="clear" w:color="auto" w:fill="auto"/>
          </w:tcPr>
          <w:p w14:paraId="3FD2C385" w14:textId="2BA398C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MIŠEL GRADNJA jednostavno d.o.o. za građevinarstvo i usluge Vičani 36,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13A3936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djelatnost:F4399 - Ostale specijalizirane građevinske djelatnosti, d. n.</w:t>
            </w:r>
          </w:p>
        </w:tc>
      </w:tr>
      <w:tr w:rsidR="00A055F9" w:rsidRPr="007F3FC9" w14:paraId="23338499" w14:textId="77777777" w:rsidTr="006F7635">
        <w:trPr>
          <w:trHeight w:val="20"/>
          <w:tblCellSpacing w:w="0" w:type="dxa"/>
          <w:jc w:val="center"/>
        </w:trPr>
        <w:tc>
          <w:tcPr>
            <w:tcW w:w="562" w:type="pct"/>
            <w:shd w:val="clear" w:color="auto" w:fill="D9D9D9" w:themeFill="background1" w:themeFillShade="D9"/>
          </w:tcPr>
          <w:p w14:paraId="73761A7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496.</w:t>
            </w:r>
          </w:p>
        </w:tc>
        <w:tc>
          <w:tcPr>
            <w:tcW w:w="4438" w:type="pct"/>
            <w:shd w:val="clear" w:color="auto" w:fill="D9D9D9" w:themeFill="background1" w:themeFillShade="D9"/>
          </w:tcPr>
          <w:p w14:paraId="14E167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MIŠEL ISKOPI  d.o.o. za trgovinu, građevinarstvo i turistička agencija  Sarižol 7, Rovinj, 52210</w:t>
            </w:r>
          </w:p>
          <w:p w14:paraId="264E41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djelatnost:F4312 - Pripremni radovi na gradilištu</w:t>
            </w:r>
          </w:p>
        </w:tc>
      </w:tr>
      <w:tr w:rsidR="00A055F9" w:rsidRPr="007F3FC9" w14:paraId="52D4A78C" w14:textId="77777777" w:rsidTr="006F7635">
        <w:trPr>
          <w:trHeight w:val="20"/>
          <w:tblCellSpacing w:w="0" w:type="dxa"/>
          <w:jc w:val="center"/>
        </w:trPr>
        <w:tc>
          <w:tcPr>
            <w:tcW w:w="562" w:type="pct"/>
          </w:tcPr>
          <w:p w14:paraId="0A72A4C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497.</w:t>
            </w:r>
          </w:p>
        </w:tc>
        <w:tc>
          <w:tcPr>
            <w:tcW w:w="4438" w:type="pct"/>
            <w:shd w:val="clear" w:color="auto" w:fill="auto"/>
          </w:tcPr>
          <w:p w14:paraId="6B28D6F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MITIS SOL  d.o.o. za solarnu tehnologiju, građenje, savjetovanje u vezi s poslovanjem i upravljanjem  Motovunska ulica - Via Montona 20, Rovinj, 52210</w:t>
            </w:r>
          </w:p>
          <w:p w14:paraId="18CB85B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1952B9DC" w14:textId="77777777" w:rsidTr="006F7635">
        <w:trPr>
          <w:trHeight w:val="20"/>
          <w:tblCellSpacing w:w="0" w:type="dxa"/>
          <w:jc w:val="center"/>
        </w:trPr>
        <w:tc>
          <w:tcPr>
            <w:tcW w:w="562" w:type="pct"/>
            <w:shd w:val="clear" w:color="auto" w:fill="D9D9D9" w:themeFill="background1" w:themeFillShade="D9"/>
          </w:tcPr>
          <w:p w14:paraId="432C944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498.</w:t>
            </w:r>
          </w:p>
        </w:tc>
        <w:tc>
          <w:tcPr>
            <w:tcW w:w="4438" w:type="pct"/>
            <w:shd w:val="clear" w:color="auto" w:fill="D9D9D9" w:themeFill="background1" w:themeFillShade="D9"/>
          </w:tcPr>
          <w:p w14:paraId="204244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MIŽOL  jednostavno d.o.o. za ugostiteljstvo  Ribarski prolaz - Passo dei pescatori 12, Rovinj, 52210</w:t>
            </w:r>
          </w:p>
          <w:p w14:paraId="293CB75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3E55A5F1" w14:textId="77777777" w:rsidTr="006F7635">
        <w:trPr>
          <w:trHeight w:val="20"/>
          <w:tblCellSpacing w:w="0" w:type="dxa"/>
          <w:jc w:val="center"/>
        </w:trPr>
        <w:tc>
          <w:tcPr>
            <w:tcW w:w="562" w:type="pct"/>
          </w:tcPr>
          <w:p w14:paraId="15B0EF5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499.</w:t>
            </w:r>
          </w:p>
        </w:tc>
        <w:tc>
          <w:tcPr>
            <w:tcW w:w="4438" w:type="pct"/>
            <w:shd w:val="clear" w:color="auto" w:fill="auto"/>
          </w:tcPr>
          <w:p w14:paraId="3FD980FE" w14:textId="4792DB29"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MLADA HESTIJA  d.o.o. za poslovanje nekretninama  Radovani 29,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16365B3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18E45B58" w14:textId="77777777" w:rsidTr="006F7635">
        <w:trPr>
          <w:trHeight w:val="20"/>
          <w:tblCellSpacing w:w="0" w:type="dxa"/>
          <w:jc w:val="center"/>
        </w:trPr>
        <w:tc>
          <w:tcPr>
            <w:tcW w:w="562" w:type="pct"/>
            <w:shd w:val="clear" w:color="auto" w:fill="D9D9D9" w:themeFill="background1" w:themeFillShade="D9"/>
          </w:tcPr>
          <w:p w14:paraId="76CBF6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500</w:t>
            </w:r>
          </w:p>
        </w:tc>
        <w:tc>
          <w:tcPr>
            <w:tcW w:w="4438" w:type="pct"/>
            <w:shd w:val="clear" w:color="auto" w:fill="D9D9D9" w:themeFill="background1" w:themeFillShade="D9"/>
          </w:tcPr>
          <w:p w14:paraId="09B89DD2" w14:textId="323F64D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MMII NEO d.o.o. za sport, rekreaciju i druge usluge, turistička agencija  M.</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Benussi 5, Rovinj, 52210</w:t>
            </w:r>
          </w:p>
          <w:p w14:paraId="0A8B31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djelatnost:R9312 - Djelatnosti sportskih klubova</w:t>
            </w:r>
          </w:p>
        </w:tc>
      </w:tr>
      <w:tr w:rsidR="00A055F9" w:rsidRPr="007F3FC9" w14:paraId="583AAD22" w14:textId="77777777" w:rsidTr="006F7635">
        <w:trPr>
          <w:trHeight w:val="20"/>
          <w:tblCellSpacing w:w="0" w:type="dxa"/>
          <w:jc w:val="center"/>
        </w:trPr>
        <w:tc>
          <w:tcPr>
            <w:tcW w:w="562" w:type="pct"/>
          </w:tcPr>
          <w:p w14:paraId="0B91003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501.</w:t>
            </w:r>
          </w:p>
        </w:tc>
        <w:tc>
          <w:tcPr>
            <w:tcW w:w="4438" w:type="pct"/>
            <w:shd w:val="clear" w:color="auto" w:fill="auto"/>
          </w:tcPr>
          <w:p w14:paraId="54C2B94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MODUS ARTIS  d.o.o. za ugostiteljstvo i druge usluge Fažanska ulica - Via Fasana 21, Rovinj, 52210</w:t>
            </w:r>
          </w:p>
          <w:p w14:paraId="4D4B2E4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75E9889B" w14:textId="77777777" w:rsidTr="006F7635">
        <w:trPr>
          <w:trHeight w:val="20"/>
          <w:tblCellSpacing w:w="0" w:type="dxa"/>
          <w:jc w:val="center"/>
        </w:trPr>
        <w:tc>
          <w:tcPr>
            <w:tcW w:w="562" w:type="pct"/>
            <w:shd w:val="clear" w:color="auto" w:fill="D9D9D9" w:themeFill="background1" w:themeFillShade="D9"/>
          </w:tcPr>
          <w:p w14:paraId="5E10E7A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502.</w:t>
            </w:r>
          </w:p>
        </w:tc>
        <w:tc>
          <w:tcPr>
            <w:tcW w:w="4438" w:type="pct"/>
            <w:shd w:val="clear" w:color="auto" w:fill="D9D9D9" w:themeFill="background1" w:themeFillShade="D9"/>
          </w:tcPr>
          <w:p w14:paraId="499437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MOHOROVIĆ  d.o.o. za trgovinu i usluge Gripole 62, Rovinj, 52210</w:t>
            </w:r>
          </w:p>
          <w:p w14:paraId="561B71C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djelatnost:G4520 - Održavanje i popravak motornih vozila</w:t>
            </w:r>
          </w:p>
        </w:tc>
      </w:tr>
      <w:tr w:rsidR="00A055F9" w:rsidRPr="007F3FC9" w14:paraId="0B101019" w14:textId="77777777" w:rsidTr="006F7635">
        <w:trPr>
          <w:trHeight w:val="20"/>
          <w:tblCellSpacing w:w="0" w:type="dxa"/>
          <w:jc w:val="center"/>
        </w:trPr>
        <w:tc>
          <w:tcPr>
            <w:tcW w:w="562" w:type="pct"/>
          </w:tcPr>
          <w:p w14:paraId="1B2A98E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503.</w:t>
            </w:r>
          </w:p>
        </w:tc>
        <w:tc>
          <w:tcPr>
            <w:tcW w:w="4438" w:type="pct"/>
            <w:shd w:val="clear" w:color="auto" w:fill="auto"/>
          </w:tcPr>
          <w:p w14:paraId="4C395D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MOITZI  d.o.o. za usluge Pusta ulica - Vicolo del deserto 5/A, Rovinj, 52210</w:t>
            </w:r>
          </w:p>
          <w:p w14:paraId="4FD3CA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6C545026" w14:textId="77777777" w:rsidTr="006F7635">
        <w:trPr>
          <w:trHeight w:val="20"/>
          <w:tblCellSpacing w:w="0" w:type="dxa"/>
          <w:jc w:val="center"/>
        </w:trPr>
        <w:tc>
          <w:tcPr>
            <w:tcW w:w="562" w:type="pct"/>
            <w:shd w:val="clear" w:color="auto" w:fill="D9D9D9" w:themeFill="background1" w:themeFillShade="D9"/>
          </w:tcPr>
          <w:p w14:paraId="024651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504.</w:t>
            </w:r>
          </w:p>
        </w:tc>
        <w:tc>
          <w:tcPr>
            <w:tcW w:w="4438" w:type="pct"/>
            <w:shd w:val="clear" w:color="auto" w:fill="D9D9D9" w:themeFill="background1" w:themeFillShade="D9"/>
          </w:tcPr>
          <w:p w14:paraId="5EB5FF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MOJO  d.o.o., turizam, trgovina i druge usluge                                                                                                                        Ulica Domenica Segalle - Via Domenico Segalla 8, Rovinj</w:t>
            </w:r>
          </w:p>
          <w:p w14:paraId="071C862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373819B9" w14:textId="77777777" w:rsidTr="006F7635">
        <w:trPr>
          <w:trHeight w:val="20"/>
          <w:tblCellSpacing w:w="0" w:type="dxa"/>
          <w:jc w:val="center"/>
        </w:trPr>
        <w:tc>
          <w:tcPr>
            <w:tcW w:w="562" w:type="pct"/>
          </w:tcPr>
          <w:p w14:paraId="7993BF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505.</w:t>
            </w:r>
          </w:p>
        </w:tc>
        <w:tc>
          <w:tcPr>
            <w:tcW w:w="4438" w:type="pct"/>
            <w:shd w:val="clear" w:color="auto" w:fill="auto"/>
          </w:tcPr>
          <w:p w14:paraId="34361C18" w14:textId="15C02B3A"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MONEO društvo s ograničenom </w:t>
            </w:r>
            <w:r w:rsidR="00871663" w:rsidRPr="007F3FC9">
              <w:rPr>
                <w:rFonts w:asciiTheme="minorHAnsi" w:hAnsiTheme="minorHAnsi" w:cstheme="minorHAnsi"/>
                <w:sz w:val="20"/>
                <w:szCs w:val="20"/>
              </w:rPr>
              <w:t>odgovornošću</w:t>
            </w:r>
            <w:r w:rsidRPr="007F3FC9">
              <w:rPr>
                <w:rFonts w:asciiTheme="minorHAnsi" w:hAnsiTheme="minorHAnsi" w:cstheme="minorHAnsi"/>
                <w:sz w:val="20"/>
                <w:szCs w:val="20"/>
              </w:rPr>
              <w:t xml:space="preserve"> za trgovinu  Trg Matteoti 3, Rovinj, 52210</w:t>
            </w:r>
          </w:p>
          <w:p w14:paraId="1AE0A57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CB1CEDC" w14:textId="77777777" w:rsidTr="006F7635">
        <w:trPr>
          <w:trHeight w:val="20"/>
          <w:tblCellSpacing w:w="0" w:type="dxa"/>
          <w:jc w:val="center"/>
        </w:trPr>
        <w:tc>
          <w:tcPr>
            <w:tcW w:w="562" w:type="pct"/>
            <w:shd w:val="clear" w:color="auto" w:fill="D9D9D9" w:themeFill="background1" w:themeFillShade="D9"/>
          </w:tcPr>
          <w:p w14:paraId="7E3FAC1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506.</w:t>
            </w:r>
          </w:p>
        </w:tc>
        <w:tc>
          <w:tcPr>
            <w:tcW w:w="4438" w:type="pct"/>
            <w:shd w:val="clear" w:color="auto" w:fill="D9D9D9" w:themeFill="background1" w:themeFillShade="D9"/>
          </w:tcPr>
          <w:p w14:paraId="6BB9DF0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MONFIORENZO d. o. o. , za promet nekretnina, ugostiteljstvo i druge usluge                                                         Ulica Stjepana Radića - Via Stjepan Radić 22, Rovinj, 52210</w:t>
            </w:r>
          </w:p>
          <w:p w14:paraId="54AEB06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27F3FB9C" w14:textId="77777777" w:rsidTr="006F7635">
        <w:trPr>
          <w:trHeight w:val="20"/>
          <w:tblCellSpacing w:w="0" w:type="dxa"/>
          <w:jc w:val="center"/>
        </w:trPr>
        <w:tc>
          <w:tcPr>
            <w:tcW w:w="562" w:type="pct"/>
          </w:tcPr>
          <w:p w14:paraId="5C59A24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507.</w:t>
            </w:r>
          </w:p>
        </w:tc>
        <w:tc>
          <w:tcPr>
            <w:tcW w:w="4438" w:type="pct"/>
            <w:shd w:val="clear" w:color="auto" w:fill="auto"/>
          </w:tcPr>
          <w:p w14:paraId="75B3DEF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MONZA TRI d.o.o. za Graditeljstvo i trgovinu Ul. Domenica Segalle - Via Domenico Segalla 8, Rovinj</w:t>
            </w:r>
          </w:p>
          <w:p w14:paraId="107D09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D17CE04" w14:textId="77777777" w:rsidTr="006F7635">
        <w:trPr>
          <w:trHeight w:val="20"/>
          <w:tblCellSpacing w:w="0" w:type="dxa"/>
          <w:jc w:val="center"/>
        </w:trPr>
        <w:tc>
          <w:tcPr>
            <w:tcW w:w="562" w:type="pct"/>
            <w:shd w:val="clear" w:color="auto" w:fill="D9D9D9" w:themeFill="background1" w:themeFillShade="D9"/>
          </w:tcPr>
          <w:p w14:paraId="56084FF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508.</w:t>
            </w:r>
          </w:p>
        </w:tc>
        <w:tc>
          <w:tcPr>
            <w:tcW w:w="4438" w:type="pct"/>
            <w:shd w:val="clear" w:color="auto" w:fill="D9D9D9" w:themeFill="background1" w:themeFillShade="D9"/>
          </w:tcPr>
          <w:p w14:paraId="17F0645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MOON FALL d.o.o. za ugostiteljstvo Carera - Carera 23, Rovinj, 52210</w:t>
            </w:r>
          </w:p>
          <w:p w14:paraId="7C470F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51B3B94" w14:textId="77777777" w:rsidTr="006F7635">
        <w:trPr>
          <w:trHeight w:val="20"/>
          <w:tblCellSpacing w:w="0" w:type="dxa"/>
          <w:jc w:val="center"/>
        </w:trPr>
        <w:tc>
          <w:tcPr>
            <w:tcW w:w="562" w:type="pct"/>
          </w:tcPr>
          <w:p w14:paraId="254746E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509.</w:t>
            </w:r>
          </w:p>
        </w:tc>
        <w:tc>
          <w:tcPr>
            <w:tcW w:w="4438" w:type="pct"/>
            <w:shd w:val="clear" w:color="auto" w:fill="auto"/>
          </w:tcPr>
          <w:p w14:paraId="3A7798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MOONLIGHT PROPERTIES  d.o.o. poslovanje nekretninama, trgovina i druge usluge                                                           Ulica Domenica Segalle - Via Domenico Segalla 8, Rovinj, 52210</w:t>
            </w:r>
          </w:p>
          <w:p w14:paraId="19113B4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EF1B805" w14:textId="77777777" w:rsidTr="006F7635">
        <w:trPr>
          <w:trHeight w:val="20"/>
          <w:tblCellSpacing w:w="0" w:type="dxa"/>
          <w:jc w:val="center"/>
        </w:trPr>
        <w:tc>
          <w:tcPr>
            <w:tcW w:w="562" w:type="pct"/>
            <w:shd w:val="clear" w:color="auto" w:fill="D9D9D9" w:themeFill="background1" w:themeFillShade="D9"/>
          </w:tcPr>
          <w:p w14:paraId="40C9661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510.</w:t>
            </w:r>
          </w:p>
        </w:tc>
        <w:tc>
          <w:tcPr>
            <w:tcW w:w="4438" w:type="pct"/>
            <w:shd w:val="clear" w:color="auto" w:fill="D9D9D9" w:themeFill="background1" w:themeFillShade="D9"/>
          </w:tcPr>
          <w:p w14:paraId="095F867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MORINA d.o.o. za trgovinu  Ulica Eugena Kumičića - Via Eugen Kumičić 10, Rovinj, 52210</w:t>
            </w:r>
          </w:p>
          <w:p w14:paraId="30B51BA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djelatnost:G4673 - Trgovina na veliko drvom, građevinskim materijalom i sanitarnom opremom</w:t>
            </w:r>
          </w:p>
        </w:tc>
      </w:tr>
      <w:tr w:rsidR="00A055F9" w:rsidRPr="007F3FC9" w14:paraId="75182209" w14:textId="77777777" w:rsidTr="006F7635">
        <w:trPr>
          <w:trHeight w:val="20"/>
          <w:tblCellSpacing w:w="0" w:type="dxa"/>
          <w:jc w:val="center"/>
        </w:trPr>
        <w:tc>
          <w:tcPr>
            <w:tcW w:w="562" w:type="pct"/>
          </w:tcPr>
          <w:p w14:paraId="0A2D6B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511.</w:t>
            </w:r>
          </w:p>
        </w:tc>
        <w:tc>
          <w:tcPr>
            <w:tcW w:w="4438" w:type="pct"/>
            <w:shd w:val="clear" w:color="auto" w:fill="auto"/>
          </w:tcPr>
          <w:p w14:paraId="0B7117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MOROSINI  jednostavno d.o.o. za trgovinu i usluge  Carera - Carera 56, Rovinj, 52210</w:t>
            </w:r>
          </w:p>
          <w:p w14:paraId="0C8F6B6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djelatnost:F4399 - Ostale specijalizirane građevinske djelatnosti, d. n.</w:t>
            </w:r>
          </w:p>
        </w:tc>
      </w:tr>
      <w:tr w:rsidR="00A055F9" w:rsidRPr="007F3FC9" w14:paraId="12A050D9" w14:textId="77777777" w:rsidTr="006F7635">
        <w:trPr>
          <w:trHeight w:val="20"/>
          <w:tblCellSpacing w:w="0" w:type="dxa"/>
          <w:jc w:val="center"/>
        </w:trPr>
        <w:tc>
          <w:tcPr>
            <w:tcW w:w="562" w:type="pct"/>
            <w:shd w:val="clear" w:color="auto" w:fill="D9D9D9" w:themeFill="background1" w:themeFillShade="D9"/>
          </w:tcPr>
          <w:p w14:paraId="39DEA8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512.</w:t>
            </w:r>
          </w:p>
        </w:tc>
        <w:tc>
          <w:tcPr>
            <w:tcW w:w="4438" w:type="pct"/>
            <w:shd w:val="clear" w:color="auto" w:fill="D9D9D9" w:themeFill="background1" w:themeFillShade="D9"/>
          </w:tcPr>
          <w:p w14:paraId="2DEE8DD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MORSKA STRIJELA  j.d.o.o. za trgovinu i usluge  Vladimira Gortana 42, Rovinj, 52210</w:t>
            </w:r>
          </w:p>
          <w:p w14:paraId="33C473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061C04DF" w14:textId="77777777" w:rsidTr="006F7635">
        <w:trPr>
          <w:trHeight w:val="20"/>
          <w:tblCellSpacing w:w="0" w:type="dxa"/>
          <w:jc w:val="center"/>
        </w:trPr>
        <w:tc>
          <w:tcPr>
            <w:tcW w:w="562" w:type="pct"/>
          </w:tcPr>
          <w:p w14:paraId="2B4A511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513.</w:t>
            </w:r>
          </w:p>
        </w:tc>
        <w:tc>
          <w:tcPr>
            <w:tcW w:w="4438" w:type="pct"/>
            <w:shd w:val="clear" w:color="auto" w:fill="auto"/>
          </w:tcPr>
          <w:p w14:paraId="5D15213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MORSKE PRIČE  j.d.o.o. za proizvodnju i trgovinu i turistička agencija  Gripole 32, Rovinj, 52210</w:t>
            </w:r>
          </w:p>
          <w:p w14:paraId="0EA90B1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djelatnost:C1629 - Proizvodnja ostalih proizvoda od drva, proizvoda od pluta, slame i pletarskih materijala</w:t>
            </w:r>
          </w:p>
        </w:tc>
      </w:tr>
      <w:tr w:rsidR="00A055F9" w:rsidRPr="007F3FC9" w14:paraId="700564C2" w14:textId="77777777" w:rsidTr="006F7635">
        <w:trPr>
          <w:trHeight w:val="20"/>
          <w:tblCellSpacing w:w="0" w:type="dxa"/>
          <w:jc w:val="center"/>
        </w:trPr>
        <w:tc>
          <w:tcPr>
            <w:tcW w:w="562" w:type="pct"/>
            <w:shd w:val="clear" w:color="auto" w:fill="D9D9D9" w:themeFill="background1" w:themeFillShade="D9"/>
          </w:tcPr>
          <w:p w14:paraId="7BF38E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514.</w:t>
            </w:r>
          </w:p>
        </w:tc>
        <w:tc>
          <w:tcPr>
            <w:tcW w:w="4438" w:type="pct"/>
            <w:shd w:val="clear" w:color="auto" w:fill="D9D9D9" w:themeFill="background1" w:themeFillShade="D9"/>
          </w:tcPr>
          <w:p w14:paraId="49A97E3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MOSCA   jednostavno d.o.o. za trgovinu i ugostiteljstvo  Trg Ulika br. 2, Rovinj, 52210</w:t>
            </w:r>
          </w:p>
          <w:p w14:paraId="065B1A1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08EE4AB1" w14:textId="77777777" w:rsidTr="006F7635">
        <w:trPr>
          <w:trHeight w:val="20"/>
          <w:tblCellSpacing w:w="0" w:type="dxa"/>
          <w:jc w:val="center"/>
        </w:trPr>
        <w:tc>
          <w:tcPr>
            <w:tcW w:w="562" w:type="pct"/>
          </w:tcPr>
          <w:p w14:paraId="19F7565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515.</w:t>
            </w:r>
          </w:p>
        </w:tc>
        <w:tc>
          <w:tcPr>
            <w:tcW w:w="4438" w:type="pct"/>
            <w:shd w:val="clear" w:color="auto" w:fill="auto"/>
          </w:tcPr>
          <w:p w14:paraId="40B84F27" w14:textId="4858391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MOVIDA d.o.o. za ugostiteljstvo i usluge                                                                                                                               Cesta Za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 Strada Per Villa Di Rovigno 13, Rovinj</w:t>
            </w:r>
          </w:p>
          <w:p w14:paraId="79C1553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1BF31AE1" w14:textId="77777777" w:rsidTr="006F7635">
        <w:trPr>
          <w:trHeight w:val="20"/>
          <w:tblCellSpacing w:w="0" w:type="dxa"/>
          <w:jc w:val="center"/>
        </w:trPr>
        <w:tc>
          <w:tcPr>
            <w:tcW w:w="562" w:type="pct"/>
            <w:shd w:val="clear" w:color="auto" w:fill="D9D9D9" w:themeFill="background1" w:themeFillShade="D9"/>
          </w:tcPr>
          <w:p w14:paraId="38B40E9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516.</w:t>
            </w:r>
          </w:p>
        </w:tc>
        <w:tc>
          <w:tcPr>
            <w:tcW w:w="4438" w:type="pct"/>
            <w:shd w:val="clear" w:color="auto" w:fill="D9D9D9" w:themeFill="background1" w:themeFillShade="D9"/>
          </w:tcPr>
          <w:p w14:paraId="6EA089B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MOVITER  d.o.o. za građevinarstvo, trgovinu, transport i poljoprivredu                                                     Ulica Massima Selle - Via Massimo Sella 6, Rovinj, 52210</w:t>
            </w:r>
          </w:p>
          <w:p w14:paraId="1FD07A5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43A2D2A2" w14:textId="77777777" w:rsidTr="006F7635">
        <w:trPr>
          <w:trHeight w:val="20"/>
          <w:tblCellSpacing w:w="0" w:type="dxa"/>
          <w:jc w:val="center"/>
        </w:trPr>
        <w:tc>
          <w:tcPr>
            <w:tcW w:w="562" w:type="pct"/>
          </w:tcPr>
          <w:p w14:paraId="585ADC1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517.</w:t>
            </w:r>
          </w:p>
        </w:tc>
        <w:tc>
          <w:tcPr>
            <w:tcW w:w="4438" w:type="pct"/>
            <w:shd w:val="clear" w:color="auto" w:fill="auto"/>
          </w:tcPr>
          <w:p w14:paraId="30BA3A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MT PLUS d.o.o. za turizam i ugostiteljstvo te ostale poslovne djelatnosti                                                                  Laginjina ulica - Via Matko Laginja 3, Rovinj, 52210</w:t>
            </w:r>
          </w:p>
          <w:p w14:paraId="7366A3B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djelatnost:F4312 - Pripremni radovi na gradilištu</w:t>
            </w:r>
          </w:p>
        </w:tc>
      </w:tr>
      <w:tr w:rsidR="00A055F9" w:rsidRPr="007F3FC9" w14:paraId="2B897A5A" w14:textId="77777777" w:rsidTr="006F7635">
        <w:trPr>
          <w:trHeight w:val="20"/>
          <w:tblCellSpacing w:w="0" w:type="dxa"/>
          <w:jc w:val="center"/>
        </w:trPr>
        <w:tc>
          <w:tcPr>
            <w:tcW w:w="562" w:type="pct"/>
            <w:shd w:val="clear" w:color="auto" w:fill="D9D9D9" w:themeFill="background1" w:themeFillShade="D9"/>
          </w:tcPr>
          <w:p w14:paraId="58776B2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518.</w:t>
            </w:r>
          </w:p>
        </w:tc>
        <w:tc>
          <w:tcPr>
            <w:tcW w:w="4438" w:type="pct"/>
            <w:shd w:val="clear" w:color="auto" w:fill="D9D9D9" w:themeFill="background1" w:themeFillShade="D9"/>
          </w:tcPr>
          <w:p w14:paraId="7856193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M-Turizam d.o.o. za ugostiteljstvo i turizam   Carera - Carera 80, Rovinj, 52210</w:t>
            </w:r>
          </w:p>
          <w:p w14:paraId="1A117A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702771D5" w14:textId="77777777" w:rsidTr="006F7635">
        <w:trPr>
          <w:trHeight w:val="20"/>
          <w:tblCellSpacing w:w="0" w:type="dxa"/>
          <w:jc w:val="center"/>
        </w:trPr>
        <w:tc>
          <w:tcPr>
            <w:tcW w:w="562" w:type="pct"/>
          </w:tcPr>
          <w:p w14:paraId="54278C4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519.</w:t>
            </w:r>
          </w:p>
        </w:tc>
        <w:tc>
          <w:tcPr>
            <w:tcW w:w="4438" w:type="pct"/>
            <w:shd w:val="clear" w:color="auto" w:fill="auto"/>
          </w:tcPr>
          <w:p w14:paraId="0C3DB23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MUJKIĆ d.o.o. za građenje i usluge                                                                                                                                       Ulica 43. istarske divizije - Via della 43. a divisione istriana 25/A, Rovinj, 52210</w:t>
            </w:r>
          </w:p>
          <w:p w14:paraId="35EA14A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062A736B" w14:textId="77777777" w:rsidTr="006F7635">
        <w:trPr>
          <w:trHeight w:val="20"/>
          <w:tblCellSpacing w:w="0" w:type="dxa"/>
          <w:jc w:val="center"/>
        </w:trPr>
        <w:tc>
          <w:tcPr>
            <w:tcW w:w="562" w:type="pct"/>
            <w:shd w:val="clear" w:color="auto" w:fill="D9D9D9" w:themeFill="background1" w:themeFillShade="D9"/>
          </w:tcPr>
          <w:p w14:paraId="3446DB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520.</w:t>
            </w:r>
          </w:p>
        </w:tc>
        <w:tc>
          <w:tcPr>
            <w:tcW w:w="4438" w:type="pct"/>
            <w:shd w:val="clear" w:color="auto" w:fill="D9D9D9" w:themeFill="background1" w:themeFillShade="D9"/>
          </w:tcPr>
          <w:p w14:paraId="1D5D104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MUNDUS putnička agencija  d. o. o.   Ulica Centener - Via Centener 14, Rovinj, 52210</w:t>
            </w:r>
          </w:p>
          <w:p w14:paraId="164593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195049DA" w14:textId="77777777" w:rsidTr="006F7635">
        <w:trPr>
          <w:trHeight w:val="20"/>
          <w:tblCellSpacing w:w="0" w:type="dxa"/>
          <w:jc w:val="center"/>
        </w:trPr>
        <w:tc>
          <w:tcPr>
            <w:tcW w:w="562" w:type="pct"/>
          </w:tcPr>
          <w:p w14:paraId="259A913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521.</w:t>
            </w:r>
          </w:p>
        </w:tc>
        <w:tc>
          <w:tcPr>
            <w:tcW w:w="4438" w:type="pct"/>
            <w:shd w:val="clear" w:color="auto" w:fill="auto"/>
          </w:tcPr>
          <w:p w14:paraId="35C1871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MURINA d. o. o. za trgovinu, ribarstvo, turizam i usluge                                                                                                   Ulica N. Quarantotta - Via N. Quarantotto 5, Rovinj, 52210</w:t>
            </w:r>
          </w:p>
          <w:p w14:paraId="5C67E88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49F9617B" w14:textId="77777777" w:rsidTr="006F7635">
        <w:trPr>
          <w:trHeight w:val="20"/>
          <w:tblCellSpacing w:w="0" w:type="dxa"/>
          <w:jc w:val="center"/>
        </w:trPr>
        <w:tc>
          <w:tcPr>
            <w:tcW w:w="562" w:type="pct"/>
            <w:shd w:val="clear" w:color="auto" w:fill="D9D9D9" w:themeFill="background1" w:themeFillShade="D9"/>
          </w:tcPr>
          <w:p w14:paraId="382DFC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522.</w:t>
            </w:r>
          </w:p>
        </w:tc>
        <w:tc>
          <w:tcPr>
            <w:tcW w:w="4438" w:type="pct"/>
            <w:shd w:val="clear" w:color="auto" w:fill="D9D9D9" w:themeFill="background1" w:themeFillShade="D9"/>
          </w:tcPr>
          <w:p w14:paraId="5741441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MUŽOLINI GRADNJA  d.o.o. za izgradnju i promet nekretninama                                                                                                                             Ulica Centener - Via Centener 20, Rovinj</w:t>
            </w:r>
          </w:p>
          <w:p w14:paraId="7DDE08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27A62E1D" w14:textId="77777777" w:rsidTr="006F7635">
        <w:trPr>
          <w:trHeight w:val="20"/>
          <w:tblCellSpacing w:w="0" w:type="dxa"/>
          <w:jc w:val="center"/>
        </w:trPr>
        <w:tc>
          <w:tcPr>
            <w:tcW w:w="562" w:type="pct"/>
          </w:tcPr>
          <w:p w14:paraId="7F1D88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523.</w:t>
            </w:r>
          </w:p>
        </w:tc>
        <w:tc>
          <w:tcPr>
            <w:tcW w:w="4438" w:type="pct"/>
            <w:shd w:val="clear" w:color="auto" w:fill="auto"/>
          </w:tcPr>
          <w:p w14:paraId="2AF9F2F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MY PLAN  d.o.o. za građenje i usluge  Ulica Mate Baštijana - Via Mate Baštijan 4, Rovinj, 52210</w:t>
            </w:r>
          </w:p>
          <w:p w14:paraId="51EA615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14A572C9" w14:textId="77777777" w:rsidTr="006F7635">
        <w:trPr>
          <w:trHeight w:val="20"/>
          <w:tblCellSpacing w:w="0" w:type="dxa"/>
          <w:jc w:val="center"/>
        </w:trPr>
        <w:tc>
          <w:tcPr>
            <w:tcW w:w="562" w:type="pct"/>
            <w:shd w:val="clear" w:color="auto" w:fill="D9D9D9" w:themeFill="background1" w:themeFillShade="D9"/>
          </w:tcPr>
          <w:p w14:paraId="2D43D5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524.</w:t>
            </w:r>
          </w:p>
        </w:tc>
        <w:tc>
          <w:tcPr>
            <w:tcW w:w="4438" w:type="pct"/>
            <w:shd w:val="clear" w:color="auto" w:fill="D9D9D9" w:themeFill="background1" w:themeFillShade="D9"/>
          </w:tcPr>
          <w:p w14:paraId="1E67DCE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N&amp;L corporation d.o.o. za poslovanje nekretninama Pusta ulica - Vicolo del deserto 5/a, Rovinj</w:t>
            </w:r>
          </w:p>
          <w:p w14:paraId="1191779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47E8FE81" w14:textId="77777777" w:rsidTr="006F7635">
        <w:trPr>
          <w:trHeight w:val="20"/>
          <w:tblCellSpacing w:w="0" w:type="dxa"/>
          <w:jc w:val="center"/>
        </w:trPr>
        <w:tc>
          <w:tcPr>
            <w:tcW w:w="562" w:type="pct"/>
          </w:tcPr>
          <w:p w14:paraId="2A3152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525.</w:t>
            </w:r>
          </w:p>
        </w:tc>
        <w:tc>
          <w:tcPr>
            <w:tcW w:w="4438" w:type="pct"/>
            <w:shd w:val="clear" w:color="auto" w:fill="auto"/>
          </w:tcPr>
          <w:p w14:paraId="41433F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N.D. FARMACIA j.d.o.o. speci. prodavaonica za promet na malo lijekovima A. Nider 9, Rovinj</w:t>
            </w:r>
          </w:p>
          <w:p w14:paraId="4BDF13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djelatnost:G4774 - Trgovina na malo medicinskim pripravcima i ortopedskim pomagalima u specijaliziranim prodavaonicama</w:t>
            </w:r>
          </w:p>
        </w:tc>
      </w:tr>
      <w:tr w:rsidR="00A055F9" w:rsidRPr="007F3FC9" w14:paraId="78649FE8" w14:textId="77777777" w:rsidTr="006F7635">
        <w:trPr>
          <w:trHeight w:val="20"/>
          <w:tblCellSpacing w:w="0" w:type="dxa"/>
          <w:jc w:val="center"/>
        </w:trPr>
        <w:tc>
          <w:tcPr>
            <w:tcW w:w="562" w:type="pct"/>
            <w:shd w:val="clear" w:color="auto" w:fill="D9D9D9" w:themeFill="background1" w:themeFillShade="D9"/>
          </w:tcPr>
          <w:p w14:paraId="50787F5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526.</w:t>
            </w:r>
          </w:p>
        </w:tc>
        <w:tc>
          <w:tcPr>
            <w:tcW w:w="4438" w:type="pct"/>
            <w:shd w:val="clear" w:color="auto" w:fill="D9D9D9" w:themeFill="background1" w:themeFillShade="D9"/>
          </w:tcPr>
          <w:p w14:paraId="39BA1CB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N.S. COMPANY  d.o.o. za ugostiteljstvo i trgovinu  Pećine 15, Rovinj, 52210</w:t>
            </w:r>
          </w:p>
          <w:p w14:paraId="33EBCEA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ECDA124" w14:textId="77777777" w:rsidTr="006F7635">
        <w:trPr>
          <w:trHeight w:val="20"/>
          <w:tblCellSpacing w:w="0" w:type="dxa"/>
          <w:jc w:val="center"/>
        </w:trPr>
        <w:tc>
          <w:tcPr>
            <w:tcW w:w="562" w:type="pct"/>
          </w:tcPr>
          <w:p w14:paraId="475778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527.</w:t>
            </w:r>
          </w:p>
        </w:tc>
        <w:tc>
          <w:tcPr>
            <w:tcW w:w="4438" w:type="pct"/>
            <w:shd w:val="clear" w:color="auto" w:fill="auto"/>
          </w:tcPr>
          <w:p w14:paraId="01A54C7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NADIS d.o.o. za trgovinu i usluge Ulica Tina Ujevića - Via Tin Ujević 8, Rovinj, 52210</w:t>
            </w:r>
          </w:p>
          <w:p w14:paraId="3D7223A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5E011798" w14:textId="77777777" w:rsidTr="006F7635">
        <w:trPr>
          <w:trHeight w:val="20"/>
          <w:tblCellSpacing w:w="0" w:type="dxa"/>
          <w:jc w:val="center"/>
        </w:trPr>
        <w:tc>
          <w:tcPr>
            <w:tcW w:w="562" w:type="pct"/>
            <w:shd w:val="clear" w:color="auto" w:fill="D9D9D9" w:themeFill="background1" w:themeFillShade="D9"/>
          </w:tcPr>
          <w:p w14:paraId="11ABDC9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528.</w:t>
            </w:r>
          </w:p>
        </w:tc>
        <w:tc>
          <w:tcPr>
            <w:tcW w:w="4438" w:type="pct"/>
            <w:shd w:val="clear" w:color="auto" w:fill="D9D9D9" w:themeFill="background1" w:themeFillShade="D9"/>
          </w:tcPr>
          <w:p w14:paraId="093A3FA9" w14:textId="58613F1C"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NASER GRADNJA d.o.o. za građenje Ulica Stjepana Žiže 10,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1AA8EFB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3B3C5EE6" w14:textId="77777777" w:rsidTr="006F7635">
        <w:trPr>
          <w:trHeight w:val="20"/>
          <w:tblCellSpacing w:w="0" w:type="dxa"/>
          <w:jc w:val="center"/>
        </w:trPr>
        <w:tc>
          <w:tcPr>
            <w:tcW w:w="562" w:type="pct"/>
          </w:tcPr>
          <w:p w14:paraId="6AF313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529.</w:t>
            </w:r>
          </w:p>
        </w:tc>
        <w:tc>
          <w:tcPr>
            <w:tcW w:w="4438" w:type="pct"/>
            <w:shd w:val="clear" w:color="auto" w:fill="auto"/>
          </w:tcPr>
          <w:p w14:paraId="0A3D74C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NATALE  turistička agencija d. o. o.  Istarska ulica - Via dell'Istria 10, Rovinj, 52210</w:t>
            </w:r>
          </w:p>
          <w:p w14:paraId="72B595A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1CA761DE" w14:textId="77777777" w:rsidTr="006F7635">
        <w:trPr>
          <w:trHeight w:val="20"/>
          <w:tblCellSpacing w:w="0" w:type="dxa"/>
          <w:jc w:val="center"/>
        </w:trPr>
        <w:tc>
          <w:tcPr>
            <w:tcW w:w="562" w:type="pct"/>
            <w:shd w:val="clear" w:color="auto" w:fill="D9D9D9" w:themeFill="background1" w:themeFillShade="D9"/>
          </w:tcPr>
          <w:p w14:paraId="16116F0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530.</w:t>
            </w:r>
          </w:p>
        </w:tc>
        <w:tc>
          <w:tcPr>
            <w:tcW w:w="4438" w:type="pct"/>
            <w:shd w:val="clear" w:color="auto" w:fill="D9D9D9" w:themeFill="background1" w:themeFillShade="D9"/>
          </w:tcPr>
          <w:p w14:paraId="35DC3DD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NATKA d. o. o., za trgovinu i usluge Grisia - Grisia 42, Rovinj, 52210</w:t>
            </w:r>
          </w:p>
          <w:p w14:paraId="5D3D886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15DB7C4E" w14:textId="77777777" w:rsidTr="006F7635">
        <w:trPr>
          <w:trHeight w:val="20"/>
          <w:tblCellSpacing w:w="0" w:type="dxa"/>
          <w:jc w:val="center"/>
        </w:trPr>
        <w:tc>
          <w:tcPr>
            <w:tcW w:w="562" w:type="pct"/>
          </w:tcPr>
          <w:p w14:paraId="5C6231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531.</w:t>
            </w:r>
          </w:p>
        </w:tc>
        <w:tc>
          <w:tcPr>
            <w:tcW w:w="4438" w:type="pct"/>
            <w:shd w:val="clear" w:color="auto" w:fill="auto"/>
          </w:tcPr>
          <w:p w14:paraId="3E1E63F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NATKA FASHION STORE  jednostavno d.o.o. za trgovinu i usluge Grisia - Grisia 1, Rovinj</w:t>
            </w:r>
          </w:p>
          <w:p w14:paraId="2EEEAFD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djelatnost:G4751 - Trgovina na malo tekstilom u specijaliziranim prodavaonicama</w:t>
            </w:r>
          </w:p>
        </w:tc>
      </w:tr>
      <w:tr w:rsidR="00A055F9" w:rsidRPr="007F3FC9" w14:paraId="05B1B06B" w14:textId="77777777" w:rsidTr="006F7635">
        <w:trPr>
          <w:trHeight w:val="20"/>
          <w:tblCellSpacing w:w="0" w:type="dxa"/>
          <w:jc w:val="center"/>
        </w:trPr>
        <w:tc>
          <w:tcPr>
            <w:tcW w:w="562" w:type="pct"/>
            <w:shd w:val="clear" w:color="auto" w:fill="D9D9D9" w:themeFill="background1" w:themeFillShade="D9"/>
          </w:tcPr>
          <w:p w14:paraId="203C899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532.</w:t>
            </w:r>
          </w:p>
        </w:tc>
        <w:tc>
          <w:tcPr>
            <w:tcW w:w="4438" w:type="pct"/>
            <w:shd w:val="clear" w:color="auto" w:fill="D9D9D9" w:themeFill="background1" w:themeFillShade="D9"/>
          </w:tcPr>
          <w:p w14:paraId="4D7723B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NATKA FOREVER jednostavno d.o.o. za trgovinu  Grisia - Grisia 42, Rovinj, 52210</w:t>
            </w:r>
          </w:p>
          <w:p w14:paraId="6EA331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3A76E704" w14:textId="77777777" w:rsidTr="006F7635">
        <w:trPr>
          <w:trHeight w:val="20"/>
          <w:tblCellSpacing w:w="0" w:type="dxa"/>
          <w:jc w:val="center"/>
        </w:trPr>
        <w:tc>
          <w:tcPr>
            <w:tcW w:w="562" w:type="pct"/>
          </w:tcPr>
          <w:p w14:paraId="0CC9AE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533.</w:t>
            </w:r>
          </w:p>
        </w:tc>
        <w:tc>
          <w:tcPr>
            <w:tcW w:w="4438" w:type="pct"/>
            <w:shd w:val="clear" w:color="auto" w:fill="auto"/>
          </w:tcPr>
          <w:p w14:paraId="3036206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NATKA GROUP INTERNATIONAL  j. d.o.o. za ugostiteljstvo, trgovinu i turizam                                          Grisia - Grisia 42, Rovinj</w:t>
            </w:r>
          </w:p>
          <w:p w14:paraId="278528B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5E7715F" w14:textId="77777777" w:rsidTr="006F7635">
        <w:trPr>
          <w:trHeight w:val="20"/>
          <w:tblCellSpacing w:w="0" w:type="dxa"/>
          <w:jc w:val="center"/>
        </w:trPr>
        <w:tc>
          <w:tcPr>
            <w:tcW w:w="562" w:type="pct"/>
            <w:shd w:val="clear" w:color="auto" w:fill="D9D9D9" w:themeFill="background1" w:themeFillShade="D9"/>
          </w:tcPr>
          <w:p w14:paraId="7E8960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534.</w:t>
            </w:r>
          </w:p>
        </w:tc>
        <w:tc>
          <w:tcPr>
            <w:tcW w:w="4438" w:type="pct"/>
            <w:shd w:val="clear" w:color="auto" w:fill="D9D9D9" w:themeFill="background1" w:themeFillShade="D9"/>
          </w:tcPr>
          <w:p w14:paraId="774F30C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NAUTICAR trgovina, nautički turizam, popravak i održavanje vozila, plovila, poljoprivrednih strojeva i motora, d. o. o.   Polari 10, Rovinj, 52210</w:t>
            </w:r>
          </w:p>
          <w:p w14:paraId="340F316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djelatnost:G4520 - Održavanje i popravak motornih vozila</w:t>
            </w:r>
          </w:p>
        </w:tc>
      </w:tr>
      <w:tr w:rsidR="00A055F9" w:rsidRPr="007F3FC9" w14:paraId="41310948" w14:textId="77777777" w:rsidTr="006F7635">
        <w:trPr>
          <w:trHeight w:val="20"/>
          <w:tblCellSpacing w:w="0" w:type="dxa"/>
          <w:jc w:val="center"/>
        </w:trPr>
        <w:tc>
          <w:tcPr>
            <w:tcW w:w="562" w:type="pct"/>
          </w:tcPr>
          <w:p w14:paraId="5AF5166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535.</w:t>
            </w:r>
          </w:p>
        </w:tc>
        <w:tc>
          <w:tcPr>
            <w:tcW w:w="4438" w:type="pct"/>
            <w:shd w:val="clear" w:color="auto" w:fill="auto"/>
          </w:tcPr>
          <w:p w14:paraId="0768BBB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NAUTIKA ROVINJ d.o.o. za usluge, turizam i turistička agencija                                                                                Naselje Monfiorenzo - Insediamento Monfiorenzo 45/A, Rovinj, 52210</w:t>
            </w:r>
          </w:p>
          <w:p w14:paraId="57F7317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535CFE17" w14:textId="77777777" w:rsidTr="006F7635">
        <w:trPr>
          <w:trHeight w:val="20"/>
          <w:tblCellSpacing w:w="0" w:type="dxa"/>
          <w:jc w:val="center"/>
        </w:trPr>
        <w:tc>
          <w:tcPr>
            <w:tcW w:w="562" w:type="pct"/>
            <w:shd w:val="clear" w:color="auto" w:fill="D9D9D9" w:themeFill="background1" w:themeFillShade="D9"/>
          </w:tcPr>
          <w:p w14:paraId="113DD65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536.</w:t>
            </w:r>
          </w:p>
        </w:tc>
        <w:tc>
          <w:tcPr>
            <w:tcW w:w="4438" w:type="pct"/>
            <w:shd w:val="clear" w:color="auto" w:fill="D9D9D9" w:themeFill="background1" w:themeFillShade="D9"/>
          </w:tcPr>
          <w:p w14:paraId="0C54908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NAVEGANTE d.o.o. za prijevoz u obalnom pomorskom prometu i turistička agencija                                         Ulica Domenica Uccia Sciolisa - Via Domenico Uccio Sciolis 9, Rovinj, 52210</w:t>
            </w:r>
          </w:p>
          <w:p w14:paraId="2338C1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djelatnost:H5010 - Pomorski i obalni prijevoz putnika</w:t>
            </w:r>
          </w:p>
        </w:tc>
      </w:tr>
      <w:tr w:rsidR="00A055F9" w:rsidRPr="007F3FC9" w14:paraId="332BC979" w14:textId="77777777" w:rsidTr="006F7635">
        <w:trPr>
          <w:trHeight w:val="20"/>
          <w:tblCellSpacing w:w="0" w:type="dxa"/>
          <w:jc w:val="center"/>
        </w:trPr>
        <w:tc>
          <w:tcPr>
            <w:tcW w:w="562" w:type="pct"/>
          </w:tcPr>
          <w:p w14:paraId="318CA50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537.</w:t>
            </w:r>
          </w:p>
        </w:tc>
        <w:tc>
          <w:tcPr>
            <w:tcW w:w="4438" w:type="pct"/>
            <w:shd w:val="clear" w:color="auto" w:fill="auto"/>
          </w:tcPr>
          <w:p w14:paraId="7BA2D95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NAVIS MARIS jednostavno d.o.o. za ugostiteljstvo, trgovinu i turistička agencija                                             Ulica braće Pesel - Via fratelli Pesel 27, Rovinj, 52210</w:t>
            </w:r>
          </w:p>
          <w:p w14:paraId="317A12B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7EF42534" w14:textId="77777777" w:rsidTr="006F7635">
        <w:trPr>
          <w:trHeight w:val="20"/>
          <w:tblCellSpacing w:w="0" w:type="dxa"/>
          <w:jc w:val="center"/>
        </w:trPr>
        <w:tc>
          <w:tcPr>
            <w:tcW w:w="562" w:type="pct"/>
            <w:shd w:val="clear" w:color="auto" w:fill="D9D9D9" w:themeFill="background1" w:themeFillShade="D9"/>
          </w:tcPr>
          <w:p w14:paraId="31DCF1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538.</w:t>
            </w:r>
          </w:p>
        </w:tc>
        <w:tc>
          <w:tcPr>
            <w:tcW w:w="4438" w:type="pct"/>
            <w:shd w:val="clear" w:color="auto" w:fill="D9D9D9" w:themeFill="background1" w:themeFillShade="D9"/>
          </w:tcPr>
          <w:p w14:paraId="041B9ED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NEA INVEST d.o.o. za trgovinu i usluge  Trevisol - Trevisol 8, Rovinj, 52210</w:t>
            </w:r>
          </w:p>
          <w:p w14:paraId="32A855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4B13B8DD" w14:textId="77777777" w:rsidTr="006F7635">
        <w:trPr>
          <w:trHeight w:val="20"/>
          <w:tblCellSpacing w:w="0" w:type="dxa"/>
          <w:jc w:val="center"/>
        </w:trPr>
        <w:tc>
          <w:tcPr>
            <w:tcW w:w="562" w:type="pct"/>
          </w:tcPr>
          <w:p w14:paraId="7744351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539.</w:t>
            </w:r>
          </w:p>
        </w:tc>
        <w:tc>
          <w:tcPr>
            <w:tcW w:w="4438" w:type="pct"/>
            <w:shd w:val="clear" w:color="auto" w:fill="auto"/>
          </w:tcPr>
          <w:p w14:paraId="0EB6E2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NEBESKI RAZVITAK d.o.o. za poslovanje nekretninama  Domenica Segalle 8, Rovinj, 52210</w:t>
            </w:r>
          </w:p>
          <w:p w14:paraId="191EBBB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EF274BF" w14:textId="77777777" w:rsidTr="006F7635">
        <w:trPr>
          <w:trHeight w:val="20"/>
          <w:tblCellSpacing w:w="0" w:type="dxa"/>
          <w:jc w:val="center"/>
        </w:trPr>
        <w:tc>
          <w:tcPr>
            <w:tcW w:w="562" w:type="pct"/>
            <w:shd w:val="clear" w:color="auto" w:fill="D9D9D9" w:themeFill="background1" w:themeFillShade="D9"/>
          </w:tcPr>
          <w:p w14:paraId="4EA7D3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540.</w:t>
            </w:r>
          </w:p>
        </w:tc>
        <w:tc>
          <w:tcPr>
            <w:tcW w:w="4438" w:type="pct"/>
            <w:shd w:val="clear" w:color="auto" w:fill="D9D9D9" w:themeFill="background1" w:themeFillShade="D9"/>
          </w:tcPr>
          <w:p w14:paraId="1760E7D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NEMAN d.o.o. poslovanje nekretninama, poslovno savjetovanje i trgovina                                                       Istarska ulica - Via dell'Istria 56, Rovinj, 52210</w:t>
            </w:r>
          </w:p>
          <w:p w14:paraId="7BABF56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1E191F36" w14:textId="77777777" w:rsidTr="006F7635">
        <w:trPr>
          <w:trHeight w:val="20"/>
          <w:tblCellSpacing w:w="0" w:type="dxa"/>
          <w:jc w:val="center"/>
        </w:trPr>
        <w:tc>
          <w:tcPr>
            <w:tcW w:w="562" w:type="pct"/>
          </w:tcPr>
          <w:p w14:paraId="06756E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541.</w:t>
            </w:r>
          </w:p>
        </w:tc>
        <w:tc>
          <w:tcPr>
            <w:tcW w:w="4438" w:type="pct"/>
            <w:shd w:val="clear" w:color="auto" w:fill="auto"/>
          </w:tcPr>
          <w:p w14:paraId="621BDC7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NEOLITIKA d.o.o. za usluge i trgovinu                                                                                                                        Ulica I. Matetića-Ronjgova - Via I. Matetić-Ronjgov 10, Rovinj</w:t>
            </w:r>
          </w:p>
          <w:p w14:paraId="61E4B5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1DE57926" w14:textId="77777777" w:rsidTr="006F7635">
        <w:trPr>
          <w:trHeight w:val="20"/>
          <w:tblCellSpacing w:w="0" w:type="dxa"/>
          <w:jc w:val="center"/>
        </w:trPr>
        <w:tc>
          <w:tcPr>
            <w:tcW w:w="562" w:type="pct"/>
            <w:shd w:val="clear" w:color="auto" w:fill="D9D9D9" w:themeFill="background1" w:themeFillShade="D9"/>
          </w:tcPr>
          <w:p w14:paraId="44CF0AC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542.</w:t>
            </w:r>
          </w:p>
        </w:tc>
        <w:tc>
          <w:tcPr>
            <w:tcW w:w="4438" w:type="pct"/>
            <w:shd w:val="clear" w:color="auto" w:fill="D9D9D9" w:themeFill="background1" w:themeFillShade="D9"/>
          </w:tcPr>
          <w:p w14:paraId="55DE061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NEPTUN MARIS d.o.o., ugostiteljstvo, turizam, trgovina i druge usluge J. Rakovca 10, Rovinj, 52210</w:t>
            </w:r>
          </w:p>
          <w:p w14:paraId="419C228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619404C2" w14:textId="77777777" w:rsidTr="006F7635">
        <w:trPr>
          <w:trHeight w:val="20"/>
          <w:tblCellSpacing w:w="0" w:type="dxa"/>
          <w:jc w:val="center"/>
        </w:trPr>
        <w:tc>
          <w:tcPr>
            <w:tcW w:w="562" w:type="pct"/>
          </w:tcPr>
          <w:p w14:paraId="0765740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543.</w:t>
            </w:r>
          </w:p>
        </w:tc>
        <w:tc>
          <w:tcPr>
            <w:tcW w:w="4438" w:type="pct"/>
            <w:shd w:val="clear" w:color="auto" w:fill="auto"/>
          </w:tcPr>
          <w:p w14:paraId="5A22215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NERINA, obrt za ugostiteljstvo , vl. Sandi Zović  Polari 25 Rovinj, 52210</w:t>
            </w:r>
          </w:p>
          <w:p w14:paraId="6A65E1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djelatnost:I5530 - Kampovi i prostori za kampiranje</w:t>
            </w:r>
          </w:p>
        </w:tc>
      </w:tr>
      <w:tr w:rsidR="00A055F9" w:rsidRPr="007F3FC9" w14:paraId="452D2ADC" w14:textId="77777777" w:rsidTr="006F7635">
        <w:trPr>
          <w:trHeight w:val="20"/>
          <w:tblCellSpacing w:w="0" w:type="dxa"/>
          <w:jc w:val="center"/>
        </w:trPr>
        <w:tc>
          <w:tcPr>
            <w:tcW w:w="562" w:type="pct"/>
            <w:shd w:val="clear" w:color="auto" w:fill="D9D9D9" w:themeFill="background1" w:themeFillShade="D9"/>
          </w:tcPr>
          <w:p w14:paraId="0687626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544.</w:t>
            </w:r>
          </w:p>
        </w:tc>
        <w:tc>
          <w:tcPr>
            <w:tcW w:w="4438" w:type="pct"/>
            <w:shd w:val="clear" w:color="auto" w:fill="D9D9D9" w:themeFill="background1" w:themeFillShade="D9"/>
          </w:tcPr>
          <w:p w14:paraId="12D751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NERIUM proizvodnja, trgovina i usluge d.o.o.                                                                                                                           Cesta za Valaltu-Lim - Strada per Valalta-Leme 20/E, Rovinj, 52210</w:t>
            </w:r>
          </w:p>
          <w:p w14:paraId="695D8E6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djelatnost:A0130 - Uzgoj sadnog materijala i ukrasnog bilja</w:t>
            </w:r>
          </w:p>
        </w:tc>
      </w:tr>
      <w:tr w:rsidR="00A055F9" w:rsidRPr="007F3FC9" w14:paraId="0100BCA5" w14:textId="77777777" w:rsidTr="006F7635">
        <w:trPr>
          <w:trHeight w:val="20"/>
          <w:tblCellSpacing w:w="0" w:type="dxa"/>
          <w:jc w:val="center"/>
        </w:trPr>
        <w:tc>
          <w:tcPr>
            <w:tcW w:w="562" w:type="pct"/>
          </w:tcPr>
          <w:p w14:paraId="70D2162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545.</w:t>
            </w:r>
          </w:p>
        </w:tc>
        <w:tc>
          <w:tcPr>
            <w:tcW w:w="4438" w:type="pct"/>
            <w:shd w:val="clear" w:color="auto" w:fill="auto"/>
          </w:tcPr>
          <w:p w14:paraId="46A8ED6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NEW STAR DESIGN d.o.o. za brodogradnju  Istarska ulica - Via dell'Istria 19/ B, Rovinj, 52210</w:t>
            </w:r>
          </w:p>
          <w:p w14:paraId="59A744A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004058E8" w14:textId="77777777" w:rsidTr="006F7635">
        <w:trPr>
          <w:trHeight w:val="20"/>
          <w:tblCellSpacing w:w="0" w:type="dxa"/>
          <w:jc w:val="center"/>
        </w:trPr>
        <w:tc>
          <w:tcPr>
            <w:tcW w:w="562" w:type="pct"/>
            <w:shd w:val="clear" w:color="auto" w:fill="D9D9D9" w:themeFill="background1" w:themeFillShade="D9"/>
          </w:tcPr>
          <w:p w14:paraId="1451A57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546.</w:t>
            </w:r>
          </w:p>
        </w:tc>
        <w:tc>
          <w:tcPr>
            <w:tcW w:w="4438" w:type="pct"/>
            <w:shd w:val="clear" w:color="auto" w:fill="D9D9D9" w:themeFill="background1" w:themeFillShade="D9"/>
          </w:tcPr>
          <w:p w14:paraId="1B4671F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NI - SA - NA d.o.o. za prijevoz, knjigovodstvene usluge i turistička agencija                                                       Vukovarska ulica 1, Rovinj, 52210</w:t>
            </w:r>
          </w:p>
          <w:p w14:paraId="788E257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djelatnost:M7430 - Prevoditeljske djelatnosti i usluge tumača</w:t>
            </w:r>
          </w:p>
        </w:tc>
      </w:tr>
      <w:tr w:rsidR="00A055F9" w:rsidRPr="007F3FC9" w14:paraId="4431E80C" w14:textId="77777777" w:rsidTr="006F7635">
        <w:trPr>
          <w:trHeight w:val="20"/>
          <w:tblCellSpacing w:w="0" w:type="dxa"/>
          <w:jc w:val="center"/>
        </w:trPr>
        <w:tc>
          <w:tcPr>
            <w:tcW w:w="562" w:type="pct"/>
          </w:tcPr>
          <w:p w14:paraId="3F9F722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547.</w:t>
            </w:r>
          </w:p>
        </w:tc>
        <w:tc>
          <w:tcPr>
            <w:tcW w:w="4438" w:type="pct"/>
            <w:shd w:val="clear" w:color="auto" w:fill="auto"/>
          </w:tcPr>
          <w:p w14:paraId="62EB33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NIKER d. o. o. za turizam  Ulica Centener - Via Centener 62, Rovinj, 52210</w:t>
            </w:r>
          </w:p>
          <w:p w14:paraId="7410D11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672901E5" w14:textId="77777777" w:rsidTr="006F7635">
        <w:trPr>
          <w:trHeight w:val="20"/>
          <w:tblCellSpacing w:w="0" w:type="dxa"/>
          <w:jc w:val="center"/>
        </w:trPr>
        <w:tc>
          <w:tcPr>
            <w:tcW w:w="562" w:type="pct"/>
            <w:shd w:val="clear" w:color="auto" w:fill="D9D9D9" w:themeFill="background1" w:themeFillShade="D9"/>
          </w:tcPr>
          <w:p w14:paraId="499FF0E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548.</w:t>
            </w:r>
          </w:p>
        </w:tc>
        <w:tc>
          <w:tcPr>
            <w:tcW w:w="4438" w:type="pct"/>
            <w:shd w:val="clear" w:color="auto" w:fill="D9D9D9" w:themeFill="background1" w:themeFillShade="D9"/>
          </w:tcPr>
          <w:p w14:paraId="17E9678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NIKO &amp; TILE d.o.o. za građevinarstvo i trgovinu  Zdenac - Pian di pozzo 12, Rovinj, 52210</w:t>
            </w:r>
          </w:p>
          <w:p w14:paraId="70361D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1144C5D3" w14:textId="77777777" w:rsidTr="006F7635">
        <w:trPr>
          <w:trHeight w:val="20"/>
          <w:tblCellSpacing w:w="0" w:type="dxa"/>
          <w:jc w:val="center"/>
        </w:trPr>
        <w:tc>
          <w:tcPr>
            <w:tcW w:w="562" w:type="pct"/>
          </w:tcPr>
          <w:p w14:paraId="2B3A94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549.</w:t>
            </w:r>
          </w:p>
        </w:tc>
        <w:tc>
          <w:tcPr>
            <w:tcW w:w="4438" w:type="pct"/>
            <w:shd w:val="clear" w:color="auto" w:fill="auto"/>
          </w:tcPr>
          <w:p w14:paraId="016456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NORMA STUDIO d.o.o. za projektiranje i usluge  Pećine 5, Rovinj, 52210</w:t>
            </w:r>
          </w:p>
          <w:p w14:paraId="0164C0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djelatnost:M7111 - Arhitektonske djelatnosti</w:t>
            </w:r>
          </w:p>
        </w:tc>
      </w:tr>
      <w:tr w:rsidR="00A055F9" w:rsidRPr="007F3FC9" w14:paraId="7FD263CB" w14:textId="77777777" w:rsidTr="006F7635">
        <w:trPr>
          <w:trHeight w:val="20"/>
          <w:tblCellSpacing w:w="0" w:type="dxa"/>
          <w:jc w:val="center"/>
        </w:trPr>
        <w:tc>
          <w:tcPr>
            <w:tcW w:w="562" w:type="pct"/>
            <w:shd w:val="clear" w:color="auto" w:fill="D9D9D9" w:themeFill="background1" w:themeFillShade="D9"/>
          </w:tcPr>
          <w:p w14:paraId="1665F6B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550.</w:t>
            </w:r>
          </w:p>
        </w:tc>
        <w:tc>
          <w:tcPr>
            <w:tcW w:w="4438" w:type="pct"/>
            <w:shd w:val="clear" w:color="auto" w:fill="D9D9D9" w:themeFill="background1" w:themeFillShade="D9"/>
          </w:tcPr>
          <w:p w14:paraId="60B6D1D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NOTCHEVEN LIMITED - ISTRA d. o. o. , trgovina, turizam, ugostiteljstvo i druge usluge                                         Istarska ulica - Via dell'Istria 56, Rovinj, 52210</w:t>
            </w:r>
          </w:p>
          <w:p w14:paraId="609CF0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3879B071" w14:textId="77777777" w:rsidTr="006F7635">
        <w:trPr>
          <w:trHeight w:val="20"/>
          <w:tblCellSpacing w:w="0" w:type="dxa"/>
          <w:jc w:val="center"/>
        </w:trPr>
        <w:tc>
          <w:tcPr>
            <w:tcW w:w="562" w:type="pct"/>
          </w:tcPr>
          <w:p w14:paraId="454B647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551.</w:t>
            </w:r>
          </w:p>
        </w:tc>
        <w:tc>
          <w:tcPr>
            <w:tcW w:w="4438" w:type="pct"/>
            <w:shd w:val="clear" w:color="auto" w:fill="auto"/>
          </w:tcPr>
          <w:p w14:paraId="785953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NOTCHEVEN LIMITED - SVETI LOVREČ d. o. o., trgovina, turizam, ugostiteljstvo i druge usluge                     Istarska ulica - Via dell'Istria 56, Rovinj, 52210</w:t>
            </w:r>
          </w:p>
          <w:p w14:paraId="15E2CA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16B839B2" w14:textId="77777777" w:rsidTr="006F7635">
        <w:trPr>
          <w:trHeight w:val="20"/>
          <w:tblCellSpacing w:w="0" w:type="dxa"/>
          <w:jc w:val="center"/>
        </w:trPr>
        <w:tc>
          <w:tcPr>
            <w:tcW w:w="562" w:type="pct"/>
            <w:shd w:val="clear" w:color="auto" w:fill="D9D9D9" w:themeFill="background1" w:themeFillShade="D9"/>
          </w:tcPr>
          <w:p w14:paraId="2F72BF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552.</w:t>
            </w:r>
          </w:p>
        </w:tc>
        <w:tc>
          <w:tcPr>
            <w:tcW w:w="4438" w:type="pct"/>
            <w:shd w:val="clear" w:color="auto" w:fill="D9D9D9" w:themeFill="background1" w:themeFillShade="D9"/>
          </w:tcPr>
          <w:p w14:paraId="6025E9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NOVA ČETRI d.o.o., turizam i trgovina       Istarska ulica - Via dell'Istria 56, Rovinj, 52210</w:t>
            </w:r>
          </w:p>
          <w:p w14:paraId="297208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1DBB786C" w14:textId="77777777" w:rsidTr="006F7635">
        <w:trPr>
          <w:trHeight w:val="20"/>
          <w:tblCellSpacing w:w="0" w:type="dxa"/>
          <w:jc w:val="center"/>
        </w:trPr>
        <w:tc>
          <w:tcPr>
            <w:tcW w:w="562" w:type="pct"/>
          </w:tcPr>
          <w:p w14:paraId="348A2DF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553.</w:t>
            </w:r>
          </w:p>
        </w:tc>
        <w:tc>
          <w:tcPr>
            <w:tcW w:w="4438" w:type="pct"/>
            <w:shd w:val="clear" w:color="auto" w:fill="auto"/>
          </w:tcPr>
          <w:p w14:paraId="34114CF2" w14:textId="2B5C7B5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NOVEM TRAVEL d.o.o. za trgovinu i usluge i turistička agencija u likvidaciji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79, Rovinj</w:t>
            </w:r>
          </w:p>
          <w:p w14:paraId="16C1A3F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290E9AE8" w14:textId="77777777" w:rsidTr="006F7635">
        <w:trPr>
          <w:trHeight w:val="20"/>
          <w:tblCellSpacing w:w="0" w:type="dxa"/>
          <w:jc w:val="center"/>
        </w:trPr>
        <w:tc>
          <w:tcPr>
            <w:tcW w:w="562" w:type="pct"/>
            <w:shd w:val="clear" w:color="auto" w:fill="D9D9D9" w:themeFill="background1" w:themeFillShade="D9"/>
          </w:tcPr>
          <w:p w14:paraId="3C07843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554.</w:t>
            </w:r>
          </w:p>
        </w:tc>
        <w:tc>
          <w:tcPr>
            <w:tcW w:w="4438" w:type="pct"/>
            <w:shd w:val="clear" w:color="auto" w:fill="D9D9D9" w:themeFill="background1" w:themeFillShade="D9"/>
          </w:tcPr>
          <w:p w14:paraId="0768795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NV CLUB d. o. o. za ugostiteljstvo, turizam i promet robe                                                                                                    Ulica Ante Starčevića - Via Ante Starčević 24, Rovinj, 52210</w:t>
            </w:r>
          </w:p>
          <w:p w14:paraId="4E04CB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53323192" w14:textId="77777777" w:rsidTr="006F7635">
        <w:trPr>
          <w:trHeight w:val="20"/>
          <w:tblCellSpacing w:w="0" w:type="dxa"/>
          <w:jc w:val="center"/>
        </w:trPr>
        <w:tc>
          <w:tcPr>
            <w:tcW w:w="562" w:type="pct"/>
          </w:tcPr>
          <w:p w14:paraId="30598F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555.</w:t>
            </w:r>
          </w:p>
        </w:tc>
        <w:tc>
          <w:tcPr>
            <w:tcW w:w="4438" w:type="pct"/>
            <w:shd w:val="clear" w:color="auto" w:fill="auto"/>
          </w:tcPr>
          <w:p w14:paraId="76D5689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O.V. RENT d.o.o. za iznajmljivanje nekretnina i ugostiteljske usluge                                                                                   Ulica Vladimira Švalbe - Via Vladimir Švalba 50, Rovinj, 52210</w:t>
            </w:r>
          </w:p>
          <w:p w14:paraId="741B37A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2EC31927" w14:textId="77777777" w:rsidTr="006F7635">
        <w:trPr>
          <w:trHeight w:val="20"/>
          <w:tblCellSpacing w:w="0" w:type="dxa"/>
          <w:jc w:val="center"/>
        </w:trPr>
        <w:tc>
          <w:tcPr>
            <w:tcW w:w="562" w:type="pct"/>
            <w:shd w:val="clear" w:color="auto" w:fill="D9D9D9" w:themeFill="background1" w:themeFillShade="D9"/>
          </w:tcPr>
          <w:p w14:paraId="47A4814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556.</w:t>
            </w:r>
          </w:p>
        </w:tc>
        <w:tc>
          <w:tcPr>
            <w:tcW w:w="4438" w:type="pct"/>
            <w:shd w:val="clear" w:color="auto" w:fill="D9D9D9" w:themeFill="background1" w:themeFillShade="D9"/>
          </w:tcPr>
          <w:p w14:paraId="0D009FCB" w14:textId="36B02B45"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Obrt za obradu metala "POKRAJAC" vl. Toni Pokrajac,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Stjepana Žiže 6</w:t>
            </w:r>
          </w:p>
          <w:p w14:paraId="6BFEF32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djelatnost:C2562 - Strojna obrada metala</w:t>
            </w:r>
          </w:p>
        </w:tc>
      </w:tr>
      <w:tr w:rsidR="00A055F9" w:rsidRPr="007F3FC9" w14:paraId="2C7A50A2" w14:textId="77777777" w:rsidTr="006F7635">
        <w:trPr>
          <w:trHeight w:val="20"/>
          <w:tblCellSpacing w:w="0" w:type="dxa"/>
          <w:jc w:val="center"/>
        </w:trPr>
        <w:tc>
          <w:tcPr>
            <w:tcW w:w="562" w:type="pct"/>
          </w:tcPr>
          <w:p w14:paraId="0DA8BBE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557.</w:t>
            </w:r>
          </w:p>
        </w:tc>
        <w:tc>
          <w:tcPr>
            <w:tcW w:w="4438" w:type="pct"/>
            <w:shd w:val="clear" w:color="auto" w:fill="auto"/>
          </w:tcPr>
          <w:p w14:paraId="1D3DFC8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Obrt za proizvodnju kruha i peciva "MRVISA" vl. Sandra Žužić, Rovinj, Hermana Dalmatina 2</w:t>
            </w:r>
          </w:p>
          <w:p w14:paraId="6E0E0F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djelatnost:C1071 - Proizvodnja kruha; proizvodnja svježih peciva, slastičarskih proizvoda i kolača</w:t>
            </w:r>
          </w:p>
        </w:tc>
      </w:tr>
      <w:tr w:rsidR="00A055F9" w:rsidRPr="007F3FC9" w14:paraId="7C27E5B0" w14:textId="77777777" w:rsidTr="006F7635">
        <w:trPr>
          <w:trHeight w:val="20"/>
          <w:tblCellSpacing w:w="0" w:type="dxa"/>
          <w:jc w:val="center"/>
        </w:trPr>
        <w:tc>
          <w:tcPr>
            <w:tcW w:w="562" w:type="pct"/>
            <w:shd w:val="clear" w:color="auto" w:fill="D9D9D9" w:themeFill="background1" w:themeFillShade="D9"/>
          </w:tcPr>
          <w:p w14:paraId="6B7412B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558.</w:t>
            </w:r>
          </w:p>
        </w:tc>
        <w:tc>
          <w:tcPr>
            <w:tcW w:w="4438" w:type="pct"/>
            <w:shd w:val="clear" w:color="auto" w:fill="D9D9D9" w:themeFill="background1" w:themeFillShade="D9"/>
          </w:tcPr>
          <w:p w14:paraId="5EFEFBB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OBRT ZA UGOSTITELJSTVO "ENIGMA", VL. GJOKAJ PREN,  ROVINJ, CARERA 53CARERA 53, Rovinj</w:t>
            </w:r>
          </w:p>
          <w:p w14:paraId="770B00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742C29CA" w14:textId="77777777" w:rsidTr="006F7635">
        <w:trPr>
          <w:trHeight w:val="20"/>
          <w:tblCellSpacing w:w="0" w:type="dxa"/>
          <w:jc w:val="center"/>
        </w:trPr>
        <w:tc>
          <w:tcPr>
            <w:tcW w:w="562" w:type="pct"/>
          </w:tcPr>
          <w:p w14:paraId="21A396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559.</w:t>
            </w:r>
          </w:p>
        </w:tc>
        <w:tc>
          <w:tcPr>
            <w:tcW w:w="4438" w:type="pct"/>
            <w:shd w:val="clear" w:color="auto" w:fill="auto"/>
          </w:tcPr>
          <w:p w14:paraId="1BD2DA8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OBRT ZA UGOSTITELJSTVO "FRULATTERIA", VL. GAFUR SULEJMANI, ROVINJ, SVETI KRIŽ 4</w:t>
            </w:r>
          </w:p>
          <w:p w14:paraId="0315BE2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3059FA4D" w14:textId="77777777" w:rsidTr="006F7635">
        <w:trPr>
          <w:trHeight w:val="20"/>
          <w:tblCellSpacing w:w="0" w:type="dxa"/>
          <w:jc w:val="center"/>
        </w:trPr>
        <w:tc>
          <w:tcPr>
            <w:tcW w:w="562" w:type="pct"/>
            <w:shd w:val="clear" w:color="auto" w:fill="D9D9D9" w:themeFill="background1" w:themeFillShade="D9"/>
          </w:tcPr>
          <w:p w14:paraId="5D4C2B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560.</w:t>
            </w:r>
          </w:p>
        </w:tc>
        <w:tc>
          <w:tcPr>
            <w:tcW w:w="4438" w:type="pct"/>
            <w:shd w:val="clear" w:color="auto" w:fill="D9D9D9" w:themeFill="background1" w:themeFillShade="D9"/>
          </w:tcPr>
          <w:p w14:paraId="4E3B830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OBRT ZA UGOSTITELJSTVO "PAŠTRIK", VL. GJERGJ TANUSHI, ROVINJ, OBALA V. NAZORA 9</w:t>
            </w:r>
          </w:p>
          <w:p w14:paraId="5C1F1AF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6455A120" w14:textId="77777777" w:rsidTr="006F7635">
        <w:trPr>
          <w:trHeight w:val="20"/>
          <w:tblCellSpacing w:w="0" w:type="dxa"/>
          <w:jc w:val="center"/>
        </w:trPr>
        <w:tc>
          <w:tcPr>
            <w:tcW w:w="562" w:type="pct"/>
          </w:tcPr>
          <w:p w14:paraId="06E438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561.</w:t>
            </w:r>
          </w:p>
        </w:tc>
        <w:tc>
          <w:tcPr>
            <w:tcW w:w="4438" w:type="pct"/>
            <w:shd w:val="clear" w:color="auto" w:fill="auto"/>
          </w:tcPr>
          <w:p w14:paraId="7C6718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OBRT ZA UGOSTITELJSTVO "VE-TA", VL. DARIO VESELIĆ, ROVINJ, PULSKA 3</w:t>
            </w:r>
          </w:p>
          <w:p w14:paraId="1A3452B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208280E" w14:textId="77777777" w:rsidTr="006F7635">
        <w:trPr>
          <w:trHeight w:val="20"/>
          <w:tblCellSpacing w:w="0" w:type="dxa"/>
          <w:jc w:val="center"/>
        </w:trPr>
        <w:tc>
          <w:tcPr>
            <w:tcW w:w="562" w:type="pct"/>
            <w:shd w:val="clear" w:color="auto" w:fill="D9D9D9" w:themeFill="background1" w:themeFillShade="D9"/>
          </w:tcPr>
          <w:p w14:paraId="44132B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562.</w:t>
            </w:r>
          </w:p>
        </w:tc>
        <w:tc>
          <w:tcPr>
            <w:tcW w:w="4438" w:type="pct"/>
            <w:shd w:val="clear" w:color="auto" w:fill="D9D9D9" w:themeFill="background1" w:themeFillShade="D9"/>
          </w:tcPr>
          <w:p w14:paraId="2E74118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Odvjetničko društvo Hrvatin &amp; Makovac j.t.d.   Carera - Carera 102, Rovinj, 52210</w:t>
            </w:r>
          </w:p>
          <w:p w14:paraId="35D0B04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djelatnost:M6910 - Pravne djelatnosti</w:t>
            </w:r>
          </w:p>
        </w:tc>
      </w:tr>
      <w:tr w:rsidR="00A055F9" w:rsidRPr="007F3FC9" w14:paraId="05EE1C05" w14:textId="77777777" w:rsidTr="006F7635">
        <w:trPr>
          <w:trHeight w:val="20"/>
          <w:tblCellSpacing w:w="0" w:type="dxa"/>
          <w:jc w:val="center"/>
        </w:trPr>
        <w:tc>
          <w:tcPr>
            <w:tcW w:w="562" w:type="pct"/>
          </w:tcPr>
          <w:p w14:paraId="2DF56FC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563.</w:t>
            </w:r>
          </w:p>
        </w:tc>
        <w:tc>
          <w:tcPr>
            <w:tcW w:w="4438" w:type="pct"/>
            <w:shd w:val="clear" w:color="auto" w:fill="auto"/>
          </w:tcPr>
          <w:p w14:paraId="3BCD5B0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ODVODNJA ROVINJ-ROVIGNO d.o.o. za djelatnosti javne odvodnje                                                              NoviGradska ulica - Via Cittanova 1, Rovinj, 52210</w:t>
            </w:r>
          </w:p>
          <w:p w14:paraId="502A68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djelatnost:E3700 - Uklanjanje otpadnih voda</w:t>
            </w:r>
          </w:p>
        </w:tc>
      </w:tr>
      <w:tr w:rsidR="00A055F9" w:rsidRPr="007F3FC9" w14:paraId="1B62C04F" w14:textId="77777777" w:rsidTr="006F7635">
        <w:trPr>
          <w:trHeight w:val="20"/>
          <w:tblCellSpacing w:w="0" w:type="dxa"/>
          <w:jc w:val="center"/>
        </w:trPr>
        <w:tc>
          <w:tcPr>
            <w:tcW w:w="562" w:type="pct"/>
            <w:shd w:val="clear" w:color="auto" w:fill="D9D9D9" w:themeFill="background1" w:themeFillShade="D9"/>
          </w:tcPr>
          <w:p w14:paraId="1AB5AB3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564.</w:t>
            </w:r>
          </w:p>
        </w:tc>
        <w:tc>
          <w:tcPr>
            <w:tcW w:w="4438" w:type="pct"/>
            <w:shd w:val="clear" w:color="auto" w:fill="D9D9D9" w:themeFill="background1" w:themeFillShade="D9"/>
          </w:tcPr>
          <w:p w14:paraId="4675DD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OFFERO TRGOVINA d. o. o., za trgovinu i usluge   Carera - Carera 46, Rovinj, 52210</w:t>
            </w:r>
          </w:p>
          <w:p w14:paraId="32B9C2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E3ACA55" w14:textId="77777777" w:rsidTr="006F7635">
        <w:trPr>
          <w:trHeight w:val="20"/>
          <w:tblCellSpacing w:w="0" w:type="dxa"/>
          <w:jc w:val="center"/>
        </w:trPr>
        <w:tc>
          <w:tcPr>
            <w:tcW w:w="562" w:type="pct"/>
          </w:tcPr>
          <w:p w14:paraId="36784B9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565.</w:t>
            </w:r>
          </w:p>
        </w:tc>
        <w:tc>
          <w:tcPr>
            <w:tcW w:w="4438" w:type="pct"/>
            <w:shd w:val="clear" w:color="auto" w:fill="auto"/>
          </w:tcPr>
          <w:p w14:paraId="3FF90F9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OGRIĆ jednostavno d.o.o. za građenje i trgovinu   Ulica Ante Starčevića 6, Rovinj, 52210</w:t>
            </w:r>
          </w:p>
          <w:p w14:paraId="50D6DF2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4E5BFBA3" w14:textId="77777777" w:rsidTr="006F7635">
        <w:trPr>
          <w:trHeight w:val="20"/>
          <w:tblCellSpacing w:w="0" w:type="dxa"/>
          <w:jc w:val="center"/>
        </w:trPr>
        <w:tc>
          <w:tcPr>
            <w:tcW w:w="562" w:type="pct"/>
            <w:shd w:val="clear" w:color="auto" w:fill="D9D9D9" w:themeFill="background1" w:themeFillShade="D9"/>
          </w:tcPr>
          <w:p w14:paraId="1070F4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566.</w:t>
            </w:r>
          </w:p>
        </w:tc>
        <w:tc>
          <w:tcPr>
            <w:tcW w:w="4438" w:type="pct"/>
            <w:shd w:val="clear" w:color="auto" w:fill="D9D9D9" w:themeFill="background1" w:themeFillShade="D9"/>
          </w:tcPr>
          <w:p w14:paraId="585EA3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OKO ISTRE d. o. o., turizam, trgovina, nekretnine i druge raznovrsne usluge                                                         Ulica Centener - Via Centener 64, Rovinj, 52210</w:t>
            </w:r>
          </w:p>
          <w:p w14:paraId="41C2199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2D77DBE2" w14:textId="77777777" w:rsidTr="006F7635">
        <w:trPr>
          <w:trHeight w:val="20"/>
          <w:tblCellSpacing w:w="0" w:type="dxa"/>
          <w:jc w:val="center"/>
        </w:trPr>
        <w:tc>
          <w:tcPr>
            <w:tcW w:w="562" w:type="pct"/>
          </w:tcPr>
          <w:p w14:paraId="39D170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567.</w:t>
            </w:r>
          </w:p>
        </w:tc>
        <w:tc>
          <w:tcPr>
            <w:tcW w:w="4438" w:type="pct"/>
            <w:shd w:val="clear" w:color="auto" w:fill="auto"/>
          </w:tcPr>
          <w:p w14:paraId="32E471A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OKRET 2008 d.o.o. turizam, trgovina   Ulica Domenica Segalle - Via Domenico Segalla 8, Rovinj</w:t>
            </w:r>
          </w:p>
          <w:p w14:paraId="00EA096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48D8103" w14:textId="77777777" w:rsidTr="006F7635">
        <w:trPr>
          <w:trHeight w:val="20"/>
          <w:tblCellSpacing w:w="0" w:type="dxa"/>
          <w:jc w:val="center"/>
        </w:trPr>
        <w:tc>
          <w:tcPr>
            <w:tcW w:w="562" w:type="pct"/>
            <w:shd w:val="clear" w:color="auto" w:fill="D9D9D9" w:themeFill="background1" w:themeFillShade="D9"/>
          </w:tcPr>
          <w:p w14:paraId="6A3B45A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568.</w:t>
            </w:r>
          </w:p>
        </w:tc>
        <w:tc>
          <w:tcPr>
            <w:tcW w:w="4438" w:type="pct"/>
            <w:shd w:val="clear" w:color="auto" w:fill="D9D9D9" w:themeFill="background1" w:themeFillShade="D9"/>
          </w:tcPr>
          <w:p w14:paraId="7EEC8AE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OLD CITY CENTER APARTMENTS  d.o.o. za trgovinu i usluge                                                                                      Vijenac Franje Glavinića - Circonvallazione Franjo Glavinić 20, Rovinj, 52210</w:t>
            </w:r>
          </w:p>
          <w:p w14:paraId="539A612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624B3BA5" w14:textId="77777777" w:rsidTr="006F7635">
        <w:trPr>
          <w:trHeight w:val="20"/>
          <w:tblCellSpacing w:w="0" w:type="dxa"/>
          <w:jc w:val="center"/>
        </w:trPr>
        <w:tc>
          <w:tcPr>
            <w:tcW w:w="562" w:type="pct"/>
          </w:tcPr>
          <w:p w14:paraId="239B2F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569.</w:t>
            </w:r>
          </w:p>
        </w:tc>
        <w:tc>
          <w:tcPr>
            <w:tcW w:w="4438" w:type="pct"/>
            <w:shd w:val="clear" w:color="auto" w:fill="auto"/>
          </w:tcPr>
          <w:p w14:paraId="137077F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OLEA IMMOBILIS d. o. o., nekretnine, građenje, trgovina i druge usluge                                                                                 Ulica Domenica Segalle - Via Domenico Segalla 8, Rovinj, 52210</w:t>
            </w:r>
          </w:p>
          <w:p w14:paraId="5CB68C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DF6E558" w14:textId="77777777" w:rsidTr="006F7635">
        <w:trPr>
          <w:trHeight w:val="20"/>
          <w:tblCellSpacing w:w="0" w:type="dxa"/>
          <w:jc w:val="center"/>
        </w:trPr>
        <w:tc>
          <w:tcPr>
            <w:tcW w:w="562" w:type="pct"/>
            <w:shd w:val="clear" w:color="auto" w:fill="D9D9D9" w:themeFill="background1" w:themeFillShade="D9"/>
          </w:tcPr>
          <w:p w14:paraId="7B3C073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570.</w:t>
            </w:r>
          </w:p>
        </w:tc>
        <w:tc>
          <w:tcPr>
            <w:tcW w:w="4438" w:type="pct"/>
            <w:shd w:val="clear" w:color="auto" w:fill="D9D9D9" w:themeFill="background1" w:themeFillShade="D9"/>
          </w:tcPr>
          <w:p w14:paraId="48ED1CB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OMNI TEMPORE d.o.o. za trgovinu i usluge   Michele Facchinettia 24, Rovinj, 52210</w:t>
            </w:r>
          </w:p>
          <w:p w14:paraId="4B72CB8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djelatnost:M7410 - Specijalizirane dizajnerske djelatnosti</w:t>
            </w:r>
          </w:p>
        </w:tc>
      </w:tr>
      <w:tr w:rsidR="00A055F9" w:rsidRPr="007F3FC9" w14:paraId="7BBB3D2E" w14:textId="77777777" w:rsidTr="006F7635">
        <w:trPr>
          <w:trHeight w:val="20"/>
          <w:tblCellSpacing w:w="0" w:type="dxa"/>
          <w:jc w:val="center"/>
        </w:trPr>
        <w:tc>
          <w:tcPr>
            <w:tcW w:w="562" w:type="pct"/>
          </w:tcPr>
          <w:p w14:paraId="53C918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571.</w:t>
            </w:r>
          </w:p>
        </w:tc>
        <w:tc>
          <w:tcPr>
            <w:tcW w:w="4438" w:type="pct"/>
            <w:shd w:val="clear" w:color="auto" w:fill="auto"/>
          </w:tcPr>
          <w:p w14:paraId="64C323D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OMNIA ENTA jednostavno d.o.o. za usluge   Španidiga 3/B, Rovinj, 52210</w:t>
            </w:r>
          </w:p>
          <w:p w14:paraId="2D42EE4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1B724658" w14:textId="77777777" w:rsidTr="006F7635">
        <w:trPr>
          <w:trHeight w:val="20"/>
          <w:tblCellSpacing w:w="0" w:type="dxa"/>
          <w:jc w:val="center"/>
        </w:trPr>
        <w:tc>
          <w:tcPr>
            <w:tcW w:w="562" w:type="pct"/>
            <w:shd w:val="clear" w:color="auto" w:fill="D9D9D9" w:themeFill="background1" w:themeFillShade="D9"/>
          </w:tcPr>
          <w:p w14:paraId="5926FA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572.</w:t>
            </w:r>
          </w:p>
        </w:tc>
        <w:tc>
          <w:tcPr>
            <w:tcW w:w="4438" w:type="pct"/>
            <w:shd w:val="clear" w:color="auto" w:fill="D9D9D9" w:themeFill="background1" w:themeFillShade="D9"/>
          </w:tcPr>
          <w:p w14:paraId="47623D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OMNIS jednostavno d.o.o. za trgovinu i računovodstvene usluge                                                                             Trg ulika - Piazza degli olivi 2, Rovinj, 52210</w:t>
            </w:r>
          </w:p>
          <w:p w14:paraId="1ED98FE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6598A7E6" w14:textId="77777777" w:rsidTr="006F7635">
        <w:trPr>
          <w:trHeight w:val="20"/>
          <w:tblCellSpacing w:w="0" w:type="dxa"/>
          <w:jc w:val="center"/>
        </w:trPr>
        <w:tc>
          <w:tcPr>
            <w:tcW w:w="562" w:type="pct"/>
          </w:tcPr>
          <w:p w14:paraId="0A01650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573.</w:t>
            </w:r>
          </w:p>
        </w:tc>
        <w:tc>
          <w:tcPr>
            <w:tcW w:w="4438" w:type="pct"/>
            <w:shd w:val="clear" w:color="auto" w:fill="auto"/>
          </w:tcPr>
          <w:p w14:paraId="728C92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OMNIS RAČUNOVODSTVO d.o.o. za trgovinu i računovodstvene usluge                                                                                      Trg ulika - Piazza degli olivi 2, Rovinj, 52210</w:t>
            </w:r>
          </w:p>
          <w:p w14:paraId="15D69ED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236B056D" w14:textId="77777777" w:rsidTr="006F7635">
        <w:trPr>
          <w:trHeight w:val="20"/>
          <w:tblCellSpacing w:w="0" w:type="dxa"/>
          <w:jc w:val="center"/>
        </w:trPr>
        <w:tc>
          <w:tcPr>
            <w:tcW w:w="562" w:type="pct"/>
            <w:shd w:val="clear" w:color="auto" w:fill="D9D9D9" w:themeFill="background1" w:themeFillShade="D9"/>
          </w:tcPr>
          <w:p w14:paraId="2C6DFDD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574.</w:t>
            </w:r>
          </w:p>
        </w:tc>
        <w:tc>
          <w:tcPr>
            <w:tcW w:w="4438" w:type="pct"/>
            <w:shd w:val="clear" w:color="auto" w:fill="D9D9D9" w:themeFill="background1" w:themeFillShade="D9"/>
          </w:tcPr>
          <w:p w14:paraId="12AF1D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OMNIS SAVJETOVANJE jednostavno d.o.o. za usluge                                                                                                 Ulica Stjepana Radića - Via Stjepan Radić 2, Rovinj, 52210</w:t>
            </w:r>
          </w:p>
          <w:p w14:paraId="631B251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6182E23A" w14:textId="77777777" w:rsidTr="006F7635">
        <w:trPr>
          <w:trHeight w:val="20"/>
          <w:tblCellSpacing w:w="0" w:type="dxa"/>
          <w:jc w:val="center"/>
        </w:trPr>
        <w:tc>
          <w:tcPr>
            <w:tcW w:w="562" w:type="pct"/>
          </w:tcPr>
          <w:p w14:paraId="5BBBFC2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575.</w:t>
            </w:r>
          </w:p>
        </w:tc>
        <w:tc>
          <w:tcPr>
            <w:tcW w:w="4438" w:type="pct"/>
            <w:shd w:val="clear" w:color="auto" w:fill="auto"/>
          </w:tcPr>
          <w:p w14:paraId="55C5C1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Operacija Rovinj jednostavno d.o.o. za usluge   Zdenac - Pian di pozzo 9, Rovinj, 52210</w:t>
            </w:r>
          </w:p>
          <w:p w14:paraId="1EA6010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60425EC" w14:textId="77777777" w:rsidTr="006F7635">
        <w:trPr>
          <w:trHeight w:val="20"/>
          <w:tblCellSpacing w:w="0" w:type="dxa"/>
          <w:jc w:val="center"/>
        </w:trPr>
        <w:tc>
          <w:tcPr>
            <w:tcW w:w="562" w:type="pct"/>
            <w:shd w:val="clear" w:color="auto" w:fill="D9D9D9" w:themeFill="background1" w:themeFillShade="D9"/>
          </w:tcPr>
          <w:p w14:paraId="752DC61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576.</w:t>
            </w:r>
          </w:p>
        </w:tc>
        <w:tc>
          <w:tcPr>
            <w:tcW w:w="4438" w:type="pct"/>
            <w:shd w:val="clear" w:color="auto" w:fill="D9D9D9" w:themeFill="background1" w:themeFillShade="D9"/>
          </w:tcPr>
          <w:p w14:paraId="7815B7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ORADA d.o.o. za trgovinu i poslovne usluge  Ulica Stjepana Žiže - Via Stjepan Žiža 3, Rovinj, 52210</w:t>
            </w:r>
          </w:p>
          <w:p w14:paraId="741B4A7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088642F0" w14:textId="77777777" w:rsidTr="006F7635">
        <w:trPr>
          <w:trHeight w:val="20"/>
          <w:tblCellSpacing w:w="0" w:type="dxa"/>
          <w:jc w:val="center"/>
        </w:trPr>
        <w:tc>
          <w:tcPr>
            <w:tcW w:w="562" w:type="pct"/>
          </w:tcPr>
          <w:p w14:paraId="782FAA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577.</w:t>
            </w:r>
          </w:p>
        </w:tc>
        <w:tc>
          <w:tcPr>
            <w:tcW w:w="4438" w:type="pct"/>
            <w:shd w:val="clear" w:color="auto" w:fill="auto"/>
          </w:tcPr>
          <w:p w14:paraId="57A21E3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ORDINACIJA DR. BERKARIĆ jednostavno d.o.o. za zdravstvenu djelatnost  Trg na lokvi 1, Rovinj</w:t>
            </w:r>
          </w:p>
          <w:p w14:paraId="016E88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djelatnost:Q8621 - Djelatnosti opće medicinske prakse</w:t>
            </w:r>
          </w:p>
        </w:tc>
      </w:tr>
      <w:tr w:rsidR="00A055F9" w:rsidRPr="007F3FC9" w14:paraId="51EFB907" w14:textId="77777777" w:rsidTr="006F7635">
        <w:trPr>
          <w:trHeight w:val="20"/>
          <w:tblCellSpacing w:w="0" w:type="dxa"/>
          <w:jc w:val="center"/>
        </w:trPr>
        <w:tc>
          <w:tcPr>
            <w:tcW w:w="562" w:type="pct"/>
            <w:shd w:val="clear" w:color="auto" w:fill="D9D9D9" w:themeFill="background1" w:themeFillShade="D9"/>
          </w:tcPr>
          <w:p w14:paraId="21C295D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578.</w:t>
            </w:r>
          </w:p>
        </w:tc>
        <w:tc>
          <w:tcPr>
            <w:tcW w:w="4438" w:type="pct"/>
            <w:shd w:val="clear" w:color="auto" w:fill="D9D9D9" w:themeFill="background1" w:themeFillShade="D9"/>
          </w:tcPr>
          <w:p w14:paraId="40FAC48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ORO M A K COMMERCE d. o. o. za trgovinu, proizvodnju i usluge, EXPORT - IMPORT, Turistička agencija  -  Marco Zelko 26, Rovinj, 52210</w:t>
            </w:r>
          </w:p>
          <w:p w14:paraId="6F52AE2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00DFC9B7" w14:textId="77777777" w:rsidTr="006F7635">
        <w:trPr>
          <w:trHeight w:val="20"/>
          <w:tblCellSpacing w:w="0" w:type="dxa"/>
          <w:jc w:val="center"/>
        </w:trPr>
        <w:tc>
          <w:tcPr>
            <w:tcW w:w="562" w:type="pct"/>
          </w:tcPr>
          <w:p w14:paraId="749A177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579.</w:t>
            </w:r>
          </w:p>
        </w:tc>
        <w:tc>
          <w:tcPr>
            <w:tcW w:w="4438" w:type="pct"/>
            <w:shd w:val="clear" w:color="auto" w:fill="auto"/>
          </w:tcPr>
          <w:p w14:paraId="5683D6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Osiris Group d.o.o. za usluge    Lodovico Brunetti 1/ A, Rovinj, 52210</w:t>
            </w:r>
          </w:p>
          <w:p w14:paraId="1ADBE4A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2F5E4C72" w14:textId="77777777" w:rsidTr="006F7635">
        <w:trPr>
          <w:trHeight w:val="20"/>
          <w:tblCellSpacing w:w="0" w:type="dxa"/>
          <w:jc w:val="center"/>
        </w:trPr>
        <w:tc>
          <w:tcPr>
            <w:tcW w:w="562" w:type="pct"/>
            <w:shd w:val="clear" w:color="auto" w:fill="D9D9D9" w:themeFill="background1" w:themeFillShade="D9"/>
          </w:tcPr>
          <w:p w14:paraId="244A2C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580.</w:t>
            </w:r>
          </w:p>
        </w:tc>
        <w:tc>
          <w:tcPr>
            <w:tcW w:w="4438" w:type="pct"/>
            <w:shd w:val="clear" w:color="auto" w:fill="D9D9D9" w:themeFill="background1" w:themeFillShade="D9"/>
          </w:tcPr>
          <w:p w14:paraId="4C92500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OSLO d.o.o. za poslovanje nekretninama i putnička agencija Vladimira Gortana 25, Rovinj, 52210</w:t>
            </w:r>
          </w:p>
          <w:p w14:paraId="2414070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158E8CCB" w14:textId="77777777" w:rsidTr="006F7635">
        <w:trPr>
          <w:trHeight w:val="20"/>
          <w:tblCellSpacing w:w="0" w:type="dxa"/>
          <w:jc w:val="center"/>
        </w:trPr>
        <w:tc>
          <w:tcPr>
            <w:tcW w:w="562" w:type="pct"/>
          </w:tcPr>
          <w:p w14:paraId="4FA76E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581.</w:t>
            </w:r>
          </w:p>
        </w:tc>
        <w:tc>
          <w:tcPr>
            <w:tcW w:w="4438" w:type="pct"/>
            <w:shd w:val="clear" w:color="auto" w:fill="auto"/>
          </w:tcPr>
          <w:p w14:paraId="653500B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OSTRUS d. o. o. za trgovinu i usluge Ulica Vladimira Švalbe - Via Vladimir Švalba 23, Rovinj, 52210</w:t>
            </w:r>
          </w:p>
          <w:p w14:paraId="3D698E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464638BB" w14:textId="77777777" w:rsidTr="006F7635">
        <w:trPr>
          <w:trHeight w:val="20"/>
          <w:tblCellSpacing w:w="0" w:type="dxa"/>
          <w:jc w:val="center"/>
        </w:trPr>
        <w:tc>
          <w:tcPr>
            <w:tcW w:w="562" w:type="pct"/>
            <w:shd w:val="clear" w:color="auto" w:fill="D9D9D9" w:themeFill="background1" w:themeFillShade="D9"/>
          </w:tcPr>
          <w:p w14:paraId="18BC0B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582.</w:t>
            </w:r>
          </w:p>
        </w:tc>
        <w:tc>
          <w:tcPr>
            <w:tcW w:w="4438" w:type="pct"/>
            <w:shd w:val="clear" w:color="auto" w:fill="D9D9D9" w:themeFill="background1" w:themeFillShade="D9"/>
          </w:tcPr>
          <w:p w14:paraId="011FAEA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OTIUM DELFIN d.o.o. za savjetovanje i turistička agencija.                                                                                              Ulica Augusta Ferrija - Via Augusto Ferri 41, Rovinj, 52210</w:t>
            </w:r>
          </w:p>
          <w:p w14:paraId="377CB5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31964409" w14:textId="77777777" w:rsidTr="006F7635">
        <w:trPr>
          <w:trHeight w:val="20"/>
          <w:tblCellSpacing w:w="0" w:type="dxa"/>
          <w:jc w:val="center"/>
        </w:trPr>
        <w:tc>
          <w:tcPr>
            <w:tcW w:w="562" w:type="pct"/>
          </w:tcPr>
          <w:p w14:paraId="0EFB26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583.</w:t>
            </w:r>
          </w:p>
        </w:tc>
        <w:tc>
          <w:tcPr>
            <w:tcW w:w="4438" w:type="pct"/>
            <w:shd w:val="clear" w:color="auto" w:fill="auto"/>
          </w:tcPr>
          <w:p w14:paraId="5405363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 &amp; G COMPANY d.o.o. za trgovinu, turizam, ugostiteljstvo i turistička agencija                                                   Ulica Stjepana Radića - Via Stjepan Radić 4, Rovinj, 52210</w:t>
            </w:r>
          </w:p>
          <w:p w14:paraId="66FDCC5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0EBF0B22" w14:textId="77777777" w:rsidTr="006F7635">
        <w:trPr>
          <w:trHeight w:val="20"/>
          <w:tblCellSpacing w:w="0" w:type="dxa"/>
          <w:jc w:val="center"/>
        </w:trPr>
        <w:tc>
          <w:tcPr>
            <w:tcW w:w="562" w:type="pct"/>
            <w:shd w:val="clear" w:color="auto" w:fill="D9D9D9" w:themeFill="background1" w:themeFillShade="D9"/>
          </w:tcPr>
          <w:p w14:paraId="6CBCD9D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584.</w:t>
            </w:r>
          </w:p>
        </w:tc>
        <w:tc>
          <w:tcPr>
            <w:tcW w:w="4438" w:type="pct"/>
            <w:shd w:val="clear" w:color="auto" w:fill="D9D9D9" w:themeFill="background1" w:themeFillShade="D9"/>
          </w:tcPr>
          <w:p w14:paraId="23FE25B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 I. M. d. o. o. za usluge i trgovinu  Ulica Augusta Ferrija - Via Augusto Ferri 5, Rovinj, 52210</w:t>
            </w:r>
          </w:p>
          <w:p w14:paraId="67FA774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7D507A37" w14:textId="77777777" w:rsidTr="006F7635">
        <w:trPr>
          <w:trHeight w:val="20"/>
          <w:tblCellSpacing w:w="0" w:type="dxa"/>
          <w:jc w:val="center"/>
        </w:trPr>
        <w:tc>
          <w:tcPr>
            <w:tcW w:w="562" w:type="pct"/>
          </w:tcPr>
          <w:p w14:paraId="521AC2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585.</w:t>
            </w:r>
          </w:p>
        </w:tc>
        <w:tc>
          <w:tcPr>
            <w:tcW w:w="4438" w:type="pct"/>
            <w:shd w:val="clear" w:color="auto" w:fill="auto"/>
          </w:tcPr>
          <w:p w14:paraId="679687B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 Ž. CARS  j.d.o.o. za održavanje i popravak motornih vozila i motocikala, trgovinu i usluge            Ulica Štanga - Via Stanga 5, Rovinj, 52210</w:t>
            </w:r>
          </w:p>
          <w:p w14:paraId="14E056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djelatnost:G4520 - Održavanje i popravak motornih vozila</w:t>
            </w:r>
          </w:p>
        </w:tc>
      </w:tr>
      <w:tr w:rsidR="00A055F9" w:rsidRPr="007F3FC9" w14:paraId="23E64BC2" w14:textId="77777777" w:rsidTr="006F7635">
        <w:trPr>
          <w:trHeight w:val="20"/>
          <w:tblCellSpacing w:w="0" w:type="dxa"/>
          <w:jc w:val="center"/>
        </w:trPr>
        <w:tc>
          <w:tcPr>
            <w:tcW w:w="562" w:type="pct"/>
            <w:shd w:val="clear" w:color="auto" w:fill="D9D9D9" w:themeFill="background1" w:themeFillShade="D9"/>
          </w:tcPr>
          <w:p w14:paraId="136D9AF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586.</w:t>
            </w:r>
          </w:p>
        </w:tc>
        <w:tc>
          <w:tcPr>
            <w:tcW w:w="4438" w:type="pct"/>
            <w:shd w:val="clear" w:color="auto" w:fill="D9D9D9" w:themeFill="background1" w:themeFillShade="D9"/>
          </w:tcPr>
          <w:p w14:paraId="6EDF1A3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P.F. &amp; Comp. d.o.o., za trgovinu, turizam i druge usluge                                                                                        Ulica Domenica Segalle - Via Domenico Segalla 8, Rovinj, 52210</w:t>
            </w:r>
          </w:p>
          <w:p w14:paraId="7FFCE4E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245F8649" w14:textId="77777777" w:rsidTr="006F7635">
        <w:trPr>
          <w:trHeight w:val="20"/>
          <w:tblCellSpacing w:w="0" w:type="dxa"/>
          <w:jc w:val="center"/>
        </w:trPr>
        <w:tc>
          <w:tcPr>
            <w:tcW w:w="562" w:type="pct"/>
          </w:tcPr>
          <w:p w14:paraId="54F5233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587.</w:t>
            </w:r>
          </w:p>
        </w:tc>
        <w:tc>
          <w:tcPr>
            <w:tcW w:w="4438" w:type="pct"/>
            <w:shd w:val="clear" w:color="auto" w:fill="auto"/>
          </w:tcPr>
          <w:p w14:paraId="5B55221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 KUA d.o.o. za usluge i trgovinu Naselje Monfiorenzo - Insediamento Monfiorenzo 15/B, Rovinj</w:t>
            </w:r>
          </w:p>
          <w:p w14:paraId="6C08B04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71538618" w14:textId="77777777" w:rsidTr="006F7635">
        <w:trPr>
          <w:trHeight w:val="20"/>
          <w:tblCellSpacing w:w="0" w:type="dxa"/>
          <w:jc w:val="center"/>
        </w:trPr>
        <w:tc>
          <w:tcPr>
            <w:tcW w:w="562" w:type="pct"/>
            <w:shd w:val="clear" w:color="auto" w:fill="D9D9D9" w:themeFill="background1" w:themeFillShade="D9"/>
          </w:tcPr>
          <w:p w14:paraId="7FAF66F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588.</w:t>
            </w:r>
          </w:p>
        </w:tc>
        <w:tc>
          <w:tcPr>
            <w:tcW w:w="4438" w:type="pct"/>
            <w:shd w:val="clear" w:color="auto" w:fill="D9D9D9" w:themeFill="background1" w:themeFillShade="D9"/>
          </w:tcPr>
          <w:p w14:paraId="070E51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PACIFICUS d.o.o. za trgovinu    Carera - Carera 27, Rovinj, 52210</w:t>
            </w:r>
          </w:p>
          <w:p w14:paraId="4B4A02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C57AA7F" w14:textId="77777777" w:rsidTr="006F7635">
        <w:trPr>
          <w:trHeight w:val="20"/>
          <w:tblCellSpacing w:w="0" w:type="dxa"/>
          <w:jc w:val="center"/>
        </w:trPr>
        <w:tc>
          <w:tcPr>
            <w:tcW w:w="562" w:type="pct"/>
          </w:tcPr>
          <w:p w14:paraId="2C4C3BF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589.</w:t>
            </w:r>
          </w:p>
        </w:tc>
        <w:tc>
          <w:tcPr>
            <w:tcW w:w="4438" w:type="pct"/>
            <w:shd w:val="clear" w:color="auto" w:fill="auto"/>
          </w:tcPr>
          <w:p w14:paraId="03A5F05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PACTUS d.o.o. za trgovinu i poslovno savjetovanje    Pusta ulica - Vicolo del deserto 5/a, Rovinj</w:t>
            </w:r>
          </w:p>
          <w:p w14:paraId="1002F4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438F425" w14:textId="77777777" w:rsidTr="006F7635">
        <w:trPr>
          <w:trHeight w:val="20"/>
          <w:tblCellSpacing w:w="0" w:type="dxa"/>
          <w:jc w:val="center"/>
        </w:trPr>
        <w:tc>
          <w:tcPr>
            <w:tcW w:w="562" w:type="pct"/>
            <w:shd w:val="clear" w:color="auto" w:fill="D9D9D9" w:themeFill="background1" w:themeFillShade="D9"/>
          </w:tcPr>
          <w:p w14:paraId="2A34A5B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590.</w:t>
            </w:r>
          </w:p>
        </w:tc>
        <w:tc>
          <w:tcPr>
            <w:tcW w:w="4438" w:type="pct"/>
            <w:shd w:val="clear" w:color="auto" w:fill="D9D9D9" w:themeFill="background1" w:themeFillShade="D9"/>
          </w:tcPr>
          <w:p w14:paraId="40C59C8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PADEMOD d. o. o. za usluge, trgovinu i turizam  Obala Pino Budicin 10, Rovinj, 52210</w:t>
            </w:r>
          </w:p>
          <w:p w14:paraId="781261A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45D70A3D" w14:textId="77777777" w:rsidTr="006F7635">
        <w:trPr>
          <w:trHeight w:val="20"/>
          <w:tblCellSpacing w:w="0" w:type="dxa"/>
          <w:jc w:val="center"/>
        </w:trPr>
        <w:tc>
          <w:tcPr>
            <w:tcW w:w="562" w:type="pct"/>
          </w:tcPr>
          <w:p w14:paraId="47FB1D5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591.</w:t>
            </w:r>
          </w:p>
        </w:tc>
        <w:tc>
          <w:tcPr>
            <w:tcW w:w="4438" w:type="pct"/>
            <w:shd w:val="clear" w:color="auto" w:fill="auto"/>
          </w:tcPr>
          <w:p w14:paraId="07A23E3F" w14:textId="7590EE3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PADON d.o.o. za ugostiteljstvo i usluge  Rovinjska ulica 27,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763AB8F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782F400F" w14:textId="77777777" w:rsidTr="006F7635">
        <w:trPr>
          <w:trHeight w:val="20"/>
          <w:tblCellSpacing w:w="0" w:type="dxa"/>
          <w:jc w:val="center"/>
        </w:trPr>
        <w:tc>
          <w:tcPr>
            <w:tcW w:w="562" w:type="pct"/>
            <w:shd w:val="clear" w:color="auto" w:fill="D9D9D9" w:themeFill="background1" w:themeFillShade="D9"/>
          </w:tcPr>
          <w:p w14:paraId="65B0A1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592.</w:t>
            </w:r>
          </w:p>
        </w:tc>
        <w:tc>
          <w:tcPr>
            <w:tcW w:w="4438" w:type="pct"/>
            <w:shd w:val="clear" w:color="auto" w:fill="D9D9D9" w:themeFill="background1" w:themeFillShade="D9"/>
          </w:tcPr>
          <w:p w14:paraId="44362ED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PALMER RYAN d. o. o. za nekretnine, turizam, trgovinu i druge usluge                                                               Istarska ulica - Via dell'Istria 56, Rovinj, 52210</w:t>
            </w:r>
          </w:p>
          <w:p w14:paraId="6DAF467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1B053403" w14:textId="77777777" w:rsidTr="006F7635">
        <w:trPr>
          <w:trHeight w:val="20"/>
          <w:tblCellSpacing w:w="0" w:type="dxa"/>
          <w:jc w:val="center"/>
        </w:trPr>
        <w:tc>
          <w:tcPr>
            <w:tcW w:w="562" w:type="pct"/>
          </w:tcPr>
          <w:p w14:paraId="47B970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593.</w:t>
            </w:r>
          </w:p>
        </w:tc>
        <w:tc>
          <w:tcPr>
            <w:tcW w:w="4438" w:type="pct"/>
            <w:shd w:val="clear" w:color="auto" w:fill="auto"/>
          </w:tcPr>
          <w:p w14:paraId="302F94C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PAPIGA UGOSTITELJSTVO d.o.o. za ugostiteljstvo, trgovinu, usluge i turistička agencija                                  Obala Pina Budicina 1, Rovinj, 52210</w:t>
            </w:r>
          </w:p>
          <w:p w14:paraId="2C6ADF4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10208A56" w14:textId="77777777" w:rsidTr="006F7635">
        <w:trPr>
          <w:trHeight w:val="20"/>
          <w:tblCellSpacing w:w="0" w:type="dxa"/>
          <w:jc w:val="center"/>
        </w:trPr>
        <w:tc>
          <w:tcPr>
            <w:tcW w:w="562" w:type="pct"/>
            <w:shd w:val="clear" w:color="auto" w:fill="D9D9D9" w:themeFill="background1" w:themeFillShade="D9"/>
          </w:tcPr>
          <w:p w14:paraId="31A922E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594.</w:t>
            </w:r>
          </w:p>
        </w:tc>
        <w:tc>
          <w:tcPr>
            <w:tcW w:w="4438" w:type="pct"/>
            <w:shd w:val="clear" w:color="auto" w:fill="D9D9D9" w:themeFill="background1" w:themeFillShade="D9"/>
          </w:tcPr>
          <w:p w14:paraId="40AD64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PARENTIUM PROPERTY  d.o.o., trgovina, ugostiteljs. i druge usluge  Vijenac F. Glavinića 20, Rovinj</w:t>
            </w:r>
          </w:p>
          <w:p w14:paraId="56EE543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6377524F" w14:textId="77777777" w:rsidTr="006F7635">
        <w:trPr>
          <w:trHeight w:val="20"/>
          <w:tblCellSpacing w:w="0" w:type="dxa"/>
          <w:jc w:val="center"/>
        </w:trPr>
        <w:tc>
          <w:tcPr>
            <w:tcW w:w="562" w:type="pct"/>
          </w:tcPr>
          <w:p w14:paraId="4B67B1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595.</w:t>
            </w:r>
          </w:p>
        </w:tc>
        <w:tc>
          <w:tcPr>
            <w:tcW w:w="4438" w:type="pct"/>
            <w:shd w:val="clear" w:color="auto" w:fill="auto"/>
          </w:tcPr>
          <w:p w14:paraId="63FE29D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PARKES &amp; Partneri d. o. o., za konzalting i druge usluge                                                                                          Ulica Domenica Segalle - Via Domenico Segalla 8, Rovinj, 52210</w:t>
            </w:r>
          </w:p>
          <w:p w14:paraId="2897D29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2C27695E" w14:textId="77777777" w:rsidTr="006F7635">
        <w:trPr>
          <w:trHeight w:val="20"/>
          <w:tblCellSpacing w:w="0" w:type="dxa"/>
          <w:jc w:val="center"/>
        </w:trPr>
        <w:tc>
          <w:tcPr>
            <w:tcW w:w="562" w:type="pct"/>
            <w:shd w:val="clear" w:color="auto" w:fill="D9D9D9" w:themeFill="background1" w:themeFillShade="D9"/>
          </w:tcPr>
          <w:p w14:paraId="739D7D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596.</w:t>
            </w:r>
          </w:p>
        </w:tc>
        <w:tc>
          <w:tcPr>
            <w:tcW w:w="4438" w:type="pct"/>
            <w:shd w:val="clear" w:color="auto" w:fill="D9D9D9" w:themeFill="background1" w:themeFillShade="D9"/>
          </w:tcPr>
          <w:p w14:paraId="7BF42B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PARNAS d. o. o. za trgovinu, turizam i usluge   Zagrebačka ulica - Viale Zagabria 24, Rovinj, 52210</w:t>
            </w:r>
          </w:p>
          <w:p w14:paraId="614842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4E773069" w14:textId="77777777" w:rsidTr="006F7635">
        <w:trPr>
          <w:trHeight w:val="20"/>
          <w:tblCellSpacing w:w="0" w:type="dxa"/>
          <w:jc w:val="center"/>
        </w:trPr>
        <w:tc>
          <w:tcPr>
            <w:tcW w:w="562" w:type="pct"/>
          </w:tcPr>
          <w:p w14:paraId="7F0204B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597.</w:t>
            </w:r>
          </w:p>
        </w:tc>
        <w:tc>
          <w:tcPr>
            <w:tcW w:w="4438" w:type="pct"/>
            <w:shd w:val="clear" w:color="auto" w:fill="auto"/>
          </w:tcPr>
          <w:p w14:paraId="0B7C3BA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PARTICELA društvo sa ograničenom odgovornošću za geodetske poslove                                                              Obala Alda Rismonda - Riva Aldo Rismondo 18, Rovinj, 52210</w:t>
            </w:r>
          </w:p>
          <w:p w14:paraId="38090E5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1532A7C1" w14:textId="77777777" w:rsidTr="006F7635">
        <w:trPr>
          <w:trHeight w:val="20"/>
          <w:tblCellSpacing w:w="0" w:type="dxa"/>
          <w:jc w:val="center"/>
        </w:trPr>
        <w:tc>
          <w:tcPr>
            <w:tcW w:w="562" w:type="pct"/>
            <w:shd w:val="clear" w:color="auto" w:fill="D9D9D9" w:themeFill="background1" w:themeFillShade="D9"/>
          </w:tcPr>
          <w:p w14:paraId="4D8917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598.</w:t>
            </w:r>
          </w:p>
        </w:tc>
        <w:tc>
          <w:tcPr>
            <w:tcW w:w="4438" w:type="pct"/>
            <w:shd w:val="clear" w:color="auto" w:fill="D9D9D9" w:themeFill="background1" w:themeFillShade="D9"/>
          </w:tcPr>
          <w:p w14:paraId="1F46C8B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PARVA DOMUS HISTRIAE d. o. o. za trgovinu i usluge                                                                                            Ulica Augusta Ferrija - Via Augusto Ferri 4, Rovinj, 52210</w:t>
            </w:r>
          </w:p>
          <w:p w14:paraId="798F9AC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2FC718C" w14:textId="77777777" w:rsidTr="006F7635">
        <w:trPr>
          <w:trHeight w:val="20"/>
          <w:tblCellSpacing w:w="0" w:type="dxa"/>
          <w:jc w:val="center"/>
        </w:trPr>
        <w:tc>
          <w:tcPr>
            <w:tcW w:w="562" w:type="pct"/>
          </w:tcPr>
          <w:p w14:paraId="535A659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599.</w:t>
            </w:r>
          </w:p>
        </w:tc>
        <w:tc>
          <w:tcPr>
            <w:tcW w:w="4438" w:type="pct"/>
            <w:shd w:val="clear" w:color="auto" w:fill="auto"/>
          </w:tcPr>
          <w:p w14:paraId="4DF725F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PASSAGE  d.o.o.  za ugostiteljstvo, turizam i trgovinu Trg ulika - Piazza degli olivi 10, Rovinj, 52210</w:t>
            </w:r>
          </w:p>
          <w:p w14:paraId="1D78811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15E8111D" w14:textId="77777777" w:rsidTr="006F7635">
        <w:trPr>
          <w:trHeight w:val="20"/>
          <w:tblCellSpacing w:w="0" w:type="dxa"/>
          <w:jc w:val="center"/>
        </w:trPr>
        <w:tc>
          <w:tcPr>
            <w:tcW w:w="562" w:type="pct"/>
            <w:shd w:val="clear" w:color="auto" w:fill="D9D9D9" w:themeFill="background1" w:themeFillShade="D9"/>
          </w:tcPr>
          <w:p w14:paraId="199CD1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600.</w:t>
            </w:r>
          </w:p>
        </w:tc>
        <w:tc>
          <w:tcPr>
            <w:tcW w:w="4438" w:type="pct"/>
            <w:shd w:val="clear" w:color="auto" w:fill="D9D9D9" w:themeFill="background1" w:themeFillShade="D9"/>
          </w:tcPr>
          <w:p w14:paraId="3029FD1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PATAJ d.o.o. za gradnju, trgovinu i usluge  Ulica Stjepana Žiže - Via Stjepan Žiža 1, Rovinj, 52210</w:t>
            </w:r>
          </w:p>
          <w:p w14:paraId="55E038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38F9D165" w14:textId="77777777" w:rsidTr="006F7635">
        <w:trPr>
          <w:trHeight w:val="20"/>
          <w:tblCellSpacing w:w="0" w:type="dxa"/>
          <w:jc w:val="center"/>
        </w:trPr>
        <w:tc>
          <w:tcPr>
            <w:tcW w:w="562" w:type="pct"/>
          </w:tcPr>
          <w:p w14:paraId="02E53C9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601.</w:t>
            </w:r>
          </w:p>
        </w:tc>
        <w:tc>
          <w:tcPr>
            <w:tcW w:w="4438" w:type="pct"/>
            <w:shd w:val="clear" w:color="auto" w:fill="auto"/>
          </w:tcPr>
          <w:p w14:paraId="2F52F38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PAYTON d.o.o. za trgovinu, turizam i usluge  Pusta ulica - Vicolo del deserto   5, Rovinj, 52210</w:t>
            </w:r>
          </w:p>
          <w:p w14:paraId="1C5661F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55A87A3E" w14:textId="77777777" w:rsidTr="006F7635">
        <w:trPr>
          <w:trHeight w:val="20"/>
          <w:tblCellSpacing w:w="0" w:type="dxa"/>
          <w:jc w:val="center"/>
        </w:trPr>
        <w:tc>
          <w:tcPr>
            <w:tcW w:w="562" w:type="pct"/>
            <w:shd w:val="clear" w:color="auto" w:fill="D9D9D9" w:themeFill="background1" w:themeFillShade="D9"/>
          </w:tcPr>
          <w:p w14:paraId="62E2E92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602.</w:t>
            </w:r>
          </w:p>
        </w:tc>
        <w:tc>
          <w:tcPr>
            <w:tcW w:w="4438" w:type="pct"/>
            <w:shd w:val="clear" w:color="auto" w:fill="D9D9D9" w:themeFill="background1" w:themeFillShade="D9"/>
          </w:tcPr>
          <w:p w14:paraId="361778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PEHARDA d.o.o. za trgovinu  Naselje Monfiorenzo - Insediamento Monfiorenzo 69, Rovinj, 52210</w:t>
            </w:r>
          </w:p>
          <w:p w14:paraId="3D7F3F3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djelatnost:F4322 - Uvođenje instalacija vodovoda, kanalizacije i plina i instalacija za grijanje i klimatizaciju</w:t>
            </w:r>
          </w:p>
        </w:tc>
      </w:tr>
      <w:tr w:rsidR="00A055F9" w:rsidRPr="007F3FC9" w14:paraId="114FECF3" w14:textId="77777777" w:rsidTr="006F7635">
        <w:trPr>
          <w:trHeight w:val="20"/>
          <w:tblCellSpacing w:w="0" w:type="dxa"/>
          <w:jc w:val="center"/>
        </w:trPr>
        <w:tc>
          <w:tcPr>
            <w:tcW w:w="562" w:type="pct"/>
          </w:tcPr>
          <w:p w14:paraId="3B6679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603.</w:t>
            </w:r>
          </w:p>
        </w:tc>
        <w:tc>
          <w:tcPr>
            <w:tcW w:w="4438" w:type="pct"/>
            <w:shd w:val="clear" w:color="auto" w:fill="auto"/>
          </w:tcPr>
          <w:p w14:paraId="655EB96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PEHARDA SOLAR d.o.o. za proizvodnju električne energije iz obnovljivih izvora energije                                     Naselje Monfiorenzo - Insediamento Monfiorenzo 69, Rovinj, 52210</w:t>
            </w:r>
          </w:p>
          <w:p w14:paraId="7DFA95C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djelatnost:D3511 - Proizvodnja električne energije</w:t>
            </w:r>
          </w:p>
        </w:tc>
      </w:tr>
      <w:tr w:rsidR="00A055F9" w:rsidRPr="007F3FC9" w14:paraId="368BA5B3" w14:textId="77777777" w:rsidTr="006F7635">
        <w:trPr>
          <w:trHeight w:val="20"/>
          <w:tblCellSpacing w:w="0" w:type="dxa"/>
          <w:jc w:val="center"/>
        </w:trPr>
        <w:tc>
          <w:tcPr>
            <w:tcW w:w="562" w:type="pct"/>
            <w:shd w:val="clear" w:color="auto" w:fill="D9D9D9" w:themeFill="background1" w:themeFillShade="D9"/>
          </w:tcPr>
          <w:p w14:paraId="4241E6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604.</w:t>
            </w:r>
          </w:p>
        </w:tc>
        <w:tc>
          <w:tcPr>
            <w:tcW w:w="4438" w:type="pct"/>
            <w:shd w:val="clear" w:color="auto" w:fill="D9D9D9" w:themeFill="background1" w:themeFillShade="D9"/>
          </w:tcPr>
          <w:p w14:paraId="7522FD9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PELAGO EXCURSIONS d.o.o. za usluge  Ulica Franje Iskre - Via Franjo Iskra 4, Rovinj, 52210</w:t>
            </w:r>
          </w:p>
          <w:p w14:paraId="5A66D87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01B53800" w14:textId="77777777" w:rsidTr="006F7635">
        <w:trPr>
          <w:trHeight w:val="20"/>
          <w:tblCellSpacing w:w="0" w:type="dxa"/>
          <w:jc w:val="center"/>
        </w:trPr>
        <w:tc>
          <w:tcPr>
            <w:tcW w:w="562" w:type="pct"/>
          </w:tcPr>
          <w:p w14:paraId="266094A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605.</w:t>
            </w:r>
          </w:p>
        </w:tc>
        <w:tc>
          <w:tcPr>
            <w:tcW w:w="4438" w:type="pct"/>
            <w:shd w:val="clear" w:color="auto" w:fill="auto"/>
          </w:tcPr>
          <w:p w14:paraId="62338F3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PERCHTOLD d.o.o. za nekretnine   Ulica - Via Centener 7, Rovinj, 52210</w:t>
            </w:r>
          </w:p>
          <w:p w14:paraId="6F0A85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3CB5593" w14:textId="77777777" w:rsidTr="006F7635">
        <w:trPr>
          <w:trHeight w:val="20"/>
          <w:tblCellSpacing w:w="0" w:type="dxa"/>
          <w:jc w:val="center"/>
        </w:trPr>
        <w:tc>
          <w:tcPr>
            <w:tcW w:w="562" w:type="pct"/>
            <w:shd w:val="clear" w:color="auto" w:fill="D9D9D9" w:themeFill="background1" w:themeFillShade="D9"/>
          </w:tcPr>
          <w:p w14:paraId="203208A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606.</w:t>
            </w:r>
          </w:p>
        </w:tc>
        <w:tc>
          <w:tcPr>
            <w:tcW w:w="4438" w:type="pct"/>
            <w:shd w:val="clear" w:color="auto" w:fill="D9D9D9" w:themeFill="background1" w:themeFillShade="D9"/>
          </w:tcPr>
          <w:p w14:paraId="3A81DD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PERSISTENCE d.o.o. za trgovinu   Ulica Tina Ujevića - Via Tin Ujević 18, Rovinj, 52210</w:t>
            </w:r>
          </w:p>
          <w:p w14:paraId="232B00D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djelatnost:G4775 - Trgovina na malo kozmetičkim i toaletnim proizvodima u specijaliziranim prodavaonicama</w:t>
            </w:r>
          </w:p>
        </w:tc>
      </w:tr>
      <w:tr w:rsidR="00A055F9" w:rsidRPr="007F3FC9" w14:paraId="64E4559C" w14:textId="77777777" w:rsidTr="006F7635">
        <w:trPr>
          <w:trHeight w:val="20"/>
          <w:tblCellSpacing w:w="0" w:type="dxa"/>
          <w:jc w:val="center"/>
        </w:trPr>
        <w:tc>
          <w:tcPr>
            <w:tcW w:w="562" w:type="pct"/>
          </w:tcPr>
          <w:p w14:paraId="6A9EC7B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607.</w:t>
            </w:r>
          </w:p>
        </w:tc>
        <w:tc>
          <w:tcPr>
            <w:tcW w:w="4438" w:type="pct"/>
            <w:shd w:val="clear" w:color="auto" w:fill="auto"/>
          </w:tcPr>
          <w:p w14:paraId="68606CC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PERUSCO N. d.o.o. za prodaju i distribuciju muzičkih instrumenata                                                                           Istarska ulica - Via dell'Istria 56, Rovinj, 52210</w:t>
            </w:r>
          </w:p>
          <w:p w14:paraId="563907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djelatnost:G4618 - Posredovanje u trgovini specijaliziranoj za određene proizvode</w:t>
            </w:r>
          </w:p>
        </w:tc>
      </w:tr>
      <w:tr w:rsidR="00A055F9" w:rsidRPr="007F3FC9" w14:paraId="0B5F8DE2" w14:textId="77777777" w:rsidTr="006F7635">
        <w:trPr>
          <w:trHeight w:val="20"/>
          <w:tblCellSpacing w:w="0" w:type="dxa"/>
          <w:jc w:val="center"/>
        </w:trPr>
        <w:tc>
          <w:tcPr>
            <w:tcW w:w="562" w:type="pct"/>
            <w:shd w:val="clear" w:color="auto" w:fill="D9D9D9" w:themeFill="background1" w:themeFillShade="D9"/>
          </w:tcPr>
          <w:p w14:paraId="26B53F4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608.</w:t>
            </w:r>
          </w:p>
        </w:tc>
        <w:tc>
          <w:tcPr>
            <w:tcW w:w="4438" w:type="pct"/>
            <w:shd w:val="clear" w:color="auto" w:fill="D9D9D9" w:themeFill="background1" w:themeFillShade="D9"/>
          </w:tcPr>
          <w:p w14:paraId="12486494" w14:textId="08470E7D"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PESCAMAR, d. o. o. za ulov, proizvodnju i trgovinu ribom  Obala A.</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Rismondo 19, Rovinj, 52210</w:t>
            </w:r>
          </w:p>
          <w:p w14:paraId="7E472B92" w14:textId="583F6AF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djelatnost:G4723 - Trgovina na malo ribama, rakovima i školjkama u </w:t>
            </w:r>
            <w:r w:rsidR="00871663" w:rsidRPr="007F3FC9">
              <w:rPr>
                <w:rFonts w:asciiTheme="minorHAnsi" w:hAnsiTheme="minorHAnsi" w:cstheme="minorHAnsi"/>
                <w:sz w:val="20"/>
                <w:szCs w:val="20"/>
              </w:rPr>
              <w:t>specijaliziranim</w:t>
            </w:r>
            <w:r w:rsidRPr="007F3FC9">
              <w:rPr>
                <w:rFonts w:asciiTheme="minorHAnsi" w:hAnsiTheme="minorHAnsi" w:cstheme="minorHAnsi"/>
                <w:sz w:val="20"/>
                <w:szCs w:val="20"/>
              </w:rPr>
              <w:t xml:space="preserve"> prodavaonicama</w:t>
            </w:r>
          </w:p>
        </w:tc>
      </w:tr>
      <w:tr w:rsidR="00A055F9" w:rsidRPr="007F3FC9" w14:paraId="064A60AE" w14:textId="77777777" w:rsidTr="006F7635">
        <w:trPr>
          <w:trHeight w:val="20"/>
          <w:tblCellSpacing w:w="0" w:type="dxa"/>
          <w:jc w:val="center"/>
        </w:trPr>
        <w:tc>
          <w:tcPr>
            <w:tcW w:w="562" w:type="pct"/>
          </w:tcPr>
          <w:p w14:paraId="6BD2C4B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609.</w:t>
            </w:r>
          </w:p>
        </w:tc>
        <w:tc>
          <w:tcPr>
            <w:tcW w:w="4438" w:type="pct"/>
            <w:shd w:val="clear" w:color="auto" w:fill="auto"/>
          </w:tcPr>
          <w:p w14:paraId="0FD22B8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PETRA HISTRICA d. o. o., za vađenje i obradu kamena i Gradnju                                                                                            Ulica Domenica Segalle - Via Domenico Segalla 8, Rovinj, 52210</w:t>
            </w:r>
          </w:p>
          <w:p w14:paraId="0CDC9B9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djelatnost:B0811 - Vađenje ukrasnoga kamena i kamena za Gradnju, vapnenca, gipsa, krede i škriljevca</w:t>
            </w:r>
          </w:p>
        </w:tc>
      </w:tr>
      <w:tr w:rsidR="00A055F9" w:rsidRPr="007F3FC9" w14:paraId="5DF7C78B" w14:textId="77777777" w:rsidTr="006F7635">
        <w:trPr>
          <w:trHeight w:val="20"/>
          <w:tblCellSpacing w:w="0" w:type="dxa"/>
          <w:jc w:val="center"/>
        </w:trPr>
        <w:tc>
          <w:tcPr>
            <w:tcW w:w="562" w:type="pct"/>
            <w:shd w:val="clear" w:color="auto" w:fill="D9D9D9" w:themeFill="background1" w:themeFillShade="D9"/>
          </w:tcPr>
          <w:p w14:paraId="6E6B9EB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610.</w:t>
            </w:r>
          </w:p>
        </w:tc>
        <w:tc>
          <w:tcPr>
            <w:tcW w:w="4438" w:type="pct"/>
            <w:shd w:val="clear" w:color="auto" w:fill="D9D9D9" w:themeFill="background1" w:themeFillShade="D9"/>
          </w:tcPr>
          <w:p w14:paraId="31B5CD5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PETRA STIL d.o.o. turistička agencija, trgovina i usluge   M. Benussi 2, Rovinj, 52210</w:t>
            </w:r>
          </w:p>
          <w:p w14:paraId="269284A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djelatnost:G4771 - Trgovina na malo odjećom u specijaliziranim prodavaonicama</w:t>
            </w:r>
          </w:p>
        </w:tc>
      </w:tr>
      <w:tr w:rsidR="00A055F9" w:rsidRPr="007F3FC9" w14:paraId="14B78FFF" w14:textId="77777777" w:rsidTr="006F7635">
        <w:trPr>
          <w:trHeight w:val="20"/>
          <w:tblCellSpacing w:w="0" w:type="dxa"/>
          <w:jc w:val="center"/>
        </w:trPr>
        <w:tc>
          <w:tcPr>
            <w:tcW w:w="562" w:type="pct"/>
          </w:tcPr>
          <w:p w14:paraId="05AF07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611.</w:t>
            </w:r>
          </w:p>
        </w:tc>
        <w:tc>
          <w:tcPr>
            <w:tcW w:w="4438" w:type="pct"/>
            <w:shd w:val="clear" w:color="auto" w:fill="auto"/>
          </w:tcPr>
          <w:p w14:paraId="26B6D1D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PETROL &amp; GAS d.o.o. za savjetovanje i inženjering u gospodarstvu                                                                                Ulica Domenica Segalle - Via Domenico Segalla 8, Rovinj, 52210</w:t>
            </w:r>
          </w:p>
          <w:p w14:paraId="4E9DBF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4A9FCF28" w14:textId="77777777" w:rsidTr="006F7635">
        <w:trPr>
          <w:trHeight w:val="20"/>
          <w:tblCellSpacing w:w="0" w:type="dxa"/>
          <w:jc w:val="center"/>
        </w:trPr>
        <w:tc>
          <w:tcPr>
            <w:tcW w:w="562" w:type="pct"/>
            <w:shd w:val="clear" w:color="auto" w:fill="D9D9D9" w:themeFill="background1" w:themeFillShade="D9"/>
          </w:tcPr>
          <w:p w14:paraId="611BF28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612.</w:t>
            </w:r>
          </w:p>
        </w:tc>
        <w:tc>
          <w:tcPr>
            <w:tcW w:w="4438" w:type="pct"/>
            <w:shd w:val="clear" w:color="auto" w:fill="D9D9D9" w:themeFill="background1" w:themeFillShade="D9"/>
          </w:tcPr>
          <w:p w14:paraId="08348E39" w14:textId="4735B77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PIEZZI VOYAGES  d.o.o. za turizam, usluge i turistička </w:t>
            </w:r>
            <w:r w:rsidR="00871663" w:rsidRPr="007F3FC9">
              <w:rPr>
                <w:rFonts w:asciiTheme="minorHAnsi" w:hAnsiTheme="minorHAnsi" w:cstheme="minorHAnsi"/>
                <w:sz w:val="20"/>
                <w:szCs w:val="20"/>
              </w:rPr>
              <w:t>agencija Logo</w:t>
            </w:r>
            <w:r w:rsidRPr="007F3FC9">
              <w:rPr>
                <w:rFonts w:asciiTheme="minorHAnsi" w:hAnsiTheme="minorHAnsi" w:cstheme="minorHAnsi"/>
                <w:sz w:val="20"/>
                <w:szCs w:val="20"/>
              </w:rPr>
              <w:t xml:space="preserve"> 7,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6340DE5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djelatnost:H4939 - Ostali kopneni prijevoz putnika, d. n.</w:t>
            </w:r>
          </w:p>
        </w:tc>
      </w:tr>
      <w:tr w:rsidR="00A055F9" w:rsidRPr="007F3FC9" w14:paraId="797873CA" w14:textId="77777777" w:rsidTr="006F7635">
        <w:trPr>
          <w:trHeight w:val="20"/>
          <w:tblCellSpacing w:w="0" w:type="dxa"/>
          <w:jc w:val="center"/>
        </w:trPr>
        <w:tc>
          <w:tcPr>
            <w:tcW w:w="562" w:type="pct"/>
          </w:tcPr>
          <w:p w14:paraId="6FDB19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613.</w:t>
            </w:r>
          </w:p>
        </w:tc>
        <w:tc>
          <w:tcPr>
            <w:tcW w:w="4438" w:type="pct"/>
            <w:shd w:val="clear" w:color="auto" w:fill="auto"/>
          </w:tcPr>
          <w:p w14:paraId="437DB41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PIFAR d.o.o. za građenje, projektiranje i trgovinu u stečaju   Valtinjana bb, Rovinj, 52210</w:t>
            </w:r>
          </w:p>
          <w:p w14:paraId="4872DC41" w14:textId="225C0DD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5611E22C" w14:textId="77777777" w:rsidTr="006F7635">
        <w:trPr>
          <w:trHeight w:val="20"/>
          <w:tblCellSpacing w:w="0" w:type="dxa"/>
          <w:jc w:val="center"/>
        </w:trPr>
        <w:tc>
          <w:tcPr>
            <w:tcW w:w="562" w:type="pct"/>
            <w:shd w:val="clear" w:color="auto" w:fill="D9D9D9" w:themeFill="background1" w:themeFillShade="D9"/>
          </w:tcPr>
          <w:p w14:paraId="1CFF05D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614.</w:t>
            </w:r>
          </w:p>
        </w:tc>
        <w:tc>
          <w:tcPr>
            <w:tcW w:w="4438" w:type="pct"/>
            <w:shd w:val="clear" w:color="auto" w:fill="D9D9D9" w:themeFill="background1" w:themeFillShade="D9"/>
          </w:tcPr>
          <w:p w14:paraId="7E8FF3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PINCO ROVIGNESE  d.o.o., trgovina, ugostiteljstvo i druge usluge                                                                                 Ulica Domenica Segalle - Via Domenico Segalla 8, Rovinj, 52210</w:t>
            </w:r>
          </w:p>
          <w:p w14:paraId="738BD2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B9CC4FD" w14:textId="77777777" w:rsidTr="006F7635">
        <w:trPr>
          <w:trHeight w:val="20"/>
          <w:tblCellSpacing w:w="0" w:type="dxa"/>
          <w:jc w:val="center"/>
        </w:trPr>
        <w:tc>
          <w:tcPr>
            <w:tcW w:w="562" w:type="pct"/>
          </w:tcPr>
          <w:p w14:paraId="071E883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615.</w:t>
            </w:r>
          </w:p>
        </w:tc>
        <w:tc>
          <w:tcPr>
            <w:tcW w:w="4438" w:type="pct"/>
            <w:shd w:val="clear" w:color="auto" w:fill="auto"/>
          </w:tcPr>
          <w:p w14:paraId="395CF58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PIXNER d.o.o. za proizvodnju metalnih konstrukcija  Vukovarska ulica - Via Vukovar 2, Rovinj</w:t>
            </w:r>
          </w:p>
          <w:p w14:paraId="3E4441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djelatnost:C2562 - Strojna obrada metala</w:t>
            </w:r>
          </w:p>
        </w:tc>
      </w:tr>
      <w:tr w:rsidR="00A055F9" w:rsidRPr="007F3FC9" w14:paraId="7E27567A" w14:textId="77777777" w:rsidTr="006F7635">
        <w:trPr>
          <w:trHeight w:val="20"/>
          <w:tblCellSpacing w:w="0" w:type="dxa"/>
          <w:jc w:val="center"/>
        </w:trPr>
        <w:tc>
          <w:tcPr>
            <w:tcW w:w="562" w:type="pct"/>
            <w:shd w:val="clear" w:color="auto" w:fill="D9D9D9" w:themeFill="background1" w:themeFillShade="D9"/>
          </w:tcPr>
          <w:p w14:paraId="283DF9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616.</w:t>
            </w:r>
          </w:p>
        </w:tc>
        <w:tc>
          <w:tcPr>
            <w:tcW w:w="4438" w:type="pct"/>
            <w:shd w:val="clear" w:color="auto" w:fill="D9D9D9" w:themeFill="background1" w:themeFillShade="D9"/>
          </w:tcPr>
          <w:p w14:paraId="6C8FCFD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PIZZERIA STARI GRAD d.o.o. za ugostiteljstvo  Vrata pod zidom - Porta sotto muro 8, Rovinj, 52210</w:t>
            </w:r>
          </w:p>
          <w:p w14:paraId="642518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A5419FD" w14:textId="77777777" w:rsidTr="006F7635">
        <w:trPr>
          <w:trHeight w:val="20"/>
          <w:tblCellSpacing w:w="0" w:type="dxa"/>
          <w:jc w:val="center"/>
        </w:trPr>
        <w:tc>
          <w:tcPr>
            <w:tcW w:w="562" w:type="pct"/>
          </w:tcPr>
          <w:p w14:paraId="462D85B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617.</w:t>
            </w:r>
          </w:p>
        </w:tc>
        <w:tc>
          <w:tcPr>
            <w:tcW w:w="4438" w:type="pct"/>
            <w:shd w:val="clear" w:color="auto" w:fill="auto"/>
          </w:tcPr>
          <w:p w14:paraId="5B6EF5C6" w14:textId="6BCDF39F"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Plan &amp; People d.o.o. za usluge   Velebić 12,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4AD78D4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2783223F" w14:textId="77777777" w:rsidTr="006F7635">
        <w:trPr>
          <w:trHeight w:val="20"/>
          <w:tblCellSpacing w:w="0" w:type="dxa"/>
          <w:jc w:val="center"/>
        </w:trPr>
        <w:tc>
          <w:tcPr>
            <w:tcW w:w="562" w:type="pct"/>
            <w:shd w:val="clear" w:color="auto" w:fill="D9D9D9" w:themeFill="background1" w:themeFillShade="D9"/>
          </w:tcPr>
          <w:p w14:paraId="1775CB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618.</w:t>
            </w:r>
          </w:p>
        </w:tc>
        <w:tc>
          <w:tcPr>
            <w:tcW w:w="4438" w:type="pct"/>
            <w:shd w:val="clear" w:color="auto" w:fill="D9D9D9" w:themeFill="background1" w:themeFillShade="D9"/>
          </w:tcPr>
          <w:p w14:paraId="1CFB0717" w14:textId="6800211A"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PLASTIKA BRANKO  d.o.o. za proizvod., trgovinu i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Stjepana Žiže 52, Rovinj</w:t>
            </w:r>
          </w:p>
          <w:p w14:paraId="654BC9A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djelatnost:C2229 - Proizvodnja ostalih proizvoda od plastike</w:t>
            </w:r>
          </w:p>
        </w:tc>
      </w:tr>
      <w:tr w:rsidR="00A055F9" w:rsidRPr="007F3FC9" w14:paraId="1C4C782D" w14:textId="77777777" w:rsidTr="006F7635">
        <w:trPr>
          <w:trHeight w:val="20"/>
          <w:tblCellSpacing w:w="0" w:type="dxa"/>
          <w:jc w:val="center"/>
        </w:trPr>
        <w:tc>
          <w:tcPr>
            <w:tcW w:w="562" w:type="pct"/>
          </w:tcPr>
          <w:p w14:paraId="6CC58EE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619.</w:t>
            </w:r>
          </w:p>
        </w:tc>
        <w:tc>
          <w:tcPr>
            <w:tcW w:w="4438" w:type="pct"/>
            <w:shd w:val="clear" w:color="auto" w:fill="auto"/>
          </w:tcPr>
          <w:p w14:paraId="7208CA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PLAVO GNIJEZDO  d.o.o. za usluge  Madona di Kampo 1/P, Rovinj, 52210</w:t>
            </w:r>
          </w:p>
          <w:p w14:paraId="565BD6C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djelatnost:A0113 - Uzgoj povrća, dinja i lubenica, korjenastog i gomoljastog povrća</w:t>
            </w:r>
          </w:p>
        </w:tc>
      </w:tr>
      <w:tr w:rsidR="00A055F9" w:rsidRPr="007F3FC9" w14:paraId="6731A050" w14:textId="77777777" w:rsidTr="006F7635">
        <w:trPr>
          <w:trHeight w:val="20"/>
          <w:tblCellSpacing w:w="0" w:type="dxa"/>
          <w:jc w:val="center"/>
        </w:trPr>
        <w:tc>
          <w:tcPr>
            <w:tcW w:w="562" w:type="pct"/>
            <w:shd w:val="clear" w:color="auto" w:fill="D9D9D9" w:themeFill="background1" w:themeFillShade="D9"/>
          </w:tcPr>
          <w:p w14:paraId="3CAB19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620.</w:t>
            </w:r>
          </w:p>
        </w:tc>
        <w:tc>
          <w:tcPr>
            <w:tcW w:w="4438" w:type="pct"/>
            <w:shd w:val="clear" w:color="auto" w:fill="D9D9D9" w:themeFill="background1" w:themeFillShade="D9"/>
          </w:tcPr>
          <w:p w14:paraId="0B0EB98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PLAVO NEBO d. o. o. za poslovanje nekretninama, trgovinu, ugostiteljstvo, usluge i putnička agencija   Ulica Domenica Segalle - Via Domenico Segalla 8, Rovinj, 52210</w:t>
            </w:r>
          </w:p>
          <w:p w14:paraId="4EEFF90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djelatnost:L6832 - Upravljanje nekretninama uz naplatu ili na osnovi ugovora</w:t>
            </w:r>
          </w:p>
        </w:tc>
      </w:tr>
      <w:tr w:rsidR="00A055F9" w:rsidRPr="007F3FC9" w14:paraId="5AAD330D" w14:textId="77777777" w:rsidTr="006F7635">
        <w:trPr>
          <w:trHeight w:val="20"/>
          <w:tblCellSpacing w:w="0" w:type="dxa"/>
          <w:jc w:val="center"/>
        </w:trPr>
        <w:tc>
          <w:tcPr>
            <w:tcW w:w="562" w:type="pct"/>
          </w:tcPr>
          <w:p w14:paraId="75E0194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621.</w:t>
            </w:r>
          </w:p>
        </w:tc>
        <w:tc>
          <w:tcPr>
            <w:tcW w:w="4438" w:type="pct"/>
            <w:shd w:val="clear" w:color="auto" w:fill="auto"/>
          </w:tcPr>
          <w:p w14:paraId="3137323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PLESKONJIĆ d.o.o. za trgovinu i ugostiteljstvo     T. n. "Monsena" 7/A, Rovinj, 52210</w:t>
            </w:r>
          </w:p>
          <w:p w14:paraId="2D8ECF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728205F7" w14:textId="77777777" w:rsidTr="006F7635">
        <w:trPr>
          <w:trHeight w:val="20"/>
          <w:tblCellSpacing w:w="0" w:type="dxa"/>
          <w:jc w:val="center"/>
        </w:trPr>
        <w:tc>
          <w:tcPr>
            <w:tcW w:w="562" w:type="pct"/>
            <w:shd w:val="clear" w:color="auto" w:fill="D9D9D9" w:themeFill="background1" w:themeFillShade="D9"/>
          </w:tcPr>
          <w:p w14:paraId="418C62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622</w:t>
            </w:r>
          </w:p>
        </w:tc>
        <w:tc>
          <w:tcPr>
            <w:tcW w:w="4438" w:type="pct"/>
            <w:shd w:val="clear" w:color="auto" w:fill="D9D9D9" w:themeFill="background1" w:themeFillShade="D9"/>
          </w:tcPr>
          <w:p w14:paraId="41AD73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POLENTA jednostavno d.o.o. za usluge   Montalbano - Montalbano 41, Rovinj, 52210</w:t>
            </w:r>
          </w:p>
          <w:p w14:paraId="362633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72C20639" w14:textId="77777777" w:rsidTr="006F7635">
        <w:trPr>
          <w:trHeight w:val="20"/>
          <w:tblCellSpacing w:w="0" w:type="dxa"/>
          <w:jc w:val="center"/>
        </w:trPr>
        <w:tc>
          <w:tcPr>
            <w:tcW w:w="562" w:type="pct"/>
          </w:tcPr>
          <w:p w14:paraId="012BB91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623.</w:t>
            </w:r>
          </w:p>
        </w:tc>
        <w:tc>
          <w:tcPr>
            <w:tcW w:w="4438" w:type="pct"/>
            <w:shd w:val="clear" w:color="auto" w:fill="auto"/>
          </w:tcPr>
          <w:p w14:paraId="056756AF" w14:textId="4CE123F9"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POLIKLINIKA BURGIĆ d.o.o. za fizikalnu medicinu i rehabilitaciju    Velebić 31, </w:t>
            </w:r>
            <w:r w:rsidR="007329C7">
              <w:rPr>
                <w:rFonts w:asciiTheme="minorHAnsi" w:hAnsiTheme="minorHAnsi" w:cstheme="minorHAnsi"/>
                <w:sz w:val="20"/>
                <w:szCs w:val="20"/>
              </w:rPr>
              <w:t>Rovinjsko Selo</w:t>
            </w:r>
          </w:p>
          <w:p w14:paraId="687530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djelatnost:Q8622 - Djelatnosti specijalističke medicinske prakse</w:t>
            </w:r>
          </w:p>
        </w:tc>
      </w:tr>
      <w:tr w:rsidR="00A055F9" w:rsidRPr="007F3FC9" w14:paraId="4EA7A172" w14:textId="77777777" w:rsidTr="006F7635">
        <w:trPr>
          <w:trHeight w:val="20"/>
          <w:tblCellSpacing w:w="0" w:type="dxa"/>
          <w:jc w:val="center"/>
        </w:trPr>
        <w:tc>
          <w:tcPr>
            <w:tcW w:w="562" w:type="pct"/>
            <w:shd w:val="clear" w:color="auto" w:fill="D9D9D9" w:themeFill="background1" w:themeFillShade="D9"/>
          </w:tcPr>
          <w:p w14:paraId="1875B7F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624.</w:t>
            </w:r>
          </w:p>
        </w:tc>
        <w:tc>
          <w:tcPr>
            <w:tcW w:w="4438" w:type="pct"/>
            <w:shd w:val="clear" w:color="auto" w:fill="D9D9D9" w:themeFill="background1" w:themeFillShade="D9"/>
          </w:tcPr>
          <w:p w14:paraId="771E362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POLIKLINIKA ZA DJELATNOST DENTALNE PROTETIKE, ORTODONCIJE, ORALNE KIRURGIJE, RTG ORTOPANA I DJELATNOST DENTALNOG LABORATORIJA ADRIATIC DENT                                                         Istarska ulica - Via dell'Istria 18, Rovinj, 52210</w:t>
            </w:r>
          </w:p>
          <w:p w14:paraId="5D101F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djelatnost:Q8623 - Djelatnosti stomatološke prakse</w:t>
            </w:r>
          </w:p>
        </w:tc>
      </w:tr>
      <w:tr w:rsidR="00A055F9" w:rsidRPr="007F3FC9" w14:paraId="28C7A691" w14:textId="77777777" w:rsidTr="006F7635">
        <w:trPr>
          <w:trHeight w:val="20"/>
          <w:tblCellSpacing w:w="0" w:type="dxa"/>
          <w:jc w:val="center"/>
        </w:trPr>
        <w:tc>
          <w:tcPr>
            <w:tcW w:w="562" w:type="pct"/>
          </w:tcPr>
          <w:p w14:paraId="0FE9744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625.</w:t>
            </w:r>
          </w:p>
        </w:tc>
        <w:tc>
          <w:tcPr>
            <w:tcW w:w="4438" w:type="pct"/>
            <w:shd w:val="clear" w:color="auto" w:fill="auto"/>
          </w:tcPr>
          <w:p w14:paraId="0A1E5D7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Poliklinika za hemodijalizu  Naselje Monfiorenzo - Insediamento Monfiorenzo 8, Rovinj, 52210</w:t>
            </w:r>
          </w:p>
          <w:p w14:paraId="49F3CB3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djelatnost:Q8622 - Djelatnosti specijalističke medicinske prakse</w:t>
            </w:r>
          </w:p>
        </w:tc>
      </w:tr>
      <w:tr w:rsidR="00A055F9" w:rsidRPr="007F3FC9" w14:paraId="198B6483" w14:textId="77777777" w:rsidTr="006F7635">
        <w:trPr>
          <w:trHeight w:val="20"/>
          <w:tblCellSpacing w:w="0" w:type="dxa"/>
          <w:jc w:val="center"/>
        </w:trPr>
        <w:tc>
          <w:tcPr>
            <w:tcW w:w="562" w:type="pct"/>
            <w:shd w:val="clear" w:color="auto" w:fill="D9D9D9" w:themeFill="background1" w:themeFillShade="D9"/>
          </w:tcPr>
          <w:p w14:paraId="0E4DDB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626.</w:t>
            </w:r>
          </w:p>
        </w:tc>
        <w:tc>
          <w:tcPr>
            <w:tcW w:w="4438" w:type="pct"/>
            <w:shd w:val="clear" w:color="auto" w:fill="D9D9D9" w:themeFill="background1" w:themeFillShade="D9"/>
          </w:tcPr>
          <w:p w14:paraId="5BE0E02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Poljoprivredna zadruga RUBINUM - Cooperativa agricola RUBINUM  Trg M.Tita 4, Rovinj, 52210</w:t>
            </w:r>
          </w:p>
          <w:p w14:paraId="5D04BB1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djelatnost:A0126 - Uzgoj uljanih plodova</w:t>
            </w:r>
          </w:p>
        </w:tc>
      </w:tr>
      <w:tr w:rsidR="00A055F9" w:rsidRPr="007F3FC9" w14:paraId="0449F8B2" w14:textId="77777777" w:rsidTr="006F7635">
        <w:trPr>
          <w:trHeight w:val="20"/>
          <w:tblCellSpacing w:w="0" w:type="dxa"/>
          <w:jc w:val="center"/>
        </w:trPr>
        <w:tc>
          <w:tcPr>
            <w:tcW w:w="562" w:type="pct"/>
          </w:tcPr>
          <w:p w14:paraId="139BBDA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627.</w:t>
            </w:r>
          </w:p>
        </w:tc>
        <w:tc>
          <w:tcPr>
            <w:tcW w:w="4438" w:type="pct"/>
            <w:shd w:val="clear" w:color="auto" w:fill="auto"/>
          </w:tcPr>
          <w:p w14:paraId="58C83F4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PONENT d.o.o. za trgovinu, posredovanje i turistička agencija    G.B.Barsana 2, Rovinj, 52210</w:t>
            </w:r>
          </w:p>
          <w:p w14:paraId="1530982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62380CA7" w14:textId="77777777" w:rsidTr="006F7635">
        <w:trPr>
          <w:trHeight w:val="20"/>
          <w:tblCellSpacing w:w="0" w:type="dxa"/>
          <w:jc w:val="center"/>
        </w:trPr>
        <w:tc>
          <w:tcPr>
            <w:tcW w:w="562" w:type="pct"/>
            <w:shd w:val="clear" w:color="auto" w:fill="D9D9D9" w:themeFill="background1" w:themeFillShade="D9"/>
          </w:tcPr>
          <w:p w14:paraId="24D6870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628.</w:t>
            </w:r>
          </w:p>
        </w:tc>
        <w:tc>
          <w:tcPr>
            <w:tcW w:w="4438" w:type="pct"/>
            <w:shd w:val="clear" w:color="auto" w:fill="D9D9D9" w:themeFill="background1" w:themeFillShade="D9"/>
          </w:tcPr>
          <w:p w14:paraId="5507D5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PONTOS za turizam, ugostiteljstvo, trgovinu na veliko i malo, export - import, poslovne usluge d. o. o. Ulica Tina Ujevića - Via Tin Ujević 6, Rovinj, 52210</w:t>
            </w:r>
          </w:p>
          <w:p w14:paraId="2883C56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3DCA900F" w14:textId="77777777" w:rsidTr="006F7635">
        <w:trPr>
          <w:trHeight w:val="20"/>
          <w:tblCellSpacing w:w="0" w:type="dxa"/>
          <w:jc w:val="center"/>
        </w:trPr>
        <w:tc>
          <w:tcPr>
            <w:tcW w:w="562" w:type="pct"/>
          </w:tcPr>
          <w:p w14:paraId="1B4A4A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629.</w:t>
            </w:r>
          </w:p>
        </w:tc>
        <w:tc>
          <w:tcPr>
            <w:tcW w:w="4438" w:type="pct"/>
            <w:shd w:val="clear" w:color="auto" w:fill="auto"/>
          </w:tcPr>
          <w:p w14:paraId="0C19A0B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PONZI d.o.o. za trgovinu     Tomaso Caenazzo 9, Rovinj, 52210</w:t>
            </w:r>
          </w:p>
          <w:p w14:paraId="4E3762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djelatnost:G4638 - Trgovina na veliko ostalom hranom uključujući ribe, rakove i školjke</w:t>
            </w:r>
          </w:p>
        </w:tc>
      </w:tr>
      <w:tr w:rsidR="00A055F9" w:rsidRPr="007F3FC9" w14:paraId="672692B0" w14:textId="77777777" w:rsidTr="006F7635">
        <w:trPr>
          <w:trHeight w:val="20"/>
          <w:tblCellSpacing w:w="0" w:type="dxa"/>
          <w:jc w:val="center"/>
        </w:trPr>
        <w:tc>
          <w:tcPr>
            <w:tcW w:w="562" w:type="pct"/>
            <w:shd w:val="clear" w:color="auto" w:fill="D9D9D9" w:themeFill="background1" w:themeFillShade="D9"/>
          </w:tcPr>
          <w:p w14:paraId="1F0554D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630.</w:t>
            </w:r>
          </w:p>
        </w:tc>
        <w:tc>
          <w:tcPr>
            <w:tcW w:w="4438" w:type="pct"/>
            <w:shd w:val="clear" w:color="auto" w:fill="D9D9D9" w:themeFill="background1" w:themeFillShade="D9"/>
          </w:tcPr>
          <w:p w14:paraId="2A9450D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PORFIN d.o.o. za marketing    Vrata pod zidom - Porta sotto muro 1, Rovinj, 52210</w:t>
            </w:r>
          </w:p>
          <w:p w14:paraId="16EEEDD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djelatnost:M7320 - Istraživanje tržišta i ispitivanje javnoga mnijenja</w:t>
            </w:r>
          </w:p>
        </w:tc>
      </w:tr>
      <w:tr w:rsidR="00A055F9" w:rsidRPr="007F3FC9" w14:paraId="04283E79" w14:textId="77777777" w:rsidTr="006F7635">
        <w:trPr>
          <w:trHeight w:val="20"/>
          <w:tblCellSpacing w:w="0" w:type="dxa"/>
          <w:jc w:val="center"/>
        </w:trPr>
        <w:tc>
          <w:tcPr>
            <w:tcW w:w="562" w:type="pct"/>
          </w:tcPr>
          <w:p w14:paraId="4DD65E6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631.</w:t>
            </w:r>
          </w:p>
        </w:tc>
        <w:tc>
          <w:tcPr>
            <w:tcW w:w="4438" w:type="pct"/>
            <w:shd w:val="clear" w:color="auto" w:fill="auto"/>
          </w:tcPr>
          <w:p w14:paraId="33EF6D0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PORTUN IMMOBILIS d.o.o. za poslovanje nekretninama, građenje i turistička agencija                        Trg na križu 1, Rovinj, 52210</w:t>
            </w:r>
          </w:p>
          <w:p w14:paraId="0337864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65537C93" w14:textId="77777777" w:rsidTr="006F7635">
        <w:trPr>
          <w:trHeight w:val="20"/>
          <w:tblCellSpacing w:w="0" w:type="dxa"/>
          <w:jc w:val="center"/>
        </w:trPr>
        <w:tc>
          <w:tcPr>
            <w:tcW w:w="562" w:type="pct"/>
            <w:shd w:val="clear" w:color="auto" w:fill="D9D9D9" w:themeFill="background1" w:themeFillShade="D9"/>
          </w:tcPr>
          <w:p w14:paraId="16F15D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632.</w:t>
            </w:r>
          </w:p>
        </w:tc>
        <w:tc>
          <w:tcPr>
            <w:tcW w:w="4438" w:type="pct"/>
            <w:shd w:val="clear" w:color="auto" w:fill="D9D9D9" w:themeFill="background1" w:themeFillShade="D9"/>
          </w:tcPr>
          <w:p w14:paraId="448FB70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PORTUS MARE jednostavno d.o.o. za trgovinu    Trg Kralja Epulona 1, Rovinj, 52210</w:t>
            </w:r>
          </w:p>
          <w:p w14:paraId="586CE9D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6418ABD2" w14:textId="77777777" w:rsidTr="006F7635">
        <w:trPr>
          <w:trHeight w:val="20"/>
          <w:tblCellSpacing w:w="0" w:type="dxa"/>
          <w:jc w:val="center"/>
        </w:trPr>
        <w:tc>
          <w:tcPr>
            <w:tcW w:w="562" w:type="pct"/>
          </w:tcPr>
          <w:p w14:paraId="4EDEF85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633.</w:t>
            </w:r>
          </w:p>
        </w:tc>
        <w:tc>
          <w:tcPr>
            <w:tcW w:w="4438" w:type="pct"/>
            <w:shd w:val="clear" w:color="auto" w:fill="auto"/>
          </w:tcPr>
          <w:p w14:paraId="5AE9A20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PORTUS VICTORIAE d. o. o. umjetnine, fotografska djelatnost i druge usluge                                               Trevisol - Trevisol 4, Rovinj, 52210</w:t>
            </w:r>
          </w:p>
          <w:p w14:paraId="4FFAD05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0F7FBE30" w14:textId="77777777" w:rsidTr="006F7635">
        <w:trPr>
          <w:trHeight w:val="20"/>
          <w:tblCellSpacing w:w="0" w:type="dxa"/>
          <w:jc w:val="center"/>
        </w:trPr>
        <w:tc>
          <w:tcPr>
            <w:tcW w:w="562" w:type="pct"/>
            <w:shd w:val="clear" w:color="auto" w:fill="D9D9D9" w:themeFill="background1" w:themeFillShade="D9"/>
          </w:tcPr>
          <w:p w14:paraId="218472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634.</w:t>
            </w:r>
          </w:p>
        </w:tc>
        <w:tc>
          <w:tcPr>
            <w:tcW w:w="4438" w:type="pct"/>
            <w:shd w:val="clear" w:color="auto" w:fill="D9D9D9" w:themeFill="background1" w:themeFillShade="D9"/>
          </w:tcPr>
          <w:p w14:paraId="7139CD8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POTHMANN  j.d.o.o. za usluge    Istarska ulica - Via dell'Istria 56, Rovinj, 52210</w:t>
            </w:r>
          </w:p>
          <w:p w14:paraId="518FAA2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624FB1A2" w14:textId="77777777" w:rsidTr="006F7635">
        <w:trPr>
          <w:trHeight w:val="20"/>
          <w:tblCellSpacing w:w="0" w:type="dxa"/>
          <w:jc w:val="center"/>
        </w:trPr>
        <w:tc>
          <w:tcPr>
            <w:tcW w:w="562" w:type="pct"/>
          </w:tcPr>
          <w:p w14:paraId="32B0025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635.</w:t>
            </w:r>
          </w:p>
        </w:tc>
        <w:tc>
          <w:tcPr>
            <w:tcW w:w="4438" w:type="pct"/>
            <w:shd w:val="clear" w:color="auto" w:fill="auto"/>
          </w:tcPr>
          <w:p w14:paraId="25579C3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PREMA NATURE d.o.o. za ekološki turizam i turistička agencija      Španjolskih boraca 19, Rovinj</w:t>
            </w:r>
          </w:p>
          <w:p w14:paraId="2D1038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01071589" w14:textId="77777777" w:rsidTr="006F7635">
        <w:trPr>
          <w:trHeight w:val="20"/>
          <w:tblCellSpacing w:w="0" w:type="dxa"/>
          <w:jc w:val="center"/>
        </w:trPr>
        <w:tc>
          <w:tcPr>
            <w:tcW w:w="562" w:type="pct"/>
            <w:shd w:val="clear" w:color="auto" w:fill="D9D9D9" w:themeFill="background1" w:themeFillShade="D9"/>
          </w:tcPr>
          <w:p w14:paraId="265E903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636.</w:t>
            </w:r>
          </w:p>
        </w:tc>
        <w:tc>
          <w:tcPr>
            <w:tcW w:w="4438" w:type="pct"/>
            <w:shd w:val="clear" w:color="auto" w:fill="D9D9D9" w:themeFill="background1" w:themeFillShade="D9"/>
          </w:tcPr>
          <w:p w14:paraId="14D015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PRESTIGE d.o.o. za ugostiteljstvo, sport i trgovinu  Pusta ulica - Vicolo del deserto 5/a, Rovinj</w:t>
            </w:r>
          </w:p>
          <w:p w14:paraId="0DD0097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djelatnost:C3315 - Popravak i održavanje brodova i čamaca</w:t>
            </w:r>
          </w:p>
        </w:tc>
      </w:tr>
      <w:tr w:rsidR="00A055F9" w:rsidRPr="007F3FC9" w14:paraId="01FC6DA1" w14:textId="77777777" w:rsidTr="006F7635">
        <w:trPr>
          <w:trHeight w:val="20"/>
          <w:tblCellSpacing w:w="0" w:type="dxa"/>
          <w:jc w:val="center"/>
        </w:trPr>
        <w:tc>
          <w:tcPr>
            <w:tcW w:w="562" w:type="pct"/>
          </w:tcPr>
          <w:p w14:paraId="07D1E85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637.</w:t>
            </w:r>
          </w:p>
        </w:tc>
        <w:tc>
          <w:tcPr>
            <w:tcW w:w="4438" w:type="pct"/>
            <w:shd w:val="clear" w:color="auto" w:fill="auto"/>
          </w:tcPr>
          <w:p w14:paraId="1AC9F9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PRESTIGE YACHT d.o.o. za usluge   Pusta ulica - Vicolo del deserto 5/A, Rovinj, 52210</w:t>
            </w:r>
          </w:p>
          <w:p w14:paraId="517EA13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djelatnost:H5222 - Uslužne djelatnosti u vezi s vodenim prijevozom</w:t>
            </w:r>
          </w:p>
        </w:tc>
      </w:tr>
      <w:tr w:rsidR="00A055F9" w:rsidRPr="007F3FC9" w14:paraId="5AE42EBB" w14:textId="77777777" w:rsidTr="006F7635">
        <w:trPr>
          <w:trHeight w:val="20"/>
          <w:tblCellSpacing w:w="0" w:type="dxa"/>
          <w:jc w:val="center"/>
        </w:trPr>
        <w:tc>
          <w:tcPr>
            <w:tcW w:w="562" w:type="pct"/>
            <w:shd w:val="clear" w:color="auto" w:fill="D9D9D9" w:themeFill="background1" w:themeFillShade="D9"/>
          </w:tcPr>
          <w:p w14:paraId="4C0667C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638.</w:t>
            </w:r>
          </w:p>
        </w:tc>
        <w:tc>
          <w:tcPr>
            <w:tcW w:w="4438" w:type="pct"/>
            <w:shd w:val="clear" w:color="auto" w:fill="D9D9D9" w:themeFill="background1" w:themeFillShade="D9"/>
          </w:tcPr>
          <w:p w14:paraId="2CC8BA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PRINCEPS d. o. o. za trgovinu i druge usluge  Istarska ulica - Via dell'Istria 56, Rovinj, 52210</w:t>
            </w:r>
          </w:p>
          <w:p w14:paraId="2BA102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3FFF740" w14:textId="77777777" w:rsidTr="006F7635">
        <w:trPr>
          <w:trHeight w:val="20"/>
          <w:tblCellSpacing w:w="0" w:type="dxa"/>
          <w:jc w:val="center"/>
        </w:trPr>
        <w:tc>
          <w:tcPr>
            <w:tcW w:w="562" w:type="pct"/>
          </w:tcPr>
          <w:p w14:paraId="7EE195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639.</w:t>
            </w:r>
          </w:p>
        </w:tc>
        <w:tc>
          <w:tcPr>
            <w:tcW w:w="4438" w:type="pct"/>
            <w:shd w:val="clear" w:color="auto" w:fill="auto"/>
          </w:tcPr>
          <w:p w14:paraId="2F2A5F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PRO 3 M d.o.o., za tehničko savjetovanje, trgovinu i usluge  Fra Pavla Pellizzera 24/ A, Rovinj</w:t>
            </w:r>
          </w:p>
          <w:p w14:paraId="0799D7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364B831C" w14:textId="77777777" w:rsidTr="006F7635">
        <w:trPr>
          <w:trHeight w:val="20"/>
          <w:tblCellSpacing w:w="0" w:type="dxa"/>
          <w:jc w:val="center"/>
        </w:trPr>
        <w:tc>
          <w:tcPr>
            <w:tcW w:w="562" w:type="pct"/>
            <w:shd w:val="clear" w:color="auto" w:fill="D9D9D9" w:themeFill="background1" w:themeFillShade="D9"/>
          </w:tcPr>
          <w:p w14:paraId="7DBD332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640.</w:t>
            </w:r>
          </w:p>
        </w:tc>
        <w:tc>
          <w:tcPr>
            <w:tcW w:w="4438" w:type="pct"/>
            <w:shd w:val="clear" w:color="auto" w:fill="D9D9D9" w:themeFill="background1" w:themeFillShade="D9"/>
          </w:tcPr>
          <w:p w14:paraId="5E5F73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PRO ARTE d. o. o. , koncertna organizacija i druge usluge   Montericco bb, Rovinj, 52210</w:t>
            </w:r>
          </w:p>
          <w:p w14:paraId="0EED07A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djelatnost:M7410 - Specijalizirane dizajnerske djelatnosti</w:t>
            </w:r>
          </w:p>
        </w:tc>
      </w:tr>
      <w:tr w:rsidR="00A055F9" w:rsidRPr="007F3FC9" w14:paraId="55516310" w14:textId="77777777" w:rsidTr="006F7635">
        <w:trPr>
          <w:trHeight w:val="20"/>
          <w:tblCellSpacing w:w="0" w:type="dxa"/>
          <w:jc w:val="center"/>
        </w:trPr>
        <w:tc>
          <w:tcPr>
            <w:tcW w:w="562" w:type="pct"/>
          </w:tcPr>
          <w:p w14:paraId="09F1A32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641.</w:t>
            </w:r>
          </w:p>
        </w:tc>
        <w:tc>
          <w:tcPr>
            <w:tcW w:w="4438" w:type="pct"/>
            <w:shd w:val="clear" w:color="auto" w:fill="auto"/>
          </w:tcPr>
          <w:p w14:paraId="160D3B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PRO PLUS BAU d.o.o. za projektiranje i građevinarstvo  Trg ulika - Piazza degli olivi 2, Rovinj, 52210</w:t>
            </w:r>
          </w:p>
          <w:p w14:paraId="14B095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4EAFD37F" w14:textId="77777777" w:rsidTr="006F7635">
        <w:trPr>
          <w:trHeight w:val="20"/>
          <w:tblCellSpacing w:w="0" w:type="dxa"/>
          <w:jc w:val="center"/>
        </w:trPr>
        <w:tc>
          <w:tcPr>
            <w:tcW w:w="562" w:type="pct"/>
            <w:shd w:val="clear" w:color="auto" w:fill="D9D9D9" w:themeFill="background1" w:themeFillShade="D9"/>
          </w:tcPr>
          <w:p w14:paraId="2E5247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642.</w:t>
            </w:r>
          </w:p>
        </w:tc>
        <w:tc>
          <w:tcPr>
            <w:tcW w:w="4438" w:type="pct"/>
            <w:shd w:val="clear" w:color="auto" w:fill="D9D9D9" w:themeFill="background1" w:themeFillShade="D9"/>
          </w:tcPr>
          <w:p w14:paraId="259C989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PROJEKT PLUS d.o.o. za trgovinu Trevisol - Trevisol 8, Rovinj, 52210</w:t>
            </w:r>
          </w:p>
          <w:p w14:paraId="0396E3D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08218E6C" w14:textId="77777777" w:rsidTr="006F7635">
        <w:trPr>
          <w:trHeight w:val="20"/>
          <w:tblCellSpacing w:w="0" w:type="dxa"/>
          <w:jc w:val="center"/>
        </w:trPr>
        <w:tc>
          <w:tcPr>
            <w:tcW w:w="562" w:type="pct"/>
          </w:tcPr>
          <w:p w14:paraId="4A519C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643.</w:t>
            </w:r>
          </w:p>
        </w:tc>
        <w:tc>
          <w:tcPr>
            <w:tcW w:w="4438" w:type="pct"/>
            <w:shd w:val="clear" w:color="auto" w:fill="auto"/>
          </w:tcPr>
          <w:p w14:paraId="37FD4E1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PROJEKT PROMINENS NOVIGRAD d. o. o. , za građenje, trgovinu i druge usluge, turistička agencija Ulica Domenica Segalle - Via Domenico Segalla 8, Rovinj, 52210</w:t>
            </w:r>
          </w:p>
          <w:p w14:paraId="0BA9B21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12F3D76" w14:textId="77777777" w:rsidTr="006F7635">
        <w:trPr>
          <w:trHeight w:val="20"/>
          <w:tblCellSpacing w:w="0" w:type="dxa"/>
          <w:jc w:val="center"/>
        </w:trPr>
        <w:tc>
          <w:tcPr>
            <w:tcW w:w="562" w:type="pct"/>
            <w:shd w:val="clear" w:color="auto" w:fill="D9D9D9" w:themeFill="background1" w:themeFillShade="D9"/>
          </w:tcPr>
          <w:p w14:paraId="0A6180F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644.</w:t>
            </w:r>
          </w:p>
        </w:tc>
        <w:tc>
          <w:tcPr>
            <w:tcW w:w="4438" w:type="pct"/>
            <w:shd w:val="clear" w:color="auto" w:fill="D9D9D9" w:themeFill="background1" w:themeFillShade="D9"/>
          </w:tcPr>
          <w:p w14:paraId="599CE19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PROMETHEUS d. o. o., nekretnine i usluge  Ulica Centener - Via Centener 68, Rovinj, 52210</w:t>
            </w:r>
          </w:p>
          <w:p w14:paraId="728631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10842C5C" w14:textId="77777777" w:rsidTr="006F7635">
        <w:trPr>
          <w:trHeight w:val="20"/>
          <w:tblCellSpacing w:w="0" w:type="dxa"/>
          <w:jc w:val="center"/>
        </w:trPr>
        <w:tc>
          <w:tcPr>
            <w:tcW w:w="562" w:type="pct"/>
          </w:tcPr>
          <w:p w14:paraId="2C55A00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645.</w:t>
            </w:r>
          </w:p>
        </w:tc>
        <w:tc>
          <w:tcPr>
            <w:tcW w:w="4438" w:type="pct"/>
            <w:shd w:val="clear" w:color="auto" w:fill="auto"/>
          </w:tcPr>
          <w:p w14:paraId="6BE8DCF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PRORAČUNSKA INFORMATIKA ISTRA  j.d.o.o. za informatičke usluge  S. Schiavone 12, Rovinj</w:t>
            </w:r>
          </w:p>
          <w:p w14:paraId="5F7116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1A7C09C6" w14:textId="77777777" w:rsidTr="006F7635">
        <w:trPr>
          <w:trHeight w:val="20"/>
          <w:tblCellSpacing w:w="0" w:type="dxa"/>
          <w:jc w:val="center"/>
        </w:trPr>
        <w:tc>
          <w:tcPr>
            <w:tcW w:w="562" w:type="pct"/>
            <w:shd w:val="clear" w:color="auto" w:fill="D9D9D9" w:themeFill="background1" w:themeFillShade="D9"/>
          </w:tcPr>
          <w:p w14:paraId="39A68B4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646.</w:t>
            </w:r>
          </w:p>
        </w:tc>
        <w:tc>
          <w:tcPr>
            <w:tcW w:w="4438" w:type="pct"/>
            <w:shd w:val="clear" w:color="auto" w:fill="D9D9D9" w:themeFill="background1" w:themeFillShade="D9"/>
          </w:tcPr>
          <w:p w14:paraId="4539218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PROVENA TURIZAM d.o.o. za turizam i usluge                                                                                                Ulica Miroslava Krleže - Via Miroslav Krleža 11, Rovinj, </w:t>
            </w:r>
          </w:p>
          <w:p w14:paraId="3BC89EA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12E79070" w14:textId="77777777" w:rsidTr="006F7635">
        <w:trPr>
          <w:trHeight w:val="20"/>
          <w:tblCellSpacing w:w="0" w:type="dxa"/>
          <w:jc w:val="center"/>
        </w:trPr>
        <w:tc>
          <w:tcPr>
            <w:tcW w:w="562" w:type="pct"/>
          </w:tcPr>
          <w:p w14:paraId="238FA9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647.</w:t>
            </w:r>
          </w:p>
        </w:tc>
        <w:tc>
          <w:tcPr>
            <w:tcW w:w="4438" w:type="pct"/>
            <w:shd w:val="clear" w:color="auto" w:fill="auto"/>
          </w:tcPr>
          <w:p w14:paraId="5974D2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PROVIDUS d. o. o. , Turistička agencija, ugostiteljstvo, trgovina i usluge                                                                           Pusta ulica - Vicolo del deserto 5/a, Rovinj, 52210</w:t>
            </w:r>
          </w:p>
          <w:p w14:paraId="71A99C8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5F396186" w14:textId="77777777" w:rsidTr="006F7635">
        <w:trPr>
          <w:trHeight w:val="20"/>
          <w:tblCellSpacing w:w="0" w:type="dxa"/>
          <w:jc w:val="center"/>
        </w:trPr>
        <w:tc>
          <w:tcPr>
            <w:tcW w:w="562" w:type="pct"/>
            <w:shd w:val="clear" w:color="auto" w:fill="D9D9D9" w:themeFill="background1" w:themeFillShade="D9"/>
          </w:tcPr>
          <w:p w14:paraId="589CC99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648.</w:t>
            </w:r>
          </w:p>
        </w:tc>
        <w:tc>
          <w:tcPr>
            <w:tcW w:w="4438" w:type="pct"/>
            <w:shd w:val="clear" w:color="auto" w:fill="D9D9D9" w:themeFill="background1" w:themeFillShade="D9"/>
          </w:tcPr>
          <w:p w14:paraId="11EF7D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PRUA d.o.o. za računovodstvene usluge Ulica Luje Adamovića - Via Lujo Adamović 6, Rovinj, 52210</w:t>
            </w:r>
          </w:p>
          <w:p w14:paraId="2BA7CB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58B8EB77" w14:textId="77777777" w:rsidTr="006F7635">
        <w:trPr>
          <w:trHeight w:val="20"/>
          <w:tblCellSpacing w:w="0" w:type="dxa"/>
          <w:jc w:val="center"/>
        </w:trPr>
        <w:tc>
          <w:tcPr>
            <w:tcW w:w="562" w:type="pct"/>
          </w:tcPr>
          <w:p w14:paraId="375F487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649.</w:t>
            </w:r>
          </w:p>
        </w:tc>
        <w:tc>
          <w:tcPr>
            <w:tcW w:w="4438" w:type="pct"/>
            <w:shd w:val="clear" w:color="auto" w:fill="auto"/>
          </w:tcPr>
          <w:p w14:paraId="5D6AED1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PRUTI A.D. j.d.o.o. za uzgoj uljanih plodova   SAN PRUTI 7, Rovinj, 52210</w:t>
            </w:r>
          </w:p>
          <w:p w14:paraId="6A15931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djelatnost:A0126 - Uzgoj uljanih plodova</w:t>
            </w:r>
          </w:p>
        </w:tc>
      </w:tr>
      <w:tr w:rsidR="00A055F9" w:rsidRPr="007F3FC9" w14:paraId="004F86A3" w14:textId="77777777" w:rsidTr="006F7635">
        <w:trPr>
          <w:trHeight w:val="20"/>
          <w:tblCellSpacing w:w="0" w:type="dxa"/>
          <w:jc w:val="center"/>
        </w:trPr>
        <w:tc>
          <w:tcPr>
            <w:tcW w:w="562" w:type="pct"/>
            <w:shd w:val="clear" w:color="auto" w:fill="D9D9D9" w:themeFill="background1" w:themeFillShade="D9"/>
          </w:tcPr>
          <w:p w14:paraId="492E15B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650.</w:t>
            </w:r>
          </w:p>
        </w:tc>
        <w:tc>
          <w:tcPr>
            <w:tcW w:w="4438" w:type="pct"/>
            <w:shd w:val="clear" w:color="auto" w:fill="D9D9D9" w:themeFill="background1" w:themeFillShade="D9"/>
          </w:tcPr>
          <w:p w14:paraId="0803CD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PUMAK d.o.o. za trgovinu, proizvodnju i ugostiteljstvo  Carera - Carera 55, Rovinj, 52210</w:t>
            </w:r>
          </w:p>
          <w:p w14:paraId="14DD13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66752643" w14:textId="77777777" w:rsidTr="006F7635">
        <w:trPr>
          <w:trHeight w:val="20"/>
          <w:tblCellSpacing w:w="0" w:type="dxa"/>
          <w:jc w:val="center"/>
        </w:trPr>
        <w:tc>
          <w:tcPr>
            <w:tcW w:w="562" w:type="pct"/>
          </w:tcPr>
          <w:p w14:paraId="05ECD90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651.</w:t>
            </w:r>
          </w:p>
        </w:tc>
        <w:tc>
          <w:tcPr>
            <w:tcW w:w="4438" w:type="pct"/>
            <w:shd w:val="clear" w:color="auto" w:fill="auto"/>
          </w:tcPr>
          <w:p w14:paraId="6A4EDC2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PUNCTUM LINES d.o.o., za projektiranje i druge usluge  S. Radića 9, Rovinj, 52210</w:t>
            </w:r>
          </w:p>
          <w:p w14:paraId="6E5FA62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376AA83C" w14:textId="77777777" w:rsidTr="006F7635">
        <w:trPr>
          <w:trHeight w:val="20"/>
          <w:tblCellSpacing w:w="0" w:type="dxa"/>
          <w:jc w:val="center"/>
        </w:trPr>
        <w:tc>
          <w:tcPr>
            <w:tcW w:w="562" w:type="pct"/>
            <w:shd w:val="clear" w:color="auto" w:fill="D9D9D9" w:themeFill="background1" w:themeFillShade="D9"/>
          </w:tcPr>
          <w:p w14:paraId="3749D64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652.</w:t>
            </w:r>
          </w:p>
        </w:tc>
        <w:tc>
          <w:tcPr>
            <w:tcW w:w="4438" w:type="pct"/>
            <w:shd w:val="clear" w:color="auto" w:fill="D9D9D9" w:themeFill="background1" w:themeFillShade="D9"/>
          </w:tcPr>
          <w:p w14:paraId="26AEE2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PUPULA d.o.o. za trgovinu Trevisol - Trevisol 10, Rovinj, 52210</w:t>
            </w:r>
          </w:p>
          <w:p w14:paraId="1E22C84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697B921D" w14:textId="77777777" w:rsidTr="006F7635">
        <w:trPr>
          <w:trHeight w:val="20"/>
          <w:tblCellSpacing w:w="0" w:type="dxa"/>
          <w:jc w:val="center"/>
        </w:trPr>
        <w:tc>
          <w:tcPr>
            <w:tcW w:w="562" w:type="pct"/>
          </w:tcPr>
          <w:p w14:paraId="11C4C81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653.</w:t>
            </w:r>
          </w:p>
        </w:tc>
        <w:tc>
          <w:tcPr>
            <w:tcW w:w="4438" w:type="pct"/>
            <w:shd w:val="clear" w:color="auto" w:fill="auto"/>
          </w:tcPr>
          <w:p w14:paraId="453DAA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PURVER COLQUHOUN  d.o.o. za trgovinu i usluge  Istarska ulica - Via dell'Istria 56, Rovinj, 52210</w:t>
            </w:r>
          </w:p>
          <w:p w14:paraId="69C299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B5FB8FF" w14:textId="77777777" w:rsidTr="006F7635">
        <w:trPr>
          <w:trHeight w:val="20"/>
          <w:tblCellSpacing w:w="0" w:type="dxa"/>
          <w:jc w:val="center"/>
        </w:trPr>
        <w:tc>
          <w:tcPr>
            <w:tcW w:w="562" w:type="pct"/>
            <w:shd w:val="clear" w:color="auto" w:fill="D9D9D9" w:themeFill="background1" w:themeFillShade="D9"/>
          </w:tcPr>
          <w:p w14:paraId="44A14D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654.</w:t>
            </w:r>
          </w:p>
        </w:tc>
        <w:tc>
          <w:tcPr>
            <w:tcW w:w="4438" w:type="pct"/>
            <w:shd w:val="clear" w:color="auto" w:fill="D9D9D9" w:themeFill="background1" w:themeFillShade="D9"/>
          </w:tcPr>
          <w:p w14:paraId="7B36A24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 C. d.o.o. za trgovinu usluge te ostale poslovne djelatnosti                                                                                Ulica Domenica Segalle - Via Domenico Segalla 8, Rovinj, 52210</w:t>
            </w:r>
          </w:p>
          <w:p w14:paraId="79FC9EA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15362BF" w14:textId="77777777" w:rsidTr="006F7635">
        <w:trPr>
          <w:trHeight w:val="20"/>
          <w:tblCellSpacing w:w="0" w:type="dxa"/>
          <w:jc w:val="center"/>
        </w:trPr>
        <w:tc>
          <w:tcPr>
            <w:tcW w:w="562" w:type="pct"/>
          </w:tcPr>
          <w:p w14:paraId="5248F5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655.</w:t>
            </w:r>
          </w:p>
        </w:tc>
        <w:tc>
          <w:tcPr>
            <w:tcW w:w="4438" w:type="pct"/>
            <w:shd w:val="clear" w:color="auto" w:fill="auto"/>
          </w:tcPr>
          <w:p w14:paraId="53F9CBD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 E. M. A. d.o.o. za građevinarstvo, cestovni prijevoz i usluge                                                                                 Ulica Petra i Pavla Vergerija - Via Pier Paolo Vergerio 2, Rovinj, 52210</w:t>
            </w:r>
          </w:p>
          <w:p w14:paraId="310D2B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4A45D457" w14:textId="77777777" w:rsidTr="006F7635">
        <w:trPr>
          <w:trHeight w:val="20"/>
          <w:tblCellSpacing w:w="0" w:type="dxa"/>
          <w:jc w:val="center"/>
        </w:trPr>
        <w:tc>
          <w:tcPr>
            <w:tcW w:w="562" w:type="pct"/>
            <w:shd w:val="clear" w:color="auto" w:fill="D9D9D9" w:themeFill="background1" w:themeFillShade="D9"/>
          </w:tcPr>
          <w:p w14:paraId="570033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656.</w:t>
            </w:r>
          </w:p>
        </w:tc>
        <w:tc>
          <w:tcPr>
            <w:tcW w:w="4438" w:type="pct"/>
            <w:shd w:val="clear" w:color="auto" w:fill="D9D9D9" w:themeFill="background1" w:themeFillShade="D9"/>
          </w:tcPr>
          <w:p w14:paraId="3DD6913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 O. Z. A. d.o.o. za trgovinu i usluge Fontera - Fontera 1, Rovinj, 52210</w:t>
            </w:r>
          </w:p>
          <w:p w14:paraId="6B8E39A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EEF26C4" w14:textId="77777777" w:rsidTr="006F7635">
        <w:trPr>
          <w:trHeight w:val="20"/>
          <w:tblCellSpacing w:w="0" w:type="dxa"/>
          <w:jc w:val="center"/>
        </w:trPr>
        <w:tc>
          <w:tcPr>
            <w:tcW w:w="562" w:type="pct"/>
          </w:tcPr>
          <w:p w14:paraId="73EFFB5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657.</w:t>
            </w:r>
          </w:p>
        </w:tc>
        <w:tc>
          <w:tcPr>
            <w:tcW w:w="4438" w:type="pct"/>
            <w:shd w:val="clear" w:color="auto" w:fill="auto"/>
          </w:tcPr>
          <w:p w14:paraId="588B6FA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 T. &amp; T. d. o. o. za grijače instalacije, trgovinu i usluge  Iza Kasarne 6, Rovinj, 52210</w:t>
            </w:r>
          </w:p>
          <w:p w14:paraId="7848764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4ECA5B5" w14:textId="77777777" w:rsidTr="006F7635">
        <w:trPr>
          <w:trHeight w:val="20"/>
          <w:tblCellSpacing w:w="0" w:type="dxa"/>
          <w:jc w:val="center"/>
        </w:trPr>
        <w:tc>
          <w:tcPr>
            <w:tcW w:w="562" w:type="pct"/>
            <w:shd w:val="clear" w:color="auto" w:fill="D9D9D9" w:themeFill="background1" w:themeFillShade="D9"/>
          </w:tcPr>
          <w:p w14:paraId="07AEE91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658.</w:t>
            </w:r>
          </w:p>
        </w:tc>
        <w:tc>
          <w:tcPr>
            <w:tcW w:w="4438" w:type="pct"/>
            <w:shd w:val="clear" w:color="auto" w:fill="D9D9D9" w:themeFill="background1" w:themeFillShade="D9"/>
          </w:tcPr>
          <w:p w14:paraId="5C30366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R.O.P.E.K. d.o.o., nekretnine, ugostiteljstvo, trgovina, turistička agencija i druge usluge                                  Obala Palih Boraca Nor - Riva Ai Caduti Del Mpl 9, Rovinj, 52210</w:t>
            </w:r>
          </w:p>
          <w:p w14:paraId="40A3BF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djelatnost:C1071 - Proizvodnja kruha; proizvodnja svježih peciva, slastičarskih proizvoda i kolača</w:t>
            </w:r>
          </w:p>
        </w:tc>
      </w:tr>
      <w:tr w:rsidR="00A055F9" w:rsidRPr="007F3FC9" w14:paraId="7E79F523" w14:textId="77777777" w:rsidTr="006F7635">
        <w:trPr>
          <w:trHeight w:val="20"/>
          <w:tblCellSpacing w:w="0" w:type="dxa"/>
          <w:jc w:val="center"/>
        </w:trPr>
        <w:tc>
          <w:tcPr>
            <w:tcW w:w="562" w:type="pct"/>
          </w:tcPr>
          <w:p w14:paraId="659DF8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659.</w:t>
            </w:r>
          </w:p>
        </w:tc>
        <w:tc>
          <w:tcPr>
            <w:tcW w:w="4438" w:type="pct"/>
            <w:shd w:val="clear" w:color="auto" w:fill="auto"/>
          </w:tcPr>
          <w:p w14:paraId="7843039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R.P. CONSULT d.o.o. za računovodstvene usluge Ul. Luje Adamovića - Via Lujo Adamović 6, Rovinj, </w:t>
            </w:r>
          </w:p>
          <w:p w14:paraId="3DEE6A8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5CEFC167" w14:textId="77777777" w:rsidTr="006F7635">
        <w:trPr>
          <w:trHeight w:val="20"/>
          <w:tblCellSpacing w:w="0" w:type="dxa"/>
          <w:jc w:val="center"/>
        </w:trPr>
        <w:tc>
          <w:tcPr>
            <w:tcW w:w="562" w:type="pct"/>
            <w:shd w:val="clear" w:color="auto" w:fill="D9D9D9" w:themeFill="background1" w:themeFillShade="D9"/>
          </w:tcPr>
          <w:p w14:paraId="27BE4B1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660.</w:t>
            </w:r>
          </w:p>
        </w:tc>
        <w:tc>
          <w:tcPr>
            <w:tcW w:w="4438" w:type="pct"/>
            <w:shd w:val="clear" w:color="auto" w:fill="D9D9D9" w:themeFill="background1" w:themeFillShade="D9"/>
          </w:tcPr>
          <w:p w14:paraId="4A5338C6" w14:textId="220BB10C"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R.S. d.o.o. za usluge Vičani 59,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75B5DD1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1E30E66E" w14:textId="77777777" w:rsidTr="006F7635">
        <w:trPr>
          <w:trHeight w:val="20"/>
          <w:tblCellSpacing w:w="0" w:type="dxa"/>
          <w:jc w:val="center"/>
        </w:trPr>
        <w:tc>
          <w:tcPr>
            <w:tcW w:w="562" w:type="pct"/>
          </w:tcPr>
          <w:p w14:paraId="74DB649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661.</w:t>
            </w:r>
          </w:p>
        </w:tc>
        <w:tc>
          <w:tcPr>
            <w:tcW w:w="4438" w:type="pct"/>
            <w:shd w:val="clear" w:color="auto" w:fill="auto"/>
          </w:tcPr>
          <w:p w14:paraId="1FAF86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RADIAL LOGISTIC d.o.o. za trgovinu i usluge Ulica Valsavie - Via Valsavie 12, Rovinj, 52210</w:t>
            </w:r>
          </w:p>
          <w:p w14:paraId="2BC777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djelatnost:G4711 - Trgovina na malo u nespecijaliziranim prodavaonicama pretežno hranom, pićima i duhanskim proizvodima</w:t>
            </w:r>
          </w:p>
        </w:tc>
      </w:tr>
      <w:tr w:rsidR="00A055F9" w:rsidRPr="007F3FC9" w14:paraId="64251282" w14:textId="77777777" w:rsidTr="006F7635">
        <w:trPr>
          <w:trHeight w:val="20"/>
          <w:tblCellSpacing w:w="0" w:type="dxa"/>
          <w:jc w:val="center"/>
        </w:trPr>
        <w:tc>
          <w:tcPr>
            <w:tcW w:w="562" w:type="pct"/>
            <w:shd w:val="clear" w:color="auto" w:fill="D9D9D9" w:themeFill="background1" w:themeFillShade="D9"/>
          </w:tcPr>
          <w:p w14:paraId="5504D67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662.</w:t>
            </w:r>
          </w:p>
        </w:tc>
        <w:tc>
          <w:tcPr>
            <w:tcW w:w="4438" w:type="pct"/>
            <w:shd w:val="clear" w:color="auto" w:fill="D9D9D9" w:themeFill="background1" w:themeFillShade="D9"/>
          </w:tcPr>
          <w:p w14:paraId="35A4582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RAKITA &amp; CO Turistička agencija, trgovina, ugostiteljstvo i export - import, d. o. o.                                                       Obala P.Budicin 6/8, Rovinj, 52210</w:t>
            </w:r>
          </w:p>
          <w:p w14:paraId="7CD7214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66DB440E" w14:textId="77777777" w:rsidTr="006F7635">
        <w:trPr>
          <w:trHeight w:val="20"/>
          <w:tblCellSpacing w:w="0" w:type="dxa"/>
          <w:jc w:val="center"/>
        </w:trPr>
        <w:tc>
          <w:tcPr>
            <w:tcW w:w="562" w:type="pct"/>
          </w:tcPr>
          <w:p w14:paraId="7D44048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663.</w:t>
            </w:r>
          </w:p>
        </w:tc>
        <w:tc>
          <w:tcPr>
            <w:tcW w:w="4438" w:type="pct"/>
            <w:shd w:val="clear" w:color="auto" w:fill="auto"/>
          </w:tcPr>
          <w:p w14:paraId="356EA03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RARUS trgovina i ugostiteljstvo d. o. o.  Svetoga Križa 43, Rovinj, 52210</w:t>
            </w:r>
          </w:p>
          <w:p w14:paraId="70040FB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05DA9C93" w14:textId="77777777" w:rsidTr="006F7635">
        <w:trPr>
          <w:trHeight w:val="20"/>
          <w:tblCellSpacing w:w="0" w:type="dxa"/>
          <w:jc w:val="center"/>
        </w:trPr>
        <w:tc>
          <w:tcPr>
            <w:tcW w:w="562" w:type="pct"/>
            <w:shd w:val="clear" w:color="auto" w:fill="D9D9D9" w:themeFill="background1" w:themeFillShade="D9"/>
          </w:tcPr>
          <w:p w14:paraId="04CEBB0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664.</w:t>
            </w:r>
          </w:p>
        </w:tc>
        <w:tc>
          <w:tcPr>
            <w:tcW w:w="4438" w:type="pct"/>
            <w:shd w:val="clear" w:color="auto" w:fill="D9D9D9" w:themeFill="background1" w:themeFillShade="D9"/>
          </w:tcPr>
          <w:p w14:paraId="09E9011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RAŠICA d.o.o. za turizam, trgovinu i turistička agencija Ulica S. Pauletića - Via S. Pauletić 1, Rovinj</w:t>
            </w:r>
          </w:p>
          <w:p w14:paraId="4ADC70A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0450093F" w14:textId="77777777" w:rsidTr="006F7635">
        <w:trPr>
          <w:trHeight w:val="20"/>
          <w:tblCellSpacing w:w="0" w:type="dxa"/>
          <w:jc w:val="center"/>
        </w:trPr>
        <w:tc>
          <w:tcPr>
            <w:tcW w:w="562" w:type="pct"/>
          </w:tcPr>
          <w:p w14:paraId="2EB568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665.</w:t>
            </w:r>
          </w:p>
        </w:tc>
        <w:tc>
          <w:tcPr>
            <w:tcW w:w="4438" w:type="pct"/>
            <w:shd w:val="clear" w:color="auto" w:fill="auto"/>
          </w:tcPr>
          <w:p w14:paraId="0066955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RCR za unutrašnju i vanjsku trgovinu, turizam i ugostiteljstvo, d. o. o.                                                           Ulica Domenica Segalle - Via Domenico Segalla 8, Rovinj, 52210</w:t>
            </w:r>
          </w:p>
          <w:p w14:paraId="7A7C0EC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4D480290" w14:textId="77777777" w:rsidTr="006F7635">
        <w:trPr>
          <w:trHeight w:val="20"/>
          <w:tblCellSpacing w:w="0" w:type="dxa"/>
          <w:jc w:val="center"/>
        </w:trPr>
        <w:tc>
          <w:tcPr>
            <w:tcW w:w="562" w:type="pct"/>
            <w:shd w:val="clear" w:color="auto" w:fill="D9D9D9" w:themeFill="background1" w:themeFillShade="D9"/>
          </w:tcPr>
          <w:p w14:paraId="0D7F57A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666.</w:t>
            </w:r>
          </w:p>
        </w:tc>
        <w:tc>
          <w:tcPr>
            <w:tcW w:w="4438" w:type="pct"/>
            <w:shd w:val="clear" w:color="auto" w:fill="D9D9D9" w:themeFill="background1" w:themeFillShade="D9"/>
          </w:tcPr>
          <w:p w14:paraId="695384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REAL ESTATE INVESTING ROVINJ jednostavno d.o.o. za usluge Valpereri 30, Rovinj, 52210</w:t>
            </w:r>
          </w:p>
          <w:p w14:paraId="442151B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djelatnost:G4791 - Trgovina na malo preko pošte ili interneta</w:t>
            </w:r>
          </w:p>
        </w:tc>
      </w:tr>
      <w:tr w:rsidR="00A055F9" w:rsidRPr="007F3FC9" w14:paraId="27F41B2F" w14:textId="77777777" w:rsidTr="006F7635">
        <w:trPr>
          <w:trHeight w:val="20"/>
          <w:tblCellSpacing w:w="0" w:type="dxa"/>
          <w:jc w:val="center"/>
        </w:trPr>
        <w:tc>
          <w:tcPr>
            <w:tcW w:w="562" w:type="pct"/>
          </w:tcPr>
          <w:p w14:paraId="5E97338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667.</w:t>
            </w:r>
          </w:p>
        </w:tc>
        <w:tc>
          <w:tcPr>
            <w:tcW w:w="4438" w:type="pct"/>
            <w:shd w:val="clear" w:color="auto" w:fill="auto"/>
          </w:tcPr>
          <w:p w14:paraId="69A11E2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REBEL d.o.o., turizam, trgovina i druge usluge Fontika 2, Rovinj, 52210</w:t>
            </w:r>
          </w:p>
          <w:p w14:paraId="650FBD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djelatnost:M7311 - Agencije za promidžbu (reklamu i propagandu)</w:t>
            </w:r>
          </w:p>
        </w:tc>
      </w:tr>
      <w:tr w:rsidR="00A055F9" w:rsidRPr="007F3FC9" w14:paraId="25892DEB" w14:textId="77777777" w:rsidTr="006F7635">
        <w:trPr>
          <w:trHeight w:val="20"/>
          <w:tblCellSpacing w:w="0" w:type="dxa"/>
          <w:jc w:val="center"/>
        </w:trPr>
        <w:tc>
          <w:tcPr>
            <w:tcW w:w="562" w:type="pct"/>
            <w:shd w:val="clear" w:color="auto" w:fill="D9D9D9" w:themeFill="background1" w:themeFillShade="D9"/>
          </w:tcPr>
          <w:p w14:paraId="5AC3A7A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668.</w:t>
            </w:r>
          </w:p>
        </w:tc>
        <w:tc>
          <w:tcPr>
            <w:tcW w:w="4438" w:type="pct"/>
            <w:shd w:val="clear" w:color="auto" w:fill="D9D9D9" w:themeFill="background1" w:themeFillShade="D9"/>
          </w:tcPr>
          <w:p w14:paraId="1F027EE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REBIS d. o. o. za trgovinu i usluge Carera - Carera 102, Rovinj, 52210</w:t>
            </w:r>
          </w:p>
          <w:p w14:paraId="3DCABB8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djelatnost:G4754 - Trgovina na malo električnim aparatima za kućanstvo u specijaliziranim prodavaonicama</w:t>
            </w:r>
          </w:p>
        </w:tc>
      </w:tr>
      <w:tr w:rsidR="00A055F9" w:rsidRPr="007F3FC9" w14:paraId="09785E4A" w14:textId="77777777" w:rsidTr="006F7635">
        <w:trPr>
          <w:trHeight w:val="20"/>
          <w:tblCellSpacing w:w="0" w:type="dxa"/>
          <w:jc w:val="center"/>
        </w:trPr>
        <w:tc>
          <w:tcPr>
            <w:tcW w:w="562" w:type="pct"/>
          </w:tcPr>
          <w:p w14:paraId="1AB35E3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669.</w:t>
            </w:r>
          </w:p>
        </w:tc>
        <w:tc>
          <w:tcPr>
            <w:tcW w:w="4438" w:type="pct"/>
            <w:shd w:val="clear" w:color="auto" w:fill="auto"/>
          </w:tcPr>
          <w:p w14:paraId="6E327F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RECHARGE d.o.o. za inženjering, usluge i turistička agencija                                                                                            ULICA BRAĆE PESEL - VIA FRATELLI PESEL 20, Rovinj, 52210</w:t>
            </w:r>
          </w:p>
          <w:p w14:paraId="2264A0C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464351A8" w14:textId="77777777" w:rsidTr="006F7635">
        <w:trPr>
          <w:trHeight w:val="20"/>
          <w:tblCellSpacing w:w="0" w:type="dxa"/>
          <w:jc w:val="center"/>
        </w:trPr>
        <w:tc>
          <w:tcPr>
            <w:tcW w:w="562" w:type="pct"/>
            <w:shd w:val="clear" w:color="auto" w:fill="D9D9D9" w:themeFill="background1" w:themeFillShade="D9"/>
          </w:tcPr>
          <w:p w14:paraId="69C6039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670.</w:t>
            </w:r>
          </w:p>
        </w:tc>
        <w:tc>
          <w:tcPr>
            <w:tcW w:w="4438" w:type="pct"/>
            <w:shd w:val="clear" w:color="auto" w:fill="D9D9D9" w:themeFill="background1" w:themeFillShade="D9"/>
          </w:tcPr>
          <w:p w14:paraId="6C8589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REGISTAR d.o.o. za računovodstvene, knjigovodstvene i revizijske poslove i porezno savjetovanje  Končeta bb, Rovinj, 52210</w:t>
            </w:r>
          </w:p>
          <w:p w14:paraId="5A067F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6E5790ED" w14:textId="77777777" w:rsidTr="006F7635">
        <w:trPr>
          <w:trHeight w:val="20"/>
          <w:tblCellSpacing w:w="0" w:type="dxa"/>
          <w:jc w:val="center"/>
        </w:trPr>
        <w:tc>
          <w:tcPr>
            <w:tcW w:w="562" w:type="pct"/>
          </w:tcPr>
          <w:p w14:paraId="1FA083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671.</w:t>
            </w:r>
          </w:p>
        </w:tc>
        <w:tc>
          <w:tcPr>
            <w:tcW w:w="4438" w:type="pct"/>
            <w:shd w:val="clear" w:color="auto" w:fill="auto"/>
          </w:tcPr>
          <w:p w14:paraId="6BDD08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REPERTOAR d.o.o. za usluge Andronella - Andronella 7, Rovinj, 52210</w:t>
            </w:r>
          </w:p>
          <w:p w14:paraId="19ABC95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2A952690" w14:textId="77777777" w:rsidTr="006F7635">
        <w:trPr>
          <w:trHeight w:val="20"/>
          <w:tblCellSpacing w:w="0" w:type="dxa"/>
          <w:jc w:val="center"/>
        </w:trPr>
        <w:tc>
          <w:tcPr>
            <w:tcW w:w="562" w:type="pct"/>
            <w:shd w:val="clear" w:color="auto" w:fill="D9D9D9" w:themeFill="background1" w:themeFillShade="D9"/>
          </w:tcPr>
          <w:p w14:paraId="305FC62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672.</w:t>
            </w:r>
          </w:p>
        </w:tc>
        <w:tc>
          <w:tcPr>
            <w:tcW w:w="4438" w:type="pct"/>
            <w:shd w:val="clear" w:color="auto" w:fill="D9D9D9" w:themeFill="background1" w:themeFillShade="D9"/>
          </w:tcPr>
          <w:p w14:paraId="6541183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REPRO ROVINJ za promet cvijećem i cvjećarskom robom d. o. o. Giuseppea Tartinija 13, Rovinj</w:t>
            </w:r>
          </w:p>
          <w:p w14:paraId="0D4BA8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6B6730B6" w14:textId="77777777" w:rsidTr="006F7635">
        <w:trPr>
          <w:trHeight w:val="20"/>
          <w:tblCellSpacing w:w="0" w:type="dxa"/>
          <w:jc w:val="center"/>
        </w:trPr>
        <w:tc>
          <w:tcPr>
            <w:tcW w:w="562" w:type="pct"/>
          </w:tcPr>
          <w:p w14:paraId="36F53C3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673.</w:t>
            </w:r>
          </w:p>
        </w:tc>
        <w:tc>
          <w:tcPr>
            <w:tcW w:w="4438" w:type="pct"/>
            <w:shd w:val="clear" w:color="auto" w:fill="auto"/>
          </w:tcPr>
          <w:p w14:paraId="791455B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REVERA d.o.o. za pružanje usluga i trgovinu Ulica Vladimira Švalbe - Via Vladimir Švalba 19, Rovinj, </w:t>
            </w:r>
          </w:p>
          <w:p w14:paraId="1C28FC6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10FF34EC" w14:textId="77777777" w:rsidTr="006F7635">
        <w:trPr>
          <w:trHeight w:val="20"/>
          <w:tblCellSpacing w:w="0" w:type="dxa"/>
          <w:jc w:val="center"/>
        </w:trPr>
        <w:tc>
          <w:tcPr>
            <w:tcW w:w="562" w:type="pct"/>
            <w:shd w:val="clear" w:color="auto" w:fill="D9D9D9" w:themeFill="background1" w:themeFillShade="D9"/>
          </w:tcPr>
          <w:p w14:paraId="70C4B2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674.</w:t>
            </w:r>
          </w:p>
        </w:tc>
        <w:tc>
          <w:tcPr>
            <w:tcW w:w="4438" w:type="pct"/>
            <w:shd w:val="clear" w:color="auto" w:fill="D9D9D9" w:themeFill="background1" w:themeFillShade="D9"/>
          </w:tcPr>
          <w:p w14:paraId="45065FF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REVIZIJE LIBER d.o.o. za računovodstvo, revizije i poslovno savjetovanje                                                              Ulica Luje Adamovića - Via Lujo Adamović 1, Rovinj, 52210</w:t>
            </w:r>
          </w:p>
          <w:p w14:paraId="209BB8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79E61A1D" w14:textId="77777777" w:rsidTr="006F7635">
        <w:trPr>
          <w:trHeight w:val="20"/>
          <w:tblCellSpacing w:w="0" w:type="dxa"/>
          <w:jc w:val="center"/>
        </w:trPr>
        <w:tc>
          <w:tcPr>
            <w:tcW w:w="562" w:type="pct"/>
          </w:tcPr>
          <w:p w14:paraId="299DF6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675.</w:t>
            </w:r>
          </w:p>
        </w:tc>
        <w:tc>
          <w:tcPr>
            <w:tcW w:w="4438" w:type="pct"/>
            <w:shd w:val="clear" w:color="auto" w:fill="auto"/>
          </w:tcPr>
          <w:p w14:paraId="2C14277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RINDA d.o.o. za pružanje poslovnih usluga Trg G. Pignaton - Piazza G. Pignaton 6/A, Rovinj, 52210</w:t>
            </w:r>
          </w:p>
          <w:p w14:paraId="1C3A0B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djelatnost:M7311 - Agencije za promidžbu (reklamu i propagandu)</w:t>
            </w:r>
          </w:p>
        </w:tc>
      </w:tr>
      <w:tr w:rsidR="00A055F9" w:rsidRPr="007F3FC9" w14:paraId="25303B09" w14:textId="77777777" w:rsidTr="006F7635">
        <w:trPr>
          <w:trHeight w:val="20"/>
          <w:tblCellSpacing w:w="0" w:type="dxa"/>
          <w:jc w:val="center"/>
        </w:trPr>
        <w:tc>
          <w:tcPr>
            <w:tcW w:w="562" w:type="pct"/>
            <w:shd w:val="clear" w:color="auto" w:fill="D9D9D9" w:themeFill="background1" w:themeFillShade="D9"/>
          </w:tcPr>
          <w:p w14:paraId="0B84BB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676.</w:t>
            </w:r>
          </w:p>
        </w:tc>
        <w:tc>
          <w:tcPr>
            <w:tcW w:w="4438" w:type="pct"/>
            <w:shd w:val="clear" w:color="auto" w:fill="D9D9D9" w:themeFill="background1" w:themeFillShade="D9"/>
          </w:tcPr>
          <w:p w14:paraId="7E2960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RIVA PROMET jednostavno d.o.o. za trgovinu i usluge Carera - Carera 8, Rovinj, 52210</w:t>
            </w:r>
          </w:p>
          <w:p w14:paraId="14553D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56DA234A" w14:textId="77777777" w:rsidTr="006F7635">
        <w:trPr>
          <w:trHeight w:val="20"/>
          <w:tblCellSpacing w:w="0" w:type="dxa"/>
          <w:jc w:val="center"/>
        </w:trPr>
        <w:tc>
          <w:tcPr>
            <w:tcW w:w="562" w:type="pct"/>
          </w:tcPr>
          <w:p w14:paraId="46559B2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677.</w:t>
            </w:r>
          </w:p>
        </w:tc>
        <w:tc>
          <w:tcPr>
            <w:tcW w:w="4438" w:type="pct"/>
            <w:shd w:val="clear" w:color="auto" w:fill="auto"/>
          </w:tcPr>
          <w:p w14:paraId="5D2D89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GRADNJA d.o.o., građenje, trgovina i druge usluge E.De Amicisa 18, Rovinj, 52210</w:t>
            </w:r>
          </w:p>
          <w:p w14:paraId="370F090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514B4BDA" w14:textId="77777777" w:rsidTr="006F7635">
        <w:trPr>
          <w:trHeight w:val="20"/>
          <w:tblCellSpacing w:w="0" w:type="dxa"/>
          <w:jc w:val="center"/>
        </w:trPr>
        <w:tc>
          <w:tcPr>
            <w:tcW w:w="562" w:type="pct"/>
            <w:shd w:val="clear" w:color="auto" w:fill="D9D9D9" w:themeFill="background1" w:themeFillShade="D9"/>
          </w:tcPr>
          <w:p w14:paraId="0988AE3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678.</w:t>
            </w:r>
          </w:p>
        </w:tc>
        <w:tc>
          <w:tcPr>
            <w:tcW w:w="4438" w:type="pct"/>
            <w:shd w:val="clear" w:color="auto" w:fill="D9D9D9" w:themeFill="background1" w:themeFillShade="D9"/>
          </w:tcPr>
          <w:p w14:paraId="5B914AA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ROBERTI d. o. o., trgovina, turizam i druge usluge                                                                                                           Ulica Domenica Segalle - Via Domenico Segalla 8, Rovinj, 52210</w:t>
            </w:r>
          </w:p>
          <w:p w14:paraId="6FE8CE9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51081B18" w14:textId="77777777" w:rsidTr="006F7635">
        <w:trPr>
          <w:trHeight w:val="20"/>
          <w:tblCellSpacing w:w="0" w:type="dxa"/>
          <w:jc w:val="center"/>
        </w:trPr>
        <w:tc>
          <w:tcPr>
            <w:tcW w:w="562" w:type="pct"/>
          </w:tcPr>
          <w:p w14:paraId="50A9DCE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679.</w:t>
            </w:r>
          </w:p>
        </w:tc>
        <w:tc>
          <w:tcPr>
            <w:tcW w:w="4438" w:type="pct"/>
            <w:shd w:val="clear" w:color="auto" w:fill="auto"/>
          </w:tcPr>
          <w:p w14:paraId="1F8CB4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RORIS jednostavno d.o.o. za usluge u poljoprivredi i trgovinu                                                                            Istarska ulica - Via dell'Istria 38, Rovinj</w:t>
            </w:r>
          </w:p>
          <w:p w14:paraId="73E270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djelatnost:A0129 - Uzgoj ostalih višegodišnjih usjeva</w:t>
            </w:r>
          </w:p>
        </w:tc>
      </w:tr>
      <w:tr w:rsidR="00A055F9" w:rsidRPr="007F3FC9" w14:paraId="29304B9E" w14:textId="77777777" w:rsidTr="006F7635">
        <w:trPr>
          <w:trHeight w:val="20"/>
          <w:tblCellSpacing w:w="0" w:type="dxa"/>
          <w:jc w:val="center"/>
        </w:trPr>
        <w:tc>
          <w:tcPr>
            <w:tcW w:w="562" w:type="pct"/>
            <w:shd w:val="clear" w:color="auto" w:fill="D9D9D9" w:themeFill="background1" w:themeFillShade="D9"/>
          </w:tcPr>
          <w:p w14:paraId="3F04478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680.</w:t>
            </w:r>
          </w:p>
        </w:tc>
        <w:tc>
          <w:tcPr>
            <w:tcW w:w="4438" w:type="pct"/>
            <w:shd w:val="clear" w:color="auto" w:fill="D9D9D9" w:themeFill="background1" w:themeFillShade="D9"/>
          </w:tcPr>
          <w:p w14:paraId="2239D24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ROUX &amp; VENTER d.o.o., trgovina, turizam i druge usluge Casale - Casale 22, Rovinj, 52210</w:t>
            </w:r>
          </w:p>
          <w:p w14:paraId="1F44B06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78EAB8FB" w14:textId="77777777" w:rsidTr="006F7635">
        <w:trPr>
          <w:trHeight w:val="20"/>
          <w:tblCellSpacing w:w="0" w:type="dxa"/>
          <w:jc w:val="center"/>
        </w:trPr>
        <w:tc>
          <w:tcPr>
            <w:tcW w:w="562" w:type="pct"/>
          </w:tcPr>
          <w:p w14:paraId="3CD1AA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681.</w:t>
            </w:r>
          </w:p>
        </w:tc>
        <w:tc>
          <w:tcPr>
            <w:tcW w:w="4438" w:type="pct"/>
            <w:shd w:val="clear" w:color="auto" w:fill="auto"/>
          </w:tcPr>
          <w:p w14:paraId="529892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 - MARK, istraživanje tržišta, d. o. o. Ulica Vladimira Švalbe - Via Vladimir Švalba 21, Rovinj</w:t>
            </w:r>
          </w:p>
          <w:p w14:paraId="4248AB9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2ACECD4B" w14:textId="77777777" w:rsidTr="006F7635">
        <w:trPr>
          <w:trHeight w:val="20"/>
          <w:tblCellSpacing w:w="0" w:type="dxa"/>
          <w:jc w:val="center"/>
        </w:trPr>
        <w:tc>
          <w:tcPr>
            <w:tcW w:w="562" w:type="pct"/>
            <w:shd w:val="clear" w:color="auto" w:fill="D9D9D9" w:themeFill="background1" w:themeFillShade="D9"/>
          </w:tcPr>
          <w:p w14:paraId="5FC7772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682.</w:t>
            </w:r>
          </w:p>
        </w:tc>
        <w:tc>
          <w:tcPr>
            <w:tcW w:w="4438" w:type="pct"/>
            <w:shd w:val="clear" w:color="auto" w:fill="D9D9D9" w:themeFill="background1" w:themeFillShade="D9"/>
          </w:tcPr>
          <w:p w14:paraId="0234259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ROVIGNO d.o.o. za trgovinu i usluge Trg na Lokvi 3, Rovinj, 52210</w:t>
            </w:r>
          </w:p>
          <w:p w14:paraId="25939BD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48178016" w14:textId="77777777" w:rsidTr="006F7635">
        <w:trPr>
          <w:trHeight w:val="20"/>
          <w:tblCellSpacing w:w="0" w:type="dxa"/>
          <w:jc w:val="center"/>
        </w:trPr>
        <w:tc>
          <w:tcPr>
            <w:tcW w:w="562" w:type="pct"/>
          </w:tcPr>
          <w:p w14:paraId="5AA691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683.</w:t>
            </w:r>
          </w:p>
        </w:tc>
        <w:tc>
          <w:tcPr>
            <w:tcW w:w="4438" w:type="pct"/>
            <w:shd w:val="clear" w:color="auto" w:fill="auto"/>
          </w:tcPr>
          <w:p w14:paraId="432BEB1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 MILENIUM d. o. o., ugostiteljstvo, poslovanje nekretninama, trgovina i druge usluge                  Istarska ulica - Via dell'Istria 36, Rovinj, 52210</w:t>
            </w:r>
          </w:p>
          <w:p w14:paraId="06E631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1E4A4BAD" w14:textId="77777777" w:rsidTr="006F7635">
        <w:trPr>
          <w:trHeight w:val="20"/>
          <w:tblCellSpacing w:w="0" w:type="dxa"/>
          <w:jc w:val="center"/>
        </w:trPr>
        <w:tc>
          <w:tcPr>
            <w:tcW w:w="562" w:type="pct"/>
            <w:shd w:val="clear" w:color="auto" w:fill="D9D9D9" w:themeFill="background1" w:themeFillShade="D9"/>
          </w:tcPr>
          <w:p w14:paraId="48999E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684.</w:t>
            </w:r>
          </w:p>
        </w:tc>
        <w:tc>
          <w:tcPr>
            <w:tcW w:w="4438" w:type="pct"/>
            <w:shd w:val="clear" w:color="auto" w:fill="D9D9D9" w:themeFill="background1" w:themeFillShade="D9"/>
          </w:tcPr>
          <w:p w14:paraId="4850BB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CHARTER d.o.o. za računalno programiranje                                                                                            NASELJE COCALETTO - INSEDIAMENTO COCALETTO 34/A, Rovinj, 52210</w:t>
            </w:r>
          </w:p>
          <w:p w14:paraId="5C35FD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41D942E0" w14:textId="77777777" w:rsidTr="006F7635">
        <w:trPr>
          <w:trHeight w:val="20"/>
          <w:tblCellSpacing w:w="0" w:type="dxa"/>
          <w:jc w:val="center"/>
        </w:trPr>
        <w:tc>
          <w:tcPr>
            <w:tcW w:w="562" w:type="pct"/>
          </w:tcPr>
          <w:p w14:paraId="2345E6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685.</w:t>
            </w:r>
          </w:p>
        </w:tc>
        <w:tc>
          <w:tcPr>
            <w:tcW w:w="4438" w:type="pct"/>
            <w:shd w:val="clear" w:color="auto" w:fill="auto"/>
          </w:tcPr>
          <w:p w14:paraId="4B9DB8ED" w14:textId="0459661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ROVINJ EURO - MODUL d. o. o., za elektroinstalacije, građenje i raznovrsne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Stjepana Žiže 40, Rovinj, 52210</w:t>
            </w:r>
          </w:p>
          <w:p w14:paraId="7CCC39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djelatnost:F4321 - Elektroinstalacijski radovi</w:t>
            </w:r>
          </w:p>
        </w:tc>
      </w:tr>
      <w:tr w:rsidR="00A055F9" w:rsidRPr="007F3FC9" w14:paraId="3CB84124" w14:textId="77777777" w:rsidTr="006F7635">
        <w:trPr>
          <w:trHeight w:val="20"/>
          <w:tblCellSpacing w:w="0" w:type="dxa"/>
          <w:jc w:val="center"/>
        </w:trPr>
        <w:tc>
          <w:tcPr>
            <w:tcW w:w="562" w:type="pct"/>
            <w:shd w:val="clear" w:color="auto" w:fill="D9D9D9" w:themeFill="background1" w:themeFillShade="D9"/>
          </w:tcPr>
          <w:p w14:paraId="46E76C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686.</w:t>
            </w:r>
          </w:p>
        </w:tc>
        <w:tc>
          <w:tcPr>
            <w:tcW w:w="4438" w:type="pct"/>
            <w:shd w:val="clear" w:color="auto" w:fill="D9D9D9" w:themeFill="background1" w:themeFillShade="D9"/>
          </w:tcPr>
          <w:p w14:paraId="3736B43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EXCLUSIVE jednostavno d.o.o. za usluge Carera - Carera 102, Rovinj, 52210</w:t>
            </w:r>
          </w:p>
          <w:p w14:paraId="48AD559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23884C8A" w14:textId="77777777" w:rsidTr="006F7635">
        <w:trPr>
          <w:trHeight w:val="20"/>
          <w:tblCellSpacing w:w="0" w:type="dxa"/>
          <w:jc w:val="center"/>
        </w:trPr>
        <w:tc>
          <w:tcPr>
            <w:tcW w:w="562" w:type="pct"/>
          </w:tcPr>
          <w:p w14:paraId="03A7D50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687.</w:t>
            </w:r>
          </w:p>
        </w:tc>
        <w:tc>
          <w:tcPr>
            <w:tcW w:w="4438" w:type="pct"/>
            <w:shd w:val="clear" w:color="auto" w:fill="auto"/>
          </w:tcPr>
          <w:p w14:paraId="58A423F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GRADNJA d.o.o., građenje, trgovina i druge usluge E.De Amicisa 18, Rovinj, 52210</w:t>
            </w:r>
          </w:p>
          <w:p w14:paraId="2C03A972" w14:textId="37DC761A"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127097C3" w14:textId="77777777" w:rsidTr="006F7635">
        <w:trPr>
          <w:trHeight w:val="20"/>
          <w:tblCellSpacing w:w="0" w:type="dxa"/>
          <w:jc w:val="center"/>
        </w:trPr>
        <w:tc>
          <w:tcPr>
            <w:tcW w:w="562" w:type="pct"/>
            <w:shd w:val="clear" w:color="auto" w:fill="D9D9D9" w:themeFill="background1" w:themeFillShade="D9"/>
          </w:tcPr>
          <w:p w14:paraId="3EED009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688.</w:t>
            </w:r>
          </w:p>
        </w:tc>
        <w:tc>
          <w:tcPr>
            <w:tcW w:w="4438" w:type="pct"/>
            <w:shd w:val="clear" w:color="auto" w:fill="D9D9D9" w:themeFill="background1" w:themeFillShade="D9"/>
          </w:tcPr>
          <w:p w14:paraId="253D16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Housekeeping d.o.o. za pranje i kemijsko čišćenje Ulica Kresinskih žrtava 7, Rovinj, 52210</w:t>
            </w:r>
          </w:p>
          <w:p w14:paraId="338863F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djelatnost:S9601 - Pranje i kemijsko čišćenje tekstila i krznenih proizvoda</w:t>
            </w:r>
          </w:p>
        </w:tc>
      </w:tr>
      <w:tr w:rsidR="00A055F9" w:rsidRPr="007F3FC9" w14:paraId="2A172434" w14:textId="77777777" w:rsidTr="006F7635">
        <w:trPr>
          <w:trHeight w:val="20"/>
          <w:tblCellSpacing w:w="0" w:type="dxa"/>
          <w:jc w:val="center"/>
        </w:trPr>
        <w:tc>
          <w:tcPr>
            <w:tcW w:w="562" w:type="pct"/>
          </w:tcPr>
          <w:p w14:paraId="047AC5D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689.</w:t>
            </w:r>
          </w:p>
        </w:tc>
        <w:tc>
          <w:tcPr>
            <w:tcW w:w="4438" w:type="pct"/>
            <w:shd w:val="clear" w:color="auto" w:fill="auto"/>
          </w:tcPr>
          <w:p w14:paraId="7503C2A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NEKRETNINE d.o.o. za trgovinu i usluge Ulica Angelinijeva - Via Angelini 2, Rovinj, 52210</w:t>
            </w:r>
          </w:p>
          <w:p w14:paraId="2C5092A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666BDB1B" w14:textId="77777777" w:rsidTr="006F7635">
        <w:trPr>
          <w:trHeight w:val="20"/>
          <w:tblCellSpacing w:w="0" w:type="dxa"/>
          <w:jc w:val="center"/>
        </w:trPr>
        <w:tc>
          <w:tcPr>
            <w:tcW w:w="562" w:type="pct"/>
            <w:shd w:val="clear" w:color="auto" w:fill="D9D9D9" w:themeFill="background1" w:themeFillShade="D9"/>
          </w:tcPr>
          <w:p w14:paraId="54D4AB5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690.</w:t>
            </w:r>
          </w:p>
        </w:tc>
        <w:tc>
          <w:tcPr>
            <w:tcW w:w="4438" w:type="pct"/>
            <w:shd w:val="clear" w:color="auto" w:fill="D9D9D9" w:themeFill="background1" w:themeFillShade="D9"/>
          </w:tcPr>
          <w:p w14:paraId="7DBD26C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POSLOVNA AGENCIJA jednostavno d.o.o. za turizam, savjetovanje, usluge i turistička agencija Ulica Grada Camaiore 3, Rovinj, 52210</w:t>
            </w:r>
          </w:p>
          <w:p w14:paraId="5C849C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5630CF3F" w14:textId="77777777" w:rsidTr="006F7635">
        <w:trPr>
          <w:trHeight w:val="20"/>
          <w:tblCellSpacing w:w="0" w:type="dxa"/>
          <w:jc w:val="center"/>
        </w:trPr>
        <w:tc>
          <w:tcPr>
            <w:tcW w:w="562" w:type="pct"/>
          </w:tcPr>
          <w:p w14:paraId="52C185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691.</w:t>
            </w:r>
          </w:p>
        </w:tc>
        <w:tc>
          <w:tcPr>
            <w:tcW w:w="4438" w:type="pct"/>
            <w:shd w:val="clear" w:color="auto" w:fill="auto"/>
          </w:tcPr>
          <w:p w14:paraId="651A59A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PROPERTY d.o.o. za usluge  Put - Strada Salteria 3, Rovinj, 52210</w:t>
            </w:r>
          </w:p>
          <w:p w14:paraId="3EEE474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636E72E" w14:textId="77777777" w:rsidTr="006F7635">
        <w:trPr>
          <w:trHeight w:val="20"/>
          <w:tblCellSpacing w:w="0" w:type="dxa"/>
          <w:jc w:val="center"/>
        </w:trPr>
        <w:tc>
          <w:tcPr>
            <w:tcW w:w="562" w:type="pct"/>
            <w:shd w:val="clear" w:color="auto" w:fill="D9D9D9" w:themeFill="background1" w:themeFillShade="D9"/>
          </w:tcPr>
          <w:p w14:paraId="298B92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692.</w:t>
            </w:r>
          </w:p>
        </w:tc>
        <w:tc>
          <w:tcPr>
            <w:tcW w:w="4438" w:type="pct"/>
            <w:shd w:val="clear" w:color="auto" w:fill="D9D9D9" w:themeFill="background1" w:themeFillShade="D9"/>
          </w:tcPr>
          <w:p w14:paraId="6A6E17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security d.o.o. za tjelesnu zaštitu osoba i imovine Istarska ulica - Via dell'Istria 53, Rovinj</w:t>
            </w:r>
          </w:p>
          <w:p w14:paraId="1C7CAE4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djelatnost:N8010 - Djelatnosti privatne zaštite</w:t>
            </w:r>
          </w:p>
        </w:tc>
      </w:tr>
      <w:tr w:rsidR="00A055F9" w:rsidRPr="007F3FC9" w14:paraId="4752C59B" w14:textId="77777777" w:rsidTr="006F7635">
        <w:trPr>
          <w:trHeight w:val="20"/>
          <w:tblCellSpacing w:w="0" w:type="dxa"/>
          <w:jc w:val="center"/>
        </w:trPr>
        <w:tc>
          <w:tcPr>
            <w:tcW w:w="562" w:type="pct"/>
          </w:tcPr>
          <w:p w14:paraId="334FC6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693.</w:t>
            </w:r>
          </w:p>
        </w:tc>
        <w:tc>
          <w:tcPr>
            <w:tcW w:w="4438" w:type="pct"/>
            <w:shd w:val="clear" w:color="auto" w:fill="auto"/>
          </w:tcPr>
          <w:p w14:paraId="1680C60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ROVINJ SUB d.o.o. za podvodne aktivnosti i usluge                                                                                              Kolodvorsko šetalište - Lungomare della stazione 9, Rovinj, 52210</w:t>
            </w:r>
          </w:p>
          <w:p w14:paraId="653899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djelatnost:P8551 - Obrazovanje i poučavanje u području sporta i rekreacije</w:t>
            </w:r>
          </w:p>
        </w:tc>
      </w:tr>
      <w:tr w:rsidR="00A055F9" w:rsidRPr="007F3FC9" w14:paraId="6F278285" w14:textId="77777777" w:rsidTr="006F7635">
        <w:trPr>
          <w:trHeight w:val="20"/>
          <w:tblCellSpacing w:w="0" w:type="dxa"/>
          <w:jc w:val="center"/>
        </w:trPr>
        <w:tc>
          <w:tcPr>
            <w:tcW w:w="562" w:type="pct"/>
            <w:shd w:val="clear" w:color="auto" w:fill="D9D9D9" w:themeFill="background1" w:themeFillShade="D9"/>
          </w:tcPr>
          <w:p w14:paraId="4D73AA0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694.</w:t>
            </w:r>
          </w:p>
        </w:tc>
        <w:tc>
          <w:tcPr>
            <w:tcW w:w="4438" w:type="pct"/>
            <w:shd w:val="clear" w:color="auto" w:fill="D9D9D9" w:themeFill="background1" w:themeFillShade="D9"/>
          </w:tcPr>
          <w:p w14:paraId="694E4C1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ROZALIJA d.o.o. za poslovanje nekretninama i putnička agencija Borik, Vlačićeva 50, Rovinj, 52210</w:t>
            </w:r>
          </w:p>
          <w:p w14:paraId="7BC9289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DF1159F" w14:textId="77777777" w:rsidTr="006F7635">
        <w:trPr>
          <w:trHeight w:val="20"/>
          <w:tblCellSpacing w:w="0" w:type="dxa"/>
          <w:jc w:val="center"/>
        </w:trPr>
        <w:tc>
          <w:tcPr>
            <w:tcW w:w="562" w:type="pct"/>
          </w:tcPr>
          <w:p w14:paraId="59C71BC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695.</w:t>
            </w:r>
          </w:p>
        </w:tc>
        <w:tc>
          <w:tcPr>
            <w:tcW w:w="4438" w:type="pct"/>
            <w:shd w:val="clear" w:color="auto" w:fill="auto"/>
          </w:tcPr>
          <w:p w14:paraId="46819E0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RUBIN d.o.o. za trgovinu i usluge Ulica Pietra Ive 17, Rovinj, 52210</w:t>
            </w:r>
          </w:p>
          <w:p w14:paraId="75991CC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djelatnost:G4778 - Ostala trgovina na malo novom robom u specijaliziranim prodavaonicama</w:t>
            </w:r>
          </w:p>
        </w:tc>
      </w:tr>
      <w:tr w:rsidR="00A055F9" w:rsidRPr="007F3FC9" w14:paraId="6245868F" w14:textId="77777777" w:rsidTr="006F7635">
        <w:trPr>
          <w:trHeight w:val="20"/>
          <w:tblCellSpacing w:w="0" w:type="dxa"/>
          <w:jc w:val="center"/>
        </w:trPr>
        <w:tc>
          <w:tcPr>
            <w:tcW w:w="562" w:type="pct"/>
            <w:shd w:val="clear" w:color="auto" w:fill="D9D9D9" w:themeFill="background1" w:themeFillShade="D9"/>
          </w:tcPr>
          <w:p w14:paraId="74D731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696.</w:t>
            </w:r>
          </w:p>
        </w:tc>
        <w:tc>
          <w:tcPr>
            <w:tcW w:w="4438" w:type="pct"/>
            <w:shd w:val="clear" w:color="auto" w:fill="D9D9D9" w:themeFill="background1" w:themeFillShade="D9"/>
          </w:tcPr>
          <w:p w14:paraId="7E9F6D4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RUBINI za obavljanje stambene i komunalne djelatnosti, poslovne i tehničke usluge, turizam, export - import, d. o. o.  Obala Alda Rismonda - Riva Aldo Rismondo 8, Rovinj, 52210</w:t>
            </w:r>
          </w:p>
          <w:p w14:paraId="45301FE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57C520BF" w14:textId="77777777" w:rsidTr="006F7635">
        <w:trPr>
          <w:trHeight w:val="20"/>
          <w:tblCellSpacing w:w="0" w:type="dxa"/>
          <w:jc w:val="center"/>
        </w:trPr>
        <w:tc>
          <w:tcPr>
            <w:tcW w:w="562" w:type="pct"/>
          </w:tcPr>
          <w:p w14:paraId="204816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697.</w:t>
            </w:r>
          </w:p>
        </w:tc>
        <w:tc>
          <w:tcPr>
            <w:tcW w:w="4438" w:type="pct"/>
            <w:shd w:val="clear" w:color="auto" w:fill="auto"/>
          </w:tcPr>
          <w:p w14:paraId="088F7FC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RUBRUM d.o.o. za trgovinu i usluge P. Besenghija 8, Rovinj, 52210</w:t>
            </w:r>
          </w:p>
          <w:p w14:paraId="042698E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7F538286" w14:textId="77777777" w:rsidTr="006F7635">
        <w:trPr>
          <w:trHeight w:val="20"/>
          <w:tblCellSpacing w:w="0" w:type="dxa"/>
          <w:jc w:val="center"/>
        </w:trPr>
        <w:tc>
          <w:tcPr>
            <w:tcW w:w="562" w:type="pct"/>
            <w:shd w:val="clear" w:color="auto" w:fill="D9D9D9" w:themeFill="background1" w:themeFillShade="D9"/>
          </w:tcPr>
          <w:p w14:paraId="4086342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698.</w:t>
            </w:r>
          </w:p>
        </w:tc>
        <w:tc>
          <w:tcPr>
            <w:tcW w:w="4438" w:type="pct"/>
            <w:shd w:val="clear" w:color="auto" w:fill="D9D9D9" w:themeFill="background1" w:themeFillShade="D9"/>
          </w:tcPr>
          <w:p w14:paraId="778A895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RUDOLF HORVATH IMMOBILIEN d.o.o. za Gradnju                                                                                                       Ulica Ante Starčevića - Via Ante Starčević 13, Rovinj, 52210</w:t>
            </w:r>
          </w:p>
          <w:p w14:paraId="18C2AC2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0D41787E" w14:textId="77777777" w:rsidTr="006F7635">
        <w:trPr>
          <w:trHeight w:val="20"/>
          <w:tblCellSpacing w:w="0" w:type="dxa"/>
          <w:jc w:val="center"/>
        </w:trPr>
        <w:tc>
          <w:tcPr>
            <w:tcW w:w="562" w:type="pct"/>
          </w:tcPr>
          <w:p w14:paraId="41C342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699.</w:t>
            </w:r>
          </w:p>
        </w:tc>
        <w:tc>
          <w:tcPr>
            <w:tcW w:w="4438" w:type="pct"/>
            <w:shd w:val="clear" w:color="auto" w:fill="auto"/>
          </w:tcPr>
          <w:p w14:paraId="7ADBBB4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RUGGI d.o.o. za proizvodnju, ugostiteljstvo i druge usluge, putnička agencija                                                           Ulica 43. istarske divizije - Via della 43. a divisione istriana 22, Rovinj, 52210</w:t>
            </w:r>
          </w:p>
          <w:p w14:paraId="5AABD6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djelatnost:F4399 - Ostale specijalizirane građevinske djelatnosti, d. n.</w:t>
            </w:r>
          </w:p>
        </w:tc>
      </w:tr>
      <w:tr w:rsidR="00A055F9" w:rsidRPr="007F3FC9" w14:paraId="499E1EAE" w14:textId="77777777" w:rsidTr="006F7635">
        <w:trPr>
          <w:trHeight w:val="20"/>
          <w:tblCellSpacing w:w="0" w:type="dxa"/>
          <w:jc w:val="center"/>
        </w:trPr>
        <w:tc>
          <w:tcPr>
            <w:tcW w:w="562" w:type="pct"/>
            <w:shd w:val="clear" w:color="auto" w:fill="D9D9D9" w:themeFill="background1" w:themeFillShade="D9"/>
          </w:tcPr>
          <w:p w14:paraId="23B8337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700.</w:t>
            </w:r>
          </w:p>
        </w:tc>
        <w:tc>
          <w:tcPr>
            <w:tcW w:w="4438" w:type="pct"/>
            <w:shd w:val="clear" w:color="auto" w:fill="D9D9D9" w:themeFill="background1" w:themeFillShade="D9"/>
          </w:tcPr>
          <w:p w14:paraId="6C9B57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 A. R. A. L. d. o. o. za trgovinu i usluge Opatijska ulica - Via Abbazia 6/8, Rovinj, 52210</w:t>
            </w:r>
          </w:p>
          <w:p w14:paraId="1E6CA9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5417B446" w14:textId="77777777" w:rsidTr="006F7635">
        <w:trPr>
          <w:trHeight w:val="20"/>
          <w:tblCellSpacing w:w="0" w:type="dxa"/>
          <w:jc w:val="center"/>
        </w:trPr>
        <w:tc>
          <w:tcPr>
            <w:tcW w:w="562" w:type="pct"/>
          </w:tcPr>
          <w:p w14:paraId="520BD39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701.</w:t>
            </w:r>
          </w:p>
        </w:tc>
        <w:tc>
          <w:tcPr>
            <w:tcW w:w="4438" w:type="pct"/>
            <w:shd w:val="clear" w:color="auto" w:fill="auto"/>
          </w:tcPr>
          <w:p w14:paraId="2AC08A7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 I. N. E. G. R. I. d. o. o. , za trgovinu i usluge Carera - Carera 23, Rovinj, 52210</w:t>
            </w:r>
          </w:p>
          <w:p w14:paraId="378DC0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63F73AEF" w14:textId="77777777" w:rsidTr="006F7635">
        <w:trPr>
          <w:trHeight w:val="20"/>
          <w:tblCellSpacing w:w="0" w:type="dxa"/>
          <w:jc w:val="center"/>
        </w:trPr>
        <w:tc>
          <w:tcPr>
            <w:tcW w:w="562" w:type="pct"/>
            <w:shd w:val="clear" w:color="auto" w:fill="D9D9D9" w:themeFill="background1" w:themeFillShade="D9"/>
          </w:tcPr>
          <w:p w14:paraId="2C6BBAE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702.</w:t>
            </w:r>
          </w:p>
        </w:tc>
        <w:tc>
          <w:tcPr>
            <w:tcW w:w="4438" w:type="pct"/>
            <w:shd w:val="clear" w:color="auto" w:fill="D9D9D9" w:themeFill="background1" w:themeFillShade="D9"/>
          </w:tcPr>
          <w:p w14:paraId="3BEDB86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 M. 1 jednostavno d.o.o. za građevinarstvo i usluge  V. Rossetto 5, Rovinj, 52210</w:t>
            </w:r>
          </w:p>
          <w:p w14:paraId="29C7759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5C27473" w14:textId="77777777" w:rsidTr="006F7635">
        <w:trPr>
          <w:trHeight w:val="20"/>
          <w:tblCellSpacing w:w="0" w:type="dxa"/>
          <w:jc w:val="center"/>
        </w:trPr>
        <w:tc>
          <w:tcPr>
            <w:tcW w:w="562" w:type="pct"/>
          </w:tcPr>
          <w:p w14:paraId="1E9CC0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703.</w:t>
            </w:r>
          </w:p>
        </w:tc>
        <w:tc>
          <w:tcPr>
            <w:tcW w:w="4438" w:type="pct"/>
            <w:shd w:val="clear" w:color="auto" w:fill="auto"/>
          </w:tcPr>
          <w:p w14:paraId="7E85B15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 TATYANA d.o.o. za turizam  Ulica Valsavie - Via Valsavie 9, Rovinj, 52210</w:t>
            </w:r>
          </w:p>
          <w:p w14:paraId="69F1A13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6E71B0AA" w14:textId="77777777" w:rsidTr="006F7635">
        <w:trPr>
          <w:trHeight w:val="20"/>
          <w:tblCellSpacing w:w="0" w:type="dxa"/>
          <w:jc w:val="center"/>
        </w:trPr>
        <w:tc>
          <w:tcPr>
            <w:tcW w:w="562" w:type="pct"/>
            <w:shd w:val="clear" w:color="auto" w:fill="D9D9D9" w:themeFill="background1" w:themeFillShade="D9"/>
          </w:tcPr>
          <w:p w14:paraId="3FFA45D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704.</w:t>
            </w:r>
          </w:p>
        </w:tc>
        <w:tc>
          <w:tcPr>
            <w:tcW w:w="4438" w:type="pct"/>
            <w:shd w:val="clear" w:color="auto" w:fill="D9D9D9" w:themeFill="background1" w:themeFillShade="D9"/>
          </w:tcPr>
          <w:p w14:paraId="7F55BF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S.M.L.K. jednostavno d.o.o. za usluge i trgovinu Madona di Kampo 1, Rovinj, 52210</w:t>
            </w:r>
          </w:p>
          <w:p w14:paraId="17929BD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djelatnost:F4312 - Pripremni radovi na gradilištu</w:t>
            </w:r>
          </w:p>
        </w:tc>
      </w:tr>
      <w:tr w:rsidR="00A055F9" w:rsidRPr="007F3FC9" w14:paraId="1931C6AA" w14:textId="77777777" w:rsidTr="006F7635">
        <w:trPr>
          <w:trHeight w:val="20"/>
          <w:tblCellSpacing w:w="0" w:type="dxa"/>
          <w:jc w:val="center"/>
        </w:trPr>
        <w:tc>
          <w:tcPr>
            <w:tcW w:w="562" w:type="pct"/>
          </w:tcPr>
          <w:p w14:paraId="1A936BF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705.</w:t>
            </w:r>
          </w:p>
        </w:tc>
        <w:tc>
          <w:tcPr>
            <w:tcW w:w="4438" w:type="pct"/>
            <w:shd w:val="clear" w:color="auto" w:fill="auto"/>
          </w:tcPr>
          <w:p w14:paraId="24A270B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S.O.L.D. Immobilis d.o.o., poslovanje nekretninama i trgovina Carera - Carera 41, Rovinj, 52210</w:t>
            </w:r>
          </w:p>
          <w:p w14:paraId="06CA47D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djelatnost:G4771 - Trgovina na malo odjećom u specijaliziranim prodavaonicama</w:t>
            </w:r>
          </w:p>
        </w:tc>
      </w:tr>
      <w:tr w:rsidR="00A055F9" w:rsidRPr="007F3FC9" w14:paraId="478B85D1" w14:textId="77777777" w:rsidTr="006F7635">
        <w:trPr>
          <w:trHeight w:val="20"/>
          <w:tblCellSpacing w:w="0" w:type="dxa"/>
          <w:jc w:val="center"/>
        </w:trPr>
        <w:tc>
          <w:tcPr>
            <w:tcW w:w="562" w:type="pct"/>
            <w:shd w:val="clear" w:color="auto" w:fill="D9D9D9" w:themeFill="background1" w:themeFillShade="D9"/>
          </w:tcPr>
          <w:p w14:paraId="259F21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706.</w:t>
            </w:r>
          </w:p>
        </w:tc>
        <w:tc>
          <w:tcPr>
            <w:tcW w:w="4438" w:type="pct"/>
            <w:shd w:val="clear" w:color="auto" w:fill="D9D9D9" w:themeFill="background1" w:themeFillShade="D9"/>
          </w:tcPr>
          <w:p w14:paraId="64E472F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SAFE CAPITAL d.o.o. za trgovinu i usluge, turistička agencija                                                                                   Pusta ulica - Vicolo del deserto 5/A, Rovinj</w:t>
            </w:r>
          </w:p>
          <w:p w14:paraId="2B1B0B4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5BD80BA2" w14:textId="77777777" w:rsidTr="006F7635">
        <w:trPr>
          <w:trHeight w:val="20"/>
          <w:tblCellSpacing w:w="0" w:type="dxa"/>
          <w:jc w:val="center"/>
        </w:trPr>
        <w:tc>
          <w:tcPr>
            <w:tcW w:w="562" w:type="pct"/>
          </w:tcPr>
          <w:p w14:paraId="4E998E8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707.</w:t>
            </w:r>
          </w:p>
        </w:tc>
        <w:tc>
          <w:tcPr>
            <w:tcW w:w="4438" w:type="pct"/>
            <w:shd w:val="clear" w:color="auto" w:fill="auto"/>
          </w:tcPr>
          <w:p w14:paraId="73FD7E3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SALTERIA NEKRETNINE d.o.o. za nekretnine i za Gradnju Ulica Centener - Via Centener 30, Rovinj</w:t>
            </w:r>
          </w:p>
          <w:p w14:paraId="5EE03ED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7ACCAAFF" w14:textId="77777777" w:rsidTr="006F7635">
        <w:trPr>
          <w:trHeight w:val="20"/>
          <w:tblCellSpacing w:w="0" w:type="dxa"/>
          <w:jc w:val="center"/>
        </w:trPr>
        <w:tc>
          <w:tcPr>
            <w:tcW w:w="562" w:type="pct"/>
            <w:shd w:val="clear" w:color="auto" w:fill="D9D9D9" w:themeFill="background1" w:themeFillShade="D9"/>
          </w:tcPr>
          <w:p w14:paraId="0A4328E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708.</w:t>
            </w:r>
          </w:p>
        </w:tc>
        <w:tc>
          <w:tcPr>
            <w:tcW w:w="4438" w:type="pct"/>
            <w:shd w:val="clear" w:color="auto" w:fill="D9D9D9" w:themeFill="background1" w:themeFillShade="D9"/>
          </w:tcPr>
          <w:p w14:paraId="4D852B1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SALVI d.o.o. za trgovinu, usluge i turistička agencija  F.S.Uspera 2, Rovinj, 52210</w:t>
            </w:r>
          </w:p>
          <w:p w14:paraId="08D1FC6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06CE4F67" w14:textId="77777777" w:rsidTr="006F7635">
        <w:trPr>
          <w:trHeight w:val="20"/>
          <w:tblCellSpacing w:w="0" w:type="dxa"/>
          <w:jc w:val="center"/>
        </w:trPr>
        <w:tc>
          <w:tcPr>
            <w:tcW w:w="562" w:type="pct"/>
          </w:tcPr>
          <w:p w14:paraId="18C8DF9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709.</w:t>
            </w:r>
          </w:p>
        </w:tc>
        <w:tc>
          <w:tcPr>
            <w:tcW w:w="4438" w:type="pct"/>
            <w:shd w:val="clear" w:color="auto" w:fill="auto"/>
          </w:tcPr>
          <w:p w14:paraId="6D366D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SAMMY ENTERPRISE  j.d.o.o. za usluge  Cademia - Cademia 22, Rovinj, 52210</w:t>
            </w:r>
          </w:p>
          <w:p w14:paraId="5C1403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57F7C00" w14:textId="77777777" w:rsidTr="006F7635">
        <w:trPr>
          <w:trHeight w:val="20"/>
          <w:tblCellSpacing w:w="0" w:type="dxa"/>
          <w:jc w:val="center"/>
        </w:trPr>
        <w:tc>
          <w:tcPr>
            <w:tcW w:w="562" w:type="pct"/>
            <w:shd w:val="clear" w:color="auto" w:fill="D9D9D9" w:themeFill="background1" w:themeFillShade="D9"/>
          </w:tcPr>
          <w:p w14:paraId="33C8D40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710.</w:t>
            </w:r>
          </w:p>
        </w:tc>
        <w:tc>
          <w:tcPr>
            <w:tcW w:w="4438" w:type="pct"/>
            <w:shd w:val="clear" w:color="auto" w:fill="D9D9D9" w:themeFill="background1" w:themeFillShade="D9"/>
          </w:tcPr>
          <w:p w14:paraId="3A7AA71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SAN POLO d.o.o. za usluge, trgovinu, telekomunikaciju, građevinarstvo i ugostiteljstvo                                 Carera - Carera 92, Rovinj, 52210</w:t>
            </w:r>
          </w:p>
          <w:p w14:paraId="0E69376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djelatnost:F4321 - Elektroinstalacijski radovi</w:t>
            </w:r>
          </w:p>
        </w:tc>
      </w:tr>
      <w:tr w:rsidR="00A055F9" w:rsidRPr="007F3FC9" w14:paraId="3AF054E5" w14:textId="77777777" w:rsidTr="006F7635">
        <w:trPr>
          <w:trHeight w:val="20"/>
          <w:tblCellSpacing w:w="0" w:type="dxa"/>
          <w:jc w:val="center"/>
        </w:trPr>
        <w:tc>
          <w:tcPr>
            <w:tcW w:w="562" w:type="pct"/>
          </w:tcPr>
          <w:p w14:paraId="36C509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711.</w:t>
            </w:r>
          </w:p>
        </w:tc>
        <w:tc>
          <w:tcPr>
            <w:tcW w:w="4438" w:type="pct"/>
            <w:shd w:val="clear" w:color="auto" w:fill="auto"/>
          </w:tcPr>
          <w:p w14:paraId="40079D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SANUS DENT d.o.o. za usluge Fažanska ulica - Via Fasana 3/D, Rovinj, 52210</w:t>
            </w:r>
          </w:p>
          <w:p w14:paraId="7F31F7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djelatnost:Q8623 - Djelatnosti stomatološke prakse</w:t>
            </w:r>
          </w:p>
        </w:tc>
      </w:tr>
      <w:tr w:rsidR="00A055F9" w:rsidRPr="007F3FC9" w14:paraId="35100C08" w14:textId="77777777" w:rsidTr="006F7635">
        <w:trPr>
          <w:trHeight w:val="20"/>
          <w:tblCellSpacing w:w="0" w:type="dxa"/>
          <w:jc w:val="center"/>
        </w:trPr>
        <w:tc>
          <w:tcPr>
            <w:tcW w:w="562" w:type="pct"/>
            <w:shd w:val="clear" w:color="auto" w:fill="D9D9D9" w:themeFill="background1" w:themeFillShade="D9"/>
          </w:tcPr>
          <w:p w14:paraId="30F5B0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712.</w:t>
            </w:r>
          </w:p>
        </w:tc>
        <w:tc>
          <w:tcPr>
            <w:tcW w:w="4438" w:type="pct"/>
            <w:shd w:val="clear" w:color="auto" w:fill="D9D9D9" w:themeFill="background1" w:themeFillShade="D9"/>
          </w:tcPr>
          <w:p w14:paraId="5C93543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SAP.ING. d.o.o. za Graditeljski inženjering  Ulica E. De Amicisa - Via E. de Amicis 13, Rovinj, 52210</w:t>
            </w:r>
          </w:p>
          <w:p w14:paraId="1B12A3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1AB29124" w14:textId="77777777" w:rsidTr="006F7635">
        <w:trPr>
          <w:trHeight w:val="20"/>
          <w:tblCellSpacing w:w="0" w:type="dxa"/>
          <w:jc w:val="center"/>
        </w:trPr>
        <w:tc>
          <w:tcPr>
            <w:tcW w:w="562" w:type="pct"/>
          </w:tcPr>
          <w:p w14:paraId="43AA4B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713.</w:t>
            </w:r>
          </w:p>
        </w:tc>
        <w:tc>
          <w:tcPr>
            <w:tcW w:w="4438" w:type="pct"/>
            <w:shd w:val="clear" w:color="auto" w:fill="auto"/>
          </w:tcPr>
          <w:p w14:paraId="772BAA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SATYR d.o.o. za usluge  Obala Alda Rismonda - Riva Aldo Rismondo 6, Rovinj, 52210</w:t>
            </w:r>
          </w:p>
          <w:p w14:paraId="614B240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4CBBD120" w14:textId="77777777" w:rsidTr="006F7635">
        <w:trPr>
          <w:trHeight w:val="20"/>
          <w:tblCellSpacing w:w="0" w:type="dxa"/>
          <w:jc w:val="center"/>
        </w:trPr>
        <w:tc>
          <w:tcPr>
            <w:tcW w:w="562" w:type="pct"/>
            <w:shd w:val="clear" w:color="auto" w:fill="D9D9D9" w:themeFill="background1" w:themeFillShade="D9"/>
          </w:tcPr>
          <w:p w14:paraId="4F76CF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714.</w:t>
            </w:r>
          </w:p>
        </w:tc>
        <w:tc>
          <w:tcPr>
            <w:tcW w:w="4438" w:type="pct"/>
            <w:shd w:val="clear" w:color="auto" w:fill="D9D9D9" w:themeFill="background1" w:themeFillShade="D9"/>
          </w:tcPr>
          <w:p w14:paraId="1BF2B9D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SCLEDUM d. o. o. , za promet nekretninama i druge usluge                                                                                    Ulica Domenica Segalle - Via Domenico Segalla 8, Rovinj, 52210</w:t>
            </w:r>
          </w:p>
          <w:p w14:paraId="49D007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76BFD4A" w14:textId="77777777" w:rsidTr="006F7635">
        <w:trPr>
          <w:trHeight w:val="20"/>
          <w:tblCellSpacing w:w="0" w:type="dxa"/>
          <w:jc w:val="center"/>
        </w:trPr>
        <w:tc>
          <w:tcPr>
            <w:tcW w:w="562" w:type="pct"/>
          </w:tcPr>
          <w:p w14:paraId="5C52917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715.</w:t>
            </w:r>
          </w:p>
        </w:tc>
        <w:tc>
          <w:tcPr>
            <w:tcW w:w="4438" w:type="pct"/>
            <w:shd w:val="clear" w:color="auto" w:fill="auto"/>
          </w:tcPr>
          <w:p w14:paraId="66A4529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Scuola Vecchia d.o.o. za poslovanje nekretninama Istarska ulica - Via dell'Istria 56, Rovinj, 52210</w:t>
            </w:r>
          </w:p>
          <w:p w14:paraId="490106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629D222A" w14:textId="77777777" w:rsidTr="006F7635">
        <w:trPr>
          <w:trHeight w:val="20"/>
          <w:tblCellSpacing w:w="0" w:type="dxa"/>
          <w:jc w:val="center"/>
        </w:trPr>
        <w:tc>
          <w:tcPr>
            <w:tcW w:w="562" w:type="pct"/>
            <w:shd w:val="clear" w:color="auto" w:fill="D9D9D9" w:themeFill="background1" w:themeFillShade="D9"/>
          </w:tcPr>
          <w:p w14:paraId="14E0D3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716.</w:t>
            </w:r>
          </w:p>
        </w:tc>
        <w:tc>
          <w:tcPr>
            <w:tcW w:w="4438" w:type="pct"/>
            <w:shd w:val="clear" w:color="auto" w:fill="D9D9D9" w:themeFill="background1" w:themeFillShade="D9"/>
          </w:tcPr>
          <w:p w14:paraId="100D8B6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SEA ISTRIA d.o.o. za turizam i ugostiteljstvo D. Gervaisa 7, Rovinj, 52210</w:t>
            </w:r>
          </w:p>
          <w:p w14:paraId="72A943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5BEB52A0" w14:textId="77777777" w:rsidTr="006F7635">
        <w:trPr>
          <w:trHeight w:val="20"/>
          <w:tblCellSpacing w:w="0" w:type="dxa"/>
          <w:jc w:val="center"/>
        </w:trPr>
        <w:tc>
          <w:tcPr>
            <w:tcW w:w="562" w:type="pct"/>
          </w:tcPr>
          <w:p w14:paraId="41349D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717.</w:t>
            </w:r>
          </w:p>
        </w:tc>
        <w:tc>
          <w:tcPr>
            <w:tcW w:w="4438" w:type="pct"/>
            <w:shd w:val="clear" w:color="auto" w:fill="auto"/>
          </w:tcPr>
          <w:p w14:paraId="1A9CFE7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SEAD - GRADNJA d.o.o. za Graditeljstvo i usluge Ulica Učka - Via Monte Maggiore 8/A, Rovinj</w:t>
            </w:r>
          </w:p>
          <w:p w14:paraId="13DB377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41375D84" w14:textId="77777777" w:rsidTr="006F7635">
        <w:trPr>
          <w:trHeight w:val="20"/>
          <w:tblCellSpacing w:w="0" w:type="dxa"/>
          <w:jc w:val="center"/>
        </w:trPr>
        <w:tc>
          <w:tcPr>
            <w:tcW w:w="562" w:type="pct"/>
            <w:shd w:val="clear" w:color="auto" w:fill="D9D9D9" w:themeFill="background1" w:themeFillShade="D9"/>
          </w:tcPr>
          <w:p w14:paraId="6DCDBD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718.</w:t>
            </w:r>
          </w:p>
        </w:tc>
        <w:tc>
          <w:tcPr>
            <w:tcW w:w="4438" w:type="pct"/>
            <w:shd w:val="clear" w:color="auto" w:fill="D9D9D9" w:themeFill="background1" w:themeFillShade="D9"/>
          </w:tcPr>
          <w:p w14:paraId="08DDA89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SEAWAYS VILLAS d.o.o. za građenje, usluge i turistička agencija                                                             Pusta ulica - Vicolo del deserto 5/A, Rovinj</w:t>
            </w:r>
          </w:p>
          <w:p w14:paraId="3A9A017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6452E17D" w14:textId="77777777" w:rsidTr="006F7635">
        <w:trPr>
          <w:trHeight w:val="20"/>
          <w:tblCellSpacing w:w="0" w:type="dxa"/>
          <w:jc w:val="center"/>
        </w:trPr>
        <w:tc>
          <w:tcPr>
            <w:tcW w:w="562" w:type="pct"/>
          </w:tcPr>
          <w:p w14:paraId="040B73A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719.</w:t>
            </w:r>
          </w:p>
        </w:tc>
        <w:tc>
          <w:tcPr>
            <w:tcW w:w="4438" w:type="pct"/>
            <w:shd w:val="clear" w:color="auto" w:fill="auto"/>
          </w:tcPr>
          <w:p w14:paraId="465FF02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SECRETUM d.o.o. za trgovinu   Garibaldi 18, Rovinj, 52210</w:t>
            </w:r>
          </w:p>
          <w:p w14:paraId="698D14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368E4A0F" w14:textId="77777777" w:rsidTr="006F7635">
        <w:trPr>
          <w:trHeight w:val="20"/>
          <w:tblCellSpacing w:w="0" w:type="dxa"/>
          <w:jc w:val="center"/>
        </w:trPr>
        <w:tc>
          <w:tcPr>
            <w:tcW w:w="562" w:type="pct"/>
            <w:shd w:val="clear" w:color="auto" w:fill="D9D9D9" w:themeFill="background1" w:themeFillShade="D9"/>
          </w:tcPr>
          <w:p w14:paraId="5AA170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720.</w:t>
            </w:r>
          </w:p>
        </w:tc>
        <w:tc>
          <w:tcPr>
            <w:tcW w:w="4438" w:type="pct"/>
            <w:shd w:val="clear" w:color="auto" w:fill="D9D9D9" w:themeFill="background1" w:themeFillShade="D9"/>
          </w:tcPr>
          <w:p w14:paraId="7E77BD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SECURE NET d.o.o., informatičke djelatnosti i druge usluge  Ul. 43. Istarske divizije 9, Rovinj, 52210</w:t>
            </w:r>
          </w:p>
          <w:p w14:paraId="52BCF84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djelatnost:J6209 - Ostale uslužne djelatnosti u vezi s informacijskom tehnologijom i računalima</w:t>
            </w:r>
          </w:p>
        </w:tc>
      </w:tr>
      <w:tr w:rsidR="00A055F9" w:rsidRPr="007F3FC9" w14:paraId="2F497680" w14:textId="77777777" w:rsidTr="006F7635">
        <w:trPr>
          <w:trHeight w:val="20"/>
          <w:tblCellSpacing w:w="0" w:type="dxa"/>
          <w:jc w:val="center"/>
        </w:trPr>
        <w:tc>
          <w:tcPr>
            <w:tcW w:w="562" w:type="pct"/>
          </w:tcPr>
          <w:p w14:paraId="0BBC021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721.</w:t>
            </w:r>
          </w:p>
        </w:tc>
        <w:tc>
          <w:tcPr>
            <w:tcW w:w="4438" w:type="pct"/>
            <w:shd w:val="clear" w:color="auto" w:fill="auto"/>
          </w:tcPr>
          <w:p w14:paraId="46A9ABC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SEDMA NIT d.o.o. za trgovinu, usluge i turistička agencija   Fra Paola Pellizzera 21, Rovinj, 52210</w:t>
            </w:r>
          </w:p>
          <w:p w14:paraId="763020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djelatnost:G4751 - Trgovina na malo tekstilom u specijaliziranim prodavaonicama</w:t>
            </w:r>
          </w:p>
        </w:tc>
      </w:tr>
      <w:tr w:rsidR="00A055F9" w:rsidRPr="007F3FC9" w14:paraId="03C668AF" w14:textId="77777777" w:rsidTr="006F7635">
        <w:trPr>
          <w:trHeight w:val="20"/>
          <w:tblCellSpacing w:w="0" w:type="dxa"/>
          <w:jc w:val="center"/>
        </w:trPr>
        <w:tc>
          <w:tcPr>
            <w:tcW w:w="562" w:type="pct"/>
            <w:shd w:val="clear" w:color="auto" w:fill="D9D9D9" w:themeFill="background1" w:themeFillShade="D9"/>
          </w:tcPr>
          <w:p w14:paraId="3053CAC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722.</w:t>
            </w:r>
          </w:p>
        </w:tc>
        <w:tc>
          <w:tcPr>
            <w:tcW w:w="4438" w:type="pct"/>
            <w:shd w:val="clear" w:color="auto" w:fill="D9D9D9" w:themeFill="background1" w:themeFillShade="D9"/>
          </w:tcPr>
          <w:p w14:paraId="199698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SEKHMET d.o.o. za trgovinu i usluge   Ulica Lodovica Brunettija - Via Lodovico Brunetti 1//A, Rovinj</w:t>
            </w:r>
          </w:p>
          <w:p w14:paraId="41736A6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8E41794" w14:textId="77777777" w:rsidTr="006F7635">
        <w:trPr>
          <w:trHeight w:val="20"/>
          <w:tblCellSpacing w:w="0" w:type="dxa"/>
          <w:jc w:val="center"/>
        </w:trPr>
        <w:tc>
          <w:tcPr>
            <w:tcW w:w="562" w:type="pct"/>
          </w:tcPr>
          <w:p w14:paraId="6DAAC4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723.</w:t>
            </w:r>
          </w:p>
        </w:tc>
        <w:tc>
          <w:tcPr>
            <w:tcW w:w="4438" w:type="pct"/>
            <w:shd w:val="clear" w:color="auto" w:fill="auto"/>
          </w:tcPr>
          <w:p w14:paraId="4B51E9F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SENTIRE, jednostavno d.o.o. za usluge, turizam i turistička agencija                                                                      Ulica Labinske Republike - Via della Repubblica di Albona 10, Rovinj, 52210</w:t>
            </w:r>
          </w:p>
          <w:p w14:paraId="2089FE0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5C17C3FB" w14:textId="77777777" w:rsidTr="006F7635">
        <w:trPr>
          <w:trHeight w:val="20"/>
          <w:tblCellSpacing w:w="0" w:type="dxa"/>
          <w:jc w:val="center"/>
        </w:trPr>
        <w:tc>
          <w:tcPr>
            <w:tcW w:w="562" w:type="pct"/>
            <w:shd w:val="clear" w:color="auto" w:fill="D9D9D9" w:themeFill="background1" w:themeFillShade="D9"/>
          </w:tcPr>
          <w:p w14:paraId="1169875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724.</w:t>
            </w:r>
          </w:p>
        </w:tc>
        <w:tc>
          <w:tcPr>
            <w:tcW w:w="4438" w:type="pct"/>
            <w:shd w:val="clear" w:color="auto" w:fill="D9D9D9" w:themeFill="background1" w:themeFillShade="D9"/>
          </w:tcPr>
          <w:p w14:paraId="1879269D" w14:textId="3CE6D38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SERAFIMOVIĆ j.d.o.o. za trgovinu, ugostiteljstvo i turistička agencija  Sv. Antona 10, </w:t>
            </w:r>
            <w:r w:rsidR="007329C7">
              <w:rPr>
                <w:rFonts w:asciiTheme="minorHAnsi" w:hAnsiTheme="minorHAnsi" w:cstheme="minorHAnsi"/>
                <w:sz w:val="20"/>
                <w:szCs w:val="20"/>
              </w:rPr>
              <w:t>Rovinjsko Selo</w:t>
            </w:r>
          </w:p>
          <w:p w14:paraId="7ACB15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01CB5D9" w14:textId="77777777" w:rsidTr="006F7635">
        <w:trPr>
          <w:trHeight w:val="20"/>
          <w:tblCellSpacing w:w="0" w:type="dxa"/>
          <w:jc w:val="center"/>
        </w:trPr>
        <w:tc>
          <w:tcPr>
            <w:tcW w:w="562" w:type="pct"/>
          </w:tcPr>
          <w:p w14:paraId="16C6673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725.</w:t>
            </w:r>
          </w:p>
        </w:tc>
        <w:tc>
          <w:tcPr>
            <w:tcW w:w="4438" w:type="pct"/>
            <w:shd w:val="clear" w:color="auto" w:fill="auto"/>
          </w:tcPr>
          <w:p w14:paraId="5471E26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SERTEL d.o.o. za trgovinu i usluge    Nazorova ulica - Riva Nazor 10, Rovinj, 52210</w:t>
            </w:r>
          </w:p>
          <w:p w14:paraId="300738D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67DB640F" w14:textId="77777777" w:rsidTr="006F7635">
        <w:trPr>
          <w:trHeight w:val="20"/>
          <w:tblCellSpacing w:w="0" w:type="dxa"/>
          <w:jc w:val="center"/>
        </w:trPr>
        <w:tc>
          <w:tcPr>
            <w:tcW w:w="562" w:type="pct"/>
            <w:shd w:val="clear" w:color="auto" w:fill="D9D9D9" w:themeFill="background1" w:themeFillShade="D9"/>
          </w:tcPr>
          <w:p w14:paraId="087917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726.</w:t>
            </w:r>
          </w:p>
        </w:tc>
        <w:tc>
          <w:tcPr>
            <w:tcW w:w="4438" w:type="pct"/>
            <w:shd w:val="clear" w:color="auto" w:fill="D9D9D9" w:themeFill="background1" w:themeFillShade="D9"/>
          </w:tcPr>
          <w:p w14:paraId="288A6920" w14:textId="7F5CF8C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Servis za kućne ljubimce d.o.o., čuvanje i njega kućnih ljubimaca, poljoprivreda, turizam                               CESTA ZA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 STRADA PER VILLA DI ROVIGNO 15/E, Rovinj, 52210</w:t>
            </w:r>
          </w:p>
          <w:p w14:paraId="60EFBA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djelatnost:S9609 - Ostale osobne uslužne djelatnosti, d. n.</w:t>
            </w:r>
          </w:p>
        </w:tc>
      </w:tr>
      <w:tr w:rsidR="00A055F9" w:rsidRPr="007F3FC9" w14:paraId="2408E6D2" w14:textId="77777777" w:rsidTr="006F7635">
        <w:trPr>
          <w:trHeight w:val="20"/>
          <w:tblCellSpacing w:w="0" w:type="dxa"/>
          <w:jc w:val="center"/>
        </w:trPr>
        <w:tc>
          <w:tcPr>
            <w:tcW w:w="562" w:type="pct"/>
          </w:tcPr>
          <w:p w14:paraId="669A824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727.</w:t>
            </w:r>
          </w:p>
        </w:tc>
        <w:tc>
          <w:tcPr>
            <w:tcW w:w="4438" w:type="pct"/>
            <w:shd w:val="clear" w:color="auto" w:fill="auto"/>
          </w:tcPr>
          <w:p w14:paraId="50845D5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SERVIZI POSTAJ jednostavno d.o.o. za nekretnine    Trg ulika - Piazza degli olivi 17, Rovinj, 52210</w:t>
            </w:r>
          </w:p>
          <w:p w14:paraId="00FDCF5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3B29B2A" w14:textId="77777777" w:rsidTr="006F7635">
        <w:trPr>
          <w:trHeight w:val="20"/>
          <w:tblCellSpacing w:w="0" w:type="dxa"/>
          <w:jc w:val="center"/>
        </w:trPr>
        <w:tc>
          <w:tcPr>
            <w:tcW w:w="562" w:type="pct"/>
            <w:shd w:val="clear" w:color="auto" w:fill="D9D9D9" w:themeFill="background1" w:themeFillShade="D9"/>
          </w:tcPr>
          <w:p w14:paraId="048BDD7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728.</w:t>
            </w:r>
          </w:p>
        </w:tc>
        <w:tc>
          <w:tcPr>
            <w:tcW w:w="4438" w:type="pct"/>
            <w:shd w:val="clear" w:color="auto" w:fill="D9D9D9" w:themeFill="background1" w:themeFillShade="D9"/>
          </w:tcPr>
          <w:p w14:paraId="04BAB3D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SHAMINY trgovina i usluge d.o.o.  Marka Garbina 1, Rovinj, 52210</w:t>
            </w:r>
          </w:p>
          <w:p w14:paraId="09913B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BD0A5A0" w14:textId="77777777" w:rsidTr="006F7635">
        <w:trPr>
          <w:trHeight w:val="20"/>
          <w:tblCellSpacing w:w="0" w:type="dxa"/>
          <w:jc w:val="center"/>
        </w:trPr>
        <w:tc>
          <w:tcPr>
            <w:tcW w:w="562" w:type="pct"/>
          </w:tcPr>
          <w:p w14:paraId="15F75E7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729.</w:t>
            </w:r>
          </w:p>
        </w:tc>
        <w:tc>
          <w:tcPr>
            <w:tcW w:w="4438" w:type="pct"/>
            <w:shd w:val="clear" w:color="auto" w:fill="auto"/>
          </w:tcPr>
          <w:p w14:paraId="4DF06A1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SIGURNA LUKA d. o. o. za nekretnine, turizam, trgovinu i druge usluge  Trg M. Tita 8, Rovinj, 52210</w:t>
            </w:r>
          </w:p>
          <w:p w14:paraId="1B21D4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2BFCDFB8" w14:textId="77777777" w:rsidTr="006F7635">
        <w:trPr>
          <w:trHeight w:val="20"/>
          <w:tblCellSpacing w:w="0" w:type="dxa"/>
          <w:jc w:val="center"/>
        </w:trPr>
        <w:tc>
          <w:tcPr>
            <w:tcW w:w="562" w:type="pct"/>
            <w:shd w:val="clear" w:color="auto" w:fill="D9D9D9" w:themeFill="background1" w:themeFillShade="D9"/>
          </w:tcPr>
          <w:p w14:paraId="0E6EE01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730.</w:t>
            </w:r>
          </w:p>
        </w:tc>
        <w:tc>
          <w:tcPr>
            <w:tcW w:w="4438" w:type="pct"/>
            <w:shd w:val="clear" w:color="auto" w:fill="D9D9D9" w:themeFill="background1" w:themeFillShade="D9"/>
          </w:tcPr>
          <w:p w14:paraId="4E979AA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SINDIDA group d.o.o. za marketing i poslovne usluge  Trg G. Pignaton - Piazza G. Pignaton 6/A, Rovinj</w:t>
            </w:r>
          </w:p>
          <w:p w14:paraId="29152A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618DD4FC" w14:textId="77777777" w:rsidTr="006F7635">
        <w:trPr>
          <w:trHeight w:val="20"/>
          <w:tblCellSpacing w:w="0" w:type="dxa"/>
          <w:jc w:val="center"/>
        </w:trPr>
        <w:tc>
          <w:tcPr>
            <w:tcW w:w="562" w:type="pct"/>
          </w:tcPr>
          <w:p w14:paraId="1F1F59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731.</w:t>
            </w:r>
          </w:p>
        </w:tc>
        <w:tc>
          <w:tcPr>
            <w:tcW w:w="4438" w:type="pct"/>
            <w:shd w:val="clear" w:color="auto" w:fill="auto"/>
          </w:tcPr>
          <w:p w14:paraId="10AB252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Six yacht d.o.o. za usluge   ULICA - VIA CENTENER 64, Rovinj, 52210</w:t>
            </w:r>
          </w:p>
          <w:p w14:paraId="10BDEF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djelatnost:G4614 - Posredovanje u trgovini strojevima, industrijskom opremom, brodovima i zrakoplovima</w:t>
            </w:r>
          </w:p>
        </w:tc>
      </w:tr>
      <w:tr w:rsidR="00A055F9" w:rsidRPr="007F3FC9" w14:paraId="380D05E8" w14:textId="77777777" w:rsidTr="006F7635">
        <w:trPr>
          <w:trHeight w:val="20"/>
          <w:tblCellSpacing w:w="0" w:type="dxa"/>
          <w:jc w:val="center"/>
        </w:trPr>
        <w:tc>
          <w:tcPr>
            <w:tcW w:w="562" w:type="pct"/>
            <w:shd w:val="clear" w:color="auto" w:fill="D9D9D9" w:themeFill="background1" w:themeFillShade="D9"/>
          </w:tcPr>
          <w:p w14:paraId="1930AB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732.</w:t>
            </w:r>
          </w:p>
        </w:tc>
        <w:tc>
          <w:tcPr>
            <w:tcW w:w="4438" w:type="pct"/>
            <w:shd w:val="clear" w:color="auto" w:fill="D9D9D9" w:themeFill="background1" w:themeFillShade="D9"/>
          </w:tcPr>
          <w:p w14:paraId="7B30332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SKINK d.o.o. za proizvodnju, trgovina, usluge i turističku agenciju                                                                         Cesta za Valaltu-Lim - Strada per Valalta-Leme 20/c, Rovinj, 52210</w:t>
            </w:r>
          </w:p>
          <w:p w14:paraId="032831D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djelatnost:A0124 - Uzgoj jezgričavog i koštuničavog voća</w:t>
            </w:r>
          </w:p>
        </w:tc>
      </w:tr>
      <w:tr w:rsidR="00A055F9" w:rsidRPr="007F3FC9" w14:paraId="4CF02494" w14:textId="77777777" w:rsidTr="006F7635">
        <w:trPr>
          <w:trHeight w:val="20"/>
          <w:tblCellSpacing w:w="0" w:type="dxa"/>
          <w:jc w:val="center"/>
        </w:trPr>
        <w:tc>
          <w:tcPr>
            <w:tcW w:w="562" w:type="pct"/>
          </w:tcPr>
          <w:p w14:paraId="66A8785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733.</w:t>
            </w:r>
          </w:p>
        </w:tc>
        <w:tc>
          <w:tcPr>
            <w:tcW w:w="4438" w:type="pct"/>
            <w:shd w:val="clear" w:color="auto" w:fill="auto"/>
          </w:tcPr>
          <w:p w14:paraId="681D710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SMOLA d.o.o. za trgovinu i usluge  Pusta ulica - Vicolo del deserto 5/A, Rovinj, 52210</w:t>
            </w:r>
          </w:p>
          <w:p w14:paraId="4C86081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0F660E8" w14:textId="77777777" w:rsidTr="006F7635">
        <w:trPr>
          <w:trHeight w:val="20"/>
          <w:tblCellSpacing w:w="0" w:type="dxa"/>
          <w:jc w:val="center"/>
        </w:trPr>
        <w:tc>
          <w:tcPr>
            <w:tcW w:w="562" w:type="pct"/>
            <w:shd w:val="clear" w:color="auto" w:fill="D9D9D9" w:themeFill="background1" w:themeFillShade="D9"/>
          </w:tcPr>
          <w:p w14:paraId="33B828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734.</w:t>
            </w:r>
          </w:p>
        </w:tc>
        <w:tc>
          <w:tcPr>
            <w:tcW w:w="4438" w:type="pct"/>
            <w:shd w:val="clear" w:color="auto" w:fill="D9D9D9" w:themeFill="background1" w:themeFillShade="D9"/>
          </w:tcPr>
          <w:p w14:paraId="3AFC047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SOLA immobilien d.o.o., građenje, poslovanje nekretninama i druge usluge                                                       Naselje Monfiorenzo - Insediamento Monfiorenzo 6, Rovinj, 52210</w:t>
            </w:r>
          </w:p>
          <w:p w14:paraId="7144A18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0295D90A" w14:textId="77777777" w:rsidTr="006F7635">
        <w:trPr>
          <w:trHeight w:val="20"/>
          <w:tblCellSpacing w:w="0" w:type="dxa"/>
          <w:jc w:val="center"/>
        </w:trPr>
        <w:tc>
          <w:tcPr>
            <w:tcW w:w="562" w:type="pct"/>
          </w:tcPr>
          <w:p w14:paraId="36F0979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735.</w:t>
            </w:r>
          </w:p>
        </w:tc>
        <w:tc>
          <w:tcPr>
            <w:tcW w:w="4438" w:type="pct"/>
            <w:shd w:val="clear" w:color="auto" w:fill="auto"/>
          </w:tcPr>
          <w:p w14:paraId="46F4910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SOLANUM ROVINJ d.o.o. za nekretnine, turizam, trgovina                                                                                          Naselje Laco Sercio - Insediamento Laco Sercio 26, Rovinj, 52210</w:t>
            </w:r>
          </w:p>
          <w:p w14:paraId="2F6CF8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86EF941" w14:textId="77777777" w:rsidTr="006F7635">
        <w:trPr>
          <w:trHeight w:val="20"/>
          <w:tblCellSpacing w:w="0" w:type="dxa"/>
          <w:jc w:val="center"/>
        </w:trPr>
        <w:tc>
          <w:tcPr>
            <w:tcW w:w="562" w:type="pct"/>
            <w:shd w:val="clear" w:color="auto" w:fill="D9D9D9" w:themeFill="background1" w:themeFillShade="D9"/>
          </w:tcPr>
          <w:p w14:paraId="49B418A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736.</w:t>
            </w:r>
          </w:p>
        </w:tc>
        <w:tc>
          <w:tcPr>
            <w:tcW w:w="4438" w:type="pct"/>
            <w:shd w:val="clear" w:color="auto" w:fill="D9D9D9" w:themeFill="background1" w:themeFillShade="D9"/>
          </w:tcPr>
          <w:p w14:paraId="1D232F4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SOLOMUN d. o. o., Graditeljstvo, poslovanje nekretninama i druge usluge                                                               Ulica Labinske Republike - Via della Repubblica di Albona 3, Rovinj, 52210</w:t>
            </w:r>
          </w:p>
          <w:p w14:paraId="69D917B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1D5FFFFD" w14:textId="77777777" w:rsidTr="006F7635">
        <w:trPr>
          <w:trHeight w:val="20"/>
          <w:tblCellSpacing w:w="0" w:type="dxa"/>
          <w:jc w:val="center"/>
        </w:trPr>
        <w:tc>
          <w:tcPr>
            <w:tcW w:w="562" w:type="pct"/>
          </w:tcPr>
          <w:p w14:paraId="645D1A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737.</w:t>
            </w:r>
          </w:p>
        </w:tc>
        <w:tc>
          <w:tcPr>
            <w:tcW w:w="4438" w:type="pct"/>
            <w:shd w:val="clear" w:color="auto" w:fill="auto"/>
          </w:tcPr>
          <w:p w14:paraId="62CFF77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SORORIS d. o. o. za nekretnine, turizam, trgovinu i druge usluge                                                                                Ulica Domenica Segalle - Via Domenico Segalla 8, Rovinj, 52210</w:t>
            </w:r>
          </w:p>
          <w:p w14:paraId="5F56BB6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9ECFC77" w14:textId="77777777" w:rsidTr="006F7635">
        <w:trPr>
          <w:trHeight w:val="20"/>
          <w:tblCellSpacing w:w="0" w:type="dxa"/>
          <w:jc w:val="center"/>
        </w:trPr>
        <w:tc>
          <w:tcPr>
            <w:tcW w:w="562" w:type="pct"/>
            <w:shd w:val="clear" w:color="auto" w:fill="D9D9D9" w:themeFill="background1" w:themeFillShade="D9"/>
          </w:tcPr>
          <w:p w14:paraId="06EC4EC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738.</w:t>
            </w:r>
          </w:p>
        </w:tc>
        <w:tc>
          <w:tcPr>
            <w:tcW w:w="4438" w:type="pct"/>
            <w:shd w:val="clear" w:color="auto" w:fill="D9D9D9" w:themeFill="background1" w:themeFillShade="D9"/>
          </w:tcPr>
          <w:p w14:paraId="3296CEC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SOVELLE ART jednostavno d.o.o. za trgovinu Ulica Vladimira Švalbe - Via Vladimir Švalba 2, Rovinj</w:t>
            </w:r>
          </w:p>
          <w:p w14:paraId="5E889C9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djelatnost:G4779 - Trgovina na malo rabljenom robom u specijaliziranim prodavaonicama</w:t>
            </w:r>
          </w:p>
        </w:tc>
      </w:tr>
      <w:tr w:rsidR="00A055F9" w:rsidRPr="007F3FC9" w14:paraId="2B71B3D7" w14:textId="77777777" w:rsidTr="006F7635">
        <w:trPr>
          <w:trHeight w:val="20"/>
          <w:tblCellSpacing w:w="0" w:type="dxa"/>
          <w:jc w:val="center"/>
        </w:trPr>
        <w:tc>
          <w:tcPr>
            <w:tcW w:w="562" w:type="pct"/>
          </w:tcPr>
          <w:p w14:paraId="539E3B5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739.</w:t>
            </w:r>
          </w:p>
        </w:tc>
        <w:tc>
          <w:tcPr>
            <w:tcW w:w="4438" w:type="pct"/>
            <w:shd w:val="clear" w:color="auto" w:fill="auto"/>
          </w:tcPr>
          <w:p w14:paraId="785872B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SOVELLE ART jednostavno d.o.o. za trgovinu Ulica Vladimira Švalbe - Via Vladimir Švalba 2, Rovinj</w:t>
            </w:r>
          </w:p>
          <w:p w14:paraId="7434DF9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djelatnost:G4779 - Trgovina na malo rabljenom robom u specijaliziranim prodavaonicama</w:t>
            </w:r>
          </w:p>
        </w:tc>
      </w:tr>
      <w:tr w:rsidR="00A055F9" w:rsidRPr="007F3FC9" w14:paraId="2B516F26" w14:textId="77777777" w:rsidTr="006F7635">
        <w:trPr>
          <w:trHeight w:val="20"/>
          <w:tblCellSpacing w:w="0" w:type="dxa"/>
          <w:jc w:val="center"/>
        </w:trPr>
        <w:tc>
          <w:tcPr>
            <w:tcW w:w="562" w:type="pct"/>
            <w:shd w:val="clear" w:color="auto" w:fill="D9D9D9" w:themeFill="background1" w:themeFillShade="D9"/>
          </w:tcPr>
          <w:p w14:paraId="440D03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740.</w:t>
            </w:r>
          </w:p>
        </w:tc>
        <w:tc>
          <w:tcPr>
            <w:tcW w:w="4438" w:type="pct"/>
            <w:shd w:val="clear" w:color="auto" w:fill="D9D9D9" w:themeFill="background1" w:themeFillShade="D9"/>
          </w:tcPr>
          <w:p w14:paraId="4258320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SPARTA d. o. o. trgovina i raznovrsne usluge u likvidaciji                                                                                                      Ulica Domenica Segalle - Via Domenico Segalla 8, Rovinj, 52210</w:t>
            </w:r>
          </w:p>
          <w:p w14:paraId="4C8527B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5716AF2" w14:textId="77777777" w:rsidTr="006F7635">
        <w:trPr>
          <w:trHeight w:val="20"/>
          <w:tblCellSpacing w:w="0" w:type="dxa"/>
          <w:jc w:val="center"/>
        </w:trPr>
        <w:tc>
          <w:tcPr>
            <w:tcW w:w="562" w:type="pct"/>
          </w:tcPr>
          <w:p w14:paraId="6E21CC3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741.</w:t>
            </w:r>
          </w:p>
        </w:tc>
        <w:tc>
          <w:tcPr>
            <w:tcW w:w="4438" w:type="pct"/>
            <w:shd w:val="clear" w:color="auto" w:fill="auto"/>
          </w:tcPr>
          <w:p w14:paraId="21A4116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SPECIJALISTIČKA GINEKOLOŠKA ORDINACIJA d. o. o. za zdravstvene usluge                                                             Ulica Andree Amorosa - Via Andrea Amoroso 2, Rovinj, 52210</w:t>
            </w:r>
          </w:p>
          <w:p w14:paraId="2E3D6C5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djelatnost:Q8622 - Djelatnosti specijalističke medicinske prakse</w:t>
            </w:r>
          </w:p>
        </w:tc>
      </w:tr>
      <w:tr w:rsidR="00A055F9" w:rsidRPr="007F3FC9" w14:paraId="74DC30DB" w14:textId="77777777" w:rsidTr="006F7635">
        <w:trPr>
          <w:trHeight w:val="20"/>
          <w:tblCellSpacing w:w="0" w:type="dxa"/>
          <w:jc w:val="center"/>
        </w:trPr>
        <w:tc>
          <w:tcPr>
            <w:tcW w:w="562" w:type="pct"/>
            <w:shd w:val="clear" w:color="auto" w:fill="D9D9D9" w:themeFill="background1" w:themeFillShade="D9"/>
          </w:tcPr>
          <w:p w14:paraId="6B2081A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742.</w:t>
            </w:r>
          </w:p>
        </w:tc>
        <w:tc>
          <w:tcPr>
            <w:tcW w:w="4438" w:type="pct"/>
            <w:shd w:val="clear" w:color="auto" w:fill="D9D9D9" w:themeFill="background1" w:themeFillShade="D9"/>
          </w:tcPr>
          <w:p w14:paraId="5919F4C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SPEKTAR NEKRETNINE d.o.o. za poslovanje nekretninama Laginjina ulica - Via Matko Laginja 3, Rovinj</w:t>
            </w:r>
          </w:p>
          <w:p w14:paraId="53D0305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E12B60B" w14:textId="77777777" w:rsidTr="006F7635">
        <w:trPr>
          <w:trHeight w:val="20"/>
          <w:tblCellSpacing w:w="0" w:type="dxa"/>
          <w:jc w:val="center"/>
        </w:trPr>
        <w:tc>
          <w:tcPr>
            <w:tcW w:w="562" w:type="pct"/>
          </w:tcPr>
          <w:p w14:paraId="3E4B2F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743.</w:t>
            </w:r>
          </w:p>
        </w:tc>
        <w:tc>
          <w:tcPr>
            <w:tcW w:w="4438" w:type="pct"/>
            <w:shd w:val="clear" w:color="auto" w:fill="auto"/>
          </w:tcPr>
          <w:p w14:paraId="657A865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Spirits of Nature jednostavno d.o.o. za usluge i turistička agencija  Ulica Drage Gervaisa 16, Rovinj</w:t>
            </w:r>
          </w:p>
          <w:p w14:paraId="288193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7E6C9BBA" w14:textId="77777777" w:rsidTr="006F7635">
        <w:trPr>
          <w:trHeight w:val="20"/>
          <w:tblCellSpacing w:w="0" w:type="dxa"/>
          <w:jc w:val="center"/>
        </w:trPr>
        <w:tc>
          <w:tcPr>
            <w:tcW w:w="562" w:type="pct"/>
            <w:shd w:val="clear" w:color="auto" w:fill="D9D9D9" w:themeFill="background1" w:themeFillShade="D9"/>
          </w:tcPr>
          <w:p w14:paraId="7EDE8A4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744.</w:t>
            </w:r>
          </w:p>
        </w:tc>
        <w:tc>
          <w:tcPr>
            <w:tcW w:w="4438" w:type="pct"/>
            <w:shd w:val="clear" w:color="auto" w:fill="D9D9D9" w:themeFill="background1" w:themeFillShade="D9"/>
          </w:tcPr>
          <w:p w14:paraId="3A6BAE2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STARI LUG jednostavno d.o.o. za usluge Ulica Augusta Ferrija - Via Augusto Ferri 1, Rovinj, 52210</w:t>
            </w:r>
          </w:p>
          <w:p w14:paraId="500582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djelatnost:A0129 - Uzgoj ostalih višegodišnjih usjeva</w:t>
            </w:r>
          </w:p>
        </w:tc>
      </w:tr>
      <w:tr w:rsidR="00A055F9" w:rsidRPr="007F3FC9" w14:paraId="559989D4" w14:textId="77777777" w:rsidTr="006F7635">
        <w:trPr>
          <w:trHeight w:val="20"/>
          <w:tblCellSpacing w:w="0" w:type="dxa"/>
          <w:jc w:val="center"/>
        </w:trPr>
        <w:tc>
          <w:tcPr>
            <w:tcW w:w="562" w:type="pct"/>
          </w:tcPr>
          <w:p w14:paraId="279F1AF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745.</w:t>
            </w:r>
          </w:p>
        </w:tc>
        <w:tc>
          <w:tcPr>
            <w:tcW w:w="4438" w:type="pct"/>
            <w:shd w:val="clear" w:color="auto" w:fill="auto"/>
          </w:tcPr>
          <w:p w14:paraId="1DDB55D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STARline d.o.o. za građevinarstvo, trgovinu i usluge                                                                                                           Ulica Massima Selle - Via Massimo Sella 6, Rovinj, 52210</w:t>
            </w:r>
          </w:p>
          <w:p w14:paraId="0278211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23CF4648" w14:textId="77777777" w:rsidTr="006F7635">
        <w:trPr>
          <w:trHeight w:val="20"/>
          <w:tblCellSpacing w:w="0" w:type="dxa"/>
          <w:jc w:val="center"/>
        </w:trPr>
        <w:tc>
          <w:tcPr>
            <w:tcW w:w="562" w:type="pct"/>
            <w:shd w:val="clear" w:color="auto" w:fill="D9D9D9" w:themeFill="background1" w:themeFillShade="D9"/>
          </w:tcPr>
          <w:p w14:paraId="7E495F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746.</w:t>
            </w:r>
          </w:p>
        </w:tc>
        <w:tc>
          <w:tcPr>
            <w:tcW w:w="4438" w:type="pct"/>
            <w:shd w:val="clear" w:color="auto" w:fill="D9D9D9" w:themeFill="background1" w:themeFillShade="D9"/>
          </w:tcPr>
          <w:p w14:paraId="5FD399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STARVED, društvo sa ograničenom odgovornošću za trgovinu i export – import                                                Istarska ulica - Via dell'Istria 46, Rovinj, 52210</w:t>
            </w:r>
          </w:p>
          <w:p w14:paraId="53B00C2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djelatnost:G4643 - Trgovina na veliko električnim aparatima za kućanstvo</w:t>
            </w:r>
          </w:p>
        </w:tc>
      </w:tr>
      <w:tr w:rsidR="00A055F9" w:rsidRPr="007F3FC9" w14:paraId="0E195A73" w14:textId="77777777" w:rsidTr="006F7635">
        <w:trPr>
          <w:trHeight w:val="20"/>
          <w:tblCellSpacing w:w="0" w:type="dxa"/>
          <w:jc w:val="center"/>
        </w:trPr>
        <w:tc>
          <w:tcPr>
            <w:tcW w:w="562" w:type="pct"/>
          </w:tcPr>
          <w:p w14:paraId="61C7F34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747.</w:t>
            </w:r>
          </w:p>
        </w:tc>
        <w:tc>
          <w:tcPr>
            <w:tcW w:w="4438" w:type="pct"/>
            <w:shd w:val="clear" w:color="auto" w:fill="auto"/>
          </w:tcPr>
          <w:p w14:paraId="4ECCAA5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Stigma Solutions jednostavno d.o.o. za proizvodnju eteričnih ulja                                                                             NASELJE MONFIORENZO - INSEDIAMENTO MONFIORENZO 50, Rovinj, 52210</w:t>
            </w:r>
          </w:p>
          <w:p w14:paraId="1CAF59E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djelatnost:C2053 - Proizvodnja eteričnih ulja</w:t>
            </w:r>
          </w:p>
        </w:tc>
      </w:tr>
      <w:tr w:rsidR="00A055F9" w:rsidRPr="007F3FC9" w14:paraId="3C4C65DA" w14:textId="77777777" w:rsidTr="006F7635">
        <w:trPr>
          <w:trHeight w:val="20"/>
          <w:tblCellSpacing w:w="0" w:type="dxa"/>
          <w:jc w:val="center"/>
        </w:trPr>
        <w:tc>
          <w:tcPr>
            <w:tcW w:w="562" w:type="pct"/>
            <w:shd w:val="clear" w:color="auto" w:fill="D9D9D9" w:themeFill="background1" w:themeFillShade="D9"/>
          </w:tcPr>
          <w:p w14:paraId="7DAFAB9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748.</w:t>
            </w:r>
          </w:p>
        </w:tc>
        <w:tc>
          <w:tcPr>
            <w:tcW w:w="4438" w:type="pct"/>
            <w:shd w:val="clear" w:color="auto" w:fill="D9D9D9" w:themeFill="background1" w:themeFillShade="D9"/>
          </w:tcPr>
          <w:p w14:paraId="5756BA7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STOECKL SAILING d.o.o. za usluge                                                                                                                                Ulica Domenica Segalle - Via Domenico Segalla 8, Rovinj, 52210</w:t>
            </w:r>
          </w:p>
          <w:p w14:paraId="353B3AD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5C0EAE20" w14:textId="77777777" w:rsidTr="006F7635">
        <w:trPr>
          <w:trHeight w:val="20"/>
          <w:tblCellSpacing w:w="0" w:type="dxa"/>
          <w:jc w:val="center"/>
        </w:trPr>
        <w:tc>
          <w:tcPr>
            <w:tcW w:w="562" w:type="pct"/>
          </w:tcPr>
          <w:p w14:paraId="59EC34A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749.</w:t>
            </w:r>
          </w:p>
        </w:tc>
        <w:tc>
          <w:tcPr>
            <w:tcW w:w="4438" w:type="pct"/>
            <w:shd w:val="clear" w:color="auto" w:fill="auto"/>
          </w:tcPr>
          <w:p w14:paraId="55AE0B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STONE TALES d.o.o. za turizam i usluge   Ulica Lamanova - Via Lamanova 6, Rovinj, 52210</w:t>
            </w:r>
          </w:p>
          <w:p w14:paraId="10F32C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4D633A87" w14:textId="77777777" w:rsidTr="006F7635">
        <w:trPr>
          <w:trHeight w:val="20"/>
          <w:tblCellSpacing w:w="0" w:type="dxa"/>
          <w:jc w:val="center"/>
        </w:trPr>
        <w:tc>
          <w:tcPr>
            <w:tcW w:w="562" w:type="pct"/>
            <w:shd w:val="clear" w:color="auto" w:fill="D9D9D9" w:themeFill="background1" w:themeFillShade="D9"/>
          </w:tcPr>
          <w:p w14:paraId="3A3AE6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750.</w:t>
            </w:r>
          </w:p>
        </w:tc>
        <w:tc>
          <w:tcPr>
            <w:tcW w:w="4438" w:type="pct"/>
            <w:shd w:val="clear" w:color="auto" w:fill="D9D9D9" w:themeFill="background1" w:themeFillShade="D9"/>
          </w:tcPr>
          <w:p w14:paraId="00A5E3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STRUCTOR VILLAE d.o.o. nekretnine, turizam, trgovina i druge usluge                                                                Pusta ulica - Vicolo del deserto 5/a, Rovinj, 52210</w:t>
            </w:r>
          </w:p>
          <w:p w14:paraId="77031C5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djelatnost:F4110 - Organizacija izvedbe projekata za zgrade</w:t>
            </w:r>
          </w:p>
        </w:tc>
      </w:tr>
      <w:tr w:rsidR="00A055F9" w:rsidRPr="007F3FC9" w14:paraId="5FDC84E8" w14:textId="77777777" w:rsidTr="006F7635">
        <w:trPr>
          <w:trHeight w:val="20"/>
          <w:tblCellSpacing w:w="0" w:type="dxa"/>
          <w:jc w:val="center"/>
        </w:trPr>
        <w:tc>
          <w:tcPr>
            <w:tcW w:w="562" w:type="pct"/>
          </w:tcPr>
          <w:p w14:paraId="72C93B4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751.</w:t>
            </w:r>
          </w:p>
        </w:tc>
        <w:tc>
          <w:tcPr>
            <w:tcW w:w="4438" w:type="pct"/>
            <w:shd w:val="clear" w:color="auto" w:fill="auto"/>
          </w:tcPr>
          <w:p w14:paraId="2CF35A9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Studio Akord Istra d.o.o., projektiranje, nadzor, servis i izvedba instalacija profesionalnih audio, video i rasvjetnih sustava      Ulica Augusta Ferrija - Via Augusto Ferri 35, Rovinj, 52210</w:t>
            </w:r>
          </w:p>
          <w:p w14:paraId="0EE770B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4BE45CD7" w14:textId="77777777" w:rsidTr="006F7635">
        <w:trPr>
          <w:trHeight w:val="20"/>
          <w:tblCellSpacing w:w="0" w:type="dxa"/>
          <w:jc w:val="center"/>
        </w:trPr>
        <w:tc>
          <w:tcPr>
            <w:tcW w:w="562" w:type="pct"/>
            <w:shd w:val="clear" w:color="auto" w:fill="D9D9D9" w:themeFill="background1" w:themeFillShade="D9"/>
          </w:tcPr>
          <w:p w14:paraId="29E3A35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752.</w:t>
            </w:r>
          </w:p>
        </w:tc>
        <w:tc>
          <w:tcPr>
            <w:tcW w:w="4438" w:type="pct"/>
            <w:shd w:val="clear" w:color="auto" w:fill="D9D9D9" w:themeFill="background1" w:themeFillShade="D9"/>
          </w:tcPr>
          <w:p w14:paraId="1CFEA3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STUDIO D.P. d.o.o. za organiziranje koncerata i estradnih programa, glazbeno posredovanje i druge usluge    M.Benussi 15, Rovinj, 52210</w:t>
            </w:r>
          </w:p>
          <w:p w14:paraId="6FC74D1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djelatnost:R9002 - Pomoćne djelatnosti u izvođačkoj umjetnosti</w:t>
            </w:r>
          </w:p>
        </w:tc>
      </w:tr>
      <w:tr w:rsidR="00A055F9" w:rsidRPr="007F3FC9" w14:paraId="00E0B7AC" w14:textId="77777777" w:rsidTr="006F7635">
        <w:trPr>
          <w:trHeight w:val="20"/>
          <w:tblCellSpacing w:w="0" w:type="dxa"/>
          <w:jc w:val="center"/>
        </w:trPr>
        <w:tc>
          <w:tcPr>
            <w:tcW w:w="562" w:type="pct"/>
          </w:tcPr>
          <w:p w14:paraId="12CA920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753.</w:t>
            </w:r>
          </w:p>
        </w:tc>
        <w:tc>
          <w:tcPr>
            <w:tcW w:w="4438" w:type="pct"/>
            <w:shd w:val="clear" w:color="auto" w:fill="auto"/>
          </w:tcPr>
          <w:p w14:paraId="0050DB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STUDIO INFINITY jednostavno d.o.o. za usluge   Ulica Augusta Ferrija - Via Augusto Ferri 10, Rovinj</w:t>
            </w:r>
          </w:p>
          <w:p w14:paraId="3911F49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djelatnost:N8230 - Organizacija sastanaka i poslovnih sajmova</w:t>
            </w:r>
          </w:p>
        </w:tc>
      </w:tr>
      <w:tr w:rsidR="00A055F9" w:rsidRPr="007F3FC9" w14:paraId="2BC72ACC" w14:textId="77777777" w:rsidTr="006F7635">
        <w:trPr>
          <w:trHeight w:val="20"/>
          <w:tblCellSpacing w:w="0" w:type="dxa"/>
          <w:jc w:val="center"/>
        </w:trPr>
        <w:tc>
          <w:tcPr>
            <w:tcW w:w="562" w:type="pct"/>
            <w:shd w:val="clear" w:color="auto" w:fill="D9D9D9" w:themeFill="background1" w:themeFillShade="D9"/>
          </w:tcPr>
          <w:p w14:paraId="47F304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754.</w:t>
            </w:r>
          </w:p>
        </w:tc>
        <w:tc>
          <w:tcPr>
            <w:tcW w:w="4438" w:type="pct"/>
            <w:shd w:val="clear" w:color="auto" w:fill="D9D9D9" w:themeFill="background1" w:themeFillShade="D9"/>
          </w:tcPr>
          <w:p w14:paraId="5102382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STUDIO ROMANA ROVINJ jednostavno d.o.o. za usluge   Vrsarska ulica - Via Orsera 4, Rovinj</w:t>
            </w:r>
          </w:p>
          <w:p w14:paraId="5D3094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5D50AC46" w14:textId="77777777" w:rsidTr="006F7635">
        <w:trPr>
          <w:trHeight w:val="20"/>
          <w:tblCellSpacing w:w="0" w:type="dxa"/>
          <w:jc w:val="center"/>
        </w:trPr>
        <w:tc>
          <w:tcPr>
            <w:tcW w:w="562" w:type="pct"/>
          </w:tcPr>
          <w:p w14:paraId="12C18B8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755.</w:t>
            </w:r>
          </w:p>
        </w:tc>
        <w:tc>
          <w:tcPr>
            <w:tcW w:w="4438" w:type="pct"/>
            <w:shd w:val="clear" w:color="auto" w:fill="auto"/>
          </w:tcPr>
          <w:p w14:paraId="2613B05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Studio Tumpić&amp;Prenc d.o.o. za dizajn, promidžbu i reklamu                                                                         Zagrebačka ulica - Viale Zagabria 5, Rovinj</w:t>
            </w:r>
          </w:p>
          <w:p w14:paraId="5C5FABD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djelatnost:M7410 - Specijalizirane dizajnerske djelatnosti</w:t>
            </w:r>
          </w:p>
        </w:tc>
      </w:tr>
      <w:tr w:rsidR="00A055F9" w:rsidRPr="007F3FC9" w14:paraId="77E94381" w14:textId="77777777" w:rsidTr="006F7635">
        <w:trPr>
          <w:trHeight w:val="20"/>
          <w:tblCellSpacing w:w="0" w:type="dxa"/>
          <w:jc w:val="center"/>
        </w:trPr>
        <w:tc>
          <w:tcPr>
            <w:tcW w:w="562" w:type="pct"/>
            <w:shd w:val="clear" w:color="auto" w:fill="D9D9D9" w:themeFill="background1" w:themeFillShade="D9"/>
          </w:tcPr>
          <w:p w14:paraId="7AEDF0B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756.</w:t>
            </w:r>
          </w:p>
        </w:tc>
        <w:tc>
          <w:tcPr>
            <w:tcW w:w="4438" w:type="pct"/>
            <w:shd w:val="clear" w:color="auto" w:fill="D9D9D9" w:themeFill="background1" w:themeFillShade="D9"/>
          </w:tcPr>
          <w:p w14:paraId="15387CE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Studio za Krajobraznu Arhitekturu, Prostorno Planiranje, Okoliš, d. o. o.                                                          Ulica Centener - Via Centener 40, Rovinj, 52210</w:t>
            </w:r>
          </w:p>
          <w:p w14:paraId="331CEE2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74E1F0A4" w14:textId="77777777" w:rsidTr="006F7635">
        <w:trPr>
          <w:trHeight w:val="20"/>
          <w:tblCellSpacing w:w="0" w:type="dxa"/>
          <w:jc w:val="center"/>
        </w:trPr>
        <w:tc>
          <w:tcPr>
            <w:tcW w:w="562" w:type="pct"/>
          </w:tcPr>
          <w:p w14:paraId="4ACF96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757.</w:t>
            </w:r>
          </w:p>
        </w:tc>
        <w:tc>
          <w:tcPr>
            <w:tcW w:w="4438" w:type="pct"/>
            <w:shd w:val="clear" w:color="auto" w:fill="auto"/>
          </w:tcPr>
          <w:p w14:paraId="18DE3E6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SUANITA j.d.o.o., kozmetičke usluge, trgovina i druge usluge    M. Baštijana 3, Rovinj, 52210</w:t>
            </w:r>
          </w:p>
          <w:p w14:paraId="210C6D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7CEFA16B" w14:textId="77777777" w:rsidTr="006F7635">
        <w:trPr>
          <w:trHeight w:val="20"/>
          <w:tblCellSpacing w:w="0" w:type="dxa"/>
          <w:jc w:val="center"/>
        </w:trPr>
        <w:tc>
          <w:tcPr>
            <w:tcW w:w="562" w:type="pct"/>
            <w:shd w:val="clear" w:color="auto" w:fill="D9D9D9" w:themeFill="background1" w:themeFillShade="D9"/>
          </w:tcPr>
          <w:p w14:paraId="1AD9B1B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758.</w:t>
            </w:r>
          </w:p>
        </w:tc>
        <w:tc>
          <w:tcPr>
            <w:tcW w:w="4438" w:type="pct"/>
            <w:shd w:val="clear" w:color="auto" w:fill="D9D9D9" w:themeFill="background1" w:themeFillShade="D9"/>
          </w:tcPr>
          <w:p w14:paraId="2C83E0A6" w14:textId="044C29B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SUBA CONSTRUCTION d.o.o. za građevinu, trgovinu i prijevoz    Vičani 60,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5A4DFC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799FAAA6" w14:textId="77777777" w:rsidTr="006F7635">
        <w:trPr>
          <w:trHeight w:val="20"/>
          <w:tblCellSpacing w:w="0" w:type="dxa"/>
          <w:jc w:val="center"/>
        </w:trPr>
        <w:tc>
          <w:tcPr>
            <w:tcW w:w="562" w:type="pct"/>
          </w:tcPr>
          <w:p w14:paraId="10107D7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759.</w:t>
            </w:r>
          </w:p>
        </w:tc>
        <w:tc>
          <w:tcPr>
            <w:tcW w:w="4438" w:type="pct"/>
            <w:shd w:val="clear" w:color="auto" w:fill="auto"/>
          </w:tcPr>
          <w:p w14:paraId="63A9C77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SULEJMANOSKI jednostavno d.o.o. za Gradnju     D.Gervaisa 2, Rovinj, 52210</w:t>
            </w:r>
          </w:p>
          <w:p w14:paraId="0355475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4DDAA200" w14:textId="77777777" w:rsidTr="006F7635">
        <w:trPr>
          <w:trHeight w:val="20"/>
          <w:tblCellSpacing w:w="0" w:type="dxa"/>
          <w:jc w:val="center"/>
        </w:trPr>
        <w:tc>
          <w:tcPr>
            <w:tcW w:w="562" w:type="pct"/>
            <w:shd w:val="clear" w:color="auto" w:fill="D9D9D9" w:themeFill="background1" w:themeFillShade="D9"/>
          </w:tcPr>
          <w:p w14:paraId="7D62A9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760.</w:t>
            </w:r>
          </w:p>
        </w:tc>
        <w:tc>
          <w:tcPr>
            <w:tcW w:w="4438" w:type="pct"/>
            <w:shd w:val="clear" w:color="auto" w:fill="D9D9D9" w:themeFill="background1" w:themeFillShade="D9"/>
          </w:tcPr>
          <w:p w14:paraId="4D18116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SUMMER SPORTS d.o.o. za sport, usluge i turistička agencija                                                                                     Ulica Lamanova - Via Lamanova 6, Rovinj</w:t>
            </w:r>
          </w:p>
          <w:p w14:paraId="2F619695" w14:textId="23E4B61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djelatnost:N7721 - Iznajmljivanje i davanje u zakup (leasing) opreme za </w:t>
            </w:r>
            <w:r w:rsidR="00871663" w:rsidRPr="007F3FC9">
              <w:rPr>
                <w:rFonts w:asciiTheme="minorHAnsi" w:hAnsiTheme="minorHAnsi" w:cstheme="minorHAnsi"/>
                <w:sz w:val="20"/>
                <w:szCs w:val="20"/>
              </w:rPr>
              <w:t>rekreaciju</w:t>
            </w:r>
            <w:r w:rsidRPr="007F3FC9">
              <w:rPr>
                <w:rFonts w:asciiTheme="minorHAnsi" w:hAnsiTheme="minorHAnsi" w:cstheme="minorHAnsi"/>
                <w:sz w:val="20"/>
                <w:szCs w:val="20"/>
              </w:rPr>
              <w:t xml:space="preserve"> i sport</w:t>
            </w:r>
          </w:p>
        </w:tc>
      </w:tr>
      <w:tr w:rsidR="00A055F9" w:rsidRPr="007F3FC9" w14:paraId="747B9816" w14:textId="77777777" w:rsidTr="006F7635">
        <w:trPr>
          <w:trHeight w:val="20"/>
          <w:tblCellSpacing w:w="0" w:type="dxa"/>
          <w:jc w:val="center"/>
        </w:trPr>
        <w:tc>
          <w:tcPr>
            <w:tcW w:w="562" w:type="pct"/>
          </w:tcPr>
          <w:p w14:paraId="5785CB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761.</w:t>
            </w:r>
          </w:p>
        </w:tc>
        <w:tc>
          <w:tcPr>
            <w:tcW w:w="4438" w:type="pct"/>
            <w:shd w:val="clear" w:color="auto" w:fill="auto"/>
          </w:tcPr>
          <w:p w14:paraId="42EEA72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SUNČANA ISTRA d.o.o. za trgovinu i usluge  Istarska ulica - Via dell'Istria 56, Rovinj, 52210</w:t>
            </w:r>
          </w:p>
          <w:p w14:paraId="588EAC7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7CE5322B" w14:textId="77777777" w:rsidTr="006F7635">
        <w:trPr>
          <w:trHeight w:val="20"/>
          <w:tblCellSpacing w:w="0" w:type="dxa"/>
          <w:jc w:val="center"/>
        </w:trPr>
        <w:tc>
          <w:tcPr>
            <w:tcW w:w="562" w:type="pct"/>
            <w:shd w:val="clear" w:color="auto" w:fill="D9D9D9" w:themeFill="background1" w:themeFillShade="D9"/>
          </w:tcPr>
          <w:p w14:paraId="448687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762.</w:t>
            </w:r>
          </w:p>
        </w:tc>
        <w:tc>
          <w:tcPr>
            <w:tcW w:w="4438" w:type="pct"/>
            <w:shd w:val="clear" w:color="auto" w:fill="D9D9D9" w:themeFill="background1" w:themeFillShade="D9"/>
          </w:tcPr>
          <w:p w14:paraId="77F77EF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SUNNY TO GO   j.d.o.o. za prijevoz i usluge   Ulica braće Pesel - Via fratelli Pesel 27, Rovinj, 52210</w:t>
            </w:r>
          </w:p>
          <w:p w14:paraId="6CCFD9D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djelatnost:H4939 - Ostali kopneni prijevoz putnika, d. n.</w:t>
            </w:r>
          </w:p>
        </w:tc>
      </w:tr>
      <w:tr w:rsidR="00A055F9" w:rsidRPr="007F3FC9" w14:paraId="27C278B5" w14:textId="77777777" w:rsidTr="006F7635">
        <w:trPr>
          <w:trHeight w:val="20"/>
          <w:tblCellSpacing w:w="0" w:type="dxa"/>
          <w:jc w:val="center"/>
        </w:trPr>
        <w:tc>
          <w:tcPr>
            <w:tcW w:w="562" w:type="pct"/>
          </w:tcPr>
          <w:p w14:paraId="7FC2A1D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763.</w:t>
            </w:r>
          </w:p>
        </w:tc>
        <w:tc>
          <w:tcPr>
            <w:tcW w:w="4438" w:type="pct"/>
            <w:shd w:val="clear" w:color="auto" w:fill="auto"/>
          </w:tcPr>
          <w:p w14:paraId="68C6B5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SUPER OKUS j.d.o.o. za usluge   Dubrovačka ulica - Via Ragusa 35, Rovinj, 52210</w:t>
            </w:r>
          </w:p>
          <w:p w14:paraId="2A1CA3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4FDE1F9F" w14:textId="77777777" w:rsidTr="006F7635">
        <w:trPr>
          <w:trHeight w:val="20"/>
          <w:tblCellSpacing w:w="0" w:type="dxa"/>
          <w:jc w:val="center"/>
        </w:trPr>
        <w:tc>
          <w:tcPr>
            <w:tcW w:w="562" w:type="pct"/>
            <w:shd w:val="clear" w:color="auto" w:fill="D9D9D9" w:themeFill="background1" w:themeFillShade="D9"/>
          </w:tcPr>
          <w:p w14:paraId="6A9D729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764.</w:t>
            </w:r>
          </w:p>
        </w:tc>
        <w:tc>
          <w:tcPr>
            <w:tcW w:w="4438" w:type="pct"/>
            <w:shd w:val="clear" w:color="auto" w:fill="D9D9D9" w:themeFill="background1" w:themeFillShade="D9"/>
          </w:tcPr>
          <w:p w14:paraId="35413B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SUPERUM YACHTING d.o.o. za trgovinu i usluge   Giuseppe Tartini 1, Rovinj, 52210</w:t>
            </w:r>
          </w:p>
          <w:p w14:paraId="2291D6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djelatnost:G4614 - Posredovanje u trgovini strojevima, industrijskom opremom, brodovima i zrakoplovima</w:t>
            </w:r>
          </w:p>
        </w:tc>
      </w:tr>
      <w:tr w:rsidR="00A055F9" w:rsidRPr="007F3FC9" w14:paraId="797160B5" w14:textId="77777777" w:rsidTr="006F7635">
        <w:trPr>
          <w:trHeight w:val="20"/>
          <w:tblCellSpacing w:w="0" w:type="dxa"/>
          <w:jc w:val="center"/>
        </w:trPr>
        <w:tc>
          <w:tcPr>
            <w:tcW w:w="562" w:type="pct"/>
          </w:tcPr>
          <w:p w14:paraId="177009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765.</w:t>
            </w:r>
          </w:p>
        </w:tc>
        <w:tc>
          <w:tcPr>
            <w:tcW w:w="4438" w:type="pct"/>
            <w:shd w:val="clear" w:color="auto" w:fill="auto"/>
          </w:tcPr>
          <w:p w14:paraId="40172B7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SUSAN ISTRA d.o.o. nekretnine, trgovina i turizam                                                                                       Ulica Domenica Segalle - Via Domenico Segalla 8, Rovinj</w:t>
            </w:r>
          </w:p>
          <w:p w14:paraId="53EB002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C9B0EDC" w14:textId="77777777" w:rsidTr="006F7635">
        <w:trPr>
          <w:trHeight w:val="20"/>
          <w:tblCellSpacing w:w="0" w:type="dxa"/>
          <w:jc w:val="center"/>
        </w:trPr>
        <w:tc>
          <w:tcPr>
            <w:tcW w:w="562" w:type="pct"/>
            <w:shd w:val="clear" w:color="auto" w:fill="D9D9D9" w:themeFill="background1" w:themeFillShade="D9"/>
          </w:tcPr>
          <w:p w14:paraId="0D97F4B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766.</w:t>
            </w:r>
          </w:p>
        </w:tc>
        <w:tc>
          <w:tcPr>
            <w:tcW w:w="4438" w:type="pct"/>
            <w:shd w:val="clear" w:color="auto" w:fill="D9D9D9" w:themeFill="background1" w:themeFillShade="D9"/>
          </w:tcPr>
          <w:p w14:paraId="1993FF2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SVAROG d.o.o. za informatički inženjering     I. Matetića Ronjgova 4, Rovinj, 52210</w:t>
            </w:r>
          </w:p>
          <w:p w14:paraId="5DB039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16CD1511" w14:textId="77777777" w:rsidTr="006F7635">
        <w:trPr>
          <w:trHeight w:val="20"/>
          <w:tblCellSpacing w:w="0" w:type="dxa"/>
          <w:jc w:val="center"/>
        </w:trPr>
        <w:tc>
          <w:tcPr>
            <w:tcW w:w="562" w:type="pct"/>
          </w:tcPr>
          <w:p w14:paraId="7395F79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767.</w:t>
            </w:r>
          </w:p>
        </w:tc>
        <w:tc>
          <w:tcPr>
            <w:tcW w:w="4438" w:type="pct"/>
            <w:shd w:val="clear" w:color="auto" w:fill="auto"/>
          </w:tcPr>
          <w:p w14:paraId="5B477A3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ŠAFRAN d.o.o. za trgovinu i usluge  Antonija Bazzarinia 4/a, Rovinj, 52210</w:t>
            </w:r>
          </w:p>
          <w:p w14:paraId="6028C2F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5A932715" w14:textId="77777777" w:rsidTr="006F7635">
        <w:trPr>
          <w:trHeight w:val="20"/>
          <w:tblCellSpacing w:w="0" w:type="dxa"/>
          <w:jc w:val="center"/>
        </w:trPr>
        <w:tc>
          <w:tcPr>
            <w:tcW w:w="562" w:type="pct"/>
            <w:shd w:val="clear" w:color="auto" w:fill="D9D9D9" w:themeFill="background1" w:themeFillShade="D9"/>
          </w:tcPr>
          <w:p w14:paraId="54ADE6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768.</w:t>
            </w:r>
          </w:p>
        </w:tc>
        <w:tc>
          <w:tcPr>
            <w:tcW w:w="4438" w:type="pct"/>
            <w:shd w:val="clear" w:color="auto" w:fill="D9D9D9" w:themeFill="background1" w:themeFillShade="D9"/>
          </w:tcPr>
          <w:p w14:paraId="2E762D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ŠTAFELAJ jednostavno d.o.o. za usluge  Ulica braće Pesel - Via fratelli Pesel 27, Rovinj, 52210</w:t>
            </w:r>
          </w:p>
          <w:p w14:paraId="06CF52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djelatnost:S9604 - Djelatnosti za njegu i održavanje tijela</w:t>
            </w:r>
          </w:p>
        </w:tc>
      </w:tr>
      <w:tr w:rsidR="00A055F9" w:rsidRPr="007F3FC9" w14:paraId="7BED2DF3" w14:textId="77777777" w:rsidTr="006F7635">
        <w:trPr>
          <w:trHeight w:val="20"/>
          <w:tblCellSpacing w:w="0" w:type="dxa"/>
          <w:jc w:val="center"/>
        </w:trPr>
        <w:tc>
          <w:tcPr>
            <w:tcW w:w="562" w:type="pct"/>
          </w:tcPr>
          <w:p w14:paraId="5A4F358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769.</w:t>
            </w:r>
          </w:p>
        </w:tc>
        <w:tc>
          <w:tcPr>
            <w:tcW w:w="4438" w:type="pct"/>
            <w:shd w:val="clear" w:color="auto" w:fill="auto"/>
          </w:tcPr>
          <w:p w14:paraId="2BC67C2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ŠTEFO GRADNJA jednostavno d.o.o. za građenje i usluge  Andronella - Andronella 14, Rovinj</w:t>
            </w:r>
          </w:p>
          <w:p w14:paraId="7894B4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77E013C2" w14:textId="77777777" w:rsidTr="006F7635">
        <w:trPr>
          <w:trHeight w:val="20"/>
          <w:tblCellSpacing w:w="0" w:type="dxa"/>
          <w:jc w:val="center"/>
        </w:trPr>
        <w:tc>
          <w:tcPr>
            <w:tcW w:w="562" w:type="pct"/>
            <w:shd w:val="clear" w:color="auto" w:fill="D9D9D9" w:themeFill="background1" w:themeFillShade="D9"/>
          </w:tcPr>
          <w:p w14:paraId="5508C5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770.</w:t>
            </w:r>
          </w:p>
        </w:tc>
        <w:tc>
          <w:tcPr>
            <w:tcW w:w="4438" w:type="pct"/>
            <w:shd w:val="clear" w:color="auto" w:fill="D9D9D9" w:themeFill="background1" w:themeFillShade="D9"/>
          </w:tcPr>
          <w:p w14:paraId="4C85145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ŠVIĆ građevinarstvo, trgovina, turizam, prijevoz, d.o.o.  Obala palih boraca 4, Rovinj, 52210</w:t>
            </w:r>
          </w:p>
          <w:p w14:paraId="2869A4B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7D0821F3" w14:textId="77777777" w:rsidTr="006F7635">
        <w:trPr>
          <w:trHeight w:val="20"/>
          <w:tblCellSpacing w:w="0" w:type="dxa"/>
          <w:jc w:val="center"/>
        </w:trPr>
        <w:tc>
          <w:tcPr>
            <w:tcW w:w="562" w:type="pct"/>
          </w:tcPr>
          <w:p w14:paraId="6A62E4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771.</w:t>
            </w:r>
          </w:p>
        </w:tc>
        <w:tc>
          <w:tcPr>
            <w:tcW w:w="4438" w:type="pct"/>
            <w:shd w:val="clear" w:color="auto" w:fill="auto"/>
          </w:tcPr>
          <w:p w14:paraId="6ED85E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 A. G. I. d. o. o. za trgovinu, poljoprivredu i usluge  Montalbano - Montalbano 44, Rovinj, 52210</w:t>
            </w:r>
          </w:p>
          <w:p w14:paraId="7DC155D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djelatnost:A0130 - Uzgoj sadnog materijala i ukrasnog bilja</w:t>
            </w:r>
          </w:p>
        </w:tc>
      </w:tr>
      <w:tr w:rsidR="00A055F9" w:rsidRPr="007F3FC9" w14:paraId="2C5CE695" w14:textId="77777777" w:rsidTr="006F7635">
        <w:trPr>
          <w:trHeight w:val="20"/>
          <w:tblCellSpacing w:w="0" w:type="dxa"/>
          <w:jc w:val="center"/>
        </w:trPr>
        <w:tc>
          <w:tcPr>
            <w:tcW w:w="562" w:type="pct"/>
            <w:shd w:val="clear" w:color="auto" w:fill="D9D9D9" w:themeFill="background1" w:themeFillShade="D9"/>
          </w:tcPr>
          <w:p w14:paraId="3C0B74A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772.</w:t>
            </w:r>
          </w:p>
        </w:tc>
        <w:tc>
          <w:tcPr>
            <w:tcW w:w="4438" w:type="pct"/>
            <w:shd w:val="clear" w:color="auto" w:fill="D9D9D9" w:themeFill="background1" w:themeFillShade="D9"/>
          </w:tcPr>
          <w:p w14:paraId="1E8794A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 R. G. d. o. o. za usluge u likvidaciji    Carera - Carera 22, Rovinj, 52210</w:t>
            </w:r>
          </w:p>
          <w:p w14:paraId="525F481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522A591E" w14:textId="77777777" w:rsidTr="006F7635">
        <w:trPr>
          <w:trHeight w:val="20"/>
          <w:tblCellSpacing w:w="0" w:type="dxa"/>
          <w:jc w:val="center"/>
        </w:trPr>
        <w:tc>
          <w:tcPr>
            <w:tcW w:w="562" w:type="pct"/>
          </w:tcPr>
          <w:p w14:paraId="0306A84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773.</w:t>
            </w:r>
          </w:p>
        </w:tc>
        <w:tc>
          <w:tcPr>
            <w:tcW w:w="4438" w:type="pct"/>
            <w:shd w:val="clear" w:color="auto" w:fill="auto"/>
          </w:tcPr>
          <w:p w14:paraId="3171ECC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T.M. TRGOVINA d.o.o. za trgovinu i usluge Trg ulika - Piazza degli olivi 2, Rovinj, 52210</w:t>
            </w:r>
          </w:p>
          <w:p w14:paraId="7A95715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3746C042" w14:textId="77777777" w:rsidTr="006F7635">
        <w:trPr>
          <w:trHeight w:val="20"/>
          <w:tblCellSpacing w:w="0" w:type="dxa"/>
          <w:jc w:val="center"/>
        </w:trPr>
        <w:tc>
          <w:tcPr>
            <w:tcW w:w="562" w:type="pct"/>
            <w:shd w:val="clear" w:color="auto" w:fill="D9D9D9" w:themeFill="background1" w:themeFillShade="D9"/>
          </w:tcPr>
          <w:p w14:paraId="3DA9C26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774.</w:t>
            </w:r>
          </w:p>
        </w:tc>
        <w:tc>
          <w:tcPr>
            <w:tcW w:w="4438" w:type="pct"/>
            <w:shd w:val="clear" w:color="auto" w:fill="D9D9D9" w:themeFill="background1" w:themeFillShade="D9"/>
          </w:tcPr>
          <w:p w14:paraId="349459A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TABULARIUS d.o.o. za financijsko računovodstvene usluge i putnička agencija                                                          Ulica Vladimira Švalbe - Via Vladimir Švalba 15, Rovinj, 52210</w:t>
            </w:r>
          </w:p>
          <w:p w14:paraId="3A3FA91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55DF2FAF" w14:textId="77777777" w:rsidTr="006F7635">
        <w:trPr>
          <w:trHeight w:val="20"/>
          <w:tblCellSpacing w:w="0" w:type="dxa"/>
          <w:jc w:val="center"/>
        </w:trPr>
        <w:tc>
          <w:tcPr>
            <w:tcW w:w="562" w:type="pct"/>
          </w:tcPr>
          <w:p w14:paraId="304A62D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775.</w:t>
            </w:r>
          </w:p>
        </w:tc>
        <w:tc>
          <w:tcPr>
            <w:tcW w:w="4438" w:type="pct"/>
            <w:shd w:val="clear" w:color="auto" w:fill="auto"/>
          </w:tcPr>
          <w:p w14:paraId="30BEBB2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TAJPA d.o.o. za Gradnju, trgovinu i usluge  Ulica Stjepana Žiže - Via Stjepan Žiža 1, Rovinj, 52210</w:t>
            </w:r>
          </w:p>
          <w:p w14:paraId="201EBA56" w14:textId="269349E9"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djelatnost:F4120 - Gradnja stambenih i nestambenih </w:t>
            </w:r>
            <w:r w:rsidR="00871663" w:rsidRPr="007F3FC9">
              <w:rPr>
                <w:rFonts w:asciiTheme="minorHAnsi" w:hAnsiTheme="minorHAnsi" w:cstheme="minorHAnsi"/>
                <w:sz w:val="20"/>
                <w:szCs w:val="20"/>
              </w:rPr>
              <w:t>zgrada</w:t>
            </w:r>
          </w:p>
        </w:tc>
      </w:tr>
      <w:tr w:rsidR="00A055F9" w:rsidRPr="007F3FC9" w14:paraId="205A91FA" w14:textId="77777777" w:rsidTr="006F7635">
        <w:trPr>
          <w:trHeight w:val="20"/>
          <w:tblCellSpacing w:w="0" w:type="dxa"/>
          <w:jc w:val="center"/>
        </w:trPr>
        <w:tc>
          <w:tcPr>
            <w:tcW w:w="562" w:type="pct"/>
            <w:shd w:val="clear" w:color="auto" w:fill="D9D9D9" w:themeFill="background1" w:themeFillShade="D9"/>
          </w:tcPr>
          <w:p w14:paraId="6E35407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776.</w:t>
            </w:r>
          </w:p>
        </w:tc>
        <w:tc>
          <w:tcPr>
            <w:tcW w:w="4438" w:type="pct"/>
            <w:shd w:val="clear" w:color="auto" w:fill="D9D9D9" w:themeFill="background1" w:themeFillShade="D9"/>
          </w:tcPr>
          <w:p w14:paraId="0BF7D52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TAMBA  d.o.o.  Putnička agencija, turizam, ugostiteljstvo, trgovina i druge usluge                                              Istarska ulica - Via dell'Istria 62, Rovinj, 52210</w:t>
            </w:r>
          </w:p>
          <w:p w14:paraId="3DB9EA3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1442A128" w14:textId="77777777" w:rsidTr="006F7635">
        <w:trPr>
          <w:trHeight w:val="20"/>
          <w:tblCellSpacing w:w="0" w:type="dxa"/>
          <w:jc w:val="center"/>
        </w:trPr>
        <w:tc>
          <w:tcPr>
            <w:tcW w:w="562" w:type="pct"/>
          </w:tcPr>
          <w:p w14:paraId="4D9EE9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777.</w:t>
            </w:r>
          </w:p>
        </w:tc>
        <w:tc>
          <w:tcPr>
            <w:tcW w:w="4438" w:type="pct"/>
            <w:shd w:val="clear" w:color="auto" w:fill="auto"/>
          </w:tcPr>
          <w:p w14:paraId="646DF0F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TARGET TRAVEL d.o.o. za turizam i prijevoz  Ulica Tina Ujevića 12, Rovinj, 52210</w:t>
            </w:r>
          </w:p>
          <w:p w14:paraId="68C2CD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djelatnost:H4939 - Ostali kopneni prijevoz putnika, d. n.</w:t>
            </w:r>
          </w:p>
        </w:tc>
      </w:tr>
      <w:tr w:rsidR="00A055F9" w:rsidRPr="007F3FC9" w14:paraId="0339C21C" w14:textId="77777777" w:rsidTr="006F7635">
        <w:trPr>
          <w:trHeight w:val="20"/>
          <w:tblCellSpacing w:w="0" w:type="dxa"/>
          <w:jc w:val="center"/>
        </w:trPr>
        <w:tc>
          <w:tcPr>
            <w:tcW w:w="562" w:type="pct"/>
            <w:shd w:val="clear" w:color="auto" w:fill="D9D9D9" w:themeFill="background1" w:themeFillShade="D9"/>
          </w:tcPr>
          <w:p w14:paraId="5B2D3F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778.</w:t>
            </w:r>
          </w:p>
        </w:tc>
        <w:tc>
          <w:tcPr>
            <w:tcW w:w="4438" w:type="pct"/>
            <w:shd w:val="clear" w:color="auto" w:fill="D9D9D9" w:themeFill="background1" w:themeFillShade="D9"/>
          </w:tcPr>
          <w:p w14:paraId="71D855B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TASK d.o.o. društvo za proizvodnju, popravak i održavanje računala i programske opreme, Zagrebačka ulica - Viale Zagabria 27, Rovinj, 52210</w:t>
            </w:r>
          </w:p>
          <w:p w14:paraId="135D740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djelatnost:C2620 - Proizvodnja računala i periferne opreme</w:t>
            </w:r>
          </w:p>
        </w:tc>
      </w:tr>
      <w:tr w:rsidR="00A055F9" w:rsidRPr="007F3FC9" w14:paraId="625483C7" w14:textId="77777777" w:rsidTr="006F7635">
        <w:trPr>
          <w:trHeight w:val="20"/>
          <w:tblCellSpacing w:w="0" w:type="dxa"/>
          <w:jc w:val="center"/>
        </w:trPr>
        <w:tc>
          <w:tcPr>
            <w:tcW w:w="562" w:type="pct"/>
          </w:tcPr>
          <w:p w14:paraId="59D8662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779.</w:t>
            </w:r>
          </w:p>
        </w:tc>
        <w:tc>
          <w:tcPr>
            <w:tcW w:w="4438" w:type="pct"/>
            <w:shd w:val="clear" w:color="auto" w:fill="auto"/>
          </w:tcPr>
          <w:p w14:paraId="5DD449B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TAURUS d. o. o. za trgovinu, proizvodnju, i druge usluge                                                                                                 Obala Alda Rismonda - Riva Aldo Rismondo 11/I, Rovinj, 52210</w:t>
            </w:r>
          </w:p>
          <w:p w14:paraId="341D47B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djelatnost:H5010 - Pomorski i obalni prijevoz putnika</w:t>
            </w:r>
          </w:p>
        </w:tc>
      </w:tr>
      <w:tr w:rsidR="00A055F9" w:rsidRPr="007F3FC9" w14:paraId="3C2A409C" w14:textId="77777777" w:rsidTr="006F7635">
        <w:trPr>
          <w:trHeight w:val="20"/>
          <w:tblCellSpacing w:w="0" w:type="dxa"/>
          <w:jc w:val="center"/>
        </w:trPr>
        <w:tc>
          <w:tcPr>
            <w:tcW w:w="562" w:type="pct"/>
            <w:shd w:val="clear" w:color="auto" w:fill="D9D9D9" w:themeFill="background1" w:themeFillShade="D9"/>
          </w:tcPr>
          <w:p w14:paraId="5F505CC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780.</w:t>
            </w:r>
          </w:p>
        </w:tc>
        <w:tc>
          <w:tcPr>
            <w:tcW w:w="4438" w:type="pct"/>
            <w:shd w:val="clear" w:color="auto" w:fill="D9D9D9" w:themeFill="background1" w:themeFillShade="D9"/>
          </w:tcPr>
          <w:p w14:paraId="290354CC" w14:textId="7B87289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TDR d.o.o.  za proizvodnju duhanskih proizvoda  Obala V.</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Nazora 1, Rovinj, 52210</w:t>
            </w:r>
          </w:p>
          <w:p w14:paraId="7FD8D3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djelatnost:C1200 - Proizvodnja duhanskih proizvoda</w:t>
            </w:r>
          </w:p>
        </w:tc>
      </w:tr>
      <w:tr w:rsidR="00A055F9" w:rsidRPr="007F3FC9" w14:paraId="40C6D14D" w14:textId="77777777" w:rsidTr="006F7635">
        <w:trPr>
          <w:trHeight w:val="20"/>
          <w:tblCellSpacing w:w="0" w:type="dxa"/>
          <w:jc w:val="center"/>
        </w:trPr>
        <w:tc>
          <w:tcPr>
            <w:tcW w:w="562" w:type="pct"/>
          </w:tcPr>
          <w:p w14:paraId="3BFD83C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781.</w:t>
            </w:r>
          </w:p>
        </w:tc>
        <w:tc>
          <w:tcPr>
            <w:tcW w:w="4438" w:type="pct"/>
            <w:shd w:val="clear" w:color="auto" w:fill="auto"/>
          </w:tcPr>
          <w:p w14:paraId="07B6353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TELBA CONSULTING d.o.o. za porezno savjetništvo                                                                                                   Ulica Domenica Segalle - Via Domenico Segalla 8, Rovinj, 52210</w:t>
            </w:r>
          </w:p>
          <w:p w14:paraId="7424BF2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16A1699F" w14:textId="77777777" w:rsidTr="006F7635">
        <w:trPr>
          <w:trHeight w:val="20"/>
          <w:tblCellSpacing w:w="0" w:type="dxa"/>
          <w:jc w:val="center"/>
        </w:trPr>
        <w:tc>
          <w:tcPr>
            <w:tcW w:w="562" w:type="pct"/>
            <w:shd w:val="clear" w:color="auto" w:fill="D9D9D9" w:themeFill="background1" w:themeFillShade="D9"/>
          </w:tcPr>
          <w:p w14:paraId="26585A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782.</w:t>
            </w:r>
          </w:p>
        </w:tc>
        <w:tc>
          <w:tcPr>
            <w:tcW w:w="4438" w:type="pct"/>
            <w:shd w:val="clear" w:color="auto" w:fill="D9D9D9" w:themeFill="background1" w:themeFillShade="D9"/>
          </w:tcPr>
          <w:p w14:paraId="2690FCA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TELBA d. o. o. za poslovne usluge  Ulica Domenica Segalle - Via Domenico Segalla 8, Rovinj, 52210</w:t>
            </w:r>
          </w:p>
          <w:p w14:paraId="233A82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7FF5749F" w14:textId="77777777" w:rsidTr="006F7635">
        <w:trPr>
          <w:trHeight w:val="20"/>
          <w:tblCellSpacing w:w="0" w:type="dxa"/>
          <w:jc w:val="center"/>
        </w:trPr>
        <w:tc>
          <w:tcPr>
            <w:tcW w:w="562" w:type="pct"/>
          </w:tcPr>
          <w:p w14:paraId="495DA7B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783.</w:t>
            </w:r>
          </w:p>
        </w:tc>
        <w:tc>
          <w:tcPr>
            <w:tcW w:w="4438" w:type="pct"/>
            <w:shd w:val="clear" w:color="auto" w:fill="auto"/>
          </w:tcPr>
          <w:p w14:paraId="28F8F9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TELBA RAČUNOVODSTVO d.o.o.   Ulica Domenica Segalle - Via Domenico Segalla 8, Rovinj, 52210</w:t>
            </w:r>
          </w:p>
          <w:p w14:paraId="728C005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00E003EB" w14:textId="77777777" w:rsidTr="006F7635">
        <w:trPr>
          <w:trHeight w:val="20"/>
          <w:tblCellSpacing w:w="0" w:type="dxa"/>
          <w:jc w:val="center"/>
        </w:trPr>
        <w:tc>
          <w:tcPr>
            <w:tcW w:w="562" w:type="pct"/>
            <w:shd w:val="clear" w:color="auto" w:fill="D9D9D9" w:themeFill="background1" w:themeFillShade="D9"/>
          </w:tcPr>
          <w:p w14:paraId="0687FD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784.</w:t>
            </w:r>
          </w:p>
        </w:tc>
        <w:tc>
          <w:tcPr>
            <w:tcW w:w="4438" w:type="pct"/>
            <w:shd w:val="clear" w:color="auto" w:fill="D9D9D9" w:themeFill="background1" w:themeFillShade="D9"/>
          </w:tcPr>
          <w:p w14:paraId="2A0F872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TELMA d. o. o. , za građevinarstvo, trgovinu i usluge                                                                                              Ulica Augusta Ferrija - Via Augusto Ferri 27, Rovinj, 52210</w:t>
            </w:r>
          </w:p>
          <w:p w14:paraId="30C140C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C535C65" w14:textId="77777777" w:rsidTr="006F7635">
        <w:trPr>
          <w:trHeight w:val="20"/>
          <w:tblCellSpacing w:w="0" w:type="dxa"/>
          <w:jc w:val="center"/>
        </w:trPr>
        <w:tc>
          <w:tcPr>
            <w:tcW w:w="562" w:type="pct"/>
          </w:tcPr>
          <w:p w14:paraId="2D03031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785.</w:t>
            </w:r>
          </w:p>
        </w:tc>
        <w:tc>
          <w:tcPr>
            <w:tcW w:w="4438" w:type="pct"/>
            <w:shd w:val="clear" w:color="auto" w:fill="auto"/>
          </w:tcPr>
          <w:p w14:paraId="679B914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TEMPERED  j.d.o.o., trgovina i druge usluge  Carera - Carera 102, Rovinj, 52210</w:t>
            </w:r>
          </w:p>
          <w:p w14:paraId="562248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7692E364" w14:textId="77777777" w:rsidTr="006F7635">
        <w:trPr>
          <w:trHeight w:val="20"/>
          <w:tblCellSpacing w:w="0" w:type="dxa"/>
          <w:jc w:val="center"/>
        </w:trPr>
        <w:tc>
          <w:tcPr>
            <w:tcW w:w="562" w:type="pct"/>
            <w:shd w:val="clear" w:color="auto" w:fill="D9D9D9" w:themeFill="background1" w:themeFillShade="D9"/>
          </w:tcPr>
          <w:p w14:paraId="250C7B6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786.</w:t>
            </w:r>
          </w:p>
        </w:tc>
        <w:tc>
          <w:tcPr>
            <w:tcW w:w="4438" w:type="pct"/>
            <w:shd w:val="clear" w:color="auto" w:fill="D9D9D9" w:themeFill="background1" w:themeFillShade="D9"/>
          </w:tcPr>
          <w:p w14:paraId="6AE75A9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TERRA CANONICA  d.o.o. za poljoprivredu i usluge  Ulica Luigija Montija 5, Rovinj, 52210</w:t>
            </w:r>
          </w:p>
          <w:p w14:paraId="488A23F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C8B13BC" w14:textId="77777777" w:rsidTr="006F7635">
        <w:trPr>
          <w:trHeight w:val="20"/>
          <w:tblCellSpacing w:w="0" w:type="dxa"/>
          <w:jc w:val="center"/>
        </w:trPr>
        <w:tc>
          <w:tcPr>
            <w:tcW w:w="562" w:type="pct"/>
          </w:tcPr>
          <w:p w14:paraId="7C2A6EA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787.</w:t>
            </w:r>
          </w:p>
        </w:tc>
        <w:tc>
          <w:tcPr>
            <w:tcW w:w="4438" w:type="pct"/>
            <w:shd w:val="clear" w:color="auto" w:fill="auto"/>
          </w:tcPr>
          <w:p w14:paraId="02E422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TERRENUM d. o. o. za usluge i trgovinu  Ulica Domenica Segalle - Via Domenico Segalla 8, Rovinj</w:t>
            </w:r>
          </w:p>
          <w:p w14:paraId="0511879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2C27AFD" w14:textId="77777777" w:rsidTr="006F7635">
        <w:trPr>
          <w:trHeight w:val="20"/>
          <w:tblCellSpacing w:w="0" w:type="dxa"/>
          <w:jc w:val="center"/>
        </w:trPr>
        <w:tc>
          <w:tcPr>
            <w:tcW w:w="562" w:type="pct"/>
            <w:shd w:val="clear" w:color="auto" w:fill="D9D9D9" w:themeFill="background1" w:themeFillShade="D9"/>
          </w:tcPr>
          <w:p w14:paraId="4E80CB0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788.</w:t>
            </w:r>
          </w:p>
        </w:tc>
        <w:tc>
          <w:tcPr>
            <w:tcW w:w="4438" w:type="pct"/>
            <w:shd w:val="clear" w:color="auto" w:fill="D9D9D9" w:themeFill="background1" w:themeFillShade="D9"/>
          </w:tcPr>
          <w:p w14:paraId="3DF9E83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TESSERA d.o.o. za proizvodnju, trgovinu i usluge  Carera - Carera 63, Rovinj, 52210</w:t>
            </w:r>
          </w:p>
          <w:p w14:paraId="374F92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0A75412F" w14:textId="77777777" w:rsidTr="006F7635">
        <w:trPr>
          <w:trHeight w:val="20"/>
          <w:tblCellSpacing w:w="0" w:type="dxa"/>
          <w:jc w:val="center"/>
        </w:trPr>
        <w:tc>
          <w:tcPr>
            <w:tcW w:w="562" w:type="pct"/>
          </w:tcPr>
          <w:p w14:paraId="79F4E6B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789.</w:t>
            </w:r>
          </w:p>
        </w:tc>
        <w:tc>
          <w:tcPr>
            <w:tcW w:w="4438" w:type="pct"/>
            <w:shd w:val="clear" w:color="auto" w:fill="auto"/>
          </w:tcPr>
          <w:p w14:paraId="434309A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TETRAEDAR d.o.o. za usluge   Fažanska ulica - Via Fasana 21, Rovinj, 52210</w:t>
            </w:r>
          </w:p>
          <w:p w14:paraId="7DD5B45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155581A2" w14:textId="77777777" w:rsidTr="006F7635">
        <w:trPr>
          <w:trHeight w:val="20"/>
          <w:tblCellSpacing w:w="0" w:type="dxa"/>
          <w:jc w:val="center"/>
        </w:trPr>
        <w:tc>
          <w:tcPr>
            <w:tcW w:w="562" w:type="pct"/>
            <w:shd w:val="clear" w:color="auto" w:fill="D9D9D9" w:themeFill="background1" w:themeFillShade="D9"/>
          </w:tcPr>
          <w:p w14:paraId="4F5263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790.</w:t>
            </w:r>
          </w:p>
        </w:tc>
        <w:tc>
          <w:tcPr>
            <w:tcW w:w="4438" w:type="pct"/>
            <w:shd w:val="clear" w:color="auto" w:fill="D9D9D9" w:themeFill="background1" w:themeFillShade="D9"/>
          </w:tcPr>
          <w:p w14:paraId="26AE74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TETRAHEDRON jednostavno d.o.o. za usluge i turistička agencija                                                                      Fažanska ulica - Via Fasana 21, Rovinj, 52210</w:t>
            </w:r>
          </w:p>
          <w:p w14:paraId="0DC9E4A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7391BF48" w14:textId="77777777" w:rsidTr="006F7635">
        <w:trPr>
          <w:trHeight w:val="20"/>
          <w:tblCellSpacing w:w="0" w:type="dxa"/>
          <w:jc w:val="center"/>
        </w:trPr>
        <w:tc>
          <w:tcPr>
            <w:tcW w:w="562" w:type="pct"/>
          </w:tcPr>
          <w:p w14:paraId="0C5AE8B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791.</w:t>
            </w:r>
          </w:p>
        </w:tc>
        <w:tc>
          <w:tcPr>
            <w:tcW w:w="4438" w:type="pct"/>
            <w:shd w:val="clear" w:color="auto" w:fill="auto"/>
          </w:tcPr>
          <w:p w14:paraId="169E653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TEXPRO za trgovinu i turizam d. o. o.   Carera - Carera 59, Rovinj, 52210</w:t>
            </w:r>
          </w:p>
          <w:p w14:paraId="559C987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7851E358" w14:textId="77777777" w:rsidTr="006F7635">
        <w:trPr>
          <w:trHeight w:val="20"/>
          <w:tblCellSpacing w:w="0" w:type="dxa"/>
          <w:jc w:val="center"/>
        </w:trPr>
        <w:tc>
          <w:tcPr>
            <w:tcW w:w="562" w:type="pct"/>
            <w:shd w:val="clear" w:color="auto" w:fill="D9D9D9" w:themeFill="background1" w:themeFillShade="D9"/>
          </w:tcPr>
          <w:p w14:paraId="396413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792.</w:t>
            </w:r>
          </w:p>
        </w:tc>
        <w:tc>
          <w:tcPr>
            <w:tcW w:w="4438" w:type="pct"/>
            <w:shd w:val="clear" w:color="auto" w:fill="D9D9D9" w:themeFill="background1" w:themeFillShade="D9"/>
          </w:tcPr>
          <w:p w14:paraId="4F5BA024" w14:textId="2A93E1E1" w:rsidR="00A055F9" w:rsidRPr="007F3FC9" w:rsidRDefault="00871663" w:rsidP="006F7635">
            <w:pPr>
              <w:jc w:val="left"/>
              <w:rPr>
                <w:rFonts w:asciiTheme="minorHAnsi" w:hAnsiTheme="minorHAnsi" w:cstheme="minorHAnsi"/>
                <w:sz w:val="20"/>
                <w:szCs w:val="20"/>
              </w:rPr>
            </w:pPr>
            <w:r w:rsidRPr="007F3FC9">
              <w:rPr>
                <w:rFonts w:asciiTheme="minorHAnsi" w:hAnsiTheme="minorHAnsi" w:cstheme="minorHAnsi"/>
                <w:sz w:val="20"/>
                <w:szCs w:val="20"/>
              </w:rPr>
              <w:t>Trgovački</w:t>
            </w:r>
            <w:r w:rsidR="00A055F9" w:rsidRPr="007F3FC9">
              <w:rPr>
                <w:rFonts w:asciiTheme="minorHAnsi" w:hAnsiTheme="minorHAnsi" w:cstheme="minorHAnsi"/>
                <w:sz w:val="20"/>
                <w:szCs w:val="20"/>
              </w:rPr>
              <w:t xml:space="preserve"> obrt "KING" vl. Mirjana Kovačević, Rovinj, Montalbano 22</w:t>
            </w:r>
          </w:p>
          <w:p w14:paraId="091B532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djelatnost:G4711 - Trgovina na malo u nespecijaliziranim prodavaonicama pretežno hranom, pićima i duhanskim proizvodima</w:t>
            </w:r>
          </w:p>
        </w:tc>
      </w:tr>
      <w:tr w:rsidR="00A055F9" w:rsidRPr="007F3FC9" w14:paraId="2D6D4020" w14:textId="77777777" w:rsidTr="006F7635">
        <w:trPr>
          <w:trHeight w:val="20"/>
          <w:tblCellSpacing w:w="0" w:type="dxa"/>
          <w:jc w:val="center"/>
        </w:trPr>
        <w:tc>
          <w:tcPr>
            <w:tcW w:w="562" w:type="pct"/>
          </w:tcPr>
          <w:p w14:paraId="788BA1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793.</w:t>
            </w:r>
          </w:p>
        </w:tc>
        <w:tc>
          <w:tcPr>
            <w:tcW w:w="4438" w:type="pct"/>
            <w:shd w:val="clear" w:color="auto" w:fill="auto"/>
          </w:tcPr>
          <w:p w14:paraId="1FC17E5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THE BEST VILLAS ISTRIA d.o.o. za poslovanje nekretninama, turizam i usluge                                      Naselje "Cocaletto" - Insediamento Cocaletto 10, Rovinj, 52210</w:t>
            </w:r>
          </w:p>
          <w:p w14:paraId="5D1944B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42CA11B0" w14:textId="77777777" w:rsidTr="006F7635">
        <w:trPr>
          <w:trHeight w:val="20"/>
          <w:tblCellSpacing w:w="0" w:type="dxa"/>
          <w:jc w:val="center"/>
        </w:trPr>
        <w:tc>
          <w:tcPr>
            <w:tcW w:w="562" w:type="pct"/>
            <w:shd w:val="clear" w:color="auto" w:fill="D9D9D9" w:themeFill="background1" w:themeFillShade="D9"/>
          </w:tcPr>
          <w:p w14:paraId="5341CED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794.</w:t>
            </w:r>
          </w:p>
        </w:tc>
        <w:tc>
          <w:tcPr>
            <w:tcW w:w="4438" w:type="pct"/>
            <w:shd w:val="clear" w:color="auto" w:fill="D9D9D9" w:themeFill="background1" w:themeFillShade="D9"/>
          </w:tcPr>
          <w:p w14:paraId="1EA8BEF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THE BLUE DOLPHINS d.o.o. za građevinarstvo, trgovinu, nekretnine i podvodne aktivnosti                                   Ulica Ivana Mažuranića - Via Ivan Mažuranić 19, Rovinj, 52210</w:t>
            </w:r>
          </w:p>
          <w:p w14:paraId="4AB2A7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djelatnost:M6920 - Računovodstvene, knjigovodstvene i revizijske djelatnosti; porezno savjetovanje</w:t>
            </w:r>
          </w:p>
        </w:tc>
      </w:tr>
      <w:tr w:rsidR="00A055F9" w:rsidRPr="007F3FC9" w14:paraId="4229BA64" w14:textId="77777777" w:rsidTr="006F7635">
        <w:trPr>
          <w:trHeight w:val="20"/>
          <w:tblCellSpacing w:w="0" w:type="dxa"/>
          <w:jc w:val="center"/>
        </w:trPr>
        <w:tc>
          <w:tcPr>
            <w:tcW w:w="562" w:type="pct"/>
          </w:tcPr>
          <w:p w14:paraId="5D1574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795.</w:t>
            </w:r>
          </w:p>
        </w:tc>
        <w:tc>
          <w:tcPr>
            <w:tcW w:w="4438" w:type="pct"/>
            <w:shd w:val="clear" w:color="auto" w:fill="auto"/>
          </w:tcPr>
          <w:p w14:paraId="1B1FDA6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THE CORE d.o.o. za poslovno savjetovanje  Ul. Domenica Segalle - Via Domenico Segalla 8, Rovinj</w:t>
            </w:r>
          </w:p>
          <w:p w14:paraId="300B723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370DF4BC" w14:textId="77777777" w:rsidTr="006F7635">
        <w:trPr>
          <w:trHeight w:val="20"/>
          <w:tblCellSpacing w:w="0" w:type="dxa"/>
          <w:jc w:val="center"/>
        </w:trPr>
        <w:tc>
          <w:tcPr>
            <w:tcW w:w="562" w:type="pct"/>
            <w:shd w:val="clear" w:color="auto" w:fill="D9D9D9" w:themeFill="background1" w:themeFillShade="D9"/>
          </w:tcPr>
          <w:p w14:paraId="55E065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796.</w:t>
            </w:r>
          </w:p>
        </w:tc>
        <w:tc>
          <w:tcPr>
            <w:tcW w:w="4438" w:type="pct"/>
            <w:shd w:val="clear" w:color="auto" w:fill="D9D9D9" w:themeFill="background1" w:themeFillShade="D9"/>
          </w:tcPr>
          <w:p w14:paraId="1C9BD03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THE OLD DIVER  j.d.o.o., ronilačka djelatnost, turizam, trgovina i druge usluge                                  Carduccijeva 14, Rovinj</w:t>
            </w:r>
          </w:p>
          <w:p w14:paraId="208F5DC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djelatnost:P8551 - Obrazovanje i poučavanje u području sporta i rekreacije</w:t>
            </w:r>
          </w:p>
        </w:tc>
      </w:tr>
      <w:tr w:rsidR="00A055F9" w:rsidRPr="007F3FC9" w14:paraId="79AA52DA" w14:textId="77777777" w:rsidTr="006F7635">
        <w:trPr>
          <w:trHeight w:val="20"/>
          <w:tblCellSpacing w:w="0" w:type="dxa"/>
          <w:jc w:val="center"/>
        </w:trPr>
        <w:tc>
          <w:tcPr>
            <w:tcW w:w="562" w:type="pct"/>
          </w:tcPr>
          <w:p w14:paraId="2D72AEC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797.</w:t>
            </w:r>
          </w:p>
        </w:tc>
        <w:tc>
          <w:tcPr>
            <w:tcW w:w="4438" w:type="pct"/>
            <w:shd w:val="clear" w:color="auto" w:fill="auto"/>
          </w:tcPr>
          <w:p w14:paraId="23A80A5F" w14:textId="15C200A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THE WALL d.o.o. za građevinarstvo, projektiranje i usluge  Ulica Stjepana Žiže 58, </w:t>
            </w:r>
            <w:r w:rsidR="007329C7">
              <w:rPr>
                <w:rFonts w:asciiTheme="minorHAnsi" w:hAnsiTheme="minorHAnsi" w:cstheme="minorHAnsi"/>
                <w:sz w:val="20"/>
                <w:szCs w:val="20"/>
              </w:rPr>
              <w:t>Rovinjsko Selo</w:t>
            </w:r>
          </w:p>
          <w:p w14:paraId="00A29E9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15C6ED91" w14:textId="77777777" w:rsidTr="006F7635">
        <w:trPr>
          <w:trHeight w:val="20"/>
          <w:tblCellSpacing w:w="0" w:type="dxa"/>
          <w:jc w:val="center"/>
        </w:trPr>
        <w:tc>
          <w:tcPr>
            <w:tcW w:w="562" w:type="pct"/>
            <w:shd w:val="clear" w:color="auto" w:fill="D9D9D9" w:themeFill="background1" w:themeFillShade="D9"/>
          </w:tcPr>
          <w:p w14:paraId="1639732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798.</w:t>
            </w:r>
          </w:p>
        </w:tc>
        <w:tc>
          <w:tcPr>
            <w:tcW w:w="4438" w:type="pct"/>
            <w:shd w:val="clear" w:color="auto" w:fill="D9D9D9" w:themeFill="background1" w:themeFillShade="D9"/>
          </w:tcPr>
          <w:p w14:paraId="35036B3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THESAUROS d.o.o. za trgovinu, građenje i poslovanje nekretninama                                                                         Ulica Domenica Segalle - Via Domenico Segalla 8, Rovinj, 52210</w:t>
            </w:r>
          </w:p>
          <w:p w14:paraId="5F352B3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djelatnost:G4639 - Nespecijalizirana trgovina na veliko hranom, pićima i duhanskim proizvodima</w:t>
            </w:r>
          </w:p>
        </w:tc>
      </w:tr>
      <w:tr w:rsidR="00A055F9" w:rsidRPr="007F3FC9" w14:paraId="2A9B5D06" w14:textId="77777777" w:rsidTr="006F7635">
        <w:trPr>
          <w:trHeight w:val="20"/>
          <w:tblCellSpacing w:w="0" w:type="dxa"/>
          <w:jc w:val="center"/>
        </w:trPr>
        <w:tc>
          <w:tcPr>
            <w:tcW w:w="562" w:type="pct"/>
          </w:tcPr>
          <w:p w14:paraId="0B94835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799.</w:t>
            </w:r>
          </w:p>
        </w:tc>
        <w:tc>
          <w:tcPr>
            <w:tcW w:w="4438" w:type="pct"/>
            <w:shd w:val="clear" w:color="auto" w:fill="auto"/>
          </w:tcPr>
          <w:p w14:paraId="5B7F1B6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THUNNUS d.o.o. za ugostiteljstvo   Ulica Campolongo 3, Rovinj, 52210</w:t>
            </w:r>
          </w:p>
          <w:p w14:paraId="364C5D1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0134D988" w14:textId="77777777" w:rsidTr="006F7635">
        <w:trPr>
          <w:trHeight w:val="20"/>
          <w:tblCellSpacing w:w="0" w:type="dxa"/>
          <w:jc w:val="center"/>
        </w:trPr>
        <w:tc>
          <w:tcPr>
            <w:tcW w:w="562" w:type="pct"/>
            <w:shd w:val="clear" w:color="auto" w:fill="D9D9D9" w:themeFill="background1" w:themeFillShade="D9"/>
          </w:tcPr>
          <w:p w14:paraId="254C6EB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800.</w:t>
            </w:r>
          </w:p>
        </w:tc>
        <w:tc>
          <w:tcPr>
            <w:tcW w:w="4438" w:type="pct"/>
            <w:shd w:val="clear" w:color="auto" w:fill="D9D9D9" w:themeFill="background1" w:themeFillShade="D9"/>
          </w:tcPr>
          <w:p w14:paraId="004063E3" w14:textId="5B1D6F84"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TIGAR TOURIST AGENCY d.o.o., turistička agencija i druge usluge  Duranka 48/B, </w:t>
            </w:r>
            <w:r w:rsidR="007329C7">
              <w:rPr>
                <w:rFonts w:asciiTheme="minorHAnsi" w:hAnsiTheme="minorHAnsi" w:cstheme="minorHAnsi"/>
                <w:sz w:val="20"/>
                <w:szCs w:val="20"/>
              </w:rPr>
              <w:t>Rovinjsko Selo</w:t>
            </w:r>
          </w:p>
          <w:p w14:paraId="4144A32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6775D0F3" w14:textId="77777777" w:rsidTr="006F7635">
        <w:trPr>
          <w:trHeight w:val="20"/>
          <w:tblCellSpacing w:w="0" w:type="dxa"/>
          <w:jc w:val="center"/>
        </w:trPr>
        <w:tc>
          <w:tcPr>
            <w:tcW w:w="562" w:type="pct"/>
          </w:tcPr>
          <w:p w14:paraId="6389F2A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801.</w:t>
            </w:r>
          </w:p>
        </w:tc>
        <w:tc>
          <w:tcPr>
            <w:tcW w:w="4438" w:type="pct"/>
            <w:shd w:val="clear" w:color="auto" w:fill="auto"/>
          </w:tcPr>
          <w:p w14:paraId="3E2EA5A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TIGER SHARK B.G. d.o.o. za trgovinu i usluge  Ulica E. De Amicisa - Via E. de Amicis 1, Rovinj, 52210</w:t>
            </w:r>
          </w:p>
          <w:p w14:paraId="1E9579F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49B51FA2" w14:textId="77777777" w:rsidTr="006F7635">
        <w:trPr>
          <w:trHeight w:val="20"/>
          <w:tblCellSpacing w:w="0" w:type="dxa"/>
          <w:jc w:val="center"/>
        </w:trPr>
        <w:tc>
          <w:tcPr>
            <w:tcW w:w="562" w:type="pct"/>
            <w:shd w:val="clear" w:color="auto" w:fill="D9D9D9" w:themeFill="background1" w:themeFillShade="D9"/>
          </w:tcPr>
          <w:p w14:paraId="2DDDE5A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802.</w:t>
            </w:r>
          </w:p>
        </w:tc>
        <w:tc>
          <w:tcPr>
            <w:tcW w:w="4438" w:type="pct"/>
            <w:shd w:val="clear" w:color="auto" w:fill="D9D9D9" w:themeFill="background1" w:themeFillShade="D9"/>
          </w:tcPr>
          <w:p w14:paraId="34BFF64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TILIA HISTRIAE d.o.o. nekretnine, turizam, trgovina                                                                                                     Ulica Domenica Segalle - Via Domenico Segalla 8, Rovinj, 52210</w:t>
            </w:r>
          </w:p>
          <w:p w14:paraId="435908D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AEBE5E0" w14:textId="77777777" w:rsidTr="006F7635">
        <w:trPr>
          <w:trHeight w:val="20"/>
          <w:tblCellSpacing w:w="0" w:type="dxa"/>
          <w:jc w:val="center"/>
        </w:trPr>
        <w:tc>
          <w:tcPr>
            <w:tcW w:w="562" w:type="pct"/>
          </w:tcPr>
          <w:p w14:paraId="448B69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803.</w:t>
            </w:r>
          </w:p>
        </w:tc>
        <w:tc>
          <w:tcPr>
            <w:tcW w:w="4438" w:type="pct"/>
            <w:shd w:val="clear" w:color="auto" w:fill="auto"/>
          </w:tcPr>
          <w:p w14:paraId="335C84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TIM, obrt za prijevoz, Vl. Tina Stepić,    Rovinj, Cocaletto 61  </w:t>
            </w:r>
          </w:p>
          <w:p w14:paraId="7F62C3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djelatnost:H4941 - Cestovni prijevoz robe</w:t>
            </w:r>
          </w:p>
        </w:tc>
      </w:tr>
      <w:tr w:rsidR="00A055F9" w:rsidRPr="007F3FC9" w14:paraId="14024A69" w14:textId="77777777" w:rsidTr="006F7635">
        <w:trPr>
          <w:trHeight w:val="20"/>
          <w:tblCellSpacing w:w="0" w:type="dxa"/>
          <w:jc w:val="center"/>
        </w:trPr>
        <w:tc>
          <w:tcPr>
            <w:tcW w:w="562" w:type="pct"/>
            <w:shd w:val="clear" w:color="auto" w:fill="D9D9D9" w:themeFill="background1" w:themeFillShade="D9"/>
          </w:tcPr>
          <w:p w14:paraId="16DE88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804.</w:t>
            </w:r>
          </w:p>
        </w:tc>
        <w:tc>
          <w:tcPr>
            <w:tcW w:w="4438" w:type="pct"/>
            <w:shd w:val="clear" w:color="auto" w:fill="D9D9D9" w:themeFill="background1" w:themeFillShade="D9"/>
          </w:tcPr>
          <w:p w14:paraId="72195E4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TIM-WATS d.o.o. za  graditeljstvo   Naselje "Cocaletto" - Insediamento Cocaletto 1/A, Rovinj</w:t>
            </w:r>
          </w:p>
          <w:p w14:paraId="5243F45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491FC6E5" w14:textId="77777777" w:rsidTr="006F7635">
        <w:trPr>
          <w:trHeight w:val="20"/>
          <w:tblCellSpacing w:w="0" w:type="dxa"/>
          <w:jc w:val="center"/>
        </w:trPr>
        <w:tc>
          <w:tcPr>
            <w:tcW w:w="562" w:type="pct"/>
          </w:tcPr>
          <w:p w14:paraId="36ED61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805.</w:t>
            </w:r>
          </w:p>
        </w:tc>
        <w:tc>
          <w:tcPr>
            <w:tcW w:w="4438" w:type="pct"/>
            <w:shd w:val="clear" w:color="auto" w:fill="auto"/>
          </w:tcPr>
          <w:p w14:paraId="4BC556E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TINTA FILM d.o.o. za proizvodnju i distribuciju filmova   Casale - Casale 26, Rovinj, 52210</w:t>
            </w:r>
          </w:p>
          <w:p w14:paraId="6CA3206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djelatnost:J5911 - Proizvodnja filmova, videofilmova i televizijskog programa</w:t>
            </w:r>
          </w:p>
        </w:tc>
      </w:tr>
      <w:tr w:rsidR="00A055F9" w:rsidRPr="007F3FC9" w14:paraId="556F2146" w14:textId="77777777" w:rsidTr="006F7635">
        <w:trPr>
          <w:trHeight w:val="20"/>
          <w:tblCellSpacing w:w="0" w:type="dxa"/>
          <w:jc w:val="center"/>
        </w:trPr>
        <w:tc>
          <w:tcPr>
            <w:tcW w:w="562" w:type="pct"/>
            <w:shd w:val="clear" w:color="auto" w:fill="D9D9D9" w:themeFill="background1" w:themeFillShade="D9"/>
          </w:tcPr>
          <w:p w14:paraId="631E1C2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806.</w:t>
            </w:r>
          </w:p>
        </w:tc>
        <w:tc>
          <w:tcPr>
            <w:tcW w:w="4438" w:type="pct"/>
            <w:shd w:val="clear" w:color="auto" w:fill="D9D9D9" w:themeFill="background1" w:themeFillShade="D9"/>
          </w:tcPr>
          <w:p w14:paraId="152BD42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TIP STUDIO jednostavno d.o.o. za Gradnju    Ulica Augusta Ferrija - Via Augusto Ferri 1, Rovinj</w:t>
            </w:r>
          </w:p>
          <w:p w14:paraId="4D767B9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61B411D5" w14:textId="77777777" w:rsidTr="006F7635">
        <w:trPr>
          <w:trHeight w:val="20"/>
          <w:tblCellSpacing w:w="0" w:type="dxa"/>
          <w:jc w:val="center"/>
        </w:trPr>
        <w:tc>
          <w:tcPr>
            <w:tcW w:w="562" w:type="pct"/>
          </w:tcPr>
          <w:p w14:paraId="235C4BB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807.</w:t>
            </w:r>
          </w:p>
        </w:tc>
        <w:tc>
          <w:tcPr>
            <w:tcW w:w="4438" w:type="pct"/>
            <w:shd w:val="clear" w:color="auto" w:fill="auto"/>
          </w:tcPr>
          <w:p w14:paraId="26D1FB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Titan Group d.o.o. za automatizaciju    Ulica braće Pesel - Via fratelli Pesel 3, Rovinj, 52210</w:t>
            </w:r>
          </w:p>
          <w:p w14:paraId="60A9808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010960E9" w14:textId="77777777" w:rsidTr="006F7635">
        <w:trPr>
          <w:trHeight w:val="20"/>
          <w:tblCellSpacing w:w="0" w:type="dxa"/>
          <w:jc w:val="center"/>
        </w:trPr>
        <w:tc>
          <w:tcPr>
            <w:tcW w:w="562" w:type="pct"/>
            <w:shd w:val="clear" w:color="auto" w:fill="D9D9D9" w:themeFill="background1" w:themeFillShade="D9"/>
          </w:tcPr>
          <w:p w14:paraId="541CF5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808.</w:t>
            </w:r>
          </w:p>
        </w:tc>
        <w:tc>
          <w:tcPr>
            <w:tcW w:w="4438" w:type="pct"/>
            <w:shd w:val="clear" w:color="auto" w:fill="D9D9D9" w:themeFill="background1" w:themeFillShade="D9"/>
          </w:tcPr>
          <w:p w14:paraId="7614D98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TO JE TO d.o.o. za usluge    M. Fachinettija 20, Rovinj, 52210</w:t>
            </w:r>
          </w:p>
          <w:p w14:paraId="18EAC1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djelatnost:I5590 - Ostali smještaj</w:t>
            </w:r>
          </w:p>
        </w:tc>
      </w:tr>
      <w:tr w:rsidR="00A055F9" w:rsidRPr="007F3FC9" w14:paraId="7477BDBC" w14:textId="77777777" w:rsidTr="006F7635">
        <w:trPr>
          <w:trHeight w:val="20"/>
          <w:tblCellSpacing w:w="0" w:type="dxa"/>
          <w:jc w:val="center"/>
        </w:trPr>
        <w:tc>
          <w:tcPr>
            <w:tcW w:w="562" w:type="pct"/>
          </w:tcPr>
          <w:p w14:paraId="5FD786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809.</w:t>
            </w:r>
          </w:p>
        </w:tc>
        <w:tc>
          <w:tcPr>
            <w:tcW w:w="4438" w:type="pct"/>
            <w:shd w:val="clear" w:color="auto" w:fill="auto"/>
          </w:tcPr>
          <w:p w14:paraId="6A58CE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TOLA GRADNJA d.o.o. za gradnju i usluge    Porečka ulica - Via Parenzo 7, Rovinj, 52210</w:t>
            </w:r>
          </w:p>
          <w:p w14:paraId="6BE613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28782BD5" w14:textId="77777777" w:rsidTr="006F7635">
        <w:trPr>
          <w:trHeight w:val="20"/>
          <w:tblCellSpacing w:w="0" w:type="dxa"/>
          <w:jc w:val="center"/>
        </w:trPr>
        <w:tc>
          <w:tcPr>
            <w:tcW w:w="562" w:type="pct"/>
            <w:shd w:val="clear" w:color="auto" w:fill="D9D9D9" w:themeFill="background1" w:themeFillShade="D9"/>
          </w:tcPr>
          <w:p w14:paraId="30B6C7B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810.</w:t>
            </w:r>
          </w:p>
        </w:tc>
        <w:tc>
          <w:tcPr>
            <w:tcW w:w="4438" w:type="pct"/>
            <w:shd w:val="clear" w:color="auto" w:fill="D9D9D9" w:themeFill="background1" w:themeFillShade="D9"/>
          </w:tcPr>
          <w:p w14:paraId="6F18790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TOMASH CONSULTING d.o.o. za trgovinu i usluge   Vodnjanska ulica - Via Dignano 21, Rovinj</w:t>
            </w:r>
          </w:p>
          <w:p w14:paraId="18E8725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19E455F3" w14:textId="77777777" w:rsidTr="006F7635">
        <w:trPr>
          <w:trHeight w:val="20"/>
          <w:tblCellSpacing w:w="0" w:type="dxa"/>
          <w:jc w:val="center"/>
        </w:trPr>
        <w:tc>
          <w:tcPr>
            <w:tcW w:w="562" w:type="pct"/>
          </w:tcPr>
          <w:p w14:paraId="253660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811.</w:t>
            </w:r>
          </w:p>
        </w:tc>
        <w:tc>
          <w:tcPr>
            <w:tcW w:w="4438" w:type="pct"/>
            <w:shd w:val="clear" w:color="auto" w:fill="auto"/>
          </w:tcPr>
          <w:p w14:paraId="321730D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TOP GUN business d.o.o. za turizam i poslovanje nekretninama    Rato di Ren 3, Rovinj, 52210</w:t>
            </w:r>
          </w:p>
          <w:p w14:paraId="3EBAA8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3A14E113" w14:textId="77777777" w:rsidTr="006F7635">
        <w:trPr>
          <w:trHeight w:val="20"/>
          <w:tblCellSpacing w:w="0" w:type="dxa"/>
          <w:jc w:val="center"/>
        </w:trPr>
        <w:tc>
          <w:tcPr>
            <w:tcW w:w="562" w:type="pct"/>
            <w:shd w:val="clear" w:color="auto" w:fill="D9D9D9" w:themeFill="background1" w:themeFillShade="D9"/>
          </w:tcPr>
          <w:p w14:paraId="67C211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812.</w:t>
            </w:r>
          </w:p>
        </w:tc>
        <w:tc>
          <w:tcPr>
            <w:tcW w:w="4438" w:type="pct"/>
            <w:shd w:val="clear" w:color="auto" w:fill="D9D9D9" w:themeFill="background1" w:themeFillShade="D9"/>
          </w:tcPr>
          <w:p w14:paraId="1B3402C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TOROPOV d.o.o. za promet nekretninama  Ulica Augusta Ferrija - Via Augusto Ferri 1, Rovinj</w:t>
            </w:r>
          </w:p>
          <w:p w14:paraId="355C898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894E1A1" w14:textId="77777777" w:rsidTr="006F7635">
        <w:trPr>
          <w:trHeight w:val="20"/>
          <w:tblCellSpacing w:w="0" w:type="dxa"/>
          <w:jc w:val="center"/>
        </w:trPr>
        <w:tc>
          <w:tcPr>
            <w:tcW w:w="562" w:type="pct"/>
          </w:tcPr>
          <w:p w14:paraId="4E0B785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813.</w:t>
            </w:r>
          </w:p>
        </w:tc>
        <w:tc>
          <w:tcPr>
            <w:tcW w:w="4438" w:type="pct"/>
            <w:shd w:val="clear" w:color="auto" w:fill="auto"/>
          </w:tcPr>
          <w:p w14:paraId="29152ED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TRACKYSERVICE d.o.o. za posredništvo i trgovinu    A. Coane 10, Rovinj, 52210</w:t>
            </w:r>
          </w:p>
          <w:p w14:paraId="2CB220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djelatnost:H5229 - Ostale prateće djelatnosti u prijevozu</w:t>
            </w:r>
          </w:p>
        </w:tc>
      </w:tr>
      <w:tr w:rsidR="00A055F9" w:rsidRPr="007F3FC9" w14:paraId="4D66A826" w14:textId="77777777" w:rsidTr="006F7635">
        <w:trPr>
          <w:trHeight w:val="20"/>
          <w:tblCellSpacing w:w="0" w:type="dxa"/>
          <w:jc w:val="center"/>
        </w:trPr>
        <w:tc>
          <w:tcPr>
            <w:tcW w:w="562" w:type="pct"/>
            <w:shd w:val="clear" w:color="auto" w:fill="D9D9D9" w:themeFill="background1" w:themeFillShade="D9"/>
          </w:tcPr>
          <w:p w14:paraId="12A0BA4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814.</w:t>
            </w:r>
          </w:p>
        </w:tc>
        <w:tc>
          <w:tcPr>
            <w:tcW w:w="4438" w:type="pct"/>
            <w:shd w:val="clear" w:color="auto" w:fill="D9D9D9" w:themeFill="background1" w:themeFillShade="D9"/>
          </w:tcPr>
          <w:p w14:paraId="3B15FE2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TRADE GRUPA d.o.o. za usluge i turistička agencija    Trg na lokvi 3, Rovinj, 52210</w:t>
            </w:r>
          </w:p>
          <w:p w14:paraId="55C3A390" w14:textId="064D47D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djelatnost:N7721 - Iznajmljivanje i davanje u zakup (leasing) opreme za rekr</w:t>
            </w:r>
            <w:r w:rsidR="00871663">
              <w:rPr>
                <w:rFonts w:asciiTheme="minorHAnsi" w:hAnsiTheme="minorHAnsi" w:cstheme="minorHAnsi"/>
                <w:sz w:val="20"/>
                <w:szCs w:val="20"/>
              </w:rPr>
              <w:t>e</w:t>
            </w:r>
            <w:r w:rsidRPr="007F3FC9">
              <w:rPr>
                <w:rFonts w:asciiTheme="minorHAnsi" w:hAnsiTheme="minorHAnsi" w:cstheme="minorHAnsi"/>
                <w:sz w:val="20"/>
                <w:szCs w:val="20"/>
              </w:rPr>
              <w:t>aciju i sport</w:t>
            </w:r>
          </w:p>
        </w:tc>
      </w:tr>
      <w:tr w:rsidR="00A055F9" w:rsidRPr="007F3FC9" w14:paraId="07185B2C" w14:textId="77777777" w:rsidTr="006F7635">
        <w:trPr>
          <w:trHeight w:val="20"/>
          <w:tblCellSpacing w:w="0" w:type="dxa"/>
          <w:jc w:val="center"/>
        </w:trPr>
        <w:tc>
          <w:tcPr>
            <w:tcW w:w="562" w:type="pct"/>
          </w:tcPr>
          <w:p w14:paraId="764D95A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815.</w:t>
            </w:r>
          </w:p>
        </w:tc>
        <w:tc>
          <w:tcPr>
            <w:tcW w:w="4438" w:type="pct"/>
            <w:shd w:val="clear" w:color="auto" w:fill="auto"/>
          </w:tcPr>
          <w:p w14:paraId="19738F2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TRAVEL TURIST d.o.o. za turizam i ugostiteljstvo te ostale poslovne djelatnosti                                               Fažanska ulica - Via Fasana 7, Rovinj, 52210</w:t>
            </w:r>
          </w:p>
          <w:p w14:paraId="014675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10A1C30E" w14:textId="77777777" w:rsidTr="006F7635">
        <w:trPr>
          <w:trHeight w:val="20"/>
          <w:tblCellSpacing w:w="0" w:type="dxa"/>
          <w:jc w:val="center"/>
        </w:trPr>
        <w:tc>
          <w:tcPr>
            <w:tcW w:w="562" w:type="pct"/>
            <w:shd w:val="clear" w:color="auto" w:fill="D9D9D9" w:themeFill="background1" w:themeFillShade="D9"/>
          </w:tcPr>
          <w:p w14:paraId="4C6E5C4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816.</w:t>
            </w:r>
          </w:p>
        </w:tc>
        <w:tc>
          <w:tcPr>
            <w:tcW w:w="4438" w:type="pct"/>
            <w:shd w:val="clear" w:color="auto" w:fill="D9D9D9" w:themeFill="background1" w:themeFillShade="D9"/>
          </w:tcPr>
          <w:p w14:paraId="40D63A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Trgovački obrt "CICIBELA" vl. Branko Subotić, Rovinj, Monfiorenzo 61</w:t>
            </w:r>
          </w:p>
          <w:p w14:paraId="759FDB0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djelatnost:G4711 - Trgovina na malo u nespecijaliziranim prodavaonicama pretežno hranom, pićima i duhanskim proizvodima</w:t>
            </w:r>
          </w:p>
        </w:tc>
      </w:tr>
      <w:tr w:rsidR="00A055F9" w:rsidRPr="007F3FC9" w14:paraId="036A9FB4" w14:textId="77777777" w:rsidTr="006F7635">
        <w:trPr>
          <w:trHeight w:val="20"/>
          <w:tblCellSpacing w:w="0" w:type="dxa"/>
          <w:jc w:val="center"/>
        </w:trPr>
        <w:tc>
          <w:tcPr>
            <w:tcW w:w="562" w:type="pct"/>
          </w:tcPr>
          <w:p w14:paraId="28C4B62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817.</w:t>
            </w:r>
          </w:p>
        </w:tc>
        <w:tc>
          <w:tcPr>
            <w:tcW w:w="4438" w:type="pct"/>
            <w:shd w:val="clear" w:color="auto" w:fill="auto"/>
          </w:tcPr>
          <w:p w14:paraId="1D8C7CE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Trgovački obrt "LE MODE" vl. Jadranka Hadžović, Rovinj, Carera 70</w:t>
            </w:r>
          </w:p>
          <w:p w14:paraId="31A0DDD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6FBA8D25" w14:textId="77777777" w:rsidTr="006F7635">
        <w:trPr>
          <w:trHeight w:val="20"/>
          <w:tblCellSpacing w:w="0" w:type="dxa"/>
          <w:jc w:val="center"/>
        </w:trPr>
        <w:tc>
          <w:tcPr>
            <w:tcW w:w="562" w:type="pct"/>
            <w:shd w:val="clear" w:color="auto" w:fill="D9D9D9" w:themeFill="background1" w:themeFillShade="D9"/>
          </w:tcPr>
          <w:p w14:paraId="2C7D6A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818.</w:t>
            </w:r>
          </w:p>
        </w:tc>
        <w:tc>
          <w:tcPr>
            <w:tcW w:w="4438" w:type="pct"/>
            <w:shd w:val="clear" w:color="auto" w:fill="D9D9D9" w:themeFill="background1" w:themeFillShade="D9"/>
          </w:tcPr>
          <w:p w14:paraId="6275F21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Trgovačko proizvodni obrt MESNICA "SERĐO" vl. Serđo Matika, Rovinj, Vladimira Švalbe 5</w:t>
            </w:r>
          </w:p>
          <w:p w14:paraId="61D6279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djelatnost:G4722 - Trgovina na malo mesom i mesnim proizvodima u specijaliziranim prodavaonicama</w:t>
            </w:r>
          </w:p>
        </w:tc>
      </w:tr>
      <w:tr w:rsidR="00A055F9" w:rsidRPr="007F3FC9" w14:paraId="30DC57BD" w14:textId="77777777" w:rsidTr="006F7635">
        <w:trPr>
          <w:trHeight w:val="20"/>
          <w:tblCellSpacing w:w="0" w:type="dxa"/>
          <w:jc w:val="center"/>
        </w:trPr>
        <w:tc>
          <w:tcPr>
            <w:tcW w:w="562" w:type="pct"/>
          </w:tcPr>
          <w:p w14:paraId="62C5BF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819.</w:t>
            </w:r>
          </w:p>
        </w:tc>
        <w:tc>
          <w:tcPr>
            <w:tcW w:w="4438" w:type="pct"/>
            <w:shd w:val="clear" w:color="auto" w:fill="auto"/>
          </w:tcPr>
          <w:p w14:paraId="575DC7F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Trgovačko uslužni obrt "NEW NODI" vl. Luciano Popović, Rovinj, Giovanni Moise 7</w:t>
            </w:r>
          </w:p>
          <w:p w14:paraId="43CD2A4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djelatnost:G4764 - Trgovina na malo sportskom opremom u specijaliziranim prodavaonicama</w:t>
            </w:r>
          </w:p>
        </w:tc>
      </w:tr>
      <w:tr w:rsidR="00A055F9" w:rsidRPr="007F3FC9" w14:paraId="7281BF04" w14:textId="77777777" w:rsidTr="006F7635">
        <w:trPr>
          <w:trHeight w:val="20"/>
          <w:tblCellSpacing w:w="0" w:type="dxa"/>
          <w:jc w:val="center"/>
        </w:trPr>
        <w:tc>
          <w:tcPr>
            <w:tcW w:w="562" w:type="pct"/>
            <w:shd w:val="clear" w:color="auto" w:fill="D9D9D9" w:themeFill="background1" w:themeFillShade="D9"/>
          </w:tcPr>
          <w:p w14:paraId="101EB4F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820.</w:t>
            </w:r>
          </w:p>
        </w:tc>
        <w:tc>
          <w:tcPr>
            <w:tcW w:w="4438" w:type="pct"/>
            <w:shd w:val="clear" w:color="auto" w:fill="D9D9D9" w:themeFill="background1" w:themeFillShade="D9"/>
          </w:tcPr>
          <w:p w14:paraId="05124B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TRIDENT Istra d. o. o. za nekretnine, turizam, trgovinu i druge usluge, turistička agencija                 Aleja 30. svibnja - Viale 30 maggio 1, Rovinj, 52210</w:t>
            </w:r>
          </w:p>
          <w:p w14:paraId="29D8856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7FEA12C4" w14:textId="77777777" w:rsidTr="006F7635">
        <w:trPr>
          <w:trHeight w:val="20"/>
          <w:tblCellSpacing w:w="0" w:type="dxa"/>
          <w:jc w:val="center"/>
        </w:trPr>
        <w:tc>
          <w:tcPr>
            <w:tcW w:w="562" w:type="pct"/>
          </w:tcPr>
          <w:p w14:paraId="7689E2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821.</w:t>
            </w:r>
          </w:p>
        </w:tc>
        <w:tc>
          <w:tcPr>
            <w:tcW w:w="4438" w:type="pct"/>
            <w:shd w:val="clear" w:color="auto" w:fill="auto"/>
          </w:tcPr>
          <w:p w14:paraId="22B2189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TRIJADA d.o.o. za proizvodnju, trgovinu i usluge   Michele Fachinetti 8, Rovinj, 52210</w:t>
            </w:r>
          </w:p>
          <w:p w14:paraId="25671DA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djelatnost:A0210 - Uzgoj šuma i ostale djelatnosti u šumarstvu povezane s njime</w:t>
            </w:r>
          </w:p>
        </w:tc>
      </w:tr>
      <w:tr w:rsidR="00A055F9" w:rsidRPr="007F3FC9" w14:paraId="0429A049" w14:textId="77777777" w:rsidTr="006F7635">
        <w:trPr>
          <w:trHeight w:val="20"/>
          <w:tblCellSpacing w:w="0" w:type="dxa"/>
          <w:jc w:val="center"/>
        </w:trPr>
        <w:tc>
          <w:tcPr>
            <w:tcW w:w="562" w:type="pct"/>
            <w:shd w:val="clear" w:color="auto" w:fill="D9D9D9" w:themeFill="background1" w:themeFillShade="D9"/>
          </w:tcPr>
          <w:p w14:paraId="51DEEDC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822.</w:t>
            </w:r>
          </w:p>
        </w:tc>
        <w:tc>
          <w:tcPr>
            <w:tcW w:w="4438" w:type="pct"/>
            <w:shd w:val="clear" w:color="auto" w:fill="D9D9D9" w:themeFill="background1" w:themeFillShade="D9"/>
          </w:tcPr>
          <w:p w14:paraId="7053C5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TROJANOVIĆ d.o.o. za poljoprivredu, usluge i trgovinu                                                                                         Ulica Ivana Mažuranića - Via Ivan Mažuranić 17, Rovinj, 52210</w:t>
            </w:r>
          </w:p>
          <w:p w14:paraId="58BA75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djelatnost:A0130 - Uzgoj sadnog materijala i ukrasnog bilja</w:t>
            </w:r>
          </w:p>
        </w:tc>
      </w:tr>
      <w:tr w:rsidR="00A055F9" w:rsidRPr="007F3FC9" w14:paraId="33E258A2" w14:textId="77777777" w:rsidTr="006F7635">
        <w:trPr>
          <w:trHeight w:val="20"/>
          <w:tblCellSpacing w:w="0" w:type="dxa"/>
          <w:jc w:val="center"/>
        </w:trPr>
        <w:tc>
          <w:tcPr>
            <w:tcW w:w="562" w:type="pct"/>
          </w:tcPr>
          <w:p w14:paraId="4BF6D03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823.</w:t>
            </w:r>
          </w:p>
        </w:tc>
        <w:tc>
          <w:tcPr>
            <w:tcW w:w="4438" w:type="pct"/>
            <w:shd w:val="clear" w:color="auto" w:fill="auto"/>
          </w:tcPr>
          <w:p w14:paraId="569E6A3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TRO-SIMD d.o.o. za proizvodnju opreme, promet, trgovinu i vanjsko trgovinski promet                                     Kanfanar, Šorići 23/B, Rovinj, 52210</w:t>
            </w:r>
          </w:p>
          <w:p w14:paraId="165E1F4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djelatnost:C2591 - Proizvodnja čeličnih bačava i sličnih posuda</w:t>
            </w:r>
          </w:p>
        </w:tc>
      </w:tr>
      <w:tr w:rsidR="00A055F9" w:rsidRPr="007F3FC9" w14:paraId="5D250CCA" w14:textId="77777777" w:rsidTr="006F7635">
        <w:trPr>
          <w:trHeight w:val="20"/>
          <w:tblCellSpacing w:w="0" w:type="dxa"/>
          <w:jc w:val="center"/>
        </w:trPr>
        <w:tc>
          <w:tcPr>
            <w:tcW w:w="562" w:type="pct"/>
            <w:shd w:val="clear" w:color="auto" w:fill="D9D9D9" w:themeFill="background1" w:themeFillShade="D9"/>
          </w:tcPr>
          <w:p w14:paraId="0D6F0C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824.</w:t>
            </w:r>
          </w:p>
        </w:tc>
        <w:tc>
          <w:tcPr>
            <w:tcW w:w="4438" w:type="pct"/>
            <w:shd w:val="clear" w:color="auto" w:fill="D9D9D9" w:themeFill="background1" w:themeFillShade="D9"/>
          </w:tcPr>
          <w:p w14:paraId="782D45D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TRUST MED d.o.o. za zdravstvenu djelatnost i usluge   Cesta za Valaltu - Lim 16/ C, Rovinj, 52210</w:t>
            </w:r>
          </w:p>
          <w:p w14:paraId="7BDCB55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djelatnost:Q8622 - Djelatnosti specijalističke medicinske prakse</w:t>
            </w:r>
          </w:p>
        </w:tc>
      </w:tr>
      <w:tr w:rsidR="00A055F9" w:rsidRPr="007F3FC9" w14:paraId="6424BADD" w14:textId="77777777" w:rsidTr="006F7635">
        <w:trPr>
          <w:trHeight w:val="20"/>
          <w:tblCellSpacing w:w="0" w:type="dxa"/>
          <w:jc w:val="center"/>
        </w:trPr>
        <w:tc>
          <w:tcPr>
            <w:tcW w:w="562" w:type="pct"/>
          </w:tcPr>
          <w:p w14:paraId="716880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825.</w:t>
            </w:r>
          </w:p>
        </w:tc>
        <w:tc>
          <w:tcPr>
            <w:tcW w:w="4438" w:type="pct"/>
            <w:shd w:val="clear" w:color="auto" w:fill="auto"/>
          </w:tcPr>
          <w:p w14:paraId="5126818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TURIZAM T.V. d.o.o. za turizam i ugostiteljstvo te ostale poslovne djelatnosti                                                        Ulica S. Pauletića 3, Rovinj, 52210</w:t>
            </w:r>
          </w:p>
          <w:p w14:paraId="4D44D17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djelatnost:M7311 - Agencije za promidžbu (reklamu i propagandu)</w:t>
            </w:r>
          </w:p>
        </w:tc>
      </w:tr>
      <w:tr w:rsidR="00A055F9" w:rsidRPr="007F3FC9" w14:paraId="7C7CBC0C" w14:textId="77777777" w:rsidTr="006F7635">
        <w:trPr>
          <w:trHeight w:val="20"/>
          <w:tblCellSpacing w:w="0" w:type="dxa"/>
          <w:jc w:val="center"/>
        </w:trPr>
        <w:tc>
          <w:tcPr>
            <w:tcW w:w="562" w:type="pct"/>
            <w:shd w:val="clear" w:color="auto" w:fill="D9D9D9" w:themeFill="background1" w:themeFillShade="D9"/>
          </w:tcPr>
          <w:p w14:paraId="70219B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826.</w:t>
            </w:r>
          </w:p>
        </w:tc>
        <w:tc>
          <w:tcPr>
            <w:tcW w:w="4438" w:type="pct"/>
            <w:shd w:val="clear" w:color="auto" w:fill="D9D9D9" w:themeFill="background1" w:themeFillShade="D9"/>
          </w:tcPr>
          <w:p w14:paraId="5446621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TUŠAJ d.o.o. za trgovinu i građenje   Dubrovačka ulica - Via Ragusa 4, Rovinj, 52210</w:t>
            </w:r>
          </w:p>
          <w:p w14:paraId="2B2D1B4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djelatnost:F4299 - Gradnja ostalih građevina niskogradnje, d. n.</w:t>
            </w:r>
          </w:p>
        </w:tc>
      </w:tr>
      <w:tr w:rsidR="00A055F9" w:rsidRPr="007F3FC9" w14:paraId="486D748B" w14:textId="77777777" w:rsidTr="006F7635">
        <w:trPr>
          <w:trHeight w:val="20"/>
          <w:tblCellSpacing w:w="0" w:type="dxa"/>
          <w:jc w:val="center"/>
        </w:trPr>
        <w:tc>
          <w:tcPr>
            <w:tcW w:w="562" w:type="pct"/>
          </w:tcPr>
          <w:p w14:paraId="584714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827.</w:t>
            </w:r>
          </w:p>
        </w:tc>
        <w:tc>
          <w:tcPr>
            <w:tcW w:w="4438" w:type="pct"/>
            <w:shd w:val="clear" w:color="auto" w:fill="auto"/>
          </w:tcPr>
          <w:p w14:paraId="39DF659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TUTTO BENE d.o.o. za usluge i trgovinu   Vodnjanska ulica 22, Rovinj, 52210</w:t>
            </w:r>
          </w:p>
          <w:p w14:paraId="4A48082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59E133D5" w14:textId="77777777" w:rsidTr="006F7635">
        <w:trPr>
          <w:trHeight w:val="20"/>
          <w:tblCellSpacing w:w="0" w:type="dxa"/>
          <w:jc w:val="center"/>
        </w:trPr>
        <w:tc>
          <w:tcPr>
            <w:tcW w:w="562" w:type="pct"/>
            <w:shd w:val="clear" w:color="auto" w:fill="D9D9D9" w:themeFill="background1" w:themeFillShade="D9"/>
          </w:tcPr>
          <w:p w14:paraId="2A1CD11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828.</w:t>
            </w:r>
          </w:p>
        </w:tc>
        <w:tc>
          <w:tcPr>
            <w:tcW w:w="4438" w:type="pct"/>
            <w:shd w:val="clear" w:color="auto" w:fill="D9D9D9" w:themeFill="background1" w:themeFillShade="D9"/>
          </w:tcPr>
          <w:p w14:paraId="2E8D211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UGOSTITELJSKI OBRT "MONTE", VL. DANIJEL ĐEKIĆ, ROVINJ, MONTALBANO 75</w:t>
            </w:r>
          </w:p>
          <w:p w14:paraId="773C284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2B77CCF9" w14:textId="77777777" w:rsidTr="006F7635">
        <w:trPr>
          <w:trHeight w:val="20"/>
          <w:tblCellSpacing w:w="0" w:type="dxa"/>
          <w:jc w:val="center"/>
        </w:trPr>
        <w:tc>
          <w:tcPr>
            <w:tcW w:w="562" w:type="pct"/>
          </w:tcPr>
          <w:p w14:paraId="2F8E53B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829.</w:t>
            </w:r>
          </w:p>
        </w:tc>
        <w:tc>
          <w:tcPr>
            <w:tcW w:w="4438" w:type="pct"/>
            <w:shd w:val="clear" w:color="auto" w:fill="auto"/>
          </w:tcPr>
          <w:p w14:paraId="022E451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ULIANA d. o. o. za trgovinu i usluge    Stube Constantini 10, Rovinj, 52210</w:t>
            </w:r>
          </w:p>
          <w:p w14:paraId="441D19E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4C57090" w14:textId="77777777" w:rsidTr="006F7635">
        <w:trPr>
          <w:trHeight w:val="20"/>
          <w:tblCellSpacing w:w="0" w:type="dxa"/>
          <w:jc w:val="center"/>
        </w:trPr>
        <w:tc>
          <w:tcPr>
            <w:tcW w:w="562" w:type="pct"/>
            <w:shd w:val="clear" w:color="auto" w:fill="D9D9D9" w:themeFill="background1" w:themeFillShade="D9"/>
          </w:tcPr>
          <w:p w14:paraId="2DFF48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830.</w:t>
            </w:r>
          </w:p>
        </w:tc>
        <w:tc>
          <w:tcPr>
            <w:tcW w:w="4438" w:type="pct"/>
            <w:shd w:val="clear" w:color="auto" w:fill="D9D9D9" w:themeFill="background1" w:themeFillShade="D9"/>
          </w:tcPr>
          <w:p w14:paraId="35863F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UNIPRATIC d.o.o. za savjetovanje   Domenico Biondi 1, Rovinj, 52210</w:t>
            </w:r>
          </w:p>
          <w:p w14:paraId="7A4A059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2685F2C5" w14:textId="77777777" w:rsidTr="006F7635">
        <w:trPr>
          <w:trHeight w:val="20"/>
          <w:tblCellSpacing w:w="0" w:type="dxa"/>
          <w:jc w:val="center"/>
        </w:trPr>
        <w:tc>
          <w:tcPr>
            <w:tcW w:w="562" w:type="pct"/>
          </w:tcPr>
          <w:p w14:paraId="257BFDC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831.</w:t>
            </w:r>
          </w:p>
        </w:tc>
        <w:tc>
          <w:tcPr>
            <w:tcW w:w="4438" w:type="pct"/>
            <w:shd w:val="clear" w:color="auto" w:fill="auto"/>
          </w:tcPr>
          <w:p w14:paraId="20C3C7B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URA T. A. D.o.o. za trgovinu i turizam    Madona Di Campo 1, Rovinj, 52210</w:t>
            </w:r>
          </w:p>
          <w:p w14:paraId="11D153B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627EA0A4" w14:textId="77777777" w:rsidTr="006F7635">
        <w:trPr>
          <w:trHeight w:val="20"/>
          <w:tblCellSpacing w:w="0" w:type="dxa"/>
          <w:jc w:val="center"/>
        </w:trPr>
        <w:tc>
          <w:tcPr>
            <w:tcW w:w="562" w:type="pct"/>
            <w:shd w:val="clear" w:color="auto" w:fill="D9D9D9" w:themeFill="background1" w:themeFillShade="D9"/>
          </w:tcPr>
          <w:p w14:paraId="7BBF2E2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832.</w:t>
            </w:r>
          </w:p>
        </w:tc>
        <w:tc>
          <w:tcPr>
            <w:tcW w:w="4438" w:type="pct"/>
            <w:shd w:val="clear" w:color="auto" w:fill="D9D9D9" w:themeFill="background1" w:themeFillShade="D9"/>
          </w:tcPr>
          <w:p w14:paraId="70599B8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UREMOVIĆ d.o.o. za trgovinu i građenje  Andronella - Andronella 9, Rovinj, 52210</w:t>
            </w:r>
          </w:p>
          <w:p w14:paraId="38B0677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416BC81C" w14:textId="77777777" w:rsidTr="006F7635">
        <w:trPr>
          <w:trHeight w:val="20"/>
          <w:tblCellSpacing w:w="0" w:type="dxa"/>
          <w:jc w:val="center"/>
        </w:trPr>
        <w:tc>
          <w:tcPr>
            <w:tcW w:w="562" w:type="pct"/>
          </w:tcPr>
          <w:p w14:paraId="2EE58DF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833.</w:t>
            </w:r>
          </w:p>
        </w:tc>
        <w:tc>
          <w:tcPr>
            <w:tcW w:w="4438" w:type="pct"/>
            <w:shd w:val="clear" w:color="auto" w:fill="auto"/>
          </w:tcPr>
          <w:p w14:paraId="378332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URSARIA TRAVEL d.o.o. za turizam, usluge i turistička agencija                                                                           Ulica Lamanova - Via Lamanova 6, Rovinj, 52210</w:t>
            </w:r>
          </w:p>
          <w:p w14:paraId="3F3A7A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djelatnost:N7721 - Iznajmljivanje i davanje u zakup (leasing) opreme za rekraciju i sport</w:t>
            </w:r>
          </w:p>
        </w:tc>
      </w:tr>
      <w:tr w:rsidR="00A055F9" w:rsidRPr="007F3FC9" w14:paraId="6F5686A4" w14:textId="77777777" w:rsidTr="006F7635">
        <w:trPr>
          <w:trHeight w:val="20"/>
          <w:tblCellSpacing w:w="0" w:type="dxa"/>
          <w:jc w:val="center"/>
        </w:trPr>
        <w:tc>
          <w:tcPr>
            <w:tcW w:w="562" w:type="pct"/>
            <w:shd w:val="clear" w:color="auto" w:fill="D9D9D9" w:themeFill="background1" w:themeFillShade="D9"/>
          </w:tcPr>
          <w:p w14:paraId="5EE8B3A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834.</w:t>
            </w:r>
          </w:p>
        </w:tc>
        <w:tc>
          <w:tcPr>
            <w:tcW w:w="4438" w:type="pct"/>
            <w:shd w:val="clear" w:color="auto" w:fill="D9D9D9" w:themeFill="background1" w:themeFillShade="D9"/>
          </w:tcPr>
          <w:p w14:paraId="20404969" w14:textId="66C3C158"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V. B. DOM d. o. o. za graditeljstvo, proizvodnju, trgovinu i druge usluge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Pudarica 23, Rovinj, 52210</w:t>
            </w:r>
          </w:p>
          <w:p w14:paraId="5D4D08C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545251D1" w14:textId="77777777" w:rsidTr="006F7635">
        <w:trPr>
          <w:trHeight w:val="20"/>
          <w:tblCellSpacing w:w="0" w:type="dxa"/>
          <w:jc w:val="center"/>
        </w:trPr>
        <w:tc>
          <w:tcPr>
            <w:tcW w:w="562" w:type="pct"/>
          </w:tcPr>
          <w:p w14:paraId="657845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835.</w:t>
            </w:r>
          </w:p>
        </w:tc>
        <w:tc>
          <w:tcPr>
            <w:tcW w:w="4438" w:type="pct"/>
            <w:shd w:val="clear" w:color="auto" w:fill="auto"/>
          </w:tcPr>
          <w:p w14:paraId="5207816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 E. I. E. d. o. o. za nekretnine i trgovinu   Driovier 8, Rovinj, 52210</w:t>
            </w:r>
          </w:p>
          <w:p w14:paraId="04FC0B8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73276A73" w14:textId="77777777" w:rsidTr="006F7635">
        <w:trPr>
          <w:trHeight w:val="20"/>
          <w:tblCellSpacing w:w="0" w:type="dxa"/>
          <w:jc w:val="center"/>
        </w:trPr>
        <w:tc>
          <w:tcPr>
            <w:tcW w:w="562" w:type="pct"/>
            <w:shd w:val="clear" w:color="auto" w:fill="D9D9D9" w:themeFill="background1" w:themeFillShade="D9"/>
          </w:tcPr>
          <w:p w14:paraId="7519A5B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836.</w:t>
            </w:r>
          </w:p>
        </w:tc>
        <w:tc>
          <w:tcPr>
            <w:tcW w:w="4438" w:type="pct"/>
            <w:shd w:val="clear" w:color="auto" w:fill="D9D9D9" w:themeFill="background1" w:themeFillShade="D9"/>
          </w:tcPr>
          <w:p w14:paraId="73F7B2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 T. d.o.o. za nekretnine, ulaganja i usluge  Pusta ulica - Vicolo del deserto 5/a, Rovinj, 52210</w:t>
            </w:r>
          </w:p>
          <w:p w14:paraId="0087C1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028DA9F" w14:textId="77777777" w:rsidTr="006F7635">
        <w:trPr>
          <w:trHeight w:val="20"/>
          <w:tblCellSpacing w:w="0" w:type="dxa"/>
          <w:jc w:val="center"/>
        </w:trPr>
        <w:tc>
          <w:tcPr>
            <w:tcW w:w="562" w:type="pct"/>
          </w:tcPr>
          <w:p w14:paraId="4A2BB75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837.</w:t>
            </w:r>
          </w:p>
        </w:tc>
        <w:tc>
          <w:tcPr>
            <w:tcW w:w="4438" w:type="pct"/>
            <w:shd w:val="clear" w:color="auto" w:fill="auto"/>
          </w:tcPr>
          <w:p w14:paraId="0A244E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 &amp; P.D. INVESTMENT d.o.o. za poslovanje nekretninama   Istarska ulica - Via dell'Istria 38, Rovinj</w:t>
            </w:r>
          </w:p>
          <w:p w14:paraId="2DF3E1C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13D798CC" w14:textId="77777777" w:rsidTr="006F7635">
        <w:trPr>
          <w:trHeight w:val="20"/>
          <w:tblCellSpacing w:w="0" w:type="dxa"/>
          <w:jc w:val="center"/>
        </w:trPr>
        <w:tc>
          <w:tcPr>
            <w:tcW w:w="562" w:type="pct"/>
            <w:shd w:val="clear" w:color="auto" w:fill="D9D9D9" w:themeFill="background1" w:themeFillShade="D9"/>
          </w:tcPr>
          <w:p w14:paraId="3A57C5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838.</w:t>
            </w:r>
          </w:p>
        </w:tc>
        <w:tc>
          <w:tcPr>
            <w:tcW w:w="4438" w:type="pct"/>
            <w:shd w:val="clear" w:color="auto" w:fill="D9D9D9" w:themeFill="background1" w:themeFillShade="D9"/>
          </w:tcPr>
          <w:p w14:paraId="542D7687" w14:textId="07264DDB"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V.M. ARHITEKTURA d.o.o. za arhitekturu   Radovani 2,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6F2905F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djelatnost:M7111 - Arhitektonske djelatnosti</w:t>
            </w:r>
          </w:p>
        </w:tc>
      </w:tr>
      <w:tr w:rsidR="00A055F9" w:rsidRPr="007F3FC9" w14:paraId="7167BD93" w14:textId="77777777" w:rsidTr="006F7635">
        <w:trPr>
          <w:trHeight w:val="20"/>
          <w:tblCellSpacing w:w="0" w:type="dxa"/>
          <w:jc w:val="center"/>
        </w:trPr>
        <w:tc>
          <w:tcPr>
            <w:tcW w:w="562" w:type="pct"/>
          </w:tcPr>
          <w:p w14:paraId="510D948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839.</w:t>
            </w:r>
          </w:p>
        </w:tc>
        <w:tc>
          <w:tcPr>
            <w:tcW w:w="4438" w:type="pct"/>
            <w:shd w:val="clear" w:color="auto" w:fill="auto"/>
          </w:tcPr>
          <w:p w14:paraId="11074D9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V.S. AREO d.o.o. za trgovinu, ugostiteljstvo, promet, usluge i turistička agencija   B.Benussija 1, Rovinj</w:t>
            </w:r>
          </w:p>
          <w:p w14:paraId="6038783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djelatnost:F4312 - Pripremni radovi na gradilištu</w:t>
            </w:r>
          </w:p>
        </w:tc>
      </w:tr>
      <w:tr w:rsidR="00A055F9" w:rsidRPr="007F3FC9" w14:paraId="21CFE113" w14:textId="77777777" w:rsidTr="006F7635">
        <w:trPr>
          <w:trHeight w:val="20"/>
          <w:tblCellSpacing w:w="0" w:type="dxa"/>
          <w:jc w:val="center"/>
        </w:trPr>
        <w:tc>
          <w:tcPr>
            <w:tcW w:w="562" w:type="pct"/>
            <w:shd w:val="clear" w:color="auto" w:fill="D9D9D9" w:themeFill="background1" w:themeFillShade="D9"/>
          </w:tcPr>
          <w:p w14:paraId="33E09F1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840.</w:t>
            </w:r>
          </w:p>
        </w:tc>
        <w:tc>
          <w:tcPr>
            <w:tcW w:w="4438" w:type="pct"/>
            <w:shd w:val="clear" w:color="auto" w:fill="D9D9D9" w:themeFill="background1" w:themeFillShade="D9"/>
          </w:tcPr>
          <w:p w14:paraId="4B435A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 ISTINE  j.d.o.o. za ugostiteljstvo i usluge  Zagrebačka ulica 8, Rovinj, 52210</w:t>
            </w:r>
          </w:p>
          <w:p w14:paraId="71ECBB0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746B7F78" w14:textId="77777777" w:rsidTr="006F7635">
        <w:trPr>
          <w:trHeight w:val="20"/>
          <w:tblCellSpacing w:w="0" w:type="dxa"/>
          <w:jc w:val="center"/>
        </w:trPr>
        <w:tc>
          <w:tcPr>
            <w:tcW w:w="562" w:type="pct"/>
          </w:tcPr>
          <w:p w14:paraId="3EFA4E2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841.</w:t>
            </w:r>
          </w:p>
        </w:tc>
        <w:tc>
          <w:tcPr>
            <w:tcW w:w="4438" w:type="pct"/>
            <w:shd w:val="clear" w:color="auto" w:fill="auto"/>
          </w:tcPr>
          <w:p w14:paraId="2395D7A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 MARIS REAL ESTATE AGENCY d.o.o. za poslovanje nekretninama i turistička agencija                                     Gripole 68, Rovinj, 52210</w:t>
            </w:r>
          </w:p>
          <w:p w14:paraId="467E400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2CCEC655" w14:textId="77777777" w:rsidTr="006F7635">
        <w:trPr>
          <w:trHeight w:val="20"/>
          <w:tblCellSpacing w:w="0" w:type="dxa"/>
          <w:jc w:val="center"/>
        </w:trPr>
        <w:tc>
          <w:tcPr>
            <w:tcW w:w="562" w:type="pct"/>
            <w:shd w:val="clear" w:color="auto" w:fill="D9D9D9" w:themeFill="background1" w:themeFillShade="D9"/>
          </w:tcPr>
          <w:p w14:paraId="5B0615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842.</w:t>
            </w:r>
          </w:p>
        </w:tc>
        <w:tc>
          <w:tcPr>
            <w:tcW w:w="4438" w:type="pct"/>
            <w:shd w:val="clear" w:color="auto" w:fill="D9D9D9" w:themeFill="background1" w:themeFillShade="D9"/>
          </w:tcPr>
          <w:p w14:paraId="1373D9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VALALTA d.o.o. za ugostiteljstvo, turizam, trgovina, proizvodnja i vjetroenergija,                                              Rovinj Cesta za Valaltu-Lim 7, Rovinj, 52210</w:t>
            </w:r>
          </w:p>
          <w:p w14:paraId="5E7AEC7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djelatnost:I5530 - Kampovi i prostori za kampiranje</w:t>
            </w:r>
          </w:p>
        </w:tc>
      </w:tr>
      <w:tr w:rsidR="00A055F9" w:rsidRPr="007F3FC9" w14:paraId="666EA5D4" w14:textId="77777777" w:rsidTr="006F7635">
        <w:trPr>
          <w:trHeight w:val="20"/>
          <w:tblCellSpacing w:w="0" w:type="dxa"/>
          <w:jc w:val="center"/>
        </w:trPr>
        <w:tc>
          <w:tcPr>
            <w:tcW w:w="562" w:type="pct"/>
          </w:tcPr>
          <w:p w14:paraId="139B85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843.</w:t>
            </w:r>
          </w:p>
        </w:tc>
        <w:tc>
          <w:tcPr>
            <w:tcW w:w="4438" w:type="pct"/>
            <w:shd w:val="clear" w:color="auto" w:fill="auto"/>
          </w:tcPr>
          <w:p w14:paraId="5064B6D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VALBRUNA SPORT d. o. o. - VALBRUNA SPORT s. r. l.                                                                                                      Trg maršala Tita - Piazza Maresciallo Tito 3/III, Rovinj, 52210</w:t>
            </w:r>
          </w:p>
          <w:p w14:paraId="42C6F9E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djelatnost:R9311 - Rad sportskih objekata</w:t>
            </w:r>
          </w:p>
        </w:tc>
      </w:tr>
      <w:tr w:rsidR="00A055F9" w:rsidRPr="007F3FC9" w14:paraId="1772A081" w14:textId="77777777" w:rsidTr="006F7635">
        <w:trPr>
          <w:trHeight w:val="20"/>
          <w:tblCellSpacing w:w="0" w:type="dxa"/>
          <w:jc w:val="center"/>
        </w:trPr>
        <w:tc>
          <w:tcPr>
            <w:tcW w:w="562" w:type="pct"/>
            <w:shd w:val="clear" w:color="auto" w:fill="D9D9D9" w:themeFill="background1" w:themeFillShade="D9"/>
          </w:tcPr>
          <w:p w14:paraId="3DDCA0B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844.</w:t>
            </w:r>
          </w:p>
        </w:tc>
        <w:tc>
          <w:tcPr>
            <w:tcW w:w="4438" w:type="pct"/>
            <w:shd w:val="clear" w:color="auto" w:fill="D9D9D9" w:themeFill="background1" w:themeFillShade="D9"/>
          </w:tcPr>
          <w:p w14:paraId="540E592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VALDEMAR d.o.o. za proizvodnju, trgovinu, transport i turističku agenciju                                                              NASELJE MONFIORENZO - INSEDIAMENTO MONFIORENZO 23, Rovinj, 52210</w:t>
            </w:r>
          </w:p>
          <w:p w14:paraId="457E403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djelatnost:H4941 - Cestovni prijevoz robe</w:t>
            </w:r>
          </w:p>
        </w:tc>
      </w:tr>
      <w:tr w:rsidR="00A055F9" w:rsidRPr="007F3FC9" w14:paraId="76B38B11" w14:textId="77777777" w:rsidTr="006F7635">
        <w:trPr>
          <w:trHeight w:val="20"/>
          <w:tblCellSpacing w:w="0" w:type="dxa"/>
          <w:jc w:val="center"/>
        </w:trPr>
        <w:tc>
          <w:tcPr>
            <w:tcW w:w="562" w:type="pct"/>
          </w:tcPr>
          <w:p w14:paraId="2384278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845.</w:t>
            </w:r>
          </w:p>
        </w:tc>
        <w:tc>
          <w:tcPr>
            <w:tcW w:w="4438" w:type="pct"/>
            <w:shd w:val="clear" w:color="auto" w:fill="auto"/>
          </w:tcPr>
          <w:p w14:paraId="1FECC4B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VALDIBORA d.o.o. za trgovinu i ugostiteljstvo   Ulica E. De Amicisa - Via E. de Amicis 20, Rovinj</w:t>
            </w:r>
          </w:p>
          <w:p w14:paraId="5942E76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6D0DE763" w14:textId="77777777" w:rsidTr="006F7635">
        <w:trPr>
          <w:trHeight w:val="20"/>
          <w:tblCellSpacing w:w="0" w:type="dxa"/>
          <w:jc w:val="center"/>
        </w:trPr>
        <w:tc>
          <w:tcPr>
            <w:tcW w:w="562" w:type="pct"/>
            <w:shd w:val="clear" w:color="auto" w:fill="D9D9D9" w:themeFill="background1" w:themeFillShade="D9"/>
          </w:tcPr>
          <w:p w14:paraId="60EAFDA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846.</w:t>
            </w:r>
          </w:p>
        </w:tc>
        <w:tc>
          <w:tcPr>
            <w:tcW w:w="4438" w:type="pct"/>
            <w:shd w:val="clear" w:color="auto" w:fill="D9D9D9" w:themeFill="background1" w:themeFillShade="D9"/>
          </w:tcPr>
          <w:p w14:paraId="3212519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VALENTINA d.o.o. trgovina, poslovanje nekretninama i druge usluge                                                                                 Ulica Domenica Segalle - Via Domenico Segalla 8, Rovinj, 52210</w:t>
            </w:r>
          </w:p>
          <w:p w14:paraId="03D0670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67066E6F" w14:textId="77777777" w:rsidTr="006F7635">
        <w:trPr>
          <w:trHeight w:val="20"/>
          <w:tblCellSpacing w:w="0" w:type="dxa"/>
          <w:jc w:val="center"/>
        </w:trPr>
        <w:tc>
          <w:tcPr>
            <w:tcW w:w="562" w:type="pct"/>
          </w:tcPr>
          <w:p w14:paraId="4972AB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847.</w:t>
            </w:r>
          </w:p>
        </w:tc>
        <w:tc>
          <w:tcPr>
            <w:tcW w:w="4438" w:type="pct"/>
            <w:shd w:val="clear" w:color="auto" w:fill="auto"/>
          </w:tcPr>
          <w:p w14:paraId="4F24E5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VALENTINUS  d.o.o.  za ugostiteljstvo  Sveti Križ 28, Rovinj, 52210</w:t>
            </w:r>
          </w:p>
          <w:p w14:paraId="5595987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djelatnost:I5630 - Djelatnosti pripreme i usluživanja pića</w:t>
            </w:r>
          </w:p>
        </w:tc>
      </w:tr>
      <w:tr w:rsidR="00A055F9" w:rsidRPr="007F3FC9" w14:paraId="6FA79A2E" w14:textId="77777777" w:rsidTr="006F7635">
        <w:trPr>
          <w:trHeight w:val="20"/>
          <w:tblCellSpacing w:w="0" w:type="dxa"/>
          <w:jc w:val="center"/>
        </w:trPr>
        <w:tc>
          <w:tcPr>
            <w:tcW w:w="562" w:type="pct"/>
            <w:shd w:val="clear" w:color="auto" w:fill="D9D9D9" w:themeFill="background1" w:themeFillShade="D9"/>
          </w:tcPr>
          <w:p w14:paraId="7CC77F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848.</w:t>
            </w:r>
          </w:p>
        </w:tc>
        <w:tc>
          <w:tcPr>
            <w:tcW w:w="4438" w:type="pct"/>
            <w:shd w:val="clear" w:color="auto" w:fill="D9D9D9" w:themeFill="background1" w:themeFillShade="D9"/>
          </w:tcPr>
          <w:p w14:paraId="0C70500B" w14:textId="5DC9A113"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VALICA HORTIKULTURA  j.d.o.o. za hortikulturu   M.</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Garbina 17, Rovinj, 52210</w:t>
            </w:r>
          </w:p>
          <w:p w14:paraId="4BBB689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djelatnost:N8130 - Uslužne djelatnosti uređenja i održavanja krajolika</w:t>
            </w:r>
          </w:p>
        </w:tc>
      </w:tr>
      <w:tr w:rsidR="00A055F9" w:rsidRPr="007F3FC9" w14:paraId="0E0ABD0A" w14:textId="77777777" w:rsidTr="006F7635">
        <w:trPr>
          <w:trHeight w:val="20"/>
          <w:tblCellSpacing w:w="0" w:type="dxa"/>
          <w:jc w:val="center"/>
        </w:trPr>
        <w:tc>
          <w:tcPr>
            <w:tcW w:w="562" w:type="pct"/>
          </w:tcPr>
          <w:p w14:paraId="0BD2BB3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849.</w:t>
            </w:r>
          </w:p>
        </w:tc>
        <w:tc>
          <w:tcPr>
            <w:tcW w:w="4438" w:type="pct"/>
            <w:shd w:val="clear" w:color="auto" w:fill="auto"/>
          </w:tcPr>
          <w:p w14:paraId="2E64109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VASILYEV d.o.o. za nekretnine i turistička agencija   Istarska ulica - Via dell'Istria 56, Rovinj, 52210</w:t>
            </w:r>
          </w:p>
          <w:p w14:paraId="4FDDE0E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4FFAD735" w14:textId="77777777" w:rsidTr="006F7635">
        <w:trPr>
          <w:trHeight w:val="20"/>
          <w:tblCellSpacing w:w="0" w:type="dxa"/>
          <w:jc w:val="center"/>
        </w:trPr>
        <w:tc>
          <w:tcPr>
            <w:tcW w:w="562" w:type="pct"/>
            <w:shd w:val="clear" w:color="auto" w:fill="D9D9D9" w:themeFill="background1" w:themeFillShade="D9"/>
          </w:tcPr>
          <w:p w14:paraId="4D02F3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850.</w:t>
            </w:r>
          </w:p>
        </w:tc>
        <w:tc>
          <w:tcPr>
            <w:tcW w:w="4438" w:type="pct"/>
            <w:shd w:val="clear" w:color="auto" w:fill="D9D9D9" w:themeFill="background1" w:themeFillShade="D9"/>
          </w:tcPr>
          <w:p w14:paraId="0540E7A1" w14:textId="1B3548EB"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V-DVA STUDIO d.o.o. trgovina, ugostiteljstvo i druge usluge   S.</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 xml:space="preserve">Žiže br. 82,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2602AE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djelatnost:R9313 - Fitnes centri</w:t>
            </w:r>
          </w:p>
        </w:tc>
      </w:tr>
      <w:tr w:rsidR="00A055F9" w:rsidRPr="007F3FC9" w14:paraId="4723F2CA" w14:textId="77777777" w:rsidTr="006F7635">
        <w:trPr>
          <w:trHeight w:val="20"/>
          <w:tblCellSpacing w:w="0" w:type="dxa"/>
          <w:jc w:val="center"/>
        </w:trPr>
        <w:tc>
          <w:tcPr>
            <w:tcW w:w="562" w:type="pct"/>
          </w:tcPr>
          <w:p w14:paraId="651EE95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851.</w:t>
            </w:r>
          </w:p>
        </w:tc>
        <w:tc>
          <w:tcPr>
            <w:tcW w:w="4438" w:type="pct"/>
            <w:shd w:val="clear" w:color="auto" w:fill="auto"/>
          </w:tcPr>
          <w:p w14:paraId="6DE992D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VELA AL TERZO j.d.o.o. ugostiteljstvo, turizam, trgovina   Obala Pina Budicina 2, Rovinj, 52210</w:t>
            </w:r>
          </w:p>
          <w:p w14:paraId="34B2B70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djelatnost:N8230 - Organizacija sastanaka i poslovnih sajmova</w:t>
            </w:r>
          </w:p>
        </w:tc>
      </w:tr>
      <w:tr w:rsidR="00A055F9" w:rsidRPr="007F3FC9" w14:paraId="2E1C8112" w14:textId="77777777" w:rsidTr="006F7635">
        <w:trPr>
          <w:trHeight w:val="20"/>
          <w:tblCellSpacing w:w="0" w:type="dxa"/>
          <w:jc w:val="center"/>
        </w:trPr>
        <w:tc>
          <w:tcPr>
            <w:tcW w:w="562" w:type="pct"/>
            <w:shd w:val="clear" w:color="auto" w:fill="D9D9D9" w:themeFill="background1" w:themeFillShade="D9"/>
          </w:tcPr>
          <w:p w14:paraId="4925FD2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852.</w:t>
            </w:r>
          </w:p>
        </w:tc>
        <w:tc>
          <w:tcPr>
            <w:tcW w:w="4438" w:type="pct"/>
            <w:shd w:val="clear" w:color="auto" w:fill="D9D9D9" w:themeFill="background1" w:themeFillShade="D9"/>
          </w:tcPr>
          <w:p w14:paraId="516DD63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VELI JOŽE, obrt za ugostiteljstvo, vl. Ivo Šverko, Rovinj, Sveti Križ 1</w:t>
            </w:r>
          </w:p>
          <w:p w14:paraId="7DBF473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djelatnost:X0000 - Nepostojeća djelatnost</w:t>
            </w:r>
          </w:p>
        </w:tc>
      </w:tr>
      <w:tr w:rsidR="00A055F9" w:rsidRPr="007F3FC9" w14:paraId="22D815AB" w14:textId="77777777" w:rsidTr="006F7635">
        <w:trPr>
          <w:trHeight w:val="20"/>
          <w:tblCellSpacing w:w="0" w:type="dxa"/>
          <w:jc w:val="center"/>
        </w:trPr>
        <w:tc>
          <w:tcPr>
            <w:tcW w:w="562" w:type="pct"/>
          </w:tcPr>
          <w:p w14:paraId="169052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853.</w:t>
            </w:r>
          </w:p>
        </w:tc>
        <w:tc>
          <w:tcPr>
            <w:tcW w:w="4438" w:type="pct"/>
            <w:shd w:val="clear" w:color="auto" w:fill="auto"/>
          </w:tcPr>
          <w:p w14:paraId="39C926B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VENIER d.o.o. za trgovinu, ugostiteljstvo i kozmetičke usluge   Pietro Coppo 10, Rovinj, 52210</w:t>
            </w:r>
          </w:p>
          <w:p w14:paraId="74DECFD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djelatnost:S9602 - Frizerski saloni i saloni za uljepšavanje</w:t>
            </w:r>
          </w:p>
        </w:tc>
      </w:tr>
      <w:tr w:rsidR="00A055F9" w:rsidRPr="007F3FC9" w14:paraId="076F1C70" w14:textId="77777777" w:rsidTr="006F7635">
        <w:trPr>
          <w:trHeight w:val="20"/>
          <w:tblCellSpacing w:w="0" w:type="dxa"/>
          <w:jc w:val="center"/>
        </w:trPr>
        <w:tc>
          <w:tcPr>
            <w:tcW w:w="562" w:type="pct"/>
            <w:shd w:val="clear" w:color="auto" w:fill="D9D9D9" w:themeFill="background1" w:themeFillShade="D9"/>
          </w:tcPr>
          <w:p w14:paraId="56C3FB3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854.</w:t>
            </w:r>
          </w:p>
        </w:tc>
        <w:tc>
          <w:tcPr>
            <w:tcW w:w="4438" w:type="pct"/>
            <w:shd w:val="clear" w:color="auto" w:fill="D9D9D9" w:themeFill="background1" w:themeFillShade="D9"/>
          </w:tcPr>
          <w:p w14:paraId="378857E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VENTIDUE d.o.o. za trgovinu i usluge   Ulica Petra Brajnovića - Via Petar Brajnović 3, Rovinj, 52210</w:t>
            </w:r>
          </w:p>
          <w:p w14:paraId="049FF46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djelatnost:C1395 - Proizvodnja netkanog tekstila i proizvoda od netkanog tekstila, osim odjeće</w:t>
            </w:r>
          </w:p>
        </w:tc>
      </w:tr>
      <w:tr w:rsidR="00A055F9" w:rsidRPr="007F3FC9" w14:paraId="0B61E631" w14:textId="77777777" w:rsidTr="006F7635">
        <w:trPr>
          <w:trHeight w:val="20"/>
          <w:tblCellSpacing w:w="0" w:type="dxa"/>
          <w:jc w:val="center"/>
        </w:trPr>
        <w:tc>
          <w:tcPr>
            <w:tcW w:w="562" w:type="pct"/>
          </w:tcPr>
          <w:p w14:paraId="4CA297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855.</w:t>
            </w:r>
          </w:p>
        </w:tc>
        <w:tc>
          <w:tcPr>
            <w:tcW w:w="4438" w:type="pct"/>
            <w:shd w:val="clear" w:color="auto" w:fill="auto"/>
          </w:tcPr>
          <w:p w14:paraId="148AC26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Vero naše d.o.o. za informacijske usluge   Ul. Riccardo Daveggia 8, Rovinj, 52210</w:t>
            </w:r>
          </w:p>
          <w:p w14:paraId="2A5148C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djelatnost:J6399 - Ostale informacijske uslužne djelatnosti, d. n.</w:t>
            </w:r>
          </w:p>
        </w:tc>
      </w:tr>
      <w:tr w:rsidR="00A055F9" w:rsidRPr="007F3FC9" w14:paraId="4A36EC62" w14:textId="77777777" w:rsidTr="006F7635">
        <w:trPr>
          <w:trHeight w:val="20"/>
          <w:tblCellSpacing w:w="0" w:type="dxa"/>
          <w:jc w:val="center"/>
        </w:trPr>
        <w:tc>
          <w:tcPr>
            <w:tcW w:w="562" w:type="pct"/>
            <w:shd w:val="clear" w:color="auto" w:fill="D9D9D9" w:themeFill="background1" w:themeFillShade="D9"/>
          </w:tcPr>
          <w:p w14:paraId="45C8AED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856.</w:t>
            </w:r>
          </w:p>
        </w:tc>
        <w:tc>
          <w:tcPr>
            <w:tcW w:w="4438" w:type="pct"/>
            <w:shd w:val="clear" w:color="auto" w:fill="D9D9D9" w:themeFill="background1" w:themeFillShade="D9"/>
          </w:tcPr>
          <w:p w14:paraId="3EE8E53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VERONA za trgovinu i poljoprivredu d. o. o.    T. n. "Monsena" 7/F, Rovinj, 52210</w:t>
            </w:r>
          </w:p>
          <w:p w14:paraId="07AE712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djelatnost:A0130 - Uzgoj sadnog materijala i ukrasnog bilja</w:t>
            </w:r>
          </w:p>
        </w:tc>
      </w:tr>
      <w:tr w:rsidR="00A055F9" w:rsidRPr="007F3FC9" w14:paraId="6ED43328" w14:textId="77777777" w:rsidTr="006F7635">
        <w:trPr>
          <w:trHeight w:val="20"/>
          <w:tblCellSpacing w:w="0" w:type="dxa"/>
          <w:jc w:val="center"/>
        </w:trPr>
        <w:tc>
          <w:tcPr>
            <w:tcW w:w="562" w:type="pct"/>
          </w:tcPr>
          <w:p w14:paraId="38174C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857.</w:t>
            </w:r>
          </w:p>
        </w:tc>
        <w:tc>
          <w:tcPr>
            <w:tcW w:w="4438" w:type="pct"/>
            <w:shd w:val="clear" w:color="auto" w:fill="auto"/>
          </w:tcPr>
          <w:p w14:paraId="70EF44C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VESTRHEIM - RINGHEIM d.o.o. za turizam, ugostiteljstvo i usluge    Trevisol - Trevisol 5, Rovinj</w:t>
            </w:r>
          </w:p>
          <w:p w14:paraId="262EDCA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4C872281" w14:textId="77777777" w:rsidTr="006F7635">
        <w:trPr>
          <w:trHeight w:val="20"/>
          <w:tblCellSpacing w:w="0" w:type="dxa"/>
          <w:jc w:val="center"/>
        </w:trPr>
        <w:tc>
          <w:tcPr>
            <w:tcW w:w="562" w:type="pct"/>
            <w:shd w:val="clear" w:color="auto" w:fill="D9D9D9" w:themeFill="background1" w:themeFillShade="D9"/>
          </w:tcPr>
          <w:p w14:paraId="5DBB77B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858.</w:t>
            </w:r>
          </w:p>
        </w:tc>
        <w:tc>
          <w:tcPr>
            <w:tcW w:w="4438" w:type="pct"/>
            <w:shd w:val="clear" w:color="auto" w:fill="D9D9D9" w:themeFill="background1" w:themeFillShade="D9"/>
          </w:tcPr>
          <w:p w14:paraId="7BECC72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VETERINARSKA AMBULANTA ISTRA VET d.o.o.    Gripole 68, Rovinj, 52210</w:t>
            </w:r>
          </w:p>
          <w:p w14:paraId="45A0FFE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djelatnost:M7500 - Veterinarske djelatnosti</w:t>
            </w:r>
          </w:p>
        </w:tc>
      </w:tr>
      <w:tr w:rsidR="00A055F9" w:rsidRPr="007F3FC9" w14:paraId="1B6867E5" w14:textId="77777777" w:rsidTr="006F7635">
        <w:trPr>
          <w:trHeight w:val="20"/>
          <w:tblCellSpacing w:w="0" w:type="dxa"/>
          <w:jc w:val="center"/>
        </w:trPr>
        <w:tc>
          <w:tcPr>
            <w:tcW w:w="562" w:type="pct"/>
          </w:tcPr>
          <w:p w14:paraId="77438EE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859.</w:t>
            </w:r>
          </w:p>
        </w:tc>
        <w:tc>
          <w:tcPr>
            <w:tcW w:w="4438" w:type="pct"/>
            <w:shd w:val="clear" w:color="auto" w:fill="auto"/>
          </w:tcPr>
          <w:p w14:paraId="75CEC85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VETERINARSKA AMBULANTA ROVINJ d. o. o.    Laste 9, Rovinj, 52210</w:t>
            </w:r>
          </w:p>
          <w:p w14:paraId="18E81B3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djelatnost:M7500 - Veterinarske djelatnosti</w:t>
            </w:r>
          </w:p>
        </w:tc>
      </w:tr>
      <w:tr w:rsidR="00A055F9" w:rsidRPr="007F3FC9" w14:paraId="4CC61B10" w14:textId="77777777" w:rsidTr="006F7635">
        <w:trPr>
          <w:trHeight w:val="20"/>
          <w:tblCellSpacing w:w="0" w:type="dxa"/>
          <w:jc w:val="center"/>
        </w:trPr>
        <w:tc>
          <w:tcPr>
            <w:tcW w:w="562" w:type="pct"/>
            <w:shd w:val="clear" w:color="auto" w:fill="D9D9D9" w:themeFill="background1" w:themeFillShade="D9"/>
          </w:tcPr>
          <w:p w14:paraId="0F6673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860.</w:t>
            </w:r>
          </w:p>
        </w:tc>
        <w:tc>
          <w:tcPr>
            <w:tcW w:w="4438" w:type="pct"/>
            <w:shd w:val="clear" w:color="auto" w:fill="D9D9D9" w:themeFill="background1" w:themeFillShade="D9"/>
          </w:tcPr>
          <w:p w14:paraId="68581EF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VIDA VERDE d.o.o. za projektiranje, izvođenje i održavanje vrtova i parkova                                                                                  Ulica Antonija Bazzarinija 4/A, Rovinj, 52210</w:t>
            </w:r>
          </w:p>
          <w:p w14:paraId="17A9163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djelatnost:N8130 - Uslužne djelatnosti uređenja i održavanja krajolika</w:t>
            </w:r>
          </w:p>
        </w:tc>
      </w:tr>
      <w:tr w:rsidR="00A055F9" w:rsidRPr="007F3FC9" w14:paraId="240E80FA" w14:textId="77777777" w:rsidTr="006F7635">
        <w:trPr>
          <w:trHeight w:val="20"/>
          <w:tblCellSpacing w:w="0" w:type="dxa"/>
          <w:jc w:val="center"/>
        </w:trPr>
        <w:tc>
          <w:tcPr>
            <w:tcW w:w="562" w:type="pct"/>
          </w:tcPr>
          <w:p w14:paraId="670921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861.</w:t>
            </w:r>
          </w:p>
        </w:tc>
        <w:tc>
          <w:tcPr>
            <w:tcW w:w="4438" w:type="pct"/>
            <w:shd w:val="clear" w:color="auto" w:fill="auto"/>
          </w:tcPr>
          <w:p w14:paraId="6466AD1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VIDAS d.o.o. za elektroinstalacije, građenje i ostale usluge    Put za Gumilu 43, Rovinj, 52210</w:t>
            </w:r>
          </w:p>
          <w:p w14:paraId="520BA6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djelatnost:F4321 - Elektroinstalacijski radovi</w:t>
            </w:r>
          </w:p>
        </w:tc>
      </w:tr>
      <w:tr w:rsidR="00A055F9" w:rsidRPr="007F3FC9" w14:paraId="0670837F" w14:textId="77777777" w:rsidTr="006F7635">
        <w:trPr>
          <w:trHeight w:val="20"/>
          <w:tblCellSpacing w:w="0" w:type="dxa"/>
          <w:jc w:val="center"/>
        </w:trPr>
        <w:tc>
          <w:tcPr>
            <w:tcW w:w="562" w:type="pct"/>
            <w:shd w:val="clear" w:color="auto" w:fill="D9D9D9" w:themeFill="background1" w:themeFillShade="D9"/>
          </w:tcPr>
          <w:p w14:paraId="5B76ABD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862.</w:t>
            </w:r>
          </w:p>
        </w:tc>
        <w:tc>
          <w:tcPr>
            <w:tcW w:w="4438" w:type="pct"/>
            <w:shd w:val="clear" w:color="auto" w:fill="D9D9D9" w:themeFill="background1" w:themeFillShade="D9"/>
          </w:tcPr>
          <w:p w14:paraId="72AC549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VIDI d.o.o. za trgovinu i usluge    Istarska ulica - Via dell'Istria 56, Rovinj, 52210</w:t>
            </w:r>
          </w:p>
          <w:p w14:paraId="58350E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00C477C4" w14:textId="77777777" w:rsidTr="006F7635">
        <w:trPr>
          <w:trHeight w:val="20"/>
          <w:tblCellSpacing w:w="0" w:type="dxa"/>
          <w:jc w:val="center"/>
        </w:trPr>
        <w:tc>
          <w:tcPr>
            <w:tcW w:w="562" w:type="pct"/>
          </w:tcPr>
          <w:p w14:paraId="2571553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863.</w:t>
            </w:r>
          </w:p>
        </w:tc>
        <w:tc>
          <w:tcPr>
            <w:tcW w:w="4438" w:type="pct"/>
            <w:shd w:val="clear" w:color="auto" w:fill="auto"/>
          </w:tcPr>
          <w:p w14:paraId="07DFBE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VILA CVITANI d. o. o., ugostiteljstvo, turizam, nekretnine i druge usluge                                                           Istarska ulica - Via dell'Istria 56, Rovinj, 52210</w:t>
            </w:r>
          </w:p>
          <w:p w14:paraId="2D8FCD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djelatnost:I5520 - Odmarališta i slični objekti za kraći odmor</w:t>
            </w:r>
          </w:p>
        </w:tc>
      </w:tr>
      <w:tr w:rsidR="00A055F9" w:rsidRPr="007F3FC9" w14:paraId="1D1847BF" w14:textId="77777777" w:rsidTr="006F7635">
        <w:trPr>
          <w:trHeight w:val="20"/>
          <w:tblCellSpacing w:w="0" w:type="dxa"/>
          <w:jc w:val="center"/>
        </w:trPr>
        <w:tc>
          <w:tcPr>
            <w:tcW w:w="562" w:type="pct"/>
            <w:shd w:val="clear" w:color="auto" w:fill="D9D9D9" w:themeFill="background1" w:themeFillShade="D9"/>
          </w:tcPr>
          <w:p w14:paraId="0C335DC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864.</w:t>
            </w:r>
          </w:p>
        </w:tc>
        <w:tc>
          <w:tcPr>
            <w:tcW w:w="4438" w:type="pct"/>
            <w:shd w:val="clear" w:color="auto" w:fill="D9D9D9" w:themeFill="background1" w:themeFillShade="D9"/>
          </w:tcPr>
          <w:p w14:paraId="29A1E21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VILA R. A. d. o. o., za trgovinu i usluge  Ulica Domenica Segalle - Via Domenico Segalla 8, Rovinj</w:t>
            </w:r>
          </w:p>
          <w:p w14:paraId="426AFA7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193FBF64" w14:textId="77777777" w:rsidTr="006F7635">
        <w:trPr>
          <w:trHeight w:val="20"/>
          <w:tblCellSpacing w:w="0" w:type="dxa"/>
          <w:jc w:val="center"/>
        </w:trPr>
        <w:tc>
          <w:tcPr>
            <w:tcW w:w="562" w:type="pct"/>
          </w:tcPr>
          <w:p w14:paraId="47851A5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865.</w:t>
            </w:r>
          </w:p>
        </w:tc>
        <w:tc>
          <w:tcPr>
            <w:tcW w:w="4438" w:type="pct"/>
            <w:shd w:val="clear" w:color="auto" w:fill="auto"/>
          </w:tcPr>
          <w:p w14:paraId="58505F0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VILA VALDIBORA d.o.o. za usluge    Bregovita ulica - Via del Monte 1, Rovinj, 52210</w:t>
            </w:r>
          </w:p>
          <w:p w14:paraId="1E5AB78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57B2144C" w14:textId="77777777" w:rsidTr="006F7635">
        <w:trPr>
          <w:trHeight w:val="20"/>
          <w:tblCellSpacing w:w="0" w:type="dxa"/>
          <w:jc w:val="center"/>
        </w:trPr>
        <w:tc>
          <w:tcPr>
            <w:tcW w:w="562" w:type="pct"/>
            <w:shd w:val="clear" w:color="auto" w:fill="D9D9D9" w:themeFill="background1" w:themeFillShade="D9"/>
          </w:tcPr>
          <w:p w14:paraId="3D9E10C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866.</w:t>
            </w:r>
          </w:p>
        </w:tc>
        <w:tc>
          <w:tcPr>
            <w:tcW w:w="4438" w:type="pct"/>
            <w:shd w:val="clear" w:color="auto" w:fill="D9D9D9" w:themeFill="background1" w:themeFillShade="D9"/>
          </w:tcPr>
          <w:p w14:paraId="73F69DF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VILE MILJAVCI d. o. o., za nekretnine, turizam, trgovinu i druge usluge                                                                   Ulica Domenica Segalle - Via Domenico Segalla 8, Rovinj, 52210</w:t>
            </w:r>
          </w:p>
          <w:p w14:paraId="57183B9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374FBC1F" w14:textId="77777777" w:rsidTr="006F7635">
        <w:trPr>
          <w:trHeight w:val="20"/>
          <w:tblCellSpacing w:w="0" w:type="dxa"/>
          <w:jc w:val="center"/>
        </w:trPr>
        <w:tc>
          <w:tcPr>
            <w:tcW w:w="562" w:type="pct"/>
          </w:tcPr>
          <w:p w14:paraId="65C193A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867.</w:t>
            </w:r>
          </w:p>
        </w:tc>
        <w:tc>
          <w:tcPr>
            <w:tcW w:w="4438" w:type="pct"/>
            <w:shd w:val="clear" w:color="auto" w:fill="auto"/>
          </w:tcPr>
          <w:p w14:paraId="4E4A6B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VILENIS d.o.o. za posredovanje u prometu nekretnina     M. Balote 1, Rovinj, 52210</w:t>
            </w:r>
          </w:p>
          <w:p w14:paraId="17F89A9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djelatnost:M7410 - Specijalizirane dizajnerske djelatnosti</w:t>
            </w:r>
          </w:p>
        </w:tc>
      </w:tr>
      <w:tr w:rsidR="00A055F9" w:rsidRPr="007F3FC9" w14:paraId="4E236D27" w14:textId="77777777" w:rsidTr="006F7635">
        <w:trPr>
          <w:trHeight w:val="20"/>
          <w:tblCellSpacing w:w="0" w:type="dxa"/>
          <w:jc w:val="center"/>
        </w:trPr>
        <w:tc>
          <w:tcPr>
            <w:tcW w:w="562" w:type="pct"/>
            <w:shd w:val="clear" w:color="auto" w:fill="D9D9D9" w:themeFill="background1" w:themeFillShade="D9"/>
          </w:tcPr>
          <w:p w14:paraId="08F0B14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868.</w:t>
            </w:r>
          </w:p>
        </w:tc>
        <w:tc>
          <w:tcPr>
            <w:tcW w:w="4438" w:type="pct"/>
            <w:shd w:val="clear" w:color="auto" w:fill="D9D9D9" w:themeFill="background1" w:themeFillShade="D9"/>
          </w:tcPr>
          <w:p w14:paraId="14CCC2B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VILINTOURS za turizam i trgovinu d. o. o.    Trg ulika - Piazza degli olivi 16, Rovinj, 52210</w:t>
            </w:r>
          </w:p>
          <w:p w14:paraId="0E57820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733DD211" w14:textId="77777777" w:rsidTr="006F7635">
        <w:trPr>
          <w:trHeight w:val="20"/>
          <w:tblCellSpacing w:w="0" w:type="dxa"/>
          <w:jc w:val="center"/>
        </w:trPr>
        <w:tc>
          <w:tcPr>
            <w:tcW w:w="562" w:type="pct"/>
          </w:tcPr>
          <w:p w14:paraId="401F56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869.</w:t>
            </w:r>
          </w:p>
        </w:tc>
        <w:tc>
          <w:tcPr>
            <w:tcW w:w="4438" w:type="pct"/>
            <w:shd w:val="clear" w:color="auto" w:fill="auto"/>
          </w:tcPr>
          <w:p w14:paraId="0D4AE95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VILLA MALONE d. o. o. za turističke i druge usluge    M. Macana 4, Rovinj, 52210</w:t>
            </w:r>
          </w:p>
          <w:p w14:paraId="0DE7088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djelatnost:I5510 - Hoteli i sličan smještaj</w:t>
            </w:r>
          </w:p>
        </w:tc>
      </w:tr>
      <w:tr w:rsidR="00A055F9" w:rsidRPr="007F3FC9" w14:paraId="66B1796E" w14:textId="77777777" w:rsidTr="006F7635">
        <w:trPr>
          <w:trHeight w:val="20"/>
          <w:tblCellSpacing w:w="0" w:type="dxa"/>
          <w:jc w:val="center"/>
        </w:trPr>
        <w:tc>
          <w:tcPr>
            <w:tcW w:w="562" w:type="pct"/>
            <w:shd w:val="clear" w:color="auto" w:fill="D9D9D9" w:themeFill="background1" w:themeFillShade="D9"/>
          </w:tcPr>
          <w:p w14:paraId="25B0BF8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870.</w:t>
            </w:r>
          </w:p>
        </w:tc>
        <w:tc>
          <w:tcPr>
            <w:tcW w:w="4438" w:type="pct"/>
            <w:shd w:val="clear" w:color="auto" w:fill="D9D9D9" w:themeFill="background1" w:themeFillShade="D9"/>
          </w:tcPr>
          <w:p w14:paraId="08B0608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VILMA d.o.o. za ugostiteljstvo i usluge   Zagrebačka ulica - Viale Zagabria 10/A, Rovinj, 52210</w:t>
            </w:r>
          </w:p>
          <w:p w14:paraId="7173131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djelatnost:C1071 - Proizvodnja kruha; proizvodnja svježih peciva, slastičarskih proizvoda i kolača</w:t>
            </w:r>
          </w:p>
        </w:tc>
      </w:tr>
      <w:tr w:rsidR="00A055F9" w:rsidRPr="007F3FC9" w14:paraId="48E27D54" w14:textId="77777777" w:rsidTr="006F7635">
        <w:trPr>
          <w:trHeight w:val="20"/>
          <w:tblCellSpacing w:w="0" w:type="dxa"/>
          <w:jc w:val="center"/>
        </w:trPr>
        <w:tc>
          <w:tcPr>
            <w:tcW w:w="562" w:type="pct"/>
          </w:tcPr>
          <w:p w14:paraId="418C63D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871.</w:t>
            </w:r>
          </w:p>
        </w:tc>
        <w:tc>
          <w:tcPr>
            <w:tcW w:w="4438" w:type="pct"/>
            <w:shd w:val="clear" w:color="auto" w:fill="auto"/>
          </w:tcPr>
          <w:p w14:paraId="41DE80F3" w14:textId="7F656BFC"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VIP HUNTING &amp; ROOMS  j. d.o.o. za lovni turizam, trgovinu, ugostiteljstvo i proizvodnju                                Velebić 18,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1005C85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djelatnost:A0170 - Lov, stupičarenje i uslužne djelatnosti povezane s njima</w:t>
            </w:r>
          </w:p>
        </w:tc>
      </w:tr>
      <w:tr w:rsidR="00A055F9" w:rsidRPr="007F3FC9" w14:paraId="2F7B2F9D" w14:textId="77777777" w:rsidTr="006F7635">
        <w:trPr>
          <w:trHeight w:val="20"/>
          <w:tblCellSpacing w:w="0" w:type="dxa"/>
          <w:jc w:val="center"/>
        </w:trPr>
        <w:tc>
          <w:tcPr>
            <w:tcW w:w="562" w:type="pct"/>
            <w:shd w:val="clear" w:color="auto" w:fill="D9D9D9" w:themeFill="background1" w:themeFillShade="D9"/>
          </w:tcPr>
          <w:p w14:paraId="33EED84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872.</w:t>
            </w:r>
          </w:p>
        </w:tc>
        <w:tc>
          <w:tcPr>
            <w:tcW w:w="4438" w:type="pct"/>
            <w:shd w:val="clear" w:color="auto" w:fill="D9D9D9" w:themeFill="background1" w:themeFillShade="D9"/>
          </w:tcPr>
          <w:p w14:paraId="6CED0B8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VIRTUS PUTOVANJA d.o.o., putnička agencija   I. Mažuranića 21, Rovinj, 52210</w:t>
            </w:r>
          </w:p>
          <w:p w14:paraId="5CE099D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djelatnost:N7911 - Djelatnosti putničkih agencija</w:t>
            </w:r>
          </w:p>
        </w:tc>
      </w:tr>
      <w:tr w:rsidR="00A055F9" w:rsidRPr="007F3FC9" w14:paraId="7DE07950" w14:textId="77777777" w:rsidTr="006F7635">
        <w:trPr>
          <w:trHeight w:val="20"/>
          <w:tblCellSpacing w:w="0" w:type="dxa"/>
          <w:jc w:val="center"/>
        </w:trPr>
        <w:tc>
          <w:tcPr>
            <w:tcW w:w="562" w:type="pct"/>
          </w:tcPr>
          <w:p w14:paraId="23DE77B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873.</w:t>
            </w:r>
          </w:p>
        </w:tc>
        <w:tc>
          <w:tcPr>
            <w:tcW w:w="4438" w:type="pct"/>
            <w:shd w:val="clear" w:color="auto" w:fill="auto"/>
          </w:tcPr>
          <w:p w14:paraId="28A2C37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VIRTUS TEHNOLOGIJE d.o.o. za usluge i trgovinu   Trg na križu 4, Rovinj, 52210</w:t>
            </w:r>
          </w:p>
          <w:p w14:paraId="0731002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119E15CB" w14:textId="77777777" w:rsidTr="006F7635">
        <w:trPr>
          <w:trHeight w:val="20"/>
          <w:tblCellSpacing w:w="0" w:type="dxa"/>
          <w:jc w:val="center"/>
        </w:trPr>
        <w:tc>
          <w:tcPr>
            <w:tcW w:w="562" w:type="pct"/>
            <w:shd w:val="clear" w:color="auto" w:fill="D9D9D9" w:themeFill="background1" w:themeFillShade="D9"/>
          </w:tcPr>
          <w:p w14:paraId="279AF06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874.</w:t>
            </w:r>
          </w:p>
        </w:tc>
        <w:tc>
          <w:tcPr>
            <w:tcW w:w="4438" w:type="pct"/>
            <w:shd w:val="clear" w:color="auto" w:fill="D9D9D9" w:themeFill="background1" w:themeFillShade="D9"/>
          </w:tcPr>
          <w:p w14:paraId="7E050FC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VITTORIA FOOD &amp; TRUFFLES d.o.o. za trgovinu    Ulica Stjepana Radića - Via Stjepan Radić 2, Rovinj</w:t>
            </w:r>
          </w:p>
          <w:p w14:paraId="233A60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djelatnost:G4631 - Trgovina na veliko voćem i povrćem</w:t>
            </w:r>
          </w:p>
        </w:tc>
      </w:tr>
      <w:tr w:rsidR="00A055F9" w:rsidRPr="007F3FC9" w14:paraId="1F4F34D4" w14:textId="77777777" w:rsidTr="006F7635">
        <w:trPr>
          <w:trHeight w:val="20"/>
          <w:tblCellSpacing w:w="0" w:type="dxa"/>
          <w:jc w:val="center"/>
        </w:trPr>
        <w:tc>
          <w:tcPr>
            <w:tcW w:w="562" w:type="pct"/>
          </w:tcPr>
          <w:p w14:paraId="78B6CC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875.</w:t>
            </w:r>
          </w:p>
        </w:tc>
        <w:tc>
          <w:tcPr>
            <w:tcW w:w="4438" w:type="pct"/>
            <w:shd w:val="clear" w:color="auto" w:fill="auto"/>
          </w:tcPr>
          <w:p w14:paraId="17C227D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VIVA DIZAJN d.o.o. za trgovinu i usluge    M. Fachinetti 15, Rovinj, 52210</w:t>
            </w:r>
          </w:p>
          <w:p w14:paraId="0E7E535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4AE232D6" w14:textId="77777777" w:rsidTr="006F7635">
        <w:trPr>
          <w:trHeight w:val="20"/>
          <w:tblCellSpacing w:w="0" w:type="dxa"/>
          <w:jc w:val="center"/>
        </w:trPr>
        <w:tc>
          <w:tcPr>
            <w:tcW w:w="562" w:type="pct"/>
            <w:shd w:val="clear" w:color="auto" w:fill="D9D9D9" w:themeFill="background1" w:themeFillShade="D9"/>
          </w:tcPr>
          <w:p w14:paraId="3CAA59C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876.</w:t>
            </w:r>
          </w:p>
        </w:tc>
        <w:tc>
          <w:tcPr>
            <w:tcW w:w="4438" w:type="pct"/>
            <w:shd w:val="clear" w:color="auto" w:fill="D9D9D9" w:themeFill="background1" w:themeFillShade="D9"/>
          </w:tcPr>
          <w:p w14:paraId="6E43A419" w14:textId="407479C6"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VOGT d.o.o. za usluge      Cesta za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 Strada per Villa di Rovigno 4, Rovinj, 52210</w:t>
            </w:r>
          </w:p>
          <w:p w14:paraId="33FB4D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djelatnost:F4120 - Gradnja stambenih i nestambenih zgrada</w:t>
            </w:r>
          </w:p>
        </w:tc>
      </w:tr>
      <w:tr w:rsidR="00A055F9" w:rsidRPr="007F3FC9" w14:paraId="4BE12BE1" w14:textId="77777777" w:rsidTr="006F7635">
        <w:trPr>
          <w:trHeight w:val="20"/>
          <w:tblCellSpacing w:w="0" w:type="dxa"/>
          <w:jc w:val="center"/>
        </w:trPr>
        <w:tc>
          <w:tcPr>
            <w:tcW w:w="562" w:type="pct"/>
          </w:tcPr>
          <w:p w14:paraId="62C51A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877.</w:t>
            </w:r>
          </w:p>
        </w:tc>
        <w:tc>
          <w:tcPr>
            <w:tcW w:w="4438" w:type="pct"/>
            <w:shd w:val="clear" w:color="auto" w:fill="auto"/>
          </w:tcPr>
          <w:p w14:paraId="3E891EE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VOLAREVIĆ d.o.o. za Graditeljstvo, trgovinu i usluge  Trg ulika - Piazza degli olivi 16, Rovinj, 52210</w:t>
            </w:r>
          </w:p>
          <w:p w14:paraId="2D73BB3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500021F0" w14:textId="77777777" w:rsidTr="006F7635">
        <w:trPr>
          <w:trHeight w:val="20"/>
          <w:tblCellSpacing w:w="0" w:type="dxa"/>
          <w:jc w:val="center"/>
        </w:trPr>
        <w:tc>
          <w:tcPr>
            <w:tcW w:w="562" w:type="pct"/>
            <w:shd w:val="clear" w:color="auto" w:fill="D9D9D9" w:themeFill="background1" w:themeFillShade="D9"/>
          </w:tcPr>
          <w:p w14:paraId="185D31D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878.</w:t>
            </w:r>
          </w:p>
        </w:tc>
        <w:tc>
          <w:tcPr>
            <w:tcW w:w="4438" w:type="pct"/>
            <w:shd w:val="clear" w:color="auto" w:fill="D9D9D9" w:themeFill="background1" w:themeFillShade="D9"/>
          </w:tcPr>
          <w:p w14:paraId="4A4E4D3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VOX MARIS d.o.o. za trgovinu i usluge i turistička agencija    A. Bronzina 2, Rovinj, 52210</w:t>
            </w:r>
          </w:p>
          <w:p w14:paraId="38F5FD3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djelatnost:G4775 - Trgovina na malo kozmetičkim i toaletnim proizvodima u specijaliziranim prodavaonicama</w:t>
            </w:r>
          </w:p>
        </w:tc>
      </w:tr>
      <w:tr w:rsidR="00A055F9" w:rsidRPr="007F3FC9" w14:paraId="159D513E" w14:textId="77777777" w:rsidTr="006F7635">
        <w:trPr>
          <w:trHeight w:val="20"/>
          <w:tblCellSpacing w:w="0" w:type="dxa"/>
          <w:jc w:val="center"/>
        </w:trPr>
        <w:tc>
          <w:tcPr>
            <w:tcW w:w="562" w:type="pct"/>
          </w:tcPr>
          <w:p w14:paraId="3022D0C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879.</w:t>
            </w:r>
          </w:p>
        </w:tc>
        <w:tc>
          <w:tcPr>
            <w:tcW w:w="4438" w:type="pct"/>
            <w:shd w:val="clear" w:color="auto" w:fill="auto"/>
          </w:tcPr>
          <w:p w14:paraId="42B10F6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WABI SABI d.o.o. za trgovinu i usluge  Ulica Domenica Segalle - Via Domenico Segalla 8, Rovinj</w:t>
            </w:r>
          </w:p>
          <w:p w14:paraId="1DA9C95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djelatnost:M7022 - Savjetovanje u vezi s poslovanjem i ostalim upravljanjem</w:t>
            </w:r>
          </w:p>
        </w:tc>
      </w:tr>
      <w:tr w:rsidR="00A055F9" w:rsidRPr="007F3FC9" w14:paraId="06233B24" w14:textId="77777777" w:rsidTr="006F7635">
        <w:trPr>
          <w:trHeight w:val="20"/>
          <w:tblCellSpacing w:w="0" w:type="dxa"/>
          <w:jc w:val="center"/>
        </w:trPr>
        <w:tc>
          <w:tcPr>
            <w:tcW w:w="562" w:type="pct"/>
            <w:shd w:val="clear" w:color="auto" w:fill="D9D9D9" w:themeFill="background1" w:themeFillShade="D9"/>
          </w:tcPr>
          <w:p w14:paraId="4F4274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880.</w:t>
            </w:r>
          </w:p>
        </w:tc>
        <w:tc>
          <w:tcPr>
            <w:tcW w:w="4438" w:type="pct"/>
            <w:shd w:val="clear" w:color="auto" w:fill="D9D9D9" w:themeFill="background1" w:themeFillShade="D9"/>
          </w:tcPr>
          <w:p w14:paraId="436B810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WALAAS &amp; LINDVIG d.o.o., poslovanje nekretninama, poslovno savjetovanje i trgovina               Sanvinčentska 19, Rovinj, 52210</w:t>
            </w:r>
          </w:p>
          <w:p w14:paraId="0E419CA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djelatnost:L6831 - Agencije za poslovanje nekretninama</w:t>
            </w:r>
          </w:p>
        </w:tc>
      </w:tr>
      <w:tr w:rsidR="00A055F9" w:rsidRPr="007F3FC9" w14:paraId="53D0B040" w14:textId="77777777" w:rsidTr="006F7635">
        <w:trPr>
          <w:trHeight w:val="20"/>
          <w:tblCellSpacing w:w="0" w:type="dxa"/>
          <w:jc w:val="center"/>
        </w:trPr>
        <w:tc>
          <w:tcPr>
            <w:tcW w:w="562" w:type="pct"/>
          </w:tcPr>
          <w:p w14:paraId="10A0755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881.</w:t>
            </w:r>
          </w:p>
        </w:tc>
        <w:tc>
          <w:tcPr>
            <w:tcW w:w="4438" w:type="pct"/>
            <w:shd w:val="clear" w:color="auto" w:fill="auto"/>
          </w:tcPr>
          <w:p w14:paraId="76C2A3A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WAY OF LIFE d.o.o. za usluge   Ulica Andree Amorosa - Via Andrea Amoroso 4, Rovinj</w:t>
            </w:r>
          </w:p>
          <w:p w14:paraId="240E4D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djelatnost:A0126 - Uzgoj uljanih plodova</w:t>
            </w:r>
          </w:p>
        </w:tc>
      </w:tr>
      <w:tr w:rsidR="00A055F9" w:rsidRPr="007F3FC9" w14:paraId="1350A87B" w14:textId="77777777" w:rsidTr="006F7635">
        <w:trPr>
          <w:trHeight w:val="20"/>
          <w:tblCellSpacing w:w="0" w:type="dxa"/>
          <w:jc w:val="center"/>
        </w:trPr>
        <w:tc>
          <w:tcPr>
            <w:tcW w:w="562" w:type="pct"/>
            <w:shd w:val="clear" w:color="auto" w:fill="D9D9D9" w:themeFill="background1" w:themeFillShade="D9"/>
          </w:tcPr>
          <w:p w14:paraId="08066CB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882.</w:t>
            </w:r>
          </w:p>
        </w:tc>
        <w:tc>
          <w:tcPr>
            <w:tcW w:w="4438" w:type="pct"/>
            <w:shd w:val="clear" w:color="auto" w:fill="D9D9D9" w:themeFill="background1" w:themeFillShade="D9"/>
          </w:tcPr>
          <w:p w14:paraId="79850CF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WEB HOUSE CONSULTING d.o.o., trgovina i ugostiteljstvo  Ulica Centener - Via Centener 68, Rovinj</w:t>
            </w:r>
          </w:p>
          <w:p w14:paraId="004FDFFD"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djelatnost:G4690 - Nespecijalizirana trgovina na veliko</w:t>
            </w:r>
          </w:p>
        </w:tc>
      </w:tr>
      <w:tr w:rsidR="00A055F9" w:rsidRPr="007F3FC9" w14:paraId="40A7C0ED" w14:textId="77777777" w:rsidTr="006F7635">
        <w:trPr>
          <w:trHeight w:val="20"/>
          <w:tblCellSpacing w:w="0" w:type="dxa"/>
          <w:jc w:val="center"/>
        </w:trPr>
        <w:tc>
          <w:tcPr>
            <w:tcW w:w="562" w:type="pct"/>
          </w:tcPr>
          <w:p w14:paraId="185C39A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883.</w:t>
            </w:r>
          </w:p>
        </w:tc>
        <w:tc>
          <w:tcPr>
            <w:tcW w:w="4438" w:type="pct"/>
            <w:shd w:val="clear" w:color="auto" w:fill="auto"/>
          </w:tcPr>
          <w:p w14:paraId="251D4C2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WEBUS d.o.o. za informacijske sustave   Pusta Ulica - Vicolo Del Deserto 5/A, Rovinj, 52210</w:t>
            </w:r>
          </w:p>
          <w:p w14:paraId="6FFFBAA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djelatnost:J6201 - Računalno programiranje</w:t>
            </w:r>
          </w:p>
        </w:tc>
      </w:tr>
      <w:tr w:rsidR="00A055F9" w:rsidRPr="007F3FC9" w14:paraId="176E9084" w14:textId="77777777" w:rsidTr="006F7635">
        <w:trPr>
          <w:trHeight w:val="20"/>
          <w:tblCellSpacing w:w="0" w:type="dxa"/>
          <w:jc w:val="center"/>
        </w:trPr>
        <w:tc>
          <w:tcPr>
            <w:tcW w:w="562" w:type="pct"/>
            <w:shd w:val="clear" w:color="auto" w:fill="D9D9D9" w:themeFill="background1" w:themeFillShade="D9"/>
          </w:tcPr>
          <w:p w14:paraId="7EA129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884.</w:t>
            </w:r>
          </w:p>
        </w:tc>
        <w:tc>
          <w:tcPr>
            <w:tcW w:w="4438" w:type="pct"/>
            <w:shd w:val="clear" w:color="auto" w:fill="D9D9D9" w:themeFill="background1" w:themeFillShade="D9"/>
          </w:tcPr>
          <w:p w14:paraId="07C0FDF2" w14:textId="2967A623"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Wittkowski d.o.o. za trgovinu                                                                                                                                Cesta za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xml:space="preserve"> - Strada Per Villa Di Rovigno 15/E, Rovinj, 52210</w:t>
            </w:r>
          </w:p>
          <w:p w14:paraId="11DAF17A"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djelatnost:G4719 - Ostala trgovina na malo u nespecijaliziranim prodavaonicama</w:t>
            </w:r>
          </w:p>
        </w:tc>
      </w:tr>
      <w:tr w:rsidR="00A055F9" w:rsidRPr="007F3FC9" w14:paraId="04D2B841" w14:textId="77777777" w:rsidTr="006F7635">
        <w:trPr>
          <w:trHeight w:val="20"/>
          <w:tblCellSpacing w:w="0" w:type="dxa"/>
          <w:jc w:val="center"/>
        </w:trPr>
        <w:tc>
          <w:tcPr>
            <w:tcW w:w="562" w:type="pct"/>
          </w:tcPr>
          <w:p w14:paraId="07AADE7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885.</w:t>
            </w:r>
          </w:p>
        </w:tc>
        <w:tc>
          <w:tcPr>
            <w:tcW w:w="4438" w:type="pct"/>
            <w:shd w:val="clear" w:color="auto" w:fill="auto"/>
          </w:tcPr>
          <w:p w14:paraId="41252BC9" w14:textId="7ED00E50"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WOOD DESIGN jednostavno d.o.o. za proizvodnju i trgovinu, turistička agencija                                Rovinjska ulica 29, </w:t>
            </w:r>
            <w:r w:rsidR="007329C7">
              <w:rPr>
                <w:rFonts w:asciiTheme="minorHAnsi" w:hAnsiTheme="minorHAnsi" w:cstheme="minorHAnsi"/>
                <w:sz w:val="20"/>
                <w:szCs w:val="20"/>
              </w:rPr>
              <w:t>Rovinjsko Selo</w:t>
            </w:r>
            <w:r w:rsidRPr="007F3FC9">
              <w:rPr>
                <w:rFonts w:asciiTheme="minorHAnsi" w:hAnsiTheme="minorHAnsi" w:cstheme="minorHAnsi"/>
                <w:sz w:val="20"/>
                <w:szCs w:val="20"/>
              </w:rPr>
              <w:t>, 52210</w:t>
            </w:r>
          </w:p>
          <w:p w14:paraId="4A0D8C7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djelatnost:C3109 - Proizvodnja ostalog namještaja</w:t>
            </w:r>
          </w:p>
        </w:tc>
      </w:tr>
      <w:tr w:rsidR="00A055F9" w:rsidRPr="007F3FC9" w14:paraId="7E4761F8" w14:textId="77777777" w:rsidTr="006F7635">
        <w:trPr>
          <w:trHeight w:val="20"/>
          <w:tblCellSpacing w:w="0" w:type="dxa"/>
          <w:jc w:val="center"/>
        </w:trPr>
        <w:tc>
          <w:tcPr>
            <w:tcW w:w="562" w:type="pct"/>
            <w:shd w:val="clear" w:color="auto" w:fill="D9D9D9" w:themeFill="background1" w:themeFillShade="D9"/>
          </w:tcPr>
          <w:p w14:paraId="22F3553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886.</w:t>
            </w:r>
          </w:p>
        </w:tc>
        <w:tc>
          <w:tcPr>
            <w:tcW w:w="4438" w:type="pct"/>
            <w:shd w:val="clear" w:color="auto" w:fill="D9D9D9" w:themeFill="background1" w:themeFillShade="D9"/>
          </w:tcPr>
          <w:p w14:paraId="6C19741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WORK SUPPORT AGENCY jednostavno d.o.o. za zapošljavanje                                                                               Ulica Domenica Segalle - Via Domenico Segalla 8, Rovinj, 52210</w:t>
            </w:r>
          </w:p>
          <w:p w14:paraId="2786ED3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djelatnost:N7820 - Djelatnosti agencija za privremeno zapošljavanje</w:t>
            </w:r>
          </w:p>
        </w:tc>
      </w:tr>
      <w:tr w:rsidR="00A055F9" w:rsidRPr="007F3FC9" w14:paraId="690C5DFC" w14:textId="77777777" w:rsidTr="006F7635">
        <w:trPr>
          <w:trHeight w:val="20"/>
          <w:tblCellSpacing w:w="0" w:type="dxa"/>
          <w:jc w:val="center"/>
        </w:trPr>
        <w:tc>
          <w:tcPr>
            <w:tcW w:w="562" w:type="pct"/>
          </w:tcPr>
          <w:p w14:paraId="1386652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887.</w:t>
            </w:r>
          </w:p>
        </w:tc>
        <w:tc>
          <w:tcPr>
            <w:tcW w:w="4438" w:type="pct"/>
            <w:shd w:val="clear" w:color="auto" w:fill="auto"/>
          </w:tcPr>
          <w:p w14:paraId="25E244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YACHT CHARTER BEHRE d.o.o., za nautički turizam i trgovinu                                                                               Pusta ulica - Vicolo del deserto 5/a, Rovinj, 52210</w:t>
            </w:r>
          </w:p>
          <w:p w14:paraId="745E847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djelatnost:N7734 - Iznajmljivanje i davanje u zakup (leasing) plovnih prijevoznih sredstava</w:t>
            </w:r>
          </w:p>
        </w:tc>
      </w:tr>
      <w:tr w:rsidR="00A055F9" w:rsidRPr="007F3FC9" w14:paraId="38865475" w14:textId="77777777" w:rsidTr="006F7635">
        <w:trPr>
          <w:trHeight w:val="20"/>
          <w:tblCellSpacing w:w="0" w:type="dxa"/>
          <w:jc w:val="center"/>
        </w:trPr>
        <w:tc>
          <w:tcPr>
            <w:tcW w:w="562" w:type="pct"/>
            <w:shd w:val="clear" w:color="auto" w:fill="D9D9D9" w:themeFill="background1" w:themeFillShade="D9"/>
          </w:tcPr>
          <w:p w14:paraId="1A7E728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888.</w:t>
            </w:r>
          </w:p>
        </w:tc>
        <w:tc>
          <w:tcPr>
            <w:tcW w:w="4438" w:type="pct"/>
            <w:shd w:val="clear" w:color="auto" w:fill="D9D9D9" w:themeFill="background1" w:themeFillShade="D9"/>
          </w:tcPr>
          <w:p w14:paraId="7FFC60A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YANEZ d.o.o. za poslovanje nekretninama i trgovinu                                                                                          Ulica Vladimira Švalbe - Via Vladimir Švalba 51, Rovinj, 52210</w:t>
            </w:r>
          </w:p>
          <w:p w14:paraId="101609E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djelatnost:L6810 - Kupnja i prodaja vlastitih nekretnina</w:t>
            </w:r>
          </w:p>
        </w:tc>
      </w:tr>
      <w:tr w:rsidR="00A055F9" w:rsidRPr="007F3FC9" w14:paraId="1AF36571" w14:textId="77777777" w:rsidTr="006F7635">
        <w:trPr>
          <w:trHeight w:val="20"/>
          <w:tblCellSpacing w:w="0" w:type="dxa"/>
          <w:jc w:val="center"/>
        </w:trPr>
        <w:tc>
          <w:tcPr>
            <w:tcW w:w="562" w:type="pct"/>
          </w:tcPr>
          <w:p w14:paraId="1462E4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889.</w:t>
            </w:r>
          </w:p>
        </w:tc>
        <w:tc>
          <w:tcPr>
            <w:tcW w:w="4438" w:type="pct"/>
            <w:shd w:val="clear" w:color="auto" w:fill="auto"/>
          </w:tcPr>
          <w:p w14:paraId="30D8336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YOGA POINT j.d.o.o., trgovina i druge usluge  Fažanska ulica - Via Fasana 8, Rovinj, 52210</w:t>
            </w:r>
          </w:p>
          <w:p w14:paraId="7138612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djelatnost:P8551 - Obrazovanje i poučavanje u području sporta i rekreacije</w:t>
            </w:r>
          </w:p>
        </w:tc>
      </w:tr>
      <w:tr w:rsidR="00A055F9" w:rsidRPr="007F3FC9" w14:paraId="51A7F40E" w14:textId="77777777" w:rsidTr="006F7635">
        <w:trPr>
          <w:trHeight w:val="20"/>
          <w:tblCellSpacing w:w="0" w:type="dxa"/>
          <w:jc w:val="center"/>
        </w:trPr>
        <w:tc>
          <w:tcPr>
            <w:tcW w:w="562" w:type="pct"/>
            <w:shd w:val="clear" w:color="auto" w:fill="D9D9D9" w:themeFill="background1" w:themeFillShade="D9"/>
          </w:tcPr>
          <w:p w14:paraId="06875EE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890.</w:t>
            </w:r>
          </w:p>
        </w:tc>
        <w:tc>
          <w:tcPr>
            <w:tcW w:w="4438" w:type="pct"/>
            <w:shd w:val="clear" w:color="auto" w:fill="D9D9D9" w:themeFill="background1" w:themeFillShade="D9"/>
          </w:tcPr>
          <w:p w14:paraId="1251200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ZAGO AGRICOLA d.o.o. za poljoprivredu, savjetovanje i proizvodnju                                                     Ulica Ivana Gundulića - Via Ivan Gundulić 6/A, Rovinj, 52210</w:t>
            </w:r>
          </w:p>
          <w:p w14:paraId="4D47AC4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djelatnost:C1102 - Proizvodnja vina od grožđa</w:t>
            </w:r>
          </w:p>
        </w:tc>
      </w:tr>
      <w:tr w:rsidR="00A055F9" w:rsidRPr="007F3FC9" w14:paraId="199F5CCB" w14:textId="77777777" w:rsidTr="006F7635">
        <w:trPr>
          <w:trHeight w:val="20"/>
          <w:tblCellSpacing w:w="0" w:type="dxa"/>
          <w:jc w:val="center"/>
        </w:trPr>
        <w:tc>
          <w:tcPr>
            <w:tcW w:w="562" w:type="pct"/>
          </w:tcPr>
          <w:p w14:paraId="334AB1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891.</w:t>
            </w:r>
          </w:p>
        </w:tc>
        <w:tc>
          <w:tcPr>
            <w:tcW w:w="4438" w:type="pct"/>
            <w:shd w:val="clear" w:color="auto" w:fill="auto"/>
          </w:tcPr>
          <w:p w14:paraId="537526C3"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ZAHN MASTER d.o.o. za stomatološke usluge  Trg ulika - Piazza degli olivi 14, Rovinj, 52210</w:t>
            </w:r>
          </w:p>
          <w:p w14:paraId="505CF7E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djelatnost:C3250 - Proizvodnja medicinskih i stomatoloških instrumenata i pribora</w:t>
            </w:r>
          </w:p>
        </w:tc>
      </w:tr>
      <w:tr w:rsidR="00A055F9" w:rsidRPr="007F3FC9" w14:paraId="0870C317" w14:textId="77777777" w:rsidTr="006F7635">
        <w:trPr>
          <w:trHeight w:val="20"/>
          <w:tblCellSpacing w:w="0" w:type="dxa"/>
          <w:jc w:val="center"/>
        </w:trPr>
        <w:tc>
          <w:tcPr>
            <w:tcW w:w="562" w:type="pct"/>
            <w:shd w:val="clear" w:color="auto" w:fill="D9D9D9" w:themeFill="background1" w:themeFillShade="D9"/>
          </w:tcPr>
          <w:p w14:paraId="11B7A59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892.</w:t>
            </w:r>
          </w:p>
        </w:tc>
        <w:tc>
          <w:tcPr>
            <w:tcW w:w="4438" w:type="pct"/>
            <w:shd w:val="clear" w:color="auto" w:fill="D9D9D9" w:themeFill="background1" w:themeFillShade="D9"/>
          </w:tcPr>
          <w:p w14:paraId="4D58ADDB"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Zajednica Radnika d.o.o. za savjetovanje i administrativne poslove  Obala Vladimira Nazora 1, Rovinj, </w:t>
            </w:r>
          </w:p>
          <w:p w14:paraId="5E128B2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djelatnost:N8211 - Kombinirane uredske administrativne uslužne djelatnosti</w:t>
            </w:r>
          </w:p>
        </w:tc>
      </w:tr>
      <w:tr w:rsidR="00A055F9" w:rsidRPr="007F3FC9" w14:paraId="6502F503" w14:textId="77777777" w:rsidTr="006F7635">
        <w:trPr>
          <w:trHeight w:val="20"/>
          <w:tblCellSpacing w:w="0" w:type="dxa"/>
          <w:jc w:val="center"/>
        </w:trPr>
        <w:tc>
          <w:tcPr>
            <w:tcW w:w="562" w:type="pct"/>
          </w:tcPr>
          <w:p w14:paraId="68F9091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893.</w:t>
            </w:r>
          </w:p>
        </w:tc>
        <w:tc>
          <w:tcPr>
            <w:tcW w:w="4438" w:type="pct"/>
            <w:shd w:val="clear" w:color="auto" w:fill="auto"/>
          </w:tcPr>
          <w:p w14:paraId="34DFB3D8"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ZAŠTITA INŽENJERING KONZALTING d. o. o. , za tehničko savjetovanje, trgovinu i usluge                            Fra Pavla Pellizzera br. 24/ a., Rovinj, 52210</w:t>
            </w:r>
          </w:p>
          <w:p w14:paraId="0503272F"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djelatnost:M7112 - Inženjerstvo i s njim povezano tehničko savjetovanje</w:t>
            </w:r>
          </w:p>
        </w:tc>
      </w:tr>
      <w:tr w:rsidR="00A055F9" w:rsidRPr="007F3FC9" w14:paraId="69ED6D44" w14:textId="77777777" w:rsidTr="006F7635">
        <w:trPr>
          <w:trHeight w:val="20"/>
          <w:tblCellSpacing w:w="0" w:type="dxa"/>
          <w:jc w:val="center"/>
        </w:trPr>
        <w:tc>
          <w:tcPr>
            <w:tcW w:w="562" w:type="pct"/>
            <w:shd w:val="clear" w:color="auto" w:fill="D9D9D9" w:themeFill="background1" w:themeFillShade="D9"/>
          </w:tcPr>
          <w:p w14:paraId="3D7E641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894.</w:t>
            </w:r>
          </w:p>
        </w:tc>
        <w:tc>
          <w:tcPr>
            <w:tcW w:w="4438" w:type="pct"/>
            <w:shd w:val="clear" w:color="auto" w:fill="D9D9D9" w:themeFill="background1" w:themeFillShade="D9"/>
          </w:tcPr>
          <w:p w14:paraId="34D34EDA" w14:textId="0146DE7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ZEN RITUALS jednostavno d.o.o. za </w:t>
            </w:r>
            <w:r w:rsidR="00871663" w:rsidRPr="007F3FC9">
              <w:rPr>
                <w:rFonts w:asciiTheme="minorHAnsi" w:hAnsiTheme="minorHAnsi" w:cstheme="minorHAnsi"/>
                <w:sz w:val="20"/>
                <w:szCs w:val="20"/>
              </w:rPr>
              <w:t>usluge Ulica</w:t>
            </w:r>
            <w:r w:rsidRPr="007F3FC9">
              <w:rPr>
                <w:rFonts w:asciiTheme="minorHAnsi" w:hAnsiTheme="minorHAnsi" w:cstheme="minorHAnsi"/>
                <w:sz w:val="20"/>
                <w:szCs w:val="20"/>
              </w:rPr>
              <w:t xml:space="preserve"> Drage Gervaisa - Via Drago Gervais 16, Rovinj</w:t>
            </w:r>
          </w:p>
          <w:p w14:paraId="2984E261"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djelatnost:P8551 - Obrazovanje i poučavanje u području sporta i rekreacije</w:t>
            </w:r>
          </w:p>
        </w:tc>
      </w:tr>
      <w:tr w:rsidR="00A055F9" w:rsidRPr="007F3FC9" w14:paraId="3E78F52B" w14:textId="77777777" w:rsidTr="006F7635">
        <w:trPr>
          <w:trHeight w:val="20"/>
          <w:tblCellSpacing w:w="0" w:type="dxa"/>
          <w:jc w:val="center"/>
        </w:trPr>
        <w:tc>
          <w:tcPr>
            <w:tcW w:w="562" w:type="pct"/>
          </w:tcPr>
          <w:p w14:paraId="5485B53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895.</w:t>
            </w:r>
          </w:p>
        </w:tc>
        <w:tc>
          <w:tcPr>
            <w:tcW w:w="4438" w:type="pct"/>
            <w:shd w:val="clear" w:color="auto" w:fill="auto"/>
          </w:tcPr>
          <w:p w14:paraId="28863EA6" w14:textId="4BC15133"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ZIMA S.B. d.o.o. za trgovinu i </w:t>
            </w:r>
            <w:r w:rsidR="00871663" w:rsidRPr="007F3FC9">
              <w:rPr>
                <w:rFonts w:asciiTheme="minorHAnsi" w:hAnsiTheme="minorHAnsi" w:cstheme="minorHAnsi"/>
                <w:sz w:val="20"/>
                <w:szCs w:val="20"/>
              </w:rPr>
              <w:t>usluge Ulica</w:t>
            </w:r>
            <w:r w:rsidRPr="007F3FC9">
              <w:rPr>
                <w:rFonts w:asciiTheme="minorHAnsi" w:hAnsiTheme="minorHAnsi" w:cstheme="minorHAnsi"/>
                <w:sz w:val="20"/>
                <w:szCs w:val="20"/>
              </w:rPr>
              <w:t xml:space="preserve"> Ante Starčevića - Via Ante Starčević 6/A, Rovinj, 52210</w:t>
            </w:r>
          </w:p>
          <w:p w14:paraId="411E3235"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djelatnost:G4619 - Posredovanje u trgovini raznovrsnim proizvodima</w:t>
            </w:r>
          </w:p>
        </w:tc>
      </w:tr>
      <w:tr w:rsidR="00A055F9" w:rsidRPr="007F3FC9" w14:paraId="4151E6BC" w14:textId="77777777" w:rsidTr="006F7635">
        <w:trPr>
          <w:trHeight w:val="20"/>
          <w:tblCellSpacing w:w="0" w:type="dxa"/>
          <w:jc w:val="center"/>
        </w:trPr>
        <w:tc>
          <w:tcPr>
            <w:tcW w:w="562" w:type="pct"/>
            <w:shd w:val="clear" w:color="auto" w:fill="D9D9D9" w:themeFill="background1" w:themeFillShade="D9"/>
          </w:tcPr>
          <w:p w14:paraId="41624B4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896.</w:t>
            </w:r>
          </w:p>
        </w:tc>
        <w:tc>
          <w:tcPr>
            <w:tcW w:w="4438" w:type="pct"/>
            <w:shd w:val="clear" w:color="auto" w:fill="D9D9D9" w:themeFill="background1" w:themeFillShade="D9"/>
          </w:tcPr>
          <w:p w14:paraId="72EE1E9B" w14:textId="36FB204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ZIZYPHUS d. o. o. , za trgovinu i </w:t>
            </w:r>
            <w:r w:rsidR="00871663" w:rsidRPr="007F3FC9">
              <w:rPr>
                <w:rFonts w:asciiTheme="minorHAnsi" w:hAnsiTheme="minorHAnsi" w:cstheme="minorHAnsi"/>
                <w:sz w:val="20"/>
                <w:szCs w:val="20"/>
              </w:rPr>
              <w:t>usluge Ulica</w:t>
            </w:r>
            <w:r w:rsidRPr="007F3FC9">
              <w:rPr>
                <w:rFonts w:asciiTheme="minorHAnsi" w:hAnsiTheme="minorHAnsi" w:cstheme="minorHAnsi"/>
                <w:sz w:val="20"/>
                <w:szCs w:val="20"/>
              </w:rPr>
              <w:t xml:space="preserve"> Vladimira Švalbe - Via Vladimir Švalba 23, Rovinj</w:t>
            </w:r>
          </w:p>
          <w:p w14:paraId="34191546"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djelatnost:L6820 - Iznajmljivanje i upravljanje vlastitim nekretninama ili nekretninama uzetim u zakup (leasing)</w:t>
            </w:r>
          </w:p>
        </w:tc>
      </w:tr>
      <w:tr w:rsidR="00A055F9" w:rsidRPr="007F3FC9" w14:paraId="0341C5A2" w14:textId="77777777" w:rsidTr="006F7635">
        <w:trPr>
          <w:trHeight w:val="20"/>
          <w:tblCellSpacing w:w="0" w:type="dxa"/>
          <w:jc w:val="center"/>
        </w:trPr>
        <w:tc>
          <w:tcPr>
            <w:tcW w:w="562" w:type="pct"/>
          </w:tcPr>
          <w:p w14:paraId="7E0D9EF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897.</w:t>
            </w:r>
          </w:p>
        </w:tc>
        <w:tc>
          <w:tcPr>
            <w:tcW w:w="4438" w:type="pct"/>
            <w:shd w:val="clear" w:color="auto" w:fill="auto"/>
          </w:tcPr>
          <w:p w14:paraId="6B99A1A2" w14:textId="5B115712"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ZOKI I ZAZA  j.d.o.o. za ugostiteljstvo, turizam i usluge</w:t>
            </w:r>
            <w:r w:rsidR="00871663">
              <w:rPr>
                <w:rFonts w:asciiTheme="minorHAnsi" w:hAnsiTheme="minorHAnsi" w:cstheme="minorHAnsi"/>
                <w:sz w:val="20"/>
                <w:szCs w:val="20"/>
              </w:rPr>
              <w:t xml:space="preserve"> </w:t>
            </w:r>
            <w:r w:rsidRPr="007F3FC9">
              <w:rPr>
                <w:rFonts w:asciiTheme="minorHAnsi" w:hAnsiTheme="minorHAnsi" w:cstheme="minorHAnsi"/>
                <w:sz w:val="20"/>
                <w:szCs w:val="20"/>
              </w:rPr>
              <w:t>Trevisol - Trevisol 35, Rovinj, 52210</w:t>
            </w:r>
          </w:p>
          <w:p w14:paraId="7FDAAD92"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djelatnost:I5610 - Djelatnosti restorana i ostalih objekata za pripremu i usluživanje hrane</w:t>
            </w:r>
          </w:p>
        </w:tc>
      </w:tr>
      <w:tr w:rsidR="00A055F9" w:rsidRPr="007F3FC9" w14:paraId="67EA99ED" w14:textId="77777777" w:rsidTr="006F7635">
        <w:trPr>
          <w:trHeight w:val="20"/>
          <w:tblCellSpacing w:w="0" w:type="dxa"/>
          <w:jc w:val="center"/>
        </w:trPr>
        <w:tc>
          <w:tcPr>
            <w:tcW w:w="562" w:type="pct"/>
            <w:shd w:val="clear" w:color="auto" w:fill="D9D9D9" w:themeFill="background1" w:themeFillShade="D9"/>
          </w:tcPr>
          <w:p w14:paraId="0D479A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898.</w:t>
            </w:r>
          </w:p>
        </w:tc>
        <w:tc>
          <w:tcPr>
            <w:tcW w:w="4438" w:type="pct"/>
            <w:shd w:val="clear" w:color="auto" w:fill="D9D9D9" w:themeFill="background1" w:themeFillShade="D9"/>
          </w:tcPr>
          <w:p w14:paraId="0F034CD0" w14:textId="77777777" w:rsidR="00A055F9" w:rsidRPr="007F3FC9" w:rsidRDefault="00A055F9" w:rsidP="006F7635">
            <w:pPr>
              <w:rPr>
                <w:sz w:val="20"/>
                <w:szCs w:val="20"/>
              </w:rPr>
            </w:pPr>
            <w:r w:rsidRPr="007F3FC9">
              <w:rPr>
                <w:sz w:val="20"/>
                <w:szCs w:val="20"/>
              </w:rPr>
              <w:t>„PLODINE“ Supermarket Rovinj. Ulica: Fažanska 2, 52210 Rovinj</w:t>
            </w:r>
          </w:p>
          <w:p w14:paraId="0CA66E85" w14:textId="77777777" w:rsidR="00A055F9" w:rsidRPr="007F3FC9" w:rsidRDefault="00A055F9" w:rsidP="006F7635">
            <w:pPr>
              <w:rPr>
                <w:sz w:val="20"/>
                <w:szCs w:val="20"/>
              </w:rPr>
            </w:pPr>
            <w:r w:rsidRPr="007F3FC9">
              <w:rPr>
                <w:sz w:val="20"/>
                <w:szCs w:val="20"/>
                <w:shd w:val="clear" w:color="auto" w:fill="D9D9D9" w:themeFill="background1" w:themeFillShade="D9"/>
              </w:rPr>
              <w:t>Osnovna djelatnost: G4711 Trgovina na malo u nespecijaliziranim prodavaonicama pretežno hranom, pićima i duhanskim proizvodima</w:t>
            </w:r>
            <w:r w:rsidRPr="007F3FC9">
              <w:rPr>
                <w:sz w:val="20"/>
                <w:szCs w:val="20"/>
              </w:rPr>
              <w:t xml:space="preserve"> </w:t>
            </w:r>
          </w:p>
        </w:tc>
      </w:tr>
      <w:tr w:rsidR="00A055F9" w:rsidRPr="007F3FC9" w14:paraId="34D81764" w14:textId="77777777" w:rsidTr="006F7635">
        <w:trPr>
          <w:trHeight w:val="20"/>
          <w:tblCellSpacing w:w="0" w:type="dxa"/>
          <w:jc w:val="center"/>
        </w:trPr>
        <w:tc>
          <w:tcPr>
            <w:tcW w:w="562" w:type="pct"/>
          </w:tcPr>
          <w:p w14:paraId="2E2004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899.</w:t>
            </w:r>
          </w:p>
        </w:tc>
        <w:tc>
          <w:tcPr>
            <w:tcW w:w="4438" w:type="pct"/>
            <w:shd w:val="clear" w:color="auto" w:fill="auto"/>
          </w:tcPr>
          <w:p w14:paraId="1D62642F" w14:textId="77777777" w:rsidR="00A055F9" w:rsidRPr="007F3FC9" w:rsidRDefault="00A055F9" w:rsidP="006F7635">
            <w:pPr>
              <w:rPr>
                <w:rFonts w:cstheme="minorHAnsi"/>
                <w:sz w:val="20"/>
                <w:szCs w:val="20"/>
                <w:shd w:val="clear" w:color="auto" w:fill="FFFFFF"/>
              </w:rPr>
            </w:pPr>
            <w:r w:rsidRPr="007F3FC9">
              <w:rPr>
                <w:rFonts w:cstheme="minorHAnsi"/>
                <w:sz w:val="20"/>
                <w:szCs w:val="20"/>
                <w:shd w:val="clear" w:color="auto" w:fill="FFFFFF"/>
              </w:rPr>
              <w:t>„</w:t>
            </w:r>
            <w:r w:rsidRPr="007F3FC9">
              <w:rPr>
                <w:rFonts w:asciiTheme="minorHAnsi" w:hAnsiTheme="minorHAnsi" w:cstheme="minorHAnsi"/>
                <w:sz w:val="20"/>
                <w:szCs w:val="20"/>
                <w:shd w:val="clear" w:color="auto" w:fill="FFFFFF"/>
              </w:rPr>
              <w:t>Kaufland Rovinj</w:t>
            </w:r>
            <w:r w:rsidRPr="007F3FC9">
              <w:rPr>
                <w:rFonts w:cstheme="minorHAnsi"/>
                <w:sz w:val="20"/>
                <w:szCs w:val="20"/>
                <w:shd w:val="clear" w:color="auto" w:fill="FFFFFF"/>
              </w:rPr>
              <w:t xml:space="preserve">“ </w:t>
            </w:r>
            <w:r w:rsidRPr="007F3FC9">
              <w:rPr>
                <w:rFonts w:asciiTheme="minorHAnsi" w:hAnsiTheme="minorHAnsi" w:cstheme="minorHAnsi"/>
                <w:sz w:val="20"/>
                <w:szCs w:val="20"/>
                <w:shd w:val="clear" w:color="auto" w:fill="FFFFFF"/>
              </w:rPr>
              <w:t xml:space="preserve"> Ulica Spinè - Via Spinè 2. 52210 Rovinj </w:t>
            </w:r>
            <w:r w:rsidRPr="007F3FC9">
              <w:rPr>
                <w:rFonts w:cstheme="minorHAnsi"/>
                <w:sz w:val="20"/>
                <w:szCs w:val="20"/>
                <w:shd w:val="clear" w:color="auto" w:fill="FFFFFF"/>
              </w:rPr>
              <w:t>–</w:t>
            </w:r>
            <w:r w:rsidRPr="007F3FC9">
              <w:rPr>
                <w:rFonts w:asciiTheme="minorHAnsi" w:hAnsiTheme="minorHAnsi" w:cstheme="minorHAnsi"/>
                <w:sz w:val="20"/>
                <w:szCs w:val="20"/>
                <w:shd w:val="clear" w:color="auto" w:fill="FFFFFF"/>
              </w:rPr>
              <w:t xml:space="preserve"> Rovigno</w:t>
            </w:r>
          </w:p>
          <w:p w14:paraId="62AA284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 G</w:t>
            </w:r>
            <w:r w:rsidRPr="007F3FC9">
              <w:rPr>
                <w:rFonts w:asciiTheme="minorHAnsi" w:hAnsiTheme="minorHAnsi" w:cstheme="minorHAnsi"/>
                <w:sz w:val="20"/>
                <w:szCs w:val="20"/>
                <w:shd w:val="clear" w:color="auto" w:fill="FFFFFF"/>
              </w:rPr>
              <w:t>4711 Trgovina na malo u nespecijaliziranim prodavaonicama pretežno hranom, pićima i duhanskim proizvodima</w:t>
            </w:r>
          </w:p>
        </w:tc>
      </w:tr>
      <w:tr w:rsidR="00A055F9" w:rsidRPr="007F3FC9" w14:paraId="071C7869" w14:textId="77777777" w:rsidTr="006F7635">
        <w:trPr>
          <w:trHeight w:val="20"/>
          <w:tblCellSpacing w:w="0" w:type="dxa"/>
          <w:jc w:val="center"/>
        </w:trPr>
        <w:tc>
          <w:tcPr>
            <w:tcW w:w="562" w:type="pct"/>
            <w:shd w:val="clear" w:color="auto" w:fill="D9D9D9" w:themeFill="background1" w:themeFillShade="D9"/>
          </w:tcPr>
          <w:p w14:paraId="61062AD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900.</w:t>
            </w:r>
          </w:p>
        </w:tc>
        <w:tc>
          <w:tcPr>
            <w:tcW w:w="4438" w:type="pct"/>
            <w:shd w:val="clear" w:color="auto" w:fill="D9D9D9" w:themeFill="background1" w:themeFillShade="D9"/>
          </w:tcPr>
          <w:p w14:paraId="44A79B28" w14:textId="77777777" w:rsidR="00A055F9" w:rsidRPr="007F3FC9" w:rsidRDefault="00A055F9" w:rsidP="006F7635">
            <w:pPr>
              <w:shd w:val="clear" w:color="auto" w:fill="D9D9D9" w:themeFill="background1" w:themeFillShade="D9"/>
              <w:rPr>
                <w:sz w:val="20"/>
                <w:szCs w:val="20"/>
              </w:rPr>
            </w:pPr>
            <w:r w:rsidRPr="007F3FC9">
              <w:rPr>
                <w:sz w:val="20"/>
                <w:szCs w:val="20"/>
              </w:rPr>
              <w:t>„ Superkonzum“ Braće Božić 4/C, 52210, Rovinj</w:t>
            </w:r>
          </w:p>
          <w:p w14:paraId="6CF827D1" w14:textId="77777777" w:rsidR="00A055F9" w:rsidRPr="007F3FC9" w:rsidRDefault="00A055F9" w:rsidP="006F7635">
            <w:pPr>
              <w:rPr>
                <w:sz w:val="20"/>
                <w:szCs w:val="20"/>
              </w:rPr>
            </w:pPr>
            <w:r w:rsidRPr="007F3FC9">
              <w:rPr>
                <w:sz w:val="20"/>
                <w:szCs w:val="20"/>
              </w:rPr>
              <w:t>Osnovna djelatnost: G4711 Trgovina na malo u nespecijaliziranim prodavaonicama pretežno hranom, pićima i duhanskim proizvodima</w:t>
            </w:r>
          </w:p>
        </w:tc>
      </w:tr>
      <w:tr w:rsidR="00A055F9" w:rsidRPr="007F3FC9" w14:paraId="0FF9BD65" w14:textId="77777777" w:rsidTr="006F7635">
        <w:trPr>
          <w:trHeight w:val="20"/>
          <w:tblCellSpacing w:w="0" w:type="dxa"/>
          <w:jc w:val="center"/>
        </w:trPr>
        <w:tc>
          <w:tcPr>
            <w:tcW w:w="562" w:type="pct"/>
          </w:tcPr>
          <w:p w14:paraId="6A4414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901.</w:t>
            </w:r>
          </w:p>
        </w:tc>
        <w:tc>
          <w:tcPr>
            <w:tcW w:w="4438" w:type="pct"/>
            <w:shd w:val="clear" w:color="auto" w:fill="auto"/>
          </w:tcPr>
          <w:p w14:paraId="50DF19AC" w14:textId="77777777" w:rsidR="00A055F9" w:rsidRPr="007F3FC9" w:rsidRDefault="00A055F9" w:rsidP="006F7635">
            <w:pPr>
              <w:rPr>
                <w:rFonts w:cstheme="minorHAnsi"/>
                <w:sz w:val="20"/>
                <w:szCs w:val="20"/>
                <w:shd w:val="clear" w:color="auto" w:fill="FFFFFF"/>
              </w:rPr>
            </w:pPr>
            <w:r w:rsidRPr="007F3FC9">
              <w:rPr>
                <w:rFonts w:ascii="Arial" w:hAnsi="Arial" w:cs="Arial"/>
                <w:sz w:val="21"/>
                <w:szCs w:val="21"/>
                <w:shd w:val="clear" w:color="auto" w:fill="FFFFFF"/>
              </w:rPr>
              <w:t>„</w:t>
            </w:r>
            <w:r w:rsidRPr="007F3FC9">
              <w:rPr>
                <w:rFonts w:asciiTheme="minorHAnsi" w:hAnsiTheme="minorHAnsi" w:cstheme="minorHAnsi"/>
                <w:sz w:val="20"/>
                <w:szCs w:val="20"/>
                <w:shd w:val="clear" w:color="auto" w:fill="FFFFFF"/>
              </w:rPr>
              <w:t>Maxikonzum“ Ul. Marka Marulića 24, 52210, Rovinj</w:t>
            </w:r>
          </w:p>
          <w:p w14:paraId="19E8B87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 G</w:t>
            </w:r>
            <w:r w:rsidRPr="007F3FC9">
              <w:rPr>
                <w:rFonts w:asciiTheme="minorHAnsi" w:hAnsiTheme="minorHAnsi" w:cstheme="minorHAnsi"/>
                <w:sz w:val="20"/>
                <w:szCs w:val="20"/>
                <w:shd w:val="clear" w:color="auto" w:fill="FFFFFF"/>
              </w:rPr>
              <w:t>4711 Trgovina na malo u nespecijaliziranim prodavaonicama pretežno hranom, pićima i duhanskim proizvodima</w:t>
            </w:r>
          </w:p>
        </w:tc>
      </w:tr>
      <w:tr w:rsidR="00A055F9" w:rsidRPr="007F3FC9" w14:paraId="712B80A7" w14:textId="77777777" w:rsidTr="006F7635">
        <w:trPr>
          <w:trHeight w:val="20"/>
          <w:tblCellSpacing w:w="0" w:type="dxa"/>
          <w:jc w:val="center"/>
        </w:trPr>
        <w:tc>
          <w:tcPr>
            <w:tcW w:w="562" w:type="pct"/>
            <w:shd w:val="clear" w:color="auto" w:fill="D9D9D9" w:themeFill="background1" w:themeFillShade="D9"/>
          </w:tcPr>
          <w:p w14:paraId="7AE3917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902.</w:t>
            </w:r>
          </w:p>
        </w:tc>
        <w:tc>
          <w:tcPr>
            <w:tcW w:w="4438" w:type="pct"/>
            <w:shd w:val="clear" w:color="auto" w:fill="D9D9D9" w:themeFill="background1" w:themeFillShade="D9"/>
          </w:tcPr>
          <w:p w14:paraId="074FC6BE" w14:textId="77777777" w:rsidR="00A055F9" w:rsidRPr="007F3FC9" w:rsidRDefault="00A055F9" w:rsidP="006F7635">
            <w:pPr>
              <w:rPr>
                <w:sz w:val="20"/>
                <w:szCs w:val="20"/>
              </w:rPr>
            </w:pPr>
            <w:r w:rsidRPr="007F3FC9">
              <w:rPr>
                <w:sz w:val="20"/>
                <w:szCs w:val="20"/>
              </w:rPr>
              <w:t>„Lidl“  Ul. Braće Božić 4/A, 52210, Rovinj</w:t>
            </w:r>
          </w:p>
          <w:p w14:paraId="1A88121C" w14:textId="77777777" w:rsidR="00A055F9" w:rsidRPr="007F3FC9" w:rsidRDefault="00A055F9" w:rsidP="006F7635">
            <w:pPr>
              <w:rPr>
                <w:sz w:val="20"/>
                <w:szCs w:val="20"/>
              </w:rPr>
            </w:pPr>
            <w:r w:rsidRPr="007F3FC9">
              <w:rPr>
                <w:sz w:val="20"/>
                <w:szCs w:val="20"/>
                <w:shd w:val="clear" w:color="auto" w:fill="D9D9D9" w:themeFill="background1" w:themeFillShade="D9"/>
              </w:rPr>
              <w:t>Osnovna djelatnost: G4711 Trgovina na malo u nespecijaliziranim prodavaonicama pretežno hranom, pićima i duhanskim proizvodima</w:t>
            </w:r>
          </w:p>
        </w:tc>
      </w:tr>
      <w:tr w:rsidR="00A055F9" w:rsidRPr="007F3FC9" w14:paraId="255BA1E0" w14:textId="77777777" w:rsidTr="006F7635">
        <w:trPr>
          <w:trHeight w:val="20"/>
          <w:tblCellSpacing w:w="0" w:type="dxa"/>
          <w:jc w:val="center"/>
        </w:trPr>
        <w:tc>
          <w:tcPr>
            <w:tcW w:w="562" w:type="pct"/>
          </w:tcPr>
          <w:p w14:paraId="2CF387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903.</w:t>
            </w:r>
          </w:p>
        </w:tc>
        <w:tc>
          <w:tcPr>
            <w:tcW w:w="4438" w:type="pct"/>
            <w:shd w:val="clear" w:color="auto" w:fill="auto"/>
          </w:tcPr>
          <w:p w14:paraId="15A6A978" w14:textId="77777777" w:rsidR="00A055F9" w:rsidRPr="007F3FC9" w:rsidRDefault="00A055F9" w:rsidP="006F7635">
            <w:pPr>
              <w:rPr>
                <w:rFonts w:cstheme="minorHAnsi"/>
                <w:sz w:val="20"/>
                <w:szCs w:val="20"/>
                <w:shd w:val="clear" w:color="auto" w:fill="FAFAF9"/>
              </w:rPr>
            </w:pPr>
            <w:r w:rsidRPr="007F3FC9">
              <w:rPr>
                <w:rFonts w:asciiTheme="minorHAnsi" w:hAnsiTheme="minorHAnsi" w:cstheme="minorHAnsi"/>
                <w:sz w:val="20"/>
                <w:szCs w:val="20"/>
                <w:shd w:val="clear" w:color="auto" w:fill="FAFAF9"/>
              </w:rPr>
              <w:t>„Retail park Rovinj“</w:t>
            </w:r>
            <w:r w:rsidRPr="007F3FC9">
              <w:rPr>
                <w:rFonts w:asciiTheme="minorHAnsi" w:hAnsiTheme="minorHAnsi" w:cstheme="minorHAnsi"/>
                <w:sz w:val="20"/>
                <w:szCs w:val="20"/>
              </w:rPr>
              <w:t xml:space="preserve">  </w:t>
            </w:r>
            <w:r w:rsidRPr="007F3FC9">
              <w:rPr>
                <w:rFonts w:asciiTheme="minorHAnsi" w:hAnsiTheme="minorHAnsi" w:cstheme="minorHAnsi"/>
                <w:sz w:val="20"/>
                <w:szCs w:val="20"/>
                <w:shd w:val="clear" w:color="auto" w:fill="FAFAF9"/>
              </w:rPr>
              <w:t>Ul. Spinè  52210 Rovinj</w:t>
            </w:r>
          </w:p>
          <w:p w14:paraId="35C017BE"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 G</w:t>
            </w:r>
            <w:r w:rsidRPr="007F3FC9">
              <w:rPr>
                <w:rFonts w:asciiTheme="minorHAnsi" w:hAnsiTheme="minorHAnsi" w:cstheme="minorHAnsi"/>
                <w:sz w:val="20"/>
                <w:szCs w:val="20"/>
                <w:shd w:val="clear" w:color="auto" w:fill="FFFFFF"/>
              </w:rPr>
              <w:t>4711 Trgovina na malo u nespecijaliziranim prodavaonicama pretežno hranom, pićima i duhanskim proizvodima</w:t>
            </w:r>
          </w:p>
        </w:tc>
      </w:tr>
      <w:tr w:rsidR="00A055F9" w:rsidRPr="007F3FC9" w14:paraId="40BA9016" w14:textId="77777777" w:rsidTr="006F7635">
        <w:trPr>
          <w:trHeight w:val="20"/>
          <w:tblCellSpacing w:w="0" w:type="dxa"/>
          <w:jc w:val="center"/>
        </w:trPr>
        <w:tc>
          <w:tcPr>
            <w:tcW w:w="562" w:type="pct"/>
            <w:shd w:val="clear" w:color="auto" w:fill="D9D9D9" w:themeFill="background1" w:themeFillShade="D9"/>
          </w:tcPr>
          <w:p w14:paraId="475DDDA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904.</w:t>
            </w:r>
          </w:p>
        </w:tc>
        <w:tc>
          <w:tcPr>
            <w:tcW w:w="4438" w:type="pct"/>
            <w:shd w:val="clear" w:color="auto" w:fill="D9D9D9" w:themeFill="background1" w:themeFillShade="D9"/>
          </w:tcPr>
          <w:p w14:paraId="770D09E2" w14:textId="77777777" w:rsidR="00A055F9" w:rsidRPr="007F3FC9" w:rsidRDefault="00A055F9" w:rsidP="006F7635">
            <w:pPr>
              <w:shd w:val="clear" w:color="auto" w:fill="D9D9D9" w:themeFill="background1" w:themeFillShade="D9"/>
              <w:rPr>
                <w:sz w:val="20"/>
                <w:szCs w:val="20"/>
              </w:rPr>
            </w:pPr>
            <w:r w:rsidRPr="007F3FC9">
              <w:rPr>
                <w:sz w:val="20"/>
                <w:szCs w:val="20"/>
              </w:rPr>
              <w:t>„ Valalta trgovački centar“  Cesta za Valaltu-Lim, 52210, Rovinj</w:t>
            </w:r>
          </w:p>
          <w:p w14:paraId="4A412879"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w:t>
            </w:r>
            <w:r w:rsidRPr="007F3FC9">
              <w:rPr>
                <w:sz w:val="20"/>
                <w:szCs w:val="20"/>
                <w:shd w:val="clear" w:color="auto" w:fill="D9D9D9" w:themeFill="background1" w:themeFillShade="D9"/>
              </w:rPr>
              <w:t>: G4711 Trgovina na malo u nespecijaliziranim prodavaonicama pretežno hranom, pićima i duhanskim proizvodima</w:t>
            </w:r>
          </w:p>
        </w:tc>
      </w:tr>
      <w:tr w:rsidR="00A055F9" w:rsidRPr="007F3FC9" w14:paraId="422AF4C3" w14:textId="77777777" w:rsidTr="006F7635">
        <w:trPr>
          <w:trHeight w:val="20"/>
          <w:tblCellSpacing w:w="0" w:type="dxa"/>
          <w:jc w:val="center"/>
        </w:trPr>
        <w:tc>
          <w:tcPr>
            <w:tcW w:w="562" w:type="pct"/>
          </w:tcPr>
          <w:p w14:paraId="5036659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905.</w:t>
            </w:r>
          </w:p>
        </w:tc>
        <w:tc>
          <w:tcPr>
            <w:tcW w:w="4438" w:type="pct"/>
            <w:shd w:val="clear" w:color="auto" w:fill="auto"/>
          </w:tcPr>
          <w:p w14:paraId="51E37A1D" w14:textId="77777777" w:rsidR="00A055F9" w:rsidRPr="007F3FC9" w:rsidRDefault="00A055F9" w:rsidP="006F7635">
            <w:pPr>
              <w:rPr>
                <w:rFonts w:cstheme="minorHAnsi"/>
                <w:sz w:val="20"/>
                <w:szCs w:val="20"/>
                <w:shd w:val="clear" w:color="auto" w:fill="FFFFFF"/>
              </w:rPr>
            </w:pPr>
            <w:r w:rsidRPr="007F3FC9">
              <w:rPr>
                <w:rFonts w:asciiTheme="minorHAnsi" w:hAnsiTheme="minorHAnsi" w:cstheme="minorHAnsi"/>
                <w:sz w:val="20"/>
                <w:szCs w:val="20"/>
                <w:shd w:val="clear" w:color="auto" w:fill="FFFFFF"/>
              </w:rPr>
              <w:t>„Velpro Skladište“ Ul. Giovannia Dapirana 4, 52210, Rovinj</w:t>
            </w:r>
          </w:p>
          <w:p w14:paraId="1ED08FD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Osnovna djelatnost: G</w:t>
            </w:r>
            <w:r w:rsidRPr="007F3FC9">
              <w:rPr>
                <w:rFonts w:asciiTheme="minorHAnsi" w:hAnsiTheme="minorHAnsi" w:cstheme="minorHAnsi"/>
                <w:sz w:val="20"/>
                <w:szCs w:val="20"/>
                <w:shd w:val="clear" w:color="auto" w:fill="FFFFFF"/>
              </w:rPr>
              <w:t>4711 Trgovina na malo u nespecijaliziranim prodavaonicama pretežno hranom, pićima i duhanskim proizvodima</w:t>
            </w:r>
          </w:p>
        </w:tc>
      </w:tr>
      <w:tr w:rsidR="00A055F9" w:rsidRPr="007F3FC9" w14:paraId="23FAFE91" w14:textId="77777777" w:rsidTr="006F7635">
        <w:trPr>
          <w:trHeight w:val="20"/>
          <w:tblCellSpacing w:w="0" w:type="dxa"/>
          <w:jc w:val="center"/>
        </w:trPr>
        <w:tc>
          <w:tcPr>
            <w:tcW w:w="562" w:type="pct"/>
            <w:shd w:val="clear" w:color="auto" w:fill="D9D9D9" w:themeFill="background1" w:themeFillShade="D9"/>
          </w:tcPr>
          <w:p w14:paraId="04FCA58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906.</w:t>
            </w:r>
          </w:p>
        </w:tc>
        <w:tc>
          <w:tcPr>
            <w:tcW w:w="4438" w:type="pct"/>
            <w:shd w:val="clear" w:color="auto" w:fill="D9D9D9" w:themeFill="background1" w:themeFillShade="D9"/>
          </w:tcPr>
          <w:p w14:paraId="6B66C07F" w14:textId="77777777" w:rsidR="00A055F9" w:rsidRPr="007F3FC9" w:rsidRDefault="00A055F9" w:rsidP="006F7635">
            <w:pPr>
              <w:shd w:val="clear" w:color="auto" w:fill="D9D9D9" w:themeFill="background1" w:themeFillShade="D9"/>
              <w:rPr>
                <w:sz w:val="20"/>
                <w:szCs w:val="20"/>
              </w:rPr>
            </w:pPr>
            <w:r w:rsidRPr="007F3FC9">
              <w:rPr>
                <w:sz w:val="20"/>
                <w:szCs w:val="20"/>
              </w:rPr>
              <w:t>INA – benzinska postaja Aleja Ruđera Boškovića 9, 52210, Rovinj</w:t>
            </w:r>
          </w:p>
          <w:p w14:paraId="5FF3B887"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 G4730 </w:t>
            </w:r>
            <w:r w:rsidRPr="007F3FC9">
              <w:rPr>
                <w:sz w:val="20"/>
                <w:szCs w:val="20"/>
              </w:rPr>
              <w:t>Trgovina na malo motornim gorivima i mazivima u specijaliziranim prodavaonicama</w:t>
            </w:r>
          </w:p>
        </w:tc>
      </w:tr>
      <w:tr w:rsidR="00A055F9" w:rsidRPr="007F3FC9" w14:paraId="4F080C29" w14:textId="77777777" w:rsidTr="006F7635">
        <w:trPr>
          <w:trHeight w:val="20"/>
          <w:tblCellSpacing w:w="0" w:type="dxa"/>
          <w:jc w:val="center"/>
        </w:trPr>
        <w:tc>
          <w:tcPr>
            <w:tcW w:w="562" w:type="pct"/>
          </w:tcPr>
          <w:p w14:paraId="6F04CD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907.</w:t>
            </w:r>
          </w:p>
        </w:tc>
        <w:tc>
          <w:tcPr>
            <w:tcW w:w="4438" w:type="pct"/>
            <w:shd w:val="clear" w:color="auto" w:fill="auto"/>
          </w:tcPr>
          <w:p w14:paraId="26430284" w14:textId="77777777" w:rsidR="00A055F9" w:rsidRPr="007F3FC9" w:rsidRDefault="00A055F9" w:rsidP="006F7635">
            <w:pPr>
              <w:rPr>
                <w:rFonts w:asciiTheme="minorHAnsi" w:hAnsiTheme="minorHAnsi" w:cstheme="minorHAnsi"/>
                <w:sz w:val="20"/>
                <w:szCs w:val="20"/>
                <w:shd w:val="clear" w:color="auto" w:fill="FFFFFF"/>
              </w:rPr>
            </w:pPr>
            <w:r w:rsidRPr="007F3FC9">
              <w:rPr>
                <w:rFonts w:asciiTheme="minorHAnsi" w:hAnsiTheme="minorHAnsi" w:cstheme="minorHAnsi"/>
                <w:sz w:val="20"/>
                <w:szCs w:val="20"/>
                <w:shd w:val="clear" w:color="auto" w:fill="FFFFFF"/>
              </w:rPr>
              <w:t>Petrol – benzinska postaja Ul. Braće Božić 14, 52210, Rovinj</w:t>
            </w:r>
          </w:p>
          <w:p w14:paraId="73C45BF0"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 G4730 </w:t>
            </w:r>
            <w:r w:rsidRPr="007F3FC9">
              <w:rPr>
                <w:sz w:val="20"/>
                <w:szCs w:val="20"/>
              </w:rPr>
              <w:t>Trgovina na malo motornim gorivima i mazivima u specijaliziranim prodavaonicama</w:t>
            </w:r>
          </w:p>
        </w:tc>
      </w:tr>
      <w:tr w:rsidR="00A055F9" w:rsidRPr="007F3FC9" w14:paraId="3D54A0C1" w14:textId="77777777" w:rsidTr="006F7635">
        <w:trPr>
          <w:trHeight w:val="20"/>
          <w:tblCellSpacing w:w="0" w:type="dxa"/>
          <w:jc w:val="center"/>
        </w:trPr>
        <w:tc>
          <w:tcPr>
            <w:tcW w:w="562" w:type="pct"/>
            <w:shd w:val="clear" w:color="auto" w:fill="D9D9D9" w:themeFill="background1" w:themeFillShade="D9"/>
          </w:tcPr>
          <w:p w14:paraId="02C752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908.</w:t>
            </w:r>
          </w:p>
        </w:tc>
        <w:tc>
          <w:tcPr>
            <w:tcW w:w="4438" w:type="pct"/>
            <w:shd w:val="clear" w:color="auto" w:fill="D9D9D9" w:themeFill="background1" w:themeFillShade="D9"/>
          </w:tcPr>
          <w:p w14:paraId="33A33EF9" w14:textId="77777777" w:rsidR="00A055F9" w:rsidRPr="007F3FC9" w:rsidRDefault="00A055F9" w:rsidP="006F7635">
            <w:pPr>
              <w:shd w:val="clear" w:color="auto" w:fill="D9D9D9" w:themeFill="background1" w:themeFillShade="D9"/>
              <w:rPr>
                <w:sz w:val="20"/>
                <w:szCs w:val="20"/>
              </w:rPr>
            </w:pPr>
            <w:r w:rsidRPr="007F3FC9">
              <w:rPr>
                <w:sz w:val="20"/>
                <w:szCs w:val="20"/>
              </w:rPr>
              <w:t>INA Rovinj Istarska – benzinska postaja Ul. Braće Božić 2, 52210, Rovinj</w:t>
            </w:r>
          </w:p>
          <w:p w14:paraId="18B39B2C"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 G4730 </w:t>
            </w:r>
            <w:r w:rsidRPr="007F3FC9">
              <w:rPr>
                <w:sz w:val="20"/>
                <w:szCs w:val="20"/>
              </w:rPr>
              <w:t>Trgovina na malo motornim gorivima i mazivima u specijaliziranim prodavaonicama</w:t>
            </w:r>
          </w:p>
        </w:tc>
      </w:tr>
      <w:tr w:rsidR="00A055F9" w:rsidRPr="007F3FC9" w14:paraId="03156DE7" w14:textId="77777777" w:rsidTr="006F7635">
        <w:trPr>
          <w:trHeight w:val="20"/>
          <w:tblCellSpacing w:w="0" w:type="dxa"/>
          <w:jc w:val="center"/>
        </w:trPr>
        <w:tc>
          <w:tcPr>
            <w:tcW w:w="562" w:type="pct"/>
          </w:tcPr>
          <w:p w14:paraId="72A7E7A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909.</w:t>
            </w:r>
          </w:p>
        </w:tc>
        <w:tc>
          <w:tcPr>
            <w:tcW w:w="4438" w:type="pct"/>
            <w:shd w:val="clear" w:color="auto" w:fill="auto"/>
          </w:tcPr>
          <w:p w14:paraId="2E6FB057" w14:textId="77777777" w:rsidR="00A055F9" w:rsidRPr="007F3FC9" w:rsidRDefault="00A055F9" w:rsidP="006F7635">
            <w:pPr>
              <w:rPr>
                <w:rStyle w:val="lrzxr"/>
                <w:rFonts w:cstheme="minorHAnsi"/>
                <w:sz w:val="20"/>
                <w:szCs w:val="20"/>
                <w:shd w:val="clear" w:color="auto" w:fill="FFFFFF"/>
              </w:rPr>
            </w:pPr>
            <w:r w:rsidRPr="007F3FC9">
              <w:rPr>
                <w:rStyle w:val="w8qarf"/>
                <w:rFonts w:asciiTheme="minorHAnsi" w:hAnsiTheme="minorHAnsi" w:cstheme="minorHAnsi"/>
                <w:bCs/>
                <w:sz w:val="20"/>
                <w:szCs w:val="20"/>
                <w:shd w:val="clear" w:color="auto" w:fill="FFFFFF"/>
              </w:rPr>
              <w:t xml:space="preserve"> INA Rovinj – obala  benzinska postaja  </w:t>
            </w:r>
            <w:r w:rsidRPr="007F3FC9">
              <w:rPr>
                <w:rStyle w:val="lrzxr"/>
                <w:rFonts w:asciiTheme="minorHAnsi" w:hAnsiTheme="minorHAnsi" w:cstheme="minorHAnsi"/>
                <w:sz w:val="20"/>
                <w:szCs w:val="20"/>
                <w:shd w:val="clear" w:color="auto" w:fill="FFFFFF"/>
              </w:rPr>
              <w:t>Obala palih boraca 4, 52210, Rovinj</w:t>
            </w:r>
          </w:p>
          <w:p w14:paraId="0DCCC104" w14:textId="77777777" w:rsidR="00A055F9" w:rsidRPr="007F3FC9" w:rsidRDefault="00A055F9" w:rsidP="006F7635">
            <w:pPr>
              <w:jc w:val="left"/>
              <w:rPr>
                <w:rFonts w:asciiTheme="minorHAnsi" w:hAnsiTheme="minorHAnsi" w:cstheme="minorHAnsi"/>
                <w:sz w:val="20"/>
                <w:szCs w:val="20"/>
              </w:rPr>
            </w:pPr>
            <w:r w:rsidRPr="007F3FC9">
              <w:rPr>
                <w:rFonts w:asciiTheme="minorHAnsi" w:hAnsiTheme="minorHAnsi" w:cstheme="minorHAnsi"/>
                <w:sz w:val="20"/>
                <w:szCs w:val="20"/>
              </w:rPr>
              <w:t xml:space="preserve">Osnovna djelatnost: G4730 </w:t>
            </w:r>
            <w:r w:rsidRPr="007F3FC9">
              <w:rPr>
                <w:sz w:val="20"/>
                <w:szCs w:val="20"/>
              </w:rPr>
              <w:t>Trgovina na malo motornim gorivima i mazivima u specijaliziranim prodavaonicama</w:t>
            </w:r>
          </w:p>
        </w:tc>
      </w:tr>
    </w:tbl>
    <w:p w14:paraId="6825FA47" w14:textId="77777777" w:rsidR="00A055F9" w:rsidRPr="007F3FC9" w:rsidRDefault="00A055F9" w:rsidP="00A055F9"/>
    <w:p w14:paraId="13FF5AF4" w14:textId="77777777" w:rsidR="00A055F9" w:rsidRPr="007F3FC9" w:rsidRDefault="00A055F9" w:rsidP="00A055F9">
      <w:pPr>
        <w:pStyle w:val="Tijeloteksta"/>
        <w:spacing w:line="276" w:lineRule="auto"/>
        <w:rPr>
          <w:rFonts w:ascii="Calibri" w:hAnsi="Calibri" w:cs="Calibri"/>
          <w:color w:val="FF0000"/>
        </w:rPr>
      </w:pPr>
    </w:p>
    <w:p w14:paraId="48836323" w14:textId="77777777" w:rsidR="00A055F9" w:rsidRPr="007F3FC9" w:rsidRDefault="00A055F9" w:rsidP="00A055F9">
      <w:pPr>
        <w:pStyle w:val="Tijeloteksta"/>
        <w:spacing w:line="276" w:lineRule="auto"/>
        <w:rPr>
          <w:rFonts w:ascii="Calibri" w:hAnsi="Calibri" w:cs="Calibri"/>
          <w:color w:val="FF0000"/>
        </w:rPr>
      </w:pPr>
    </w:p>
    <w:p w14:paraId="1810F2B1" w14:textId="77777777" w:rsidR="00A055F9" w:rsidRPr="007F3FC9" w:rsidRDefault="00A055F9" w:rsidP="00A055F9">
      <w:pPr>
        <w:pStyle w:val="Tijeloteksta"/>
        <w:spacing w:line="276" w:lineRule="auto"/>
        <w:rPr>
          <w:rFonts w:ascii="Calibri" w:hAnsi="Calibri" w:cs="Calibri"/>
          <w:color w:val="FF0000"/>
        </w:rPr>
      </w:pPr>
    </w:p>
    <w:p w14:paraId="737F02AA" w14:textId="77777777" w:rsidR="00A055F9" w:rsidRPr="007F3FC9" w:rsidRDefault="00A055F9" w:rsidP="00A055F9">
      <w:pPr>
        <w:jc w:val="left"/>
        <w:rPr>
          <w:b/>
          <w:sz w:val="28"/>
          <w:szCs w:val="28"/>
        </w:rPr>
      </w:pPr>
      <w:r w:rsidRPr="007F3FC9">
        <w:rPr>
          <w:b/>
          <w:sz w:val="28"/>
          <w:szCs w:val="28"/>
        </w:rPr>
        <w:t>Prilog  2</w:t>
      </w:r>
    </w:p>
    <w:p w14:paraId="6A962280" w14:textId="77777777" w:rsidR="00A055F9" w:rsidRPr="007F3FC9" w:rsidRDefault="00A055F9" w:rsidP="00A055F9">
      <w:pPr>
        <w:jc w:val="center"/>
        <w:rPr>
          <w:b/>
          <w:sz w:val="16"/>
          <w:szCs w:val="16"/>
        </w:rPr>
      </w:pPr>
    </w:p>
    <w:p w14:paraId="1CB67453" w14:textId="77777777" w:rsidR="00A055F9" w:rsidRPr="007F3FC9" w:rsidRDefault="00A055F9" w:rsidP="00A055F9">
      <w:pPr>
        <w:jc w:val="center"/>
        <w:rPr>
          <w:b/>
          <w:sz w:val="16"/>
          <w:szCs w:val="16"/>
        </w:rPr>
      </w:pPr>
    </w:p>
    <w:p w14:paraId="1E99563E" w14:textId="77777777" w:rsidR="00A055F9" w:rsidRPr="007F3FC9" w:rsidRDefault="00A055F9" w:rsidP="00A055F9">
      <w:pPr>
        <w:jc w:val="center"/>
        <w:rPr>
          <w:b/>
          <w:sz w:val="16"/>
          <w:szCs w:val="16"/>
        </w:rPr>
      </w:pPr>
      <w:r w:rsidRPr="007F3FC9">
        <w:rPr>
          <w:b/>
          <w:sz w:val="16"/>
          <w:szCs w:val="16"/>
        </w:rPr>
        <w:t xml:space="preserve"> POPIS AKTIVNIH OBRTA REGISTRIRANIH NA PODRUČJU GRADA ROVINJA - ROVIGNO</w:t>
      </w:r>
    </w:p>
    <w:tbl>
      <w:tblPr>
        <w:tblW w:w="920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15" w:type="dxa"/>
          <w:left w:w="15" w:type="dxa"/>
          <w:bottom w:w="15" w:type="dxa"/>
          <w:right w:w="15" w:type="dxa"/>
        </w:tblCellMar>
        <w:tblLook w:val="04A0" w:firstRow="1" w:lastRow="0" w:firstColumn="1" w:lastColumn="0" w:noHBand="0" w:noVBand="1"/>
      </w:tblPr>
      <w:tblGrid>
        <w:gridCol w:w="859"/>
        <w:gridCol w:w="8347"/>
      </w:tblGrid>
      <w:tr w:rsidR="00A055F9" w:rsidRPr="007F3FC9" w14:paraId="47F58149" w14:textId="77777777" w:rsidTr="006F7635">
        <w:trPr>
          <w:trHeight w:val="20"/>
          <w:jc w:val="center"/>
        </w:trPr>
        <w:tc>
          <w:tcPr>
            <w:tcW w:w="859" w:type="dxa"/>
            <w:shd w:val="clear" w:color="auto" w:fill="A6A6A6" w:themeFill="background1" w:themeFillShade="A6"/>
            <w:tcMar>
              <w:top w:w="45" w:type="dxa"/>
              <w:left w:w="150" w:type="dxa"/>
              <w:bottom w:w="45" w:type="dxa"/>
              <w:right w:w="150" w:type="dxa"/>
            </w:tcMar>
            <w:vAlign w:val="center"/>
          </w:tcPr>
          <w:p w14:paraId="7B8E43F0" w14:textId="77777777" w:rsidR="00A055F9" w:rsidRPr="007F3FC9" w:rsidRDefault="00A055F9" w:rsidP="006F7635">
            <w:pPr>
              <w:jc w:val="center"/>
              <w:rPr>
                <w:rFonts w:asciiTheme="minorHAnsi" w:hAnsiTheme="minorHAnsi" w:cstheme="minorHAnsi"/>
                <w:b/>
                <w:sz w:val="20"/>
                <w:szCs w:val="20"/>
              </w:rPr>
            </w:pPr>
            <w:r w:rsidRPr="007F3FC9">
              <w:rPr>
                <w:rFonts w:asciiTheme="minorHAnsi" w:hAnsiTheme="minorHAnsi" w:cstheme="minorHAnsi"/>
                <w:b/>
                <w:sz w:val="20"/>
                <w:szCs w:val="20"/>
              </w:rPr>
              <w:t>REDNI BROJ</w:t>
            </w:r>
          </w:p>
        </w:tc>
        <w:tc>
          <w:tcPr>
            <w:tcW w:w="8347" w:type="dxa"/>
            <w:shd w:val="clear" w:color="auto" w:fill="A6A6A6" w:themeFill="background1" w:themeFillShade="A6"/>
            <w:tcMar>
              <w:top w:w="45" w:type="dxa"/>
              <w:left w:w="150" w:type="dxa"/>
              <w:bottom w:w="45" w:type="dxa"/>
              <w:right w:w="150" w:type="dxa"/>
            </w:tcMar>
            <w:vAlign w:val="center"/>
          </w:tcPr>
          <w:p w14:paraId="1BD14FF7" w14:textId="77777777" w:rsidR="00A055F9" w:rsidRPr="007F3FC9" w:rsidRDefault="00A055F9" w:rsidP="006F7635">
            <w:pPr>
              <w:jc w:val="center"/>
              <w:rPr>
                <w:rFonts w:asciiTheme="minorHAnsi" w:hAnsiTheme="minorHAnsi" w:cstheme="minorHAnsi"/>
                <w:b/>
                <w:sz w:val="20"/>
                <w:szCs w:val="20"/>
              </w:rPr>
            </w:pPr>
            <w:r w:rsidRPr="007F3FC9">
              <w:rPr>
                <w:rFonts w:asciiTheme="minorHAnsi" w:hAnsiTheme="minorHAnsi" w:cstheme="minorHAnsi"/>
                <w:b/>
                <w:sz w:val="20"/>
                <w:szCs w:val="20"/>
              </w:rPr>
              <w:t>NAZIV</w:t>
            </w:r>
          </w:p>
        </w:tc>
      </w:tr>
      <w:tr w:rsidR="00A055F9" w:rsidRPr="007F3FC9" w14:paraId="76713516" w14:textId="77777777" w:rsidTr="006F7635">
        <w:trPr>
          <w:trHeight w:val="20"/>
          <w:jc w:val="center"/>
        </w:trPr>
        <w:tc>
          <w:tcPr>
            <w:tcW w:w="859" w:type="dxa"/>
            <w:shd w:val="clear" w:color="auto" w:fill="auto"/>
            <w:tcMar>
              <w:top w:w="45" w:type="dxa"/>
              <w:left w:w="150" w:type="dxa"/>
              <w:bottom w:w="45" w:type="dxa"/>
              <w:right w:w="150" w:type="dxa"/>
            </w:tcMar>
            <w:vAlign w:val="center"/>
            <w:hideMark/>
          </w:tcPr>
          <w:p w14:paraId="306D9D1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w:t>
            </w:r>
          </w:p>
        </w:tc>
        <w:tc>
          <w:tcPr>
            <w:tcW w:w="8347" w:type="dxa"/>
            <w:shd w:val="clear" w:color="auto" w:fill="auto"/>
            <w:tcMar>
              <w:top w:w="45" w:type="dxa"/>
              <w:left w:w="150" w:type="dxa"/>
              <w:bottom w:w="45" w:type="dxa"/>
              <w:right w:w="150" w:type="dxa"/>
            </w:tcMar>
            <w:vAlign w:val="center"/>
          </w:tcPr>
          <w:p w14:paraId="783077CF" w14:textId="77777777" w:rsidR="00A055F9" w:rsidRPr="007F3FC9" w:rsidRDefault="00C861BC" w:rsidP="006F7635">
            <w:pPr>
              <w:rPr>
                <w:rFonts w:asciiTheme="minorHAnsi" w:hAnsiTheme="minorHAnsi" w:cstheme="minorHAnsi"/>
                <w:sz w:val="20"/>
                <w:szCs w:val="20"/>
              </w:rPr>
            </w:pPr>
            <w:hyperlink r:id="rId121" w:history="1">
              <w:r w:rsidR="00A055F9" w:rsidRPr="007F3FC9">
                <w:rPr>
                  <w:rFonts w:cstheme="minorHAnsi"/>
                  <w:sz w:val="20"/>
                  <w:szCs w:val="20"/>
                </w:rPr>
                <w:t>" VRANIĆ KAMEN " USLUŽNI OBRT, Vl. Dalibor Vranić, Rovinj, Gripole 43</w:t>
              </w:r>
            </w:hyperlink>
          </w:p>
        </w:tc>
      </w:tr>
      <w:tr w:rsidR="00A055F9" w:rsidRPr="007F3FC9" w14:paraId="179886F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00E74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w:t>
            </w:r>
          </w:p>
        </w:tc>
        <w:tc>
          <w:tcPr>
            <w:tcW w:w="8347" w:type="dxa"/>
            <w:shd w:val="clear" w:color="auto" w:fill="D9D9D9" w:themeFill="background1" w:themeFillShade="D9"/>
            <w:tcMar>
              <w:top w:w="45" w:type="dxa"/>
              <w:left w:w="150" w:type="dxa"/>
              <w:bottom w:w="45" w:type="dxa"/>
              <w:right w:w="150" w:type="dxa"/>
            </w:tcMar>
            <w:vAlign w:val="center"/>
          </w:tcPr>
          <w:p w14:paraId="759CB354" w14:textId="77777777" w:rsidR="00A055F9" w:rsidRPr="007F3FC9" w:rsidRDefault="00C861BC" w:rsidP="006F7635">
            <w:pPr>
              <w:rPr>
                <w:rFonts w:asciiTheme="minorHAnsi" w:hAnsiTheme="minorHAnsi" w:cstheme="minorHAnsi"/>
                <w:sz w:val="20"/>
                <w:szCs w:val="20"/>
              </w:rPr>
            </w:pPr>
            <w:hyperlink r:id="rId122" w:history="1">
              <w:r w:rsidR="00A055F9" w:rsidRPr="007F3FC9">
                <w:rPr>
                  <w:rFonts w:cstheme="minorHAnsi"/>
                  <w:sz w:val="20"/>
                  <w:szCs w:val="20"/>
                </w:rPr>
                <w:t>A &amp; B, obrt za završne radove u građevinarstvu, vl. Trajche Gjurchinoski, Rovinj, Augusta Ferrija 4</w:t>
              </w:r>
            </w:hyperlink>
          </w:p>
        </w:tc>
      </w:tr>
      <w:tr w:rsidR="00A055F9" w:rsidRPr="007F3FC9" w14:paraId="29AF3C7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17D94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w:t>
            </w:r>
          </w:p>
        </w:tc>
        <w:tc>
          <w:tcPr>
            <w:tcW w:w="8347" w:type="dxa"/>
            <w:shd w:val="clear" w:color="auto" w:fill="auto"/>
            <w:tcMar>
              <w:top w:w="45" w:type="dxa"/>
              <w:left w:w="150" w:type="dxa"/>
              <w:bottom w:w="45" w:type="dxa"/>
              <w:right w:w="150" w:type="dxa"/>
            </w:tcMar>
            <w:vAlign w:val="center"/>
          </w:tcPr>
          <w:p w14:paraId="59C65B73" w14:textId="77777777" w:rsidR="00A055F9" w:rsidRPr="007F3FC9" w:rsidRDefault="00C861BC" w:rsidP="006F7635">
            <w:pPr>
              <w:rPr>
                <w:rFonts w:asciiTheme="minorHAnsi" w:hAnsiTheme="minorHAnsi" w:cstheme="minorHAnsi"/>
                <w:sz w:val="20"/>
                <w:szCs w:val="20"/>
              </w:rPr>
            </w:pPr>
            <w:hyperlink r:id="rId123" w:history="1">
              <w:r w:rsidR="00A055F9" w:rsidRPr="007F3FC9">
                <w:rPr>
                  <w:rFonts w:cstheme="minorHAnsi"/>
                  <w:sz w:val="20"/>
                  <w:szCs w:val="20"/>
                </w:rPr>
                <w:t>A LA DIZAJN, obrt za dizajn, trgovinu i usluge, vl. Zvjezdana Vukić, Rovinj, Istarska 25</w:t>
              </w:r>
            </w:hyperlink>
          </w:p>
        </w:tc>
      </w:tr>
      <w:tr w:rsidR="00A055F9" w:rsidRPr="007F3FC9" w14:paraId="2A3A032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2AEA9F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w:t>
            </w:r>
          </w:p>
        </w:tc>
        <w:tc>
          <w:tcPr>
            <w:tcW w:w="8347" w:type="dxa"/>
            <w:shd w:val="clear" w:color="auto" w:fill="D9D9D9" w:themeFill="background1" w:themeFillShade="D9"/>
            <w:tcMar>
              <w:top w:w="45" w:type="dxa"/>
              <w:left w:w="150" w:type="dxa"/>
              <w:bottom w:w="45" w:type="dxa"/>
              <w:right w:w="150" w:type="dxa"/>
            </w:tcMar>
            <w:vAlign w:val="center"/>
          </w:tcPr>
          <w:p w14:paraId="41BA7C29" w14:textId="77777777" w:rsidR="00A055F9" w:rsidRPr="007F3FC9" w:rsidRDefault="00C861BC" w:rsidP="006F7635">
            <w:pPr>
              <w:rPr>
                <w:rFonts w:asciiTheme="minorHAnsi" w:hAnsiTheme="minorHAnsi" w:cstheme="minorHAnsi"/>
                <w:sz w:val="20"/>
                <w:szCs w:val="20"/>
              </w:rPr>
            </w:pPr>
            <w:hyperlink r:id="rId124" w:history="1">
              <w:r w:rsidR="00A055F9" w:rsidRPr="007F3FC9">
                <w:rPr>
                  <w:rFonts w:cstheme="minorHAnsi"/>
                  <w:sz w:val="20"/>
                  <w:szCs w:val="20"/>
                </w:rPr>
                <w:t>A&amp;A HAIR STUDIO, obrt za frizerske usluge, vl. Jasmina Venier, Rovinj, G.Tartinija 3</w:t>
              </w:r>
            </w:hyperlink>
          </w:p>
        </w:tc>
      </w:tr>
      <w:tr w:rsidR="00A055F9" w:rsidRPr="007F3FC9" w14:paraId="5D8AACC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E984D0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w:t>
            </w:r>
          </w:p>
        </w:tc>
        <w:tc>
          <w:tcPr>
            <w:tcW w:w="8347" w:type="dxa"/>
            <w:shd w:val="clear" w:color="auto" w:fill="auto"/>
            <w:tcMar>
              <w:top w:w="45" w:type="dxa"/>
              <w:left w:w="150" w:type="dxa"/>
              <w:bottom w:w="45" w:type="dxa"/>
              <w:right w:w="150" w:type="dxa"/>
            </w:tcMar>
            <w:vAlign w:val="center"/>
          </w:tcPr>
          <w:p w14:paraId="03CFFF88" w14:textId="77777777" w:rsidR="00A055F9" w:rsidRPr="007F3FC9" w:rsidRDefault="00C861BC" w:rsidP="006F7635">
            <w:pPr>
              <w:rPr>
                <w:rFonts w:asciiTheme="minorHAnsi" w:hAnsiTheme="minorHAnsi" w:cstheme="minorHAnsi"/>
                <w:sz w:val="20"/>
                <w:szCs w:val="20"/>
              </w:rPr>
            </w:pPr>
            <w:hyperlink r:id="rId125" w:history="1">
              <w:r w:rsidR="00A055F9" w:rsidRPr="007F3FC9">
                <w:rPr>
                  <w:rFonts w:cstheme="minorHAnsi"/>
                  <w:sz w:val="20"/>
                  <w:szCs w:val="20"/>
                </w:rPr>
                <w:t>ACR, obrt za popravak i održavanje motornih vozila, vl. D. Matešić, Rovinj, Hermana Dalmatina 3A</w:t>
              </w:r>
            </w:hyperlink>
          </w:p>
        </w:tc>
      </w:tr>
      <w:tr w:rsidR="00A055F9" w:rsidRPr="007F3FC9" w14:paraId="48B3050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C13BD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w:t>
            </w:r>
          </w:p>
        </w:tc>
        <w:tc>
          <w:tcPr>
            <w:tcW w:w="8347" w:type="dxa"/>
            <w:shd w:val="clear" w:color="auto" w:fill="D9D9D9" w:themeFill="background1" w:themeFillShade="D9"/>
            <w:tcMar>
              <w:top w:w="45" w:type="dxa"/>
              <w:left w:w="150" w:type="dxa"/>
              <w:bottom w:w="45" w:type="dxa"/>
              <w:right w:w="150" w:type="dxa"/>
            </w:tcMar>
            <w:vAlign w:val="center"/>
          </w:tcPr>
          <w:p w14:paraId="0C698F81" w14:textId="77777777" w:rsidR="00A055F9" w:rsidRPr="007F3FC9" w:rsidRDefault="00C861BC" w:rsidP="006F7635">
            <w:pPr>
              <w:rPr>
                <w:rFonts w:asciiTheme="minorHAnsi" w:hAnsiTheme="minorHAnsi" w:cstheme="minorHAnsi"/>
                <w:sz w:val="20"/>
                <w:szCs w:val="20"/>
              </w:rPr>
            </w:pPr>
            <w:hyperlink r:id="rId126" w:history="1">
              <w:r w:rsidR="00A055F9" w:rsidRPr="007F3FC9">
                <w:rPr>
                  <w:rFonts w:cstheme="minorHAnsi"/>
                  <w:sz w:val="20"/>
                  <w:szCs w:val="20"/>
                </w:rPr>
                <w:t>ADISTRA, obrt za usluge i turistička agencija, vl. Darko Ferenčević, Rovinj, Carera 69</w:t>
              </w:r>
            </w:hyperlink>
          </w:p>
        </w:tc>
      </w:tr>
      <w:tr w:rsidR="00A055F9" w:rsidRPr="007F3FC9" w14:paraId="7C31867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6D3D99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w:t>
            </w:r>
          </w:p>
        </w:tc>
        <w:tc>
          <w:tcPr>
            <w:tcW w:w="8347" w:type="dxa"/>
            <w:shd w:val="clear" w:color="auto" w:fill="auto"/>
            <w:tcMar>
              <w:top w:w="45" w:type="dxa"/>
              <w:left w:w="150" w:type="dxa"/>
              <w:bottom w:w="45" w:type="dxa"/>
              <w:right w:w="150" w:type="dxa"/>
            </w:tcMar>
            <w:vAlign w:val="center"/>
          </w:tcPr>
          <w:p w14:paraId="584F7B14" w14:textId="77777777" w:rsidR="00A055F9" w:rsidRPr="007F3FC9" w:rsidRDefault="00C861BC" w:rsidP="006F7635">
            <w:pPr>
              <w:rPr>
                <w:rFonts w:asciiTheme="minorHAnsi" w:hAnsiTheme="minorHAnsi" w:cstheme="minorHAnsi"/>
                <w:sz w:val="20"/>
                <w:szCs w:val="20"/>
              </w:rPr>
            </w:pPr>
            <w:hyperlink r:id="rId127" w:history="1">
              <w:r w:rsidR="00A055F9" w:rsidRPr="007F3FC9">
                <w:rPr>
                  <w:rFonts w:cstheme="minorHAnsi"/>
                  <w:sz w:val="20"/>
                  <w:szCs w:val="20"/>
                </w:rPr>
                <w:t>ADRA, obrt za izradu suvenira, vl. Adra Starc, Rovinj, Grisia 25</w:t>
              </w:r>
            </w:hyperlink>
          </w:p>
        </w:tc>
      </w:tr>
      <w:tr w:rsidR="00A055F9" w:rsidRPr="007F3FC9" w14:paraId="1F2C17A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30008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w:t>
            </w:r>
          </w:p>
        </w:tc>
        <w:tc>
          <w:tcPr>
            <w:tcW w:w="8347" w:type="dxa"/>
            <w:shd w:val="clear" w:color="auto" w:fill="D9D9D9" w:themeFill="background1" w:themeFillShade="D9"/>
            <w:tcMar>
              <w:top w:w="45" w:type="dxa"/>
              <w:left w:w="150" w:type="dxa"/>
              <w:bottom w:w="45" w:type="dxa"/>
              <w:right w:w="150" w:type="dxa"/>
            </w:tcMar>
            <w:vAlign w:val="center"/>
          </w:tcPr>
          <w:p w14:paraId="034C3F7C" w14:textId="77777777" w:rsidR="00A055F9" w:rsidRPr="007F3FC9" w:rsidRDefault="00C861BC" w:rsidP="006F7635">
            <w:pPr>
              <w:rPr>
                <w:rFonts w:asciiTheme="minorHAnsi" w:hAnsiTheme="minorHAnsi" w:cstheme="minorHAnsi"/>
                <w:sz w:val="20"/>
                <w:szCs w:val="20"/>
              </w:rPr>
            </w:pPr>
            <w:hyperlink r:id="rId128" w:history="1">
              <w:r w:rsidR="00A055F9" w:rsidRPr="007F3FC9">
                <w:rPr>
                  <w:rFonts w:cstheme="minorHAnsi"/>
                  <w:sz w:val="20"/>
                  <w:szCs w:val="20"/>
                </w:rPr>
                <w:t>ADRIA, obrt za ugostiteljstvo , vl. Midžait Ziberi, Rovinj, Grisia 4</w:t>
              </w:r>
            </w:hyperlink>
          </w:p>
        </w:tc>
      </w:tr>
      <w:tr w:rsidR="00A055F9" w:rsidRPr="007F3FC9" w14:paraId="34F037D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994C7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w:t>
            </w:r>
          </w:p>
        </w:tc>
        <w:tc>
          <w:tcPr>
            <w:tcW w:w="8347" w:type="dxa"/>
            <w:shd w:val="clear" w:color="auto" w:fill="auto"/>
            <w:tcMar>
              <w:top w:w="45" w:type="dxa"/>
              <w:left w:w="150" w:type="dxa"/>
              <w:bottom w:w="45" w:type="dxa"/>
              <w:right w:w="150" w:type="dxa"/>
            </w:tcMar>
            <w:vAlign w:val="center"/>
          </w:tcPr>
          <w:p w14:paraId="5BBB2110" w14:textId="77777777" w:rsidR="00A055F9" w:rsidRPr="007F3FC9" w:rsidRDefault="00C861BC" w:rsidP="006F7635">
            <w:pPr>
              <w:rPr>
                <w:rFonts w:asciiTheme="minorHAnsi" w:hAnsiTheme="minorHAnsi" w:cstheme="minorHAnsi"/>
                <w:sz w:val="20"/>
                <w:szCs w:val="20"/>
              </w:rPr>
            </w:pPr>
            <w:hyperlink r:id="rId129" w:history="1">
              <w:r w:rsidR="00A055F9" w:rsidRPr="007F3FC9">
                <w:rPr>
                  <w:rFonts w:cstheme="minorHAnsi"/>
                  <w:sz w:val="20"/>
                  <w:szCs w:val="20"/>
                </w:rPr>
                <w:t>ADRIA SWEET, obrt za ugostiteljstvo, vl. Daniel Ćosić, Rovinj, Ulica Angela Zulianija 10</w:t>
              </w:r>
            </w:hyperlink>
          </w:p>
        </w:tc>
      </w:tr>
      <w:tr w:rsidR="00A055F9" w:rsidRPr="007F3FC9" w14:paraId="0CD1D5F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E9BAC9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w:t>
            </w:r>
          </w:p>
        </w:tc>
        <w:tc>
          <w:tcPr>
            <w:tcW w:w="8347" w:type="dxa"/>
            <w:shd w:val="clear" w:color="auto" w:fill="D9D9D9" w:themeFill="background1" w:themeFillShade="D9"/>
            <w:tcMar>
              <w:top w:w="45" w:type="dxa"/>
              <w:left w:w="150" w:type="dxa"/>
              <w:bottom w:w="45" w:type="dxa"/>
              <w:right w:w="150" w:type="dxa"/>
            </w:tcMar>
            <w:vAlign w:val="center"/>
          </w:tcPr>
          <w:p w14:paraId="3539FDFE" w14:textId="77777777" w:rsidR="00A055F9" w:rsidRPr="007F3FC9" w:rsidRDefault="00C861BC" w:rsidP="006F7635">
            <w:pPr>
              <w:rPr>
                <w:rFonts w:asciiTheme="minorHAnsi" w:hAnsiTheme="minorHAnsi" w:cstheme="minorHAnsi"/>
                <w:sz w:val="20"/>
                <w:szCs w:val="20"/>
              </w:rPr>
            </w:pPr>
            <w:hyperlink r:id="rId130" w:history="1">
              <w:r w:rsidR="00A055F9" w:rsidRPr="007F3FC9">
                <w:rPr>
                  <w:rFonts w:cstheme="minorHAnsi"/>
                  <w:sz w:val="20"/>
                  <w:szCs w:val="20"/>
                </w:rPr>
                <w:t>ADRIATIC MARITIME SERVICES, obrt za usluge, vl. Filip Cafolla, Rovinj, Monte de Larche 3</w:t>
              </w:r>
            </w:hyperlink>
          </w:p>
        </w:tc>
      </w:tr>
      <w:tr w:rsidR="00A055F9" w:rsidRPr="007F3FC9" w14:paraId="5D6FEAD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90A0C4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w:t>
            </w:r>
          </w:p>
        </w:tc>
        <w:tc>
          <w:tcPr>
            <w:tcW w:w="8347" w:type="dxa"/>
            <w:shd w:val="clear" w:color="auto" w:fill="auto"/>
            <w:tcMar>
              <w:top w:w="45" w:type="dxa"/>
              <w:left w:w="150" w:type="dxa"/>
              <w:bottom w:w="45" w:type="dxa"/>
              <w:right w:w="150" w:type="dxa"/>
            </w:tcMar>
            <w:vAlign w:val="center"/>
          </w:tcPr>
          <w:p w14:paraId="41866F7D" w14:textId="77777777" w:rsidR="00A055F9" w:rsidRPr="007F3FC9" w:rsidRDefault="00C861BC" w:rsidP="006F7635">
            <w:pPr>
              <w:rPr>
                <w:rFonts w:asciiTheme="minorHAnsi" w:hAnsiTheme="minorHAnsi" w:cstheme="minorHAnsi"/>
                <w:sz w:val="20"/>
                <w:szCs w:val="20"/>
              </w:rPr>
            </w:pPr>
            <w:hyperlink r:id="rId131" w:history="1">
              <w:r w:rsidR="00A055F9" w:rsidRPr="007F3FC9">
                <w:rPr>
                  <w:rFonts w:cstheme="minorHAnsi"/>
                  <w:sz w:val="20"/>
                  <w:szCs w:val="20"/>
                </w:rPr>
                <w:t>ADRIATIC TRANSFERS, obrt za autotaksi prijevoz, vl. Ivica Mandir, Rovinj, Naselje Cocaletto 63</w:t>
              </w:r>
            </w:hyperlink>
          </w:p>
        </w:tc>
      </w:tr>
      <w:tr w:rsidR="00A055F9" w:rsidRPr="007F3FC9" w14:paraId="76FDBBF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9924C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w:t>
            </w:r>
          </w:p>
        </w:tc>
        <w:tc>
          <w:tcPr>
            <w:tcW w:w="8347" w:type="dxa"/>
            <w:shd w:val="clear" w:color="auto" w:fill="D9D9D9" w:themeFill="background1" w:themeFillShade="D9"/>
            <w:tcMar>
              <w:top w:w="45" w:type="dxa"/>
              <w:left w:w="150" w:type="dxa"/>
              <w:bottom w:w="45" w:type="dxa"/>
              <w:right w:w="150" w:type="dxa"/>
            </w:tcMar>
            <w:vAlign w:val="center"/>
          </w:tcPr>
          <w:p w14:paraId="6C89A14B" w14:textId="77777777" w:rsidR="00A055F9" w:rsidRPr="007F3FC9" w:rsidRDefault="00C861BC" w:rsidP="006F7635">
            <w:pPr>
              <w:rPr>
                <w:rFonts w:asciiTheme="minorHAnsi" w:hAnsiTheme="minorHAnsi" w:cstheme="minorHAnsi"/>
                <w:sz w:val="20"/>
                <w:szCs w:val="20"/>
              </w:rPr>
            </w:pPr>
            <w:hyperlink r:id="rId132" w:history="1">
              <w:r w:rsidR="00A055F9" w:rsidRPr="007F3FC9">
                <w:rPr>
                  <w:rFonts w:cstheme="minorHAnsi"/>
                  <w:sz w:val="20"/>
                  <w:szCs w:val="20"/>
                </w:rPr>
                <w:t>ADRIATIC WAY, putnička agencija, vl. Matea Ljutić, Rovinj, Ulica fra Pavla Pellizzera 32</w:t>
              </w:r>
            </w:hyperlink>
          </w:p>
        </w:tc>
      </w:tr>
      <w:tr w:rsidR="00A055F9" w:rsidRPr="007F3FC9" w14:paraId="23D445B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F201C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w:t>
            </w:r>
          </w:p>
        </w:tc>
        <w:tc>
          <w:tcPr>
            <w:tcW w:w="8347" w:type="dxa"/>
            <w:shd w:val="clear" w:color="auto" w:fill="auto"/>
            <w:tcMar>
              <w:top w:w="45" w:type="dxa"/>
              <w:left w:w="150" w:type="dxa"/>
              <w:bottom w:w="45" w:type="dxa"/>
              <w:right w:w="150" w:type="dxa"/>
            </w:tcMar>
            <w:vAlign w:val="center"/>
          </w:tcPr>
          <w:p w14:paraId="0E02FDEE" w14:textId="77777777" w:rsidR="00A055F9" w:rsidRPr="007F3FC9" w:rsidRDefault="00C861BC" w:rsidP="006F7635">
            <w:pPr>
              <w:rPr>
                <w:rFonts w:asciiTheme="minorHAnsi" w:hAnsiTheme="minorHAnsi" w:cstheme="minorHAnsi"/>
                <w:sz w:val="20"/>
                <w:szCs w:val="20"/>
              </w:rPr>
            </w:pPr>
            <w:hyperlink r:id="rId133" w:history="1">
              <w:r w:rsidR="00A055F9" w:rsidRPr="007F3FC9">
                <w:rPr>
                  <w:rFonts w:cstheme="minorHAnsi"/>
                  <w:sz w:val="20"/>
                  <w:szCs w:val="20"/>
                </w:rPr>
                <w:t>ADRI-LOG, obrt za savjetovanje, trgovinu i ostale usluge, vl. Daniel Babić, Rovinj, Centener 16</w:t>
              </w:r>
            </w:hyperlink>
          </w:p>
        </w:tc>
      </w:tr>
      <w:tr w:rsidR="00A055F9" w:rsidRPr="007F3FC9" w14:paraId="63C91B0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18438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w:t>
            </w:r>
          </w:p>
        </w:tc>
        <w:tc>
          <w:tcPr>
            <w:tcW w:w="8347" w:type="dxa"/>
            <w:shd w:val="clear" w:color="auto" w:fill="D9D9D9" w:themeFill="background1" w:themeFillShade="D9"/>
            <w:tcMar>
              <w:top w:w="45" w:type="dxa"/>
              <w:left w:w="150" w:type="dxa"/>
              <w:bottom w:w="45" w:type="dxa"/>
              <w:right w:w="150" w:type="dxa"/>
            </w:tcMar>
            <w:vAlign w:val="center"/>
          </w:tcPr>
          <w:p w14:paraId="6888D10F" w14:textId="77777777" w:rsidR="00A055F9" w:rsidRPr="007F3FC9" w:rsidRDefault="00C861BC" w:rsidP="006F7635">
            <w:pPr>
              <w:rPr>
                <w:rFonts w:asciiTheme="minorHAnsi" w:hAnsiTheme="minorHAnsi" w:cstheme="minorHAnsi"/>
                <w:sz w:val="20"/>
                <w:szCs w:val="20"/>
              </w:rPr>
            </w:pPr>
            <w:hyperlink r:id="rId134" w:history="1">
              <w:r w:rsidR="00A055F9" w:rsidRPr="007F3FC9">
                <w:rPr>
                  <w:rFonts w:cstheme="minorHAnsi"/>
                  <w:sz w:val="20"/>
                  <w:szCs w:val="20"/>
                </w:rPr>
                <w:t>AGAPE, obrt za trgovinu, vl. Veronika Gojani, Rovinj, Matteottijev trg 12</w:t>
              </w:r>
            </w:hyperlink>
          </w:p>
        </w:tc>
      </w:tr>
      <w:tr w:rsidR="00A055F9" w:rsidRPr="007F3FC9" w14:paraId="0E94F33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51F52B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w:t>
            </w:r>
          </w:p>
        </w:tc>
        <w:tc>
          <w:tcPr>
            <w:tcW w:w="8347" w:type="dxa"/>
            <w:shd w:val="clear" w:color="auto" w:fill="auto"/>
            <w:tcMar>
              <w:top w:w="45" w:type="dxa"/>
              <w:left w:w="150" w:type="dxa"/>
              <w:bottom w:w="45" w:type="dxa"/>
              <w:right w:w="150" w:type="dxa"/>
            </w:tcMar>
            <w:vAlign w:val="center"/>
          </w:tcPr>
          <w:p w14:paraId="0DB5B2B1" w14:textId="77777777" w:rsidR="00A055F9" w:rsidRPr="007F3FC9" w:rsidRDefault="00C861BC" w:rsidP="006F7635">
            <w:pPr>
              <w:rPr>
                <w:rFonts w:asciiTheme="minorHAnsi" w:hAnsiTheme="minorHAnsi" w:cstheme="minorHAnsi"/>
                <w:sz w:val="20"/>
                <w:szCs w:val="20"/>
              </w:rPr>
            </w:pPr>
            <w:hyperlink r:id="rId135" w:history="1">
              <w:r w:rsidR="00A055F9" w:rsidRPr="007F3FC9">
                <w:rPr>
                  <w:rFonts w:cstheme="minorHAnsi"/>
                  <w:sz w:val="20"/>
                  <w:szCs w:val="20"/>
                </w:rPr>
                <w:t>AGATHOSINE, obrt za savjetovanje, vl. Tomislav Bišić-Pauletić, Rovinj, Laco Sercio 9</w:t>
              </w:r>
            </w:hyperlink>
          </w:p>
        </w:tc>
      </w:tr>
      <w:tr w:rsidR="00A055F9" w:rsidRPr="007F3FC9" w14:paraId="2976B04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34340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w:t>
            </w:r>
          </w:p>
        </w:tc>
        <w:tc>
          <w:tcPr>
            <w:tcW w:w="8347" w:type="dxa"/>
            <w:shd w:val="clear" w:color="auto" w:fill="D9D9D9" w:themeFill="background1" w:themeFillShade="D9"/>
            <w:tcMar>
              <w:top w:w="45" w:type="dxa"/>
              <w:left w:w="150" w:type="dxa"/>
              <w:bottom w:w="45" w:type="dxa"/>
              <w:right w:w="150" w:type="dxa"/>
            </w:tcMar>
            <w:vAlign w:val="center"/>
          </w:tcPr>
          <w:p w14:paraId="46078499" w14:textId="77777777" w:rsidR="00A055F9" w:rsidRPr="007F3FC9" w:rsidRDefault="00C861BC" w:rsidP="006F7635">
            <w:pPr>
              <w:rPr>
                <w:rFonts w:asciiTheme="minorHAnsi" w:hAnsiTheme="minorHAnsi" w:cstheme="minorHAnsi"/>
                <w:sz w:val="20"/>
                <w:szCs w:val="20"/>
              </w:rPr>
            </w:pPr>
            <w:hyperlink r:id="rId136" w:history="1">
              <w:r w:rsidR="00A055F9" w:rsidRPr="007F3FC9">
                <w:rPr>
                  <w:rFonts w:cstheme="minorHAnsi"/>
                  <w:sz w:val="20"/>
                  <w:szCs w:val="20"/>
                </w:rPr>
                <w:t>AGENCIJA UNIGRAD, obrt za poslovanje nekretninama, vl. Ivan Štih, Rovinj, Trg Ulika 8</w:t>
              </w:r>
            </w:hyperlink>
          </w:p>
        </w:tc>
      </w:tr>
      <w:tr w:rsidR="00A055F9" w:rsidRPr="007F3FC9" w14:paraId="44F592E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954BA2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w:t>
            </w:r>
          </w:p>
        </w:tc>
        <w:tc>
          <w:tcPr>
            <w:tcW w:w="8347" w:type="dxa"/>
            <w:shd w:val="clear" w:color="auto" w:fill="auto"/>
            <w:tcMar>
              <w:top w:w="45" w:type="dxa"/>
              <w:left w:w="150" w:type="dxa"/>
              <w:bottom w:w="45" w:type="dxa"/>
              <w:right w:w="150" w:type="dxa"/>
            </w:tcMar>
            <w:vAlign w:val="center"/>
          </w:tcPr>
          <w:p w14:paraId="52774742" w14:textId="77777777" w:rsidR="00A055F9" w:rsidRPr="007F3FC9" w:rsidRDefault="00C861BC" w:rsidP="006F7635">
            <w:pPr>
              <w:rPr>
                <w:rFonts w:asciiTheme="minorHAnsi" w:hAnsiTheme="minorHAnsi" w:cstheme="minorHAnsi"/>
                <w:sz w:val="20"/>
                <w:szCs w:val="20"/>
              </w:rPr>
            </w:pPr>
            <w:hyperlink r:id="rId137" w:history="1">
              <w:r w:rsidR="00A055F9" w:rsidRPr="007F3FC9">
                <w:rPr>
                  <w:rFonts w:cstheme="minorHAnsi"/>
                  <w:sz w:val="20"/>
                  <w:szCs w:val="20"/>
                </w:rPr>
                <w:t>AJASAN, obrt za masažu, vl. Sandra Bajramović, Rovinj, Ulica Augusta Ferrija 37 A</w:t>
              </w:r>
            </w:hyperlink>
          </w:p>
        </w:tc>
      </w:tr>
      <w:tr w:rsidR="00A055F9" w:rsidRPr="007F3FC9" w14:paraId="4F5D7B0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C129A2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w:t>
            </w:r>
          </w:p>
        </w:tc>
        <w:tc>
          <w:tcPr>
            <w:tcW w:w="8347" w:type="dxa"/>
            <w:shd w:val="clear" w:color="auto" w:fill="D9D9D9" w:themeFill="background1" w:themeFillShade="D9"/>
            <w:tcMar>
              <w:top w:w="45" w:type="dxa"/>
              <w:left w:w="150" w:type="dxa"/>
              <w:bottom w:w="45" w:type="dxa"/>
              <w:right w:w="150" w:type="dxa"/>
            </w:tcMar>
            <w:vAlign w:val="center"/>
          </w:tcPr>
          <w:p w14:paraId="10B01D37" w14:textId="77777777" w:rsidR="00A055F9" w:rsidRPr="007F3FC9" w:rsidRDefault="00C861BC" w:rsidP="006F7635">
            <w:pPr>
              <w:rPr>
                <w:rFonts w:asciiTheme="minorHAnsi" w:hAnsiTheme="minorHAnsi" w:cstheme="minorHAnsi"/>
                <w:sz w:val="20"/>
                <w:szCs w:val="20"/>
              </w:rPr>
            </w:pPr>
            <w:hyperlink r:id="rId138" w:history="1">
              <w:r w:rsidR="00A055F9" w:rsidRPr="007F3FC9">
                <w:rPr>
                  <w:rFonts w:cstheme="minorHAnsi"/>
                  <w:sz w:val="20"/>
                  <w:szCs w:val="20"/>
                </w:rPr>
                <w:t>ALATA, obrt za ugradnju stolarije, vl. Nikola Bistrović, Rovinj, Vrata Valdibora 1</w:t>
              </w:r>
            </w:hyperlink>
          </w:p>
        </w:tc>
      </w:tr>
      <w:tr w:rsidR="00A055F9" w:rsidRPr="007F3FC9" w14:paraId="6F7D898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046AB2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w:t>
            </w:r>
          </w:p>
        </w:tc>
        <w:tc>
          <w:tcPr>
            <w:tcW w:w="8347" w:type="dxa"/>
            <w:shd w:val="clear" w:color="auto" w:fill="auto"/>
            <w:tcMar>
              <w:top w:w="45" w:type="dxa"/>
              <w:left w:w="150" w:type="dxa"/>
              <w:bottom w:w="45" w:type="dxa"/>
              <w:right w:w="150" w:type="dxa"/>
            </w:tcMar>
            <w:vAlign w:val="center"/>
          </w:tcPr>
          <w:p w14:paraId="422062DD" w14:textId="77777777" w:rsidR="00A055F9" w:rsidRPr="007F3FC9" w:rsidRDefault="00C861BC" w:rsidP="006F7635">
            <w:pPr>
              <w:rPr>
                <w:rFonts w:asciiTheme="minorHAnsi" w:hAnsiTheme="minorHAnsi" w:cstheme="minorHAnsi"/>
                <w:sz w:val="20"/>
                <w:szCs w:val="20"/>
              </w:rPr>
            </w:pPr>
            <w:hyperlink r:id="rId139" w:history="1">
              <w:r w:rsidR="00A055F9" w:rsidRPr="007F3FC9">
                <w:rPr>
                  <w:rFonts w:cstheme="minorHAnsi"/>
                  <w:sz w:val="20"/>
                  <w:szCs w:val="20"/>
                </w:rPr>
                <w:t>ALBA MAGNIFICA, obrt za njegu i održavanje tijela, vl. Valentina Kutinjač, Rovinj, Ulica Maria i Guida Poropata 1</w:t>
              </w:r>
            </w:hyperlink>
          </w:p>
        </w:tc>
      </w:tr>
      <w:tr w:rsidR="00A055F9" w:rsidRPr="007F3FC9" w14:paraId="12E4EEC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E11162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w:t>
            </w:r>
          </w:p>
        </w:tc>
        <w:tc>
          <w:tcPr>
            <w:tcW w:w="8347" w:type="dxa"/>
            <w:shd w:val="clear" w:color="auto" w:fill="D9D9D9" w:themeFill="background1" w:themeFillShade="D9"/>
            <w:tcMar>
              <w:top w:w="45" w:type="dxa"/>
              <w:left w:w="150" w:type="dxa"/>
              <w:bottom w:w="45" w:type="dxa"/>
              <w:right w:w="150" w:type="dxa"/>
            </w:tcMar>
            <w:vAlign w:val="center"/>
          </w:tcPr>
          <w:p w14:paraId="308C56A6" w14:textId="77777777" w:rsidR="00A055F9" w:rsidRPr="007F3FC9" w:rsidRDefault="00C861BC" w:rsidP="006F7635">
            <w:pPr>
              <w:rPr>
                <w:rFonts w:asciiTheme="minorHAnsi" w:hAnsiTheme="minorHAnsi" w:cstheme="minorHAnsi"/>
                <w:sz w:val="20"/>
                <w:szCs w:val="20"/>
              </w:rPr>
            </w:pPr>
            <w:hyperlink r:id="rId140" w:history="1">
              <w:r w:rsidR="00A055F9" w:rsidRPr="007F3FC9">
                <w:rPr>
                  <w:rFonts w:cstheme="minorHAnsi"/>
                  <w:sz w:val="20"/>
                  <w:szCs w:val="20"/>
                </w:rPr>
                <w:t>ALBAN, obrt za trgovinu, vl. Shqipe Banulla, Rovinj, Fra P.Pellizzera 3 A</w:t>
              </w:r>
            </w:hyperlink>
          </w:p>
        </w:tc>
      </w:tr>
      <w:tr w:rsidR="00A055F9" w:rsidRPr="007F3FC9" w14:paraId="3CBED2F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3A925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w:t>
            </w:r>
          </w:p>
        </w:tc>
        <w:tc>
          <w:tcPr>
            <w:tcW w:w="8347" w:type="dxa"/>
            <w:shd w:val="clear" w:color="auto" w:fill="auto"/>
            <w:tcMar>
              <w:top w:w="45" w:type="dxa"/>
              <w:left w:w="150" w:type="dxa"/>
              <w:bottom w:w="45" w:type="dxa"/>
              <w:right w:w="150" w:type="dxa"/>
            </w:tcMar>
            <w:vAlign w:val="center"/>
          </w:tcPr>
          <w:p w14:paraId="3B07FE98" w14:textId="77777777" w:rsidR="00A055F9" w:rsidRPr="007F3FC9" w:rsidRDefault="00C861BC" w:rsidP="006F7635">
            <w:pPr>
              <w:rPr>
                <w:rFonts w:asciiTheme="minorHAnsi" w:hAnsiTheme="minorHAnsi" w:cstheme="minorHAnsi"/>
                <w:sz w:val="20"/>
                <w:szCs w:val="20"/>
              </w:rPr>
            </w:pPr>
            <w:hyperlink r:id="rId141" w:history="1">
              <w:r w:rsidR="00A055F9" w:rsidRPr="007F3FC9">
                <w:rPr>
                  <w:rFonts w:cstheme="minorHAnsi"/>
                  <w:sz w:val="20"/>
                  <w:szCs w:val="20"/>
                </w:rPr>
                <w:t>ALEKS, obrt za čišćenje, vl. Ivana Subjak, Rovinj, Ulica Domenica Medelina 6</w:t>
              </w:r>
            </w:hyperlink>
          </w:p>
        </w:tc>
      </w:tr>
      <w:tr w:rsidR="00A055F9" w:rsidRPr="007F3FC9" w14:paraId="5BE480A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FB09EC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w:t>
            </w:r>
          </w:p>
        </w:tc>
        <w:tc>
          <w:tcPr>
            <w:tcW w:w="8347" w:type="dxa"/>
            <w:shd w:val="clear" w:color="auto" w:fill="D9D9D9" w:themeFill="background1" w:themeFillShade="D9"/>
            <w:tcMar>
              <w:top w:w="45" w:type="dxa"/>
              <w:left w:w="150" w:type="dxa"/>
              <w:bottom w:w="45" w:type="dxa"/>
              <w:right w:w="150" w:type="dxa"/>
            </w:tcMar>
            <w:vAlign w:val="center"/>
          </w:tcPr>
          <w:p w14:paraId="35C82FF4" w14:textId="43228F37" w:rsidR="00A055F9" w:rsidRPr="007F3FC9" w:rsidRDefault="00C861BC" w:rsidP="006F7635">
            <w:pPr>
              <w:rPr>
                <w:rFonts w:asciiTheme="minorHAnsi" w:hAnsiTheme="minorHAnsi" w:cstheme="minorHAnsi"/>
                <w:sz w:val="20"/>
                <w:szCs w:val="20"/>
              </w:rPr>
            </w:pPr>
            <w:hyperlink r:id="rId142" w:history="1">
              <w:r w:rsidR="00A055F9" w:rsidRPr="007F3FC9">
                <w:rPr>
                  <w:rFonts w:cstheme="minorHAnsi"/>
                  <w:sz w:val="20"/>
                  <w:szCs w:val="20"/>
                </w:rPr>
                <w:t xml:space="preserve">ALEKS, obrt za završne radove u građevinarstvu, vl. Aleksandar Raškaj, </w:t>
              </w:r>
              <w:r w:rsidR="007329C7">
                <w:rPr>
                  <w:rFonts w:cstheme="minorHAnsi"/>
                  <w:sz w:val="20"/>
                  <w:szCs w:val="20"/>
                </w:rPr>
                <w:t>Rovinjsko Selo</w:t>
              </w:r>
              <w:r w:rsidR="00A055F9" w:rsidRPr="007F3FC9">
                <w:rPr>
                  <w:rFonts w:cstheme="minorHAnsi"/>
                  <w:sz w:val="20"/>
                  <w:szCs w:val="20"/>
                </w:rPr>
                <w:t>, Vičani 33</w:t>
              </w:r>
            </w:hyperlink>
          </w:p>
        </w:tc>
      </w:tr>
      <w:tr w:rsidR="00A055F9" w:rsidRPr="007F3FC9" w14:paraId="5E91EF8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82763E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w:t>
            </w:r>
          </w:p>
        </w:tc>
        <w:tc>
          <w:tcPr>
            <w:tcW w:w="8347" w:type="dxa"/>
            <w:shd w:val="clear" w:color="auto" w:fill="auto"/>
            <w:tcMar>
              <w:top w:w="45" w:type="dxa"/>
              <w:left w:w="150" w:type="dxa"/>
              <w:bottom w:w="45" w:type="dxa"/>
              <w:right w:w="150" w:type="dxa"/>
            </w:tcMar>
            <w:vAlign w:val="center"/>
          </w:tcPr>
          <w:p w14:paraId="4A3140DB" w14:textId="77777777" w:rsidR="00A055F9" w:rsidRPr="007F3FC9" w:rsidRDefault="00C861BC" w:rsidP="006F7635">
            <w:pPr>
              <w:rPr>
                <w:rFonts w:asciiTheme="minorHAnsi" w:hAnsiTheme="minorHAnsi" w:cstheme="minorHAnsi"/>
                <w:sz w:val="20"/>
                <w:szCs w:val="20"/>
              </w:rPr>
            </w:pPr>
            <w:hyperlink r:id="rId143" w:history="1">
              <w:r w:rsidR="00A055F9" w:rsidRPr="007F3FC9">
                <w:rPr>
                  <w:rFonts w:cstheme="minorHAnsi"/>
                  <w:sz w:val="20"/>
                  <w:szCs w:val="20"/>
                </w:rPr>
                <w:t>ALFA, obrt za knjigovodstvene i računovodstvene usluge, vl. Aleksandra Bijelonjić, Rovinj, Trg na križu 1</w:t>
              </w:r>
            </w:hyperlink>
          </w:p>
        </w:tc>
      </w:tr>
      <w:tr w:rsidR="00A055F9" w:rsidRPr="007F3FC9" w14:paraId="3165BFB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F9E92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w:t>
            </w:r>
          </w:p>
        </w:tc>
        <w:tc>
          <w:tcPr>
            <w:tcW w:w="8347" w:type="dxa"/>
            <w:shd w:val="clear" w:color="auto" w:fill="D9D9D9" w:themeFill="background1" w:themeFillShade="D9"/>
            <w:tcMar>
              <w:top w:w="45" w:type="dxa"/>
              <w:left w:w="150" w:type="dxa"/>
              <w:bottom w:w="45" w:type="dxa"/>
              <w:right w:w="150" w:type="dxa"/>
            </w:tcMar>
            <w:vAlign w:val="center"/>
          </w:tcPr>
          <w:p w14:paraId="216B6DF3" w14:textId="77777777" w:rsidR="00A055F9" w:rsidRPr="007F3FC9" w:rsidRDefault="00C861BC" w:rsidP="006F7635">
            <w:pPr>
              <w:rPr>
                <w:rFonts w:asciiTheme="minorHAnsi" w:hAnsiTheme="minorHAnsi" w:cstheme="minorHAnsi"/>
                <w:sz w:val="20"/>
                <w:szCs w:val="20"/>
              </w:rPr>
            </w:pPr>
            <w:hyperlink r:id="rId144" w:history="1">
              <w:r w:rsidR="00A055F9" w:rsidRPr="007F3FC9">
                <w:rPr>
                  <w:rFonts w:cstheme="minorHAnsi"/>
                  <w:sz w:val="20"/>
                  <w:szCs w:val="20"/>
                </w:rPr>
                <w:t>ALFA, obrt za ugostiteljstvo, vl. Ana Živković, Rovinj, Constantinijeve stube 2</w:t>
              </w:r>
            </w:hyperlink>
          </w:p>
        </w:tc>
      </w:tr>
      <w:tr w:rsidR="00A055F9" w:rsidRPr="007F3FC9" w14:paraId="7CC92DB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779CC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w:t>
            </w:r>
          </w:p>
        </w:tc>
        <w:tc>
          <w:tcPr>
            <w:tcW w:w="8347" w:type="dxa"/>
            <w:shd w:val="clear" w:color="auto" w:fill="auto"/>
            <w:tcMar>
              <w:top w:w="45" w:type="dxa"/>
              <w:left w:w="150" w:type="dxa"/>
              <w:bottom w:w="45" w:type="dxa"/>
              <w:right w:w="150" w:type="dxa"/>
            </w:tcMar>
            <w:vAlign w:val="center"/>
          </w:tcPr>
          <w:p w14:paraId="069E2A4B" w14:textId="77777777" w:rsidR="00A055F9" w:rsidRPr="007F3FC9" w:rsidRDefault="00C861BC" w:rsidP="006F7635">
            <w:pPr>
              <w:rPr>
                <w:rFonts w:asciiTheme="minorHAnsi" w:hAnsiTheme="minorHAnsi" w:cstheme="minorHAnsi"/>
                <w:sz w:val="20"/>
                <w:szCs w:val="20"/>
              </w:rPr>
            </w:pPr>
            <w:hyperlink r:id="rId145" w:history="1">
              <w:r w:rsidR="00A055F9" w:rsidRPr="007F3FC9">
                <w:rPr>
                  <w:rFonts w:cstheme="minorHAnsi"/>
                  <w:sz w:val="20"/>
                  <w:szCs w:val="20"/>
                </w:rPr>
                <w:t>ALIZES, obrt za trgovinu, vl. Samantha Rocco Kesbi, Rovinj, Braće Pesel 35</w:t>
              </w:r>
            </w:hyperlink>
          </w:p>
        </w:tc>
      </w:tr>
      <w:tr w:rsidR="00A055F9" w:rsidRPr="007F3FC9" w14:paraId="1340A38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CEB1D8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w:t>
            </w:r>
          </w:p>
        </w:tc>
        <w:tc>
          <w:tcPr>
            <w:tcW w:w="8347" w:type="dxa"/>
            <w:shd w:val="clear" w:color="auto" w:fill="D9D9D9" w:themeFill="background1" w:themeFillShade="D9"/>
            <w:tcMar>
              <w:top w:w="45" w:type="dxa"/>
              <w:left w:w="150" w:type="dxa"/>
              <w:bottom w:w="45" w:type="dxa"/>
              <w:right w:w="150" w:type="dxa"/>
            </w:tcMar>
            <w:vAlign w:val="center"/>
          </w:tcPr>
          <w:p w14:paraId="72D93E87" w14:textId="77777777" w:rsidR="00A055F9" w:rsidRPr="007F3FC9" w:rsidRDefault="00C861BC" w:rsidP="006F7635">
            <w:pPr>
              <w:rPr>
                <w:rFonts w:asciiTheme="minorHAnsi" w:hAnsiTheme="minorHAnsi" w:cstheme="minorHAnsi"/>
                <w:sz w:val="20"/>
                <w:szCs w:val="20"/>
              </w:rPr>
            </w:pPr>
            <w:hyperlink r:id="rId146" w:history="1">
              <w:r w:rsidR="00A055F9" w:rsidRPr="007F3FC9">
                <w:rPr>
                  <w:rStyle w:val="Hiperveza"/>
                  <w:rFonts w:cstheme="minorHAnsi"/>
                  <w:color w:val="auto"/>
                  <w:sz w:val="20"/>
                  <w:szCs w:val="20"/>
                  <w:u w:val="none"/>
                </w:rPr>
                <w:t>ALMA, obrt za čišćenje, vl. Alma Begić, Rovinj, Ulica Vladimira Švalbe 23</w:t>
              </w:r>
            </w:hyperlink>
          </w:p>
        </w:tc>
      </w:tr>
      <w:tr w:rsidR="00A055F9" w:rsidRPr="007F3FC9" w14:paraId="478BAD1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1CD330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w:t>
            </w:r>
          </w:p>
        </w:tc>
        <w:tc>
          <w:tcPr>
            <w:tcW w:w="8347" w:type="dxa"/>
            <w:shd w:val="clear" w:color="auto" w:fill="auto"/>
            <w:tcMar>
              <w:top w:w="45" w:type="dxa"/>
              <w:left w:w="150" w:type="dxa"/>
              <w:bottom w:w="45" w:type="dxa"/>
              <w:right w:w="150" w:type="dxa"/>
            </w:tcMar>
            <w:vAlign w:val="center"/>
          </w:tcPr>
          <w:p w14:paraId="282C537D" w14:textId="7B4BAA9C" w:rsidR="00A055F9" w:rsidRPr="007F3FC9" w:rsidRDefault="00C861BC" w:rsidP="006F7635">
            <w:pPr>
              <w:rPr>
                <w:rFonts w:asciiTheme="minorHAnsi" w:hAnsiTheme="minorHAnsi" w:cstheme="minorHAnsi"/>
                <w:sz w:val="20"/>
                <w:szCs w:val="20"/>
              </w:rPr>
            </w:pPr>
            <w:hyperlink r:id="rId147" w:history="1">
              <w:r w:rsidR="00A055F9" w:rsidRPr="007F3FC9">
                <w:rPr>
                  <w:rStyle w:val="Hiperveza"/>
                  <w:rFonts w:cstheme="minorHAnsi"/>
                  <w:color w:val="auto"/>
                  <w:sz w:val="20"/>
                  <w:szCs w:val="20"/>
                  <w:u w:val="none"/>
                </w:rPr>
                <w:t xml:space="preserve">ALPAFOX, obrt za poslovne usluge, vl. Sara Sponza,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Duranka 32</w:t>
              </w:r>
            </w:hyperlink>
          </w:p>
        </w:tc>
      </w:tr>
      <w:tr w:rsidR="00A055F9" w:rsidRPr="007F3FC9" w14:paraId="75829FE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47D0F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w:t>
            </w:r>
          </w:p>
        </w:tc>
        <w:tc>
          <w:tcPr>
            <w:tcW w:w="8347" w:type="dxa"/>
            <w:shd w:val="clear" w:color="auto" w:fill="D9D9D9" w:themeFill="background1" w:themeFillShade="D9"/>
            <w:tcMar>
              <w:top w:w="45" w:type="dxa"/>
              <w:left w:w="150" w:type="dxa"/>
              <w:bottom w:w="45" w:type="dxa"/>
              <w:right w:w="150" w:type="dxa"/>
            </w:tcMar>
            <w:vAlign w:val="center"/>
          </w:tcPr>
          <w:p w14:paraId="5CB70D35" w14:textId="77777777" w:rsidR="00A055F9" w:rsidRPr="007F3FC9" w:rsidRDefault="00C861BC" w:rsidP="006F7635">
            <w:pPr>
              <w:rPr>
                <w:rFonts w:asciiTheme="minorHAnsi" w:hAnsiTheme="minorHAnsi" w:cstheme="minorHAnsi"/>
                <w:sz w:val="20"/>
                <w:szCs w:val="20"/>
              </w:rPr>
            </w:pPr>
            <w:hyperlink r:id="rId148" w:history="1">
              <w:r w:rsidR="00A055F9" w:rsidRPr="007F3FC9">
                <w:rPr>
                  <w:rStyle w:val="Hiperveza"/>
                  <w:rFonts w:cstheme="minorHAnsi"/>
                  <w:color w:val="auto"/>
                  <w:sz w:val="20"/>
                  <w:szCs w:val="20"/>
                  <w:u w:val="none"/>
                </w:rPr>
                <w:t>ALTHEA, obrt za usluge, vl. Gorana Prugovečki, Rovinj, Vrsarska ulica 4</w:t>
              </w:r>
            </w:hyperlink>
          </w:p>
        </w:tc>
      </w:tr>
      <w:tr w:rsidR="00A055F9" w:rsidRPr="007F3FC9" w14:paraId="604FAB2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F3CCE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w:t>
            </w:r>
          </w:p>
        </w:tc>
        <w:tc>
          <w:tcPr>
            <w:tcW w:w="8347" w:type="dxa"/>
            <w:shd w:val="clear" w:color="auto" w:fill="auto"/>
            <w:tcMar>
              <w:top w:w="45" w:type="dxa"/>
              <w:left w:w="150" w:type="dxa"/>
              <w:bottom w:w="45" w:type="dxa"/>
              <w:right w:w="150" w:type="dxa"/>
            </w:tcMar>
            <w:vAlign w:val="center"/>
          </w:tcPr>
          <w:p w14:paraId="4AC7713A" w14:textId="77777777" w:rsidR="00A055F9" w:rsidRPr="007F3FC9" w:rsidRDefault="00C861BC" w:rsidP="006F7635">
            <w:pPr>
              <w:rPr>
                <w:rFonts w:asciiTheme="minorHAnsi" w:hAnsiTheme="minorHAnsi" w:cstheme="minorHAnsi"/>
                <w:sz w:val="20"/>
                <w:szCs w:val="20"/>
              </w:rPr>
            </w:pPr>
            <w:hyperlink r:id="rId149" w:history="1">
              <w:r w:rsidR="00A055F9" w:rsidRPr="007F3FC9">
                <w:rPr>
                  <w:rStyle w:val="Hiperveza"/>
                  <w:rFonts w:cstheme="minorHAnsi"/>
                  <w:color w:val="auto"/>
                  <w:sz w:val="20"/>
                  <w:szCs w:val="20"/>
                  <w:u w:val="none"/>
                </w:rPr>
                <w:t>AMARE JOLIE, obrt za njegu lica i tijela, vl. Dajana Buković, Rovinj, Šetalište Vijeća Europe 1</w:t>
              </w:r>
            </w:hyperlink>
          </w:p>
        </w:tc>
      </w:tr>
      <w:tr w:rsidR="00A055F9" w:rsidRPr="007F3FC9" w14:paraId="5710BF6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B6656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w:t>
            </w:r>
          </w:p>
        </w:tc>
        <w:tc>
          <w:tcPr>
            <w:tcW w:w="8347" w:type="dxa"/>
            <w:shd w:val="clear" w:color="auto" w:fill="D9D9D9" w:themeFill="background1" w:themeFillShade="D9"/>
            <w:tcMar>
              <w:top w:w="45" w:type="dxa"/>
              <w:left w:w="150" w:type="dxa"/>
              <w:bottom w:w="45" w:type="dxa"/>
              <w:right w:w="150" w:type="dxa"/>
            </w:tcMar>
            <w:vAlign w:val="center"/>
          </w:tcPr>
          <w:p w14:paraId="500125B7" w14:textId="77777777" w:rsidR="00A055F9" w:rsidRPr="007F3FC9" w:rsidRDefault="00C861BC" w:rsidP="006F7635">
            <w:pPr>
              <w:rPr>
                <w:rFonts w:asciiTheme="minorHAnsi" w:hAnsiTheme="minorHAnsi" w:cstheme="minorHAnsi"/>
                <w:sz w:val="20"/>
                <w:szCs w:val="20"/>
              </w:rPr>
            </w:pPr>
            <w:hyperlink r:id="rId150" w:history="1">
              <w:r w:rsidR="00A055F9" w:rsidRPr="007F3FC9">
                <w:rPr>
                  <w:rStyle w:val="Hiperveza"/>
                  <w:rFonts w:cstheme="minorHAnsi"/>
                  <w:color w:val="auto"/>
                  <w:sz w:val="20"/>
                  <w:szCs w:val="20"/>
                  <w:u w:val="none"/>
                </w:rPr>
                <w:t>AMARE, obrt za trgovinu, vl. Fadila Osmanović, Rovinj, Grisia 41</w:t>
              </w:r>
            </w:hyperlink>
          </w:p>
        </w:tc>
      </w:tr>
      <w:tr w:rsidR="00A055F9" w:rsidRPr="007F3FC9" w14:paraId="6D80B61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88C087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w:t>
            </w:r>
          </w:p>
        </w:tc>
        <w:tc>
          <w:tcPr>
            <w:tcW w:w="8347" w:type="dxa"/>
            <w:shd w:val="clear" w:color="auto" w:fill="auto"/>
            <w:tcMar>
              <w:top w:w="45" w:type="dxa"/>
              <w:left w:w="150" w:type="dxa"/>
              <w:bottom w:w="45" w:type="dxa"/>
              <w:right w:w="150" w:type="dxa"/>
            </w:tcMar>
            <w:vAlign w:val="center"/>
          </w:tcPr>
          <w:p w14:paraId="6F2EB272" w14:textId="77777777" w:rsidR="00A055F9" w:rsidRPr="007F3FC9" w:rsidRDefault="00C861BC" w:rsidP="006F7635">
            <w:pPr>
              <w:rPr>
                <w:rFonts w:asciiTheme="minorHAnsi" w:hAnsiTheme="minorHAnsi" w:cstheme="minorHAnsi"/>
                <w:sz w:val="20"/>
                <w:szCs w:val="20"/>
              </w:rPr>
            </w:pPr>
            <w:hyperlink r:id="rId151" w:history="1">
              <w:r w:rsidR="00A055F9" w:rsidRPr="007F3FC9">
                <w:rPr>
                  <w:rStyle w:val="Hiperveza"/>
                  <w:rFonts w:cstheme="minorHAnsi"/>
                  <w:color w:val="auto"/>
                  <w:sz w:val="20"/>
                  <w:szCs w:val="20"/>
                  <w:u w:val="none"/>
                </w:rPr>
                <w:t>AMBER, obrt za trgovinu, vl. Rasim Halilović, Rovinj, Garibaldijeva ulica 12</w:t>
              </w:r>
            </w:hyperlink>
          </w:p>
        </w:tc>
      </w:tr>
      <w:tr w:rsidR="00A055F9" w:rsidRPr="007F3FC9" w14:paraId="43C57FE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DD6D27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w:t>
            </w:r>
          </w:p>
        </w:tc>
        <w:tc>
          <w:tcPr>
            <w:tcW w:w="8347" w:type="dxa"/>
            <w:shd w:val="clear" w:color="auto" w:fill="D9D9D9" w:themeFill="background1" w:themeFillShade="D9"/>
            <w:tcMar>
              <w:top w:w="45" w:type="dxa"/>
              <w:left w:w="150" w:type="dxa"/>
              <w:bottom w:w="45" w:type="dxa"/>
              <w:right w:w="150" w:type="dxa"/>
            </w:tcMar>
            <w:vAlign w:val="center"/>
          </w:tcPr>
          <w:p w14:paraId="35561DE4" w14:textId="77777777" w:rsidR="00A055F9" w:rsidRPr="007F3FC9" w:rsidRDefault="00C861BC" w:rsidP="006F7635">
            <w:pPr>
              <w:rPr>
                <w:rFonts w:asciiTheme="minorHAnsi" w:hAnsiTheme="minorHAnsi" w:cstheme="minorHAnsi"/>
                <w:sz w:val="20"/>
                <w:szCs w:val="20"/>
              </w:rPr>
            </w:pPr>
            <w:hyperlink r:id="rId152" w:history="1">
              <w:r w:rsidR="00A055F9" w:rsidRPr="007F3FC9">
                <w:rPr>
                  <w:rStyle w:val="Hiperveza"/>
                  <w:rFonts w:cstheme="minorHAnsi"/>
                  <w:color w:val="auto"/>
                  <w:sz w:val="20"/>
                  <w:szCs w:val="20"/>
                  <w:u w:val="none"/>
                </w:rPr>
                <w:t>ANELI, obrt za turističko vođenje, vl. Silvija Aneli Radovan, Rovinj, B. Pesel 27</w:t>
              </w:r>
            </w:hyperlink>
          </w:p>
        </w:tc>
      </w:tr>
      <w:tr w:rsidR="00A055F9" w:rsidRPr="007F3FC9" w14:paraId="68CDF2A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AC7C29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w:t>
            </w:r>
          </w:p>
        </w:tc>
        <w:tc>
          <w:tcPr>
            <w:tcW w:w="8347" w:type="dxa"/>
            <w:shd w:val="clear" w:color="auto" w:fill="auto"/>
            <w:tcMar>
              <w:top w:w="45" w:type="dxa"/>
              <w:left w:w="150" w:type="dxa"/>
              <w:bottom w:w="45" w:type="dxa"/>
              <w:right w:w="150" w:type="dxa"/>
            </w:tcMar>
            <w:vAlign w:val="center"/>
          </w:tcPr>
          <w:p w14:paraId="2C80EB41" w14:textId="77777777" w:rsidR="00A055F9" w:rsidRPr="007F3FC9" w:rsidRDefault="00C861BC" w:rsidP="006F7635">
            <w:pPr>
              <w:rPr>
                <w:rFonts w:asciiTheme="minorHAnsi" w:hAnsiTheme="minorHAnsi" w:cstheme="minorHAnsi"/>
                <w:sz w:val="20"/>
                <w:szCs w:val="20"/>
              </w:rPr>
            </w:pPr>
            <w:hyperlink r:id="rId153" w:history="1">
              <w:r w:rsidR="00A055F9" w:rsidRPr="007F3FC9">
                <w:rPr>
                  <w:rStyle w:val="Hiperveza"/>
                  <w:rFonts w:cstheme="minorHAnsi"/>
                  <w:color w:val="auto"/>
                  <w:sz w:val="20"/>
                  <w:szCs w:val="20"/>
                  <w:u w:val="none"/>
                </w:rPr>
                <w:t>ANNA, obrt za dizajn interijera, vl. Annamaria Ghira, Rovinj, A.Ferrija 24</w:t>
              </w:r>
            </w:hyperlink>
          </w:p>
        </w:tc>
      </w:tr>
      <w:tr w:rsidR="00A055F9" w:rsidRPr="007F3FC9" w14:paraId="3425B18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FE1F8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w:t>
            </w:r>
          </w:p>
        </w:tc>
        <w:tc>
          <w:tcPr>
            <w:tcW w:w="8347" w:type="dxa"/>
            <w:shd w:val="clear" w:color="auto" w:fill="D9D9D9" w:themeFill="background1" w:themeFillShade="D9"/>
            <w:tcMar>
              <w:top w:w="45" w:type="dxa"/>
              <w:left w:w="150" w:type="dxa"/>
              <w:bottom w:w="45" w:type="dxa"/>
              <w:right w:w="150" w:type="dxa"/>
            </w:tcMar>
            <w:vAlign w:val="center"/>
          </w:tcPr>
          <w:p w14:paraId="5B039987" w14:textId="77777777" w:rsidR="00A055F9" w:rsidRPr="007F3FC9" w:rsidRDefault="00C861BC" w:rsidP="006F7635">
            <w:pPr>
              <w:rPr>
                <w:rFonts w:asciiTheme="minorHAnsi" w:hAnsiTheme="minorHAnsi" w:cstheme="minorHAnsi"/>
                <w:sz w:val="20"/>
                <w:szCs w:val="20"/>
              </w:rPr>
            </w:pPr>
            <w:hyperlink r:id="rId154" w:history="1">
              <w:r w:rsidR="00A055F9" w:rsidRPr="007F3FC9">
                <w:rPr>
                  <w:rStyle w:val="Hiperveza"/>
                  <w:rFonts w:cstheme="minorHAnsi"/>
                  <w:color w:val="auto"/>
                  <w:sz w:val="20"/>
                  <w:szCs w:val="20"/>
                  <w:u w:val="none"/>
                </w:rPr>
                <w:t>ANTE, obrt za trgovinu i preradu mesa, vl. Ante Prgomet, Rovinj, Istarska ulica 41</w:t>
              </w:r>
            </w:hyperlink>
          </w:p>
        </w:tc>
      </w:tr>
      <w:tr w:rsidR="00A055F9" w:rsidRPr="007F3FC9" w14:paraId="355011B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518479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w:t>
            </w:r>
          </w:p>
        </w:tc>
        <w:tc>
          <w:tcPr>
            <w:tcW w:w="8347" w:type="dxa"/>
            <w:shd w:val="clear" w:color="auto" w:fill="auto"/>
            <w:tcMar>
              <w:top w:w="45" w:type="dxa"/>
              <w:left w:w="150" w:type="dxa"/>
              <w:bottom w:w="45" w:type="dxa"/>
              <w:right w:w="150" w:type="dxa"/>
            </w:tcMar>
            <w:vAlign w:val="center"/>
          </w:tcPr>
          <w:p w14:paraId="2F7EFA2B" w14:textId="77777777" w:rsidR="00A055F9" w:rsidRPr="007F3FC9" w:rsidRDefault="00C861BC" w:rsidP="006F7635">
            <w:pPr>
              <w:rPr>
                <w:rFonts w:asciiTheme="minorHAnsi" w:hAnsiTheme="minorHAnsi" w:cstheme="minorHAnsi"/>
                <w:sz w:val="20"/>
                <w:szCs w:val="20"/>
              </w:rPr>
            </w:pPr>
            <w:hyperlink r:id="rId155" w:history="1">
              <w:r w:rsidR="00A055F9" w:rsidRPr="007F3FC9">
                <w:rPr>
                  <w:rStyle w:val="Hiperveza"/>
                  <w:rFonts w:cstheme="minorHAnsi"/>
                  <w:color w:val="auto"/>
                  <w:sz w:val="20"/>
                  <w:szCs w:val="20"/>
                  <w:u w:val="none"/>
                </w:rPr>
                <w:t>ANTILI, obrt za turizam, vl. Ante Teklić, Rovinj, S. Radića 29 A</w:t>
              </w:r>
            </w:hyperlink>
          </w:p>
        </w:tc>
      </w:tr>
      <w:tr w:rsidR="00A055F9" w:rsidRPr="007F3FC9" w14:paraId="4236CF1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BC3BDD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w:t>
            </w:r>
          </w:p>
        </w:tc>
        <w:tc>
          <w:tcPr>
            <w:tcW w:w="8347" w:type="dxa"/>
            <w:shd w:val="clear" w:color="auto" w:fill="D9D9D9" w:themeFill="background1" w:themeFillShade="D9"/>
            <w:tcMar>
              <w:top w:w="45" w:type="dxa"/>
              <w:left w:w="150" w:type="dxa"/>
              <w:bottom w:w="45" w:type="dxa"/>
              <w:right w:w="150" w:type="dxa"/>
            </w:tcMar>
            <w:vAlign w:val="center"/>
          </w:tcPr>
          <w:p w14:paraId="7F56DBAF" w14:textId="77777777" w:rsidR="00A055F9" w:rsidRPr="007F3FC9" w:rsidRDefault="00C861BC" w:rsidP="006F7635">
            <w:pPr>
              <w:rPr>
                <w:rFonts w:asciiTheme="minorHAnsi" w:hAnsiTheme="minorHAnsi" w:cstheme="minorHAnsi"/>
                <w:sz w:val="20"/>
                <w:szCs w:val="20"/>
              </w:rPr>
            </w:pPr>
            <w:hyperlink r:id="rId156" w:history="1">
              <w:r w:rsidR="00A055F9" w:rsidRPr="007F3FC9">
                <w:rPr>
                  <w:rStyle w:val="Hiperveza"/>
                  <w:rFonts w:cstheme="minorHAnsi"/>
                  <w:color w:val="auto"/>
                  <w:sz w:val="20"/>
                  <w:szCs w:val="20"/>
                  <w:u w:val="none"/>
                </w:rPr>
                <w:t>ANTONIO, obrt za turizam, vl. Antonio Fornazar, Rovinj, F. Iskre 1</w:t>
              </w:r>
            </w:hyperlink>
          </w:p>
        </w:tc>
      </w:tr>
      <w:tr w:rsidR="00A055F9" w:rsidRPr="007F3FC9" w14:paraId="41705A6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BB2C12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w:t>
            </w:r>
          </w:p>
        </w:tc>
        <w:tc>
          <w:tcPr>
            <w:tcW w:w="8347" w:type="dxa"/>
            <w:shd w:val="clear" w:color="auto" w:fill="auto"/>
            <w:tcMar>
              <w:top w:w="45" w:type="dxa"/>
              <w:left w:w="150" w:type="dxa"/>
              <w:bottom w:w="45" w:type="dxa"/>
              <w:right w:w="150" w:type="dxa"/>
            </w:tcMar>
            <w:vAlign w:val="center"/>
          </w:tcPr>
          <w:p w14:paraId="23A9BACF" w14:textId="77777777" w:rsidR="00A055F9" w:rsidRPr="007F3FC9" w:rsidRDefault="00C861BC" w:rsidP="006F7635">
            <w:pPr>
              <w:rPr>
                <w:rFonts w:asciiTheme="minorHAnsi" w:hAnsiTheme="minorHAnsi" w:cstheme="minorHAnsi"/>
                <w:sz w:val="20"/>
                <w:szCs w:val="20"/>
              </w:rPr>
            </w:pPr>
            <w:hyperlink r:id="rId157" w:history="1">
              <w:r w:rsidR="00A055F9" w:rsidRPr="007F3FC9">
                <w:rPr>
                  <w:rStyle w:val="Hiperveza"/>
                  <w:rFonts w:cstheme="minorHAnsi"/>
                  <w:color w:val="auto"/>
                  <w:sz w:val="20"/>
                  <w:szCs w:val="20"/>
                  <w:u w:val="none"/>
                </w:rPr>
                <w:t>ANTS-DEV, obrt za informatičke usluge, vl. Robert Hlobik, Rovinj, Ulica Vladimira Švalbe 56</w:t>
              </w:r>
            </w:hyperlink>
          </w:p>
        </w:tc>
      </w:tr>
      <w:tr w:rsidR="00A055F9" w:rsidRPr="007F3FC9" w14:paraId="34E6A39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E4945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w:t>
            </w:r>
          </w:p>
        </w:tc>
        <w:tc>
          <w:tcPr>
            <w:tcW w:w="8347" w:type="dxa"/>
            <w:shd w:val="clear" w:color="auto" w:fill="D9D9D9" w:themeFill="background1" w:themeFillShade="D9"/>
            <w:tcMar>
              <w:top w:w="45" w:type="dxa"/>
              <w:left w:w="150" w:type="dxa"/>
              <w:bottom w:w="45" w:type="dxa"/>
              <w:right w:w="150" w:type="dxa"/>
            </w:tcMar>
            <w:vAlign w:val="center"/>
          </w:tcPr>
          <w:p w14:paraId="2BF6C4BF" w14:textId="77777777" w:rsidR="00A055F9" w:rsidRPr="007F3FC9" w:rsidRDefault="00C861BC" w:rsidP="006F7635">
            <w:pPr>
              <w:rPr>
                <w:rFonts w:asciiTheme="minorHAnsi" w:hAnsiTheme="minorHAnsi" w:cstheme="minorHAnsi"/>
                <w:sz w:val="20"/>
                <w:szCs w:val="20"/>
              </w:rPr>
            </w:pPr>
            <w:hyperlink r:id="rId158" w:history="1">
              <w:r w:rsidR="00A055F9" w:rsidRPr="007F3FC9">
                <w:rPr>
                  <w:rStyle w:val="Hiperveza"/>
                  <w:rFonts w:cstheme="minorHAnsi"/>
                  <w:color w:val="auto"/>
                  <w:sz w:val="20"/>
                  <w:szCs w:val="20"/>
                  <w:u w:val="none"/>
                </w:rPr>
                <w:t>APARTMENTS LUX, obrt za savjetovanje, vl. Ivan Radoš, Rovinj, Ulica E. de Amicisa 35</w:t>
              </w:r>
            </w:hyperlink>
          </w:p>
        </w:tc>
      </w:tr>
      <w:tr w:rsidR="00A055F9" w:rsidRPr="007F3FC9" w14:paraId="6B5D839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F1D8C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w:t>
            </w:r>
          </w:p>
        </w:tc>
        <w:tc>
          <w:tcPr>
            <w:tcW w:w="8347" w:type="dxa"/>
            <w:shd w:val="clear" w:color="auto" w:fill="auto"/>
            <w:tcMar>
              <w:top w:w="45" w:type="dxa"/>
              <w:left w:w="150" w:type="dxa"/>
              <w:bottom w:w="45" w:type="dxa"/>
              <w:right w:w="150" w:type="dxa"/>
            </w:tcMar>
            <w:vAlign w:val="center"/>
          </w:tcPr>
          <w:p w14:paraId="7BA10584" w14:textId="77777777" w:rsidR="00A055F9" w:rsidRPr="007F3FC9" w:rsidRDefault="00C861BC" w:rsidP="006F7635">
            <w:pPr>
              <w:rPr>
                <w:rFonts w:asciiTheme="minorHAnsi" w:hAnsiTheme="minorHAnsi" w:cstheme="minorHAnsi"/>
                <w:sz w:val="20"/>
                <w:szCs w:val="20"/>
              </w:rPr>
            </w:pPr>
            <w:hyperlink r:id="rId159" w:history="1">
              <w:r w:rsidR="00A055F9" w:rsidRPr="007F3FC9">
                <w:rPr>
                  <w:rStyle w:val="Hiperveza"/>
                  <w:rFonts w:cstheme="minorHAnsi"/>
                  <w:color w:val="auto"/>
                  <w:sz w:val="20"/>
                  <w:szCs w:val="20"/>
                  <w:u w:val="none"/>
                </w:rPr>
                <w:t>A.P.E., obrt za iznajmljivanje, vl. Antonio Ladavac, Rovinj, Ulica 43. Istarske Divizije 23</w:t>
              </w:r>
            </w:hyperlink>
          </w:p>
        </w:tc>
      </w:tr>
      <w:tr w:rsidR="00A055F9" w:rsidRPr="007F3FC9" w14:paraId="630F88D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D8D8A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w:t>
            </w:r>
          </w:p>
        </w:tc>
        <w:tc>
          <w:tcPr>
            <w:tcW w:w="8347" w:type="dxa"/>
            <w:shd w:val="clear" w:color="auto" w:fill="D9D9D9" w:themeFill="background1" w:themeFillShade="D9"/>
            <w:tcMar>
              <w:top w:w="45" w:type="dxa"/>
              <w:left w:w="150" w:type="dxa"/>
              <w:bottom w:w="45" w:type="dxa"/>
              <w:right w:w="150" w:type="dxa"/>
            </w:tcMar>
            <w:vAlign w:val="center"/>
          </w:tcPr>
          <w:p w14:paraId="3A0814B7" w14:textId="77777777" w:rsidR="00A055F9" w:rsidRPr="007F3FC9" w:rsidRDefault="00C861BC" w:rsidP="006F7635">
            <w:pPr>
              <w:rPr>
                <w:rFonts w:asciiTheme="minorHAnsi" w:hAnsiTheme="minorHAnsi" w:cstheme="minorHAnsi"/>
                <w:sz w:val="20"/>
                <w:szCs w:val="20"/>
              </w:rPr>
            </w:pPr>
            <w:hyperlink r:id="rId160" w:history="1">
              <w:r w:rsidR="00A055F9" w:rsidRPr="007F3FC9">
                <w:rPr>
                  <w:rStyle w:val="Hiperveza"/>
                  <w:rFonts w:cstheme="minorHAnsi"/>
                  <w:color w:val="auto"/>
                  <w:sz w:val="20"/>
                  <w:szCs w:val="20"/>
                  <w:u w:val="none"/>
                </w:rPr>
                <w:t>APPservis, obrt za upravljanje nekretninama, nadzor, čišćenje, održavanje i trgovinu, vl. Igor Smoljan, Rovinj, Ulica 43. istarske divizije 35</w:t>
              </w:r>
            </w:hyperlink>
          </w:p>
        </w:tc>
      </w:tr>
      <w:tr w:rsidR="00A055F9" w:rsidRPr="007F3FC9" w14:paraId="012ABB2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600C0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w:t>
            </w:r>
          </w:p>
        </w:tc>
        <w:tc>
          <w:tcPr>
            <w:tcW w:w="8347" w:type="dxa"/>
            <w:shd w:val="clear" w:color="auto" w:fill="auto"/>
            <w:tcMar>
              <w:top w:w="45" w:type="dxa"/>
              <w:left w:w="150" w:type="dxa"/>
              <w:bottom w:w="45" w:type="dxa"/>
              <w:right w:w="150" w:type="dxa"/>
            </w:tcMar>
            <w:vAlign w:val="center"/>
          </w:tcPr>
          <w:p w14:paraId="45D46B71" w14:textId="77777777" w:rsidR="00A055F9" w:rsidRPr="007F3FC9" w:rsidRDefault="00C861BC" w:rsidP="006F7635">
            <w:pPr>
              <w:rPr>
                <w:rFonts w:asciiTheme="minorHAnsi" w:hAnsiTheme="minorHAnsi" w:cstheme="minorHAnsi"/>
                <w:sz w:val="20"/>
                <w:szCs w:val="20"/>
              </w:rPr>
            </w:pPr>
            <w:hyperlink r:id="rId161" w:history="1">
              <w:r w:rsidR="00A055F9" w:rsidRPr="007F3FC9">
                <w:rPr>
                  <w:rStyle w:val="Hiperveza"/>
                  <w:rFonts w:cstheme="minorHAnsi"/>
                  <w:color w:val="auto"/>
                  <w:sz w:val="20"/>
                  <w:szCs w:val="20"/>
                  <w:u w:val="none"/>
                </w:rPr>
                <w:t>ARNO, obrt za usluge, vl. Arno Herrmann Weihrather, Rovinj, Naselje Laco Sercio 33</w:t>
              </w:r>
            </w:hyperlink>
          </w:p>
        </w:tc>
      </w:tr>
      <w:tr w:rsidR="00A055F9" w:rsidRPr="007F3FC9" w14:paraId="0FB532A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F5A664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w:t>
            </w:r>
          </w:p>
        </w:tc>
        <w:tc>
          <w:tcPr>
            <w:tcW w:w="8347" w:type="dxa"/>
            <w:shd w:val="clear" w:color="auto" w:fill="D9D9D9" w:themeFill="background1" w:themeFillShade="D9"/>
            <w:tcMar>
              <w:top w:w="45" w:type="dxa"/>
              <w:left w:w="150" w:type="dxa"/>
              <w:bottom w:w="45" w:type="dxa"/>
              <w:right w:w="150" w:type="dxa"/>
            </w:tcMar>
            <w:vAlign w:val="center"/>
          </w:tcPr>
          <w:p w14:paraId="2A1200CB" w14:textId="77777777" w:rsidR="00A055F9" w:rsidRPr="007F3FC9" w:rsidRDefault="00C861BC" w:rsidP="006F7635">
            <w:pPr>
              <w:rPr>
                <w:rFonts w:asciiTheme="minorHAnsi" w:hAnsiTheme="minorHAnsi" w:cstheme="minorHAnsi"/>
                <w:sz w:val="20"/>
                <w:szCs w:val="20"/>
              </w:rPr>
            </w:pPr>
            <w:hyperlink r:id="rId162" w:history="1">
              <w:r w:rsidR="00A055F9" w:rsidRPr="007F3FC9">
                <w:rPr>
                  <w:rStyle w:val="Hiperveza"/>
                  <w:rFonts w:cstheme="minorHAnsi"/>
                  <w:color w:val="auto"/>
                  <w:sz w:val="20"/>
                  <w:szCs w:val="20"/>
                  <w:u w:val="none"/>
                </w:rPr>
                <w:t>"ARS DESIGN" Obrt za dizajnerske i poslovne usluge, vl. Dalibor Talajić, Rovinj, Ruže Petrović 11</w:t>
              </w:r>
            </w:hyperlink>
          </w:p>
        </w:tc>
      </w:tr>
      <w:tr w:rsidR="00A055F9" w:rsidRPr="007F3FC9" w14:paraId="634B843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5641D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w:t>
            </w:r>
          </w:p>
        </w:tc>
        <w:tc>
          <w:tcPr>
            <w:tcW w:w="8347" w:type="dxa"/>
            <w:shd w:val="clear" w:color="auto" w:fill="auto"/>
            <w:tcMar>
              <w:top w:w="45" w:type="dxa"/>
              <w:left w:w="150" w:type="dxa"/>
              <w:bottom w:w="45" w:type="dxa"/>
              <w:right w:w="150" w:type="dxa"/>
            </w:tcMar>
            <w:vAlign w:val="center"/>
          </w:tcPr>
          <w:p w14:paraId="5CDB474F" w14:textId="77777777" w:rsidR="00A055F9" w:rsidRPr="007F3FC9" w:rsidRDefault="00C861BC" w:rsidP="006F7635">
            <w:pPr>
              <w:rPr>
                <w:rFonts w:asciiTheme="minorHAnsi" w:hAnsiTheme="minorHAnsi" w:cstheme="minorHAnsi"/>
                <w:sz w:val="20"/>
                <w:szCs w:val="20"/>
              </w:rPr>
            </w:pPr>
            <w:hyperlink r:id="rId163" w:history="1">
              <w:r w:rsidR="00A055F9" w:rsidRPr="007F3FC9">
                <w:rPr>
                  <w:rStyle w:val="Hiperveza"/>
                  <w:rFonts w:cstheme="minorHAnsi"/>
                  <w:color w:val="auto"/>
                  <w:sz w:val="20"/>
                  <w:szCs w:val="20"/>
                  <w:u w:val="none"/>
                </w:rPr>
                <w:t>ARSCOM STUDIO, obrt za 3d, web, marketing i posredništvo, vl. Zoran Gorski, Rovinj, Fra Pavla Pellizzera 33.</w:t>
              </w:r>
            </w:hyperlink>
          </w:p>
        </w:tc>
      </w:tr>
      <w:tr w:rsidR="00A055F9" w:rsidRPr="007F3FC9" w14:paraId="087CCCD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31C9FC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w:t>
            </w:r>
          </w:p>
        </w:tc>
        <w:tc>
          <w:tcPr>
            <w:tcW w:w="8347" w:type="dxa"/>
            <w:shd w:val="clear" w:color="auto" w:fill="D9D9D9" w:themeFill="background1" w:themeFillShade="D9"/>
            <w:tcMar>
              <w:top w:w="45" w:type="dxa"/>
              <w:left w:w="150" w:type="dxa"/>
              <w:bottom w:w="45" w:type="dxa"/>
              <w:right w:w="150" w:type="dxa"/>
            </w:tcMar>
            <w:vAlign w:val="center"/>
          </w:tcPr>
          <w:p w14:paraId="5C2B698A" w14:textId="77777777" w:rsidR="00A055F9" w:rsidRPr="007F3FC9" w:rsidRDefault="00C861BC" w:rsidP="006F7635">
            <w:pPr>
              <w:rPr>
                <w:rFonts w:asciiTheme="minorHAnsi" w:hAnsiTheme="minorHAnsi" w:cstheme="minorHAnsi"/>
                <w:sz w:val="20"/>
                <w:szCs w:val="20"/>
              </w:rPr>
            </w:pPr>
            <w:hyperlink r:id="rId164" w:history="1">
              <w:r w:rsidR="00A055F9" w:rsidRPr="007F3FC9">
                <w:rPr>
                  <w:rStyle w:val="Hiperveza"/>
                  <w:rFonts w:cstheme="minorHAnsi"/>
                  <w:color w:val="auto"/>
                  <w:sz w:val="20"/>
                  <w:szCs w:val="20"/>
                  <w:u w:val="none"/>
                </w:rPr>
                <w:t>ARSMEDIA, obrt za promidžbu, računalstvo i turistička agencija, vl. Dunja Šurkalović, Rovinj, Drage Gervaisa 5</w:t>
              </w:r>
            </w:hyperlink>
          </w:p>
        </w:tc>
      </w:tr>
      <w:tr w:rsidR="00A055F9" w:rsidRPr="007F3FC9" w14:paraId="1EAB4AA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6CA472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w:t>
            </w:r>
          </w:p>
        </w:tc>
        <w:tc>
          <w:tcPr>
            <w:tcW w:w="8347" w:type="dxa"/>
            <w:shd w:val="clear" w:color="auto" w:fill="auto"/>
            <w:tcMar>
              <w:top w:w="45" w:type="dxa"/>
              <w:left w:w="150" w:type="dxa"/>
              <w:bottom w:w="45" w:type="dxa"/>
              <w:right w:w="150" w:type="dxa"/>
            </w:tcMar>
            <w:vAlign w:val="center"/>
          </w:tcPr>
          <w:p w14:paraId="0918FCEA" w14:textId="77777777" w:rsidR="00A055F9" w:rsidRPr="007F3FC9" w:rsidRDefault="00C861BC" w:rsidP="006F7635">
            <w:pPr>
              <w:rPr>
                <w:rFonts w:asciiTheme="minorHAnsi" w:hAnsiTheme="minorHAnsi" w:cstheme="minorHAnsi"/>
                <w:sz w:val="20"/>
                <w:szCs w:val="20"/>
              </w:rPr>
            </w:pPr>
            <w:hyperlink r:id="rId165" w:history="1">
              <w:r w:rsidR="00A055F9" w:rsidRPr="007F3FC9">
                <w:rPr>
                  <w:rStyle w:val="Hiperveza"/>
                  <w:rFonts w:cstheme="minorHAnsi"/>
                  <w:color w:val="auto"/>
                  <w:sz w:val="20"/>
                  <w:szCs w:val="20"/>
                  <w:u w:val="none"/>
                </w:rPr>
                <w:t>ART BIT, obrt za proizvodnju, usluge i trgovinu, vl. Tanja Cerovečki, Rovinj, Zdenac 4</w:t>
              </w:r>
            </w:hyperlink>
          </w:p>
        </w:tc>
      </w:tr>
      <w:tr w:rsidR="00A055F9" w:rsidRPr="007F3FC9" w14:paraId="6B5A3E3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C5B40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w:t>
            </w:r>
          </w:p>
        </w:tc>
        <w:tc>
          <w:tcPr>
            <w:tcW w:w="8347" w:type="dxa"/>
            <w:shd w:val="clear" w:color="auto" w:fill="D9D9D9" w:themeFill="background1" w:themeFillShade="D9"/>
            <w:tcMar>
              <w:top w:w="45" w:type="dxa"/>
              <w:left w:w="150" w:type="dxa"/>
              <w:bottom w:w="45" w:type="dxa"/>
              <w:right w:w="150" w:type="dxa"/>
            </w:tcMar>
            <w:vAlign w:val="center"/>
          </w:tcPr>
          <w:p w14:paraId="43D206C3" w14:textId="77777777" w:rsidR="00A055F9" w:rsidRPr="007F3FC9" w:rsidRDefault="00C861BC" w:rsidP="006F7635">
            <w:pPr>
              <w:rPr>
                <w:rFonts w:asciiTheme="minorHAnsi" w:hAnsiTheme="minorHAnsi" w:cstheme="minorHAnsi"/>
                <w:sz w:val="20"/>
                <w:szCs w:val="20"/>
              </w:rPr>
            </w:pPr>
            <w:hyperlink r:id="rId166" w:history="1">
              <w:r w:rsidR="00A055F9" w:rsidRPr="007F3FC9">
                <w:rPr>
                  <w:rStyle w:val="Hiperveza"/>
                  <w:rFonts w:cstheme="minorHAnsi"/>
                  <w:color w:val="auto"/>
                  <w:sz w:val="20"/>
                  <w:szCs w:val="20"/>
                  <w:u w:val="none"/>
                </w:rPr>
                <w:t>ART DECO, obrt za usluge, vl. Leo Tosić, Rovinj, Naselje Gripole 45 A</w:t>
              </w:r>
            </w:hyperlink>
          </w:p>
        </w:tc>
      </w:tr>
      <w:tr w:rsidR="00A055F9" w:rsidRPr="007F3FC9" w14:paraId="7C0EF82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011492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w:t>
            </w:r>
          </w:p>
        </w:tc>
        <w:tc>
          <w:tcPr>
            <w:tcW w:w="8347" w:type="dxa"/>
            <w:shd w:val="clear" w:color="auto" w:fill="auto"/>
            <w:tcMar>
              <w:top w:w="45" w:type="dxa"/>
              <w:left w:w="150" w:type="dxa"/>
              <w:bottom w:w="45" w:type="dxa"/>
              <w:right w:w="150" w:type="dxa"/>
            </w:tcMar>
            <w:vAlign w:val="center"/>
          </w:tcPr>
          <w:p w14:paraId="3230252D" w14:textId="5B6241A5" w:rsidR="00A055F9" w:rsidRPr="007F3FC9" w:rsidRDefault="00C861BC" w:rsidP="006F7635">
            <w:pPr>
              <w:rPr>
                <w:rFonts w:asciiTheme="minorHAnsi" w:hAnsiTheme="minorHAnsi" w:cstheme="minorHAnsi"/>
                <w:sz w:val="20"/>
                <w:szCs w:val="20"/>
              </w:rPr>
            </w:pPr>
            <w:hyperlink r:id="rId167" w:history="1">
              <w:r w:rsidR="00A055F9" w:rsidRPr="007F3FC9">
                <w:rPr>
                  <w:rStyle w:val="Hiperveza"/>
                  <w:rFonts w:cstheme="minorHAnsi"/>
                  <w:color w:val="auto"/>
                  <w:sz w:val="20"/>
                  <w:szCs w:val="20"/>
                  <w:u w:val="none"/>
                </w:rPr>
                <w:t xml:space="preserve">ART DUNJA, obrt za frizerske usluge, vl. Dunja Kopitar,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Duranka 8</w:t>
              </w:r>
            </w:hyperlink>
          </w:p>
        </w:tc>
      </w:tr>
      <w:tr w:rsidR="00A055F9" w:rsidRPr="007F3FC9" w14:paraId="4D9CF37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553D31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w:t>
            </w:r>
          </w:p>
        </w:tc>
        <w:tc>
          <w:tcPr>
            <w:tcW w:w="8347" w:type="dxa"/>
            <w:shd w:val="clear" w:color="auto" w:fill="D9D9D9" w:themeFill="background1" w:themeFillShade="D9"/>
            <w:tcMar>
              <w:top w:w="45" w:type="dxa"/>
              <w:left w:w="150" w:type="dxa"/>
              <w:bottom w:w="45" w:type="dxa"/>
              <w:right w:w="150" w:type="dxa"/>
            </w:tcMar>
            <w:vAlign w:val="center"/>
          </w:tcPr>
          <w:p w14:paraId="5BD676EB" w14:textId="77777777" w:rsidR="00A055F9" w:rsidRPr="007F3FC9" w:rsidRDefault="00C861BC" w:rsidP="006F7635">
            <w:pPr>
              <w:rPr>
                <w:rFonts w:asciiTheme="minorHAnsi" w:hAnsiTheme="minorHAnsi" w:cstheme="minorHAnsi"/>
                <w:sz w:val="20"/>
                <w:szCs w:val="20"/>
              </w:rPr>
            </w:pPr>
            <w:hyperlink r:id="rId168" w:history="1">
              <w:r w:rsidR="00A055F9" w:rsidRPr="007F3FC9">
                <w:rPr>
                  <w:rStyle w:val="Hiperveza"/>
                  <w:rFonts w:cstheme="minorHAnsi"/>
                  <w:color w:val="auto"/>
                  <w:sz w:val="20"/>
                  <w:szCs w:val="20"/>
                  <w:u w:val="none"/>
                </w:rPr>
                <w:t>ART, obrt za trgovinu, vl. Kristina Gojani, Rovinj, Marka Marulića 5</w:t>
              </w:r>
            </w:hyperlink>
          </w:p>
        </w:tc>
      </w:tr>
      <w:tr w:rsidR="00A055F9" w:rsidRPr="007F3FC9" w14:paraId="629FF33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93594E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w:t>
            </w:r>
          </w:p>
        </w:tc>
        <w:tc>
          <w:tcPr>
            <w:tcW w:w="8347" w:type="dxa"/>
            <w:shd w:val="clear" w:color="auto" w:fill="auto"/>
            <w:tcMar>
              <w:top w:w="45" w:type="dxa"/>
              <w:left w:w="150" w:type="dxa"/>
              <w:bottom w:w="45" w:type="dxa"/>
              <w:right w:w="150" w:type="dxa"/>
            </w:tcMar>
            <w:vAlign w:val="center"/>
          </w:tcPr>
          <w:p w14:paraId="379ED00A" w14:textId="77777777" w:rsidR="00A055F9" w:rsidRPr="007F3FC9" w:rsidRDefault="00C861BC" w:rsidP="006F7635">
            <w:pPr>
              <w:rPr>
                <w:rFonts w:asciiTheme="minorHAnsi" w:hAnsiTheme="minorHAnsi" w:cstheme="minorHAnsi"/>
                <w:sz w:val="20"/>
                <w:szCs w:val="20"/>
              </w:rPr>
            </w:pPr>
            <w:hyperlink r:id="rId169" w:history="1">
              <w:r w:rsidR="00A055F9" w:rsidRPr="007F3FC9">
                <w:rPr>
                  <w:rStyle w:val="Hiperveza"/>
                  <w:rFonts w:cstheme="minorHAnsi"/>
                  <w:color w:val="auto"/>
                  <w:sz w:val="20"/>
                  <w:szCs w:val="20"/>
                  <w:u w:val="none"/>
                </w:rPr>
                <w:t>ART STUDIO BRIŠKI, obrt za izradu slika, vl. Ljiljana Briški, Rovinj, Grisia 9</w:t>
              </w:r>
            </w:hyperlink>
          </w:p>
        </w:tc>
      </w:tr>
      <w:tr w:rsidR="00A055F9" w:rsidRPr="007F3FC9" w14:paraId="792F0D5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D4247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w:t>
            </w:r>
          </w:p>
        </w:tc>
        <w:tc>
          <w:tcPr>
            <w:tcW w:w="8347" w:type="dxa"/>
            <w:shd w:val="clear" w:color="auto" w:fill="D9D9D9" w:themeFill="background1" w:themeFillShade="D9"/>
            <w:tcMar>
              <w:top w:w="45" w:type="dxa"/>
              <w:left w:w="150" w:type="dxa"/>
              <w:bottom w:w="45" w:type="dxa"/>
              <w:right w:w="150" w:type="dxa"/>
            </w:tcMar>
            <w:vAlign w:val="center"/>
          </w:tcPr>
          <w:p w14:paraId="62C9F7AA" w14:textId="77777777" w:rsidR="00A055F9" w:rsidRPr="007F3FC9" w:rsidRDefault="00C861BC" w:rsidP="006F7635">
            <w:pPr>
              <w:rPr>
                <w:rFonts w:asciiTheme="minorHAnsi" w:hAnsiTheme="minorHAnsi" w:cstheme="minorHAnsi"/>
                <w:sz w:val="20"/>
                <w:szCs w:val="20"/>
              </w:rPr>
            </w:pPr>
            <w:hyperlink r:id="rId170" w:history="1">
              <w:r w:rsidR="00A055F9" w:rsidRPr="007F3FC9">
                <w:rPr>
                  <w:rStyle w:val="Hiperveza"/>
                  <w:rFonts w:cstheme="minorHAnsi"/>
                  <w:color w:val="auto"/>
                  <w:sz w:val="20"/>
                  <w:szCs w:val="20"/>
                  <w:u w:val="none"/>
                </w:rPr>
                <w:t>ARTSTRONAUT, obrt za izradu slika, vl. Damir Vejzović, Rovinj, Grisia 26</w:t>
              </w:r>
            </w:hyperlink>
          </w:p>
        </w:tc>
      </w:tr>
      <w:tr w:rsidR="00A055F9" w:rsidRPr="007F3FC9" w14:paraId="738C990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D1EF77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w:t>
            </w:r>
          </w:p>
        </w:tc>
        <w:tc>
          <w:tcPr>
            <w:tcW w:w="8347" w:type="dxa"/>
            <w:shd w:val="clear" w:color="auto" w:fill="auto"/>
            <w:tcMar>
              <w:top w:w="45" w:type="dxa"/>
              <w:left w:w="150" w:type="dxa"/>
              <w:bottom w:w="45" w:type="dxa"/>
              <w:right w:w="150" w:type="dxa"/>
            </w:tcMar>
            <w:vAlign w:val="center"/>
          </w:tcPr>
          <w:p w14:paraId="4807EFF0" w14:textId="77777777" w:rsidR="00A055F9" w:rsidRPr="007F3FC9" w:rsidRDefault="00C861BC" w:rsidP="006F7635">
            <w:pPr>
              <w:rPr>
                <w:rFonts w:asciiTheme="minorHAnsi" w:hAnsiTheme="minorHAnsi" w:cstheme="minorHAnsi"/>
                <w:sz w:val="20"/>
                <w:szCs w:val="20"/>
              </w:rPr>
            </w:pPr>
            <w:hyperlink r:id="rId171" w:history="1">
              <w:r w:rsidR="00A055F9" w:rsidRPr="007F3FC9">
                <w:rPr>
                  <w:rStyle w:val="Hiperveza"/>
                  <w:rFonts w:cstheme="minorHAnsi"/>
                  <w:color w:val="auto"/>
                  <w:sz w:val="20"/>
                  <w:szCs w:val="20"/>
                  <w:u w:val="none"/>
                </w:rPr>
                <w:t>ASSICURO, obrt za zastupanje u osiguranju, vl. Tamara Žufić Košara, Rovinj, N.Tesle 9</w:t>
              </w:r>
            </w:hyperlink>
          </w:p>
        </w:tc>
      </w:tr>
      <w:tr w:rsidR="00A055F9" w:rsidRPr="007F3FC9" w14:paraId="1907B9E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3D6E53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w:t>
            </w:r>
          </w:p>
        </w:tc>
        <w:tc>
          <w:tcPr>
            <w:tcW w:w="8347" w:type="dxa"/>
            <w:shd w:val="clear" w:color="auto" w:fill="D9D9D9" w:themeFill="background1" w:themeFillShade="D9"/>
            <w:tcMar>
              <w:top w:w="45" w:type="dxa"/>
              <w:left w:w="150" w:type="dxa"/>
              <w:bottom w:w="45" w:type="dxa"/>
              <w:right w:w="150" w:type="dxa"/>
            </w:tcMar>
            <w:vAlign w:val="center"/>
          </w:tcPr>
          <w:p w14:paraId="1624B385" w14:textId="77777777" w:rsidR="00A055F9" w:rsidRPr="007F3FC9" w:rsidRDefault="00C861BC" w:rsidP="006F7635">
            <w:pPr>
              <w:rPr>
                <w:rFonts w:asciiTheme="minorHAnsi" w:hAnsiTheme="minorHAnsi" w:cstheme="minorHAnsi"/>
                <w:sz w:val="20"/>
                <w:szCs w:val="20"/>
              </w:rPr>
            </w:pPr>
            <w:hyperlink r:id="rId172" w:history="1">
              <w:r w:rsidR="00A055F9" w:rsidRPr="007F3FC9">
                <w:rPr>
                  <w:rStyle w:val="Hiperveza"/>
                  <w:rFonts w:cstheme="minorHAnsi"/>
                  <w:color w:val="auto"/>
                  <w:sz w:val="20"/>
                  <w:szCs w:val="20"/>
                  <w:u w:val="none"/>
                </w:rPr>
                <w:t>ATELIER A, obrt za izradu slika, vl. Nijaz Fejzuloski, Rovinj, Grisia 18</w:t>
              </w:r>
            </w:hyperlink>
          </w:p>
        </w:tc>
      </w:tr>
      <w:tr w:rsidR="00A055F9" w:rsidRPr="007F3FC9" w14:paraId="627A8DC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872A7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w:t>
            </w:r>
          </w:p>
        </w:tc>
        <w:tc>
          <w:tcPr>
            <w:tcW w:w="8347" w:type="dxa"/>
            <w:shd w:val="clear" w:color="auto" w:fill="auto"/>
            <w:tcMar>
              <w:top w:w="45" w:type="dxa"/>
              <w:left w:w="150" w:type="dxa"/>
              <w:bottom w:w="45" w:type="dxa"/>
              <w:right w:w="150" w:type="dxa"/>
            </w:tcMar>
            <w:vAlign w:val="center"/>
          </w:tcPr>
          <w:p w14:paraId="41A14255" w14:textId="77777777" w:rsidR="00A055F9" w:rsidRPr="007F3FC9" w:rsidRDefault="00C861BC" w:rsidP="006F7635">
            <w:pPr>
              <w:rPr>
                <w:rFonts w:asciiTheme="minorHAnsi" w:hAnsiTheme="minorHAnsi" w:cstheme="minorHAnsi"/>
                <w:sz w:val="20"/>
                <w:szCs w:val="20"/>
              </w:rPr>
            </w:pPr>
            <w:hyperlink r:id="rId173" w:history="1">
              <w:r w:rsidR="00A055F9" w:rsidRPr="007F3FC9">
                <w:rPr>
                  <w:rStyle w:val="Hiperveza"/>
                  <w:rFonts w:cstheme="minorHAnsi"/>
                  <w:color w:val="auto"/>
                  <w:sz w:val="20"/>
                  <w:szCs w:val="20"/>
                  <w:u w:val="none"/>
                </w:rPr>
                <w:t>ATELIER DEVESCOVI, obrt za izradu slika, vl. Dean Devescovi, Rovinj, Grisia 13</w:t>
              </w:r>
            </w:hyperlink>
          </w:p>
        </w:tc>
      </w:tr>
      <w:tr w:rsidR="00A055F9" w:rsidRPr="007F3FC9" w14:paraId="6AA9974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29E999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w:t>
            </w:r>
          </w:p>
        </w:tc>
        <w:tc>
          <w:tcPr>
            <w:tcW w:w="8347" w:type="dxa"/>
            <w:shd w:val="clear" w:color="auto" w:fill="D9D9D9" w:themeFill="background1" w:themeFillShade="D9"/>
            <w:tcMar>
              <w:top w:w="45" w:type="dxa"/>
              <w:left w:w="150" w:type="dxa"/>
              <w:bottom w:w="45" w:type="dxa"/>
              <w:right w:w="150" w:type="dxa"/>
            </w:tcMar>
            <w:vAlign w:val="center"/>
          </w:tcPr>
          <w:p w14:paraId="6975E39B" w14:textId="77777777" w:rsidR="00A055F9" w:rsidRPr="007F3FC9" w:rsidRDefault="00C861BC" w:rsidP="006F7635">
            <w:pPr>
              <w:rPr>
                <w:rFonts w:asciiTheme="minorHAnsi" w:hAnsiTheme="minorHAnsi" w:cstheme="minorHAnsi"/>
                <w:sz w:val="20"/>
                <w:szCs w:val="20"/>
              </w:rPr>
            </w:pPr>
            <w:hyperlink r:id="rId174" w:history="1">
              <w:r w:rsidR="00A055F9" w:rsidRPr="007F3FC9">
                <w:rPr>
                  <w:rStyle w:val="Hiperveza"/>
                  <w:rFonts w:cstheme="minorHAnsi"/>
                  <w:color w:val="auto"/>
                  <w:sz w:val="20"/>
                  <w:szCs w:val="20"/>
                  <w:u w:val="none"/>
                </w:rPr>
                <w:t>ATELIER GALERIJA, obrt za izradu slika, keramike i nakita, vl. Stevan Jovičić, Rovinj, Grisia 15</w:t>
              </w:r>
            </w:hyperlink>
          </w:p>
        </w:tc>
      </w:tr>
      <w:tr w:rsidR="00A055F9" w:rsidRPr="007F3FC9" w14:paraId="6ECF643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71DAD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w:t>
            </w:r>
          </w:p>
        </w:tc>
        <w:tc>
          <w:tcPr>
            <w:tcW w:w="8347" w:type="dxa"/>
            <w:shd w:val="clear" w:color="auto" w:fill="auto"/>
            <w:tcMar>
              <w:top w:w="45" w:type="dxa"/>
              <w:left w:w="150" w:type="dxa"/>
              <w:bottom w:w="45" w:type="dxa"/>
              <w:right w:w="150" w:type="dxa"/>
            </w:tcMar>
            <w:vAlign w:val="center"/>
          </w:tcPr>
          <w:p w14:paraId="1896DE00" w14:textId="77777777" w:rsidR="00A055F9" w:rsidRPr="007F3FC9" w:rsidRDefault="00C861BC" w:rsidP="006F7635">
            <w:pPr>
              <w:rPr>
                <w:rFonts w:asciiTheme="minorHAnsi" w:hAnsiTheme="minorHAnsi" w:cstheme="minorHAnsi"/>
                <w:sz w:val="20"/>
                <w:szCs w:val="20"/>
              </w:rPr>
            </w:pPr>
            <w:hyperlink r:id="rId175" w:history="1">
              <w:r w:rsidR="00A055F9" w:rsidRPr="007F3FC9">
                <w:rPr>
                  <w:rStyle w:val="Hiperveza"/>
                  <w:rFonts w:cstheme="minorHAnsi"/>
                  <w:color w:val="auto"/>
                  <w:sz w:val="20"/>
                  <w:szCs w:val="20"/>
                  <w:u w:val="none"/>
                </w:rPr>
                <w:t>ATELIER RAIĆ, obrt za izradu slika, vl. Stipan Raić, Rovinj, Grisia 23</w:t>
              </w:r>
            </w:hyperlink>
          </w:p>
        </w:tc>
      </w:tr>
      <w:tr w:rsidR="00A055F9" w:rsidRPr="007F3FC9" w14:paraId="4D52F7D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5437C8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w:t>
            </w:r>
          </w:p>
        </w:tc>
        <w:tc>
          <w:tcPr>
            <w:tcW w:w="8347" w:type="dxa"/>
            <w:shd w:val="clear" w:color="auto" w:fill="D9D9D9" w:themeFill="background1" w:themeFillShade="D9"/>
            <w:tcMar>
              <w:top w:w="45" w:type="dxa"/>
              <w:left w:w="150" w:type="dxa"/>
              <w:bottom w:w="45" w:type="dxa"/>
              <w:right w:w="150" w:type="dxa"/>
            </w:tcMar>
            <w:vAlign w:val="center"/>
          </w:tcPr>
          <w:p w14:paraId="290C061B" w14:textId="77777777" w:rsidR="00A055F9" w:rsidRPr="007F3FC9" w:rsidRDefault="00C861BC" w:rsidP="006F7635">
            <w:pPr>
              <w:rPr>
                <w:rFonts w:asciiTheme="minorHAnsi" w:hAnsiTheme="minorHAnsi" w:cstheme="minorHAnsi"/>
                <w:sz w:val="20"/>
                <w:szCs w:val="20"/>
              </w:rPr>
            </w:pPr>
            <w:hyperlink r:id="rId176" w:history="1">
              <w:r w:rsidR="00A055F9" w:rsidRPr="007F3FC9">
                <w:rPr>
                  <w:rStyle w:val="Hiperveza"/>
                  <w:rFonts w:cstheme="minorHAnsi"/>
                  <w:color w:val="auto"/>
                  <w:sz w:val="20"/>
                  <w:szCs w:val="20"/>
                  <w:u w:val="none"/>
                </w:rPr>
                <w:t>ATELIER SOTTOMURO, obrt za izradu slika i nakita, vl. Janet Helen Ejsymontt, Rovinj, Fontera 27</w:t>
              </w:r>
            </w:hyperlink>
          </w:p>
        </w:tc>
      </w:tr>
      <w:tr w:rsidR="00A055F9" w:rsidRPr="007F3FC9" w14:paraId="7260129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2FB28F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w:t>
            </w:r>
          </w:p>
        </w:tc>
        <w:tc>
          <w:tcPr>
            <w:tcW w:w="8347" w:type="dxa"/>
            <w:shd w:val="clear" w:color="auto" w:fill="auto"/>
            <w:tcMar>
              <w:top w:w="45" w:type="dxa"/>
              <w:left w:w="150" w:type="dxa"/>
              <w:bottom w:w="45" w:type="dxa"/>
              <w:right w:w="150" w:type="dxa"/>
            </w:tcMar>
            <w:vAlign w:val="center"/>
          </w:tcPr>
          <w:p w14:paraId="785F12C5" w14:textId="77777777" w:rsidR="00A055F9" w:rsidRPr="007F3FC9" w:rsidRDefault="00C861BC" w:rsidP="006F7635">
            <w:pPr>
              <w:rPr>
                <w:rFonts w:asciiTheme="minorHAnsi" w:hAnsiTheme="minorHAnsi" w:cstheme="minorHAnsi"/>
                <w:sz w:val="20"/>
                <w:szCs w:val="20"/>
              </w:rPr>
            </w:pPr>
            <w:hyperlink r:id="rId177" w:history="1">
              <w:r w:rsidR="00A055F9" w:rsidRPr="007F3FC9">
                <w:rPr>
                  <w:rStyle w:val="Hiperveza"/>
                  <w:rFonts w:cstheme="minorHAnsi"/>
                  <w:color w:val="auto"/>
                  <w:sz w:val="20"/>
                  <w:szCs w:val="20"/>
                  <w:u w:val="none"/>
                </w:rPr>
                <w:t>AtriS, obrt za trgovinu, vl. Sabida Salkić, Rovinj, Grisia 50</w:t>
              </w:r>
            </w:hyperlink>
          </w:p>
        </w:tc>
      </w:tr>
      <w:tr w:rsidR="00A055F9" w:rsidRPr="007F3FC9" w14:paraId="1586367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AB71C5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w:t>
            </w:r>
          </w:p>
        </w:tc>
        <w:tc>
          <w:tcPr>
            <w:tcW w:w="8347" w:type="dxa"/>
            <w:shd w:val="clear" w:color="auto" w:fill="D9D9D9" w:themeFill="background1" w:themeFillShade="D9"/>
            <w:tcMar>
              <w:top w:w="45" w:type="dxa"/>
              <w:left w:w="150" w:type="dxa"/>
              <w:bottom w:w="45" w:type="dxa"/>
              <w:right w:w="150" w:type="dxa"/>
            </w:tcMar>
            <w:vAlign w:val="center"/>
          </w:tcPr>
          <w:p w14:paraId="0DC68FC5" w14:textId="77777777" w:rsidR="00A055F9" w:rsidRPr="007F3FC9" w:rsidRDefault="00C861BC" w:rsidP="006F7635">
            <w:pPr>
              <w:rPr>
                <w:rFonts w:asciiTheme="minorHAnsi" w:hAnsiTheme="minorHAnsi" w:cstheme="minorHAnsi"/>
                <w:sz w:val="20"/>
                <w:szCs w:val="20"/>
              </w:rPr>
            </w:pPr>
            <w:hyperlink r:id="rId178" w:history="1">
              <w:r w:rsidR="00A055F9" w:rsidRPr="007F3FC9">
                <w:rPr>
                  <w:rStyle w:val="Hiperveza"/>
                  <w:rFonts w:cstheme="minorHAnsi"/>
                  <w:color w:val="auto"/>
                  <w:sz w:val="20"/>
                  <w:szCs w:val="20"/>
                  <w:u w:val="none"/>
                </w:rPr>
                <w:t>ATV BODY STUDIO, obrt za njegu tijela, vl. Toni Licardo, Rovinj, Ulica Ivana Gundulića 6</w:t>
              </w:r>
            </w:hyperlink>
          </w:p>
        </w:tc>
      </w:tr>
      <w:tr w:rsidR="00A055F9" w:rsidRPr="007F3FC9" w14:paraId="2FB53C0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8E401B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w:t>
            </w:r>
          </w:p>
        </w:tc>
        <w:tc>
          <w:tcPr>
            <w:tcW w:w="8347" w:type="dxa"/>
            <w:shd w:val="clear" w:color="auto" w:fill="auto"/>
            <w:tcMar>
              <w:top w:w="45" w:type="dxa"/>
              <w:left w:w="150" w:type="dxa"/>
              <w:bottom w:w="45" w:type="dxa"/>
              <w:right w:w="150" w:type="dxa"/>
            </w:tcMar>
            <w:vAlign w:val="center"/>
          </w:tcPr>
          <w:p w14:paraId="3E21BF50" w14:textId="77777777" w:rsidR="00A055F9" w:rsidRPr="007F3FC9" w:rsidRDefault="00C861BC" w:rsidP="006F7635">
            <w:pPr>
              <w:rPr>
                <w:rFonts w:asciiTheme="minorHAnsi" w:hAnsiTheme="minorHAnsi" w:cstheme="minorHAnsi"/>
                <w:sz w:val="20"/>
                <w:szCs w:val="20"/>
              </w:rPr>
            </w:pPr>
            <w:hyperlink r:id="rId179" w:history="1">
              <w:r w:rsidR="00A055F9" w:rsidRPr="007F3FC9">
                <w:rPr>
                  <w:rStyle w:val="Hiperveza"/>
                  <w:rFonts w:cstheme="minorHAnsi"/>
                  <w:color w:val="auto"/>
                  <w:sz w:val="20"/>
                  <w:szCs w:val="20"/>
                  <w:u w:val="none"/>
                </w:rPr>
                <w:t>AUGUSTO, obrt za ugostiteljstvo, vl. Zoran Kličković, Rovinj, Ulica Riccarda Daveggie 7</w:t>
              </w:r>
            </w:hyperlink>
          </w:p>
        </w:tc>
      </w:tr>
      <w:tr w:rsidR="00A055F9" w:rsidRPr="007F3FC9" w14:paraId="43B19AC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6CBA0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w:t>
            </w:r>
          </w:p>
        </w:tc>
        <w:tc>
          <w:tcPr>
            <w:tcW w:w="8347" w:type="dxa"/>
            <w:shd w:val="clear" w:color="auto" w:fill="D9D9D9" w:themeFill="background1" w:themeFillShade="D9"/>
            <w:tcMar>
              <w:top w:w="45" w:type="dxa"/>
              <w:left w:w="150" w:type="dxa"/>
              <w:bottom w:w="45" w:type="dxa"/>
              <w:right w:w="150" w:type="dxa"/>
            </w:tcMar>
            <w:vAlign w:val="center"/>
          </w:tcPr>
          <w:p w14:paraId="5CEB232F" w14:textId="77777777" w:rsidR="00A055F9" w:rsidRPr="007F3FC9" w:rsidRDefault="00C861BC" w:rsidP="006F7635">
            <w:pPr>
              <w:rPr>
                <w:rFonts w:asciiTheme="minorHAnsi" w:hAnsiTheme="minorHAnsi" w:cstheme="minorHAnsi"/>
                <w:sz w:val="20"/>
                <w:szCs w:val="20"/>
              </w:rPr>
            </w:pPr>
            <w:hyperlink r:id="rId180" w:history="1">
              <w:r w:rsidR="00A055F9" w:rsidRPr="007F3FC9">
                <w:rPr>
                  <w:rStyle w:val="Hiperveza"/>
                  <w:rFonts w:cstheme="minorHAnsi"/>
                  <w:color w:val="auto"/>
                  <w:sz w:val="20"/>
                  <w:szCs w:val="20"/>
                  <w:u w:val="none"/>
                </w:rPr>
                <w:t>AURORA, obrt za iznajmljivanje, vl. Nicol Sponza, Rovinj, Ulica Michela Fachinettia 19</w:t>
              </w:r>
            </w:hyperlink>
          </w:p>
        </w:tc>
      </w:tr>
      <w:tr w:rsidR="00A055F9" w:rsidRPr="007F3FC9" w14:paraId="32D9642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F8C13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w:t>
            </w:r>
          </w:p>
        </w:tc>
        <w:tc>
          <w:tcPr>
            <w:tcW w:w="8347" w:type="dxa"/>
            <w:shd w:val="clear" w:color="auto" w:fill="auto"/>
            <w:tcMar>
              <w:top w:w="45" w:type="dxa"/>
              <w:left w:w="150" w:type="dxa"/>
              <w:bottom w:w="45" w:type="dxa"/>
              <w:right w:w="150" w:type="dxa"/>
            </w:tcMar>
            <w:vAlign w:val="center"/>
          </w:tcPr>
          <w:p w14:paraId="0BD9853E" w14:textId="77777777" w:rsidR="00A055F9" w:rsidRPr="007F3FC9" w:rsidRDefault="00C861BC" w:rsidP="006F7635">
            <w:pPr>
              <w:rPr>
                <w:rFonts w:asciiTheme="minorHAnsi" w:hAnsiTheme="minorHAnsi" w:cstheme="minorHAnsi"/>
                <w:sz w:val="20"/>
                <w:szCs w:val="20"/>
              </w:rPr>
            </w:pPr>
            <w:hyperlink r:id="rId181" w:history="1">
              <w:r w:rsidR="00A055F9" w:rsidRPr="007F3FC9">
                <w:rPr>
                  <w:rStyle w:val="Hiperveza"/>
                  <w:rFonts w:cstheme="minorHAnsi"/>
                  <w:color w:val="auto"/>
                  <w:sz w:val="20"/>
                  <w:szCs w:val="20"/>
                  <w:u w:val="none"/>
                </w:rPr>
                <w:t>AURUM, obrt za trgovinu, vl. Aldin Osmanović, Rovinj, Grisia 44</w:t>
              </w:r>
            </w:hyperlink>
          </w:p>
        </w:tc>
      </w:tr>
      <w:tr w:rsidR="00A055F9" w:rsidRPr="007F3FC9" w14:paraId="59341FC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8E3203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w:t>
            </w:r>
          </w:p>
        </w:tc>
        <w:tc>
          <w:tcPr>
            <w:tcW w:w="8347" w:type="dxa"/>
            <w:shd w:val="clear" w:color="auto" w:fill="D9D9D9" w:themeFill="background1" w:themeFillShade="D9"/>
            <w:tcMar>
              <w:top w:w="45" w:type="dxa"/>
              <w:left w:w="150" w:type="dxa"/>
              <w:bottom w:w="45" w:type="dxa"/>
              <w:right w:w="150" w:type="dxa"/>
            </w:tcMar>
            <w:vAlign w:val="center"/>
          </w:tcPr>
          <w:p w14:paraId="1C57390B" w14:textId="77777777" w:rsidR="00A055F9" w:rsidRPr="007F3FC9" w:rsidRDefault="00C861BC" w:rsidP="006F7635">
            <w:pPr>
              <w:rPr>
                <w:rFonts w:asciiTheme="minorHAnsi" w:hAnsiTheme="minorHAnsi" w:cstheme="minorHAnsi"/>
                <w:sz w:val="20"/>
                <w:szCs w:val="20"/>
              </w:rPr>
            </w:pPr>
            <w:hyperlink r:id="rId182" w:history="1">
              <w:r w:rsidR="00A055F9" w:rsidRPr="007F3FC9">
                <w:rPr>
                  <w:rStyle w:val="Hiperveza"/>
                  <w:rFonts w:cstheme="minorHAnsi"/>
                  <w:color w:val="auto"/>
                  <w:sz w:val="20"/>
                  <w:szCs w:val="20"/>
                  <w:u w:val="none"/>
                </w:rPr>
                <w:t>AUTO ROVINJ, obrt za usluge, vl. Darko Grčević, Rovinj, Štanjera 2</w:t>
              </w:r>
            </w:hyperlink>
          </w:p>
        </w:tc>
      </w:tr>
      <w:tr w:rsidR="00A055F9" w:rsidRPr="007F3FC9" w14:paraId="53176AC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FB40BC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w:t>
            </w:r>
          </w:p>
        </w:tc>
        <w:tc>
          <w:tcPr>
            <w:tcW w:w="8347" w:type="dxa"/>
            <w:shd w:val="clear" w:color="auto" w:fill="auto"/>
            <w:tcMar>
              <w:top w:w="45" w:type="dxa"/>
              <w:left w:w="150" w:type="dxa"/>
              <w:bottom w:w="45" w:type="dxa"/>
              <w:right w:w="150" w:type="dxa"/>
            </w:tcMar>
            <w:vAlign w:val="center"/>
          </w:tcPr>
          <w:p w14:paraId="7933CB9E" w14:textId="77777777" w:rsidR="00A055F9" w:rsidRPr="007F3FC9" w:rsidRDefault="00C861BC" w:rsidP="006F7635">
            <w:pPr>
              <w:rPr>
                <w:rFonts w:asciiTheme="minorHAnsi" w:hAnsiTheme="minorHAnsi" w:cstheme="minorHAnsi"/>
                <w:sz w:val="20"/>
                <w:szCs w:val="20"/>
              </w:rPr>
            </w:pPr>
            <w:hyperlink r:id="rId183" w:history="1">
              <w:r w:rsidR="00A055F9" w:rsidRPr="007F3FC9">
                <w:rPr>
                  <w:rStyle w:val="Hiperveza"/>
                  <w:rFonts w:cstheme="minorHAnsi"/>
                  <w:color w:val="auto"/>
                  <w:sz w:val="20"/>
                  <w:szCs w:val="20"/>
                  <w:u w:val="none"/>
                </w:rPr>
                <w:t>AUTOELEKTRIKA "RM" vl. Milan Radovčić, Rovinj, Monfiorenzo 15</w:t>
              </w:r>
            </w:hyperlink>
          </w:p>
        </w:tc>
      </w:tr>
      <w:tr w:rsidR="00A055F9" w:rsidRPr="007F3FC9" w14:paraId="1C878FA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46924C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w:t>
            </w:r>
          </w:p>
        </w:tc>
        <w:tc>
          <w:tcPr>
            <w:tcW w:w="8347" w:type="dxa"/>
            <w:shd w:val="clear" w:color="auto" w:fill="D9D9D9" w:themeFill="background1" w:themeFillShade="D9"/>
            <w:tcMar>
              <w:top w:w="45" w:type="dxa"/>
              <w:left w:w="150" w:type="dxa"/>
              <w:bottom w:w="45" w:type="dxa"/>
              <w:right w:w="150" w:type="dxa"/>
            </w:tcMar>
            <w:vAlign w:val="center"/>
          </w:tcPr>
          <w:p w14:paraId="10B57649" w14:textId="77777777" w:rsidR="00A055F9" w:rsidRPr="007F3FC9" w:rsidRDefault="00C861BC" w:rsidP="006F7635">
            <w:pPr>
              <w:rPr>
                <w:rFonts w:asciiTheme="minorHAnsi" w:hAnsiTheme="minorHAnsi" w:cstheme="minorHAnsi"/>
                <w:sz w:val="20"/>
                <w:szCs w:val="20"/>
              </w:rPr>
            </w:pPr>
            <w:hyperlink r:id="rId184" w:history="1">
              <w:r w:rsidR="00A055F9" w:rsidRPr="007F3FC9">
                <w:rPr>
                  <w:rStyle w:val="Hiperveza"/>
                  <w:rFonts w:cstheme="minorHAnsi"/>
                  <w:color w:val="auto"/>
                  <w:sz w:val="20"/>
                  <w:szCs w:val="20"/>
                  <w:u w:val="none"/>
                </w:rPr>
                <w:t>Autotaksi obrt vl. Emir Zahirović, Rovinj, Valpereri 26</w:t>
              </w:r>
            </w:hyperlink>
          </w:p>
        </w:tc>
      </w:tr>
      <w:tr w:rsidR="00A055F9" w:rsidRPr="007F3FC9" w14:paraId="33D0027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79E0D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w:t>
            </w:r>
          </w:p>
        </w:tc>
        <w:tc>
          <w:tcPr>
            <w:tcW w:w="8347" w:type="dxa"/>
            <w:shd w:val="clear" w:color="auto" w:fill="auto"/>
            <w:tcMar>
              <w:top w:w="45" w:type="dxa"/>
              <w:left w:w="150" w:type="dxa"/>
              <w:bottom w:w="45" w:type="dxa"/>
              <w:right w:w="150" w:type="dxa"/>
            </w:tcMar>
            <w:vAlign w:val="center"/>
          </w:tcPr>
          <w:p w14:paraId="25832931" w14:textId="77777777" w:rsidR="00A055F9" w:rsidRPr="007F3FC9" w:rsidRDefault="00C861BC" w:rsidP="006F7635">
            <w:pPr>
              <w:rPr>
                <w:rFonts w:asciiTheme="minorHAnsi" w:hAnsiTheme="minorHAnsi" w:cstheme="minorHAnsi"/>
                <w:sz w:val="20"/>
                <w:szCs w:val="20"/>
              </w:rPr>
            </w:pPr>
            <w:hyperlink r:id="rId185" w:history="1">
              <w:r w:rsidR="00A055F9" w:rsidRPr="007F3FC9">
                <w:rPr>
                  <w:rStyle w:val="Hiperveza"/>
                  <w:rFonts w:cstheme="minorHAnsi"/>
                  <w:color w:val="auto"/>
                  <w:sz w:val="20"/>
                  <w:szCs w:val="20"/>
                  <w:u w:val="none"/>
                </w:rPr>
                <w:t>AVANTI BC, obrt za privatnu poduku, vl. Nirvana Kos, Rovinj, Naselje Laco Sercio 20</w:t>
              </w:r>
            </w:hyperlink>
          </w:p>
        </w:tc>
      </w:tr>
      <w:tr w:rsidR="00A055F9" w:rsidRPr="007F3FC9" w14:paraId="4CE9864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DFC26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w:t>
            </w:r>
          </w:p>
        </w:tc>
        <w:tc>
          <w:tcPr>
            <w:tcW w:w="8347" w:type="dxa"/>
            <w:shd w:val="clear" w:color="auto" w:fill="D9D9D9" w:themeFill="background1" w:themeFillShade="D9"/>
            <w:tcMar>
              <w:top w:w="45" w:type="dxa"/>
              <w:left w:w="150" w:type="dxa"/>
              <w:bottom w:w="45" w:type="dxa"/>
              <w:right w:w="150" w:type="dxa"/>
            </w:tcMar>
            <w:vAlign w:val="center"/>
          </w:tcPr>
          <w:p w14:paraId="5D4C230D" w14:textId="77777777" w:rsidR="00A055F9" w:rsidRPr="007F3FC9" w:rsidRDefault="00C861BC" w:rsidP="006F7635">
            <w:pPr>
              <w:rPr>
                <w:rFonts w:asciiTheme="minorHAnsi" w:hAnsiTheme="minorHAnsi" w:cstheme="minorHAnsi"/>
                <w:sz w:val="20"/>
                <w:szCs w:val="20"/>
              </w:rPr>
            </w:pPr>
            <w:hyperlink r:id="rId186" w:history="1">
              <w:r w:rsidR="00A055F9" w:rsidRPr="007F3FC9">
                <w:rPr>
                  <w:rStyle w:val="Hiperveza"/>
                  <w:rFonts w:cstheme="minorHAnsi"/>
                  <w:color w:val="auto"/>
                  <w:sz w:val="20"/>
                  <w:szCs w:val="20"/>
                  <w:u w:val="none"/>
                </w:rPr>
                <w:t>AZ COMPUTER SERVIS, obrt za popravak računala, vl. A. Zgrablić, Rovinj, Giuseppea Tartinija 7</w:t>
              </w:r>
            </w:hyperlink>
          </w:p>
        </w:tc>
      </w:tr>
      <w:tr w:rsidR="00A055F9" w:rsidRPr="007F3FC9" w14:paraId="6BF094B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5D078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w:t>
            </w:r>
          </w:p>
        </w:tc>
        <w:tc>
          <w:tcPr>
            <w:tcW w:w="8347" w:type="dxa"/>
            <w:shd w:val="clear" w:color="auto" w:fill="auto"/>
            <w:tcMar>
              <w:top w:w="45" w:type="dxa"/>
              <w:left w:w="150" w:type="dxa"/>
              <w:bottom w:w="45" w:type="dxa"/>
              <w:right w:w="150" w:type="dxa"/>
            </w:tcMar>
            <w:vAlign w:val="center"/>
          </w:tcPr>
          <w:p w14:paraId="19A50D01" w14:textId="77777777" w:rsidR="00A055F9" w:rsidRPr="007F3FC9" w:rsidRDefault="00C861BC" w:rsidP="006F7635">
            <w:pPr>
              <w:rPr>
                <w:rFonts w:asciiTheme="minorHAnsi" w:hAnsiTheme="minorHAnsi" w:cstheme="minorHAnsi"/>
                <w:sz w:val="20"/>
                <w:szCs w:val="20"/>
              </w:rPr>
            </w:pPr>
            <w:hyperlink r:id="rId187" w:history="1">
              <w:r w:rsidR="00A055F9" w:rsidRPr="007F3FC9">
                <w:rPr>
                  <w:rStyle w:val="Hiperveza"/>
                  <w:rFonts w:cstheme="minorHAnsi"/>
                  <w:color w:val="auto"/>
                  <w:sz w:val="20"/>
                  <w:szCs w:val="20"/>
                  <w:u w:val="none"/>
                </w:rPr>
                <w:t>AZAR, obrt za trgovinu, vl. Zumra Seferović, Rovinj, Carera 82</w:t>
              </w:r>
            </w:hyperlink>
          </w:p>
        </w:tc>
      </w:tr>
      <w:tr w:rsidR="00A055F9" w:rsidRPr="007F3FC9" w14:paraId="5243C6B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785F0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w:t>
            </w:r>
          </w:p>
        </w:tc>
        <w:tc>
          <w:tcPr>
            <w:tcW w:w="8347" w:type="dxa"/>
            <w:shd w:val="clear" w:color="auto" w:fill="D9D9D9" w:themeFill="background1" w:themeFillShade="D9"/>
            <w:tcMar>
              <w:top w:w="45" w:type="dxa"/>
              <w:left w:w="150" w:type="dxa"/>
              <w:bottom w:w="45" w:type="dxa"/>
              <w:right w:w="150" w:type="dxa"/>
            </w:tcMar>
            <w:vAlign w:val="center"/>
          </w:tcPr>
          <w:p w14:paraId="3869EA06" w14:textId="77777777" w:rsidR="00A055F9" w:rsidRPr="007F3FC9" w:rsidRDefault="00C861BC" w:rsidP="006F7635">
            <w:pPr>
              <w:rPr>
                <w:rFonts w:asciiTheme="minorHAnsi" w:hAnsiTheme="minorHAnsi" w:cstheme="minorHAnsi"/>
                <w:sz w:val="20"/>
                <w:szCs w:val="20"/>
              </w:rPr>
            </w:pPr>
            <w:hyperlink r:id="rId188" w:history="1">
              <w:r w:rsidR="00A055F9" w:rsidRPr="007F3FC9">
                <w:rPr>
                  <w:rStyle w:val="Hiperveza"/>
                  <w:rFonts w:cstheme="minorHAnsi"/>
                  <w:color w:val="auto"/>
                  <w:sz w:val="20"/>
                  <w:szCs w:val="20"/>
                  <w:u w:val="none"/>
                </w:rPr>
                <w:t>AZZURO, zajednički obrt za trgovinu, vl. Stojanka Prgić i Ana Martić, Rovinj, Centener 1 D</w:t>
              </w:r>
            </w:hyperlink>
          </w:p>
        </w:tc>
      </w:tr>
      <w:tr w:rsidR="00A055F9" w:rsidRPr="007F3FC9" w14:paraId="56FAAA7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D2C235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w:t>
            </w:r>
          </w:p>
        </w:tc>
        <w:tc>
          <w:tcPr>
            <w:tcW w:w="8347" w:type="dxa"/>
            <w:shd w:val="clear" w:color="auto" w:fill="auto"/>
            <w:tcMar>
              <w:top w:w="45" w:type="dxa"/>
              <w:left w:w="150" w:type="dxa"/>
              <w:bottom w:w="45" w:type="dxa"/>
              <w:right w:w="150" w:type="dxa"/>
            </w:tcMar>
            <w:vAlign w:val="center"/>
          </w:tcPr>
          <w:p w14:paraId="7154A2E9" w14:textId="77777777" w:rsidR="00A055F9" w:rsidRPr="007F3FC9" w:rsidRDefault="00C861BC" w:rsidP="006F7635">
            <w:pPr>
              <w:rPr>
                <w:rFonts w:asciiTheme="minorHAnsi" w:hAnsiTheme="minorHAnsi" w:cstheme="minorHAnsi"/>
                <w:sz w:val="20"/>
                <w:szCs w:val="20"/>
              </w:rPr>
            </w:pPr>
            <w:hyperlink r:id="rId189" w:history="1">
              <w:r w:rsidR="00A055F9" w:rsidRPr="007F3FC9">
                <w:rPr>
                  <w:rStyle w:val="Hiperveza"/>
                  <w:rFonts w:cstheme="minorHAnsi"/>
                  <w:color w:val="auto"/>
                  <w:sz w:val="20"/>
                  <w:szCs w:val="20"/>
                  <w:u w:val="none"/>
                </w:rPr>
                <w:t>AZZURRA, frizerski obrt, vl. Ines Turcinovich, Rovinj, Giuseppea Mazzinija 2 A</w:t>
              </w:r>
            </w:hyperlink>
          </w:p>
        </w:tc>
      </w:tr>
      <w:tr w:rsidR="00A055F9" w:rsidRPr="007F3FC9" w14:paraId="430FBE5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96AB8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w:t>
            </w:r>
          </w:p>
        </w:tc>
        <w:tc>
          <w:tcPr>
            <w:tcW w:w="8347" w:type="dxa"/>
            <w:shd w:val="clear" w:color="auto" w:fill="D9D9D9" w:themeFill="background1" w:themeFillShade="D9"/>
            <w:tcMar>
              <w:top w:w="45" w:type="dxa"/>
              <w:left w:w="150" w:type="dxa"/>
              <w:bottom w:w="45" w:type="dxa"/>
              <w:right w:w="150" w:type="dxa"/>
            </w:tcMar>
            <w:vAlign w:val="center"/>
          </w:tcPr>
          <w:p w14:paraId="3E25969C" w14:textId="77777777" w:rsidR="00A055F9" w:rsidRPr="007F3FC9" w:rsidRDefault="00C861BC" w:rsidP="006F7635">
            <w:pPr>
              <w:rPr>
                <w:rFonts w:asciiTheme="minorHAnsi" w:hAnsiTheme="minorHAnsi" w:cstheme="minorHAnsi"/>
                <w:sz w:val="20"/>
                <w:szCs w:val="20"/>
              </w:rPr>
            </w:pPr>
            <w:hyperlink r:id="rId190" w:history="1">
              <w:r w:rsidR="00A055F9" w:rsidRPr="007F3FC9">
                <w:rPr>
                  <w:rStyle w:val="Hiperveza"/>
                  <w:rFonts w:cstheme="minorHAnsi"/>
                  <w:color w:val="auto"/>
                  <w:sz w:val="20"/>
                  <w:szCs w:val="20"/>
                  <w:u w:val="none"/>
                </w:rPr>
                <w:t>B &amp; A, obrt za završne radove u građevinarstvu, vl. Atanas Gjurchinoski, Rovinj, Augusta Ferrija 4</w:t>
              </w:r>
            </w:hyperlink>
          </w:p>
        </w:tc>
      </w:tr>
      <w:tr w:rsidR="00A055F9" w:rsidRPr="007F3FC9" w14:paraId="26DB9DF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E0681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w:t>
            </w:r>
          </w:p>
        </w:tc>
        <w:tc>
          <w:tcPr>
            <w:tcW w:w="8347" w:type="dxa"/>
            <w:shd w:val="clear" w:color="auto" w:fill="auto"/>
            <w:tcMar>
              <w:top w:w="45" w:type="dxa"/>
              <w:left w:w="150" w:type="dxa"/>
              <w:bottom w:w="45" w:type="dxa"/>
              <w:right w:w="150" w:type="dxa"/>
            </w:tcMar>
            <w:vAlign w:val="center"/>
          </w:tcPr>
          <w:p w14:paraId="6A966633" w14:textId="77777777" w:rsidR="00A055F9" w:rsidRPr="007F3FC9" w:rsidRDefault="00C861BC" w:rsidP="006F7635">
            <w:pPr>
              <w:rPr>
                <w:rFonts w:asciiTheme="minorHAnsi" w:hAnsiTheme="minorHAnsi" w:cstheme="minorHAnsi"/>
                <w:sz w:val="20"/>
                <w:szCs w:val="20"/>
              </w:rPr>
            </w:pPr>
            <w:hyperlink r:id="rId191" w:history="1">
              <w:r w:rsidR="00A055F9" w:rsidRPr="007F3FC9">
                <w:rPr>
                  <w:rStyle w:val="Hiperveza"/>
                  <w:rFonts w:cstheme="minorHAnsi"/>
                  <w:color w:val="auto"/>
                  <w:sz w:val="20"/>
                  <w:szCs w:val="20"/>
                  <w:u w:val="none"/>
                </w:rPr>
                <w:t>B. B., obrt za usluge, vl. Barbara Bjelanović Terlević, Rovinj, Fažanska ulica 7</w:t>
              </w:r>
            </w:hyperlink>
          </w:p>
        </w:tc>
      </w:tr>
      <w:tr w:rsidR="00A055F9" w:rsidRPr="007F3FC9" w14:paraId="3EA8091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24845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w:t>
            </w:r>
          </w:p>
        </w:tc>
        <w:tc>
          <w:tcPr>
            <w:tcW w:w="8347" w:type="dxa"/>
            <w:shd w:val="clear" w:color="auto" w:fill="D9D9D9" w:themeFill="background1" w:themeFillShade="D9"/>
            <w:tcMar>
              <w:top w:w="45" w:type="dxa"/>
              <w:left w:w="150" w:type="dxa"/>
              <w:bottom w:w="45" w:type="dxa"/>
              <w:right w:w="150" w:type="dxa"/>
            </w:tcMar>
            <w:vAlign w:val="center"/>
          </w:tcPr>
          <w:p w14:paraId="399C5CFC" w14:textId="77777777" w:rsidR="00A055F9" w:rsidRPr="007F3FC9" w:rsidRDefault="00C861BC" w:rsidP="006F7635">
            <w:pPr>
              <w:rPr>
                <w:rFonts w:asciiTheme="minorHAnsi" w:hAnsiTheme="minorHAnsi" w:cstheme="minorHAnsi"/>
                <w:sz w:val="20"/>
                <w:szCs w:val="20"/>
              </w:rPr>
            </w:pPr>
            <w:hyperlink r:id="rId192" w:history="1">
              <w:r w:rsidR="00A055F9" w:rsidRPr="007F3FC9">
                <w:rPr>
                  <w:rStyle w:val="Hiperveza"/>
                  <w:rFonts w:cstheme="minorHAnsi"/>
                  <w:color w:val="auto"/>
                  <w:sz w:val="20"/>
                  <w:szCs w:val="20"/>
                  <w:u w:val="none"/>
                </w:rPr>
                <w:t>BAD, obrt za grafički dizajn, promiđbu i turističku animaciju, vl. D. Mrkoci, Rovinj, Cademia 20 A</w:t>
              </w:r>
            </w:hyperlink>
          </w:p>
        </w:tc>
      </w:tr>
      <w:tr w:rsidR="00A055F9" w:rsidRPr="007F3FC9" w14:paraId="2A3281B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F716D2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w:t>
            </w:r>
          </w:p>
        </w:tc>
        <w:tc>
          <w:tcPr>
            <w:tcW w:w="8347" w:type="dxa"/>
            <w:shd w:val="clear" w:color="auto" w:fill="auto"/>
            <w:tcMar>
              <w:top w:w="45" w:type="dxa"/>
              <w:left w:w="150" w:type="dxa"/>
              <w:bottom w:w="45" w:type="dxa"/>
              <w:right w:w="150" w:type="dxa"/>
            </w:tcMar>
            <w:vAlign w:val="center"/>
          </w:tcPr>
          <w:p w14:paraId="4D755B0B" w14:textId="77777777" w:rsidR="00A055F9" w:rsidRPr="007F3FC9" w:rsidRDefault="00C861BC" w:rsidP="006F7635">
            <w:pPr>
              <w:rPr>
                <w:rFonts w:asciiTheme="minorHAnsi" w:hAnsiTheme="minorHAnsi" w:cstheme="minorHAnsi"/>
                <w:sz w:val="20"/>
                <w:szCs w:val="20"/>
              </w:rPr>
            </w:pPr>
            <w:hyperlink r:id="rId193" w:history="1">
              <w:r w:rsidR="00A055F9" w:rsidRPr="007F3FC9">
                <w:rPr>
                  <w:rStyle w:val="Hiperveza"/>
                  <w:rFonts w:cstheme="minorHAnsi"/>
                  <w:color w:val="auto"/>
                  <w:sz w:val="20"/>
                  <w:szCs w:val="20"/>
                  <w:u w:val="none"/>
                </w:rPr>
                <w:t>BAHU, zajednički obrt za završne radove u građevinarstvu, vl. Bahrija Kahvić i Smajil Huskić, Rovinj, Duga ulica 10</w:t>
              </w:r>
            </w:hyperlink>
          </w:p>
        </w:tc>
      </w:tr>
      <w:tr w:rsidR="00A055F9" w:rsidRPr="007F3FC9" w14:paraId="29F8627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EA770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w:t>
            </w:r>
          </w:p>
        </w:tc>
        <w:tc>
          <w:tcPr>
            <w:tcW w:w="8347" w:type="dxa"/>
            <w:shd w:val="clear" w:color="auto" w:fill="D9D9D9" w:themeFill="background1" w:themeFillShade="D9"/>
            <w:tcMar>
              <w:top w:w="45" w:type="dxa"/>
              <w:left w:w="150" w:type="dxa"/>
              <w:bottom w:w="45" w:type="dxa"/>
              <w:right w:w="150" w:type="dxa"/>
            </w:tcMar>
            <w:vAlign w:val="center"/>
          </w:tcPr>
          <w:p w14:paraId="28824E08" w14:textId="57014097" w:rsidR="00A055F9" w:rsidRPr="007F3FC9" w:rsidRDefault="00C861BC" w:rsidP="006F7635">
            <w:pPr>
              <w:rPr>
                <w:rFonts w:asciiTheme="minorHAnsi" w:hAnsiTheme="minorHAnsi" w:cstheme="minorHAnsi"/>
                <w:sz w:val="20"/>
                <w:szCs w:val="20"/>
              </w:rPr>
            </w:pPr>
            <w:hyperlink r:id="rId194" w:history="1">
              <w:r w:rsidR="00A055F9" w:rsidRPr="007F3FC9">
                <w:rPr>
                  <w:rStyle w:val="Hiperveza"/>
                  <w:rFonts w:cstheme="minorHAnsi"/>
                  <w:color w:val="auto"/>
                  <w:sz w:val="20"/>
                  <w:szCs w:val="20"/>
                  <w:u w:val="none"/>
                </w:rPr>
                <w:t xml:space="preserve">BALANS, obrt za savjetovanje i edukaciju, vl. Sanja Koroman Lavižati,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Rovinjska ulica 4</w:t>
              </w:r>
            </w:hyperlink>
          </w:p>
        </w:tc>
      </w:tr>
      <w:tr w:rsidR="00A055F9" w:rsidRPr="007F3FC9" w14:paraId="7F68208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8E58B9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w:t>
            </w:r>
          </w:p>
        </w:tc>
        <w:tc>
          <w:tcPr>
            <w:tcW w:w="8347" w:type="dxa"/>
            <w:shd w:val="clear" w:color="auto" w:fill="auto"/>
            <w:tcMar>
              <w:top w:w="45" w:type="dxa"/>
              <w:left w:w="150" w:type="dxa"/>
              <w:bottom w:w="45" w:type="dxa"/>
              <w:right w:w="150" w:type="dxa"/>
            </w:tcMar>
            <w:vAlign w:val="center"/>
          </w:tcPr>
          <w:p w14:paraId="59287046" w14:textId="77777777" w:rsidR="00A055F9" w:rsidRPr="007F3FC9" w:rsidRDefault="00C861BC" w:rsidP="006F7635">
            <w:pPr>
              <w:rPr>
                <w:rFonts w:asciiTheme="minorHAnsi" w:hAnsiTheme="minorHAnsi" w:cstheme="minorHAnsi"/>
                <w:sz w:val="20"/>
                <w:szCs w:val="20"/>
              </w:rPr>
            </w:pPr>
            <w:hyperlink r:id="rId195" w:history="1">
              <w:r w:rsidR="00A055F9" w:rsidRPr="007F3FC9">
                <w:rPr>
                  <w:rStyle w:val="Hiperveza"/>
                  <w:rFonts w:cstheme="minorHAnsi"/>
                  <w:color w:val="auto"/>
                  <w:sz w:val="20"/>
                  <w:szCs w:val="20"/>
                  <w:u w:val="none"/>
                </w:rPr>
                <w:t>BASKE, obrt za usluge, vl. Mario Basara, Rovinj, Ulica Biondi Domenico 3</w:t>
              </w:r>
            </w:hyperlink>
          </w:p>
        </w:tc>
      </w:tr>
      <w:tr w:rsidR="00A055F9" w:rsidRPr="007F3FC9" w14:paraId="2A3ABC2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8B4682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w:t>
            </w:r>
          </w:p>
        </w:tc>
        <w:tc>
          <w:tcPr>
            <w:tcW w:w="8347" w:type="dxa"/>
            <w:shd w:val="clear" w:color="auto" w:fill="D9D9D9" w:themeFill="background1" w:themeFillShade="D9"/>
            <w:tcMar>
              <w:top w:w="45" w:type="dxa"/>
              <w:left w:w="150" w:type="dxa"/>
              <w:bottom w:w="45" w:type="dxa"/>
              <w:right w:w="150" w:type="dxa"/>
            </w:tcMar>
            <w:vAlign w:val="center"/>
          </w:tcPr>
          <w:p w14:paraId="1C0C9848" w14:textId="77777777" w:rsidR="00A055F9" w:rsidRPr="007F3FC9" w:rsidRDefault="00C861BC" w:rsidP="006F7635">
            <w:pPr>
              <w:rPr>
                <w:rFonts w:asciiTheme="minorHAnsi" w:hAnsiTheme="minorHAnsi" w:cstheme="minorHAnsi"/>
                <w:sz w:val="20"/>
                <w:szCs w:val="20"/>
              </w:rPr>
            </w:pPr>
            <w:hyperlink r:id="rId196" w:history="1">
              <w:r w:rsidR="00A055F9" w:rsidRPr="007F3FC9">
                <w:rPr>
                  <w:rStyle w:val="Hiperveza"/>
                  <w:rFonts w:cstheme="minorHAnsi"/>
                  <w:color w:val="auto"/>
                  <w:sz w:val="20"/>
                  <w:szCs w:val="20"/>
                  <w:u w:val="none"/>
                </w:rPr>
                <w:t>BATEL, OBRT ZA UGOSTITELJSTVO, VL. RANKO MITIĆ, ROVINJ, ZDENAC 27</w:t>
              </w:r>
            </w:hyperlink>
          </w:p>
        </w:tc>
      </w:tr>
      <w:tr w:rsidR="00A055F9" w:rsidRPr="007F3FC9" w14:paraId="72AE996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A50EE4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w:t>
            </w:r>
          </w:p>
        </w:tc>
        <w:tc>
          <w:tcPr>
            <w:tcW w:w="8347" w:type="dxa"/>
            <w:shd w:val="clear" w:color="auto" w:fill="auto"/>
            <w:tcMar>
              <w:top w:w="45" w:type="dxa"/>
              <w:left w:w="150" w:type="dxa"/>
              <w:bottom w:w="45" w:type="dxa"/>
              <w:right w:w="150" w:type="dxa"/>
            </w:tcMar>
            <w:vAlign w:val="center"/>
          </w:tcPr>
          <w:p w14:paraId="7DD1BF8E" w14:textId="77777777" w:rsidR="00A055F9" w:rsidRPr="007F3FC9" w:rsidRDefault="00C861BC" w:rsidP="006F7635">
            <w:pPr>
              <w:rPr>
                <w:rFonts w:asciiTheme="minorHAnsi" w:hAnsiTheme="minorHAnsi" w:cstheme="minorHAnsi"/>
                <w:sz w:val="20"/>
                <w:szCs w:val="20"/>
              </w:rPr>
            </w:pPr>
            <w:hyperlink r:id="rId197" w:history="1">
              <w:r w:rsidR="00A055F9" w:rsidRPr="007F3FC9">
                <w:rPr>
                  <w:rStyle w:val="Hiperveza"/>
                  <w:rFonts w:cstheme="minorHAnsi"/>
                  <w:color w:val="auto"/>
                  <w:sz w:val="20"/>
                  <w:szCs w:val="20"/>
                  <w:u w:val="none"/>
                </w:rPr>
                <w:t>BAU, obrt za grafički dizajn i tisak na tekstil, vl. Jelena Kovačić, Rovinj, Gortanova ulica 38 C</w:t>
              </w:r>
            </w:hyperlink>
          </w:p>
        </w:tc>
      </w:tr>
      <w:tr w:rsidR="00A055F9" w:rsidRPr="007F3FC9" w14:paraId="36A2FC4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F3FF7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w:t>
            </w:r>
          </w:p>
        </w:tc>
        <w:tc>
          <w:tcPr>
            <w:tcW w:w="8347" w:type="dxa"/>
            <w:shd w:val="clear" w:color="auto" w:fill="D9D9D9" w:themeFill="background1" w:themeFillShade="D9"/>
            <w:tcMar>
              <w:top w:w="45" w:type="dxa"/>
              <w:left w:w="150" w:type="dxa"/>
              <w:bottom w:w="45" w:type="dxa"/>
              <w:right w:w="150" w:type="dxa"/>
            </w:tcMar>
            <w:vAlign w:val="center"/>
          </w:tcPr>
          <w:p w14:paraId="43F8B0CA" w14:textId="77777777" w:rsidR="00A055F9" w:rsidRPr="007F3FC9" w:rsidRDefault="00C861BC" w:rsidP="006F7635">
            <w:pPr>
              <w:rPr>
                <w:rFonts w:asciiTheme="minorHAnsi" w:hAnsiTheme="minorHAnsi" w:cstheme="minorHAnsi"/>
                <w:sz w:val="20"/>
                <w:szCs w:val="20"/>
              </w:rPr>
            </w:pPr>
            <w:hyperlink r:id="rId198" w:history="1">
              <w:r w:rsidR="00A055F9" w:rsidRPr="007F3FC9">
                <w:rPr>
                  <w:rStyle w:val="Hiperveza"/>
                  <w:rFonts w:cstheme="minorHAnsi"/>
                  <w:color w:val="auto"/>
                  <w:sz w:val="20"/>
                  <w:szCs w:val="20"/>
                  <w:u w:val="none"/>
                </w:rPr>
                <w:t>BD, obrt za trgovinu, vl. Silvia Dapiran, Rovinj, Carera 33</w:t>
              </w:r>
            </w:hyperlink>
          </w:p>
        </w:tc>
      </w:tr>
      <w:tr w:rsidR="00A055F9" w:rsidRPr="007F3FC9" w14:paraId="40D0CC6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5B4901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w:t>
            </w:r>
          </w:p>
        </w:tc>
        <w:tc>
          <w:tcPr>
            <w:tcW w:w="8347" w:type="dxa"/>
            <w:shd w:val="clear" w:color="auto" w:fill="auto"/>
            <w:tcMar>
              <w:top w:w="45" w:type="dxa"/>
              <w:left w:w="150" w:type="dxa"/>
              <w:bottom w:w="45" w:type="dxa"/>
              <w:right w:w="150" w:type="dxa"/>
            </w:tcMar>
            <w:vAlign w:val="center"/>
          </w:tcPr>
          <w:p w14:paraId="1B08EF4B" w14:textId="77777777" w:rsidR="00A055F9" w:rsidRPr="007F3FC9" w:rsidRDefault="00C861BC" w:rsidP="006F7635">
            <w:pPr>
              <w:rPr>
                <w:rFonts w:asciiTheme="minorHAnsi" w:hAnsiTheme="minorHAnsi" w:cstheme="minorHAnsi"/>
                <w:sz w:val="20"/>
                <w:szCs w:val="20"/>
              </w:rPr>
            </w:pPr>
            <w:hyperlink r:id="rId199" w:history="1">
              <w:r w:rsidR="00A055F9" w:rsidRPr="007F3FC9">
                <w:rPr>
                  <w:rStyle w:val="Hiperveza"/>
                  <w:rFonts w:cstheme="minorHAnsi"/>
                  <w:color w:val="auto"/>
                  <w:sz w:val="20"/>
                  <w:szCs w:val="20"/>
                  <w:u w:val="none"/>
                </w:rPr>
                <w:t>BEAUTY BY KRISTINA, obrt za uljepšavanje i njegu tijela, vl. Krisztina Varga Maksimčev, Rovinj, Balska ulica 26</w:t>
              </w:r>
            </w:hyperlink>
          </w:p>
        </w:tc>
      </w:tr>
      <w:tr w:rsidR="00A055F9" w:rsidRPr="007F3FC9" w14:paraId="2F38EDB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53ED2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w:t>
            </w:r>
          </w:p>
        </w:tc>
        <w:tc>
          <w:tcPr>
            <w:tcW w:w="8347" w:type="dxa"/>
            <w:shd w:val="clear" w:color="auto" w:fill="D9D9D9" w:themeFill="background1" w:themeFillShade="D9"/>
            <w:tcMar>
              <w:top w:w="45" w:type="dxa"/>
              <w:left w:w="150" w:type="dxa"/>
              <w:bottom w:w="45" w:type="dxa"/>
              <w:right w:w="150" w:type="dxa"/>
            </w:tcMar>
            <w:vAlign w:val="center"/>
          </w:tcPr>
          <w:p w14:paraId="762CC971" w14:textId="77777777" w:rsidR="00A055F9" w:rsidRPr="007F3FC9" w:rsidRDefault="00C861BC" w:rsidP="006F7635">
            <w:pPr>
              <w:rPr>
                <w:rFonts w:asciiTheme="minorHAnsi" w:hAnsiTheme="minorHAnsi" w:cstheme="minorHAnsi"/>
                <w:sz w:val="20"/>
                <w:szCs w:val="20"/>
              </w:rPr>
            </w:pPr>
            <w:hyperlink r:id="rId200" w:history="1">
              <w:r w:rsidR="00A055F9" w:rsidRPr="007F3FC9">
                <w:rPr>
                  <w:rStyle w:val="Hiperveza"/>
                  <w:rFonts w:cstheme="minorHAnsi"/>
                  <w:color w:val="auto"/>
                  <w:sz w:val="20"/>
                  <w:szCs w:val="20"/>
                  <w:u w:val="none"/>
                </w:rPr>
                <w:t>BEAUTY CENTAR "ESSENTIA" vl. Kristinka Božac Uljanić, Rovinj, Istarska 46</w:t>
              </w:r>
            </w:hyperlink>
          </w:p>
        </w:tc>
      </w:tr>
      <w:tr w:rsidR="00A055F9" w:rsidRPr="007F3FC9" w14:paraId="7FC0873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6051E8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w:t>
            </w:r>
          </w:p>
        </w:tc>
        <w:tc>
          <w:tcPr>
            <w:tcW w:w="8347" w:type="dxa"/>
            <w:shd w:val="clear" w:color="auto" w:fill="auto"/>
            <w:tcMar>
              <w:top w:w="45" w:type="dxa"/>
              <w:left w:w="150" w:type="dxa"/>
              <w:bottom w:w="45" w:type="dxa"/>
              <w:right w:w="150" w:type="dxa"/>
            </w:tcMar>
            <w:vAlign w:val="center"/>
          </w:tcPr>
          <w:p w14:paraId="7D71546B" w14:textId="77777777" w:rsidR="00A055F9" w:rsidRPr="007F3FC9" w:rsidRDefault="00C861BC" w:rsidP="006F7635">
            <w:pPr>
              <w:rPr>
                <w:rFonts w:asciiTheme="minorHAnsi" w:hAnsiTheme="minorHAnsi" w:cstheme="minorHAnsi"/>
                <w:sz w:val="20"/>
                <w:szCs w:val="20"/>
              </w:rPr>
            </w:pPr>
            <w:hyperlink r:id="rId201" w:history="1">
              <w:r w:rsidR="00A055F9" w:rsidRPr="007F3FC9">
                <w:rPr>
                  <w:rStyle w:val="Hiperveza"/>
                  <w:rFonts w:cstheme="minorHAnsi"/>
                  <w:color w:val="auto"/>
                  <w:sz w:val="20"/>
                  <w:szCs w:val="20"/>
                  <w:u w:val="none"/>
                </w:rPr>
                <w:t>BEAUTY CENTAR LINDA, obrt za šminkanje i uljepšavanje, vl. Lendita Gojani, Rovinj, Nova ulica 3</w:t>
              </w:r>
            </w:hyperlink>
          </w:p>
        </w:tc>
      </w:tr>
      <w:tr w:rsidR="00A055F9" w:rsidRPr="007F3FC9" w14:paraId="5AD8AEE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810AD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82</w:t>
            </w:r>
          </w:p>
        </w:tc>
        <w:tc>
          <w:tcPr>
            <w:tcW w:w="8347" w:type="dxa"/>
            <w:shd w:val="clear" w:color="auto" w:fill="D9D9D9" w:themeFill="background1" w:themeFillShade="D9"/>
            <w:tcMar>
              <w:top w:w="45" w:type="dxa"/>
              <w:left w:w="150" w:type="dxa"/>
              <w:bottom w:w="45" w:type="dxa"/>
              <w:right w:w="150" w:type="dxa"/>
            </w:tcMar>
            <w:vAlign w:val="center"/>
          </w:tcPr>
          <w:p w14:paraId="52E5F444" w14:textId="77777777" w:rsidR="00A055F9" w:rsidRPr="007F3FC9" w:rsidRDefault="00C861BC" w:rsidP="006F7635">
            <w:pPr>
              <w:rPr>
                <w:rFonts w:asciiTheme="minorHAnsi" w:hAnsiTheme="minorHAnsi" w:cstheme="minorHAnsi"/>
                <w:sz w:val="20"/>
                <w:szCs w:val="20"/>
              </w:rPr>
            </w:pPr>
            <w:hyperlink r:id="rId202" w:history="1">
              <w:r w:rsidR="00A055F9" w:rsidRPr="007F3FC9">
                <w:rPr>
                  <w:rStyle w:val="Hiperveza"/>
                  <w:rFonts w:cstheme="minorHAnsi"/>
                  <w:color w:val="auto"/>
                  <w:sz w:val="20"/>
                  <w:szCs w:val="20"/>
                  <w:u w:val="none"/>
                </w:rPr>
                <w:t>BEAUTY CENTER ELIXIR, kozmetički salon, vl. Ornela Šuvak, Rovinj, Vjekoslava Spinčića 11</w:t>
              </w:r>
            </w:hyperlink>
          </w:p>
        </w:tc>
      </w:tr>
      <w:tr w:rsidR="00A055F9" w:rsidRPr="007F3FC9" w14:paraId="55D3CD5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5BB3B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83</w:t>
            </w:r>
          </w:p>
        </w:tc>
        <w:tc>
          <w:tcPr>
            <w:tcW w:w="8347" w:type="dxa"/>
            <w:shd w:val="clear" w:color="auto" w:fill="auto"/>
            <w:tcMar>
              <w:top w:w="45" w:type="dxa"/>
              <w:left w:w="150" w:type="dxa"/>
              <w:bottom w:w="45" w:type="dxa"/>
              <w:right w:w="150" w:type="dxa"/>
            </w:tcMar>
            <w:vAlign w:val="center"/>
          </w:tcPr>
          <w:p w14:paraId="3AE74877" w14:textId="77777777" w:rsidR="00A055F9" w:rsidRPr="007F3FC9" w:rsidRDefault="00C861BC" w:rsidP="006F7635">
            <w:pPr>
              <w:rPr>
                <w:rFonts w:asciiTheme="minorHAnsi" w:hAnsiTheme="minorHAnsi" w:cstheme="minorHAnsi"/>
                <w:sz w:val="20"/>
                <w:szCs w:val="20"/>
              </w:rPr>
            </w:pPr>
            <w:hyperlink r:id="rId203" w:history="1">
              <w:r w:rsidR="00A055F9" w:rsidRPr="007F3FC9">
                <w:rPr>
                  <w:rStyle w:val="Hiperveza"/>
                  <w:rFonts w:cstheme="minorHAnsi"/>
                  <w:color w:val="auto"/>
                  <w:sz w:val="20"/>
                  <w:szCs w:val="20"/>
                  <w:u w:val="none"/>
                </w:rPr>
                <w:t>BEAUTY GEA, obrt za kozmetičke usluge, vl. Gea Lukež, Rovinj, Šetalište vijeća Europe 2</w:t>
              </w:r>
            </w:hyperlink>
          </w:p>
        </w:tc>
      </w:tr>
      <w:tr w:rsidR="00A055F9" w:rsidRPr="007F3FC9" w14:paraId="726BC49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978F00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84</w:t>
            </w:r>
          </w:p>
        </w:tc>
        <w:tc>
          <w:tcPr>
            <w:tcW w:w="8347" w:type="dxa"/>
            <w:shd w:val="clear" w:color="auto" w:fill="D9D9D9" w:themeFill="background1" w:themeFillShade="D9"/>
            <w:tcMar>
              <w:top w:w="45" w:type="dxa"/>
              <w:left w:w="150" w:type="dxa"/>
              <w:bottom w:w="45" w:type="dxa"/>
              <w:right w:w="150" w:type="dxa"/>
            </w:tcMar>
            <w:vAlign w:val="center"/>
          </w:tcPr>
          <w:p w14:paraId="6F9CEE38" w14:textId="77777777" w:rsidR="00A055F9" w:rsidRPr="007F3FC9" w:rsidRDefault="00C861BC" w:rsidP="006F7635">
            <w:pPr>
              <w:rPr>
                <w:rFonts w:asciiTheme="minorHAnsi" w:hAnsiTheme="minorHAnsi" w:cstheme="minorHAnsi"/>
                <w:sz w:val="20"/>
                <w:szCs w:val="20"/>
              </w:rPr>
            </w:pPr>
            <w:hyperlink r:id="rId204" w:history="1">
              <w:r w:rsidR="00A055F9" w:rsidRPr="007F3FC9">
                <w:rPr>
                  <w:rStyle w:val="Hiperveza"/>
                  <w:rFonts w:cstheme="minorHAnsi"/>
                  <w:color w:val="auto"/>
                  <w:sz w:val="20"/>
                  <w:szCs w:val="20"/>
                  <w:u w:val="none"/>
                </w:rPr>
                <w:t>BEAUTY ROOM, obrt za kozmetičke usluge, vl. Eni Garić, Rovinj, Ulica Marca della Pietra 2</w:t>
              </w:r>
            </w:hyperlink>
          </w:p>
        </w:tc>
      </w:tr>
      <w:tr w:rsidR="00A055F9" w:rsidRPr="007F3FC9" w14:paraId="1CA1C89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B61C49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85</w:t>
            </w:r>
          </w:p>
        </w:tc>
        <w:tc>
          <w:tcPr>
            <w:tcW w:w="8347" w:type="dxa"/>
            <w:shd w:val="clear" w:color="auto" w:fill="auto"/>
            <w:tcMar>
              <w:top w:w="45" w:type="dxa"/>
              <w:left w:w="150" w:type="dxa"/>
              <w:bottom w:w="45" w:type="dxa"/>
              <w:right w:w="150" w:type="dxa"/>
            </w:tcMar>
            <w:vAlign w:val="center"/>
          </w:tcPr>
          <w:p w14:paraId="60BF0EA5" w14:textId="77777777" w:rsidR="00A055F9" w:rsidRPr="007F3FC9" w:rsidRDefault="00C861BC" w:rsidP="006F7635">
            <w:pPr>
              <w:rPr>
                <w:rFonts w:asciiTheme="minorHAnsi" w:hAnsiTheme="minorHAnsi" w:cstheme="minorHAnsi"/>
                <w:sz w:val="20"/>
                <w:szCs w:val="20"/>
              </w:rPr>
            </w:pPr>
            <w:hyperlink r:id="rId205" w:history="1">
              <w:r w:rsidR="00A055F9" w:rsidRPr="007F3FC9">
                <w:rPr>
                  <w:rStyle w:val="Hiperveza"/>
                  <w:rFonts w:cstheme="minorHAnsi"/>
                  <w:color w:val="auto"/>
                  <w:sz w:val="20"/>
                  <w:szCs w:val="20"/>
                  <w:u w:val="none"/>
                </w:rPr>
                <w:t>BEAUTY STUDIO DHARMA, obrt za njegu tijela, vl. I. Starčić Balaško, Rovinj, Vladimira Gortana 7</w:t>
              </w:r>
            </w:hyperlink>
          </w:p>
        </w:tc>
      </w:tr>
      <w:tr w:rsidR="00A055F9" w:rsidRPr="007F3FC9" w14:paraId="4D568FD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5989A2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86</w:t>
            </w:r>
          </w:p>
        </w:tc>
        <w:tc>
          <w:tcPr>
            <w:tcW w:w="8347" w:type="dxa"/>
            <w:shd w:val="clear" w:color="auto" w:fill="D9D9D9" w:themeFill="background1" w:themeFillShade="D9"/>
            <w:tcMar>
              <w:top w:w="45" w:type="dxa"/>
              <w:left w:w="150" w:type="dxa"/>
              <w:bottom w:w="45" w:type="dxa"/>
              <w:right w:w="150" w:type="dxa"/>
            </w:tcMar>
            <w:vAlign w:val="center"/>
          </w:tcPr>
          <w:p w14:paraId="4A5F83F8" w14:textId="3AE5C7DC" w:rsidR="00A055F9" w:rsidRPr="007F3FC9" w:rsidRDefault="00C861BC" w:rsidP="006F7635">
            <w:pPr>
              <w:rPr>
                <w:rFonts w:asciiTheme="minorHAnsi" w:hAnsiTheme="minorHAnsi" w:cstheme="minorHAnsi"/>
                <w:sz w:val="20"/>
                <w:szCs w:val="20"/>
              </w:rPr>
            </w:pPr>
            <w:hyperlink r:id="rId206" w:history="1">
              <w:r w:rsidR="00A055F9" w:rsidRPr="007F3FC9">
                <w:rPr>
                  <w:rStyle w:val="Hiperveza"/>
                  <w:rFonts w:cstheme="minorHAnsi"/>
                  <w:color w:val="auto"/>
                  <w:sz w:val="20"/>
                  <w:szCs w:val="20"/>
                  <w:u w:val="none"/>
                </w:rPr>
                <w:t xml:space="preserve">BEEFIT, obrt za poduku, vl. Maja Đuričić,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Brdo 26</w:t>
              </w:r>
            </w:hyperlink>
          </w:p>
        </w:tc>
      </w:tr>
      <w:tr w:rsidR="00A055F9" w:rsidRPr="007F3FC9" w14:paraId="00C79C4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CD927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87</w:t>
            </w:r>
          </w:p>
        </w:tc>
        <w:tc>
          <w:tcPr>
            <w:tcW w:w="8347" w:type="dxa"/>
            <w:shd w:val="clear" w:color="auto" w:fill="auto"/>
            <w:tcMar>
              <w:top w:w="45" w:type="dxa"/>
              <w:left w:w="150" w:type="dxa"/>
              <w:bottom w:w="45" w:type="dxa"/>
              <w:right w:w="150" w:type="dxa"/>
            </w:tcMar>
            <w:vAlign w:val="center"/>
          </w:tcPr>
          <w:p w14:paraId="01D26DB6" w14:textId="77777777" w:rsidR="00A055F9" w:rsidRPr="007F3FC9" w:rsidRDefault="00C861BC" w:rsidP="006F7635">
            <w:pPr>
              <w:rPr>
                <w:rFonts w:asciiTheme="minorHAnsi" w:hAnsiTheme="minorHAnsi" w:cstheme="minorHAnsi"/>
                <w:sz w:val="20"/>
                <w:szCs w:val="20"/>
              </w:rPr>
            </w:pPr>
            <w:hyperlink r:id="rId207" w:history="1">
              <w:r w:rsidR="00A055F9" w:rsidRPr="007F3FC9">
                <w:rPr>
                  <w:rStyle w:val="Hiperveza"/>
                  <w:rFonts w:cstheme="minorHAnsi"/>
                  <w:color w:val="auto"/>
                  <w:sz w:val="20"/>
                  <w:szCs w:val="20"/>
                  <w:u w:val="none"/>
                </w:rPr>
                <w:t>BEHAR, obrt za trgovinu i usluge, vl. Renata Mamić, Rovinj, Grisia 3</w:t>
              </w:r>
            </w:hyperlink>
          </w:p>
        </w:tc>
      </w:tr>
      <w:tr w:rsidR="00A055F9" w:rsidRPr="007F3FC9" w14:paraId="64C8818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4C272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88</w:t>
            </w:r>
          </w:p>
        </w:tc>
        <w:tc>
          <w:tcPr>
            <w:tcW w:w="8347" w:type="dxa"/>
            <w:shd w:val="clear" w:color="auto" w:fill="D9D9D9" w:themeFill="background1" w:themeFillShade="D9"/>
            <w:tcMar>
              <w:top w:w="45" w:type="dxa"/>
              <w:left w:w="150" w:type="dxa"/>
              <w:bottom w:w="45" w:type="dxa"/>
              <w:right w:w="150" w:type="dxa"/>
            </w:tcMar>
            <w:vAlign w:val="center"/>
          </w:tcPr>
          <w:p w14:paraId="32A4511D" w14:textId="77777777" w:rsidR="00A055F9" w:rsidRPr="007F3FC9" w:rsidRDefault="00C861BC" w:rsidP="006F7635">
            <w:pPr>
              <w:rPr>
                <w:rFonts w:asciiTheme="minorHAnsi" w:hAnsiTheme="minorHAnsi" w:cstheme="minorHAnsi"/>
                <w:sz w:val="20"/>
                <w:szCs w:val="20"/>
              </w:rPr>
            </w:pPr>
            <w:hyperlink r:id="rId208" w:history="1">
              <w:r w:rsidR="00A055F9" w:rsidRPr="007F3FC9">
                <w:rPr>
                  <w:rStyle w:val="Hiperveza"/>
                  <w:rFonts w:cstheme="minorHAnsi"/>
                  <w:color w:val="auto"/>
                  <w:sz w:val="20"/>
                  <w:szCs w:val="20"/>
                  <w:u w:val="none"/>
                </w:rPr>
                <w:t>BEKI, obrt za ugostiteljstvo, vl. Dragan Bekić, Rovinj, Ulica E. de Amicisa 1</w:t>
              </w:r>
            </w:hyperlink>
          </w:p>
        </w:tc>
      </w:tr>
      <w:tr w:rsidR="00A055F9" w:rsidRPr="007F3FC9" w14:paraId="40D52E3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B1E33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89</w:t>
            </w:r>
          </w:p>
        </w:tc>
        <w:tc>
          <w:tcPr>
            <w:tcW w:w="8347" w:type="dxa"/>
            <w:shd w:val="clear" w:color="auto" w:fill="auto"/>
            <w:tcMar>
              <w:top w:w="45" w:type="dxa"/>
              <w:left w:w="150" w:type="dxa"/>
              <w:bottom w:w="45" w:type="dxa"/>
              <w:right w:w="150" w:type="dxa"/>
            </w:tcMar>
            <w:vAlign w:val="center"/>
          </w:tcPr>
          <w:p w14:paraId="509A0C42" w14:textId="77777777" w:rsidR="00A055F9" w:rsidRPr="007F3FC9" w:rsidRDefault="00C861BC" w:rsidP="006F7635">
            <w:pPr>
              <w:rPr>
                <w:rFonts w:asciiTheme="minorHAnsi" w:hAnsiTheme="minorHAnsi" w:cstheme="minorHAnsi"/>
                <w:sz w:val="20"/>
                <w:szCs w:val="20"/>
              </w:rPr>
            </w:pPr>
            <w:hyperlink r:id="rId209" w:history="1">
              <w:r w:rsidR="00A055F9" w:rsidRPr="007F3FC9">
                <w:rPr>
                  <w:rStyle w:val="Hiperveza"/>
                  <w:rFonts w:cstheme="minorHAnsi"/>
                  <w:color w:val="auto"/>
                  <w:sz w:val="20"/>
                  <w:szCs w:val="20"/>
                  <w:u w:val="none"/>
                </w:rPr>
                <w:t>BELL, obrt za njegu kućnih ljubimaca, vl. Đurđica Ribić, Rovinj, Lacosercio 6</w:t>
              </w:r>
            </w:hyperlink>
          </w:p>
        </w:tc>
      </w:tr>
      <w:tr w:rsidR="00A055F9" w:rsidRPr="007F3FC9" w14:paraId="2ADA3BD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D5A15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90</w:t>
            </w:r>
          </w:p>
        </w:tc>
        <w:tc>
          <w:tcPr>
            <w:tcW w:w="8347" w:type="dxa"/>
            <w:shd w:val="clear" w:color="auto" w:fill="D9D9D9" w:themeFill="background1" w:themeFillShade="D9"/>
            <w:tcMar>
              <w:top w:w="45" w:type="dxa"/>
              <w:left w:w="150" w:type="dxa"/>
              <w:bottom w:w="45" w:type="dxa"/>
              <w:right w:w="150" w:type="dxa"/>
            </w:tcMar>
            <w:vAlign w:val="center"/>
          </w:tcPr>
          <w:p w14:paraId="13F4A13C" w14:textId="77777777" w:rsidR="00A055F9" w:rsidRPr="007F3FC9" w:rsidRDefault="00C861BC" w:rsidP="006F7635">
            <w:pPr>
              <w:rPr>
                <w:rFonts w:asciiTheme="minorHAnsi" w:hAnsiTheme="minorHAnsi" w:cstheme="minorHAnsi"/>
                <w:sz w:val="20"/>
                <w:szCs w:val="20"/>
              </w:rPr>
            </w:pPr>
            <w:hyperlink r:id="rId210" w:history="1">
              <w:r w:rsidR="00A055F9" w:rsidRPr="007F3FC9">
                <w:rPr>
                  <w:rStyle w:val="Hiperveza"/>
                  <w:rFonts w:cstheme="minorHAnsi"/>
                  <w:color w:val="auto"/>
                  <w:sz w:val="20"/>
                  <w:szCs w:val="20"/>
                  <w:u w:val="none"/>
                </w:rPr>
                <w:t>BE-NI, ugostiteljski obrt, vl. Berislav Tavas, Rovinj, Stjepana Radića 29</w:t>
              </w:r>
            </w:hyperlink>
          </w:p>
        </w:tc>
      </w:tr>
      <w:tr w:rsidR="00A055F9" w:rsidRPr="007F3FC9" w14:paraId="613D87A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1364D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91</w:t>
            </w:r>
          </w:p>
        </w:tc>
        <w:tc>
          <w:tcPr>
            <w:tcW w:w="8347" w:type="dxa"/>
            <w:shd w:val="clear" w:color="auto" w:fill="auto"/>
            <w:tcMar>
              <w:top w:w="45" w:type="dxa"/>
              <w:left w:w="150" w:type="dxa"/>
              <w:bottom w:w="45" w:type="dxa"/>
              <w:right w:w="150" w:type="dxa"/>
            </w:tcMar>
            <w:vAlign w:val="center"/>
          </w:tcPr>
          <w:p w14:paraId="6B4F6E0B" w14:textId="77777777" w:rsidR="00A055F9" w:rsidRPr="007F3FC9" w:rsidRDefault="00C861BC" w:rsidP="006F7635">
            <w:pPr>
              <w:rPr>
                <w:rFonts w:asciiTheme="minorHAnsi" w:hAnsiTheme="minorHAnsi" w:cstheme="minorHAnsi"/>
                <w:sz w:val="20"/>
                <w:szCs w:val="20"/>
              </w:rPr>
            </w:pPr>
            <w:hyperlink r:id="rId211" w:history="1">
              <w:r w:rsidR="00A055F9" w:rsidRPr="007F3FC9">
                <w:rPr>
                  <w:rStyle w:val="Hiperveza"/>
                  <w:rFonts w:cstheme="minorHAnsi"/>
                  <w:color w:val="auto"/>
                  <w:sz w:val="20"/>
                  <w:szCs w:val="20"/>
                  <w:u w:val="none"/>
                </w:rPr>
                <w:t>BENUSSI, obrt za završne radove, vl. Giovanni Benussi, Rovinj, L.Adamovića 2</w:t>
              </w:r>
            </w:hyperlink>
          </w:p>
        </w:tc>
      </w:tr>
      <w:tr w:rsidR="00A055F9" w:rsidRPr="007F3FC9" w14:paraId="670AB2E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08A85B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92</w:t>
            </w:r>
          </w:p>
        </w:tc>
        <w:tc>
          <w:tcPr>
            <w:tcW w:w="8347" w:type="dxa"/>
            <w:shd w:val="clear" w:color="auto" w:fill="D9D9D9" w:themeFill="background1" w:themeFillShade="D9"/>
            <w:tcMar>
              <w:top w:w="45" w:type="dxa"/>
              <w:left w:w="150" w:type="dxa"/>
              <w:bottom w:w="45" w:type="dxa"/>
              <w:right w:w="150" w:type="dxa"/>
            </w:tcMar>
            <w:vAlign w:val="center"/>
          </w:tcPr>
          <w:p w14:paraId="2D3861BF" w14:textId="77777777" w:rsidR="00A055F9" w:rsidRPr="007F3FC9" w:rsidRDefault="00C861BC" w:rsidP="006F7635">
            <w:pPr>
              <w:rPr>
                <w:rFonts w:asciiTheme="minorHAnsi" w:hAnsiTheme="minorHAnsi" w:cstheme="minorHAnsi"/>
                <w:sz w:val="20"/>
                <w:szCs w:val="20"/>
              </w:rPr>
            </w:pPr>
            <w:hyperlink r:id="rId212" w:history="1">
              <w:r w:rsidR="00A055F9" w:rsidRPr="007F3FC9">
                <w:rPr>
                  <w:rStyle w:val="Hiperveza"/>
                  <w:rFonts w:cstheme="minorHAnsi"/>
                  <w:color w:val="auto"/>
                  <w:sz w:val="20"/>
                  <w:szCs w:val="20"/>
                  <w:u w:val="none"/>
                </w:rPr>
                <w:t>BESEDA, obrt za edukacije, vl. Dejana Tavas, Rovinj, M. Fachinettija 20</w:t>
              </w:r>
            </w:hyperlink>
          </w:p>
        </w:tc>
      </w:tr>
      <w:tr w:rsidR="00A055F9" w:rsidRPr="007F3FC9" w14:paraId="107051D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07F26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93</w:t>
            </w:r>
          </w:p>
        </w:tc>
        <w:tc>
          <w:tcPr>
            <w:tcW w:w="8347" w:type="dxa"/>
            <w:shd w:val="clear" w:color="auto" w:fill="auto"/>
            <w:tcMar>
              <w:top w:w="45" w:type="dxa"/>
              <w:left w:w="150" w:type="dxa"/>
              <w:bottom w:w="45" w:type="dxa"/>
              <w:right w:w="150" w:type="dxa"/>
            </w:tcMar>
            <w:vAlign w:val="center"/>
          </w:tcPr>
          <w:p w14:paraId="48F23F39" w14:textId="77777777" w:rsidR="00A055F9" w:rsidRPr="007F3FC9" w:rsidRDefault="00C861BC" w:rsidP="006F7635">
            <w:pPr>
              <w:rPr>
                <w:rFonts w:asciiTheme="minorHAnsi" w:hAnsiTheme="minorHAnsi" w:cstheme="minorHAnsi"/>
                <w:sz w:val="20"/>
                <w:szCs w:val="20"/>
              </w:rPr>
            </w:pPr>
            <w:hyperlink r:id="rId213" w:history="1">
              <w:r w:rsidR="00A055F9" w:rsidRPr="007F3FC9">
                <w:rPr>
                  <w:rStyle w:val="Hiperveza"/>
                  <w:rFonts w:cstheme="minorHAnsi"/>
                  <w:color w:val="auto"/>
                  <w:sz w:val="20"/>
                  <w:szCs w:val="20"/>
                  <w:u w:val="none"/>
                </w:rPr>
                <w:t>BETLEHEM, obrt za ugostiteljstvo, vl. Ivica Lovrić, Rovinj, Vodnjanska 1</w:t>
              </w:r>
            </w:hyperlink>
          </w:p>
        </w:tc>
      </w:tr>
      <w:tr w:rsidR="00A055F9" w:rsidRPr="007F3FC9" w14:paraId="2C7EED1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FFF65D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94</w:t>
            </w:r>
          </w:p>
        </w:tc>
        <w:tc>
          <w:tcPr>
            <w:tcW w:w="8347" w:type="dxa"/>
            <w:shd w:val="clear" w:color="auto" w:fill="D9D9D9" w:themeFill="background1" w:themeFillShade="D9"/>
            <w:tcMar>
              <w:top w:w="45" w:type="dxa"/>
              <w:left w:w="150" w:type="dxa"/>
              <w:bottom w:w="45" w:type="dxa"/>
              <w:right w:w="150" w:type="dxa"/>
            </w:tcMar>
            <w:vAlign w:val="center"/>
          </w:tcPr>
          <w:p w14:paraId="43F1C0D1" w14:textId="77777777" w:rsidR="00A055F9" w:rsidRPr="007F3FC9" w:rsidRDefault="00C861BC" w:rsidP="006F7635">
            <w:pPr>
              <w:rPr>
                <w:rFonts w:asciiTheme="minorHAnsi" w:hAnsiTheme="minorHAnsi" w:cstheme="minorHAnsi"/>
                <w:sz w:val="20"/>
                <w:szCs w:val="20"/>
              </w:rPr>
            </w:pPr>
            <w:hyperlink r:id="rId214" w:history="1">
              <w:r w:rsidR="00A055F9" w:rsidRPr="007F3FC9">
                <w:rPr>
                  <w:rStyle w:val="Hiperveza"/>
                  <w:rFonts w:cstheme="minorHAnsi"/>
                  <w:color w:val="auto"/>
                  <w:sz w:val="20"/>
                  <w:szCs w:val="20"/>
                  <w:u w:val="none"/>
                </w:rPr>
                <w:t>BIG CHOICE, obrt za iznajmljivanje opreme za sport i rekreaciju, vl. David Hrelja, Rovinj, Marca Della Pietra 14</w:t>
              </w:r>
            </w:hyperlink>
          </w:p>
        </w:tc>
      </w:tr>
      <w:tr w:rsidR="00A055F9" w:rsidRPr="007F3FC9" w14:paraId="1AC29A1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5B4D8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95</w:t>
            </w:r>
          </w:p>
        </w:tc>
        <w:tc>
          <w:tcPr>
            <w:tcW w:w="8347" w:type="dxa"/>
            <w:shd w:val="clear" w:color="auto" w:fill="auto"/>
            <w:tcMar>
              <w:top w:w="45" w:type="dxa"/>
              <w:left w:w="150" w:type="dxa"/>
              <w:bottom w:w="45" w:type="dxa"/>
              <w:right w:w="150" w:type="dxa"/>
            </w:tcMar>
            <w:vAlign w:val="center"/>
          </w:tcPr>
          <w:p w14:paraId="75BACFCB" w14:textId="77777777" w:rsidR="00A055F9" w:rsidRPr="007F3FC9" w:rsidRDefault="00C861BC" w:rsidP="006F7635">
            <w:pPr>
              <w:rPr>
                <w:rFonts w:asciiTheme="minorHAnsi" w:hAnsiTheme="minorHAnsi" w:cstheme="minorHAnsi"/>
                <w:sz w:val="20"/>
                <w:szCs w:val="20"/>
              </w:rPr>
            </w:pPr>
            <w:hyperlink r:id="rId215" w:history="1">
              <w:r w:rsidR="00A055F9" w:rsidRPr="007F3FC9">
                <w:rPr>
                  <w:rStyle w:val="Hiperveza"/>
                  <w:rFonts w:cstheme="minorHAnsi"/>
                  <w:color w:val="auto"/>
                  <w:sz w:val="20"/>
                  <w:szCs w:val="20"/>
                  <w:u w:val="none"/>
                </w:rPr>
                <w:t>BLONDI, obrt za građevinarstvo, vl. Ivica Šitum, Rovinj, Josipa Voltića 6</w:t>
              </w:r>
            </w:hyperlink>
          </w:p>
        </w:tc>
      </w:tr>
      <w:tr w:rsidR="00A055F9" w:rsidRPr="007F3FC9" w14:paraId="549DA4F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69DCA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96</w:t>
            </w:r>
          </w:p>
        </w:tc>
        <w:tc>
          <w:tcPr>
            <w:tcW w:w="8347" w:type="dxa"/>
            <w:shd w:val="clear" w:color="auto" w:fill="D9D9D9" w:themeFill="background1" w:themeFillShade="D9"/>
            <w:tcMar>
              <w:top w:w="45" w:type="dxa"/>
              <w:left w:w="150" w:type="dxa"/>
              <w:bottom w:w="45" w:type="dxa"/>
              <w:right w:w="150" w:type="dxa"/>
            </w:tcMar>
            <w:vAlign w:val="center"/>
          </w:tcPr>
          <w:p w14:paraId="5E6E9D83" w14:textId="77777777" w:rsidR="00A055F9" w:rsidRPr="007F3FC9" w:rsidRDefault="00C861BC" w:rsidP="006F7635">
            <w:pPr>
              <w:rPr>
                <w:rFonts w:asciiTheme="minorHAnsi" w:hAnsiTheme="minorHAnsi" w:cstheme="minorHAnsi"/>
                <w:sz w:val="20"/>
                <w:szCs w:val="20"/>
              </w:rPr>
            </w:pPr>
            <w:hyperlink r:id="rId216" w:history="1">
              <w:r w:rsidR="00A055F9" w:rsidRPr="007F3FC9">
                <w:rPr>
                  <w:rStyle w:val="Hiperveza"/>
                  <w:rFonts w:cstheme="minorHAnsi"/>
                  <w:color w:val="auto"/>
                  <w:sz w:val="20"/>
                  <w:szCs w:val="20"/>
                  <w:u w:val="none"/>
                </w:rPr>
                <w:t>BLU LINE, obrt za turizam, vl. Helena Vidulin, Rovinj, A. Ferrija 25</w:t>
              </w:r>
            </w:hyperlink>
          </w:p>
        </w:tc>
      </w:tr>
      <w:tr w:rsidR="00A055F9" w:rsidRPr="007F3FC9" w14:paraId="72C0B9B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ECDC9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97</w:t>
            </w:r>
          </w:p>
        </w:tc>
        <w:tc>
          <w:tcPr>
            <w:tcW w:w="8347" w:type="dxa"/>
            <w:shd w:val="clear" w:color="auto" w:fill="auto"/>
            <w:tcMar>
              <w:top w:w="45" w:type="dxa"/>
              <w:left w:w="150" w:type="dxa"/>
              <w:bottom w:w="45" w:type="dxa"/>
              <w:right w:w="150" w:type="dxa"/>
            </w:tcMar>
            <w:vAlign w:val="center"/>
          </w:tcPr>
          <w:p w14:paraId="77B841C9" w14:textId="77777777" w:rsidR="00A055F9" w:rsidRPr="007F3FC9" w:rsidRDefault="00C861BC" w:rsidP="006F7635">
            <w:pPr>
              <w:rPr>
                <w:rFonts w:asciiTheme="minorHAnsi" w:hAnsiTheme="minorHAnsi" w:cstheme="minorHAnsi"/>
                <w:sz w:val="20"/>
                <w:szCs w:val="20"/>
              </w:rPr>
            </w:pPr>
            <w:hyperlink r:id="rId217" w:history="1">
              <w:r w:rsidR="00A055F9" w:rsidRPr="007F3FC9">
                <w:rPr>
                  <w:rStyle w:val="Hiperveza"/>
                  <w:rFonts w:cstheme="minorHAnsi"/>
                  <w:color w:val="auto"/>
                  <w:sz w:val="20"/>
                  <w:szCs w:val="20"/>
                  <w:u w:val="none"/>
                </w:rPr>
                <w:t>BLUE WAVE, obrt za prijevoz putnika, vl. Andrea Buterer, Rovinj, Dubrovačka ulica 55</w:t>
              </w:r>
            </w:hyperlink>
          </w:p>
        </w:tc>
      </w:tr>
      <w:tr w:rsidR="00A055F9" w:rsidRPr="007F3FC9" w14:paraId="65B1CDA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6A2CCC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98</w:t>
            </w:r>
          </w:p>
        </w:tc>
        <w:tc>
          <w:tcPr>
            <w:tcW w:w="8347" w:type="dxa"/>
            <w:shd w:val="clear" w:color="auto" w:fill="D9D9D9" w:themeFill="background1" w:themeFillShade="D9"/>
            <w:tcMar>
              <w:top w:w="45" w:type="dxa"/>
              <w:left w:w="150" w:type="dxa"/>
              <w:bottom w:w="45" w:type="dxa"/>
              <w:right w:w="150" w:type="dxa"/>
            </w:tcMar>
            <w:vAlign w:val="center"/>
          </w:tcPr>
          <w:p w14:paraId="0E97840E" w14:textId="77777777" w:rsidR="00A055F9" w:rsidRPr="007F3FC9" w:rsidRDefault="00C861BC" w:rsidP="006F7635">
            <w:pPr>
              <w:rPr>
                <w:rFonts w:asciiTheme="minorHAnsi" w:hAnsiTheme="minorHAnsi" w:cstheme="minorHAnsi"/>
                <w:sz w:val="20"/>
                <w:szCs w:val="20"/>
              </w:rPr>
            </w:pPr>
            <w:hyperlink r:id="rId218" w:history="1">
              <w:r w:rsidR="00A055F9" w:rsidRPr="007F3FC9">
                <w:rPr>
                  <w:rStyle w:val="Hiperveza"/>
                  <w:rFonts w:cstheme="minorHAnsi"/>
                  <w:color w:val="auto"/>
                  <w:sz w:val="20"/>
                  <w:szCs w:val="20"/>
                  <w:u w:val="none"/>
                </w:rPr>
                <w:t>BN, obrt za graditeljstvo, vl. Niko Čović, Rovinj, Ante Starčevića 30</w:t>
              </w:r>
            </w:hyperlink>
          </w:p>
        </w:tc>
      </w:tr>
      <w:tr w:rsidR="00A055F9" w:rsidRPr="007F3FC9" w14:paraId="68F151E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12C2F5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99</w:t>
            </w:r>
          </w:p>
        </w:tc>
        <w:tc>
          <w:tcPr>
            <w:tcW w:w="8347" w:type="dxa"/>
            <w:shd w:val="clear" w:color="auto" w:fill="auto"/>
            <w:tcMar>
              <w:top w:w="45" w:type="dxa"/>
              <w:left w:w="150" w:type="dxa"/>
              <w:bottom w:w="45" w:type="dxa"/>
              <w:right w:w="150" w:type="dxa"/>
            </w:tcMar>
            <w:vAlign w:val="center"/>
          </w:tcPr>
          <w:p w14:paraId="472170CD" w14:textId="77777777" w:rsidR="00A055F9" w:rsidRPr="007F3FC9" w:rsidRDefault="00C861BC" w:rsidP="006F7635">
            <w:pPr>
              <w:rPr>
                <w:rFonts w:asciiTheme="minorHAnsi" w:hAnsiTheme="minorHAnsi" w:cstheme="minorHAnsi"/>
                <w:sz w:val="20"/>
                <w:szCs w:val="20"/>
              </w:rPr>
            </w:pPr>
            <w:hyperlink r:id="rId219" w:history="1">
              <w:r w:rsidR="00A055F9" w:rsidRPr="007F3FC9">
                <w:rPr>
                  <w:rStyle w:val="Hiperveza"/>
                  <w:rFonts w:cstheme="minorHAnsi"/>
                  <w:color w:val="auto"/>
                  <w:sz w:val="20"/>
                  <w:szCs w:val="20"/>
                  <w:u w:val="none"/>
                </w:rPr>
                <w:t>BOATS AND TRIPS, putnička agencija, vl. Toni Medica, Rovinj, Motovunska ulica 2</w:t>
              </w:r>
            </w:hyperlink>
          </w:p>
        </w:tc>
      </w:tr>
      <w:tr w:rsidR="00A055F9" w:rsidRPr="007F3FC9" w14:paraId="74A3315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CDFADD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100</w:t>
            </w:r>
          </w:p>
        </w:tc>
        <w:tc>
          <w:tcPr>
            <w:tcW w:w="8347" w:type="dxa"/>
            <w:shd w:val="clear" w:color="auto" w:fill="D9D9D9" w:themeFill="background1" w:themeFillShade="D9"/>
            <w:tcMar>
              <w:top w:w="45" w:type="dxa"/>
              <w:left w:w="150" w:type="dxa"/>
              <w:bottom w:w="45" w:type="dxa"/>
              <w:right w:w="150" w:type="dxa"/>
            </w:tcMar>
            <w:vAlign w:val="center"/>
          </w:tcPr>
          <w:p w14:paraId="7C1CB6F1" w14:textId="77777777" w:rsidR="00A055F9" w:rsidRPr="007F3FC9" w:rsidRDefault="00C861BC" w:rsidP="006F7635">
            <w:pPr>
              <w:rPr>
                <w:rFonts w:asciiTheme="minorHAnsi" w:hAnsiTheme="minorHAnsi" w:cstheme="minorHAnsi"/>
                <w:sz w:val="20"/>
                <w:szCs w:val="20"/>
              </w:rPr>
            </w:pPr>
            <w:hyperlink r:id="rId220" w:history="1">
              <w:r w:rsidR="00A055F9" w:rsidRPr="007F3FC9">
                <w:rPr>
                  <w:rStyle w:val="Hiperveza"/>
                  <w:rFonts w:cstheme="minorHAnsi"/>
                  <w:color w:val="auto"/>
                  <w:sz w:val="20"/>
                  <w:szCs w:val="20"/>
                  <w:u w:val="none"/>
                </w:rPr>
                <w:t>BODY &amp; SOUL, obrt za masažu, vl. Elizabeth Dobrović, Rovinj, Zagrebačka ulica 7</w:t>
              </w:r>
            </w:hyperlink>
          </w:p>
        </w:tc>
      </w:tr>
      <w:tr w:rsidR="00A055F9" w:rsidRPr="007F3FC9" w14:paraId="25B2820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3A89EC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101</w:t>
            </w:r>
          </w:p>
        </w:tc>
        <w:tc>
          <w:tcPr>
            <w:tcW w:w="8347" w:type="dxa"/>
            <w:shd w:val="clear" w:color="auto" w:fill="auto"/>
            <w:tcMar>
              <w:top w:w="45" w:type="dxa"/>
              <w:left w:w="150" w:type="dxa"/>
              <w:bottom w:w="45" w:type="dxa"/>
              <w:right w:w="150" w:type="dxa"/>
            </w:tcMar>
            <w:vAlign w:val="center"/>
          </w:tcPr>
          <w:p w14:paraId="66DF75AE" w14:textId="77777777" w:rsidR="00A055F9" w:rsidRPr="007F3FC9" w:rsidRDefault="00C861BC" w:rsidP="006F7635">
            <w:pPr>
              <w:rPr>
                <w:rFonts w:asciiTheme="minorHAnsi" w:hAnsiTheme="minorHAnsi" w:cstheme="minorHAnsi"/>
                <w:sz w:val="20"/>
                <w:szCs w:val="20"/>
              </w:rPr>
            </w:pPr>
            <w:hyperlink r:id="rId221" w:history="1">
              <w:r w:rsidR="00A055F9" w:rsidRPr="007F3FC9">
                <w:rPr>
                  <w:rStyle w:val="Hiperveza"/>
                  <w:rFonts w:cstheme="minorHAnsi"/>
                  <w:color w:val="auto"/>
                  <w:sz w:val="20"/>
                  <w:szCs w:val="20"/>
                  <w:u w:val="none"/>
                </w:rPr>
                <w:t>BONAVENTURA, obrt za iznajmljivanje plovnih objekata, vl. Ivica Jurić, Rovinj, Istarska 36</w:t>
              </w:r>
            </w:hyperlink>
          </w:p>
        </w:tc>
      </w:tr>
      <w:tr w:rsidR="00A055F9" w:rsidRPr="007F3FC9" w14:paraId="39F22FF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C3437D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102</w:t>
            </w:r>
          </w:p>
        </w:tc>
        <w:tc>
          <w:tcPr>
            <w:tcW w:w="8347" w:type="dxa"/>
            <w:shd w:val="clear" w:color="auto" w:fill="D9D9D9" w:themeFill="background1" w:themeFillShade="D9"/>
            <w:tcMar>
              <w:top w:w="45" w:type="dxa"/>
              <w:left w:w="150" w:type="dxa"/>
              <w:bottom w:w="45" w:type="dxa"/>
              <w:right w:w="150" w:type="dxa"/>
            </w:tcMar>
            <w:vAlign w:val="center"/>
          </w:tcPr>
          <w:p w14:paraId="0A4FFEE4" w14:textId="77777777" w:rsidR="00A055F9" w:rsidRPr="007F3FC9" w:rsidRDefault="00C861BC" w:rsidP="006F7635">
            <w:pPr>
              <w:rPr>
                <w:rFonts w:asciiTheme="minorHAnsi" w:hAnsiTheme="minorHAnsi" w:cstheme="minorHAnsi"/>
                <w:sz w:val="20"/>
                <w:szCs w:val="20"/>
              </w:rPr>
            </w:pPr>
            <w:hyperlink r:id="rId222" w:history="1">
              <w:r w:rsidR="00A055F9" w:rsidRPr="007F3FC9">
                <w:rPr>
                  <w:rStyle w:val="Hiperveza"/>
                  <w:rFonts w:cstheme="minorHAnsi"/>
                  <w:color w:val="auto"/>
                  <w:sz w:val="20"/>
                  <w:szCs w:val="20"/>
                  <w:u w:val="none"/>
                </w:rPr>
                <w:t>BORIS, obrt za trgovinu, vl. Boris Debeljuh, Rovinj, Vrata pod zidom 2</w:t>
              </w:r>
            </w:hyperlink>
          </w:p>
        </w:tc>
      </w:tr>
      <w:tr w:rsidR="00A055F9" w:rsidRPr="007F3FC9" w14:paraId="3B0FC0C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B2801D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103</w:t>
            </w:r>
          </w:p>
        </w:tc>
        <w:tc>
          <w:tcPr>
            <w:tcW w:w="8347" w:type="dxa"/>
            <w:shd w:val="clear" w:color="auto" w:fill="auto"/>
            <w:tcMar>
              <w:top w:w="45" w:type="dxa"/>
              <w:left w:w="150" w:type="dxa"/>
              <w:bottom w:w="45" w:type="dxa"/>
              <w:right w:w="150" w:type="dxa"/>
            </w:tcMar>
            <w:vAlign w:val="center"/>
          </w:tcPr>
          <w:p w14:paraId="68DB2B0F" w14:textId="77777777" w:rsidR="00A055F9" w:rsidRPr="007F3FC9" w:rsidRDefault="00C861BC" w:rsidP="006F7635">
            <w:pPr>
              <w:rPr>
                <w:rFonts w:asciiTheme="minorHAnsi" w:hAnsiTheme="minorHAnsi" w:cstheme="minorHAnsi"/>
                <w:sz w:val="20"/>
                <w:szCs w:val="20"/>
              </w:rPr>
            </w:pPr>
            <w:hyperlink r:id="rId223" w:history="1">
              <w:r w:rsidR="00A055F9" w:rsidRPr="007F3FC9">
                <w:rPr>
                  <w:rStyle w:val="Hiperveza"/>
                  <w:rFonts w:cstheme="minorHAnsi"/>
                  <w:color w:val="auto"/>
                  <w:sz w:val="20"/>
                  <w:szCs w:val="20"/>
                  <w:u w:val="none"/>
                </w:rPr>
                <w:t>BOŠKET, obrt za ugostiteljstvo, vl. Viliam Lavižati, Rovinj, Josipa Tankovića 7</w:t>
              </w:r>
            </w:hyperlink>
          </w:p>
        </w:tc>
      </w:tr>
      <w:tr w:rsidR="00A055F9" w:rsidRPr="007F3FC9" w14:paraId="17230BF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66291F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104</w:t>
            </w:r>
          </w:p>
        </w:tc>
        <w:tc>
          <w:tcPr>
            <w:tcW w:w="8347" w:type="dxa"/>
            <w:shd w:val="clear" w:color="auto" w:fill="D9D9D9" w:themeFill="background1" w:themeFillShade="D9"/>
            <w:tcMar>
              <w:top w:w="45" w:type="dxa"/>
              <w:left w:w="150" w:type="dxa"/>
              <w:bottom w:w="45" w:type="dxa"/>
              <w:right w:w="150" w:type="dxa"/>
            </w:tcMar>
            <w:vAlign w:val="center"/>
          </w:tcPr>
          <w:p w14:paraId="6E859E9E" w14:textId="77777777" w:rsidR="00A055F9" w:rsidRPr="007F3FC9" w:rsidRDefault="00C861BC" w:rsidP="006F7635">
            <w:pPr>
              <w:rPr>
                <w:rFonts w:asciiTheme="minorHAnsi" w:hAnsiTheme="minorHAnsi" w:cstheme="minorHAnsi"/>
                <w:sz w:val="20"/>
                <w:szCs w:val="20"/>
              </w:rPr>
            </w:pPr>
            <w:hyperlink r:id="rId224" w:history="1">
              <w:r w:rsidR="00A055F9" w:rsidRPr="007F3FC9">
                <w:rPr>
                  <w:rStyle w:val="Hiperveza"/>
                  <w:rFonts w:cstheme="minorHAnsi"/>
                  <w:color w:val="auto"/>
                  <w:sz w:val="20"/>
                  <w:szCs w:val="20"/>
                  <w:u w:val="none"/>
                </w:rPr>
                <w:t>BOTINO, obrt za instalacije grijanja i klimatizacije, vl. B. Barberić, Rovinj, Motovunjanina Andrije 4</w:t>
              </w:r>
            </w:hyperlink>
          </w:p>
        </w:tc>
      </w:tr>
      <w:tr w:rsidR="00A055F9" w:rsidRPr="007F3FC9" w14:paraId="2EF962D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68E99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105</w:t>
            </w:r>
          </w:p>
        </w:tc>
        <w:tc>
          <w:tcPr>
            <w:tcW w:w="8347" w:type="dxa"/>
            <w:shd w:val="clear" w:color="auto" w:fill="auto"/>
            <w:tcMar>
              <w:top w:w="45" w:type="dxa"/>
              <w:left w:w="150" w:type="dxa"/>
              <w:bottom w:w="45" w:type="dxa"/>
              <w:right w:w="150" w:type="dxa"/>
            </w:tcMar>
            <w:vAlign w:val="center"/>
          </w:tcPr>
          <w:p w14:paraId="17B251D0" w14:textId="77777777" w:rsidR="00A055F9" w:rsidRPr="007F3FC9" w:rsidRDefault="00C861BC" w:rsidP="006F7635">
            <w:pPr>
              <w:rPr>
                <w:rFonts w:asciiTheme="minorHAnsi" w:hAnsiTheme="minorHAnsi" w:cstheme="minorHAnsi"/>
                <w:sz w:val="20"/>
                <w:szCs w:val="20"/>
              </w:rPr>
            </w:pPr>
            <w:hyperlink r:id="rId225" w:history="1">
              <w:r w:rsidR="00A055F9" w:rsidRPr="007F3FC9">
                <w:rPr>
                  <w:rStyle w:val="Hiperveza"/>
                  <w:rFonts w:cstheme="minorHAnsi"/>
                  <w:color w:val="auto"/>
                  <w:sz w:val="20"/>
                  <w:szCs w:val="20"/>
                  <w:u w:val="none"/>
                </w:rPr>
                <w:t>BOUTIQUE HOTEL LILI, obrt za ugostiteljstvo, vl. M. Starešinić, Rovinj, Andrije Mohorovičića 16</w:t>
              </w:r>
            </w:hyperlink>
          </w:p>
        </w:tc>
      </w:tr>
      <w:tr w:rsidR="00A055F9" w:rsidRPr="007F3FC9" w14:paraId="1350C57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050C5F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106</w:t>
            </w:r>
          </w:p>
        </w:tc>
        <w:tc>
          <w:tcPr>
            <w:tcW w:w="8347" w:type="dxa"/>
            <w:shd w:val="clear" w:color="auto" w:fill="D9D9D9" w:themeFill="background1" w:themeFillShade="D9"/>
            <w:tcMar>
              <w:top w:w="45" w:type="dxa"/>
              <w:left w:w="150" w:type="dxa"/>
              <w:bottom w:w="45" w:type="dxa"/>
              <w:right w:w="150" w:type="dxa"/>
            </w:tcMar>
            <w:vAlign w:val="center"/>
          </w:tcPr>
          <w:p w14:paraId="25C8617D" w14:textId="77777777" w:rsidR="00A055F9" w:rsidRPr="007F3FC9" w:rsidRDefault="00C861BC" w:rsidP="006F7635">
            <w:pPr>
              <w:rPr>
                <w:rFonts w:asciiTheme="minorHAnsi" w:hAnsiTheme="minorHAnsi" w:cstheme="minorHAnsi"/>
                <w:sz w:val="20"/>
                <w:szCs w:val="20"/>
              </w:rPr>
            </w:pPr>
            <w:hyperlink r:id="rId226" w:history="1">
              <w:r w:rsidR="00A055F9" w:rsidRPr="007F3FC9">
                <w:rPr>
                  <w:rStyle w:val="Hiperveza"/>
                  <w:rFonts w:cstheme="minorHAnsi"/>
                  <w:color w:val="auto"/>
                  <w:sz w:val="20"/>
                  <w:szCs w:val="20"/>
                  <w:u w:val="none"/>
                </w:rPr>
                <w:t>B&amp;R, obrt za iznajmljivanje, vl. Mirjana Burić, Rovinj, Ulica Tina Ujevića 35</w:t>
              </w:r>
            </w:hyperlink>
          </w:p>
        </w:tc>
      </w:tr>
      <w:tr w:rsidR="00A055F9" w:rsidRPr="007F3FC9" w14:paraId="71C9C42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B329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107</w:t>
            </w:r>
          </w:p>
        </w:tc>
        <w:tc>
          <w:tcPr>
            <w:tcW w:w="8347" w:type="dxa"/>
            <w:shd w:val="clear" w:color="auto" w:fill="auto"/>
            <w:tcMar>
              <w:top w:w="45" w:type="dxa"/>
              <w:left w:w="150" w:type="dxa"/>
              <w:bottom w:w="45" w:type="dxa"/>
              <w:right w:w="150" w:type="dxa"/>
            </w:tcMar>
            <w:vAlign w:val="center"/>
          </w:tcPr>
          <w:p w14:paraId="203A25D3" w14:textId="77777777" w:rsidR="00A055F9" w:rsidRPr="007F3FC9" w:rsidRDefault="00C861BC" w:rsidP="006F7635">
            <w:pPr>
              <w:rPr>
                <w:rFonts w:asciiTheme="minorHAnsi" w:hAnsiTheme="minorHAnsi" w:cstheme="minorHAnsi"/>
                <w:sz w:val="20"/>
                <w:szCs w:val="20"/>
              </w:rPr>
            </w:pPr>
            <w:hyperlink r:id="rId227" w:history="1">
              <w:r w:rsidR="00A055F9" w:rsidRPr="007F3FC9">
                <w:rPr>
                  <w:rStyle w:val="Hiperveza"/>
                  <w:rFonts w:cstheme="minorHAnsi"/>
                  <w:color w:val="auto"/>
                  <w:sz w:val="20"/>
                  <w:szCs w:val="20"/>
                  <w:u w:val="none"/>
                </w:rPr>
                <w:t>BRAGOC, obrt za pomorski prijevoz putnika, vl. Sandro Sau, Rovinj, L. Montija 11B</w:t>
              </w:r>
            </w:hyperlink>
          </w:p>
        </w:tc>
      </w:tr>
      <w:tr w:rsidR="00A055F9" w:rsidRPr="007F3FC9" w14:paraId="3DEF361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477D8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108</w:t>
            </w:r>
          </w:p>
        </w:tc>
        <w:tc>
          <w:tcPr>
            <w:tcW w:w="8347" w:type="dxa"/>
            <w:shd w:val="clear" w:color="auto" w:fill="D9D9D9" w:themeFill="background1" w:themeFillShade="D9"/>
            <w:tcMar>
              <w:top w:w="45" w:type="dxa"/>
              <w:left w:w="150" w:type="dxa"/>
              <w:bottom w:w="45" w:type="dxa"/>
              <w:right w:w="150" w:type="dxa"/>
            </w:tcMar>
            <w:vAlign w:val="center"/>
          </w:tcPr>
          <w:p w14:paraId="64C6E940" w14:textId="77777777" w:rsidR="00A055F9" w:rsidRPr="007F3FC9" w:rsidRDefault="00C861BC" w:rsidP="006F7635">
            <w:pPr>
              <w:rPr>
                <w:rFonts w:asciiTheme="minorHAnsi" w:hAnsiTheme="minorHAnsi" w:cstheme="minorHAnsi"/>
                <w:sz w:val="20"/>
                <w:szCs w:val="20"/>
              </w:rPr>
            </w:pPr>
            <w:hyperlink r:id="rId228" w:history="1">
              <w:r w:rsidR="00A055F9" w:rsidRPr="007F3FC9">
                <w:rPr>
                  <w:rStyle w:val="Hiperveza"/>
                  <w:rFonts w:cstheme="minorHAnsi"/>
                  <w:color w:val="auto"/>
                  <w:sz w:val="20"/>
                  <w:szCs w:val="20"/>
                  <w:u w:val="none"/>
                </w:rPr>
                <w:t>BRASILIERO, zajednički obrt za trgovinu, vl. Pave Poropat i Frane Majstorović, Rovinj, Carera 43</w:t>
              </w:r>
            </w:hyperlink>
          </w:p>
        </w:tc>
      </w:tr>
      <w:tr w:rsidR="00A055F9" w:rsidRPr="007F3FC9" w14:paraId="1E5968A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FAAA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109</w:t>
            </w:r>
          </w:p>
        </w:tc>
        <w:tc>
          <w:tcPr>
            <w:tcW w:w="8347" w:type="dxa"/>
            <w:shd w:val="clear" w:color="auto" w:fill="auto"/>
            <w:tcMar>
              <w:top w:w="45" w:type="dxa"/>
              <w:left w:w="150" w:type="dxa"/>
              <w:bottom w:w="45" w:type="dxa"/>
              <w:right w:w="150" w:type="dxa"/>
            </w:tcMar>
            <w:vAlign w:val="center"/>
          </w:tcPr>
          <w:p w14:paraId="57777F3F" w14:textId="77777777" w:rsidR="00A055F9" w:rsidRPr="007F3FC9" w:rsidRDefault="00C861BC" w:rsidP="006F7635">
            <w:pPr>
              <w:rPr>
                <w:rFonts w:asciiTheme="minorHAnsi" w:hAnsiTheme="minorHAnsi" w:cstheme="minorHAnsi"/>
                <w:sz w:val="20"/>
                <w:szCs w:val="20"/>
              </w:rPr>
            </w:pPr>
            <w:hyperlink r:id="rId229" w:history="1">
              <w:r w:rsidR="00A055F9" w:rsidRPr="007F3FC9">
                <w:rPr>
                  <w:rStyle w:val="Hiperveza"/>
                  <w:rFonts w:cstheme="minorHAnsi"/>
                  <w:color w:val="auto"/>
                  <w:sz w:val="20"/>
                  <w:szCs w:val="20"/>
                  <w:u w:val="none"/>
                </w:rPr>
                <w:t>BREK, obrt za trgovinu i izradu suvenira, vl. Marija Uzelac, Rovinj, Ulica Vladimira Švalbe 2</w:t>
              </w:r>
            </w:hyperlink>
          </w:p>
        </w:tc>
      </w:tr>
      <w:tr w:rsidR="00A055F9" w:rsidRPr="007F3FC9" w14:paraId="13AE627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70FD30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110</w:t>
            </w:r>
          </w:p>
        </w:tc>
        <w:tc>
          <w:tcPr>
            <w:tcW w:w="8347" w:type="dxa"/>
            <w:shd w:val="clear" w:color="auto" w:fill="D9D9D9" w:themeFill="background1" w:themeFillShade="D9"/>
            <w:tcMar>
              <w:top w:w="45" w:type="dxa"/>
              <w:left w:w="150" w:type="dxa"/>
              <w:bottom w:w="45" w:type="dxa"/>
              <w:right w:w="150" w:type="dxa"/>
            </w:tcMar>
            <w:vAlign w:val="center"/>
          </w:tcPr>
          <w:p w14:paraId="651FE559" w14:textId="77777777" w:rsidR="00A055F9" w:rsidRPr="007F3FC9" w:rsidRDefault="00C861BC" w:rsidP="006F7635">
            <w:pPr>
              <w:rPr>
                <w:rFonts w:asciiTheme="minorHAnsi" w:hAnsiTheme="minorHAnsi" w:cstheme="minorHAnsi"/>
                <w:sz w:val="20"/>
                <w:szCs w:val="20"/>
              </w:rPr>
            </w:pPr>
            <w:hyperlink r:id="rId230" w:history="1">
              <w:r w:rsidR="00A055F9" w:rsidRPr="007F3FC9">
                <w:rPr>
                  <w:rStyle w:val="Hiperveza"/>
                  <w:rFonts w:cstheme="minorHAnsi"/>
                  <w:color w:val="auto"/>
                  <w:sz w:val="20"/>
                  <w:szCs w:val="20"/>
                  <w:u w:val="none"/>
                </w:rPr>
                <w:t>BRICKS OF BERLIN, obrt usluge, vl. Matteo Grabrovic, Rovinj, Ulica Riccarda Daveggie 17</w:t>
              </w:r>
            </w:hyperlink>
          </w:p>
        </w:tc>
      </w:tr>
      <w:tr w:rsidR="00A055F9" w:rsidRPr="007F3FC9" w14:paraId="53D4D4E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403847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111</w:t>
            </w:r>
          </w:p>
        </w:tc>
        <w:tc>
          <w:tcPr>
            <w:tcW w:w="8347" w:type="dxa"/>
            <w:shd w:val="clear" w:color="auto" w:fill="auto"/>
            <w:tcMar>
              <w:top w:w="45" w:type="dxa"/>
              <w:left w:w="150" w:type="dxa"/>
              <w:bottom w:w="45" w:type="dxa"/>
              <w:right w:w="150" w:type="dxa"/>
            </w:tcMar>
            <w:vAlign w:val="center"/>
          </w:tcPr>
          <w:p w14:paraId="35FD5C90" w14:textId="77777777" w:rsidR="00A055F9" w:rsidRPr="007F3FC9" w:rsidRDefault="00C861BC" w:rsidP="006F7635">
            <w:pPr>
              <w:rPr>
                <w:rFonts w:asciiTheme="minorHAnsi" w:hAnsiTheme="minorHAnsi" w:cstheme="minorHAnsi"/>
                <w:sz w:val="20"/>
                <w:szCs w:val="20"/>
              </w:rPr>
            </w:pPr>
            <w:hyperlink r:id="rId231" w:history="1">
              <w:r w:rsidR="00A055F9" w:rsidRPr="007F3FC9">
                <w:rPr>
                  <w:rStyle w:val="Hiperveza"/>
                  <w:rFonts w:cstheme="minorHAnsi"/>
                  <w:color w:val="auto"/>
                  <w:sz w:val="20"/>
                  <w:szCs w:val="20"/>
                  <w:u w:val="none"/>
                </w:rPr>
                <w:t>BRIGHT, obrt za informatičke usluge, vl. Marino Poropat, Rovinj, Naselje Cocaletto 37</w:t>
              </w:r>
            </w:hyperlink>
          </w:p>
        </w:tc>
      </w:tr>
      <w:tr w:rsidR="00A055F9" w:rsidRPr="007F3FC9" w14:paraId="7F0B082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6F8A4E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112</w:t>
            </w:r>
          </w:p>
        </w:tc>
        <w:tc>
          <w:tcPr>
            <w:tcW w:w="8347" w:type="dxa"/>
            <w:shd w:val="clear" w:color="auto" w:fill="D9D9D9" w:themeFill="background1" w:themeFillShade="D9"/>
            <w:tcMar>
              <w:top w:w="45" w:type="dxa"/>
              <w:left w:w="150" w:type="dxa"/>
              <w:bottom w:w="45" w:type="dxa"/>
              <w:right w:w="150" w:type="dxa"/>
            </w:tcMar>
            <w:vAlign w:val="center"/>
          </w:tcPr>
          <w:p w14:paraId="2BDAAC26" w14:textId="77777777" w:rsidR="00A055F9" w:rsidRPr="007F3FC9" w:rsidRDefault="00C861BC" w:rsidP="006F7635">
            <w:pPr>
              <w:rPr>
                <w:rFonts w:asciiTheme="minorHAnsi" w:hAnsiTheme="minorHAnsi" w:cstheme="minorHAnsi"/>
                <w:sz w:val="20"/>
                <w:szCs w:val="20"/>
              </w:rPr>
            </w:pPr>
            <w:hyperlink r:id="rId232" w:history="1">
              <w:r w:rsidR="00A055F9" w:rsidRPr="007F3FC9">
                <w:rPr>
                  <w:rStyle w:val="Hiperveza"/>
                  <w:rFonts w:cstheme="minorHAnsi"/>
                  <w:color w:val="auto"/>
                  <w:sz w:val="20"/>
                  <w:szCs w:val="20"/>
                  <w:u w:val="none"/>
                </w:rPr>
                <w:t>BRUNETTI, obrt za uslužne djelatnosti, vl. Daniel Brunetti, Rovinj, Polari 21</w:t>
              </w:r>
            </w:hyperlink>
          </w:p>
        </w:tc>
      </w:tr>
      <w:tr w:rsidR="00A055F9" w:rsidRPr="007F3FC9" w14:paraId="0F755B1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54535B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113</w:t>
            </w:r>
          </w:p>
        </w:tc>
        <w:tc>
          <w:tcPr>
            <w:tcW w:w="8347" w:type="dxa"/>
            <w:shd w:val="clear" w:color="auto" w:fill="auto"/>
            <w:tcMar>
              <w:top w:w="45" w:type="dxa"/>
              <w:left w:w="150" w:type="dxa"/>
              <w:bottom w:w="45" w:type="dxa"/>
              <w:right w:w="150" w:type="dxa"/>
            </w:tcMar>
            <w:vAlign w:val="center"/>
          </w:tcPr>
          <w:p w14:paraId="2B2A43BC" w14:textId="77777777" w:rsidR="00A055F9" w:rsidRPr="007F3FC9" w:rsidRDefault="00C861BC" w:rsidP="006F7635">
            <w:pPr>
              <w:rPr>
                <w:rFonts w:asciiTheme="minorHAnsi" w:hAnsiTheme="minorHAnsi" w:cstheme="minorHAnsi"/>
                <w:sz w:val="20"/>
                <w:szCs w:val="20"/>
              </w:rPr>
            </w:pPr>
            <w:hyperlink r:id="rId233" w:history="1">
              <w:r w:rsidR="00A055F9" w:rsidRPr="007F3FC9">
                <w:rPr>
                  <w:rStyle w:val="Hiperveza"/>
                  <w:rFonts w:cstheme="minorHAnsi"/>
                  <w:color w:val="auto"/>
                  <w:sz w:val="20"/>
                  <w:szCs w:val="20"/>
                  <w:u w:val="none"/>
                </w:rPr>
                <w:t>BUFFET ODESSA, VL. LJUBOV ILIĆ, ROVINJ, PUSTA B.B.</w:t>
              </w:r>
            </w:hyperlink>
          </w:p>
        </w:tc>
      </w:tr>
      <w:tr w:rsidR="00A055F9" w:rsidRPr="007F3FC9" w14:paraId="6307EFC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4353C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114</w:t>
            </w:r>
          </w:p>
        </w:tc>
        <w:tc>
          <w:tcPr>
            <w:tcW w:w="8347" w:type="dxa"/>
            <w:shd w:val="clear" w:color="auto" w:fill="D9D9D9" w:themeFill="background1" w:themeFillShade="D9"/>
            <w:tcMar>
              <w:top w:w="45" w:type="dxa"/>
              <w:left w:w="150" w:type="dxa"/>
              <w:bottom w:w="45" w:type="dxa"/>
              <w:right w:w="150" w:type="dxa"/>
            </w:tcMar>
            <w:vAlign w:val="center"/>
          </w:tcPr>
          <w:p w14:paraId="296D594F" w14:textId="77777777" w:rsidR="00A055F9" w:rsidRPr="007F3FC9" w:rsidRDefault="00C861BC" w:rsidP="006F7635">
            <w:pPr>
              <w:rPr>
                <w:rFonts w:asciiTheme="minorHAnsi" w:hAnsiTheme="minorHAnsi" w:cstheme="minorHAnsi"/>
                <w:sz w:val="20"/>
                <w:szCs w:val="20"/>
              </w:rPr>
            </w:pPr>
            <w:hyperlink r:id="rId234" w:history="1">
              <w:r w:rsidR="00A055F9" w:rsidRPr="007F3FC9">
                <w:rPr>
                  <w:rStyle w:val="Hiperveza"/>
                  <w:rFonts w:cstheme="minorHAnsi"/>
                  <w:color w:val="auto"/>
                  <w:sz w:val="20"/>
                  <w:szCs w:val="20"/>
                  <w:u w:val="none"/>
                </w:rPr>
                <w:t>BURA, obrt za ugostiteljstvo, vl. Jasmina Lešdedaj, Rovinj, Nova ulica 12</w:t>
              </w:r>
            </w:hyperlink>
          </w:p>
        </w:tc>
      </w:tr>
      <w:tr w:rsidR="00A055F9" w:rsidRPr="007F3FC9" w14:paraId="55F44C7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287B64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115</w:t>
            </w:r>
          </w:p>
        </w:tc>
        <w:tc>
          <w:tcPr>
            <w:tcW w:w="8347" w:type="dxa"/>
            <w:shd w:val="clear" w:color="auto" w:fill="auto"/>
            <w:tcMar>
              <w:top w:w="45" w:type="dxa"/>
              <w:left w:w="150" w:type="dxa"/>
              <w:bottom w:w="45" w:type="dxa"/>
              <w:right w:w="150" w:type="dxa"/>
            </w:tcMar>
            <w:vAlign w:val="center"/>
          </w:tcPr>
          <w:p w14:paraId="6B69D3EE" w14:textId="77777777" w:rsidR="00A055F9" w:rsidRPr="007F3FC9" w:rsidRDefault="00C861BC" w:rsidP="006F7635">
            <w:pPr>
              <w:rPr>
                <w:rFonts w:asciiTheme="minorHAnsi" w:hAnsiTheme="minorHAnsi" w:cstheme="minorHAnsi"/>
                <w:sz w:val="20"/>
                <w:szCs w:val="20"/>
              </w:rPr>
            </w:pPr>
            <w:hyperlink r:id="rId235" w:history="1">
              <w:r w:rsidR="00A055F9" w:rsidRPr="007F3FC9">
                <w:rPr>
                  <w:rStyle w:val="Hiperveza"/>
                  <w:rFonts w:cstheme="minorHAnsi"/>
                  <w:color w:val="auto"/>
                  <w:sz w:val="20"/>
                  <w:szCs w:val="20"/>
                  <w:u w:val="none"/>
                </w:rPr>
                <w:t>BUTUĆI, obrt za trgovinu i filigranstvo, vl. Emanuel Butući, Rovinj, De Amicis 1</w:t>
              </w:r>
            </w:hyperlink>
          </w:p>
        </w:tc>
      </w:tr>
      <w:tr w:rsidR="00A055F9" w:rsidRPr="007F3FC9" w14:paraId="23D8D9B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82761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116</w:t>
            </w:r>
          </w:p>
        </w:tc>
        <w:tc>
          <w:tcPr>
            <w:tcW w:w="8347" w:type="dxa"/>
            <w:shd w:val="clear" w:color="auto" w:fill="D9D9D9" w:themeFill="background1" w:themeFillShade="D9"/>
            <w:tcMar>
              <w:top w:w="45" w:type="dxa"/>
              <w:left w:w="150" w:type="dxa"/>
              <w:bottom w:w="45" w:type="dxa"/>
              <w:right w:w="150" w:type="dxa"/>
            </w:tcMar>
            <w:vAlign w:val="center"/>
          </w:tcPr>
          <w:p w14:paraId="39D462A3" w14:textId="77777777" w:rsidR="00A055F9" w:rsidRPr="007F3FC9" w:rsidRDefault="00C861BC" w:rsidP="006F7635">
            <w:pPr>
              <w:rPr>
                <w:rFonts w:asciiTheme="minorHAnsi" w:hAnsiTheme="minorHAnsi" w:cstheme="minorHAnsi"/>
                <w:sz w:val="20"/>
                <w:szCs w:val="20"/>
              </w:rPr>
            </w:pPr>
            <w:hyperlink r:id="rId236" w:history="1">
              <w:r w:rsidR="00A055F9" w:rsidRPr="007F3FC9">
                <w:rPr>
                  <w:rStyle w:val="Hiperveza"/>
                  <w:rFonts w:cstheme="minorHAnsi"/>
                  <w:color w:val="auto"/>
                  <w:sz w:val="20"/>
                  <w:szCs w:val="20"/>
                  <w:u w:val="none"/>
                </w:rPr>
                <w:t>BV KOLOR, obrt za završne radove u građevinarstvu, vl. Boban Vasiljević, Rovinj, Montalbano 17</w:t>
              </w:r>
            </w:hyperlink>
          </w:p>
        </w:tc>
      </w:tr>
      <w:tr w:rsidR="00A055F9" w:rsidRPr="007F3FC9" w14:paraId="5C8FDD0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124F4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117</w:t>
            </w:r>
          </w:p>
        </w:tc>
        <w:tc>
          <w:tcPr>
            <w:tcW w:w="8347" w:type="dxa"/>
            <w:shd w:val="clear" w:color="auto" w:fill="auto"/>
            <w:tcMar>
              <w:top w:w="45" w:type="dxa"/>
              <w:left w:w="150" w:type="dxa"/>
              <w:bottom w:w="45" w:type="dxa"/>
              <w:right w:w="150" w:type="dxa"/>
            </w:tcMar>
            <w:vAlign w:val="center"/>
          </w:tcPr>
          <w:p w14:paraId="11C20D96" w14:textId="77777777" w:rsidR="00A055F9" w:rsidRPr="007F3FC9" w:rsidRDefault="00C861BC" w:rsidP="006F7635">
            <w:pPr>
              <w:rPr>
                <w:rFonts w:asciiTheme="minorHAnsi" w:hAnsiTheme="minorHAnsi" w:cstheme="minorHAnsi"/>
                <w:sz w:val="20"/>
                <w:szCs w:val="20"/>
              </w:rPr>
            </w:pPr>
            <w:hyperlink r:id="rId237" w:history="1">
              <w:r w:rsidR="00A055F9" w:rsidRPr="007F3FC9">
                <w:rPr>
                  <w:rStyle w:val="Hiperveza"/>
                  <w:rFonts w:cstheme="minorHAnsi"/>
                  <w:color w:val="auto"/>
                  <w:sz w:val="20"/>
                  <w:szCs w:val="20"/>
                  <w:u w:val="none"/>
                </w:rPr>
                <w:t>C. R. A., obrt za turizam i turistička agencija, vl. Ivan Ivetić, Rovinj, A. Ferrija 3</w:t>
              </w:r>
            </w:hyperlink>
          </w:p>
        </w:tc>
      </w:tr>
      <w:tr w:rsidR="00A055F9" w:rsidRPr="007F3FC9" w14:paraId="5930D37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61E3A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118</w:t>
            </w:r>
          </w:p>
        </w:tc>
        <w:tc>
          <w:tcPr>
            <w:tcW w:w="8347" w:type="dxa"/>
            <w:shd w:val="clear" w:color="auto" w:fill="D9D9D9" w:themeFill="background1" w:themeFillShade="D9"/>
            <w:tcMar>
              <w:top w:w="45" w:type="dxa"/>
              <w:left w:w="150" w:type="dxa"/>
              <w:bottom w:w="45" w:type="dxa"/>
              <w:right w:w="150" w:type="dxa"/>
            </w:tcMar>
            <w:vAlign w:val="center"/>
          </w:tcPr>
          <w:p w14:paraId="20C8FA23" w14:textId="77777777" w:rsidR="00A055F9" w:rsidRPr="007F3FC9" w:rsidRDefault="00C861BC" w:rsidP="006F7635">
            <w:pPr>
              <w:rPr>
                <w:rFonts w:asciiTheme="minorHAnsi" w:hAnsiTheme="minorHAnsi" w:cstheme="minorHAnsi"/>
                <w:sz w:val="20"/>
                <w:szCs w:val="20"/>
              </w:rPr>
            </w:pPr>
            <w:hyperlink r:id="rId238" w:history="1">
              <w:r w:rsidR="00A055F9" w:rsidRPr="007F3FC9">
                <w:rPr>
                  <w:rStyle w:val="Hiperveza"/>
                  <w:rFonts w:cstheme="minorHAnsi"/>
                  <w:color w:val="auto"/>
                  <w:sz w:val="20"/>
                  <w:szCs w:val="20"/>
                  <w:u w:val="none"/>
                </w:rPr>
                <w:t>CAFFESERVIS, obrt za servisiranje ugostiteljske opreme, vl. Ennio Cherin, Rovinj, Carera 100</w:t>
              </w:r>
            </w:hyperlink>
          </w:p>
        </w:tc>
      </w:tr>
      <w:tr w:rsidR="00A055F9" w:rsidRPr="007F3FC9" w14:paraId="4E9A41E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12DC31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119</w:t>
            </w:r>
          </w:p>
        </w:tc>
        <w:tc>
          <w:tcPr>
            <w:tcW w:w="8347" w:type="dxa"/>
            <w:shd w:val="clear" w:color="auto" w:fill="auto"/>
            <w:tcMar>
              <w:top w:w="45" w:type="dxa"/>
              <w:left w:w="150" w:type="dxa"/>
              <w:bottom w:w="45" w:type="dxa"/>
              <w:right w:w="150" w:type="dxa"/>
            </w:tcMar>
            <w:vAlign w:val="center"/>
          </w:tcPr>
          <w:p w14:paraId="13A2260B" w14:textId="77777777" w:rsidR="00A055F9" w:rsidRPr="007F3FC9" w:rsidRDefault="00C861BC" w:rsidP="006F7635">
            <w:pPr>
              <w:rPr>
                <w:rFonts w:asciiTheme="minorHAnsi" w:hAnsiTheme="minorHAnsi" w:cstheme="minorHAnsi"/>
                <w:sz w:val="20"/>
                <w:szCs w:val="20"/>
              </w:rPr>
            </w:pPr>
            <w:hyperlink r:id="rId239" w:history="1">
              <w:r w:rsidR="00A055F9" w:rsidRPr="007F3FC9">
                <w:rPr>
                  <w:rStyle w:val="Hiperveza"/>
                  <w:rFonts w:cstheme="minorHAnsi"/>
                  <w:color w:val="auto"/>
                  <w:sz w:val="20"/>
                  <w:szCs w:val="20"/>
                  <w:u w:val="none"/>
                </w:rPr>
                <w:t>CALISONA, zajednički obrt za ugostiteljstvo, vl. Simonetta Usich, Amir Zećiri i Hazbi Zećiri, Rovinj, Trg na mostu 4</w:t>
              </w:r>
            </w:hyperlink>
          </w:p>
        </w:tc>
      </w:tr>
      <w:tr w:rsidR="00A055F9" w:rsidRPr="007F3FC9" w14:paraId="0EFC208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EDFD0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120</w:t>
            </w:r>
          </w:p>
        </w:tc>
        <w:tc>
          <w:tcPr>
            <w:tcW w:w="8347" w:type="dxa"/>
            <w:shd w:val="clear" w:color="auto" w:fill="D9D9D9" w:themeFill="background1" w:themeFillShade="D9"/>
            <w:tcMar>
              <w:top w:w="45" w:type="dxa"/>
              <w:left w:w="150" w:type="dxa"/>
              <w:bottom w:w="45" w:type="dxa"/>
              <w:right w:w="150" w:type="dxa"/>
            </w:tcMar>
            <w:vAlign w:val="center"/>
          </w:tcPr>
          <w:p w14:paraId="3B60E348" w14:textId="77777777" w:rsidR="00A055F9" w:rsidRPr="007F3FC9" w:rsidRDefault="00C861BC" w:rsidP="006F7635">
            <w:pPr>
              <w:rPr>
                <w:rFonts w:asciiTheme="minorHAnsi" w:hAnsiTheme="minorHAnsi" w:cstheme="minorHAnsi"/>
                <w:sz w:val="20"/>
                <w:szCs w:val="20"/>
              </w:rPr>
            </w:pPr>
            <w:hyperlink r:id="rId240" w:history="1">
              <w:r w:rsidR="00A055F9" w:rsidRPr="007F3FC9">
                <w:rPr>
                  <w:rStyle w:val="Hiperveza"/>
                  <w:rFonts w:cstheme="minorHAnsi"/>
                  <w:color w:val="auto"/>
                  <w:sz w:val="20"/>
                  <w:szCs w:val="20"/>
                  <w:u w:val="none"/>
                </w:rPr>
                <w:t>CANON, obrt za morski ribolov, vl. Diego Santin, Rovinj, Marca della Pietra 4</w:t>
              </w:r>
            </w:hyperlink>
          </w:p>
        </w:tc>
      </w:tr>
      <w:tr w:rsidR="00A055F9" w:rsidRPr="007F3FC9" w14:paraId="3E6D29A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97930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121</w:t>
            </w:r>
          </w:p>
        </w:tc>
        <w:tc>
          <w:tcPr>
            <w:tcW w:w="8347" w:type="dxa"/>
            <w:shd w:val="clear" w:color="auto" w:fill="auto"/>
            <w:tcMar>
              <w:top w:w="45" w:type="dxa"/>
              <w:left w:w="150" w:type="dxa"/>
              <w:bottom w:w="45" w:type="dxa"/>
              <w:right w:w="150" w:type="dxa"/>
            </w:tcMar>
            <w:vAlign w:val="center"/>
          </w:tcPr>
          <w:p w14:paraId="394F9E00" w14:textId="77777777" w:rsidR="00A055F9" w:rsidRPr="007F3FC9" w:rsidRDefault="00C861BC" w:rsidP="006F7635">
            <w:pPr>
              <w:rPr>
                <w:rFonts w:asciiTheme="minorHAnsi" w:hAnsiTheme="minorHAnsi" w:cstheme="minorHAnsi"/>
                <w:sz w:val="20"/>
                <w:szCs w:val="20"/>
              </w:rPr>
            </w:pPr>
            <w:hyperlink r:id="rId241" w:history="1">
              <w:r w:rsidR="00A055F9" w:rsidRPr="007F3FC9">
                <w:rPr>
                  <w:rStyle w:val="Hiperveza"/>
                  <w:rFonts w:cstheme="minorHAnsi"/>
                  <w:color w:val="auto"/>
                  <w:sz w:val="20"/>
                  <w:szCs w:val="20"/>
                  <w:u w:val="none"/>
                </w:rPr>
                <w:t>CASA ROVIGNO, obrt za iznajmljivanje smještajnih objekata turistima, vl. Ana-Marija Baljkas, Rovinj, Domenica Segalle 3</w:t>
              </w:r>
            </w:hyperlink>
          </w:p>
        </w:tc>
      </w:tr>
      <w:tr w:rsidR="00A055F9" w:rsidRPr="007F3FC9" w14:paraId="4A27B6D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CE413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122</w:t>
            </w:r>
          </w:p>
        </w:tc>
        <w:tc>
          <w:tcPr>
            <w:tcW w:w="8347" w:type="dxa"/>
            <w:shd w:val="clear" w:color="auto" w:fill="D9D9D9" w:themeFill="background1" w:themeFillShade="D9"/>
            <w:tcMar>
              <w:top w:w="45" w:type="dxa"/>
              <w:left w:w="150" w:type="dxa"/>
              <w:bottom w:w="45" w:type="dxa"/>
              <w:right w:w="150" w:type="dxa"/>
            </w:tcMar>
            <w:vAlign w:val="center"/>
          </w:tcPr>
          <w:p w14:paraId="54BBF80C" w14:textId="77777777" w:rsidR="00A055F9" w:rsidRPr="007F3FC9" w:rsidRDefault="00C861BC" w:rsidP="006F7635">
            <w:pPr>
              <w:rPr>
                <w:rFonts w:asciiTheme="minorHAnsi" w:hAnsiTheme="minorHAnsi" w:cstheme="minorHAnsi"/>
                <w:sz w:val="20"/>
                <w:szCs w:val="20"/>
              </w:rPr>
            </w:pPr>
            <w:hyperlink r:id="rId242" w:history="1">
              <w:r w:rsidR="00A055F9" w:rsidRPr="007F3FC9">
                <w:rPr>
                  <w:rStyle w:val="Hiperveza"/>
                  <w:rFonts w:cstheme="minorHAnsi"/>
                  <w:color w:val="auto"/>
                  <w:sz w:val="20"/>
                  <w:szCs w:val="20"/>
                  <w:u w:val="none"/>
                </w:rPr>
                <w:t>CASTELLO, obrt za smještaj i boravak turista vl. Dario Maksić, Rovinj, Garzotto 8</w:t>
              </w:r>
            </w:hyperlink>
          </w:p>
        </w:tc>
      </w:tr>
      <w:tr w:rsidR="00A055F9" w:rsidRPr="007F3FC9" w14:paraId="3A5E16C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09EC8D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123</w:t>
            </w:r>
          </w:p>
        </w:tc>
        <w:tc>
          <w:tcPr>
            <w:tcW w:w="8347" w:type="dxa"/>
            <w:shd w:val="clear" w:color="auto" w:fill="auto"/>
            <w:tcMar>
              <w:top w:w="45" w:type="dxa"/>
              <w:left w:w="150" w:type="dxa"/>
              <w:bottom w:w="45" w:type="dxa"/>
              <w:right w:w="150" w:type="dxa"/>
            </w:tcMar>
            <w:vAlign w:val="center"/>
          </w:tcPr>
          <w:p w14:paraId="168D00A2" w14:textId="77777777" w:rsidR="00A055F9" w:rsidRPr="007F3FC9" w:rsidRDefault="00C861BC" w:rsidP="006F7635">
            <w:pPr>
              <w:rPr>
                <w:rFonts w:asciiTheme="minorHAnsi" w:hAnsiTheme="minorHAnsi" w:cstheme="minorHAnsi"/>
                <w:sz w:val="20"/>
                <w:szCs w:val="20"/>
              </w:rPr>
            </w:pPr>
            <w:hyperlink r:id="rId243" w:history="1">
              <w:r w:rsidR="00A055F9" w:rsidRPr="007F3FC9">
                <w:rPr>
                  <w:rStyle w:val="Hiperveza"/>
                  <w:rFonts w:cstheme="minorHAnsi"/>
                  <w:color w:val="auto"/>
                  <w:sz w:val="20"/>
                  <w:szCs w:val="20"/>
                  <w:u w:val="none"/>
                </w:rPr>
                <w:t>CELEBRUS D, obrt za trgovinu, vl. Darko Blažetić, Rovinj, Svetog Križa 15</w:t>
              </w:r>
            </w:hyperlink>
          </w:p>
        </w:tc>
      </w:tr>
      <w:tr w:rsidR="00A055F9" w:rsidRPr="007F3FC9" w14:paraId="0E17CC4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69D89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124</w:t>
            </w:r>
          </w:p>
        </w:tc>
        <w:tc>
          <w:tcPr>
            <w:tcW w:w="8347" w:type="dxa"/>
            <w:shd w:val="clear" w:color="auto" w:fill="D9D9D9" w:themeFill="background1" w:themeFillShade="D9"/>
            <w:tcMar>
              <w:top w:w="45" w:type="dxa"/>
              <w:left w:w="150" w:type="dxa"/>
              <w:bottom w:w="45" w:type="dxa"/>
              <w:right w:w="150" w:type="dxa"/>
            </w:tcMar>
            <w:vAlign w:val="center"/>
          </w:tcPr>
          <w:p w14:paraId="249F4B48" w14:textId="77777777" w:rsidR="00A055F9" w:rsidRPr="007F3FC9" w:rsidRDefault="00C861BC" w:rsidP="006F7635">
            <w:pPr>
              <w:rPr>
                <w:rFonts w:asciiTheme="minorHAnsi" w:hAnsiTheme="minorHAnsi" w:cstheme="minorHAnsi"/>
                <w:sz w:val="20"/>
                <w:szCs w:val="20"/>
              </w:rPr>
            </w:pPr>
            <w:hyperlink r:id="rId244" w:history="1">
              <w:r w:rsidR="00A055F9" w:rsidRPr="007F3FC9">
                <w:rPr>
                  <w:rStyle w:val="Hiperveza"/>
                  <w:rFonts w:cstheme="minorHAnsi"/>
                  <w:color w:val="auto"/>
                  <w:sz w:val="20"/>
                  <w:szCs w:val="20"/>
                  <w:u w:val="none"/>
                </w:rPr>
                <w:t>CENTENER, obrt za ugostiteljstvo, vl. Milan Ostojić, Rovinj, Stjepana Radića 33</w:t>
              </w:r>
            </w:hyperlink>
          </w:p>
        </w:tc>
      </w:tr>
      <w:tr w:rsidR="00A055F9" w:rsidRPr="007F3FC9" w14:paraId="6AD5F52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205297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125</w:t>
            </w:r>
          </w:p>
        </w:tc>
        <w:tc>
          <w:tcPr>
            <w:tcW w:w="8347" w:type="dxa"/>
            <w:shd w:val="clear" w:color="auto" w:fill="auto"/>
            <w:tcMar>
              <w:top w:w="45" w:type="dxa"/>
              <w:left w:w="150" w:type="dxa"/>
              <w:bottom w:w="45" w:type="dxa"/>
              <w:right w:w="150" w:type="dxa"/>
            </w:tcMar>
            <w:vAlign w:val="center"/>
          </w:tcPr>
          <w:p w14:paraId="5B15B537" w14:textId="77777777" w:rsidR="00A055F9" w:rsidRPr="007F3FC9" w:rsidRDefault="00C861BC" w:rsidP="006F7635">
            <w:pPr>
              <w:rPr>
                <w:rFonts w:asciiTheme="minorHAnsi" w:hAnsiTheme="minorHAnsi" w:cstheme="minorHAnsi"/>
                <w:sz w:val="20"/>
                <w:szCs w:val="20"/>
              </w:rPr>
            </w:pPr>
            <w:hyperlink r:id="rId245" w:history="1">
              <w:r w:rsidR="00A055F9" w:rsidRPr="007F3FC9">
                <w:rPr>
                  <w:rStyle w:val="Hiperveza"/>
                  <w:rFonts w:cstheme="minorHAnsi"/>
                  <w:color w:val="auto"/>
                  <w:sz w:val="20"/>
                  <w:szCs w:val="20"/>
                  <w:u w:val="none"/>
                </w:rPr>
                <w:t>CHARM, obrt za proizvodnju, vl. Tamara Petrović, Rovinj, Ulica Svetoga Križa 5</w:t>
              </w:r>
            </w:hyperlink>
          </w:p>
        </w:tc>
      </w:tr>
      <w:tr w:rsidR="00A055F9" w:rsidRPr="007F3FC9" w14:paraId="6982F45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D2A51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126</w:t>
            </w:r>
          </w:p>
        </w:tc>
        <w:tc>
          <w:tcPr>
            <w:tcW w:w="8347" w:type="dxa"/>
            <w:shd w:val="clear" w:color="auto" w:fill="D9D9D9" w:themeFill="background1" w:themeFillShade="D9"/>
            <w:tcMar>
              <w:top w:w="45" w:type="dxa"/>
              <w:left w:w="150" w:type="dxa"/>
              <w:bottom w:w="45" w:type="dxa"/>
              <w:right w:w="150" w:type="dxa"/>
            </w:tcMar>
            <w:vAlign w:val="center"/>
          </w:tcPr>
          <w:p w14:paraId="4B752E6D" w14:textId="77777777" w:rsidR="00A055F9" w:rsidRPr="007F3FC9" w:rsidRDefault="00C861BC" w:rsidP="006F7635">
            <w:pPr>
              <w:rPr>
                <w:rFonts w:asciiTheme="minorHAnsi" w:hAnsiTheme="minorHAnsi" w:cstheme="minorHAnsi"/>
                <w:sz w:val="20"/>
                <w:szCs w:val="20"/>
              </w:rPr>
            </w:pPr>
            <w:hyperlink r:id="rId246" w:history="1">
              <w:r w:rsidR="00A055F9" w:rsidRPr="007F3FC9">
                <w:rPr>
                  <w:rStyle w:val="Hiperveza"/>
                  <w:rFonts w:cstheme="minorHAnsi"/>
                  <w:color w:val="auto"/>
                  <w:sz w:val="20"/>
                  <w:szCs w:val="20"/>
                  <w:u w:val="none"/>
                </w:rPr>
                <w:t>CHRISTOPH, obrt za poljoprivredu, vl. Christoph Krickl, Rovinj, T. N. Monsena 7D</w:t>
              </w:r>
            </w:hyperlink>
          </w:p>
        </w:tc>
      </w:tr>
      <w:tr w:rsidR="00A055F9" w:rsidRPr="007F3FC9" w14:paraId="149D8F2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FE4D1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127</w:t>
            </w:r>
          </w:p>
        </w:tc>
        <w:tc>
          <w:tcPr>
            <w:tcW w:w="8347" w:type="dxa"/>
            <w:shd w:val="clear" w:color="auto" w:fill="auto"/>
            <w:tcMar>
              <w:top w:w="45" w:type="dxa"/>
              <w:left w:w="150" w:type="dxa"/>
              <w:bottom w:w="45" w:type="dxa"/>
              <w:right w:w="150" w:type="dxa"/>
            </w:tcMar>
            <w:vAlign w:val="center"/>
          </w:tcPr>
          <w:p w14:paraId="684AB20D" w14:textId="77777777" w:rsidR="00A055F9" w:rsidRPr="007F3FC9" w:rsidRDefault="00C861BC" w:rsidP="006F7635">
            <w:pPr>
              <w:rPr>
                <w:rFonts w:asciiTheme="minorHAnsi" w:hAnsiTheme="minorHAnsi" w:cstheme="minorHAnsi"/>
                <w:sz w:val="20"/>
                <w:szCs w:val="20"/>
              </w:rPr>
            </w:pPr>
            <w:hyperlink r:id="rId247" w:history="1">
              <w:r w:rsidR="00A055F9" w:rsidRPr="007F3FC9">
                <w:rPr>
                  <w:rStyle w:val="Hiperveza"/>
                  <w:rFonts w:cstheme="minorHAnsi"/>
                  <w:color w:val="auto"/>
                  <w:sz w:val="20"/>
                  <w:szCs w:val="20"/>
                  <w:u w:val="none"/>
                </w:rPr>
                <w:t>CLARIS, obrt za dizajnerske i ostale usluge, vl. Susan Clari, Rovinj, Fontera 32</w:t>
              </w:r>
            </w:hyperlink>
          </w:p>
        </w:tc>
      </w:tr>
      <w:tr w:rsidR="00A055F9" w:rsidRPr="007F3FC9" w14:paraId="7457CEF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B89199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128</w:t>
            </w:r>
          </w:p>
        </w:tc>
        <w:tc>
          <w:tcPr>
            <w:tcW w:w="8347" w:type="dxa"/>
            <w:shd w:val="clear" w:color="auto" w:fill="D9D9D9" w:themeFill="background1" w:themeFillShade="D9"/>
            <w:tcMar>
              <w:top w:w="45" w:type="dxa"/>
              <w:left w:w="150" w:type="dxa"/>
              <w:bottom w:w="45" w:type="dxa"/>
              <w:right w:w="150" w:type="dxa"/>
            </w:tcMar>
            <w:vAlign w:val="center"/>
          </w:tcPr>
          <w:p w14:paraId="55A6A013" w14:textId="77777777" w:rsidR="00A055F9" w:rsidRPr="007F3FC9" w:rsidRDefault="00C861BC" w:rsidP="006F7635">
            <w:pPr>
              <w:rPr>
                <w:rFonts w:asciiTheme="minorHAnsi" w:hAnsiTheme="minorHAnsi" w:cstheme="minorHAnsi"/>
                <w:sz w:val="20"/>
                <w:szCs w:val="20"/>
              </w:rPr>
            </w:pPr>
            <w:hyperlink r:id="rId248" w:history="1">
              <w:r w:rsidR="00A055F9" w:rsidRPr="007F3FC9">
                <w:rPr>
                  <w:rStyle w:val="Hiperveza"/>
                  <w:rFonts w:cstheme="minorHAnsi"/>
                  <w:color w:val="auto"/>
                  <w:sz w:val="20"/>
                  <w:szCs w:val="20"/>
                  <w:u w:val="none"/>
                </w:rPr>
                <w:t>CLAVIS BENČIĆ, obrt za proizvodnju i usluge, vl. Marinela Benčić Čekić, Rovinj, Giosue Carduccija 12</w:t>
              </w:r>
            </w:hyperlink>
          </w:p>
        </w:tc>
      </w:tr>
      <w:tr w:rsidR="00A055F9" w:rsidRPr="007F3FC9" w14:paraId="2E3B1F2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7ACDB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129</w:t>
            </w:r>
          </w:p>
        </w:tc>
        <w:tc>
          <w:tcPr>
            <w:tcW w:w="8347" w:type="dxa"/>
            <w:shd w:val="clear" w:color="auto" w:fill="auto"/>
            <w:tcMar>
              <w:top w:w="45" w:type="dxa"/>
              <w:left w:w="150" w:type="dxa"/>
              <w:bottom w:w="45" w:type="dxa"/>
              <w:right w:w="150" w:type="dxa"/>
            </w:tcMar>
            <w:vAlign w:val="center"/>
          </w:tcPr>
          <w:p w14:paraId="6D609B85" w14:textId="77777777" w:rsidR="00A055F9" w:rsidRPr="007F3FC9" w:rsidRDefault="00C861BC" w:rsidP="006F7635">
            <w:pPr>
              <w:rPr>
                <w:rFonts w:asciiTheme="minorHAnsi" w:hAnsiTheme="minorHAnsi" w:cstheme="minorHAnsi"/>
                <w:sz w:val="20"/>
                <w:szCs w:val="20"/>
              </w:rPr>
            </w:pPr>
            <w:hyperlink r:id="rId249" w:history="1">
              <w:r w:rsidR="00A055F9" w:rsidRPr="007F3FC9">
                <w:rPr>
                  <w:rStyle w:val="Hiperveza"/>
                  <w:rFonts w:cstheme="minorHAnsi"/>
                  <w:color w:val="auto"/>
                  <w:sz w:val="20"/>
                  <w:szCs w:val="20"/>
                  <w:u w:val="none"/>
                </w:rPr>
                <w:t>CLEANEX, obrt za čišćenje, vl.Deniza Vozila, Rovinj, Bazzarinija Antonija 2</w:t>
              </w:r>
            </w:hyperlink>
          </w:p>
        </w:tc>
      </w:tr>
      <w:tr w:rsidR="00A055F9" w:rsidRPr="007F3FC9" w14:paraId="1AD648D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D27BD8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130</w:t>
            </w:r>
          </w:p>
        </w:tc>
        <w:tc>
          <w:tcPr>
            <w:tcW w:w="8347" w:type="dxa"/>
            <w:shd w:val="clear" w:color="auto" w:fill="D9D9D9" w:themeFill="background1" w:themeFillShade="D9"/>
            <w:tcMar>
              <w:top w:w="45" w:type="dxa"/>
              <w:left w:w="150" w:type="dxa"/>
              <w:bottom w:w="45" w:type="dxa"/>
              <w:right w:w="150" w:type="dxa"/>
            </w:tcMar>
            <w:vAlign w:val="center"/>
          </w:tcPr>
          <w:p w14:paraId="689E4552" w14:textId="77777777" w:rsidR="00A055F9" w:rsidRPr="007F3FC9" w:rsidRDefault="00C861BC" w:rsidP="006F7635">
            <w:pPr>
              <w:rPr>
                <w:rFonts w:asciiTheme="minorHAnsi" w:hAnsiTheme="minorHAnsi" w:cstheme="minorHAnsi"/>
                <w:sz w:val="20"/>
                <w:szCs w:val="20"/>
              </w:rPr>
            </w:pPr>
            <w:hyperlink r:id="rId250" w:history="1">
              <w:r w:rsidR="00A055F9" w:rsidRPr="007F3FC9">
                <w:rPr>
                  <w:rStyle w:val="Hiperveza"/>
                  <w:rFonts w:cstheme="minorHAnsi"/>
                  <w:color w:val="auto"/>
                  <w:sz w:val="20"/>
                  <w:szCs w:val="20"/>
                  <w:u w:val="none"/>
                </w:rPr>
                <w:t>COBRA, obrt za vodoinstalaterske usluge, vl. Marcello Malusa, Rovinj, Arsenale 1</w:t>
              </w:r>
            </w:hyperlink>
          </w:p>
        </w:tc>
      </w:tr>
      <w:tr w:rsidR="00A055F9" w:rsidRPr="007F3FC9" w14:paraId="1CA9A17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9B5F33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131</w:t>
            </w:r>
          </w:p>
        </w:tc>
        <w:tc>
          <w:tcPr>
            <w:tcW w:w="8347" w:type="dxa"/>
            <w:shd w:val="clear" w:color="auto" w:fill="auto"/>
            <w:tcMar>
              <w:top w:w="45" w:type="dxa"/>
              <w:left w:w="150" w:type="dxa"/>
              <w:bottom w:w="45" w:type="dxa"/>
              <w:right w:w="150" w:type="dxa"/>
            </w:tcMar>
            <w:vAlign w:val="center"/>
          </w:tcPr>
          <w:p w14:paraId="44416AC3" w14:textId="77777777" w:rsidR="00A055F9" w:rsidRPr="007F3FC9" w:rsidRDefault="00C861BC" w:rsidP="006F7635">
            <w:pPr>
              <w:rPr>
                <w:rFonts w:asciiTheme="minorHAnsi" w:hAnsiTheme="minorHAnsi" w:cstheme="minorHAnsi"/>
                <w:sz w:val="20"/>
                <w:szCs w:val="20"/>
              </w:rPr>
            </w:pPr>
            <w:hyperlink r:id="rId251" w:history="1">
              <w:r w:rsidR="00A055F9" w:rsidRPr="007F3FC9">
                <w:rPr>
                  <w:rStyle w:val="Hiperveza"/>
                  <w:rFonts w:cstheme="minorHAnsi"/>
                  <w:color w:val="auto"/>
                  <w:sz w:val="20"/>
                  <w:szCs w:val="20"/>
                  <w:u w:val="none"/>
                </w:rPr>
                <w:t>COLL, obrt za računovodstvene i knjigovodstvene usluge, vl. Patrizia Crnković Matek, Rovinj, Marca della Pietra 1 A</w:t>
              </w:r>
            </w:hyperlink>
          </w:p>
        </w:tc>
      </w:tr>
      <w:tr w:rsidR="00A055F9" w:rsidRPr="007F3FC9" w14:paraId="4908A5A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2A532C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132</w:t>
            </w:r>
          </w:p>
        </w:tc>
        <w:tc>
          <w:tcPr>
            <w:tcW w:w="8347" w:type="dxa"/>
            <w:shd w:val="clear" w:color="auto" w:fill="D9D9D9" w:themeFill="background1" w:themeFillShade="D9"/>
            <w:tcMar>
              <w:top w:w="45" w:type="dxa"/>
              <w:left w:w="150" w:type="dxa"/>
              <w:bottom w:w="45" w:type="dxa"/>
              <w:right w:w="150" w:type="dxa"/>
            </w:tcMar>
            <w:vAlign w:val="center"/>
          </w:tcPr>
          <w:p w14:paraId="06997ACC" w14:textId="77777777" w:rsidR="00A055F9" w:rsidRPr="007F3FC9" w:rsidRDefault="00C861BC" w:rsidP="006F7635">
            <w:pPr>
              <w:rPr>
                <w:rFonts w:asciiTheme="minorHAnsi" w:hAnsiTheme="minorHAnsi" w:cstheme="minorHAnsi"/>
                <w:sz w:val="20"/>
                <w:szCs w:val="20"/>
              </w:rPr>
            </w:pPr>
            <w:hyperlink r:id="rId252" w:history="1">
              <w:r w:rsidR="00A055F9" w:rsidRPr="007F3FC9">
                <w:rPr>
                  <w:rStyle w:val="Hiperveza"/>
                  <w:rFonts w:cstheme="minorHAnsi"/>
                  <w:color w:val="auto"/>
                  <w:sz w:val="20"/>
                  <w:szCs w:val="20"/>
                  <w:u w:val="none"/>
                </w:rPr>
                <w:t>CRIS, ugostiteljski obrt, vl. Cristina Curto, Rovinj, Trg na Lokvi 5</w:t>
              </w:r>
            </w:hyperlink>
          </w:p>
        </w:tc>
      </w:tr>
      <w:tr w:rsidR="00A055F9" w:rsidRPr="007F3FC9" w14:paraId="5E7247B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BC88E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133</w:t>
            </w:r>
          </w:p>
        </w:tc>
        <w:tc>
          <w:tcPr>
            <w:tcW w:w="8347" w:type="dxa"/>
            <w:shd w:val="clear" w:color="auto" w:fill="auto"/>
            <w:tcMar>
              <w:top w:w="45" w:type="dxa"/>
              <w:left w:w="150" w:type="dxa"/>
              <w:bottom w:w="45" w:type="dxa"/>
              <w:right w:w="150" w:type="dxa"/>
            </w:tcMar>
            <w:vAlign w:val="center"/>
          </w:tcPr>
          <w:p w14:paraId="081D1318" w14:textId="77777777" w:rsidR="00A055F9" w:rsidRPr="007F3FC9" w:rsidRDefault="00C861BC" w:rsidP="006F7635">
            <w:pPr>
              <w:rPr>
                <w:rFonts w:asciiTheme="minorHAnsi" w:hAnsiTheme="minorHAnsi" w:cstheme="minorHAnsi"/>
                <w:sz w:val="20"/>
                <w:szCs w:val="20"/>
              </w:rPr>
            </w:pPr>
            <w:hyperlink r:id="rId253" w:history="1">
              <w:r w:rsidR="00A055F9" w:rsidRPr="007F3FC9">
                <w:rPr>
                  <w:rStyle w:val="Hiperveza"/>
                  <w:rFonts w:cstheme="minorHAnsi"/>
                  <w:color w:val="auto"/>
                  <w:sz w:val="20"/>
                  <w:szCs w:val="20"/>
                  <w:u w:val="none"/>
                </w:rPr>
                <w:t>CRISTAL ART, obrt za izradu, vl. Zsuzsa Zeravica, Rovinj, Ulica Ante Starčevića 34</w:t>
              </w:r>
            </w:hyperlink>
          </w:p>
        </w:tc>
      </w:tr>
      <w:tr w:rsidR="00A055F9" w:rsidRPr="007F3FC9" w14:paraId="784B232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13673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134</w:t>
            </w:r>
          </w:p>
        </w:tc>
        <w:tc>
          <w:tcPr>
            <w:tcW w:w="8347" w:type="dxa"/>
            <w:shd w:val="clear" w:color="auto" w:fill="D9D9D9" w:themeFill="background1" w:themeFillShade="D9"/>
            <w:tcMar>
              <w:top w:w="45" w:type="dxa"/>
              <w:left w:w="150" w:type="dxa"/>
              <w:bottom w:w="45" w:type="dxa"/>
              <w:right w:w="150" w:type="dxa"/>
            </w:tcMar>
            <w:vAlign w:val="center"/>
          </w:tcPr>
          <w:p w14:paraId="00F5FF2D" w14:textId="77777777" w:rsidR="00A055F9" w:rsidRPr="007F3FC9" w:rsidRDefault="00C861BC" w:rsidP="006F7635">
            <w:pPr>
              <w:rPr>
                <w:rFonts w:asciiTheme="minorHAnsi" w:hAnsiTheme="minorHAnsi" w:cstheme="minorHAnsi"/>
                <w:sz w:val="20"/>
                <w:szCs w:val="20"/>
              </w:rPr>
            </w:pPr>
            <w:hyperlink r:id="rId254" w:history="1">
              <w:r w:rsidR="00A055F9" w:rsidRPr="007F3FC9">
                <w:rPr>
                  <w:rStyle w:val="Hiperveza"/>
                  <w:rFonts w:cstheme="minorHAnsi"/>
                  <w:color w:val="auto"/>
                  <w:sz w:val="20"/>
                  <w:szCs w:val="20"/>
                  <w:u w:val="none"/>
                </w:rPr>
                <w:t>CRISTAL DESIGN, obrt za izradu bižuterije, vl. Denis Žeravica, Rovinj, Ante Starčevića 34</w:t>
              </w:r>
            </w:hyperlink>
          </w:p>
        </w:tc>
      </w:tr>
      <w:tr w:rsidR="00A055F9" w:rsidRPr="007F3FC9" w14:paraId="5D7FDE7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58FBB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135</w:t>
            </w:r>
          </w:p>
        </w:tc>
        <w:tc>
          <w:tcPr>
            <w:tcW w:w="8347" w:type="dxa"/>
            <w:shd w:val="clear" w:color="auto" w:fill="auto"/>
            <w:tcMar>
              <w:top w:w="45" w:type="dxa"/>
              <w:left w:w="150" w:type="dxa"/>
              <w:bottom w:w="45" w:type="dxa"/>
              <w:right w:w="150" w:type="dxa"/>
            </w:tcMar>
            <w:vAlign w:val="center"/>
          </w:tcPr>
          <w:p w14:paraId="261DBA46" w14:textId="77777777" w:rsidR="00A055F9" w:rsidRPr="007F3FC9" w:rsidRDefault="00C861BC" w:rsidP="006F7635">
            <w:pPr>
              <w:rPr>
                <w:rFonts w:asciiTheme="minorHAnsi" w:hAnsiTheme="minorHAnsi" w:cstheme="minorHAnsi"/>
                <w:sz w:val="20"/>
                <w:szCs w:val="20"/>
              </w:rPr>
            </w:pPr>
            <w:hyperlink r:id="rId255" w:history="1">
              <w:r w:rsidR="00A055F9" w:rsidRPr="007F3FC9">
                <w:rPr>
                  <w:rStyle w:val="Hiperveza"/>
                  <w:rFonts w:cstheme="minorHAnsi"/>
                  <w:color w:val="auto"/>
                  <w:sz w:val="20"/>
                  <w:szCs w:val="20"/>
                  <w:u w:val="none"/>
                </w:rPr>
                <w:t>CRVENI OTOK, obrt za prijevoz putnika, vl. Ivan Parlov, Rovinj, Naselje Monfiorenzo 27</w:t>
              </w:r>
            </w:hyperlink>
          </w:p>
        </w:tc>
      </w:tr>
      <w:tr w:rsidR="00A055F9" w:rsidRPr="007F3FC9" w14:paraId="3CDC94C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D86E0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136</w:t>
            </w:r>
          </w:p>
        </w:tc>
        <w:tc>
          <w:tcPr>
            <w:tcW w:w="8347" w:type="dxa"/>
            <w:shd w:val="clear" w:color="auto" w:fill="D9D9D9" w:themeFill="background1" w:themeFillShade="D9"/>
            <w:tcMar>
              <w:top w:w="45" w:type="dxa"/>
              <w:left w:w="150" w:type="dxa"/>
              <w:bottom w:w="45" w:type="dxa"/>
              <w:right w:w="150" w:type="dxa"/>
            </w:tcMar>
            <w:vAlign w:val="center"/>
          </w:tcPr>
          <w:p w14:paraId="0A5A14CC" w14:textId="1F83008B" w:rsidR="00A055F9" w:rsidRPr="007F3FC9" w:rsidRDefault="00C861BC" w:rsidP="006F7635">
            <w:pPr>
              <w:rPr>
                <w:rFonts w:asciiTheme="minorHAnsi" w:hAnsiTheme="minorHAnsi" w:cstheme="minorHAnsi"/>
                <w:sz w:val="20"/>
                <w:szCs w:val="20"/>
              </w:rPr>
            </w:pPr>
            <w:hyperlink r:id="rId256" w:history="1">
              <w:r w:rsidR="00A055F9" w:rsidRPr="007F3FC9">
                <w:rPr>
                  <w:rStyle w:val="Hiperveza"/>
                  <w:rFonts w:cstheme="minorHAnsi"/>
                  <w:color w:val="auto"/>
                  <w:sz w:val="20"/>
                  <w:szCs w:val="20"/>
                  <w:u w:val="none"/>
                </w:rPr>
                <w:t xml:space="preserve">CUVI, obrt za trgovinu, vl. Igor Božić,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Vičani 8</w:t>
              </w:r>
            </w:hyperlink>
          </w:p>
        </w:tc>
      </w:tr>
      <w:tr w:rsidR="00A055F9" w:rsidRPr="007F3FC9" w14:paraId="2C05C9E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5435DE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137</w:t>
            </w:r>
          </w:p>
        </w:tc>
        <w:tc>
          <w:tcPr>
            <w:tcW w:w="8347" w:type="dxa"/>
            <w:shd w:val="clear" w:color="auto" w:fill="auto"/>
            <w:tcMar>
              <w:top w:w="45" w:type="dxa"/>
              <w:left w:w="150" w:type="dxa"/>
              <w:bottom w:w="45" w:type="dxa"/>
              <w:right w:w="150" w:type="dxa"/>
            </w:tcMar>
            <w:vAlign w:val="center"/>
          </w:tcPr>
          <w:p w14:paraId="3475F35B" w14:textId="77777777" w:rsidR="00A055F9" w:rsidRPr="007F3FC9" w:rsidRDefault="00C861BC" w:rsidP="006F7635">
            <w:pPr>
              <w:rPr>
                <w:rFonts w:asciiTheme="minorHAnsi" w:hAnsiTheme="minorHAnsi" w:cstheme="minorHAnsi"/>
                <w:sz w:val="20"/>
                <w:szCs w:val="20"/>
              </w:rPr>
            </w:pPr>
            <w:hyperlink r:id="rId257" w:history="1">
              <w:r w:rsidR="00A055F9" w:rsidRPr="007F3FC9">
                <w:rPr>
                  <w:rStyle w:val="Hiperveza"/>
                  <w:rFonts w:cstheme="minorHAnsi"/>
                  <w:color w:val="auto"/>
                  <w:sz w:val="20"/>
                  <w:szCs w:val="20"/>
                  <w:u w:val="none"/>
                </w:rPr>
                <w:t>ČABO, obrt za trgovinu i usluge, vl. Vladimir Savić-Seifert, Rovinj, Vijenac braće Lorenzetto 28</w:t>
              </w:r>
            </w:hyperlink>
          </w:p>
        </w:tc>
      </w:tr>
      <w:tr w:rsidR="00A055F9" w:rsidRPr="007F3FC9" w14:paraId="79C0CF6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51F15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138</w:t>
            </w:r>
          </w:p>
        </w:tc>
        <w:tc>
          <w:tcPr>
            <w:tcW w:w="8347" w:type="dxa"/>
            <w:shd w:val="clear" w:color="auto" w:fill="D9D9D9" w:themeFill="background1" w:themeFillShade="D9"/>
            <w:tcMar>
              <w:top w:w="45" w:type="dxa"/>
              <w:left w:w="150" w:type="dxa"/>
              <w:bottom w:w="45" w:type="dxa"/>
              <w:right w:w="150" w:type="dxa"/>
            </w:tcMar>
            <w:vAlign w:val="center"/>
          </w:tcPr>
          <w:p w14:paraId="449741B6" w14:textId="77777777" w:rsidR="00A055F9" w:rsidRPr="007F3FC9" w:rsidRDefault="00C861BC" w:rsidP="006F7635">
            <w:pPr>
              <w:rPr>
                <w:rFonts w:asciiTheme="minorHAnsi" w:hAnsiTheme="minorHAnsi" w:cstheme="minorHAnsi"/>
                <w:sz w:val="20"/>
                <w:szCs w:val="20"/>
              </w:rPr>
            </w:pPr>
            <w:hyperlink r:id="rId258" w:history="1">
              <w:r w:rsidR="00A055F9" w:rsidRPr="007F3FC9">
                <w:rPr>
                  <w:rStyle w:val="Hiperveza"/>
                  <w:rFonts w:cstheme="minorHAnsi"/>
                  <w:color w:val="auto"/>
                  <w:sz w:val="20"/>
                  <w:szCs w:val="20"/>
                  <w:u w:val="none"/>
                </w:rPr>
                <w:t>DALMARE, obrt za iznajmljivanje, vl. Massimo Dandolo, Rovinj, Trg BrodoGradilišta 4</w:t>
              </w:r>
            </w:hyperlink>
          </w:p>
        </w:tc>
      </w:tr>
      <w:tr w:rsidR="00A055F9" w:rsidRPr="007F3FC9" w14:paraId="2FD4665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4E0F4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139</w:t>
            </w:r>
          </w:p>
        </w:tc>
        <w:tc>
          <w:tcPr>
            <w:tcW w:w="8347" w:type="dxa"/>
            <w:shd w:val="clear" w:color="auto" w:fill="auto"/>
            <w:tcMar>
              <w:top w:w="45" w:type="dxa"/>
              <w:left w:w="150" w:type="dxa"/>
              <w:bottom w:w="45" w:type="dxa"/>
              <w:right w:w="150" w:type="dxa"/>
            </w:tcMar>
            <w:vAlign w:val="center"/>
          </w:tcPr>
          <w:p w14:paraId="751E8B56" w14:textId="77777777" w:rsidR="00A055F9" w:rsidRPr="007F3FC9" w:rsidRDefault="00C861BC" w:rsidP="006F7635">
            <w:pPr>
              <w:rPr>
                <w:rFonts w:asciiTheme="minorHAnsi" w:hAnsiTheme="minorHAnsi" w:cstheme="minorHAnsi"/>
                <w:sz w:val="20"/>
                <w:szCs w:val="20"/>
              </w:rPr>
            </w:pPr>
            <w:hyperlink r:id="rId259" w:history="1">
              <w:r w:rsidR="00A055F9" w:rsidRPr="007F3FC9">
                <w:rPr>
                  <w:rStyle w:val="Hiperveza"/>
                  <w:rFonts w:cstheme="minorHAnsi"/>
                  <w:color w:val="auto"/>
                  <w:sz w:val="20"/>
                  <w:szCs w:val="20"/>
                  <w:u w:val="none"/>
                </w:rPr>
                <w:t>DAMIR, obrt za poslovno savjetovanje i duhovni prosperitet, vl. Damir Šturman, Rovinj, Venerija Rossetta 2</w:t>
              </w:r>
            </w:hyperlink>
          </w:p>
        </w:tc>
      </w:tr>
      <w:tr w:rsidR="00A055F9" w:rsidRPr="007F3FC9" w14:paraId="47F8EC4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266FA7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140</w:t>
            </w:r>
          </w:p>
        </w:tc>
        <w:tc>
          <w:tcPr>
            <w:tcW w:w="8347" w:type="dxa"/>
            <w:shd w:val="clear" w:color="auto" w:fill="D9D9D9" w:themeFill="background1" w:themeFillShade="D9"/>
            <w:tcMar>
              <w:top w:w="45" w:type="dxa"/>
              <w:left w:w="150" w:type="dxa"/>
              <w:bottom w:w="45" w:type="dxa"/>
              <w:right w:w="150" w:type="dxa"/>
            </w:tcMar>
            <w:vAlign w:val="center"/>
          </w:tcPr>
          <w:p w14:paraId="43A26491" w14:textId="77777777" w:rsidR="00A055F9" w:rsidRPr="007F3FC9" w:rsidRDefault="00C861BC" w:rsidP="006F7635">
            <w:pPr>
              <w:rPr>
                <w:rFonts w:asciiTheme="minorHAnsi" w:hAnsiTheme="minorHAnsi" w:cstheme="minorHAnsi"/>
                <w:sz w:val="20"/>
                <w:szCs w:val="20"/>
              </w:rPr>
            </w:pPr>
            <w:hyperlink r:id="rId260" w:history="1">
              <w:r w:rsidR="00A055F9" w:rsidRPr="007F3FC9">
                <w:rPr>
                  <w:rStyle w:val="Hiperveza"/>
                  <w:rFonts w:cstheme="minorHAnsi"/>
                  <w:color w:val="auto"/>
                  <w:sz w:val="20"/>
                  <w:szCs w:val="20"/>
                  <w:u w:val="none"/>
                </w:rPr>
                <w:t>DANDRO SOLUTIONS, obrt za računalno programiranje, vl. Daniel Dropuljić, Rovinj, Ulica Giuseppea Tartinija 11</w:t>
              </w:r>
            </w:hyperlink>
          </w:p>
        </w:tc>
      </w:tr>
      <w:tr w:rsidR="00A055F9" w:rsidRPr="007F3FC9" w14:paraId="6BD58CB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38CB22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141</w:t>
            </w:r>
          </w:p>
        </w:tc>
        <w:tc>
          <w:tcPr>
            <w:tcW w:w="8347" w:type="dxa"/>
            <w:shd w:val="clear" w:color="auto" w:fill="auto"/>
            <w:tcMar>
              <w:top w:w="45" w:type="dxa"/>
              <w:left w:w="150" w:type="dxa"/>
              <w:bottom w:w="45" w:type="dxa"/>
              <w:right w:w="150" w:type="dxa"/>
            </w:tcMar>
            <w:vAlign w:val="center"/>
          </w:tcPr>
          <w:p w14:paraId="379BB758" w14:textId="6A725182" w:rsidR="00A055F9" w:rsidRPr="007F3FC9" w:rsidRDefault="00C861BC" w:rsidP="006F7635">
            <w:pPr>
              <w:rPr>
                <w:rFonts w:asciiTheme="minorHAnsi" w:hAnsiTheme="minorHAnsi" w:cstheme="minorHAnsi"/>
                <w:sz w:val="20"/>
                <w:szCs w:val="20"/>
              </w:rPr>
            </w:pPr>
            <w:hyperlink r:id="rId261" w:history="1">
              <w:r w:rsidR="00A055F9" w:rsidRPr="007F3FC9">
                <w:rPr>
                  <w:rStyle w:val="Hiperveza"/>
                  <w:rFonts w:cstheme="minorHAnsi"/>
                  <w:color w:val="auto"/>
                  <w:sz w:val="20"/>
                  <w:szCs w:val="20"/>
                  <w:u w:val="none"/>
                </w:rPr>
                <w:t xml:space="preserve">DELFIN, obrt za ribolov i prijevoz, vl. Oliver Ružić,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Velebić 17</w:t>
              </w:r>
            </w:hyperlink>
          </w:p>
        </w:tc>
      </w:tr>
      <w:tr w:rsidR="00A055F9" w:rsidRPr="007F3FC9" w14:paraId="4950C13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A857D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142</w:t>
            </w:r>
          </w:p>
        </w:tc>
        <w:tc>
          <w:tcPr>
            <w:tcW w:w="8347" w:type="dxa"/>
            <w:shd w:val="clear" w:color="auto" w:fill="D9D9D9" w:themeFill="background1" w:themeFillShade="D9"/>
            <w:tcMar>
              <w:top w:w="45" w:type="dxa"/>
              <w:left w:w="150" w:type="dxa"/>
              <w:bottom w:w="45" w:type="dxa"/>
              <w:right w:w="150" w:type="dxa"/>
            </w:tcMar>
            <w:vAlign w:val="center"/>
          </w:tcPr>
          <w:p w14:paraId="6E1F7ECF" w14:textId="2DACB8D0" w:rsidR="00A055F9" w:rsidRPr="007F3FC9" w:rsidRDefault="00C861BC" w:rsidP="006F7635">
            <w:pPr>
              <w:rPr>
                <w:rFonts w:asciiTheme="minorHAnsi" w:hAnsiTheme="minorHAnsi" w:cstheme="minorHAnsi"/>
                <w:sz w:val="20"/>
                <w:szCs w:val="20"/>
              </w:rPr>
            </w:pPr>
            <w:hyperlink r:id="rId262" w:history="1">
              <w:r w:rsidR="00A055F9" w:rsidRPr="007F3FC9">
                <w:rPr>
                  <w:rStyle w:val="Hiperveza"/>
                  <w:rFonts w:cstheme="minorHAnsi"/>
                  <w:color w:val="auto"/>
                  <w:sz w:val="20"/>
                  <w:szCs w:val="20"/>
                  <w:u w:val="none"/>
                </w:rPr>
                <w:t xml:space="preserve">DENIS KIŠ, obrt za usluge, vl. Denis Kiš,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5</w:t>
              </w:r>
            </w:hyperlink>
          </w:p>
        </w:tc>
      </w:tr>
      <w:tr w:rsidR="00A055F9" w:rsidRPr="007F3FC9" w14:paraId="0B4A7AE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A1111C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143</w:t>
            </w:r>
          </w:p>
        </w:tc>
        <w:tc>
          <w:tcPr>
            <w:tcW w:w="8347" w:type="dxa"/>
            <w:shd w:val="clear" w:color="auto" w:fill="auto"/>
            <w:tcMar>
              <w:top w:w="45" w:type="dxa"/>
              <w:left w:w="150" w:type="dxa"/>
              <w:bottom w:w="45" w:type="dxa"/>
              <w:right w:w="150" w:type="dxa"/>
            </w:tcMar>
            <w:vAlign w:val="center"/>
          </w:tcPr>
          <w:p w14:paraId="3BE2EA7C" w14:textId="77777777" w:rsidR="00A055F9" w:rsidRPr="007F3FC9" w:rsidRDefault="00C861BC" w:rsidP="006F7635">
            <w:pPr>
              <w:rPr>
                <w:rFonts w:asciiTheme="minorHAnsi" w:hAnsiTheme="minorHAnsi" w:cstheme="minorHAnsi"/>
                <w:sz w:val="20"/>
                <w:szCs w:val="20"/>
              </w:rPr>
            </w:pPr>
            <w:hyperlink r:id="rId263" w:history="1">
              <w:r w:rsidR="00A055F9" w:rsidRPr="007F3FC9">
                <w:rPr>
                  <w:rStyle w:val="Hiperveza"/>
                  <w:rFonts w:cstheme="minorHAnsi"/>
                  <w:color w:val="auto"/>
                  <w:sz w:val="20"/>
                  <w:szCs w:val="20"/>
                  <w:u w:val="none"/>
                </w:rPr>
                <w:t>DENISAL, obrt za trgovinu, vl. Fikret Bajrić, Rovinj, Grisia 6</w:t>
              </w:r>
            </w:hyperlink>
          </w:p>
        </w:tc>
      </w:tr>
      <w:tr w:rsidR="00A055F9" w:rsidRPr="007F3FC9" w14:paraId="1FDDC33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35AB4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144</w:t>
            </w:r>
          </w:p>
        </w:tc>
        <w:tc>
          <w:tcPr>
            <w:tcW w:w="8347" w:type="dxa"/>
            <w:shd w:val="clear" w:color="auto" w:fill="D9D9D9" w:themeFill="background1" w:themeFillShade="D9"/>
            <w:tcMar>
              <w:top w:w="45" w:type="dxa"/>
              <w:left w:w="150" w:type="dxa"/>
              <w:bottom w:w="45" w:type="dxa"/>
              <w:right w:w="150" w:type="dxa"/>
            </w:tcMar>
            <w:vAlign w:val="center"/>
          </w:tcPr>
          <w:p w14:paraId="09D73375" w14:textId="77777777" w:rsidR="00A055F9" w:rsidRPr="007F3FC9" w:rsidRDefault="00C861BC" w:rsidP="006F7635">
            <w:pPr>
              <w:rPr>
                <w:rFonts w:asciiTheme="minorHAnsi" w:hAnsiTheme="minorHAnsi" w:cstheme="minorHAnsi"/>
                <w:sz w:val="20"/>
                <w:szCs w:val="20"/>
              </w:rPr>
            </w:pPr>
            <w:hyperlink r:id="rId264" w:history="1">
              <w:r w:rsidR="00A055F9" w:rsidRPr="007F3FC9">
                <w:rPr>
                  <w:rStyle w:val="Hiperveza"/>
                  <w:rFonts w:cstheme="minorHAnsi"/>
                  <w:color w:val="auto"/>
                  <w:sz w:val="20"/>
                  <w:szCs w:val="20"/>
                  <w:u w:val="none"/>
                </w:rPr>
                <w:t>DIAMOND, obrt za usluge, vl. Stojan Babić, Rovinj, Centener 16</w:t>
              </w:r>
            </w:hyperlink>
          </w:p>
        </w:tc>
      </w:tr>
      <w:tr w:rsidR="00A055F9" w:rsidRPr="007F3FC9" w14:paraId="389C131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996887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145</w:t>
            </w:r>
          </w:p>
        </w:tc>
        <w:tc>
          <w:tcPr>
            <w:tcW w:w="8347" w:type="dxa"/>
            <w:shd w:val="clear" w:color="auto" w:fill="auto"/>
            <w:tcMar>
              <w:top w:w="45" w:type="dxa"/>
              <w:left w:w="150" w:type="dxa"/>
              <w:bottom w:w="45" w:type="dxa"/>
              <w:right w:w="150" w:type="dxa"/>
            </w:tcMar>
            <w:vAlign w:val="center"/>
          </w:tcPr>
          <w:p w14:paraId="3EFE309F" w14:textId="77777777" w:rsidR="00A055F9" w:rsidRPr="007F3FC9" w:rsidRDefault="00C861BC" w:rsidP="006F7635">
            <w:pPr>
              <w:rPr>
                <w:rFonts w:asciiTheme="minorHAnsi" w:hAnsiTheme="minorHAnsi" w:cstheme="minorHAnsi"/>
                <w:sz w:val="20"/>
                <w:szCs w:val="20"/>
              </w:rPr>
            </w:pPr>
            <w:hyperlink r:id="rId265" w:history="1">
              <w:r w:rsidR="00A055F9" w:rsidRPr="007F3FC9">
                <w:rPr>
                  <w:rStyle w:val="Hiperveza"/>
                  <w:rFonts w:cstheme="minorHAnsi"/>
                  <w:color w:val="auto"/>
                  <w:sz w:val="20"/>
                  <w:szCs w:val="20"/>
                  <w:u w:val="none"/>
                </w:rPr>
                <w:t>DIONIZ, obrt za poslovne usluge, vl. Vana Sošić, Rovinj, Ulica Giovannija Dapiran 4</w:t>
              </w:r>
            </w:hyperlink>
          </w:p>
        </w:tc>
      </w:tr>
      <w:tr w:rsidR="00A055F9" w:rsidRPr="007F3FC9" w14:paraId="388C433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69600B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146</w:t>
            </w:r>
          </w:p>
        </w:tc>
        <w:tc>
          <w:tcPr>
            <w:tcW w:w="8347" w:type="dxa"/>
            <w:shd w:val="clear" w:color="auto" w:fill="D9D9D9" w:themeFill="background1" w:themeFillShade="D9"/>
            <w:tcMar>
              <w:top w:w="45" w:type="dxa"/>
              <w:left w:w="150" w:type="dxa"/>
              <w:bottom w:w="45" w:type="dxa"/>
              <w:right w:w="150" w:type="dxa"/>
            </w:tcMar>
            <w:vAlign w:val="center"/>
          </w:tcPr>
          <w:p w14:paraId="53A69418" w14:textId="77777777" w:rsidR="00A055F9" w:rsidRPr="007F3FC9" w:rsidRDefault="00C861BC" w:rsidP="006F7635">
            <w:pPr>
              <w:rPr>
                <w:rFonts w:asciiTheme="minorHAnsi" w:hAnsiTheme="minorHAnsi" w:cstheme="minorHAnsi"/>
                <w:sz w:val="20"/>
                <w:szCs w:val="20"/>
              </w:rPr>
            </w:pPr>
            <w:hyperlink r:id="rId266" w:history="1">
              <w:r w:rsidR="00A055F9" w:rsidRPr="007F3FC9">
                <w:rPr>
                  <w:rStyle w:val="Hiperveza"/>
                  <w:rFonts w:cstheme="minorHAnsi"/>
                  <w:color w:val="auto"/>
                  <w:sz w:val="20"/>
                  <w:szCs w:val="20"/>
                  <w:u w:val="none"/>
                </w:rPr>
                <w:t>DIRT2CLEAN, obrt za dubinsko čišćenje, vl. Branko Korotaj, Rovinj, Ulica Stjepana Žiže 7</w:t>
              </w:r>
            </w:hyperlink>
          </w:p>
        </w:tc>
      </w:tr>
      <w:tr w:rsidR="00A055F9" w:rsidRPr="007F3FC9" w14:paraId="54C7F6C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7FBA7C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147</w:t>
            </w:r>
          </w:p>
        </w:tc>
        <w:tc>
          <w:tcPr>
            <w:tcW w:w="8347" w:type="dxa"/>
            <w:shd w:val="clear" w:color="auto" w:fill="auto"/>
            <w:tcMar>
              <w:top w:w="45" w:type="dxa"/>
              <w:left w:w="150" w:type="dxa"/>
              <w:bottom w:w="45" w:type="dxa"/>
              <w:right w:w="150" w:type="dxa"/>
            </w:tcMar>
            <w:vAlign w:val="center"/>
          </w:tcPr>
          <w:p w14:paraId="0C5FDDAD" w14:textId="77777777" w:rsidR="00A055F9" w:rsidRPr="007F3FC9" w:rsidRDefault="00C861BC" w:rsidP="006F7635">
            <w:pPr>
              <w:rPr>
                <w:rFonts w:asciiTheme="minorHAnsi" w:hAnsiTheme="minorHAnsi" w:cstheme="minorHAnsi"/>
                <w:sz w:val="20"/>
                <w:szCs w:val="20"/>
              </w:rPr>
            </w:pPr>
            <w:hyperlink r:id="rId267" w:history="1">
              <w:r w:rsidR="00A055F9" w:rsidRPr="007F3FC9">
                <w:rPr>
                  <w:rStyle w:val="Hiperveza"/>
                  <w:rFonts w:cstheme="minorHAnsi"/>
                  <w:color w:val="auto"/>
                  <w:sz w:val="20"/>
                  <w:szCs w:val="20"/>
                  <w:u w:val="none"/>
                </w:rPr>
                <w:t>DIVE, obrt za pružanje ronilačkih usluga, vl. Darko Poropat, Rovinj, Madona di Kampo 3 I</w:t>
              </w:r>
            </w:hyperlink>
          </w:p>
        </w:tc>
      </w:tr>
      <w:tr w:rsidR="00A055F9" w:rsidRPr="007F3FC9" w14:paraId="316F06B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6544F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148</w:t>
            </w:r>
          </w:p>
        </w:tc>
        <w:tc>
          <w:tcPr>
            <w:tcW w:w="8347" w:type="dxa"/>
            <w:shd w:val="clear" w:color="auto" w:fill="D9D9D9" w:themeFill="background1" w:themeFillShade="D9"/>
            <w:tcMar>
              <w:top w:w="45" w:type="dxa"/>
              <w:left w:w="150" w:type="dxa"/>
              <w:bottom w:w="45" w:type="dxa"/>
              <w:right w:w="150" w:type="dxa"/>
            </w:tcMar>
            <w:vAlign w:val="center"/>
          </w:tcPr>
          <w:p w14:paraId="3B7C7A5D" w14:textId="77777777" w:rsidR="00A055F9" w:rsidRPr="007F3FC9" w:rsidRDefault="00C861BC" w:rsidP="006F7635">
            <w:pPr>
              <w:rPr>
                <w:rFonts w:asciiTheme="minorHAnsi" w:hAnsiTheme="minorHAnsi" w:cstheme="minorHAnsi"/>
                <w:sz w:val="20"/>
                <w:szCs w:val="20"/>
              </w:rPr>
            </w:pPr>
            <w:hyperlink r:id="rId268" w:history="1">
              <w:r w:rsidR="00A055F9" w:rsidRPr="007F3FC9">
                <w:rPr>
                  <w:rStyle w:val="Hiperveza"/>
                  <w:rFonts w:cstheme="minorHAnsi"/>
                  <w:color w:val="auto"/>
                  <w:sz w:val="20"/>
                  <w:szCs w:val="20"/>
                  <w:u w:val="none"/>
                </w:rPr>
                <w:t>DNA, obrt za trgovinu, vl. Davor Antolović, Rovinj, Giuseppea Garibaldija 6</w:t>
              </w:r>
            </w:hyperlink>
          </w:p>
        </w:tc>
      </w:tr>
      <w:tr w:rsidR="00A055F9" w:rsidRPr="007F3FC9" w14:paraId="47A25D2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B619E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149</w:t>
            </w:r>
          </w:p>
        </w:tc>
        <w:tc>
          <w:tcPr>
            <w:tcW w:w="8347" w:type="dxa"/>
            <w:shd w:val="clear" w:color="auto" w:fill="auto"/>
            <w:tcMar>
              <w:top w:w="45" w:type="dxa"/>
              <w:left w:w="150" w:type="dxa"/>
              <w:bottom w:w="45" w:type="dxa"/>
              <w:right w:w="150" w:type="dxa"/>
            </w:tcMar>
            <w:vAlign w:val="center"/>
          </w:tcPr>
          <w:p w14:paraId="3B18F601" w14:textId="77777777" w:rsidR="00A055F9" w:rsidRPr="007F3FC9" w:rsidRDefault="00C861BC" w:rsidP="006F7635">
            <w:pPr>
              <w:rPr>
                <w:rFonts w:asciiTheme="minorHAnsi" w:hAnsiTheme="minorHAnsi" w:cstheme="minorHAnsi"/>
                <w:sz w:val="20"/>
                <w:szCs w:val="20"/>
              </w:rPr>
            </w:pPr>
            <w:hyperlink r:id="rId269" w:history="1">
              <w:r w:rsidR="00A055F9" w:rsidRPr="007F3FC9">
                <w:rPr>
                  <w:rStyle w:val="Hiperveza"/>
                  <w:rFonts w:cstheme="minorHAnsi"/>
                  <w:color w:val="auto"/>
                  <w:sz w:val="20"/>
                  <w:szCs w:val="20"/>
                  <w:u w:val="none"/>
                </w:rPr>
                <w:t>DOBRAVAC, obrt za poljoprivredu i turizam, vl. Damir Dobravac, Rovinj, Ulica Karmelo 1</w:t>
              </w:r>
            </w:hyperlink>
          </w:p>
        </w:tc>
      </w:tr>
      <w:tr w:rsidR="00A055F9" w:rsidRPr="007F3FC9" w14:paraId="7CA14FC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ADC846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150</w:t>
            </w:r>
          </w:p>
        </w:tc>
        <w:tc>
          <w:tcPr>
            <w:tcW w:w="8347" w:type="dxa"/>
            <w:shd w:val="clear" w:color="auto" w:fill="D9D9D9" w:themeFill="background1" w:themeFillShade="D9"/>
            <w:tcMar>
              <w:top w:w="45" w:type="dxa"/>
              <w:left w:w="150" w:type="dxa"/>
              <w:bottom w:w="45" w:type="dxa"/>
              <w:right w:w="150" w:type="dxa"/>
            </w:tcMar>
            <w:vAlign w:val="center"/>
          </w:tcPr>
          <w:p w14:paraId="38CF1D3C" w14:textId="77777777" w:rsidR="00A055F9" w:rsidRPr="007F3FC9" w:rsidRDefault="00C861BC" w:rsidP="006F7635">
            <w:pPr>
              <w:rPr>
                <w:rFonts w:asciiTheme="minorHAnsi" w:hAnsiTheme="minorHAnsi" w:cstheme="minorHAnsi"/>
                <w:sz w:val="20"/>
                <w:szCs w:val="20"/>
              </w:rPr>
            </w:pPr>
            <w:hyperlink r:id="rId270" w:history="1">
              <w:r w:rsidR="00A055F9" w:rsidRPr="007F3FC9">
                <w:rPr>
                  <w:rStyle w:val="Hiperveza"/>
                  <w:rFonts w:cstheme="minorHAnsi"/>
                  <w:color w:val="auto"/>
                  <w:sz w:val="20"/>
                  <w:szCs w:val="20"/>
                  <w:u w:val="none"/>
                </w:rPr>
                <w:t>DOLORES, frizerski salon, vl. Dolores Rovis, Rovinj, Vrsarska 7</w:t>
              </w:r>
            </w:hyperlink>
          </w:p>
        </w:tc>
      </w:tr>
      <w:tr w:rsidR="00A055F9" w:rsidRPr="007F3FC9" w14:paraId="3D1CD90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37E5BF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151</w:t>
            </w:r>
          </w:p>
        </w:tc>
        <w:tc>
          <w:tcPr>
            <w:tcW w:w="8347" w:type="dxa"/>
            <w:shd w:val="clear" w:color="auto" w:fill="auto"/>
            <w:tcMar>
              <w:top w:w="45" w:type="dxa"/>
              <w:left w:w="150" w:type="dxa"/>
              <w:bottom w:w="45" w:type="dxa"/>
              <w:right w:w="150" w:type="dxa"/>
            </w:tcMar>
            <w:vAlign w:val="center"/>
          </w:tcPr>
          <w:p w14:paraId="319BB288" w14:textId="77777777" w:rsidR="00A055F9" w:rsidRPr="007F3FC9" w:rsidRDefault="00C861BC" w:rsidP="006F7635">
            <w:pPr>
              <w:rPr>
                <w:rFonts w:asciiTheme="minorHAnsi" w:hAnsiTheme="minorHAnsi" w:cstheme="minorHAnsi"/>
                <w:sz w:val="20"/>
                <w:szCs w:val="20"/>
              </w:rPr>
            </w:pPr>
            <w:hyperlink r:id="rId271" w:history="1">
              <w:r w:rsidR="00A055F9" w:rsidRPr="007F3FC9">
                <w:rPr>
                  <w:rStyle w:val="Hiperveza"/>
                  <w:rFonts w:cstheme="minorHAnsi"/>
                  <w:color w:val="auto"/>
                  <w:sz w:val="20"/>
                  <w:szCs w:val="20"/>
                  <w:u w:val="none"/>
                </w:rPr>
                <w:t>DOLPHIN WATCHING ROVINJ, obrt za iznajmljivanje plovila i usluge, vl. Matteo Usich, Rovinj, Ulica Val de Lesso 9</w:t>
              </w:r>
            </w:hyperlink>
          </w:p>
        </w:tc>
      </w:tr>
      <w:tr w:rsidR="00A055F9" w:rsidRPr="007F3FC9" w14:paraId="682CDCC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6BEE8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152</w:t>
            </w:r>
          </w:p>
        </w:tc>
        <w:tc>
          <w:tcPr>
            <w:tcW w:w="8347" w:type="dxa"/>
            <w:shd w:val="clear" w:color="auto" w:fill="D9D9D9" w:themeFill="background1" w:themeFillShade="D9"/>
            <w:tcMar>
              <w:top w:w="45" w:type="dxa"/>
              <w:left w:w="150" w:type="dxa"/>
              <w:bottom w:w="45" w:type="dxa"/>
              <w:right w:w="150" w:type="dxa"/>
            </w:tcMar>
            <w:vAlign w:val="center"/>
          </w:tcPr>
          <w:p w14:paraId="34EFA229" w14:textId="77777777" w:rsidR="00A055F9" w:rsidRPr="007F3FC9" w:rsidRDefault="00C861BC" w:rsidP="006F7635">
            <w:pPr>
              <w:rPr>
                <w:rFonts w:asciiTheme="minorHAnsi" w:hAnsiTheme="minorHAnsi" w:cstheme="minorHAnsi"/>
                <w:sz w:val="20"/>
                <w:szCs w:val="20"/>
              </w:rPr>
            </w:pPr>
            <w:hyperlink r:id="rId272" w:history="1">
              <w:r w:rsidR="00A055F9" w:rsidRPr="007F3FC9">
                <w:rPr>
                  <w:rStyle w:val="Hiperveza"/>
                  <w:rFonts w:cstheme="minorHAnsi"/>
                  <w:color w:val="auto"/>
                  <w:sz w:val="20"/>
                  <w:szCs w:val="20"/>
                  <w:u w:val="none"/>
                </w:rPr>
                <w:t>DOMINE DEUS, obrt za trgovinu, vl. Marko Bunić, Rovinj, Casale 18</w:t>
              </w:r>
            </w:hyperlink>
          </w:p>
        </w:tc>
      </w:tr>
      <w:tr w:rsidR="00A055F9" w:rsidRPr="007F3FC9" w14:paraId="0D6D423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1EAEF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153</w:t>
            </w:r>
          </w:p>
        </w:tc>
        <w:tc>
          <w:tcPr>
            <w:tcW w:w="8347" w:type="dxa"/>
            <w:shd w:val="clear" w:color="auto" w:fill="auto"/>
            <w:tcMar>
              <w:top w:w="45" w:type="dxa"/>
              <w:left w:w="150" w:type="dxa"/>
              <w:bottom w:w="45" w:type="dxa"/>
              <w:right w:w="150" w:type="dxa"/>
            </w:tcMar>
            <w:vAlign w:val="center"/>
          </w:tcPr>
          <w:p w14:paraId="602BDA94" w14:textId="77777777" w:rsidR="00A055F9" w:rsidRPr="007F3FC9" w:rsidRDefault="00C861BC" w:rsidP="006F7635">
            <w:pPr>
              <w:rPr>
                <w:rFonts w:asciiTheme="minorHAnsi" w:hAnsiTheme="minorHAnsi" w:cstheme="minorHAnsi"/>
                <w:sz w:val="20"/>
                <w:szCs w:val="20"/>
              </w:rPr>
            </w:pPr>
            <w:hyperlink r:id="rId273" w:history="1">
              <w:r w:rsidR="00A055F9" w:rsidRPr="007F3FC9">
                <w:rPr>
                  <w:rStyle w:val="Hiperveza"/>
                  <w:rFonts w:cstheme="minorHAnsi"/>
                  <w:color w:val="auto"/>
                  <w:sz w:val="20"/>
                  <w:szCs w:val="20"/>
                  <w:u w:val="none"/>
                </w:rPr>
                <w:t>DOMUS HISTRIA, obrt za usluge, vl. Cinzia Ivančić, Rovinj, Pećine 5</w:t>
              </w:r>
            </w:hyperlink>
          </w:p>
        </w:tc>
      </w:tr>
      <w:tr w:rsidR="00A055F9" w:rsidRPr="007F3FC9" w14:paraId="28597AF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392521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154</w:t>
            </w:r>
          </w:p>
        </w:tc>
        <w:tc>
          <w:tcPr>
            <w:tcW w:w="8347" w:type="dxa"/>
            <w:shd w:val="clear" w:color="auto" w:fill="D9D9D9" w:themeFill="background1" w:themeFillShade="D9"/>
            <w:tcMar>
              <w:top w:w="45" w:type="dxa"/>
              <w:left w:w="150" w:type="dxa"/>
              <w:bottom w:w="45" w:type="dxa"/>
              <w:right w:w="150" w:type="dxa"/>
            </w:tcMar>
            <w:vAlign w:val="center"/>
          </w:tcPr>
          <w:p w14:paraId="0F64C801" w14:textId="77777777" w:rsidR="00A055F9" w:rsidRPr="007F3FC9" w:rsidRDefault="00C861BC" w:rsidP="006F7635">
            <w:pPr>
              <w:rPr>
                <w:rFonts w:asciiTheme="minorHAnsi" w:hAnsiTheme="minorHAnsi" w:cstheme="minorHAnsi"/>
                <w:sz w:val="20"/>
                <w:szCs w:val="20"/>
              </w:rPr>
            </w:pPr>
            <w:hyperlink r:id="rId274" w:history="1">
              <w:r w:rsidR="00A055F9" w:rsidRPr="007F3FC9">
                <w:rPr>
                  <w:rStyle w:val="Hiperveza"/>
                  <w:rFonts w:cstheme="minorHAnsi"/>
                  <w:color w:val="auto"/>
                  <w:sz w:val="20"/>
                  <w:szCs w:val="20"/>
                  <w:u w:val="none"/>
                </w:rPr>
                <w:t>DON GIUSSEPPE, Obrt za ugostiteljstvo, vl. Albert Thaqi, Rovinj, V. Švalbe 3</w:t>
              </w:r>
            </w:hyperlink>
          </w:p>
        </w:tc>
      </w:tr>
      <w:tr w:rsidR="00A055F9" w:rsidRPr="007F3FC9" w14:paraId="7624EA2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BCE72A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155</w:t>
            </w:r>
          </w:p>
        </w:tc>
        <w:tc>
          <w:tcPr>
            <w:tcW w:w="8347" w:type="dxa"/>
            <w:shd w:val="clear" w:color="auto" w:fill="auto"/>
            <w:tcMar>
              <w:top w:w="45" w:type="dxa"/>
              <w:left w:w="150" w:type="dxa"/>
              <w:bottom w:w="45" w:type="dxa"/>
              <w:right w:w="150" w:type="dxa"/>
            </w:tcMar>
            <w:vAlign w:val="center"/>
          </w:tcPr>
          <w:p w14:paraId="0A122BBF" w14:textId="77777777" w:rsidR="00A055F9" w:rsidRPr="007F3FC9" w:rsidRDefault="00C861BC" w:rsidP="006F7635">
            <w:pPr>
              <w:rPr>
                <w:rFonts w:asciiTheme="minorHAnsi" w:hAnsiTheme="minorHAnsi" w:cstheme="minorHAnsi"/>
                <w:sz w:val="20"/>
                <w:szCs w:val="20"/>
              </w:rPr>
            </w:pPr>
            <w:hyperlink r:id="rId275" w:history="1">
              <w:r w:rsidR="00A055F9" w:rsidRPr="007F3FC9">
                <w:rPr>
                  <w:rStyle w:val="Hiperveza"/>
                  <w:rFonts w:cstheme="minorHAnsi"/>
                  <w:color w:val="auto"/>
                  <w:sz w:val="20"/>
                  <w:szCs w:val="20"/>
                  <w:u w:val="none"/>
                </w:rPr>
                <w:t>DOTI CERAMICS, obrt za proizvodnju, vl. Dorotea Nicea Talajić, Rovinj, Ulica Ruže Petrović 11</w:t>
              </w:r>
            </w:hyperlink>
          </w:p>
        </w:tc>
      </w:tr>
      <w:tr w:rsidR="00A055F9" w:rsidRPr="007F3FC9" w14:paraId="635037E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1376A4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156</w:t>
            </w:r>
          </w:p>
        </w:tc>
        <w:tc>
          <w:tcPr>
            <w:tcW w:w="8347" w:type="dxa"/>
            <w:shd w:val="clear" w:color="auto" w:fill="D9D9D9" w:themeFill="background1" w:themeFillShade="D9"/>
            <w:tcMar>
              <w:top w:w="45" w:type="dxa"/>
              <w:left w:w="150" w:type="dxa"/>
              <w:bottom w:w="45" w:type="dxa"/>
              <w:right w:w="150" w:type="dxa"/>
            </w:tcMar>
            <w:vAlign w:val="center"/>
          </w:tcPr>
          <w:p w14:paraId="45F501BB" w14:textId="77777777" w:rsidR="00A055F9" w:rsidRPr="007F3FC9" w:rsidRDefault="00C861BC" w:rsidP="006F7635">
            <w:pPr>
              <w:rPr>
                <w:rFonts w:asciiTheme="minorHAnsi" w:hAnsiTheme="minorHAnsi" w:cstheme="minorHAnsi"/>
                <w:sz w:val="20"/>
                <w:szCs w:val="20"/>
              </w:rPr>
            </w:pPr>
            <w:hyperlink r:id="rId276" w:history="1">
              <w:r w:rsidR="00A055F9" w:rsidRPr="007F3FC9">
                <w:rPr>
                  <w:rStyle w:val="Hiperveza"/>
                  <w:rFonts w:cstheme="minorHAnsi"/>
                  <w:color w:val="auto"/>
                  <w:sz w:val="20"/>
                  <w:szCs w:val="20"/>
                  <w:u w:val="none"/>
                </w:rPr>
                <w:t>D&amp;S EXCURSIONS, obrt za iznajmljivanje, vl. Dušan Ivančević, Rovinj, Ulica Eugena Kumičića 14</w:t>
              </w:r>
            </w:hyperlink>
          </w:p>
        </w:tc>
      </w:tr>
      <w:tr w:rsidR="00A055F9" w:rsidRPr="007F3FC9" w14:paraId="6720078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77D7D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157</w:t>
            </w:r>
          </w:p>
        </w:tc>
        <w:tc>
          <w:tcPr>
            <w:tcW w:w="8347" w:type="dxa"/>
            <w:shd w:val="clear" w:color="auto" w:fill="auto"/>
            <w:tcMar>
              <w:top w:w="45" w:type="dxa"/>
              <w:left w:w="150" w:type="dxa"/>
              <w:bottom w:w="45" w:type="dxa"/>
              <w:right w:w="150" w:type="dxa"/>
            </w:tcMar>
            <w:vAlign w:val="center"/>
          </w:tcPr>
          <w:p w14:paraId="44435BA8" w14:textId="77777777" w:rsidR="00A055F9" w:rsidRPr="007F3FC9" w:rsidRDefault="00C861BC" w:rsidP="006F7635">
            <w:pPr>
              <w:rPr>
                <w:rFonts w:asciiTheme="minorHAnsi" w:hAnsiTheme="minorHAnsi" w:cstheme="minorHAnsi"/>
                <w:sz w:val="20"/>
                <w:szCs w:val="20"/>
              </w:rPr>
            </w:pPr>
            <w:hyperlink r:id="rId277" w:history="1">
              <w:r w:rsidR="00A055F9" w:rsidRPr="007F3FC9">
                <w:rPr>
                  <w:rStyle w:val="Hiperveza"/>
                  <w:rFonts w:cstheme="minorHAnsi"/>
                  <w:color w:val="auto"/>
                  <w:sz w:val="20"/>
                  <w:szCs w:val="20"/>
                  <w:u w:val="none"/>
                </w:rPr>
                <w:t>DS-MSC, obrt za poslovno savjetovanje, vl. Donald Schiozzi, Rovinj, Ratarska 2</w:t>
              </w:r>
            </w:hyperlink>
          </w:p>
        </w:tc>
      </w:tr>
      <w:tr w:rsidR="00A055F9" w:rsidRPr="007F3FC9" w14:paraId="6FC10A3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2CED6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158</w:t>
            </w:r>
          </w:p>
        </w:tc>
        <w:tc>
          <w:tcPr>
            <w:tcW w:w="8347" w:type="dxa"/>
            <w:shd w:val="clear" w:color="auto" w:fill="D9D9D9" w:themeFill="background1" w:themeFillShade="D9"/>
            <w:tcMar>
              <w:top w:w="45" w:type="dxa"/>
              <w:left w:w="150" w:type="dxa"/>
              <w:bottom w:w="45" w:type="dxa"/>
              <w:right w:w="150" w:type="dxa"/>
            </w:tcMar>
            <w:vAlign w:val="center"/>
          </w:tcPr>
          <w:p w14:paraId="64035AD8" w14:textId="77777777" w:rsidR="00A055F9" w:rsidRPr="007F3FC9" w:rsidRDefault="00C861BC" w:rsidP="006F7635">
            <w:pPr>
              <w:rPr>
                <w:rFonts w:asciiTheme="minorHAnsi" w:hAnsiTheme="minorHAnsi" w:cstheme="minorHAnsi"/>
                <w:sz w:val="20"/>
                <w:szCs w:val="20"/>
              </w:rPr>
            </w:pPr>
            <w:hyperlink r:id="rId278" w:history="1">
              <w:r w:rsidR="00A055F9" w:rsidRPr="007F3FC9">
                <w:rPr>
                  <w:rStyle w:val="Hiperveza"/>
                  <w:rFonts w:cstheme="minorHAnsi"/>
                  <w:color w:val="auto"/>
                  <w:sz w:val="20"/>
                  <w:szCs w:val="20"/>
                  <w:u w:val="none"/>
                </w:rPr>
                <w:t>DUB, obrt za ugostiteljstvo, vl. Sandro Šverko, Rovinj, Polari 15</w:t>
              </w:r>
            </w:hyperlink>
          </w:p>
        </w:tc>
      </w:tr>
      <w:tr w:rsidR="00A055F9" w:rsidRPr="007F3FC9" w14:paraId="0C19FD8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BB233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159</w:t>
            </w:r>
          </w:p>
        </w:tc>
        <w:tc>
          <w:tcPr>
            <w:tcW w:w="8347" w:type="dxa"/>
            <w:shd w:val="clear" w:color="auto" w:fill="auto"/>
            <w:tcMar>
              <w:top w:w="45" w:type="dxa"/>
              <w:left w:w="150" w:type="dxa"/>
              <w:bottom w:w="45" w:type="dxa"/>
              <w:right w:w="150" w:type="dxa"/>
            </w:tcMar>
            <w:vAlign w:val="center"/>
          </w:tcPr>
          <w:p w14:paraId="5E660D52" w14:textId="26BD7E99" w:rsidR="00A055F9" w:rsidRPr="007F3FC9" w:rsidRDefault="00C861BC" w:rsidP="006F7635">
            <w:pPr>
              <w:rPr>
                <w:rFonts w:asciiTheme="minorHAnsi" w:hAnsiTheme="minorHAnsi" w:cstheme="minorHAnsi"/>
                <w:sz w:val="20"/>
                <w:szCs w:val="20"/>
              </w:rPr>
            </w:pPr>
            <w:hyperlink r:id="rId279" w:history="1">
              <w:r w:rsidR="00A055F9" w:rsidRPr="007F3FC9">
                <w:rPr>
                  <w:rStyle w:val="Hiperveza"/>
                  <w:rFonts w:cstheme="minorHAnsi"/>
                  <w:color w:val="auto"/>
                  <w:sz w:val="20"/>
                  <w:szCs w:val="20"/>
                  <w:u w:val="none"/>
                </w:rPr>
                <w:t xml:space="preserve">ĐUKIĆ, obrt za građevinske radove, vl. Pavo Đukić,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Logo 7</w:t>
              </w:r>
            </w:hyperlink>
          </w:p>
        </w:tc>
      </w:tr>
      <w:tr w:rsidR="00A055F9" w:rsidRPr="007F3FC9" w14:paraId="539CDBC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C1FC5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160</w:t>
            </w:r>
          </w:p>
        </w:tc>
        <w:tc>
          <w:tcPr>
            <w:tcW w:w="8347" w:type="dxa"/>
            <w:shd w:val="clear" w:color="auto" w:fill="D9D9D9" w:themeFill="background1" w:themeFillShade="D9"/>
            <w:tcMar>
              <w:top w:w="45" w:type="dxa"/>
              <w:left w:w="150" w:type="dxa"/>
              <w:bottom w:w="45" w:type="dxa"/>
              <w:right w:w="150" w:type="dxa"/>
            </w:tcMar>
            <w:vAlign w:val="center"/>
          </w:tcPr>
          <w:p w14:paraId="49E43A49" w14:textId="77777777" w:rsidR="00A055F9" w:rsidRPr="007F3FC9" w:rsidRDefault="00C861BC" w:rsidP="006F7635">
            <w:pPr>
              <w:rPr>
                <w:rFonts w:asciiTheme="minorHAnsi" w:hAnsiTheme="minorHAnsi" w:cstheme="minorHAnsi"/>
                <w:sz w:val="20"/>
                <w:szCs w:val="20"/>
              </w:rPr>
            </w:pPr>
            <w:hyperlink r:id="rId280" w:history="1">
              <w:r w:rsidR="00A055F9" w:rsidRPr="007F3FC9">
                <w:rPr>
                  <w:rStyle w:val="Hiperveza"/>
                  <w:rFonts w:cstheme="minorHAnsi"/>
                  <w:color w:val="auto"/>
                  <w:sz w:val="20"/>
                  <w:szCs w:val="20"/>
                  <w:u w:val="none"/>
                </w:rPr>
                <w:t>E&amp;A&amp;M, obrt za usluge, vl. Metka Đulić, Rovinj, Ulica Pietra Coppe 4</w:t>
              </w:r>
            </w:hyperlink>
          </w:p>
        </w:tc>
      </w:tr>
      <w:tr w:rsidR="00A055F9" w:rsidRPr="007F3FC9" w14:paraId="59D6E7C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3A7882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161</w:t>
            </w:r>
          </w:p>
        </w:tc>
        <w:tc>
          <w:tcPr>
            <w:tcW w:w="8347" w:type="dxa"/>
            <w:shd w:val="clear" w:color="auto" w:fill="auto"/>
            <w:tcMar>
              <w:top w:w="45" w:type="dxa"/>
              <w:left w:w="150" w:type="dxa"/>
              <w:bottom w:w="45" w:type="dxa"/>
              <w:right w:w="150" w:type="dxa"/>
            </w:tcMar>
            <w:vAlign w:val="center"/>
          </w:tcPr>
          <w:p w14:paraId="0D1E2DFD" w14:textId="77777777" w:rsidR="00A055F9" w:rsidRPr="007F3FC9" w:rsidRDefault="00C861BC" w:rsidP="006F7635">
            <w:pPr>
              <w:rPr>
                <w:rFonts w:asciiTheme="minorHAnsi" w:hAnsiTheme="minorHAnsi" w:cstheme="minorHAnsi"/>
                <w:sz w:val="20"/>
                <w:szCs w:val="20"/>
              </w:rPr>
            </w:pPr>
            <w:hyperlink r:id="rId281" w:history="1">
              <w:r w:rsidR="00A055F9" w:rsidRPr="007F3FC9">
                <w:rPr>
                  <w:rStyle w:val="Hiperveza"/>
                  <w:rFonts w:cstheme="minorHAnsi"/>
                  <w:color w:val="auto"/>
                  <w:sz w:val="20"/>
                  <w:szCs w:val="20"/>
                  <w:u w:val="none"/>
                </w:rPr>
                <w:t>ED&amp;EL, obrt za završne radove, vl. Elvis Atajić, Rovinj, Motovunska ulica 20</w:t>
              </w:r>
            </w:hyperlink>
          </w:p>
        </w:tc>
      </w:tr>
      <w:tr w:rsidR="00A055F9" w:rsidRPr="007F3FC9" w14:paraId="3C554BF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4867ED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162</w:t>
            </w:r>
          </w:p>
        </w:tc>
        <w:tc>
          <w:tcPr>
            <w:tcW w:w="8347" w:type="dxa"/>
            <w:shd w:val="clear" w:color="auto" w:fill="D9D9D9" w:themeFill="background1" w:themeFillShade="D9"/>
            <w:tcMar>
              <w:top w:w="45" w:type="dxa"/>
              <w:left w:w="150" w:type="dxa"/>
              <w:bottom w:w="45" w:type="dxa"/>
              <w:right w:w="150" w:type="dxa"/>
            </w:tcMar>
            <w:vAlign w:val="center"/>
          </w:tcPr>
          <w:p w14:paraId="56BD6EED" w14:textId="77777777" w:rsidR="00A055F9" w:rsidRPr="007F3FC9" w:rsidRDefault="00C861BC" w:rsidP="006F7635">
            <w:pPr>
              <w:rPr>
                <w:rFonts w:asciiTheme="minorHAnsi" w:hAnsiTheme="minorHAnsi" w:cstheme="minorHAnsi"/>
                <w:sz w:val="20"/>
                <w:szCs w:val="20"/>
              </w:rPr>
            </w:pPr>
            <w:hyperlink r:id="rId282" w:history="1">
              <w:r w:rsidR="00A055F9" w:rsidRPr="007F3FC9">
                <w:rPr>
                  <w:rStyle w:val="Hiperveza"/>
                  <w:rFonts w:cstheme="minorHAnsi"/>
                  <w:color w:val="auto"/>
                  <w:sz w:val="20"/>
                  <w:szCs w:val="20"/>
                  <w:u w:val="none"/>
                </w:rPr>
                <w:t>EDI, obrt za morski ribolov i trgovinu, vl. Edi Poropat, Rovinj, Ulica Vladimira Švalbe 7</w:t>
              </w:r>
            </w:hyperlink>
          </w:p>
        </w:tc>
      </w:tr>
      <w:tr w:rsidR="00A055F9" w:rsidRPr="007F3FC9" w14:paraId="3EA229C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F513D9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163</w:t>
            </w:r>
          </w:p>
        </w:tc>
        <w:tc>
          <w:tcPr>
            <w:tcW w:w="8347" w:type="dxa"/>
            <w:shd w:val="clear" w:color="auto" w:fill="auto"/>
            <w:tcMar>
              <w:top w:w="45" w:type="dxa"/>
              <w:left w:w="150" w:type="dxa"/>
              <w:bottom w:w="45" w:type="dxa"/>
              <w:right w:w="150" w:type="dxa"/>
            </w:tcMar>
            <w:vAlign w:val="center"/>
          </w:tcPr>
          <w:p w14:paraId="5AB3CBE6" w14:textId="77777777" w:rsidR="00A055F9" w:rsidRPr="007F3FC9" w:rsidRDefault="00C861BC" w:rsidP="006F7635">
            <w:pPr>
              <w:rPr>
                <w:rFonts w:asciiTheme="minorHAnsi" w:hAnsiTheme="minorHAnsi" w:cstheme="minorHAnsi"/>
                <w:sz w:val="20"/>
                <w:szCs w:val="20"/>
              </w:rPr>
            </w:pPr>
            <w:hyperlink r:id="rId283" w:history="1">
              <w:r w:rsidR="00A055F9" w:rsidRPr="007F3FC9">
                <w:rPr>
                  <w:rStyle w:val="Hiperveza"/>
                  <w:rFonts w:cstheme="minorHAnsi"/>
                  <w:color w:val="auto"/>
                  <w:sz w:val="20"/>
                  <w:szCs w:val="20"/>
                  <w:u w:val="none"/>
                </w:rPr>
                <w:t>EDI, obrt za trgovinu, vl. Senad Badnjević, Rovinj, Michelea Fachinettija 24</w:t>
              </w:r>
            </w:hyperlink>
          </w:p>
        </w:tc>
      </w:tr>
      <w:tr w:rsidR="00A055F9" w:rsidRPr="007F3FC9" w14:paraId="4973AA4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E2A38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164</w:t>
            </w:r>
          </w:p>
        </w:tc>
        <w:tc>
          <w:tcPr>
            <w:tcW w:w="8347" w:type="dxa"/>
            <w:shd w:val="clear" w:color="auto" w:fill="D9D9D9" w:themeFill="background1" w:themeFillShade="D9"/>
            <w:tcMar>
              <w:top w:w="45" w:type="dxa"/>
              <w:left w:w="150" w:type="dxa"/>
              <w:bottom w:w="45" w:type="dxa"/>
              <w:right w:w="150" w:type="dxa"/>
            </w:tcMar>
            <w:vAlign w:val="center"/>
          </w:tcPr>
          <w:p w14:paraId="64C7361C" w14:textId="77777777" w:rsidR="00A055F9" w:rsidRPr="007F3FC9" w:rsidRDefault="00C861BC" w:rsidP="006F7635">
            <w:pPr>
              <w:rPr>
                <w:rFonts w:asciiTheme="minorHAnsi" w:hAnsiTheme="minorHAnsi" w:cstheme="minorHAnsi"/>
                <w:sz w:val="20"/>
                <w:szCs w:val="20"/>
              </w:rPr>
            </w:pPr>
            <w:hyperlink r:id="rId284" w:history="1">
              <w:r w:rsidR="00A055F9" w:rsidRPr="007F3FC9">
                <w:rPr>
                  <w:rStyle w:val="Hiperveza"/>
                  <w:rFonts w:cstheme="minorHAnsi"/>
                  <w:color w:val="auto"/>
                  <w:sz w:val="20"/>
                  <w:szCs w:val="20"/>
                  <w:u w:val="none"/>
                </w:rPr>
                <w:t>EDITA, obrt za završne radove u građevinarstvu, Vl. Ekrem Beganović, Rovinj, Monsena 9</w:t>
              </w:r>
            </w:hyperlink>
          </w:p>
        </w:tc>
      </w:tr>
      <w:tr w:rsidR="00A055F9" w:rsidRPr="007F3FC9" w14:paraId="73EC268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559863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165</w:t>
            </w:r>
          </w:p>
        </w:tc>
        <w:tc>
          <w:tcPr>
            <w:tcW w:w="8347" w:type="dxa"/>
            <w:shd w:val="clear" w:color="auto" w:fill="auto"/>
            <w:tcMar>
              <w:top w:w="45" w:type="dxa"/>
              <w:left w:w="150" w:type="dxa"/>
              <w:bottom w:w="45" w:type="dxa"/>
              <w:right w:w="150" w:type="dxa"/>
            </w:tcMar>
            <w:vAlign w:val="center"/>
          </w:tcPr>
          <w:p w14:paraId="067FE7CC" w14:textId="77777777" w:rsidR="00A055F9" w:rsidRPr="007F3FC9" w:rsidRDefault="00C861BC" w:rsidP="006F7635">
            <w:pPr>
              <w:rPr>
                <w:rFonts w:asciiTheme="minorHAnsi" w:hAnsiTheme="minorHAnsi" w:cstheme="minorHAnsi"/>
                <w:sz w:val="20"/>
                <w:szCs w:val="20"/>
              </w:rPr>
            </w:pPr>
            <w:hyperlink r:id="rId285" w:history="1">
              <w:r w:rsidR="00A055F9" w:rsidRPr="007F3FC9">
                <w:rPr>
                  <w:rStyle w:val="Hiperveza"/>
                  <w:rFonts w:cstheme="minorHAnsi"/>
                  <w:color w:val="auto"/>
                  <w:sz w:val="20"/>
                  <w:szCs w:val="20"/>
                  <w:u w:val="none"/>
                </w:rPr>
                <w:t>ELEKTRO YACHT SERVIS, obrt za električarske usluge, Vl. Mladen Sošić, Rovinj, G. Dapiran 4</w:t>
              </w:r>
            </w:hyperlink>
          </w:p>
        </w:tc>
      </w:tr>
      <w:tr w:rsidR="00A055F9" w:rsidRPr="007F3FC9" w14:paraId="796F635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58F8D7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166</w:t>
            </w:r>
          </w:p>
        </w:tc>
        <w:tc>
          <w:tcPr>
            <w:tcW w:w="8347" w:type="dxa"/>
            <w:shd w:val="clear" w:color="auto" w:fill="D9D9D9" w:themeFill="background1" w:themeFillShade="D9"/>
            <w:tcMar>
              <w:top w:w="45" w:type="dxa"/>
              <w:left w:w="150" w:type="dxa"/>
              <w:bottom w:w="45" w:type="dxa"/>
              <w:right w:w="150" w:type="dxa"/>
            </w:tcMar>
            <w:vAlign w:val="center"/>
          </w:tcPr>
          <w:p w14:paraId="2F34034D" w14:textId="77777777" w:rsidR="00A055F9" w:rsidRPr="007F3FC9" w:rsidRDefault="00C861BC" w:rsidP="006F7635">
            <w:pPr>
              <w:rPr>
                <w:rFonts w:asciiTheme="minorHAnsi" w:hAnsiTheme="minorHAnsi" w:cstheme="minorHAnsi"/>
                <w:sz w:val="20"/>
                <w:szCs w:val="20"/>
              </w:rPr>
            </w:pPr>
            <w:hyperlink r:id="rId286" w:history="1">
              <w:r w:rsidR="00A055F9" w:rsidRPr="007F3FC9">
                <w:rPr>
                  <w:rStyle w:val="Hiperveza"/>
                  <w:rFonts w:cstheme="minorHAnsi"/>
                  <w:color w:val="auto"/>
                  <w:sz w:val="20"/>
                  <w:szCs w:val="20"/>
                  <w:u w:val="none"/>
                </w:rPr>
                <w:t>ELEKTROINSTALATERSKI OBRT "BOŽIĆ"</w:t>
              </w:r>
            </w:hyperlink>
          </w:p>
        </w:tc>
      </w:tr>
      <w:tr w:rsidR="00A055F9" w:rsidRPr="007F3FC9" w14:paraId="3E71F21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14397B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167</w:t>
            </w:r>
          </w:p>
        </w:tc>
        <w:tc>
          <w:tcPr>
            <w:tcW w:w="8347" w:type="dxa"/>
            <w:shd w:val="clear" w:color="auto" w:fill="auto"/>
            <w:tcMar>
              <w:top w:w="45" w:type="dxa"/>
              <w:left w:w="150" w:type="dxa"/>
              <w:bottom w:w="45" w:type="dxa"/>
              <w:right w:w="150" w:type="dxa"/>
            </w:tcMar>
            <w:vAlign w:val="center"/>
          </w:tcPr>
          <w:p w14:paraId="5920127C" w14:textId="77777777" w:rsidR="00A055F9" w:rsidRPr="007F3FC9" w:rsidRDefault="00C861BC" w:rsidP="006F7635">
            <w:pPr>
              <w:rPr>
                <w:rFonts w:asciiTheme="minorHAnsi" w:hAnsiTheme="minorHAnsi" w:cstheme="minorHAnsi"/>
                <w:sz w:val="20"/>
                <w:szCs w:val="20"/>
              </w:rPr>
            </w:pPr>
            <w:hyperlink r:id="rId287" w:history="1">
              <w:r w:rsidR="00A055F9" w:rsidRPr="007F3FC9">
                <w:rPr>
                  <w:rStyle w:val="Hiperveza"/>
                  <w:rFonts w:cstheme="minorHAnsi"/>
                  <w:color w:val="auto"/>
                  <w:sz w:val="20"/>
                  <w:szCs w:val="20"/>
                  <w:u w:val="none"/>
                </w:rPr>
                <w:t>ELEONI, zajednički obrt za ugostiteljstvo, vl. Saša Supić, Salvatore Gargiulo, Rovinj, Veli trg 1</w:t>
              </w:r>
            </w:hyperlink>
          </w:p>
        </w:tc>
      </w:tr>
      <w:tr w:rsidR="00A055F9" w:rsidRPr="007F3FC9" w14:paraId="33D0ED9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46059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168</w:t>
            </w:r>
          </w:p>
        </w:tc>
        <w:tc>
          <w:tcPr>
            <w:tcW w:w="8347" w:type="dxa"/>
            <w:shd w:val="clear" w:color="auto" w:fill="D9D9D9" w:themeFill="background1" w:themeFillShade="D9"/>
            <w:tcMar>
              <w:top w:w="45" w:type="dxa"/>
              <w:left w:w="150" w:type="dxa"/>
              <w:bottom w:w="45" w:type="dxa"/>
              <w:right w:w="150" w:type="dxa"/>
            </w:tcMar>
            <w:vAlign w:val="center"/>
          </w:tcPr>
          <w:p w14:paraId="6F65EA0D" w14:textId="77777777" w:rsidR="00A055F9" w:rsidRPr="007F3FC9" w:rsidRDefault="00C861BC" w:rsidP="006F7635">
            <w:pPr>
              <w:rPr>
                <w:rFonts w:asciiTheme="minorHAnsi" w:hAnsiTheme="minorHAnsi" w:cstheme="minorHAnsi"/>
                <w:sz w:val="20"/>
                <w:szCs w:val="20"/>
              </w:rPr>
            </w:pPr>
            <w:hyperlink r:id="rId288" w:history="1">
              <w:r w:rsidR="00A055F9" w:rsidRPr="007F3FC9">
                <w:rPr>
                  <w:rStyle w:val="Hiperveza"/>
                  <w:rFonts w:cstheme="minorHAnsi"/>
                  <w:color w:val="auto"/>
                  <w:sz w:val="20"/>
                  <w:szCs w:val="20"/>
                  <w:u w:val="none"/>
                </w:rPr>
                <w:t>ELIM, obrt za usluge i turizam vl. Sanja Jovanović, Rovinj, Andronella 12/A</w:t>
              </w:r>
            </w:hyperlink>
          </w:p>
        </w:tc>
      </w:tr>
      <w:tr w:rsidR="00A055F9" w:rsidRPr="007F3FC9" w14:paraId="3F01E24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137468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169</w:t>
            </w:r>
          </w:p>
        </w:tc>
        <w:tc>
          <w:tcPr>
            <w:tcW w:w="8347" w:type="dxa"/>
            <w:shd w:val="clear" w:color="auto" w:fill="auto"/>
            <w:tcMar>
              <w:top w:w="45" w:type="dxa"/>
              <w:left w:w="150" w:type="dxa"/>
              <w:bottom w:w="45" w:type="dxa"/>
              <w:right w:w="150" w:type="dxa"/>
            </w:tcMar>
            <w:vAlign w:val="center"/>
          </w:tcPr>
          <w:p w14:paraId="70992A8A" w14:textId="77777777" w:rsidR="00A055F9" w:rsidRPr="007F3FC9" w:rsidRDefault="00C861BC" w:rsidP="006F7635">
            <w:pPr>
              <w:rPr>
                <w:rFonts w:asciiTheme="minorHAnsi" w:hAnsiTheme="minorHAnsi" w:cstheme="minorHAnsi"/>
                <w:sz w:val="20"/>
                <w:szCs w:val="20"/>
              </w:rPr>
            </w:pPr>
            <w:hyperlink r:id="rId289" w:history="1">
              <w:r w:rsidR="00A055F9" w:rsidRPr="007F3FC9">
                <w:rPr>
                  <w:rStyle w:val="Hiperveza"/>
                  <w:rFonts w:cstheme="minorHAnsi"/>
                  <w:color w:val="auto"/>
                  <w:sz w:val="20"/>
                  <w:szCs w:val="20"/>
                  <w:u w:val="none"/>
                </w:rPr>
                <w:t>ELIN, obrt za trgovinu, vl. Jovana Vokić, Rovinj, Crveni otok 1</w:t>
              </w:r>
            </w:hyperlink>
          </w:p>
        </w:tc>
      </w:tr>
      <w:tr w:rsidR="00A055F9" w:rsidRPr="007F3FC9" w14:paraId="3617A10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6517D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170</w:t>
            </w:r>
          </w:p>
        </w:tc>
        <w:tc>
          <w:tcPr>
            <w:tcW w:w="8347" w:type="dxa"/>
            <w:shd w:val="clear" w:color="auto" w:fill="D9D9D9" w:themeFill="background1" w:themeFillShade="D9"/>
            <w:tcMar>
              <w:top w:w="45" w:type="dxa"/>
              <w:left w:w="150" w:type="dxa"/>
              <w:bottom w:w="45" w:type="dxa"/>
              <w:right w:w="150" w:type="dxa"/>
            </w:tcMar>
            <w:vAlign w:val="center"/>
          </w:tcPr>
          <w:p w14:paraId="3F40DAD3" w14:textId="77777777" w:rsidR="00A055F9" w:rsidRPr="007F3FC9" w:rsidRDefault="00C861BC" w:rsidP="006F7635">
            <w:pPr>
              <w:rPr>
                <w:rFonts w:asciiTheme="minorHAnsi" w:hAnsiTheme="minorHAnsi" w:cstheme="minorHAnsi"/>
                <w:sz w:val="20"/>
                <w:szCs w:val="20"/>
              </w:rPr>
            </w:pPr>
            <w:hyperlink r:id="rId290" w:history="1">
              <w:r w:rsidR="00A055F9" w:rsidRPr="007F3FC9">
                <w:rPr>
                  <w:rStyle w:val="Hiperveza"/>
                  <w:rFonts w:cstheme="minorHAnsi"/>
                  <w:color w:val="auto"/>
                  <w:sz w:val="20"/>
                  <w:szCs w:val="20"/>
                  <w:u w:val="none"/>
                </w:rPr>
                <w:t>ELVIS GLASS, obrt za usluge, vl. Sara Drandić, Rovinj, Naselje Cocaletto - Insediamento Cocaletto 8</w:t>
              </w:r>
            </w:hyperlink>
          </w:p>
        </w:tc>
      </w:tr>
      <w:tr w:rsidR="00A055F9" w:rsidRPr="007F3FC9" w14:paraId="3020868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38A45B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171</w:t>
            </w:r>
          </w:p>
        </w:tc>
        <w:tc>
          <w:tcPr>
            <w:tcW w:w="8347" w:type="dxa"/>
            <w:shd w:val="clear" w:color="auto" w:fill="auto"/>
            <w:tcMar>
              <w:top w:w="45" w:type="dxa"/>
              <w:left w:w="150" w:type="dxa"/>
              <w:bottom w:w="45" w:type="dxa"/>
              <w:right w:w="150" w:type="dxa"/>
            </w:tcMar>
            <w:vAlign w:val="center"/>
          </w:tcPr>
          <w:p w14:paraId="2AA25195" w14:textId="77777777" w:rsidR="00A055F9" w:rsidRPr="007F3FC9" w:rsidRDefault="00C861BC" w:rsidP="006F7635">
            <w:pPr>
              <w:rPr>
                <w:rFonts w:asciiTheme="minorHAnsi" w:hAnsiTheme="minorHAnsi" w:cstheme="minorHAnsi"/>
                <w:sz w:val="20"/>
                <w:szCs w:val="20"/>
              </w:rPr>
            </w:pPr>
            <w:hyperlink r:id="rId291" w:history="1">
              <w:r w:rsidR="00A055F9" w:rsidRPr="007F3FC9">
                <w:rPr>
                  <w:rStyle w:val="Hiperveza"/>
                  <w:rFonts w:cstheme="minorHAnsi"/>
                  <w:color w:val="auto"/>
                  <w:sz w:val="20"/>
                  <w:szCs w:val="20"/>
                  <w:u w:val="none"/>
                </w:rPr>
                <w:t>EM - PROPERTY MANAGEMENT, obrt za upravljanje nekretninama i putnička agencija, vl. Ivana Crnković, Rovinj, Ulica Antonija Coane 8</w:t>
              </w:r>
            </w:hyperlink>
          </w:p>
        </w:tc>
      </w:tr>
      <w:tr w:rsidR="00A055F9" w:rsidRPr="007F3FC9" w14:paraId="15E87B1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AD531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172</w:t>
            </w:r>
          </w:p>
        </w:tc>
        <w:tc>
          <w:tcPr>
            <w:tcW w:w="8347" w:type="dxa"/>
            <w:shd w:val="clear" w:color="auto" w:fill="D9D9D9" w:themeFill="background1" w:themeFillShade="D9"/>
            <w:tcMar>
              <w:top w:w="45" w:type="dxa"/>
              <w:left w:w="150" w:type="dxa"/>
              <w:bottom w:w="45" w:type="dxa"/>
              <w:right w:w="150" w:type="dxa"/>
            </w:tcMar>
            <w:vAlign w:val="center"/>
          </w:tcPr>
          <w:p w14:paraId="0FC86572" w14:textId="77777777" w:rsidR="00A055F9" w:rsidRPr="007F3FC9" w:rsidRDefault="00C861BC" w:rsidP="006F7635">
            <w:pPr>
              <w:rPr>
                <w:rFonts w:asciiTheme="minorHAnsi" w:hAnsiTheme="minorHAnsi" w:cstheme="minorHAnsi"/>
                <w:sz w:val="20"/>
                <w:szCs w:val="20"/>
              </w:rPr>
            </w:pPr>
            <w:hyperlink r:id="rId292" w:history="1">
              <w:r w:rsidR="00A055F9" w:rsidRPr="007F3FC9">
                <w:rPr>
                  <w:rStyle w:val="Hiperveza"/>
                  <w:rFonts w:cstheme="minorHAnsi"/>
                  <w:color w:val="auto"/>
                  <w:sz w:val="20"/>
                  <w:szCs w:val="20"/>
                  <w:u w:val="none"/>
                </w:rPr>
                <w:t>EMA, obrt za završne radove u građevinarstvu, vl. Asmir Mašinović, Rovinj, Istarska ulica 53</w:t>
              </w:r>
            </w:hyperlink>
          </w:p>
        </w:tc>
      </w:tr>
      <w:tr w:rsidR="00A055F9" w:rsidRPr="007F3FC9" w14:paraId="3EA2C04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2C6EF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173</w:t>
            </w:r>
          </w:p>
        </w:tc>
        <w:tc>
          <w:tcPr>
            <w:tcW w:w="8347" w:type="dxa"/>
            <w:shd w:val="clear" w:color="auto" w:fill="auto"/>
            <w:tcMar>
              <w:top w:w="45" w:type="dxa"/>
              <w:left w:w="150" w:type="dxa"/>
              <w:bottom w:w="45" w:type="dxa"/>
              <w:right w:w="150" w:type="dxa"/>
            </w:tcMar>
            <w:vAlign w:val="center"/>
          </w:tcPr>
          <w:p w14:paraId="74DC3323" w14:textId="77777777" w:rsidR="00A055F9" w:rsidRPr="007F3FC9" w:rsidRDefault="00C861BC" w:rsidP="006F7635">
            <w:pPr>
              <w:rPr>
                <w:rFonts w:asciiTheme="minorHAnsi" w:hAnsiTheme="minorHAnsi" w:cstheme="minorHAnsi"/>
                <w:sz w:val="20"/>
                <w:szCs w:val="20"/>
              </w:rPr>
            </w:pPr>
            <w:hyperlink r:id="rId293" w:history="1">
              <w:r w:rsidR="00A055F9" w:rsidRPr="007F3FC9">
                <w:rPr>
                  <w:rStyle w:val="Hiperveza"/>
                  <w:rFonts w:cstheme="minorHAnsi"/>
                  <w:color w:val="auto"/>
                  <w:sz w:val="20"/>
                  <w:szCs w:val="20"/>
                  <w:u w:val="none"/>
                </w:rPr>
                <w:t>EMMA, obrt za trgovinu, vl. Zahide Beqiri, Rovinj, Ulica Vladimira Švalbe 19</w:t>
              </w:r>
            </w:hyperlink>
          </w:p>
        </w:tc>
      </w:tr>
      <w:tr w:rsidR="00A055F9" w:rsidRPr="007F3FC9" w14:paraId="675031F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4B803B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174</w:t>
            </w:r>
          </w:p>
        </w:tc>
        <w:tc>
          <w:tcPr>
            <w:tcW w:w="8347" w:type="dxa"/>
            <w:shd w:val="clear" w:color="auto" w:fill="D9D9D9" w:themeFill="background1" w:themeFillShade="D9"/>
            <w:tcMar>
              <w:top w:w="45" w:type="dxa"/>
              <w:left w:w="150" w:type="dxa"/>
              <w:bottom w:w="45" w:type="dxa"/>
              <w:right w:w="150" w:type="dxa"/>
            </w:tcMar>
            <w:vAlign w:val="center"/>
          </w:tcPr>
          <w:p w14:paraId="22746B97" w14:textId="77777777" w:rsidR="00A055F9" w:rsidRPr="007F3FC9" w:rsidRDefault="00C861BC" w:rsidP="006F7635">
            <w:pPr>
              <w:rPr>
                <w:rFonts w:asciiTheme="minorHAnsi" w:hAnsiTheme="minorHAnsi" w:cstheme="minorHAnsi"/>
                <w:sz w:val="20"/>
                <w:szCs w:val="20"/>
              </w:rPr>
            </w:pPr>
            <w:hyperlink r:id="rId294" w:history="1">
              <w:r w:rsidR="00A055F9" w:rsidRPr="007F3FC9">
                <w:rPr>
                  <w:rStyle w:val="Hiperveza"/>
                  <w:rFonts w:cstheme="minorHAnsi"/>
                  <w:color w:val="auto"/>
                  <w:sz w:val="20"/>
                  <w:szCs w:val="20"/>
                  <w:u w:val="none"/>
                </w:rPr>
                <w:t>ENZO, obrt za trgovinu, vl. Hamdija Seferović, Rovinj, Carera 48</w:t>
              </w:r>
            </w:hyperlink>
          </w:p>
        </w:tc>
      </w:tr>
      <w:tr w:rsidR="00A055F9" w:rsidRPr="007F3FC9" w14:paraId="128A009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A9A57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175</w:t>
            </w:r>
          </w:p>
        </w:tc>
        <w:tc>
          <w:tcPr>
            <w:tcW w:w="8347" w:type="dxa"/>
            <w:shd w:val="clear" w:color="auto" w:fill="auto"/>
            <w:tcMar>
              <w:top w:w="45" w:type="dxa"/>
              <w:left w:w="150" w:type="dxa"/>
              <w:bottom w:w="45" w:type="dxa"/>
              <w:right w:w="150" w:type="dxa"/>
            </w:tcMar>
            <w:vAlign w:val="center"/>
          </w:tcPr>
          <w:p w14:paraId="5E2A2994" w14:textId="77777777" w:rsidR="00A055F9" w:rsidRPr="007F3FC9" w:rsidRDefault="00C861BC" w:rsidP="006F7635">
            <w:pPr>
              <w:rPr>
                <w:rFonts w:asciiTheme="minorHAnsi" w:hAnsiTheme="minorHAnsi" w:cstheme="minorHAnsi"/>
                <w:sz w:val="20"/>
                <w:szCs w:val="20"/>
              </w:rPr>
            </w:pPr>
            <w:hyperlink r:id="rId295" w:history="1">
              <w:r w:rsidR="00A055F9" w:rsidRPr="007F3FC9">
                <w:rPr>
                  <w:rStyle w:val="Hiperveza"/>
                  <w:rFonts w:cstheme="minorHAnsi"/>
                  <w:color w:val="auto"/>
                  <w:sz w:val="20"/>
                  <w:szCs w:val="20"/>
                  <w:u w:val="none"/>
                </w:rPr>
                <w:t>ENZO, obrt za završne građevinske radove, vl. Enzo Batelić, Rovinj, Ulica Franje Iskre 4</w:t>
              </w:r>
            </w:hyperlink>
          </w:p>
        </w:tc>
      </w:tr>
      <w:tr w:rsidR="00A055F9" w:rsidRPr="007F3FC9" w14:paraId="2C1098C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34645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176</w:t>
            </w:r>
          </w:p>
        </w:tc>
        <w:tc>
          <w:tcPr>
            <w:tcW w:w="8347" w:type="dxa"/>
            <w:shd w:val="clear" w:color="auto" w:fill="D9D9D9" w:themeFill="background1" w:themeFillShade="D9"/>
            <w:tcMar>
              <w:top w:w="45" w:type="dxa"/>
              <w:left w:w="150" w:type="dxa"/>
              <w:bottom w:w="45" w:type="dxa"/>
              <w:right w:w="150" w:type="dxa"/>
            </w:tcMar>
            <w:vAlign w:val="center"/>
          </w:tcPr>
          <w:p w14:paraId="49E33261" w14:textId="77777777" w:rsidR="00A055F9" w:rsidRPr="007F3FC9" w:rsidRDefault="00C861BC" w:rsidP="006F7635">
            <w:pPr>
              <w:rPr>
                <w:rFonts w:asciiTheme="minorHAnsi" w:hAnsiTheme="minorHAnsi" w:cstheme="minorHAnsi"/>
                <w:sz w:val="20"/>
                <w:szCs w:val="20"/>
              </w:rPr>
            </w:pPr>
            <w:hyperlink r:id="rId296" w:history="1">
              <w:r w:rsidR="00A055F9" w:rsidRPr="007F3FC9">
                <w:rPr>
                  <w:rStyle w:val="Hiperveza"/>
                  <w:rFonts w:cstheme="minorHAnsi"/>
                  <w:color w:val="auto"/>
                  <w:sz w:val="20"/>
                  <w:szCs w:val="20"/>
                  <w:u w:val="none"/>
                </w:rPr>
                <w:t>EPI, obrt za prijevoz i usluge, vl. Miljenko Licul, Rovinj, Trg na križu 11.</w:t>
              </w:r>
            </w:hyperlink>
          </w:p>
        </w:tc>
      </w:tr>
      <w:tr w:rsidR="00A055F9" w:rsidRPr="007F3FC9" w14:paraId="5AB47C9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3C175C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177</w:t>
            </w:r>
          </w:p>
        </w:tc>
        <w:tc>
          <w:tcPr>
            <w:tcW w:w="8347" w:type="dxa"/>
            <w:shd w:val="clear" w:color="auto" w:fill="auto"/>
            <w:tcMar>
              <w:top w:w="45" w:type="dxa"/>
              <w:left w:w="150" w:type="dxa"/>
              <w:bottom w:w="45" w:type="dxa"/>
              <w:right w:w="150" w:type="dxa"/>
            </w:tcMar>
            <w:vAlign w:val="center"/>
          </w:tcPr>
          <w:p w14:paraId="7FCF9C84" w14:textId="77777777" w:rsidR="00A055F9" w:rsidRPr="007F3FC9" w:rsidRDefault="00C861BC" w:rsidP="006F7635">
            <w:pPr>
              <w:rPr>
                <w:rFonts w:asciiTheme="minorHAnsi" w:hAnsiTheme="minorHAnsi" w:cstheme="minorHAnsi"/>
                <w:sz w:val="20"/>
                <w:szCs w:val="20"/>
              </w:rPr>
            </w:pPr>
            <w:hyperlink r:id="rId297" w:history="1">
              <w:r w:rsidR="00A055F9" w:rsidRPr="007F3FC9">
                <w:rPr>
                  <w:rStyle w:val="Hiperveza"/>
                  <w:rFonts w:cstheme="minorHAnsi"/>
                  <w:color w:val="auto"/>
                  <w:sz w:val="20"/>
                  <w:szCs w:val="20"/>
                  <w:u w:val="none"/>
                </w:rPr>
                <w:t>EPL, obrt za savjetovanje i upravljanje, vl. Ivan Hajdinjak, Rovinj, Zagrebačka 10B</w:t>
              </w:r>
            </w:hyperlink>
          </w:p>
        </w:tc>
      </w:tr>
      <w:tr w:rsidR="00A055F9" w:rsidRPr="007F3FC9" w14:paraId="281A274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91DC59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178</w:t>
            </w:r>
          </w:p>
        </w:tc>
        <w:tc>
          <w:tcPr>
            <w:tcW w:w="8347" w:type="dxa"/>
            <w:shd w:val="clear" w:color="auto" w:fill="D9D9D9" w:themeFill="background1" w:themeFillShade="D9"/>
            <w:tcMar>
              <w:top w:w="45" w:type="dxa"/>
              <w:left w:w="150" w:type="dxa"/>
              <w:bottom w:w="45" w:type="dxa"/>
              <w:right w:w="150" w:type="dxa"/>
            </w:tcMar>
            <w:vAlign w:val="center"/>
          </w:tcPr>
          <w:p w14:paraId="663205EC" w14:textId="77777777" w:rsidR="00A055F9" w:rsidRPr="007F3FC9" w:rsidRDefault="00C861BC" w:rsidP="006F7635">
            <w:pPr>
              <w:rPr>
                <w:rFonts w:asciiTheme="minorHAnsi" w:hAnsiTheme="minorHAnsi" w:cstheme="minorHAnsi"/>
                <w:sz w:val="20"/>
                <w:szCs w:val="20"/>
              </w:rPr>
            </w:pPr>
            <w:hyperlink r:id="rId298" w:history="1">
              <w:r w:rsidR="00A055F9" w:rsidRPr="007F3FC9">
                <w:rPr>
                  <w:rStyle w:val="Hiperveza"/>
                  <w:rFonts w:cstheme="minorHAnsi"/>
                  <w:color w:val="auto"/>
                  <w:sz w:val="20"/>
                  <w:szCs w:val="20"/>
                  <w:u w:val="none"/>
                </w:rPr>
                <w:t>"ERGA OMNES" Obrt za intelektualne usluge, vl. Maja Dapas, Rovinj, Trg Pignaton 25</w:t>
              </w:r>
            </w:hyperlink>
          </w:p>
        </w:tc>
      </w:tr>
      <w:tr w:rsidR="00A055F9" w:rsidRPr="007F3FC9" w14:paraId="32C3B19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E624C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179</w:t>
            </w:r>
          </w:p>
        </w:tc>
        <w:tc>
          <w:tcPr>
            <w:tcW w:w="8347" w:type="dxa"/>
            <w:shd w:val="clear" w:color="auto" w:fill="auto"/>
            <w:tcMar>
              <w:top w:w="45" w:type="dxa"/>
              <w:left w:w="150" w:type="dxa"/>
              <w:bottom w:w="45" w:type="dxa"/>
              <w:right w:w="150" w:type="dxa"/>
            </w:tcMar>
            <w:vAlign w:val="center"/>
          </w:tcPr>
          <w:p w14:paraId="6C0C6676" w14:textId="77777777" w:rsidR="00A055F9" w:rsidRPr="007F3FC9" w:rsidRDefault="00C861BC" w:rsidP="006F7635">
            <w:pPr>
              <w:rPr>
                <w:rFonts w:asciiTheme="minorHAnsi" w:hAnsiTheme="minorHAnsi" w:cstheme="minorHAnsi"/>
                <w:sz w:val="20"/>
                <w:szCs w:val="20"/>
              </w:rPr>
            </w:pPr>
            <w:hyperlink r:id="rId299" w:history="1">
              <w:r w:rsidR="00A055F9" w:rsidRPr="007F3FC9">
                <w:rPr>
                  <w:rStyle w:val="Hiperveza"/>
                  <w:rFonts w:cstheme="minorHAnsi"/>
                  <w:color w:val="auto"/>
                  <w:sz w:val="20"/>
                  <w:szCs w:val="20"/>
                  <w:u w:val="none"/>
                </w:rPr>
                <w:t>ERMAN, obrt za ugostiteljstvo, vl. Doris Erman, Rovinj, Aleja Ruđera Boškovića 5</w:t>
              </w:r>
            </w:hyperlink>
          </w:p>
        </w:tc>
      </w:tr>
      <w:tr w:rsidR="00A055F9" w:rsidRPr="007F3FC9" w14:paraId="517CE1B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88161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180</w:t>
            </w:r>
          </w:p>
        </w:tc>
        <w:tc>
          <w:tcPr>
            <w:tcW w:w="8347" w:type="dxa"/>
            <w:shd w:val="clear" w:color="auto" w:fill="D9D9D9" w:themeFill="background1" w:themeFillShade="D9"/>
            <w:tcMar>
              <w:top w:w="45" w:type="dxa"/>
              <w:left w:w="150" w:type="dxa"/>
              <w:bottom w:w="45" w:type="dxa"/>
              <w:right w:w="150" w:type="dxa"/>
            </w:tcMar>
            <w:vAlign w:val="center"/>
          </w:tcPr>
          <w:p w14:paraId="3678C07A" w14:textId="77777777" w:rsidR="00A055F9" w:rsidRPr="007F3FC9" w:rsidRDefault="00C861BC" w:rsidP="006F7635">
            <w:pPr>
              <w:rPr>
                <w:rFonts w:asciiTheme="minorHAnsi" w:hAnsiTheme="minorHAnsi" w:cstheme="minorHAnsi"/>
                <w:sz w:val="20"/>
                <w:szCs w:val="20"/>
              </w:rPr>
            </w:pPr>
            <w:hyperlink r:id="rId300" w:history="1">
              <w:r w:rsidR="00A055F9" w:rsidRPr="007F3FC9">
                <w:rPr>
                  <w:rStyle w:val="Hiperveza"/>
                  <w:rFonts w:cstheme="minorHAnsi"/>
                  <w:color w:val="auto"/>
                  <w:sz w:val="20"/>
                  <w:szCs w:val="20"/>
                  <w:u w:val="none"/>
                </w:rPr>
                <w:t>ERO - TAXI, obrt za autotaksi prijevoz, vl. Daliborka Flego, Rovinj, Ulica Augusta Ferrija 46</w:t>
              </w:r>
            </w:hyperlink>
          </w:p>
        </w:tc>
      </w:tr>
      <w:tr w:rsidR="00A055F9" w:rsidRPr="007F3FC9" w14:paraId="3E4ECD2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EEBD15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181</w:t>
            </w:r>
          </w:p>
        </w:tc>
        <w:tc>
          <w:tcPr>
            <w:tcW w:w="8347" w:type="dxa"/>
            <w:shd w:val="clear" w:color="auto" w:fill="auto"/>
            <w:tcMar>
              <w:top w:w="45" w:type="dxa"/>
              <w:left w:w="150" w:type="dxa"/>
              <w:bottom w:w="45" w:type="dxa"/>
              <w:right w:w="150" w:type="dxa"/>
            </w:tcMar>
            <w:vAlign w:val="center"/>
          </w:tcPr>
          <w:p w14:paraId="77CAE8B8" w14:textId="1729D44B" w:rsidR="00A055F9" w:rsidRPr="007F3FC9" w:rsidRDefault="00C861BC" w:rsidP="006F7635">
            <w:pPr>
              <w:rPr>
                <w:rFonts w:asciiTheme="minorHAnsi" w:hAnsiTheme="minorHAnsi" w:cstheme="minorHAnsi"/>
                <w:sz w:val="20"/>
                <w:szCs w:val="20"/>
              </w:rPr>
            </w:pPr>
            <w:hyperlink r:id="rId301" w:history="1">
              <w:r w:rsidR="00A055F9" w:rsidRPr="007F3FC9">
                <w:rPr>
                  <w:rStyle w:val="Hiperveza"/>
                  <w:rFonts w:cstheme="minorHAnsi"/>
                  <w:color w:val="auto"/>
                  <w:sz w:val="20"/>
                  <w:szCs w:val="20"/>
                  <w:u w:val="none"/>
                </w:rPr>
                <w:t xml:space="preserve">ESCRITO, obrt za prevođenje i intelektualne usluge, vl. Adi Tufek,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Vičani 22</w:t>
              </w:r>
            </w:hyperlink>
          </w:p>
        </w:tc>
      </w:tr>
      <w:tr w:rsidR="00A055F9" w:rsidRPr="007F3FC9" w14:paraId="3E23C14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022651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182</w:t>
            </w:r>
          </w:p>
        </w:tc>
        <w:tc>
          <w:tcPr>
            <w:tcW w:w="8347" w:type="dxa"/>
            <w:shd w:val="clear" w:color="auto" w:fill="D9D9D9" w:themeFill="background1" w:themeFillShade="D9"/>
            <w:tcMar>
              <w:top w:w="45" w:type="dxa"/>
              <w:left w:w="150" w:type="dxa"/>
              <w:bottom w:w="45" w:type="dxa"/>
              <w:right w:w="150" w:type="dxa"/>
            </w:tcMar>
            <w:vAlign w:val="center"/>
          </w:tcPr>
          <w:p w14:paraId="728D9F43" w14:textId="3D467558" w:rsidR="00A055F9" w:rsidRPr="007F3FC9" w:rsidRDefault="00C861BC" w:rsidP="006F7635">
            <w:pPr>
              <w:rPr>
                <w:rFonts w:asciiTheme="minorHAnsi" w:hAnsiTheme="minorHAnsi" w:cstheme="minorHAnsi"/>
                <w:sz w:val="20"/>
                <w:szCs w:val="20"/>
              </w:rPr>
            </w:pPr>
            <w:hyperlink r:id="rId302" w:history="1">
              <w:r w:rsidR="00A055F9" w:rsidRPr="007F3FC9">
                <w:rPr>
                  <w:rStyle w:val="Hiperveza"/>
                  <w:rFonts w:cstheme="minorHAnsi"/>
                  <w:color w:val="auto"/>
                  <w:sz w:val="20"/>
                  <w:szCs w:val="20"/>
                  <w:u w:val="none"/>
                </w:rPr>
                <w:t xml:space="preserve">EUFEMIA, obrt za trgovinu i poljoprivredu, vl. Fuma Bajok,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2 D</w:t>
              </w:r>
            </w:hyperlink>
          </w:p>
        </w:tc>
      </w:tr>
      <w:tr w:rsidR="00A055F9" w:rsidRPr="007F3FC9" w14:paraId="4468E01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CB9B4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183</w:t>
            </w:r>
          </w:p>
        </w:tc>
        <w:tc>
          <w:tcPr>
            <w:tcW w:w="8347" w:type="dxa"/>
            <w:shd w:val="clear" w:color="auto" w:fill="auto"/>
            <w:tcMar>
              <w:top w:w="45" w:type="dxa"/>
              <w:left w:w="150" w:type="dxa"/>
              <w:bottom w:w="45" w:type="dxa"/>
              <w:right w:w="150" w:type="dxa"/>
            </w:tcMar>
            <w:vAlign w:val="center"/>
          </w:tcPr>
          <w:p w14:paraId="7B4C97CF" w14:textId="3EBAE113" w:rsidR="00A055F9" w:rsidRPr="007F3FC9" w:rsidRDefault="00C861BC" w:rsidP="006F7635">
            <w:pPr>
              <w:rPr>
                <w:rFonts w:asciiTheme="minorHAnsi" w:hAnsiTheme="minorHAnsi" w:cstheme="minorHAnsi"/>
                <w:sz w:val="20"/>
                <w:szCs w:val="20"/>
              </w:rPr>
            </w:pPr>
            <w:hyperlink r:id="rId303" w:history="1">
              <w:r w:rsidR="00A055F9" w:rsidRPr="007F3FC9">
                <w:rPr>
                  <w:rStyle w:val="Hiperveza"/>
                  <w:rFonts w:cstheme="minorHAnsi"/>
                  <w:color w:val="auto"/>
                  <w:sz w:val="20"/>
                  <w:szCs w:val="20"/>
                  <w:u w:val="none"/>
                </w:rPr>
                <w:t xml:space="preserve">EURO FLEX, zajednički obrt za proizvodnju strojeva i uređaja, vl. Ivica Cvitić i Igor Cvitić,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Rovinjska ulica 1</w:t>
              </w:r>
            </w:hyperlink>
          </w:p>
        </w:tc>
      </w:tr>
      <w:tr w:rsidR="00A055F9" w:rsidRPr="007F3FC9" w14:paraId="45843EB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66A21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184</w:t>
            </w:r>
          </w:p>
        </w:tc>
        <w:tc>
          <w:tcPr>
            <w:tcW w:w="8347" w:type="dxa"/>
            <w:shd w:val="clear" w:color="auto" w:fill="D9D9D9" w:themeFill="background1" w:themeFillShade="D9"/>
            <w:tcMar>
              <w:top w:w="45" w:type="dxa"/>
              <w:left w:w="150" w:type="dxa"/>
              <w:bottom w:w="45" w:type="dxa"/>
              <w:right w:w="150" w:type="dxa"/>
            </w:tcMar>
            <w:vAlign w:val="center"/>
          </w:tcPr>
          <w:p w14:paraId="309B010E" w14:textId="77777777" w:rsidR="00A055F9" w:rsidRPr="007F3FC9" w:rsidRDefault="00C861BC" w:rsidP="006F7635">
            <w:pPr>
              <w:rPr>
                <w:rFonts w:asciiTheme="minorHAnsi" w:hAnsiTheme="minorHAnsi" w:cstheme="minorHAnsi"/>
                <w:sz w:val="20"/>
                <w:szCs w:val="20"/>
              </w:rPr>
            </w:pPr>
            <w:hyperlink r:id="rId304" w:history="1">
              <w:r w:rsidR="00A055F9" w:rsidRPr="007F3FC9">
                <w:rPr>
                  <w:rStyle w:val="Hiperveza"/>
                  <w:rFonts w:cstheme="minorHAnsi"/>
                  <w:color w:val="auto"/>
                  <w:sz w:val="20"/>
                  <w:szCs w:val="20"/>
                  <w:u w:val="none"/>
                </w:rPr>
                <w:t>EUROHOME, obrt za iznajmljivanje smještajnih objekata, vl. Vilson Ramaja, Rovinj, Ivana Mažuranića 38</w:t>
              </w:r>
            </w:hyperlink>
          </w:p>
        </w:tc>
      </w:tr>
      <w:tr w:rsidR="00A055F9" w:rsidRPr="007F3FC9" w14:paraId="15FAE4A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D65E68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185</w:t>
            </w:r>
          </w:p>
        </w:tc>
        <w:tc>
          <w:tcPr>
            <w:tcW w:w="8347" w:type="dxa"/>
            <w:shd w:val="clear" w:color="auto" w:fill="auto"/>
            <w:tcMar>
              <w:top w:w="45" w:type="dxa"/>
              <w:left w:w="150" w:type="dxa"/>
              <w:bottom w:w="45" w:type="dxa"/>
              <w:right w:w="150" w:type="dxa"/>
            </w:tcMar>
            <w:vAlign w:val="center"/>
          </w:tcPr>
          <w:p w14:paraId="4949241A" w14:textId="77777777" w:rsidR="00A055F9" w:rsidRPr="007F3FC9" w:rsidRDefault="00C861BC" w:rsidP="006F7635">
            <w:pPr>
              <w:rPr>
                <w:rFonts w:asciiTheme="minorHAnsi" w:hAnsiTheme="minorHAnsi" w:cstheme="minorHAnsi"/>
                <w:sz w:val="20"/>
                <w:szCs w:val="20"/>
              </w:rPr>
            </w:pPr>
            <w:hyperlink r:id="rId305" w:history="1">
              <w:r w:rsidR="00A055F9" w:rsidRPr="007F3FC9">
                <w:rPr>
                  <w:rStyle w:val="Hiperveza"/>
                  <w:rFonts w:cstheme="minorHAnsi"/>
                  <w:color w:val="auto"/>
                  <w:sz w:val="20"/>
                  <w:szCs w:val="20"/>
                  <w:u w:val="none"/>
                </w:rPr>
                <w:t>EXCLUSIVE, obrt za turizam i prijevoz putnika vl. Dragan Lacmanović, Rovinj, Eugena Kumičića 13</w:t>
              </w:r>
            </w:hyperlink>
          </w:p>
        </w:tc>
      </w:tr>
      <w:tr w:rsidR="00A055F9" w:rsidRPr="007F3FC9" w14:paraId="4778131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5234B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186</w:t>
            </w:r>
          </w:p>
        </w:tc>
        <w:tc>
          <w:tcPr>
            <w:tcW w:w="8347" w:type="dxa"/>
            <w:shd w:val="clear" w:color="auto" w:fill="D9D9D9" w:themeFill="background1" w:themeFillShade="D9"/>
            <w:tcMar>
              <w:top w:w="45" w:type="dxa"/>
              <w:left w:w="150" w:type="dxa"/>
              <w:bottom w:w="45" w:type="dxa"/>
              <w:right w:w="150" w:type="dxa"/>
            </w:tcMar>
            <w:vAlign w:val="center"/>
          </w:tcPr>
          <w:p w14:paraId="46084CD3" w14:textId="77777777" w:rsidR="00A055F9" w:rsidRPr="007F3FC9" w:rsidRDefault="00C861BC" w:rsidP="006F7635">
            <w:pPr>
              <w:rPr>
                <w:rFonts w:asciiTheme="minorHAnsi" w:hAnsiTheme="minorHAnsi" w:cstheme="minorHAnsi"/>
                <w:sz w:val="20"/>
                <w:szCs w:val="20"/>
              </w:rPr>
            </w:pPr>
            <w:hyperlink r:id="rId306" w:history="1">
              <w:r w:rsidR="00A055F9" w:rsidRPr="007F3FC9">
                <w:rPr>
                  <w:rStyle w:val="Hiperveza"/>
                  <w:rFonts w:cstheme="minorHAnsi"/>
                  <w:color w:val="auto"/>
                  <w:sz w:val="20"/>
                  <w:szCs w:val="20"/>
                  <w:u w:val="none"/>
                </w:rPr>
                <w:t>FALKKON, obrt usluge, vl. Matej Uzelac, Rovinj, Naselje Cocaletto 67</w:t>
              </w:r>
            </w:hyperlink>
          </w:p>
        </w:tc>
      </w:tr>
      <w:tr w:rsidR="00A055F9" w:rsidRPr="007F3FC9" w14:paraId="18B81E3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48059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187</w:t>
            </w:r>
          </w:p>
        </w:tc>
        <w:tc>
          <w:tcPr>
            <w:tcW w:w="8347" w:type="dxa"/>
            <w:shd w:val="clear" w:color="auto" w:fill="auto"/>
            <w:tcMar>
              <w:top w:w="45" w:type="dxa"/>
              <w:left w:w="150" w:type="dxa"/>
              <w:bottom w:w="45" w:type="dxa"/>
              <w:right w:w="150" w:type="dxa"/>
            </w:tcMar>
            <w:vAlign w:val="center"/>
          </w:tcPr>
          <w:p w14:paraId="2B05CDE2" w14:textId="77777777" w:rsidR="00A055F9" w:rsidRPr="007F3FC9" w:rsidRDefault="00C861BC" w:rsidP="006F7635">
            <w:pPr>
              <w:rPr>
                <w:rFonts w:asciiTheme="minorHAnsi" w:hAnsiTheme="minorHAnsi" w:cstheme="minorHAnsi"/>
                <w:sz w:val="20"/>
                <w:szCs w:val="20"/>
              </w:rPr>
            </w:pPr>
            <w:hyperlink r:id="rId307" w:history="1">
              <w:r w:rsidR="00A055F9" w:rsidRPr="007F3FC9">
                <w:rPr>
                  <w:rStyle w:val="Hiperveza"/>
                  <w:rFonts w:cstheme="minorHAnsi"/>
                  <w:color w:val="auto"/>
                  <w:sz w:val="20"/>
                  <w:szCs w:val="20"/>
                  <w:u w:val="none"/>
                </w:rPr>
                <w:t>FANTOM SLOBODE, obrt za usluge, vl. Robin Antolović, Rovinj, Ulica Marka Marulića 12</w:t>
              </w:r>
            </w:hyperlink>
          </w:p>
        </w:tc>
      </w:tr>
      <w:tr w:rsidR="00A055F9" w:rsidRPr="007F3FC9" w14:paraId="221F259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A6BBF8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188</w:t>
            </w:r>
          </w:p>
        </w:tc>
        <w:tc>
          <w:tcPr>
            <w:tcW w:w="8347" w:type="dxa"/>
            <w:shd w:val="clear" w:color="auto" w:fill="D9D9D9" w:themeFill="background1" w:themeFillShade="D9"/>
            <w:tcMar>
              <w:top w:w="45" w:type="dxa"/>
              <w:left w:w="150" w:type="dxa"/>
              <w:bottom w:w="45" w:type="dxa"/>
              <w:right w:w="150" w:type="dxa"/>
            </w:tcMar>
            <w:vAlign w:val="center"/>
          </w:tcPr>
          <w:p w14:paraId="42A07E6E" w14:textId="5D684EF3" w:rsidR="00A055F9" w:rsidRPr="007F3FC9" w:rsidRDefault="00C861BC" w:rsidP="006F7635">
            <w:pPr>
              <w:rPr>
                <w:rFonts w:asciiTheme="minorHAnsi" w:hAnsiTheme="minorHAnsi" w:cstheme="minorHAnsi"/>
                <w:sz w:val="20"/>
                <w:szCs w:val="20"/>
              </w:rPr>
            </w:pPr>
            <w:hyperlink r:id="rId308" w:history="1">
              <w:r w:rsidR="00A055F9" w:rsidRPr="007F3FC9">
                <w:rPr>
                  <w:rStyle w:val="Hiperveza"/>
                  <w:rFonts w:cstheme="minorHAnsi"/>
                  <w:color w:val="auto"/>
                  <w:sz w:val="20"/>
                  <w:szCs w:val="20"/>
                  <w:u w:val="none"/>
                </w:rPr>
                <w:t xml:space="preserve">FEMIKS, obrt za zidarske radove, vl. Ferdo Debeljaković,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Lakuverča 22</w:t>
              </w:r>
            </w:hyperlink>
          </w:p>
        </w:tc>
      </w:tr>
      <w:tr w:rsidR="00A055F9" w:rsidRPr="007F3FC9" w14:paraId="0484F92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FF2E83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189</w:t>
            </w:r>
          </w:p>
        </w:tc>
        <w:tc>
          <w:tcPr>
            <w:tcW w:w="8347" w:type="dxa"/>
            <w:shd w:val="clear" w:color="auto" w:fill="auto"/>
            <w:tcMar>
              <w:top w:w="45" w:type="dxa"/>
              <w:left w:w="150" w:type="dxa"/>
              <w:bottom w:w="45" w:type="dxa"/>
              <w:right w:w="150" w:type="dxa"/>
            </w:tcMar>
            <w:vAlign w:val="center"/>
          </w:tcPr>
          <w:p w14:paraId="44C2E982" w14:textId="77777777" w:rsidR="00A055F9" w:rsidRPr="007F3FC9" w:rsidRDefault="00C861BC" w:rsidP="006F7635">
            <w:pPr>
              <w:rPr>
                <w:rFonts w:asciiTheme="minorHAnsi" w:hAnsiTheme="minorHAnsi" w:cstheme="minorHAnsi"/>
                <w:sz w:val="20"/>
                <w:szCs w:val="20"/>
              </w:rPr>
            </w:pPr>
            <w:hyperlink r:id="rId309" w:history="1">
              <w:r w:rsidR="00A055F9" w:rsidRPr="007F3FC9">
                <w:rPr>
                  <w:rStyle w:val="Hiperveza"/>
                  <w:rFonts w:cstheme="minorHAnsi"/>
                  <w:color w:val="auto"/>
                  <w:sz w:val="20"/>
                  <w:szCs w:val="20"/>
                  <w:u w:val="none"/>
                </w:rPr>
                <w:t>F.IND, obrt za usluge, vl. Petar Flego, Rovinj, Prolaz Marije Maretić 4</w:t>
              </w:r>
            </w:hyperlink>
          </w:p>
        </w:tc>
      </w:tr>
      <w:tr w:rsidR="00A055F9" w:rsidRPr="007F3FC9" w14:paraId="1092A39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C57B16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190</w:t>
            </w:r>
          </w:p>
        </w:tc>
        <w:tc>
          <w:tcPr>
            <w:tcW w:w="8347" w:type="dxa"/>
            <w:shd w:val="clear" w:color="auto" w:fill="D9D9D9" w:themeFill="background1" w:themeFillShade="D9"/>
            <w:tcMar>
              <w:top w:w="45" w:type="dxa"/>
              <w:left w:w="150" w:type="dxa"/>
              <w:bottom w:w="45" w:type="dxa"/>
              <w:right w:w="150" w:type="dxa"/>
            </w:tcMar>
            <w:vAlign w:val="center"/>
          </w:tcPr>
          <w:p w14:paraId="4B3D7A88" w14:textId="77777777" w:rsidR="00A055F9" w:rsidRPr="007F3FC9" w:rsidRDefault="00C861BC" w:rsidP="006F7635">
            <w:pPr>
              <w:rPr>
                <w:rFonts w:asciiTheme="minorHAnsi" w:hAnsiTheme="minorHAnsi" w:cstheme="minorHAnsi"/>
                <w:sz w:val="20"/>
                <w:szCs w:val="20"/>
              </w:rPr>
            </w:pPr>
            <w:hyperlink r:id="rId310" w:history="1">
              <w:r w:rsidR="00A055F9" w:rsidRPr="007F3FC9">
                <w:rPr>
                  <w:rStyle w:val="Hiperveza"/>
                  <w:rFonts w:cstheme="minorHAnsi"/>
                  <w:color w:val="auto"/>
                  <w:sz w:val="20"/>
                  <w:szCs w:val="20"/>
                  <w:u w:val="none"/>
                </w:rPr>
                <w:t>FINISTRAL, obrt za ugradnju stolarije, vl. Zoran Torić, Rovinj, Zagrebačka ulica 23</w:t>
              </w:r>
            </w:hyperlink>
          </w:p>
        </w:tc>
      </w:tr>
      <w:tr w:rsidR="00A055F9" w:rsidRPr="007F3FC9" w14:paraId="5D25924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49A150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191</w:t>
            </w:r>
          </w:p>
        </w:tc>
        <w:tc>
          <w:tcPr>
            <w:tcW w:w="8347" w:type="dxa"/>
            <w:shd w:val="clear" w:color="auto" w:fill="auto"/>
            <w:tcMar>
              <w:top w:w="45" w:type="dxa"/>
              <w:left w:w="150" w:type="dxa"/>
              <w:bottom w:w="45" w:type="dxa"/>
              <w:right w:w="150" w:type="dxa"/>
            </w:tcMar>
            <w:vAlign w:val="center"/>
          </w:tcPr>
          <w:p w14:paraId="062539C3" w14:textId="77777777" w:rsidR="00A055F9" w:rsidRPr="007F3FC9" w:rsidRDefault="00C861BC" w:rsidP="006F7635">
            <w:pPr>
              <w:rPr>
                <w:rFonts w:asciiTheme="minorHAnsi" w:hAnsiTheme="minorHAnsi" w:cstheme="minorHAnsi"/>
                <w:sz w:val="20"/>
                <w:szCs w:val="20"/>
              </w:rPr>
            </w:pPr>
            <w:hyperlink r:id="rId311" w:history="1">
              <w:r w:rsidR="00A055F9" w:rsidRPr="007F3FC9">
                <w:rPr>
                  <w:rStyle w:val="Hiperveza"/>
                  <w:rFonts w:cstheme="minorHAnsi"/>
                  <w:color w:val="auto"/>
                  <w:sz w:val="20"/>
                  <w:szCs w:val="20"/>
                  <w:u w:val="none"/>
                </w:rPr>
                <w:t>FLOOR-DEKOR, obrt za završne radove u građevini, vl. Zoran Solina, Rovinj, Ulica Petra i Pavla Vergerija 19</w:t>
              </w:r>
            </w:hyperlink>
          </w:p>
        </w:tc>
      </w:tr>
      <w:tr w:rsidR="00A055F9" w:rsidRPr="007F3FC9" w14:paraId="38C8B16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568AC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192</w:t>
            </w:r>
          </w:p>
        </w:tc>
        <w:tc>
          <w:tcPr>
            <w:tcW w:w="8347" w:type="dxa"/>
            <w:shd w:val="clear" w:color="auto" w:fill="D9D9D9" w:themeFill="background1" w:themeFillShade="D9"/>
            <w:tcMar>
              <w:top w:w="45" w:type="dxa"/>
              <w:left w:w="150" w:type="dxa"/>
              <w:bottom w:w="45" w:type="dxa"/>
              <w:right w:w="150" w:type="dxa"/>
            </w:tcMar>
            <w:vAlign w:val="center"/>
          </w:tcPr>
          <w:p w14:paraId="1B9EDE73" w14:textId="77777777" w:rsidR="00A055F9" w:rsidRPr="007F3FC9" w:rsidRDefault="00C861BC" w:rsidP="006F7635">
            <w:pPr>
              <w:rPr>
                <w:rFonts w:asciiTheme="minorHAnsi" w:hAnsiTheme="minorHAnsi" w:cstheme="minorHAnsi"/>
                <w:sz w:val="20"/>
                <w:szCs w:val="20"/>
              </w:rPr>
            </w:pPr>
            <w:hyperlink r:id="rId312" w:history="1">
              <w:r w:rsidR="00A055F9" w:rsidRPr="007F3FC9">
                <w:rPr>
                  <w:rStyle w:val="Hiperveza"/>
                  <w:rFonts w:cstheme="minorHAnsi"/>
                  <w:color w:val="auto"/>
                  <w:sz w:val="20"/>
                  <w:szCs w:val="20"/>
                  <w:u w:val="none"/>
                </w:rPr>
                <w:t>F&amp;N, obrt za trgovinu, vl. Vanesa Plantan, Rovinj, Carera 76</w:t>
              </w:r>
            </w:hyperlink>
          </w:p>
        </w:tc>
      </w:tr>
      <w:tr w:rsidR="00A055F9" w:rsidRPr="007F3FC9" w14:paraId="0F5BBA1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64B7FA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193</w:t>
            </w:r>
          </w:p>
        </w:tc>
        <w:tc>
          <w:tcPr>
            <w:tcW w:w="8347" w:type="dxa"/>
            <w:shd w:val="clear" w:color="auto" w:fill="auto"/>
            <w:tcMar>
              <w:top w:w="45" w:type="dxa"/>
              <w:left w:w="150" w:type="dxa"/>
              <w:bottom w:w="45" w:type="dxa"/>
              <w:right w:w="150" w:type="dxa"/>
            </w:tcMar>
            <w:vAlign w:val="center"/>
          </w:tcPr>
          <w:p w14:paraId="196D40CD" w14:textId="5ACE916D" w:rsidR="00A055F9" w:rsidRPr="007F3FC9" w:rsidRDefault="00C861BC" w:rsidP="006F7635">
            <w:pPr>
              <w:rPr>
                <w:rFonts w:asciiTheme="minorHAnsi" w:hAnsiTheme="minorHAnsi" w:cstheme="minorHAnsi"/>
                <w:sz w:val="20"/>
                <w:szCs w:val="20"/>
              </w:rPr>
            </w:pPr>
            <w:hyperlink r:id="rId313" w:history="1">
              <w:r w:rsidR="00A055F9" w:rsidRPr="007F3FC9">
                <w:rPr>
                  <w:rStyle w:val="Hiperveza"/>
                  <w:rFonts w:cstheme="minorHAnsi"/>
                  <w:color w:val="auto"/>
                  <w:sz w:val="20"/>
                  <w:szCs w:val="20"/>
                  <w:u w:val="none"/>
                </w:rPr>
                <w:t xml:space="preserve">FOKA, obrt za brodomehaniku i usluge, Vl. Peter E. Schirmer,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Pudarica 6</w:t>
              </w:r>
            </w:hyperlink>
          </w:p>
        </w:tc>
      </w:tr>
      <w:tr w:rsidR="00A055F9" w:rsidRPr="007F3FC9" w14:paraId="4DEDA5A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CFFA2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194</w:t>
            </w:r>
          </w:p>
        </w:tc>
        <w:tc>
          <w:tcPr>
            <w:tcW w:w="8347" w:type="dxa"/>
            <w:shd w:val="clear" w:color="auto" w:fill="D9D9D9" w:themeFill="background1" w:themeFillShade="D9"/>
            <w:tcMar>
              <w:top w:w="45" w:type="dxa"/>
              <w:left w:w="150" w:type="dxa"/>
              <w:bottom w:w="45" w:type="dxa"/>
              <w:right w:w="150" w:type="dxa"/>
            </w:tcMar>
            <w:vAlign w:val="center"/>
          </w:tcPr>
          <w:p w14:paraId="060A2302" w14:textId="77777777" w:rsidR="00A055F9" w:rsidRPr="007F3FC9" w:rsidRDefault="00C861BC" w:rsidP="006F7635">
            <w:pPr>
              <w:rPr>
                <w:rFonts w:asciiTheme="minorHAnsi" w:hAnsiTheme="minorHAnsi" w:cstheme="minorHAnsi"/>
                <w:sz w:val="20"/>
                <w:szCs w:val="20"/>
              </w:rPr>
            </w:pPr>
            <w:hyperlink r:id="rId314" w:history="1">
              <w:r w:rsidR="00A055F9" w:rsidRPr="007F3FC9">
                <w:rPr>
                  <w:rStyle w:val="Hiperveza"/>
                  <w:rFonts w:cstheme="minorHAnsi"/>
                  <w:color w:val="auto"/>
                  <w:sz w:val="20"/>
                  <w:szCs w:val="20"/>
                  <w:u w:val="none"/>
                </w:rPr>
                <w:t>FONTANA, obrt za ugostiteljstvo, vl. Ivica Milić, Rovinj, Trg Maršala Tita 7 A</w:t>
              </w:r>
            </w:hyperlink>
          </w:p>
        </w:tc>
      </w:tr>
      <w:tr w:rsidR="00A055F9" w:rsidRPr="007F3FC9" w14:paraId="7F0D202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0F975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195</w:t>
            </w:r>
          </w:p>
        </w:tc>
        <w:tc>
          <w:tcPr>
            <w:tcW w:w="8347" w:type="dxa"/>
            <w:shd w:val="clear" w:color="auto" w:fill="auto"/>
            <w:tcMar>
              <w:top w:w="45" w:type="dxa"/>
              <w:left w:w="150" w:type="dxa"/>
              <w:bottom w:w="45" w:type="dxa"/>
              <w:right w:w="150" w:type="dxa"/>
            </w:tcMar>
            <w:vAlign w:val="center"/>
          </w:tcPr>
          <w:p w14:paraId="6D29FE49" w14:textId="77777777" w:rsidR="00A055F9" w:rsidRPr="007F3FC9" w:rsidRDefault="00C861BC" w:rsidP="006F7635">
            <w:pPr>
              <w:rPr>
                <w:rFonts w:asciiTheme="minorHAnsi" w:hAnsiTheme="minorHAnsi" w:cstheme="minorHAnsi"/>
                <w:sz w:val="20"/>
                <w:szCs w:val="20"/>
              </w:rPr>
            </w:pPr>
            <w:hyperlink r:id="rId315" w:history="1">
              <w:r w:rsidR="00A055F9" w:rsidRPr="007F3FC9">
                <w:rPr>
                  <w:rStyle w:val="Hiperveza"/>
                  <w:rFonts w:cstheme="minorHAnsi"/>
                  <w:color w:val="auto"/>
                  <w:sz w:val="20"/>
                  <w:szCs w:val="20"/>
                  <w:u w:val="none"/>
                </w:rPr>
                <w:t>FOR YOU, obrt za dizajn, vl. Kristina Žufić, Rovinj, Štanga 5</w:t>
              </w:r>
            </w:hyperlink>
          </w:p>
        </w:tc>
      </w:tr>
      <w:tr w:rsidR="00A055F9" w:rsidRPr="007F3FC9" w14:paraId="66803BD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597EFF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196</w:t>
            </w:r>
          </w:p>
        </w:tc>
        <w:tc>
          <w:tcPr>
            <w:tcW w:w="8347" w:type="dxa"/>
            <w:shd w:val="clear" w:color="auto" w:fill="D9D9D9" w:themeFill="background1" w:themeFillShade="D9"/>
            <w:tcMar>
              <w:top w:w="45" w:type="dxa"/>
              <w:left w:w="150" w:type="dxa"/>
              <w:bottom w:w="45" w:type="dxa"/>
              <w:right w:w="150" w:type="dxa"/>
            </w:tcMar>
            <w:vAlign w:val="center"/>
          </w:tcPr>
          <w:p w14:paraId="20DD57DB" w14:textId="77777777" w:rsidR="00A055F9" w:rsidRPr="007F3FC9" w:rsidRDefault="00C861BC" w:rsidP="006F7635">
            <w:pPr>
              <w:rPr>
                <w:rFonts w:asciiTheme="minorHAnsi" w:hAnsiTheme="minorHAnsi" w:cstheme="minorHAnsi"/>
                <w:sz w:val="20"/>
                <w:szCs w:val="20"/>
              </w:rPr>
            </w:pPr>
            <w:hyperlink r:id="rId316" w:history="1">
              <w:r w:rsidR="00A055F9" w:rsidRPr="007F3FC9">
                <w:rPr>
                  <w:rStyle w:val="Hiperveza"/>
                  <w:rFonts w:cstheme="minorHAnsi"/>
                  <w:color w:val="auto"/>
                  <w:sz w:val="20"/>
                  <w:szCs w:val="20"/>
                  <w:u w:val="none"/>
                </w:rPr>
                <w:t>FORTUNA, OBRT ZA UGOSTITELJSTVO, VL. VIKTOR RAMAJA, ROVINJ, OBALA ALDA RISMONDA 3</w:t>
              </w:r>
            </w:hyperlink>
          </w:p>
        </w:tc>
      </w:tr>
      <w:tr w:rsidR="00A055F9" w:rsidRPr="007F3FC9" w14:paraId="0AB81F0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0843AF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197</w:t>
            </w:r>
          </w:p>
        </w:tc>
        <w:tc>
          <w:tcPr>
            <w:tcW w:w="8347" w:type="dxa"/>
            <w:shd w:val="clear" w:color="auto" w:fill="auto"/>
            <w:tcMar>
              <w:top w:w="45" w:type="dxa"/>
              <w:left w:w="150" w:type="dxa"/>
              <w:bottom w:w="45" w:type="dxa"/>
              <w:right w:w="150" w:type="dxa"/>
            </w:tcMar>
            <w:vAlign w:val="center"/>
          </w:tcPr>
          <w:p w14:paraId="4BD6CE60" w14:textId="77777777" w:rsidR="00A055F9" w:rsidRPr="007F3FC9" w:rsidRDefault="00C861BC" w:rsidP="006F7635">
            <w:pPr>
              <w:rPr>
                <w:rFonts w:asciiTheme="minorHAnsi" w:hAnsiTheme="minorHAnsi" w:cstheme="minorHAnsi"/>
                <w:sz w:val="20"/>
                <w:szCs w:val="20"/>
              </w:rPr>
            </w:pPr>
            <w:hyperlink r:id="rId317" w:history="1">
              <w:r w:rsidR="00A055F9" w:rsidRPr="007F3FC9">
                <w:rPr>
                  <w:rStyle w:val="Hiperveza"/>
                  <w:rFonts w:cstheme="minorHAnsi"/>
                  <w:color w:val="auto"/>
                  <w:sz w:val="20"/>
                  <w:szCs w:val="20"/>
                  <w:u w:val="none"/>
                </w:rPr>
                <w:t>FOTO CARERA, obrt za fotografske usluge i trgovinu, vl. Ankica Gliha, Rovinj, Carera 22</w:t>
              </w:r>
            </w:hyperlink>
          </w:p>
        </w:tc>
      </w:tr>
      <w:tr w:rsidR="00A055F9" w:rsidRPr="007F3FC9" w14:paraId="781CF26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48A32F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198</w:t>
            </w:r>
          </w:p>
        </w:tc>
        <w:tc>
          <w:tcPr>
            <w:tcW w:w="8347" w:type="dxa"/>
            <w:shd w:val="clear" w:color="auto" w:fill="D9D9D9" w:themeFill="background1" w:themeFillShade="D9"/>
            <w:tcMar>
              <w:top w:w="45" w:type="dxa"/>
              <w:left w:w="150" w:type="dxa"/>
              <w:bottom w:w="45" w:type="dxa"/>
              <w:right w:w="150" w:type="dxa"/>
            </w:tcMar>
            <w:vAlign w:val="center"/>
          </w:tcPr>
          <w:p w14:paraId="54D12FA0" w14:textId="77777777" w:rsidR="00A055F9" w:rsidRPr="007F3FC9" w:rsidRDefault="00C861BC" w:rsidP="006F7635">
            <w:pPr>
              <w:rPr>
                <w:rFonts w:asciiTheme="minorHAnsi" w:hAnsiTheme="minorHAnsi" w:cstheme="minorHAnsi"/>
                <w:sz w:val="20"/>
                <w:szCs w:val="20"/>
              </w:rPr>
            </w:pPr>
            <w:hyperlink r:id="rId318" w:history="1">
              <w:r w:rsidR="00A055F9" w:rsidRPr="007F3FC9">
                <w:rPr>
                  <w:rStyle w:val="Hiperveza"/>
                  <w:rFonts w:cstheme="minorHAnsi"/>
                  <w:color w:val="auto"/>
                  <w:sz w:val="20"/>
                  <w:szCs w:val="20"/>
                  <w:u w:val="none"/>
                </w:rPr>
                <w:t>FOTOKERAMIKA, obrt za izradu slika u keramici, vl. Vladimir Ivančić, Rovinj, Gripole 48</w:t>
              </w:r>
            </w:hyperlink>
          </w:p>
        </w:tc>
      </w:tr>
      <w:tr w:rsidR="00A055F9" w:rsidRPr="007F3FC9" w14:paraId="2D62855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98D2F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199</w:t>
            </w:r>
          </w:p>
        </w:tc>
        <w:tc>
          <w:tcPr>
            <w:tcW w:w="8347" w:type="dxa"/>
            <w:shd w:val="clear" w:color="auto" w:fill="auto"/>
            <w:tcMar>
              <w:top w:w="45" w:type="dxa"/>
              <w:left w:w="150" w:type="dxa"/>
              <w:bottom w:w="45" w:type="dxa"/>
              <w:right w:w="150" w:type="dxa"/>
            </w:tcMar>
            <w:vAlign w:val="center"/>
          </w:tcPr>
          <w:p w14:paraId="08688928" w14:textId="77777777" w:rsidR="00A055F9" w:rsidRPr="007F3FC9" w:rsidRDefault="00C861BC" w:rsidP="006F7635">
            <w:pPr>
              <w:rPr>
                <w:rFonts w:asciiTheme="minorHAnsi" w:hAnsiTheme="minorHAnsi" w:cstheme="minorHAnsi"/>
                <w:sz w:val="20"/>
                <w:szCs w:val="20"/>
              </w:rPr>
            </w:pPr>
            <w:hyperlink r:id="rId319" w:history="1">
              <w:r w:rsidR="00A055F9" w:rsidRPr="007F3FC9">
                <w:rPr>
                  <w:rStyle w:val="Hiperveza"/>
                  <w:rFonts w:cstheme="minorHAnsi"/>
                  <w:color w:val="auto"/>
                  <w:sz w:val="20"/>
                  <w:szCs w:val="20"/>
                  <w:u w:val="none"/>
                </w:rPr>
                <w:t>FRISEURE ELENA, vl. Elena Bugarin, Rovinj, TN Valalta, Cesta za Valaltu - Lim 7</w:t>
              </w:r>
            </w:hyperlink>
          </w:p>
        </w:tc>
      </w:tr>
      <w:tr w:rsidR="00A055F9" w:rsidRPr="007F3FC9" w14:paraId="4AA8F55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7A160B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200</w:t>
            </w:r>
          </w:p>
        </w:tc>
        <w:tc>
          <w:tcPr>
            <w:tcW w:w="8347" w:type="dxa"/>
            <w:shd w:val="clear" w:color="auto" w:fill="D9D9D9" w:themeFill="background1" w:themeFillShade="D9"/>
            <w:tcMar>
              <w:top w:w="45" w:type="dxa"/>
              <w:left w:w="150" w:type="dxa"/>
              <w:bottom w:w="45" w:type="dxa"/>
              <w:right w:w="150" w:type="dxa"/>
            </w:tcMar>
            <w:vAlign w:val="center"/>
          </w:tcPr>
          <w:p w14:paraId="45077890" w14:textId="77777777" w:rsidR="00A055F9" w:rsidRPr="007F3FC9" w:rsidRDefault="00C861BC" w:rsidP="006F7635">
            <w:pPr>
              <w:rPr>
                <w:rFonts w:asciiTheme="minorHAnsi" w:hAnsiTheme="minorHAnsi" w:cstheme="minorHAnsi"/>
                <w:sz w:val="20"/>
                <w:szCs w:val="20"/>
              </w:rPr>
            </w:pPr>
            <w:hyperlink r:id="rId320" w:history="1">
              <w:r w:rsidR="00A055F9" w:rsidRPr="007F3FC9">
                <w:rPr>
                  <w:rStyle w:val="Hiperveza"/>
                  <w:rFonts w:cstheme="minorHAnsi"/>
                  <w:color w:val="auto"/>
                  <w:sz w:val="20"/>
                  <w:szCs w:val="20"/>
                  <w:u w:val="none"/>
                </w:rPr>
                <w:t>Frizerski obrt "TEUTA" vl. Teuta Matan, Rovinj, Niccoloa Tommasea 9</w:t>
              </w:r>
            </w:hyperlink>
          </w:p>
        </w:tc>
      </w:tr>
      <w:tr w:rsidR="00A055F9" w:rsidRPr="007F3FC9" w14:paraId="5BA7A4F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ED9F4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201</w:t>
            </w:r>
          </w:p>
        </w:tc>
        <w:tc>
          <w:tcPr>
            <w:tcW w:w="8347" w:type="dxa"/>
            <w:shd w:val="clear" w:color="auto" w:fill="auto"/>
            <w:tcMar>
              <w:top w:w="45" w:type="dxa"/>
              <w:left w:w="150" w:type="dxa"/>
              <w:bottom w:w="45" w:type="dxa"/>
              <w:right w:w="150" w:type="dxa"/>
            </w:tcMar>
            <w:vAlign w:val="center"/>
          </w:tcPr>
          <w:p w14:paraId="1A9184FD" w14:textId="77777777" w:rsidR="00A055F9" w:rsidRPr="007F3FC9" w:rsidRDefault="00C861BC" w:rsidP="006F7635">
            <w:pPr>
              <w:rPr>
                <w:rFonts w:asciiTheme="minorHAnsi" w:hAnsiTheme="minorHAnsi" w:cstheme="minorHAnsi"/>
                <w:sz w:val="20"/>
                <w:szCs w:val="20"/>
              </w:rPr>
            </w:pPr>
            <w:hyperlink r:id="rId321" w:history="1">
              <w:r w:rsidR="00A055F9" w:rsidRPr="007F3FC9">
                <w:rPr>
                  <w:rStyle w:val="Hiperveza"/>
                  <w:rFonts w:cstheme="minorHAnsi"/>
                  <w:color w:val="auto"/>
                  <w:sz w:val="20"/>
                  <w:szCs w:val="20"/>
                  <w:u w:val="none"/>
                </w:rPr>
                <w:t>Frizerski salon "CLAUDIA" vl. Claudia Savić-Seifert, Rovinj, Trg na lokvi 2.</w:t>
              </w:r>
            </w:hyperlink>
          </w:p>
        </w:tc>
      </w:tr>
      <w:tr w:rsidR="00A055F9" w:rsidRPr="007F3FC9" w14:paraId="5F6F2F7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96F92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202</w:t>
            </w:r>
          </w:p>
        </w:tc>
        <w:tc>
          <w:tcPr>
            <w:tcW w:w="8347" w:type="dxa"/>
            <w:shd w:val="clear" w:color="auto" w:fill="D9D9D9" w:themeFill="background1" w:themeFillShade="D9"/>
            <w:tcMar>
              <w:top w:w="45" w:type="dxa"/>
              <w:left w:w="150" w:type="dxa"/>
              <w:bottom w:w="45" w:type="dxa"/>
              <w:right w:w="150" w:type="dxa"/>
            </w:tcMar>
            <w:vAlign w:val="center"/>
          </w:tcPr>
          <w:p w14:paraId="5862C011" w14:textId="77777777" w:rsidR="00A055F9" w:rsidRPr="007F3FC9" w:rsidRDefault="00C861BC" w:rsidP="006F7635">
            <w:pPr>
              <w:rPr>
                <w:rFonts w:asciiTheme="minorHAnsi" w:hAnsiTheme="minorHAnsi" w:cstheme="minorHAnsi"/>
                <w:sz w:val="20"/>
                <w:szCs w:val="20"/>
              </w:rPr>
            </w:pPr>
            <w:hyperlink r:id="rId322" w:history="1">
              <w:r w:rsidR="00A055F9" w:rsidRPr="007F3FC9">
                <w:rPr>
                  <w:rStyle w:val="Hiperveza"/>
                  <w:rFonts w:cstheme="minorHAnsi"/>
                  <w:color w:val="auto"/>
                  <w:sz w:val="20"/>
                  <w:szCs w:val="20"/>
                  <w:u w:val="none"/>
                </w:rPr>
                <w:t>FRIZERSKI SALON "HAIR STYLING BY ERGIE"</w:t>
              </w:r>
            </w:hyperlink>
          </w:p>
        </w:tc>
      </w:tr>
      <w:tr w:rsidR="00A055F9" w:rsidRPr="007F3FC9" w14:paraId="2DE7933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77C68D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203</w:t>
            </w:r>
          </w:p>
        </w:tc>
        <w:tc>
          <w:tcPr>
            <w:tcW w:w="8347" w:type="dxa"/>
            <w:shd w:val="clear" w:color="auto" w:fill="auto"/>
            <w:tcMar>
              <w:top w:w="45" w:type="dxa"/>
              <w:left w:w="150" w:type="dxa"/>
              <w:bottom w:w="45" w:type="dxa"/>
              <w:right w:w="150" w:type="dxa"/>
            </w:tcMar>
            <w:vAlign w:val="center"/>
          </w:tcPr>
          <w:p w14:paraId="0ACE783E" w14:textId="77777777" w:rsidR="00A055F9" w:rsidRPr="007F3FC9" w:rsidRDefault="00C861BC" w:rsidP="006F7635">
            <w:pPr>
              <w:rPr>
                <w:rFonts w:asciiTheme="minorHAnsi" w:hAnsiTheme="minorHAnsi" w:cstheme="minorHAnsi"/>
                <w:sz w:val="20"/>
                <w:szCs w:val="20"/>
              </w:rPr>
            </w:pPr>
            <w:hyperlink r:id="rId323" w:history="1">
              <w:r w:rsidR="00A055F9" w:rsidRPr="007F3FC9">
                <w:rPr>
                  <w:rStyle w:val="Hiperveza"/>
                  <w:rFonts w:cstheme="minorHAnsi"/>
                  <w:color w:val="auto"/>
                  <w:sz w:val="20"/>
                  <w:szCs w:val="20"/>
                  <w:u w:val="none"/>
                </w:rPr>
                <w:t>Frizerski salon "MACAVI" vl. Dragica Poropat, Rovinj, De Amicis 5</w:t>
              </w:r>
            </w:hyperlink>
          </w:p>
        </w:tc>
      </w:tr>
      <w:tr w:rsidR="00A055F9" w:rsidRPr="007F3FC9" w14:paraId="50DB921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807F47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204</w:t>
            </w:r>
          </w:p>
        </w:tc>
        <w:tc>
          <w:tcPr>
            <w:tcW w:w="8347" w:type="dxa"/>
            <w:shd w:val="clear" w:color="auto" w:fill="D9D9D9" w:themeFill="background1" w:themeFillShade="D9"/>
            <w:tcMar>
              <w:top w:w="45" w:type="dxa"/>
              <w:left w:w="150" w:type="dxa"/>
              <w:bottom w:w="45" w:type="dxa"/>
              <w:right w:w="150" w:type="dxa"/>
            </w:tcMar>
            <w:vAlign w:val="center"/>
          </w:tcPr>
          <w:p w14:paraId="543A04EB" w14:textId="77777777" w:rsidR="00A055F9" w:rsidRPr="007F3FC9" w:rsidRDefault="00C861BC" w:rsidP="006F7635">
            <w:pPr>
              <w:rPr>
                <w:rFonts w:asciiTheme="minorHAnsi" w:hAnsiTheme="minorHAnsi" w:cstheme="minorHAnsi"/>
                <w:sz w:val="20"/>
                <w:szCs w:val="20"/>
              </w:rPr>
            </w:pPr>
            <w:hyperlink r:id="rId324" w:history="1">
              <w:r w:rsidR="00A055F9" w:rsidRPr="007F3FC9">
                <w:rPr>
                  <w:rStyle w:val="Hiperveza"/>
                  <w:rFonts w:cstheme="minorHAnsi"/>
                  <w:color w:val="auto"/>
                  <w:sz w:val="20"/>
                  <w:szCs w:val="20"/>
                  <w:u w:val="none"/>
                </w:rPr>
                <w:t>Frizerski salon "ANA - MARIJA" vl. Marija Burić, Rovinj, Trg Ulika 4</w:t>
              </w:r>
            </w:hyperlink>
          </w:p>
        </w:tc>
      </w:tr>
      <w:tr w:rsidR="00A055F9" w:rsidRPr="007F3FC9" w14:paraId="7550E88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280A4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205</w:t>
            </w:r>
          </w:p>
        </w:tc>
        <w:tc>
          <w:tcPr>
            <w:tcW w:w="8347" w:type="dxa"/>
            <w:shd w:val="clear" w:color="auto" w:fill="auto"/>
            <w:tcMar>
              <w:top w:w="45" w:type="dxa"/>
              <w:left w:w="150" w:type="dxa"/>
              <w:bottom w:w="45" w:type="dxa"/>
              <w:right w:w="150" w:type="dxa"/>
            </w:tcMar>
            <w:vAlign w:val="center"/>
          </w:tcPr>
          <w:p w14:paraId="6C222777" w14:textId="77777777" w:rsidR="00A055F9" w:rsidRPr="007F3FC9" w:rsidRDefault="00C861BC" w:rsidP="006F7635">
            <w:pPr>
              <w:rPr>
                <w:rFonts w:asciiTheme="minorHAnsi" w:hAnsiTheme="minorHAnsi" w:cstheme="minorHAnsi"/>
                <w:sz w:val="20"/>
                <w:szCs w:val="20"/>
              </w:rPr>
            </w:pPr>
            <w:hyperlink r:id="rId325" w:history="1">
              <w:r w:rsidR="00A055F9" w:rsidRPr="007F3FC9">
                <w:rPr>
                  <w:rStyle w:val="Hiperveza"/>
                  <w:rFonts w:cstheme="minorHAnsi"/>
                  <w:color w:val="auto"/>
                  <w:sz w:val="20"/>
                  <w:szCs w:val="20"/>
                  <w:u w:val="none"/>
                </w:rPr>
                <w:t>Frizerski salon HAIR STUDIO "INGRID" vl. Ingrid Ban, Rovinj, Tina Ujevića 20</w:t>
              </w:r>
            </w:hyperlink>
          </w:p>
        </w:tc>
      </w:tr>
      <w:tr w:rsidR="00A055F9" w:rsidRPr="007F3FC9" w14:paraId="5C80E4F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BF57D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206</w:t>
            </w:r>
          </w:p>
        </w:tc>
        <w:tc>
          <w:tcPr>
            <w:tcW w:w="8347" w:type="dxa"/>
            <w:shd w:val="clear" w:color="auto" w:fill="D9D9D9" w:themeFill="background1" w:themeFillShade="D9"/>
            <w:tcMar>
              <w:top w:w="45" w:type="dxa"/>
              <w:left w:w="150" w:type="dxa"/>
              <w:bottom w:w="45" w:type="dxa"/>
              <w:right w:w="150" w:type="dxa"/>
            </w:tcMar>
            <w:vAlign w:val="center"/>
          </w:tcPr>
          <w:p w14:paraId="53D2E3FB" w14:textId="77777777" w:rsidR="00A055F9" w:rsidRPr="007F3FC9" w:rsidRDefault="00C861BC" w:rsidP="006F7635">
            <w:pPr>
              <w:rPr>
                <w:rFonts w:asciiTheme="minorHAnsi" w:hAnsiTheme="minorHAnsi" w:cstheme="minorHAnsi"/>
                <w:sz w:val="20"/>
                <w:szCs w:val="20"/>
              </w:rPr>
            </w:pPr>
            <w:hyperlink r:id="rId326" w:history="1">
              <w:r w:rsidR="00A055F9" w:rsidRPr="007F3FC9">
                <w:rPr>
                  <w:rStyle w:val="Hiperveza"/>
                  <w:rFonts w:cstheme="minorHAnsi"/>
                  <w:color w:val="auto"/>
                  <w:sz w:val="20"/>
                  <w:szCs w:val="20"/>
                  <w:u w:val="none"/>
                </w:rPr>
                <w:t>FRIZERSKI SALON "INA"</w:t>
              </w:r>
            </w:hyperlink>
          </w:p>
        </w:tc>
      </w:tr>
      <w:tr w:rsidR="00A055F9" w:rsidRPr="007F3FC9" w14:paraId="4686A92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7DC5D8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207</w:t>
            </w:r>
          </w:p>
        </w:tc>
        <w:tc>
          <w:tcPr>
            <w:tcW w:w="8347" w:type="dxa"/>
            <w:shd w:val="clear" w:color="auto" w:fill="auto"/>
            <w:tcMar>
              <w:top w:w="45" w:type="dxa"/>
              <w:left w:w="150" w:type="dxa"/>
              <w:bottom w:w="45" w:type="dxa"/>
              <w:right w:w="150" w:type="dxa"/>
            </w:tcMar>
            <w:vAlign w:val="center"/>
          </w:tcPr>
          <w:p w14:paraId="3BFBD0D1" w14:textId="77777777" w:rsidR="00A055F9" w:rsidRPr="007F3FC9" w:rsidRDefault="00C861BC" w:rsidP="006F7635">
            <w:pPr>
              <w:rPr>
                <w:rFonts w:asciiTheme="minorHAnsi" w:hAnsiTheme="minorHAnsi" w:cstheme="minorHAnsi"/>
                <w:sz w:val="20"/>
                <w:szCs w:val="20"/>
              </w:rPr>
            </w:pPr>
            <w:hyperlink r:id="rId327" w:history="1">
              <w:r w:rsidR="00A055F9" w:rsidRPr="007F3FC9">
                <w:rPr>
                  <w:rStyle w:val="Hiperveza"/>
                  <w:rFonts w:cstheme="minorHAnsi"/>
                  <w:color w:val="auto"/>
                  <w:sz w:val="20"/>
                  <w:szCs w:val="20"/>
                  <w:u w:val="none"/>
                </w:rPr>
                <w:t>Frizerski salon "J&amp;D" vl. Samka Zgrabljić, Rovinj, Pusta 3</w:t>
              </w:r>
            </w:hyperlink>
          </w:p>
        </w:tc>
      </w:tr>
      <w:tr w:rsidR="00A055F9" w:rsidRPr="007F3FC9" w14:paraId="3A1E542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7153FF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208</w:t>
            </w:r>
          </w:p>
        </w:tc>
        <w:tc>
          <w:tcPr>
            <w:tcW w:w="8347" w:type="dxa"/>
            <w:shd w:val="clear" w:color="auto" w:fill="D9D9D9" w:themeFill="background1" w:themeFillShade="D9"/>
            <w:tcMar>
              <w:top w:w="45" w:type="dxa"/>
              <w:left w:w="150" w:type="dxa"/>
              <w:bottom w:w="45" w:type="dxa"/>
              <w:right w:w="150" w:type="dxa"/>
            </w:tcMar>
            <w:vAlign w:val="center"/>
          </w:tcPr>
          <w:p w14:paraId="454318E1" w14:textId="77777777" w:rsidR="00A055F9" w:rsidRPr="007F3FC9" w:rsidRDefault="00C861BC" w:rsidP="006F7635">
            <w:pPr>
              <w:rPr>
                <w:rFonts w:asciiTheme="minorHAnsi" w:hAnsiTheme="minorHAnsi" w:cstheme="minorHAnsi"/>
                <w:sz w:val="20"/>
                <w:szCs w:val="20"/>
              </w:rPr>
            </w:pPr>
            <w:hyperlink r:id="rId328" w:history="1">
              <w:r w:rsidR="00A055F9" w:rsidRPr="007F3FC9">
                <w:rPr>
                  <w:rStyle w:val="Hiperveza"/>
                  <w:rFonts w:cstheme="minorHAnsi"/>
                  <w:color w:val="auto"/>
                  <w:sz w:val="20"/>
                  <w:szCs w:val="20"/>
                  <w:u w:val="none"/>
                </w:rPr>
                <w:t>Frizerski salon "JELENA" vl. Jelena Šebić, Rovinj, Mantalbano 4.</w:t>
              </w:r>
            </w:hyperlink>
          </w:p>
        </w:tc>
      </w:tr>
      <w:tr w:rsidR="00A055F9" w:rsidRPr="007F3FC9" w14:paraId="0844781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88ED23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209</w:t>
            </w:r>
          </w:p>
        </w:tc>
        <w:tc>
          <w:tcPr>
            <w:tcW w:w="8347" w:type="dxa"/>
            <w:shd w:val="clear" w:color="auto" w:fill="auto"/>
            <w:tcMar>
              <w:top w:w="45" w:type="dxa"/>
              <w:left w:w="150" w:type="dxa"/>
              <w:bottom w:w="45" w:type="dxa"/>
              <w:right w:w="150" w:type="dxa"/>
            </w:tcMar>
            <w:vAlign w:val="center"/>
          </w:tcPr>
          <w:p w14:paraId="5A22E8A9" w14:textId="46E5BB3D" w:rsidR="00A055F9" w:rsidRPr="007F3FC9" w:rsidRDefault="00C861BC" w:rsidP="006F7635">
            <w:pPr>
              <w:rPr>
                <w:rFonts w:asciiTheme="minorHAnsi" w:hAnsiTheme="minorHAnsi" w:cstheme="minorHAnsi"/>
                <w:sz w:val="20"/>
                <w:szCs w:val="20"/>
              </w:rPr>
            </w:pPr>
            <w:hyperlink r:id="rId329" w:history="1">
              <w:r w:rsidR="00A055F9" w:rsidRPr="007F3FC9">
                <w:rPr>
                  <w:rStyle w:val="Hiperveza"/>
                  <w:rFonts w:cstheme="minorHAnsi"/>
                  <w:color w:val="auto"/>
                  <w:sz w:val="20"/>
                  <w:szCs w:val="20"/>
                  <w:u w:val="none"/>
                </w:rPr>
                <w:t xml:space="preserve">Frizerski salon "MIŠEL" vl. Mišel Mošnja,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Rovinjska ulica 10</w:t>
              </w:r>
            </w:hyperlink>
          </w:p>
        </w:tc>
      </w:tr>
      <w:tr w:rsidR="00A055F9" w:rsidRPr="007F3FC9" w14:paraId="68E24D7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5BF8B8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210</w:t>
            </w:r>
          </w:p>
        </w:tc>
        <w:tc>
          <w:tcPr>
            <w:tcW w:w="8347" w:type="dxa"/>
            <w:shd w:val="clear" w:color="auto" w:fill="D9D9D9" w:themeFill="background1" w:themeFillShade="D9"/>
            <w:tcMar>
              <w:top w:w="45" w:type="dxa"/>
              <w:left w:w="150" w:type="dxa"/>
              <w:bottom w:w="45" w:type="dxa"/>
              <w:right w:w="150" w:type="dxa"/>
            </w:tcMar>
            <w:vAlign w:val="center"/>
          </w:tcPr>
          <w:p w14:paraId="60599CD4" w14:textId="77777777" w:rsidR="00A055F9" w:rsidRPr="007F3FC9" w:rsidRDefault="00C861BC" w:rsidP="006F7635">
            <w:pPr>
              <w:rPr>
                <w:rFonts w:asciiTheme="minorHAnsi" w:hAnsiTheme="minorHAnsi" w:cstheme="minorHAnsi"/>
                <w:sz w:val="20"/>
                <w:szCs w:val="20"/>
              </w:rPr>
            </w:pPr>
            <w:hyperlink r:id="rId330" w:history="1">
              <w:r w:rsidR="00A055F9" w:rsidRPr="007F3FC9">
                <w:rPr>
                  <w:rStyle w:val="Hiperveza"/>
                  <w:rFonts w:cstheme="minorHAnsi"/>
                  <w:color w:val="auto"/>
                  <w:sz w:val="20"/>
                  <w:szCs w:val="20"/>
                  <w:u w:val="none"/>
                </w:rPr>
                <w:t>Frizerski salon "NADA", vl. Nada Švorinić, Rovinj, Marco della Pietra 1</w:t>
              </w:r>
            </w:hyperlink>
          </w:p>
        </w:tc>
      </w:tr>
      <w:tr w:rsidR="00A055F9" w:rsidRPr="007F3FC9" w14:paraId="1703C0F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CC320B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211</w:t>
            </w:r>
          </w:p>
        </w:tc>
        <w:tc>
          <w:tcPr>
            <w:tcW w:w="8347" w:type="dxa"/>
            <w:shd w:val="clear" w:color="auto" w:fill="auto"/>
            <w:tcMar>
              <w:top w:w="45" w:type="dxa"/>
              <w:left w:w="150" w:type="dxa"/>
              <w:bottom w:w="45" w:type="dxa"/>
              <w:right w:w="150" w:type="dxa"/>
            </w:tcMar>
            <w:vAlign w:val="center"/>
          </w:tcPr>
          <w:p w14:paraId="74CA7BFE" w14:textId="77777777" w:rsidR="00A055F9" w:rsidRPr="007F3FC9" w:rsidRDefault="00C861BC" w:rsidP="006F7635">
            <w:pPr>
              <w:rPr>
                <w:rFonts w:asciiTheme="minorHAnsi" w:hAnsiTheme="minorHAnsi" w:cstheme="minorHAnsi"/>
                <w:sz w:val="20"/>
                <w:szCs w:val="20"/>
              </w:rPr>
            </w:pPr>
            <w:hyperlink r:id="rId331" w:history="1">
              <w:r w:rsidR="00A055F9" w:rsidRPr="007F3FC9">
                <w:rPr>
                  <w:rStyle w:val="Hiperveza"/>
                  <w:rFonts w:cstheme="minorHAnsi"/>
                  <w:color w:val="auto"/>
                  <w:sz w:val="20"/>
                  <w:szCs w:val="20"/>
                  <w:u w:val="none"/>
                </w:rPr>
                <w:t>Frizerski salon "SANDRA" vl. Vretenar Sandra, Rovinj, Trg ulika 15.</w:t>
              </w:r>
            </w:hyperlink>
          </w:p>
        </w:tc>
      </w:tr>
      <w:tr w:rsidR="00A055F9" w:rsidRPr="007F3FC9" w14:paraId="70A1F6E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60EFA7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212</w:t>
            </w:r>
          </w:p>
        </w:tc>
        <w:tc>
          <w:tcPr>
            <w:tcW w:w="8347" w:type="dxa"/>
            <w:shd w:val="clear" w:color="auto" w:fill="D9D9D9" w:themeFill="background1" w:themeFillShade="D9"/>
            <w:tcMar>
              <w:top w:w="45" w:type="dxa"/>
              <w:left w:w="150" w:type="dxa"/>
              <w:bottom w:w="45" w:type="dxa"/>
              <w:right w:w="150" w:type="dxa"/>
            </w:tcMar>
            <w:vAlign w:val="center"/>
          </w:tcPr>
          <w:p w14:paraId="07AC1B5A" w14:textId="77777777" w:rsidR="00A055F9" w:rsidRPr="007F3FC9" w:rsidRDefault="00C861BC" w:rsidP="006F7635">
            <w:pPr>
              <w:rPr>
                <w:rFonts w:asciiTheme="minorHAnsi" w:hAnsiTheme="minorHAnsi" w:cstheme="minorHAnsi"/>
                <w:sz w:val="20"/>
                <w:szCs w:val="20"/>
              </w:rPr>
            </w:pPr>
            <w:hyperlink r:id="rId332" w:history="1">
              <w:r w:rsidR="00A055F9" w:rsidRPr="007F3FC9">
                <w:rPr>
                  <w:rStyle w:val="Hiperveza"/>
                  <w:rFonts w:cstheme="minorHAnsi"/>
                  <w:color w:val="auto"/>
                  <w:sz w:val="20"/>
                  <w:szCs w:val="20"/>
                  <w:u w:val="none"/>
                </w:rPr>
                <w:t>Frizerski salon "SENSE" vl. Sendi Ament Dojkić, Rovinj, Luje Adamovića 11</w:t>
              </w:r>
            </w:hyperlink>
          </w:p>
        </w:tc>
      </w:tr>
      <w:tr w:rsidR="00A055F9" w:rsidRPr="007F3FC9" w14:paraId="0F2B212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08ADA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213</w:t>
            </w:r>
          </w:p>
        </w:tc>
        <w:tc>
          <w:tcPr>
            <w:tcW w:w="8347" w:type="dxa"/>
            <w:shd w:val="clear" w:color="auto" w:fill="auto"/>
            <w:tcMar>
              <w:top w:w="45" w:type="dxa"/>
              <w:left w:w="150" w:type="dxa"/>
              <w:bottom w:w="45" w:type="dxa"/>
              <w:right w:w="150" w:type="dxa"/>
            </w:tcMar>
            <w:vAlign w:val="center"/>
          </w:tcPr>
          <w:p w14:paraId="39FBE273" w14:textId="77777777" w:rsidR="00A055F9" w:rsidRPr="007F3FC9" w:rsidRDefault="00C861BC" w:rsidP="006F7635">
            <w:pPr>
              <w:rPr>
                <w:rFonts w:asciiTheme="minorHAnsi" w:hAnsiTheme="minorHAnsi" w:cstheme="minorHAnsi"/>
                <w:sz w:val="20"/>
                <w:szCs w:val="20"/>
              </w:rPr>
            </w:pPr>
            <w:hyperlink r:id="rId333" w:history="1">
              <w:r w:rsidR="00A055F9" w:rsidRPr="007F3FC9">
                <w:rPr>
                  <w:rStyle w:val="Hiperveza"/>
                  <w:rFonts w:cstheme="minorHAnsi"/>
                  <w:color w:val="auto"/>
                  <w:sz w:val="20"/>
                  <w:szCs w:val="20"/>
                  <w:u w:val="none"/>
                </w:rPr>
                <w:t>FUR&amp;FRRR, obrt za usluge, vl. Romina Matić, Rovinj, A. Ferri 25</w:t>
              </w:r>
            </w:hyperlink>
          </w:p>
        </w:tc>
      </w:tr>
      <w:tr w:rsidR="00A055F9" w:rsidRPr="007F3FC9" w14:paraId="09EA228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4A3CB0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214</w:t>
            </w:r>
          </w:p>
        </w:tc>
        <w:tc>
          <w:tcPr>
            <w:tcW w:w="8347" w:type="dxa"/>
            <w:shd w:val="clear" w:color="auto" w:fill="D9D9D9" w:themeFill="background1" w:themeFillShade="D9"/>
            <w:tcMar>
              <w:top w:w="45" w:type="dxa"/>
              <w:left w:w="150" w:type="dxa"/>
              <w:bottom w:w="45" w:type="dxa"/>
              <w:right w:w="150" w:type="dxa"/>
            </w:tcMar>
            <w:vAlign w:val="center"/>
          </w:tcPr>
          <w:p w14:paraId="1AB0C108" w14:textId="77777777" w:rsidR="00A055F9" w:rsidRPr="007F3FC9" w:rsidRDefault="00C861BC" w:rsidP="006F7635">
            <w:pPr>
              <w:rPr>
                <w:rFonts w:asciiTheme="minorHAnsi" w:hAnsiTheme="minorHAnsi" w:cstheme="minorHAnsi"/>
                <w:sz w:val="20"/>
                <w:szCs w:val="20"/>
              </w:rPr>
            </w:pPr>
            <w:hyperlink r:id="rId334" w:history="1">
              <w:r w:rsidR="00A055F9" w:rsidRPr="007F3FC9">
                <w:rPr>
                  <w:rStyle w:val="Hiperveza"/>
                  <w:rFonts w:cstheme="minorHAnsi"/>
                  <w:color w:val="auto"/>
                  <w:sz w:val="20"/>
                  <w:szCs w:val="20"/>
                  <w:u w:val="none"/>
                </w:rPr>
                <w:t>GAIA, obrt za turističko vođenje, vl. Tamara Perković, Rovinj, Driovier 6</w:t>
              </w:r>
            </w:hyperlink>
          </w:p>
        </w:tc>
      </w:tr>
      <w:tr w:rsidR="00A055F9" w:rsidRPr="007F3FC9" w14:paraId="182C30F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63C62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215</w:t>
            </w:r>
          </w:p>
        </w:tc>
        <w:tc>
          <w:tcPr>
            <w:tcW w:w="8347" w:type="dxa"/>
            <w:shd w:val="clear" w:color="auto" w:fill="auto"/>
            <w:tcMar>
              <w:top w:w="45" w:type="dxa"/>
              <w:left w:w="150" w:type="dxa"/>
              <w:bottom w:w="45" w:type="dxa"/>
              <w:right w:w="150" w:type="dxa"/>
            </w:tcMar>
            <w:vAlign w:val="center"/>
          </w:tcPr>
          <w:p w14:paraId="059AA157" w14:textId="77777777" w:rsidR="00A055F9" w:rsidRPr="007F3FC9" w:rsidRDefault="00C861BC" w:rsidP="006F7635">
            <w:pPr>
              <w:rPr>
                <w:rFonts w:asciiTheme="minorHAnsi" w:hAnsiTheme="minorHAnsi" w:cstheme="minorHAnsi"/>
                <w:sz w:val="20"/>
                <w:szCs w:val="20"/>
              </w:rPr>
            </w:pPr>
            <w:hyperlink r:id="rId335" w:history="1">
              <w:r w:rsidR="00A055F9" w:rsidRPr="007F3FC9">
                <w:rPr>
                  <w:rStyle w:val="Hiperveza"/>
                  <w:rFonts w:cstheme="minorHAnsi"/>
                  <w:color w:val="auto"/>
                  <w:sz w:val="20"/>
                  <w:szCs w:val="20"/>
                  <w:u w:val="none"/>
                </w:rPr>
                <w:t>GALEB, obrt za morski ribolov, vl. Mijo Buterer, Rovinj, Dubrovačka ulica 55</w:t>
              </w:r>
            </w:hyperlink>
          </w:p>
        </w:tc>
      </w:tr>
      <w:tr w:rsidR="00A055F9" w:rsidRPr="007F3FC9" w14:paraId="255B8D5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25E591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216</w:t>
            </w:r>
          </w:p>
        </w:tc>
        <w:tc>
          <w:tcPr>
            <w:tcW w:w="8347" w:type="dxa"/>
            <w:shd w:val="clear" w:color="auto" w:fill="D9D9D9" w:themeFill="background1" w:themeFillShade="D9"/>
            <w:tcMar>
              <w:top w:w="45" w:type="dxa"/>
              <w:left w:w="150" w:type="dxa"/>
              <w:bottom w:w="45" w:type="dxa"/>
              <w:right w:w="150" w:type="dxa"/>
            </w:tcMar>
            <w:vAlign w:val="center"/>
          </w:tcPr>
          <w:p w14:paraId="288C31B4" w14:textId="77777777" w:rsidR="00A055F9" w:rsidRPr="007F3FC9" w:rsidRDefault="00C861BC" w:rsidP="006F7635">
            <w:pPr>
              <w:rPr>
                <w:rFonts w:asciiTheme="minorHAnsi" w:hAnsiTheme="minorHAnsi" w:cstheme="minorHAnsi"/>
                <w:sz w:val="20"/>
                <w:szCs w:val="20"/>
              </w:rPr>
            </w:pPr>
            <w:hyperlink r:id="rId336" w:history="1">
              <w:r w:rsidR="00A055F9" w:rsidRPr="007F3FC9">
                <w:rPr>
                  <w:rStyle w:val="Hiperveza"/>
                  <w:rFonts w:cstheme="minorHAnsi"/>
                  <w:color w:val="auto"/>
                  <w:sz w:val="20"/>
                  <w:szCs w:val="20"/>
                  <w:u w:val="none"/>
                </w:rPr>
                <w:t>GALERIJA NAIVE ART BOŽIĆ, obrt za izradu slika, keramike i nakita, vl. Irena Božić, Rovinj, Grisia 24</w:t>
              </w:r>
            </w:hyperlink>
          </w:p>
        </w:tc>
      </w:tr>
      <w:tr w:rsidR="00A055F9" w:rsidRPr="007F3FC9" w14:paraId="3BA781A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44A69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217</w:t>
            </w:r>
          </w:p>
        </w:tc>
        <w:tc>
          <w:tcPr>
            <w:tcW w:w="8347" w:type="dxa"/>
            <w:shd w:val="clear" w:color="auto" w:fill="auto"/>
            <w:tcMar>
              <w:top w:w="45" w:type="dxa"/>
              <w:left w:w="150" w:type="dxa"/>
              <w:bottom w:w="45" w:type="dxa"/>
              <w:right w:w="150" w:type="dxa"/>
            </w:tcMar>
            <w:vAlign w:val="center"/>
          </w:tcPr>
          <w:p w14:paraId="75C5ADBF" w14:textId="77777777" w:rsidR="00A055F9" w:rsidRPr="007F3FC9" w:rsidRDefault="00C861BC" w:rsidP="006F7635">
            <w:pPr>
              <w:rPr>
                <w:rFonts w:asciiTheme="minorHAnsi" w:hAnsiTheme="minorHAnsi" w:cstheme="minorHAnsi"/>
                <w:sz w:val="20"/>
                <w:szCs w:val="20"/>
              </w:rPr>
            </w:pPr>
            <w:hyperlink r:id="rId337" w:history="1">
              <w:r w:rsidR="00A055F9" w:rsidRPr="007F3FC9">
                <w:rPr>
                  <w:rStyle w:val="Hiperveza"/>
                  <w:rFonts w:cstheme="minorHAnsi"/>
                  <w:color w:val="auto"/>
                  <w:sz w:val="20"/>
                  <w:szCs w:val="20"/>
                  <w:u w:val="none"/>
                </w:rPr>
                <w:t>GALO - TRANSPORTI, obrt za prijevoz putnika i autotaksi prijevoz, vl. Marino Peteh, Rovinj, Naselje Laco Sercio 14</w:t>
              </w:r>
            </w:hyperlink>
          </w:p>
        </w:tc>
      </w:tr>
      <w:tr w:rsidR="00A055F9" w:rsidRPr="007F3FC9" w14:paraId="5E2F771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425DA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218</w:t>
            </w:r>
          </w:p>
        </w:tc>
        <w:tc>
          <w:tcPr>
            <w:tcW w:w="8347" w:type="dxa"/>
            <w:shd w:val="clear" w:color="auto" w:fill="D9D9D9" w:themeFill="background1" w:themeFillShade="D9"/>
            <w:tcMar>
              <w:top w:w="45" w:type="dxa"/>
              <w:left w:w="150" w:type="dxa"/>
              <w:bottom w:w="45" w:type="dxa"/>
              <w:right w:w="150" w:type="dxa"/>
            </w:tcMar>
            <w:vAlign w:val="center"/>
          </w:tcPr>
          <w:p w14:paraId="5B4AC334" w14:textId="77777777" w:rsidR="00A055F9" w:rsidRPr="007F3FC9" w:rsidRDefault="00C861BC" w:rsidP="006F7635">
            <w:pPr>
              <w:rPr>
                <w:rFonts w:asciiTheme="minorHAnsi" w:hAnsiTheme="minorHAnsi" w:cstheme="minorHAnsi"/>
                <w:sz w:val="20"/>
                <w:szCs w:val="20"/>
              </w:rPr>
            </w:pPr>
            <w:hyperlink r:id="rId338" w:history="1">
              <w:r w:rsidR="00A055F9" w:rsidRPr="007F3FC9">
                <w:rPr>
                  <w:rStyle w:val="Hiperveza"/>
                  <w:rFonts w:cstheme="minorHAnsi"/>
                  <w:color w:val="auto"/>
                  <w:sz w:val="20"/>
                  <w:szCs w:val="20"/>
                  <w:u w:val="none"/>
                </w:rPr>
                <w:t>GARBIN, obrt za masažu i saunu, vl. Snežana Garbin, Rovinj, Ulica Riccarda Daveggie 8</w:t>
              </w:r>
            </w:hyperlink>
          </w:p>
        </w:tc>
      </w:tr>
      <w:tr w:rsidR="00A055F9" w:rsidRPr="007F3FC9" w14:paraId="386A51A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DF84E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219</w:t>
            </w:r>
          </w:p>
        </w:tc>
        <w:tc>
          <w:tcPr>
            <w:tcW w:w="8347" w:type="dxa"/>
            <w:shd w:val="clear" w:color="auto" w:fill="auto"/>
            <w:tcMar>
              <w:top w:w="45" w:type="dxa"/>
              <w:left w:w="150" w:type="dxa"/>
              <w:bottom w:w="45" w:type="dxa"/>
              <w:right w:w="150" w:type="dxa"/>
            </w:tcMar>
            <w:vAlign w:val="center"/>
          </w:tcPr>
          <w:p w14:paraId="19ED1C7B" w14:textId="77777777" w:rsidR="00A055F9" w:rsidRPr="007F3FC9" w:rsidRDefault="00C861BC" w:rsidP="006F7635">
            <w:pPr>
              <w:rPr>
                <w:rFonts w:asciiTheme="minorHAnsi" w:hAnsiTheme="minorHAnsi" w:cstheme="minorHAnsi"/>
                <w:sz w:val="20"/>
                <w:szCs w:val="20"/>
              </w:rPr>
            </w:pPr>
            <w:hyperlink r:id="rId339" w:history="1">
              <w:r w:rsidR="00A055F9" w:rsidRPr="007F3FC9">
                <w:rPr>
                  <w:rStyle w:val="Hiperveza"/>
                  <w:rFonts w:cstheme="minorHAnsi"/>
                  <w:color w:val="auto"/>
                  <w:sz w:val="20"/>
                  <w:szCs w:val="20"/>
                  <w:u w:val="none"/>
                </w:rPr>
                <w:t>GARBIN, obrt za trgovinu i ribolov, vl. Ivan Garbin, Rovinj, Mattea Benussija 2</w:t>
              </w:r>
            </w:hyperlink>
          </w:p>
        </w:tc>
      </w:tr>
      <w:tr w:rsidR="00A055F9" w:rsidRPr="007F3FC9" w14:paraId="701E83E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1CC667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220</w:t>
            </w:r>
          </w:p>
        </w:tc>
        <w:tc>
          <w:tcPr>
            <w:tcW w:w="8347" w:type="dxa"/>
            <w:shd w:val="clear" w:color="auto" w:fill="D9D9D9" w:themeFill="background1" w:themeFillShade="D9"/>
            <w:tcMar>
              <w:top w:w="45" w:type="dxa"/>
              <w:left w:w="150" w:type="dxa"/>
              <w:bottom w:w="45" w:type="dxa"/>
              <w:right w:w="150" w:type="dxa"/>
            </w:tcMar>
            <w:vAlign w:val="center"/>
          </w:tcPr>
          <w:p w14:paraId="7984A0EC" w14:textId="77777777" w:rsidR="00A055F9" w:rsidRPr="007F3FC9" w:rsidRDefault="00C861BC" w:rsidP="006F7635">
            <w:pPr>
              <w:rPr>
                <w:rFonts w:asciiTheme="minorHAnsi" w:hAnsiTheme="minorHAnsi" w:cstheme="minorHAnsi"/>
                <w:sz w:val="20"/>
                <w:szCs w:val="20"/>
              </w:rPr>
            </w:pPr>
            <w:hyperlink r:id="rId340" w:history="1">
              <w:r w:rsidR="00A055F9" w:rsidRPr="007F3FC9">
                <w:rPr>
                  <w:rStyle w:val="Hiperveza"/>
                  <w:rFonts w:cstheme="minorHAnsi"/>
                  <w:color w:val="auto"/>
                  <w:sz w:val="20"/>
                  <w:szCs w:val="20"/>
                  <w:u w:val="none"/>
                </w:rPr>
                <w:t>GAŠPIĆ, obrt za knjigovodstvo, vl. Danijela Gašpić, Rovinj, Stancija Angelini 2</w:t>
              </w:r>
            </w:hyperlink>
          </w:p>
        </w:tc>
      </w:tr>
      <w:tr w:rsidR="00A055F9" w:rsidRPr="007F3FC9" w14:paraId="5C1B8B4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DB8279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221</w:t>
            </w:r>
          </w:p>
        </w:tc>
        <w:tc>
          <w:tcPr>
            <w:tcW w:w="8347" w:type="dxa"/>
            <w:shd w:val="clear" w:color="auto" w:fill="auto"/>
            <w:tcMar>
              <w:top w:w="45" w:type="dxa"/>
              <w:left w:w="150" w:type="dxa"/>
              <w:bottom w:w="45" w:type="dxa"/>
              <w:right w:w="150" w:type="dxa"/>
            </w:tcMar>
            <w:vAlign w:val="center"/>
          </w:tcPr>
          <w:p w14:paraId="7CD39582" w14:textId="77777777" w:rsidR="00A055F9" w:rsidRPr="007F3FC9" w:rsidRDefault="00C861BC" w:rsidP="006F7635">
            <w:pPr>
              <w:rPr>
                <w:rFonts w:asciiTheme="minorHAnsi" w:hAnsiTheme="minorHAnsi" w:cstheme="minorHAnsi"/>
                <w:sz w:val="20"/>
                <w:szCs w:val="20"/>
              </w:rPr>
            </w:pPr>
            <w:hyperlink r:id="rId341" w:history="1">
              <w:r w:rsidR="00A055F9" w:rsidRPr="007F3FC9">
                <w:rPr>
                  <w:rStyle w:val="Hiperveza"/>
                  <w:rFonts w:cstheme="minorHAnsi"/>
                  <w:color w:val="auto"/>
                  <w:sz w:val="20"/>
                  <w:szCs w:val="20"/>
                  <w:u w:val="none"/>
                </w:rPr>
                <w:t>GEMINI, obrt za čišćenje i održavanje okoliša, vl. Cristina Benussi, Rovinj, I.Gundulića 4 A</w:t>
              </w:r>
            </w:hyperlink>
          </w:p>
        </w:tc>
      </w:tr>
      <w:tr w:rsidR="00A055F9" w:rsidRPr="007F3FC9" w14:paraId="34E04F1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7BAB7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222</w:t>
            </w:r>
          </w:p>
        </w:tc>
        <w:tc>
          <w:tcPr>
            <w:tcW w:w="8347" w:type="dxa"/>
            <w:shd w:val="clear" w:color="auto" w:fill="D9D9D9" w:themeFill="background1" w:themeFillShade="D9"/>
            <w:tcMar>
              <w:top w:w="45" w:type="dxa"/>
              <w:left w:w="150" w:type="dxa"/>
              <w:bottom w:w="45" w:type="dxa"/>
              <w:right w:w="150" w:type="dxa"/>
            </w:tcMar>
            <w:vAlign w:val="center"/>
          </w:tcPr>
          <w:p w14:paraId="411A9C05" w14:textId="77777777" w:rsidR="00A055F9" w:rsidRPr="007F3FC9" w:rsidRDefault="00C861BC" w:rsidP="006F7635">
            <w:pPr>
              <w:rPr>
                <w:rFonts w:asciiTheme="minorHAnsi" w:hAnsiTheme="minorHAnsi" w:cstheme="minorHAnsi"/>
                <w:sz w:val="20"/>
                <w:szCs w:val="20"/>
              </w:rPr>
            </w:pPr>
            <w:hyperlink r:id="rId342" w:history="1">
              <w:r w:rsidR="00A055F9" w:rsidRPr="007F3FC9">
                <w:rPr>
                  <w:rStyle w:val="Hiperveza"/>
                  <w:rFonts w:cstheme="minorHAnsi"/>
                  <w:color w:val="auto"/>
                  <w:sz w:val="20"/>
                  <w:szCs w:val="20"/>
                  <w:u w:val="none"/>
                </w:rPr>
                <w:t>GENTILINI GROUP, obrt za promidžbu i usluge, vl. Paolo Gentilini, Rovinj, Matije Vlačića Ilirika 5</w:t>
              </w:r>
            </w:hyperlink>
          </w:p>
        </w:tc>
      </w:tr>
      <w:tr w:rsidR="00A055F9" w:rsidRPr="007F3FC9" w14:paraId="7E01516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473F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223</w:t>
            </w:r>
          </w:p>
        </w:tc>
        <w:tc>
          <w:tcPr>
            <w:tcW w:w="8347" w:type="dxa"/>
            <w:shd w:val="clear" w:color="auto" w:fill="auto"/>
            <w:tcMar>
              <w:top w:w="45" w:type="dxa"/>
              <w:left w:w="150" w:type="dxa"/>
              <w:bottom w:w="45" w:type="dxa"/>
              <w:right w:w="150" w:type="dxa"/>
            </w:tcMar>
            <w:vAlign w:val="center"/>
          </w:tcPr>
          <w:p w14:paraId="74586400" w14:textId="77777777" w:rsidR="00A055F9" w:rsidRPr="007F3FC9" w:rsidRDefault="00C861BC" w:rsidP="006F7635">
            <w:pPr>
              <w:rPr>
                <w:rFonts w:asciiTheme="minorHAnsi" w:hAnsiTheme="minorHAnsi" w:cstheme="minorHAnsi"/>
                <w:sz w:val="20"/>
                <w:szCs w:val="20"/>
              </w:rPr>
            </w:pPr>
            <w:hyperlink r:id="rId343" w:history="1">
              <w:r w:rsidR="00A055F9" w:rsidRPr="007F3FC9">
                <w:rPr>
                  <w:rStyle w:val="Hiperveza"/>
                  <w:rFonts w:cstheme="minorHAnsi"/>
                  <w:color w:val="auto"/>
                  <w:sz w:val="20"/>
                  <w:szCs w:val="20"/>
                  <w:u w:val="none"/>
                </w:rPr>
                <w:t>GiG VUČNA SLUŽBA, obrt za cestovni prijevoz, vl. Sendi Matić, Rovinj, Štanga 3</w:t>
              </w:r>
            </w:hyperlink>
          </w:p>
        </w:tc>
      </w:tr>
      <w:tr w:rsidR="00A055F9" w:rsidRPr="007F3FC9" w14:paraId="0F609CC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39DC58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224</w:t>
            </w:r>
          </w:p>
        </w:tc>
        <w:tc>
          <w:tcPr>
            <w:tcW w:w="8347" w:type="dxa"/>
            <w:shd w:val="clear" w:color="auto" w:fill="D9D9D9" w:themeFill="background1" w:themeFillShade="D9"/>
            <w:tcMar>
              <w:top w:w="45" w:type="dxa"/>
              <w:left w:w="150" w:type="dxa"/>
              <w:bottom w:w="45" w:type="dxa"/>
              <w:right w:w="150" w:type="dxa"/>
            </w:tcMar>
            <w:vAlign w:val="center"/>
          </w:tcPr>
          <w:p w14:paraId="26AE7F91" w14:textId="77777777" w:rsidR="00A055F9" w:rsidRPr="007F3FC9" w:rsidRDefault="00C861BC" w:rsidP="006F7635">
            <w:pPr>
              <w:rPr>
                <w:rFonts w:asciiTheme="minorHAnsi" w:hAnsiTheme="minorHAnsi" w:cstheme="minorHAnsi"/>
                <w:sz w:val="20"/>
                <w:szCs w:val="20"/>
              </w:rPr>
            </w:pPr>
            <w:hyperlink r:id="rId344" w:history="1">
              <w:r w:rsidR="00A055F9" w:rsidRPr="007F3FC9">
                <w:rPr>
                  <w:rStyle w:val="Hiperveza"/>
                  <w:rFonts w:cstheme="minorHAnsi"/>
                  <w:color w:val="auto"/>
                  <w:sz w:val="20"/>
                  <w:szCs w:val="20"/>
                  <w:u w:val="none"/>
                </w:rPr>
                <w:t>GIGI, obrt za taksi prijevoz, vl. Davide Kmet, Rovinj, Pazinska ulica 2</w:t>
              </w:r>
            </w:hyperlink>
          </w:p>
        </w:tc>
      </w:tr>
      <w:tr w:rsidR="00A055F9" w:rsidRPr="007F3FC9" w14:paraId="0AD018C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86AE2C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225</w:t>
            </w:r>
          </w:p>
        </w:tc>
        <w:tc>
          <w:tcPr>
            <w:tcW w:w="8347" w:type="dxa"/>
            <w:shd w:val="clear" w:color="auto" w:fill="auto"/>
            <w:tcMar>
              <w:top w:w="45" w:type="dxa"/>
              <w:left w:w="150" w:type="dxa"/>
              <w:bottom w:w="45" w:type="dxa"/>
              <w:right w:w="150" w:type="dxa"/>
            </w:tcMar>
            <w:vAlign w:val="center"/>
          </w:tcPr>
          <w:p w14:paraId="078B6C8D" w14:textId="77777777" w:rsidR="00A055F9" w:rsidRPr="007F3FC9" w:rsidRDefault="00C861BC" w:rsidP="006F7635">
            <w:pPr>
              <w:rPr>
                <w:rFonts w:asciiTheme="minorHAnsi" w:hAnsiTheme="minorHAnsi" w:cstheme="minorHAnsi"/>
                <w:sz w:val="20"/>
                <w:szCs w:val="20"/>
              </w:rPr>
            </w:pPr>
            <w:hyperlink r:id="rId345" w:history="1">
              <w:r w:rsidR="00A055F9" w:rsidRPr="007F3FC9">
                <w:rPr>
                  <w:rStyle w:val="Hiperveza"/>
                  <w:rFonts w:cstheme="minorHAnsi"/>
                  <w:color w:val="auto"/>
                  <w:sz w:val="20"/>
                  <w:szCs w:val="20"/>
                  <w:u w:val="none"/>
                </w:rPr>
                <w:t>GLAMOUR, obrt za šminkanje i uljepšavanje, vl. Ivana Bačac-Husak, Rovinj, Učka 2A</w:t>
              </w:r>
            </w:hyperlink>
          </w:p>
        </w:tc>
      </w:tr>
      <w:tr w:rsidR="00A055F9" w:rsidRPr="007F3FC9" w14:paraId="25043D1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C53E6B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226</w:t>
            </w:r>
          </w:p>
        </w:tc>
        <w:tc>
          <w:tcPr>
            <w:tcW w:w="8347" w:type="dxa"/>
            <w:shd w:val="clear" w:color="auto" w:fill="D9D9D9" w:themeFill="background1" w:themeFillShade="D9"/>
            <w:tcMar>
              <w:top w:w="45" w:type="dxa"/>
              <w:left w:w="150" w:type="dxa"/>
              <w:bottom w:w="45" w:type="dxa"/>
              <w:right w:w="150" w:type="dxa"/>
            </w:tcMar>
            <w:vAlign w:val="center"/>
          </w:tcPr>
          <w:p w14:paraId="69C77C9B" w14:textId="77777777" w:rsidR="00A055F9" w:rsidRPr="007F3FC9" w:rsidRDefault="00C861BC" w:rsidP="006F7635">
            <w:pPr>
              <w:rPr>
                <w:rFonts w:asciiTheme="minorHAnsi" w:hAnsiTheme="minorHAnsi" w:cstheme="minorHAnsi"/>
                <w:sz w:val="20"/>
                <w:szCs w:val="20"/>
              </w:rPr>
            </w:pPr>
            <w:hyperlink r:id="rId346" w:history="1">
              <w:r w:rsidR="00A055F9" w:rsidRPr="007F3FC9">
                <w:rPr>
                  <w:rStyle w:val="Hiperveza"/>
                  <w:rFonts w:cstheme="minorHAnsi"/>
                  <w:color w:val="auto"/>
                  <w:sz w:val="20"/>
                  <w:szCs w:val="20"/>
                  <w:u w:val="none"/>
                </w:rPr>
                <w:t>GLOSS, obrt za frizerske usluge, vl. Sanja Košara, Rovinj, Vrsarska ulica 5</w:t>
              </w:r>
            </w:hyperlink>
          </w:p>
        </w:tc>
      </w:tr>
      <w:tr w:rsidR="00A055F9" w:rsidRPr="007F3FC9" w14:paraId="08C27A9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EA7B18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227</w:t>
            </w:r>
          </w:p>
        </w:tc>
        <w:tc>
          <w:tcPr>
            <w:tcW w:w="8347" w:type="dxa"/>
            <w:shd w:val="clear" w:color="auto" w:fill="auto"/>
            <w:tcMar>
              <w:top w:w="45" w:type="dxa"/>
              <w:left w:w="150" w:type="dxa"/>
              <w:bottom w:w="45" w:type="dxa"/>
              <w:right w:w="150" w:type="dxa"/>
            </w:tcMar>
            <w:vAlign w:val="center"/>
          </w:tcPr>
          <w:p w14:paraId="72538281" w14:textId="77777777" w:rsidR="00A055F9" w:rsidRPr="007F3FC9" w:rsidRDefault="00C861BC" w:rsidP="006F7635">
            <w:pPr>
              <w:rPr>
                <w:rFonts w:asciiTheme="minorHAnsi" w:hAnsiTheme="minorHAnsi" w:cstheme="minorHAnsi"/>
                <w:sz w:val="20"/>
                <w:szCs w:val="20"/>
              </w:rPr>
            </w:pPr>
            <w:hyperlink r:id="rId347" w:history="1">
              <w:r w:rsidR="00A055F9" w:rsidRPr="007F3FC9">
                <w:rPr>
                  <w:rStyle w:val="Hiperveza"/>
                  <w:rFonts w:cstheme="minorHAnsi"/>
                  <w:color w:val="auto"/>
                  <w:sz w:val="20"/>
                  <w:szCs w:val="20"/>
                  <w:u w:val="none"/>
                </w:rPr>
                <w:t>G.M., obrt za građevinske radove, ugostiteljstvo i trgovinu, vl. Marko Glavaš, Rovinj, Carera 5</w:t>
              </w:r>
            </w:hyperlink>
          </w:p>
        </w:tc>
      </w:tr>
      <w:tr w:rsidR="00A055F9" w:rsidRPr="007F3FC9" w14:paraId="10ED9B5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7E6944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228</w:t>
            </w:r>
          </w:p>
        </w:tc>
        <w:tc>
          <w:tcPr>
            <w:tcW w:w="8347" w:type="dxa"/>
            <w:shd w:val="clear" w:color="auto" w:fill="D9D9D9" w:themeFill="background1" w:themeFillShade="D9"/>
            <w:tcMar>
              <w:top w:w="45" w:type="dxa"/>
              <w:left w:w="150" w:type="dxa"/>
              <w:bottom w:w="45" w:type="dxa"/>
              <w:right w:w="150" w:type="dxa"/>
            </w:tcMar>
            <w:vAlign w:val="center"/>
          </w:tcPr>
          <w:p w14:paraId="53D441D0" w14:textId="77777777" w:rsidR="00A055F9" w:rsidRPr="007F3FC9" w:rsidRDefault="00C861BC" w:rsidP="006F7635">
            <w:pPr>
              <w:rPr>
                <w:rFonts w:asciiTheme="minorHAnsi" w:hAnsiTheme="minorHAnsi" w:cstheme="minorHAnsi"/>
                <w:sz w:val="20"/>
                <w:szCs w:val="20"/>
              </w:rPr>
            </w:pPr>
            <w:hyperlink r:id="rId348" w:history="1">
              <w:r w:rsidR="00A055F9" w:rsidRPr="007F3FC9">
                <w:rPr>
                  <w:rStyle w:val="Hiperveza"/>
                  <w:rFonts w:cstheme="minorHAnsi"/>
                  <w:color w:val="auto"/>
                  <w:sz w:val="20"/>
                  <w:szCs w:val="20"/>
                  <w:u w:val="none"/>
                </w:rPr>
                <w:t>GMT, obrt za iznajmljivanje, vl. Marin Glišić, Rovinj, Naselje Cocaletto 18 B</w:t>
              </w:r>
            </w:hyperlink>
          </w:p>
        </w:tc>
      </w:tr>
      <w:tr w:rsidR="00A055F9" w:rsidRPr="007F3FC9" w14:paraId="4A916C8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66DE7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229</w:t>
            </w:r>
          </w:p>
        </w:tc>
        <w:tc>
          <w:tcPr>
            <w:tcW w:w="8347" w:type="dxa"/>
            <w:shd w:val="clear" w:color="auto" w:fill="auto"/>
            <w:tcMar>
              <w:top w:w="45" w:type="dxa"/>
              <w:left w:w="150" w:type="dxa"/>
              <w:bottom w:w="45" w:type="dxa"/>
              <w:right w:w="150" w:type="dxa"/>
            </w:tcMar>
            <w:vAlign w:val="center"/>
          </w:tcPr>
          <w:p w14:paraId="414D3906" w14:textId="77777777" w:rsidR="00A055F9" w:rsidRPr="007F3FC9" w:rsidRDefault="00C861BC" w:rsidP="006F7635">
            <w:pPr>
              <w:rPr>
                <w:rFonts w:asciiTheme="minorHAnsi" w:hAnsiTheme="minorHAnsi" w:cstheme="minorHAnsi"/>
                <w:sz w:val="20"/>
                <w:szCs w:val="20"/>
              </w:rPr>
            </w:pPr>
            <w:hyperlink r:id="rId349" w:history="1">
              <w:r w:rsidR="00A055F9" w:rsidRPr="007F3FC9">
                <w:rPr>
                  <w:rStyle w:val="Hiperveza"/>
                  <w:rFonts w:cstheme="minorHAnsi"/>
                  <w:color w:val="auto"/>
                  <w:sz w:val="20"/>
                  <w:szCs w:val="20"/>
                  <w:u w:val="none"/>
                </w:rPr>
                <w:t>GO ELECTRO, obrt za iznajmljivanje, vl. Manuel Žufić, Rovinj, Jakova Volčića 5</w:t>
              </w:r>
            </w:hyperlink>
          </w:p>
        </w:tc>
      </w:tr>
      <w:tr w:rsidR="00A055F9" w:rsidRPr="007F3FC9" w14:paraId="28E005C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7FE411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230</w:t>
            </w:r>
          </w:p>
        </w:tc>
        <w:tc>
          <w:tcPr>
            <w:tcW w:w="8347" w:type="dxa"/>
            <w:shd w:val="clear" w:color="auto" w:fill="D9D9D9" w:themeFill="background1" w:themeFillShade="D9"/>
            <w:tcMar>
              <w:top w:w="45" w:type="dxa"/>
              <w:left w:w="150" w:type="dxa"/>
              <w:bottom w:w="45" w:type="dxa"/>
              <w:right w:w="150" w:type="dxa"/>
            </w:tcMar>
            <w:vAlign w:val="center"/>
          </w:tcPr>
          <w:p w14:paraId="00146129" w14:textId="77777777" w:rsidR="00A055F9" w:rsidRPr="007F3FC9" w:rsidRDefault="00C861BC" w:rsidP="006F7635">
            <w:pPr>
              <w:rPr>
                <w:rFonts w:asciiTheme="minorHAnsi" w:hAnsiTheme="minorHAnsi" w:cstheme="minorHAnsi"/>
                <w:sz w:val="20"/>
                <w:szCs w:val="20"/>
              </w:rPr>
            </w:pPr>
            <w:hyperlink r:id="rId350" w:history="1">
              <w:r w:rsidR="00A055F9" w:rsidRPr="007F3FC9">
                <w:rPr>
                  <w:rStyle w:val="Hiperveza"/>
                  <w:rFonts w:cstheme="minorHAnsi"/>
                  <w:color w:val="auto"/>
                  <w:sz w:val="20"/>
                  <w:szCs w:val="20"/>
                  <w:u w:val="none"/>
                </w:rPr>
                <w:t>GOGA, obrt za izradu modnog nakita, vl. Bruno Biljecki, Rovinj, Vladimira Švalbe 32</w:t>
              </w:r>
            </w:hyperlink>
          </w:p>
        </w:tc>
      </w:tr>
      <w:tr w:rsidR="00A055F9" w:rsidRPr="007F3FC9" w14:paraId="1896DCB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54ACA1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231</w:t>
            </w:r>
          </w:p>
        </w:tc>
        <w:tc>
          <w:tcPr>
            <w:tcW w:w="8347" w:type="dxa"/>
            <w:shd w:val="clear" w:color="auto" w:fill="auto"/>
            <w:tcMar>
              <w:top w:w="45" w:type="dxa"/>
              <w:left w:w="150" w:type="dxa"/>
              <w:bottom w:w="45" w:type="dxa"/>
              <w:right w:w="150" w:type="dxa"/>
            </w:tcMar>
            <w:vAlign w:val="center"/>
          </w:tcPr>
          <w:p w14:paraId="11377BD9" w14:textId="253E266F" w:rsidR="00A055F9" w:rsidRPr="007F3FC9" w:rsidRDefault="00C861BC" w:rsidP="006F7635">
            <w:pPr>
              <w:rPr>
                <w:rFonts w:asciiTheme="minorHAnsi" w:hAnsiTheme="minorHAnsi" w:cstheme="minorHAnsi"/>
                <w:sz w:val="20"/>
                <w:szCs w:val="20"/>
              </w:rPr>
            </w:pPr>
            <w:hyperlink r:id="rId351" w:history="1">
              <w:r w:rsidR="00A055F9" w:rsidRPr="007F3FC9">
                <w:rPr>
                  <w:rStyle w:val="Hiperveza"/>
                  <w:rFonts w:cstheme="minorHAnsi"/>
                  <w:color w:val="auto"/>
                  <w:sz w:val="20"/>
                  <w:szCs w:val="20"/>
                  <w:u w:val="none"/>
                </w:rPr>
                <w:t xml:space="preserve">GOGA, obrt za </w:t>
              </w:r>
              <w:r w:rsidR="00871663" w:rsidRPr="007F3FC9">
                <w:rPr>
                  <w:rStyle w:val="Hiperveza"/>
                  <w:rFonts w:cstheme="minorHAnsi"/>
                  <w:color w:val="auto"/>
                  <w:sz w:val="20"/>
                  <w:szCs w:val="20"/>
                  <w:u w:val="none"/>
                </w:rPr>
                <w:t>knjigovodstvene</w:t>
              </w:r>
              <w:r w:rsidR="00A055F9" w:rsidRPr="007F3FC9">
                <w:rPr>
                  <w:rStyle w:val="Hiperveza"/>
                  <w:rFonts w:cstheme="minorHAnsi"/>
                  <w:color w:val="auto"/>
                  <w:sz w:val="20"/>
                  <w:szCs w:val="20"/>
                  <w:u w:val="none"/>
                </w:rPr>
                <w:t xml:space="preserve"> usluge, vl. Gordana Brajnović, Rovinj, F.S. Uspera 4</w:t>
              </w:r>
            </w:hyperlink>
          </w:p>
        </w:tc>
      </w:tr>
      <w:tr w:rsidR="00A055F9" w:rsidRPr="007F3FC9" w14:paraId="3EEA4B8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E9F459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232</w:t>
            </w:r>
          </w:p>
        </w:tc>
        <w:tc>
          <w:tcPr>
            <w:tcW w:w="8347" w:type="dxa"/>
            <w:shd w:val="clear" w:color="auto" w:fill="D9D9D9" w:themeFill="background1" w:themeFillShade="D9"/>
            <w:tcMar>
              <w:top w:w="45" w:type="dxa"/>
              <w:left w:w="150" w:type="dxa"/>
              <w:bottom w:w="45" w:type="dxa"/>
              <w:right w:w="150" w:type="dxa"/>
            </w:tcMar>
            <w:vAlign w:val="center"/>
          </w:tcPr>
          <w:p w14:paraId="6F3E2A51" w14:textId="77777777" w:rsidR="00A055F9" w:rsidRPr="007F3FC9" w:rsidRDefault="00C861BC" w:rsidP="006F7635">
            <w:pPr>
              <w:rPr>
                <w:rFonts w:asciiTheme="minorHAnsi" w:hAnsiTheme="minorHAnsi" w:cstheme="minorHAnsi"/>
                <w:sz w:val="20"/>
                <w:szCs w:val="20"/>
              </w:rPr>
            </w:pPr>
            <w:hyperlink r:id="rId352" w:history="1">
              <w:r w:rsidR="00A055F9" w:rsidRPr="007F3FC9">
                <w:rPr>
                  <w:rStyle w:val="Hiperveza"/>
                  <w:rFonts w:cstheme="minorHAnsi"/>
                  <w:color w:val="auto"/>
                  <w:sz w:val="20"/>
                  <w:szCs w:val="20"/>
                  <w:u w:val="none"/>
                </w:rPr>
                <w:t>GOGA, uslužni obrt, Vl. Paula Gogić, Rovinj, Trevisol 35</w:t>
              </w:r>
            </w:hyperlink>
          </w:p>
        </w:tc>
      </w:tr>
      <w:tr w:rsidR="00A055F9" w:rsidRPr="007F3FC9" w14:paraId="7263631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D61503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233</w:t>
            </w:r>
          </w:p>
        </w:tc>
        <w:tc>
          <w:tcPr>
            <w:tcW w:w="8347" w:type="dxa"/>
            <w:shd w:val="clear" w:color="auto" w:fill="auto"/>
            <w:tcMar>
              <w:top w:w="45" w:type="dxa"/>
              <w:left w:w="150" w:type="dxa"/>
              <w:bottom w:w="45" w:type="dxa"/>
              <w:right w:w="150" w:type="dxa"/>
            </w:tcMar>
            <w:vAlign w:val="center"/>
          </w:tcPr>
          <w:p w14:paraId="59502334" w14:textId="77777777" w:rsidR="00A055F9" w:rsidRPr="007F3FC9" w:rsidRDefault="00C861BC" w:rsidP="006F7635">
            <w:pPr>
              <w:rPr>
                <w:rFonts w:asciiTheme="minorHAnsi" w:hAnsiTheme="minorHAnsi" w:cstheme="minorHAnsi"/>
                <w:sz w:val="20"/>
                <w:szCs w:val="20"/>
              </w:rPr>
            </w:pPr>
            <w:hyperlink r:id="rId353" w:history="1">
              <w:r w:rsidR="00A055F9" w:rsidRPr="007F3FC9">
                <w:rPr>
                  <w:rStyle w:val="Hiperveza"/>
                  <w:rFonts w:cstheme="minorHAnsi"/>
                  <w:color w:val="auto"/>
                  <w:sz w:val="20"/>
                  <w:szCs w:val="20"/>
                  <w:u w:val="none"/>
                </w:rPr>
                <w:t>GOLDEN HANDS, obrt za masažu, vl. Renata-Drina Ćurić, Rovinj, Ulica Hermana Dalmatina 8</w:t>
              </w:r>
            </w:hyperlink>
          </w:p>
        </w:tc>
      </w:tr>
      <w:tr w:rsidR="00A055F9" w:rsidRPr="007F3FC9" w14:paraId="541FD21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9DC99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234</w:t>
            </w:r>
          </w:p>
        </w:tc>
        <w:tc>
          <w:tcPr>
            <w:tcW w:w="8347" w:type="dxa"/>
            <w:shd w:val="clear" w:color="auto" w:fill="D9D9D9" w:themeFill="background1" w:themeFillShade="D9"/>
            <w:tcMar>
              <w:top w:w="45" w:type="dxa"/>
              <w:left w:w="150" w:type="dxa"/>
              <w:bottom w:w="45" w:type="dxa"/>
              <w:right w:w="150" w:type="dxa"/>
            </w:tcMar>
            <w:vAlign w:val="center"/>
          </w:tcPr>
          <w:p w14:paraId="4F0A2AFC" w14:textId="77777777" w:rsidR="00A055F9" w:rsidRPr="007F3FC9" w:rsidRDefault="00C861BC" w:rsidP="006F7635">
            <w:pPr>
              <w:rPr>
                <w:rFonts w:asciiTheme="minorHAnsi" w:hAnsiTheme="minorHAnsi" w:cstheme="minorHAnsi"/>
                <w:sz w:val="20"/>
                <w:szCs w:val="20"/>
              </w:rPr>
            </w:pPr>
            <w:hyperlink r:id="rId354" w:history="1">
              <w:r w:rsidR="00A055F9" w:rsidRPr="007F3FC9">
                <w:rPr>
                  <w:rStyle w:val="Hiperveza"/>
                  <w:rFonts w:cstheme="minorHAnsi"/>
                  <w:color w:val="auto"/>
                  <w:sz w:val="20"/>
                  <w:szCs w:val="20"/>
                  <w:u w:val="none"/>
                </w:rPr>
                <w:t>GOLDEN SUN, obrt za trgovinu, vl. Bojana Petrić, Rovinj, Ulica Fontika 1</w:t>
              </w:r>
            </w:hyperlink>
          </w:p>
        </w:tc>
      </w:tr>
      <w:tr w:rsidR="00A055F9" w:rsidRPr="007F3FC9" w14:paraId="5C277CA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3CCE18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235</w:t>
            </w:r>
          </w:p>
        </w:tc>
        <w:tc>
          <w:tcPr>
            <w:tcW w:w="8347" w:type="dxa"/>
            <w:shd w:val="clear" w:color="auto" w:fill="auto"/>
            <w:tcMar>
              <w:top w:w="45" w:type="dxa"/>
              <w:left w:w="150" w:type="dxa"/>
              <w:bottom w:w="45" w:type="dxa"/>
              <w:right w:w="150" w:type="dxa"/>
            </w:tcMar>
            <w:vAlign w:val="center"/>
          </w:tcPr>
          <w:p w14:paraId="45F4D1F5" w14:textId="77777777" w:rsidR="00A055F9" w:rsidRPr="007F3FC9" w:rsidRDefault="00C861BC" w:rsidP="006F7635">
            <w:pPr>
              <w:rPr>
                <w:rFonts w:asciiTheme="minorHAnsi" w:hAnsiTheme="minorHAnsi" w:cstheme="minorHAnsi"/>
                <w:sz w:val="20"/>
                <w:szCs w:val="20"/>
              </w:rPr>
            </w:pPr>
            <w:hyperlink r:id="rId355" w:history="1">
              <w:r w:rsidR="00A055F9" w:rsidRPr="007F3FC9">
                <w:rPr>
                  <w:rStyle w:val="Hiperveza"/>
                  <w:rFonts w:cstheme="minorHAnsi"/>
                  <w:color w:val="auto"/>
                  <w:sz w:val="20"/>
                  <w:szCs w:val="20"/>
                  <w:u w:val="none"/>
                </w:rPr>
                <w:t>GOM, obrt za turizam, vl. Gordana Rojnić Gruber, Niccoloa Tommasea 2A</w:t>
              </w:r>
            </w:hyperlink>
          </w:p>
        </w:tc>
      </w:tr>
      <w:tr w:rsidR="00A055F9" w:rsidRPr="007F3FC9" w14:paraId="21866DA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1E59B3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236</w:t>
            </w:r>
          </w:p>
        </w:tc>
        <w:tc>
          <w:tcPr>
            <w:tcW w:w="8347" w:type="dxa"/>
            <w:shd w:val="clear" w:color="auto" w:fill="D9D9D9" w:themeFill="background1" w:themeFillShade="D9"/>
            <w:tcMar>
              <w:top w:w="45" w:type="dxa"/>
              <w:left w:w="150" w:type="dxa"/>
              <w:bottom w:w="45" w:type="dxa"/>
              <w:right w:w="150" w:type="dxa"/>
            </w:tcMar>
            <w:vAlign w:val="center"/>
          </w:tcPr>
          <w:p w14:paraId="10803538" w14:textId="77777777" w:rsidR="00A055F9" w:rsidRPr="007F3FC9" w:rsidRDefault="00C861BC" w:rsidP="006F7635">
            <w:pPr>
              <w:rPr>
                <w:rFonts w:asciiTheme="minorHAnsi" w:hAnsiTheme="minorHAnsi" w:cstheme="minorHAnsi"/>
                <w:sz w:val="20"/>
                <w:szCs w:val="20"/>
              </w:rPr>
            </w:pPr>
            <w:hyperlink r:id="rId356" w:history="1">
              <w:r w:rsidR="00A055F9" w:rsidRPr="007F3FC9">
                <w:rPr>
                  <w:rStyle w:val="Hiperveza"/>
                  <w:rFonts w:cstheme="minorHAnsi"/>
                  <w:color w:val="auto"/>
                  <w:sz w:val="20"/>
                  <w:szCs w:val="20"/>
                  <w:u w:val="none"/>
                </w:rPr>
                <w:t>GRACIANO, obrt za ugostiteljstvo i agencija za promet nekretnina, vl. Gracijano Švić, Rovinj, Obala palih boraca NOR 4</w:t>
              </w:r>
            </w:hyperlink>
          </w:p>
        </w:tc>
      </w:tr>
      <w:tr w:rsidR="00A055F9" w:rsidRPr="007F3FC9" w14:paraId="1526201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D295E0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237</w:t>
            </w:r>
          </w:p>
        </w:tc>
        <w:tc>
          <w:tcPr>
            <w:tcW w:w="8347" w:type="dxa"/>
            <w:shd w:val="clear" w:color="auto" w:fill="auto"/>
            <w:tcMar>
              <w:top w:w="45" w:type="dxa"/>
              <w:left w:w="150" w:type="dxa"/>
              <w:bottom w:w="45" w:type="dxa"/>
              <w:right w:w="150" w:type="dxa"/>
            </w:tcMar>
            <w:vAlign w:val="center"/>
          </w:tcPr>
          <w:p w14:paraId="7708515C" w14:textId="77777777" w:rsidR="00A055F9" w:rsidRPr="007F3FC9" w:rsidRDefault="00C861BC" w:rsidP="006F7635">
            <w:pPr>
              <w:rPr>
                <w:rFonts w:asciiTheme="minorHAnsi" w:hAnsiTheme="minorHAnsi" w:cstheme="minorHAnsi"/>
                <w:sz w:val="20"/>
                <w:szCs w:val="20"/>
              </w:rPr>
            </w:pPr>
            <w:hyperlink r:id="rId357" w:history="1">
              <w:r w:rsidR="00A055F9" w:rsidRPr="007F3FC9">
                <w:rPr>
                  <w:rStyle w:val="Hiperveza"/>
                  <w:rFonts w:cstheme="minorHAnsi"/>
                  <w:color w:val="auto"/>
                  <w:sz w:val="20"/>
                  <w:szCs w:val="20"/>
                  <w:u w:val="none"/>
                </w:rPr>
                <w:t>Građevinski obrt "BABAIĆ" vl. Željko Živković, Rovinj, Duga ulica 1A</w:t>
              </w:r>
            </w:hyperlink>
          </w:p>
        </w:tc>
      </w:tr>
      <w:tr w:rsidR="00A055F9" w:rsidRPr="007F3FC9" w14:paraId="1C4BD3A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2A930D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238</w:t>
            </w:r>
          </w:p>
        </w:tc>
        <w:tc>
          <w:tcPr>
            <w:tcW w:w="8347" w:type="dxa"/>
            <w:shd w:val="clear" w:color="auto" w:fill="D9D9D9" w:themeFill="background1" w:themeFillShade="D9"/>
            <w:tcMar>
              <w:top w:w="45" w:type="dxa"/>
              <w:left w:w="150" w:type="dxa"/>
              <w:bottom w:w="45" w:type="dxa"/>
              <w:right w:w="150" w:type="dxa"/>
            </w:tcMar>
            <w:vAlign w:val="center"/>
          </w:tcPr>
          <w:p w14:paraId="5FC4CF26" w14:textId="77777777" w:rsidR="00A055F9" w:rsidRPr="007F3FC9" w:rsidRDefault="00C861BC" w:rsidP="006F7635">
            <w:pPr>
              <w:rPr>
                <w:rFonts w:asciiTheme="minorHAnsi" w:hAnsiTheme="minorHAnsi" w:cstheme="minorHAnsi"/>
                <w:sz w:val="20"/>
                <w:szCs w:val="20"/>
              </w:rPr>
            </w:pPr>
            <w:hyperlink r:id="rId358" w:history="1">
              <w:r w:rsidR="00A055F9" w:rsidRPr="007F3FC9">
                <w:rPr>
                  <w:rStyle w:val="Hiperveza"/>
                  <w:rFonts w:cstheme="minorHAnsi"/>
                  <w:color w:val="auto"/>
                  <w:sz w:val="20"/>
                  <w:szCs w:val="20"/>
                  <w:u w:val="none"/>
                </w:rPr>
                <w:t>Građevinski obrt "JURIĆ" vl. Juro Jurić, Rovinjasko Selo b.b.</w:t>
              </w:r>
            </w:hyperlink>
          </w:p>
        </w:tc>
      </w:tr>
      <w:tr w:rsidR="00A055F9" w:rsidRPr="007F3FC9" w14:paraId="0A0F959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4026D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239</w:t>
            </w:r>
          </w:p>
        </w:tc>
        <w:tc>
          <w:tcPr>
            <w:tcW w:w="8347" w:type="dxa"/>
            <w:shd w:val="clear" w:color="auto" w:fill="auto"/>
            <w:tcMar>
              <w:top w:w="45" w:type="dxa"/>
              <w:left w:w="150" w:type="dxa"/>
              <w:bottom w:w="45" w:type="dxa"/>
              <w:right w:w="150" w:type="dxa"/>
            </w:tcMar>
            <w:vAlign w:val="center"/>
          </w:tcPr>
          <w:p w14:paraId="0C2BDED0" w14:textId="77777777" w:rsidR="00A055F9" w:rsidRPr="007F3FC9" w:rsidRDefault="00C861BC" w:rsidP="006F7635">
            <w:pPr>
              <w:rPr>
                <w:rFonts w:asciiTheme="minorHAnsi" w:hAnsiTheme="minorHAnsi" w:cstheme="minorHAnsi"/>
                <w:sz w:val="20"/>
                <w:szCs w:val="20"/>
              </w:rPr>
            </w:pPr>
            <w:hyperlink r:id="rId359" w:history="1">
              <w:r w:rsidR="00A055F9" w:rsidRPr="007F3FC9">
                <w:rPr>
                  <w:rStyle w:val="Hiperveza"/>
                  <w:rFonts w:cstheme="minorHAnsi"/>
                  <w:color w:val="auto"/>
                  <w:sz w:val="20"/>
                  <w:szCs w:val="20"/>
                  <w:u w:val="none"/>
                </w:rPr>
                <w:t>GRAĐEVINSKI OBRT, Vl. Islam Bytyqi, Rovinj, Domenico Medelin 12</w:t>
              </w:r>
            </w:hyperlink>
          </w:p>
        </w:tc>
      </w:tr>
      <w:tr w:rsidR="00A055F9" w:rsidRPr="007F3FC9" w14:paraId="2089E19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2EAE5B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240</w:t>
            </w:r>
          </w:p>
        </w:tc>
        <w:tc>
          <w:tcPr>
            <w:tcW w:w="8347" w:type="dxa"/>
            <w:shd w:val="clear" w:color="auto" w:fill="D9D9D9" w:themeFill="background1" w:themeFillShade="D9"/>
            <w:tcMar>
              <w:top w:w="45" w:type="dxa"/>
              <w:left w:w="150" w:type="dxa"/>
              <w:bottom w:w="45" w:type="dxa"/>
              <w:right w:w="150" w:type="dxa"/>
            </w:tcMar>
            <w:vAlign w:val="center"/>
          </w:tcPr>
          <w:p w14:paraId="587BCD90" w14:textId="77777777" w:rsidR="00A055F9" w:rsidRPr="007F3FC9" w:rsidRDefault="00C861BC" w:rsidP="006F7635">
            <w:pPr>
              <w:rPr>
                <w:rFonts w:asciiTheme="minorHAnsi" w:hAnsiTheme="minorHAnsi" w:cstheme="minorHAnsi"/>
                <w:sz w:val="20"/>
                <w:szCs w:val="20"/>
              </w:rPr>
            </w:pPr>
            <w:hyperlink r:id="rId360" w:history="1">
              <w:r w:rsidR="00A055F9" w:rsidRPr="007F3FC9">
                <w:rPr>
                  <w:rStyle w:val="Hiperveza"/>
                  <w:rFonts w:cstheme="minorHAnsi"/>
                  <w:color w:val="auto"/>
                  <w:sz w:val="20"/>
                  <w:szCs w:val="20"/>
                  <w:u w:val="none"/>
                </w:rPr>
                <w:t>Grafički obrt "GRAFOMAT" vl. Elvis Matika, Rovinj, R.Schaudina 7</w:t>
              </w:r>
            </w:hyperlink>
          </w:p>
        </w:tc>
      </w:tr>
      <w:tr w:rsidR="00A055F9" w:rsidRPr="007F3FC9" w14:paraId="1A8B085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4A0DE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241</w:t>
            </w:r>
          </w:p>
        </w:tc>
        <w:tc>
          <w:tcPr>
            <w:tcW w:w="8347" w:type="dxa"/>
            <w:shd w:val="clear" w:color="auto" w:fill="auto"/>
            <w:tcMar>
              <w:top w:w="45" w:type="dxa"/>
              <w:left w:w="150" w:type="dxa"/>
              <w:bottom w:w="45" w:type="dxa"/>
              <w:right w:w="150" w:type="dxa"/>
            </w:tcMar>
            <w:vAlign w:val="center"/>
          </w:tcPr>
          <w:p w14:paraId="0A813997" w14:textId="77777777" w:rsidR="00A055F9" w:rsidRPr="007F3FC9" w:rsidRDefault="00C861BC" w:rsidP="006F7635">
            <w:pPr>
              <w:rPr>
                <w:rFonts w:asciiTheme="minorHAnsi" w:hAnsiTheme="minorHAnsi" w:cstheme="minorHAnsi"/>
                <w:sz w:val="20"/>
                <w:szCs w:val="20"/>
              </w:rPr>
            </w:pPr>
            <w:hyperlink r:id="rId361" w:history="1">
              <w:r w:rsidR="00A055F9" w:rsidRPr="007F3FC9">
                <w:rPr>
                  <w:rStyle w:val="Hiperveza"/>
                  <w:rFonts w:cstheme="minorHAnsi"/>
                  <w:color w:val="auto"/>
                  <w:sz w:val="20"/>
                  <w:szCs w:val="20"/>
                  <w:u w:val="none"/>
                </w:rPr>
                <w:t>GREEN ENERGY SOLUTION, obrt za savjetovanje, vl. Dejan Alambašić, Rovinj, Vijenac Braće Lorenzetto 14</w:t>
              </w:r>
            </w:hyperlink>
          </w:p>
        </w:tc>
      </w:tr>
      <w:tr w:rsidR="00A055F9" w:rsidRPr="007F3FC9" w14:paraId="7C5DBF9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2CC753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242</w:t>
            </w:r>
          </w:p>
        </w:tc>
        <w:tc>
          <w:tcPr>
            <w:tcW w:w="8347" w:type="dxa"/>
            <w:shd w:val="clear" w:color="auto" w:fill="D9D9D9" w:themeFill="background1" w:themeFillShade="D9"/>
            <w:tcMar>
              <w:top w:w="45" w:type="dxa"/>
              <w:left w:w="150" w:type="dxa"/>
              <w:bottom w:w="45" w:type="dxa"/>
              <w:right w:w="150" w:type="dxa"/>
            </w:tcMar>
            <w:vAlign w:val="center"/>
          </w:tcPr>
          <w:p w14:paraId="58BA4108" w14:textId="77777777" w:rsidR="00A055F9" w:rsidRPr="007F3FC9" w:rsidRDefault="00C861BC" w:rsidP="006F7635">
            <w:pPr>
              <w:rPr>
                <w:rFonts w:asciiTheme="minorHAnsi" w:hAnsiTheme="minorHAnsi" w:cstheme="minorHAnsi"/>
                <w:sz w:val="20"/>
                <w:szCs w:val="20"/>
              </w:rPr>
            </w:pPr>
            <w:hyperlink r:id="rId362" w:history="1">
              <w:r w:rsidR="00A055F9" w:rsidRPr="007F3FC9">
                <w:rPr>
                  <w:rStyle w:val="Hiperveza"/>
                  <w:rFonts w:cstheme="minorHAnsi"/>
                  <w:color w:val="auto"/>
                  <w:sz w:val="20"/>
                  <w:szCs w:val="20"/>
                  <w:u w:val="none"/>
                </w:rPr>
                <w:t>GREEN WORLD, obrt za dizajn, vl. Sonja Guina, Rovinj, Ulica Augusta Ferrija 37 A</w:t>
              </w:r>
            </w:hyperlink>
          </w:p>
        </w:tc>
      </w:tr>
      <w:tr w:rsidR="00A055F9" w:rsidRPr="007F3FC9" w14:paraId="101CFF4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38D304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243</w:t>
            </w:r>
          </w:p>
        </w:tc>
        <w:tc>
          <w:tcPr>
            <w:tcW w:w="8347" w:type="dxa"/>
            <w:shd w:val="clear" w:color="auto" w:fill="auto"/>
            <w:tcMar>
              <w:top w:w="45" w:type="dxa"/>
              <w:left w:w="150" w:type="dxa"/>
              <w:bottom w:w="45" w:type="dxa"/>
              <w:right w:w="150" w:type="dxa"/>
            </w:tcMar>
            <w:vAlign w:val="center"/>
          </w:tcPr>
          <w:p w14:paraId="4A829F10" w14:textId="77777777" w:rsidR="00A055F9" w:rsidRPr="007F3FC9" w:rsidRDefault="00C861BC" w:rsidP="006F7635">
            <w:pPr>
              <w:rPr>
                <w:rFonts w:asciiTheme="minorHAnsi" w:hAnsiTheme="minorHAnsi" w:cstheme="minorHAnsi"/>
                <w:sz w:val="20"/>
                <w:szCs w:val="20"/>
              </w:rPr>
            </w:pPr>
            <w:hyperlink r:id="rId363" w:history="1">
              <w:r w:rsidR="00A055F9" w:rsidRPr="007F3FC9">
                <w:rPr>
                  <w:rStyle w:val="Hiperveza"/>
                  <w:rFonts w:cstheme="minorHAnsi"/>
                  <w:color w:val="auto"/>
                  <w:sz w:val="20"/>
                  <w:szCs w:val="20"/>
                  <w:u w:val="none"/>
                </w:rPr>
                <w:t>GROTA DESIGN, obrt za usluge, vl. Damir Marić, Rovinj, Zorzettijeva ulica 2</w:t>
              </w:r>
            </w:hyperlink>
          </w:p>
        </w:tc>
      </w:tr>
      <w:tr w:rsidR="00A055F9" w:rsidRPr="007F3FC9" w14:paraId="400BA7B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37A38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244</w:t>
            </w:r>
          </w:p>
        </w:tc>
        <w:tc>
          <w:tcPr>
            <w:tcW w:w="8347" w:type="dxa"/>
            <w:shd w:val="clear" w:color="auto" w:fill="D9D9D9" w:themeFill="background1" w:themeFillShade="D9"/>
            <w:tcMar>
              <w:top w:w="45" w:type="dxa"/>
              <w:left w:w="150" w:type="dxa"/>
              <w:bottom w:w="45" w:type="dxa"/>
              <w:right w:w="150" w:type="dxa"/>
            </w:tcMar>
            <w:vAlign w:val="center"/>
          </w:tcPr>
          <w:p w14:paraId="42C94FEA" w14:textId="77777777" w:rsidR="00A055F9" w:rsidRPr="007F3FC9" w:rsidRDefault="00C861BC" w:rsidP="006F7635">
            <w:pPr>
              <w:rPr>
                <w:rFonts w:asciiTheme="minorHAnsi" w:hAnsiTheme="minorHAnsi" w:cstheme="minorHAnsi"/>
                <w:sz w:val="20"/>
                <w:szCs w:val="20"/>
              </w:rPr>
            </w:pPr>
            <w:hyperlink r:id="rId364" w:history="1">
              <w:r w:rsidR="00A055F9" w:rsidRPr="007F3FC9">
                <w:rPr>
                  <w:rStyle w:val="Hiperveza"/>
                  <w:rFonts w:cstheme="minorHAnsi"/>
                  <w:color w:val="auto"/>
                  <w:sz w:val="20"/>
                  <w:szCs w:val="20"/>
                  <w:u w:val="none"/>
                </w:rPr>
                <w:t>GROTE obrt za ugostiteljstvo, vl. Majda Tratnik-Hanff, Rovinj, Cuvi 1A</w:t>
              </w:r>
            </w:hyperlink>
          </w:p>
        </w:tc>
      </w:tr>
      <w:tr w:rsidR="00A055F9" w:rsidRPr="007F3FC9" w14:paraId="22ED339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A2ECE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245</w:t>
            </w:r>
          </w:p>
        </w:tc>
        <w:tc>
          <w:tcPr>
            <w:tcW w:w="8347" w:type="dxa"/>
            <w:shd w:val="clear" w:color="auto" w:fill="auto"/>
            <w:tcMar>
              <w:top w:w="45" w:type="dxa"/>
              <w:left w:w="150" w:type="dxa"/>
              <w:bottom w:w="45" w:type="dxa"/>
              <w:right w:w="150" w:type="dxa"/>
            </w:tcMar>
            <w:vAlign w:val="center"/>
          </w:tcPr>
          <w:p w14:paraId="10B24AD3" w14:textId="7EBCFB39" w:rsidR="00A055F9" w:rsidRPr="007F3FC9" w:rsidRDefault="00C861BC" w:rsidP="006F7635">
            <w:pPr>
              <w:rPr>
                <w:rFonts w:asciiTheme="minorHAnsi" w:hAnsiTheme="minorHAnsi" w:cstheme="minorHAnsi"/>
                <w:sz w:val="20"/>
                <w:szCs w:val="20"/>
              </w:rPr>
            </w:pPr>
            <w:hyperlink r:id="rId365" w:history="1">
              <w:r w:rsidR="00A055F9" w:rsidRPr="007F3FC9">
                <w:rPr>
                  <w:rStyle w:val="Hiperveza"/>
                  <w:rFonts w:cstheme="minorHAnsi"/>
                  <w:color w:val="auto"/>
                  <w:sz w:val="20"/>
                  <w:szCs w:val="20"/>
                  <w:u w:val="none"/>
                </w:rPr>
                <w:t xml:space="preserve">GUIDE SERVIS, Obrt za pružanje usluga turističkog vođenja, vl. D. Mateis,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Frata 5</w:t>
              </w:r>
            </w:hyperlink>
          </w:p>
        </w:tc>
      </w:tr>
      <w:tr w:rsidR="00A055F9" w:rsidRPr="007F3FC9" w14:paraId="41A5D6D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0E1889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246</w:t>
            </w:r>
          </w:p>
        </w:tc>
        <w:tc>
          <w:tcPr>
            <w:tcW w:w="8347" w:type="dxa"/>
            <w:shd w:val="clear" w:color="auto" w:fill="D9D9D9" w:themeFill="background1" w:themeFillShade="D9"/>
            <w:tcMar>
              <w:top w:w="45" w:type="dxa"/>
              <w:left w:w="150" w:type="dxa"/>
              <w:bottom w:w="45" w:type="dxa"/>
              <w:right w:w="150" w:type="dxa"/>
            </w:tcMar>
            <w:vAlign w:val="center"/>
          </w:tcPr>
          <w:p w14:paraId="6740F28C" w14:textId="77777777" w:rsidR="00A055F9" w:rsidRPr="007F3FC9" w:rsidRDefault="00C861BC" w:rsidP="006F7635">
            <w:pPr>
              <w:rPr>
                <w:rFonts w:asciiTheme="minorHAnsi" w:hAnsiTheme="minorHAnsi" w:cstheme="minorHAnsi"/>
                <w:sz w:val="20"/>
                <w:szCs w:val="20"/>
              </w:rPr>
            </w:pPr>
            <w:hyperlink r:id="rId366" w:history="1">
              <w:r w:rsidR="00A055F9" w:rsidRPr="007F3FC9">
                <w:rPr>
                  <w:rStyle w:val="Hiperveza"/>
                  <w:rFonts w:cstheme="minorHAnsi"/>
                  <w:color w:val="auto"/>
                  <w:sz w:val="20"/>
                  <w:szCs w:val="20"/>
                  <w:u w:val="none"/>
                </w:rPr>
                <w:t>GUSARSKO BLAGO, obrt za trgovinu, vl. Krunoslav Biljecki, Rovinj, Vladimira Švalbe 26</w:t>
              </w:r>
            </w:hyperlink>
          </w:p>
        </w:tc>
      </w:tr>
      <w:tr w:rsidR="00A055F9" w:rsidRPr="007F3FC9" w14:paraId="3B00F7A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22F4C8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247</w:t>
            </w:r>
          </w:p>
        </w:tc>
        <w:tc>
          <w:tcPr>
            <w:tcW w:w="8347" w:type="dxa"/>
            <w:shd w:val="clear" w:color="auto" w:fill="auto"/>
            <w:tcMar>
              <w:top w:w="45" w:type="dxa"/>
              <w:left w:w="150" w:type="dxa"/>
              <w:bottom w:w="45" w:type="dxa"/>
              <w:right w:w="150" w:type="dxa"/>
            </w:tcMar>
            <w:vAlign w:val="center"/>
          </w:tcPr>
          <w:p w14:paraId="3B976B6D" w14:textId="77777777" w:rsidR="00A055F9" w:rsidRPr="007F3FC9" w:rsidRDefault="00C861BC" w:rsidP="006F7635">
            <w:pPr>
              <w:rPr>
                <w:rFonts w:asciiTheme="minorHAnsi" w:hAnsiTheme="minorHAnsi" w:cstheme="minorHAnsi"/>
                <w:sz w:val="20"/>
                <w:szCs w:val="20"/>
              </w:rPr>
            </w:pPr>
            <w:hyperlink r:id="rId367" w:history="1">
              <w:r w:rsidR="00A055F9" w:rsidRPr="007F3FC9">
                <w:rPr>
                  <w:rStyle w:val="Hiperveza"/>
                  <w:rFonts w:cstheme="minorHAnsi"/>
                  <w:color w:val="auto"/>
                  <w:sz w:val="20"/>
                  <w:szCs w:val="20"/>
                  <w:u w:val="none"/>
                </w:rPr>
                <w:t>GYROS, obrt za građevinarstvo i usluge, vl. Boris Žeravica, Rovinj, A. Starčevića 32</w:t>
              </w:r>
            </w:hyperlink>
          </w:p>
        </w:tc>
      </w:tr>
      <w:tr w:rsidR="00A055F9" w:rsidRPr="007F3FC9" w14:paraId="0C2AC62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F29D7A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248</w:t>
            </w:r>
          </w:p>
        </w:tc>
        <w:tc>
          <w:tcPr>
            <w:tcW w:w="8347" w:type="dxa"/>
            <w:shd w:val="clear" w:color="auto" w:fill="D9D9D9" w:themeFill="background1" w:themeFillShade="D9"/>
            <w:tcMar>
              <w:top w:w="45" w:type="dxa"/>
              <w:left w:w="150" w:type="dxa"/>
              <w:bottom w:w="45" w:type="dxa"/>
              <w:right w:w="150" w:type="dxa"/>
            </w:tcMar>
            <w:vAlign w:val="center"/>
          </w:tcPr>
          <w:p w14:paraId="7343D40C" w14:textId="77777777" w:rsidR="00A055F9" w:rsidRPr="007F3FC9" w:rsidRDefault="00C861BC" w:rsidP="006F7635">
            <w:pPr>
              <w:rPr>
                <w:rFonts w:asciiTheme="minorHAnsi" w:hAnsiTheme="minorHAnsi" w:cstheme="minorHAnsi"/>
                <w:sz w:val="20"/>
                <w:szCs w:val="20"/>
              </w:rPr>
            </w:pPr>
            <w:hyperlink r:id="rId368" w:history="1">
              <w:r w:rsidR="00A055F9" w:rsidRPr="007F3FC9">
                <w:rPr>
                  <w:rStyle w:val="Hiperveza"/>
                  <w:rFonts w:cstheme="minorHAnsi"/>
                  <w:color w:val="auto"/>
                  <w:sz w:val="20"/>
                  <w:szCs w:val="20"/>
                  <w:u w:val="none"/>
                </w:rPr>
                <w:t>HAIR STUDIO GEA, obrt za frizerske usluge, vl. Tanja Jovanović, Rovinj, Šetalište vijeća Europe 2</w:t>
              </w:r>
            </w:hyperlink>
          </w:p>
        </w:tc>
      </w:tr>
      <w:tr w:rsidR="00A055F9" w:rsidRPr="007F3FC9" w14:paraId="6234423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00067F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249</w:t>
            </w:r>
          </w:p>
        </w:tc>
        <w:tc>
          <w:tcPr>
            <w:tcW w:w="8347" w:type="dxa"/>
            <w:shd w:val="clear" w:color="auto" w:fill="auto"/>
            <w:tcMar>
              <w:top w:w="45" w:type="dxa"/>
              <w:left w:w="150" w:type="dxa"/>
              <w:bottom w:w="45" w:type="dxa"/>
              <w:right w:w="150" w:type="dxa"/>
            </w:tcMar>
            <w:vAlign w:val="center"/>
          </w:tcPr>
          <w:p w14:paraId="0AA11F23" w14:textId="77777777" w:rsidR="00A055F9" w:rsidRPr="007F3FC9" w:rsidRDefault="00C861BC" w:rsidP="006F7635">
            <w:pPr>
              <w:rPr>
                <w:rFonts w:asciiTheme="minorHAnsi" w:hAnsiTheme="minorHAnsi" w:cstheme="minorHAnsi"/>
                <w:sz w:val="20"/>
                <w:szCs w:val="20"/>
              </w:rPr>
            </w:pPr>
            <w:hyperlink r:id="rId369" w:history="1">
              <w:r w:rsidR="00A055F9" w:rsidRPr="007F3FC9">
                <w:rPr>
                  <w:rStyle w:val="Hiperveza"/>
                  <w:rFonts w:cstheme="minorHAnsi"/>
                  <w:color w:val="auto"/>
                  <w:sz w:val="20"/>
                  <w:szCs w:val="20"/>
                  <w:u w:val="none"/>
                </w:rPr>
                <w:t>HAIR STUDIO MIG, obrt za frizerske usluge, vl. Veronika Pamić Labinjan, Rovinj, Trg na Križu 4</w:t>
              </w:r>
            </w:hyperlink>
          </w:p>
        </w:tc>
      </w:tr>
      <w:tr w:rsidR="00A055F9" w:rsidRPr="007F3FC9" w14:paraId="6C0210D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9DD93F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250</w:t>
            </w:r>
          </w:p>
        </w:tc>
        <w:tc>
          <w:tcPr>
            <w:tcW w:w="8347" w:type="dxa"/>
            <w:shd w:val="clear" w:color="auto" w:fill="D9D9D9" w:themeFill="background1" w:themeFillShade="D9"/>
            <w:tcMar>
              <w:top w:w="45" w:type="dxa"/>
              <w:left w:w="150" w:type="dxa"/>
              <w:bottom w:w="45" w:type="dxa"/>
              <w:right w:w="150" w:type="dxa"/>
            </w:tcMar>
            <w:vAlign w:val="center"/>
          </w:tcPr>
          <w:p w14:paraId="14827653" w14:textId="77777777" w:rsidR="00A055F9" w:rsidRPr="007F3FC9" w:rsidRDefault="00C861BC" w:rsidP="006F7635">
            <w:pPr>
              <w:rPr>
                <w:rFonts w:asciiTheme="minorHAnsi" w:hAnsiTheme="minorHAnsi" w:cstheme="minorHAnsi"/>
                <w:sz w:val="20"/>
                <w:szCs w:val="20"/>
              </w:rPr>
            </w:pPr>
            <w:hyperlink r:id="rId370" w:history="1">
              <w:r w:rsidR="00A055F9" w:rsidRPr="007F3FC9">
                <w:rPr>
                  <w:rStyle w:val="Hiperveza"/>
                  <w:rFonts w:cstheme="minorHAnsi"/>
                  <w:color w:val="auto"/>
                  <w:sz w:val="20"/>
                  <w:szCs w:val="20"/>
                  <w:u w:val="none"/>
                </w:rPr>
                <w:t>HAMDO, obrt za završne radove u građevinarstvu, vl. Hamdo Softić, Rovinj, Augusta Ferrija 52</w:t>
              </w:r>
            </w:hyperlink>
          </w:p>
        </w:tc>
      </w:tr>
      <w:tr w:rsidR="00A055F9" w:rsidRPr="007F3FC9" w14:paraId="04B684C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64CD4E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251</w:t>
            </w:r>
          </w:p>
        </w:tc>
        <w:tc>
          <w:tcPr>
            <w:tcW w:w="8347" w:type="dxa"/>
            <w:shd w:val="clear" w:color="auto" w:fill="auto"/>
            <w:tcMar>
              <w:top w:w="45" w:type="dxa"/>
              <w:left w:w="150" w:type="dxa"/>
              <w:bottom w:w="45" w:type="dxa"/>
              <w:right w:w="150" w:type="dxa"/>
            </w:tcMar>
            <w:vAlign w:val="center"/>
          </w:tcPr>
          <w:p w14:paraId="6C90A929" w14:textId="77777777" w:rsidR="00A055F9" w:rsidRPr="007F3FC9" w:rsidRDefault="00C861BC" w:rsidP="006F7635">
            <w:pPr>
              <w:rPr>
                <w:rFonts w:asciiTheme="minorHAnsi" w:hAnsiTheme="minorHAnsi" w:cstheme="minorHAnsi"/>
                <w:sz w:val="20"/>
                <w:szCs w:val="20"/>
              </w:rPr>
            </w:pPr>
            <w:hyperlink r:id="rId371" w:history="1">
              <w:r w:rsidR="00A055F9" w:rsidRPr="007F3FC9">
                <w:rPr>
                  <w:rStyle w:val="Hiperveza"/>
                  <w:rFonts w:cstheme="minorHAnsi"/>
                  <w:color w:val="auto"/>
                  <w:sz w:val="20"/>
                  <w:szCs w:val="20"/>
                  <w:u w:val="none"/>
                </w:rPr>
                <w:t>HANA &amp; VANA, obrt za morski ribolov, vl. Marco Venier, Rovinj, Pietra Coppe 8</w:t>
              </w:r>
            </w:hyperlink>
          </w:p>
        </w:tc>
      </w:tr>
      <w:tr w:rsidR="00A055F9" w:rsidRPr="007F3FC9" w14:paraId="1E1237B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9109B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252</w:t>
            </w:r>
          </w:p>
        </w:tc>
        <w:tc>
          <w:tcPr>
            <w:tcW w:w="8347" w:type="dxa"/>
            <w:shd w:val="clear" w:color="auto" w:fill="D9D9D9" w:themeFill="background1" w:themeFillShade="D9"/>
            <w:tcMar>
              <w:top w:w="45" w:type="dxa"/>
              <w:left w:w="150" w:type="dxa"/>
              <w:bottom w:w="45" w:type="dxa"/>
              <w:right w:w="150" w:type="dxa"/>
            </w:tcMar>
            <w:vAlign w:val="center"/>
          </w:tcPr>
          <w:p w14:paraId="3D3B1144" w14:textId="77777777" w:rsidR="00A055F9" w:rsidRPr="007F3FC9" w:rsidRDefault="00C861BC" w:rsidP="006F7635">
            <w:pPr>
              <w:rPr>
                <w:rFonts w:asciiTheme="minorHAnsi" w:hAnsiTheme="minorHAnsi" w:cstheme="minorHAnsi"/>
                <w:sz w:val="20"/>
                <w:szCs w:val="20"/>
              </w:rPr>
            </w:pPr>
            <w:hyperlink r:id="rId372" w:history="1">
              <w:r w:rsidR="00A055F9" w:rsidRPr="007F3FC9">
                <w:rPr>
                  <w:rStyle w:val="Hiperveza"/>
                  <w:rFonts w:cstheme="minorHAnsi"/>
                  <w:color w:val="auto"/>
                  <w:sz w:val="20"/>
                  <w:szCs w:val="20"/>
                  <w:u w:val="none"/>
                </w:rPr>
                <w:t>HAPPY FEET, obrt za trgovinu, vl. Ivica Vucelja, Rovinj, Ulica Svetoga Križa 33</w:t>
              </w:r>
            </w:hyperlink>
          </w:p>
        </w:tc>
      </w:tr>
      <w:tr w:rsidR="00A055F9" w:rsidRPr="007F3FC9" w14:paraId="7A1689B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BEF60E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253</w:t>
            </w:r>
          </w:p>
        </w:tc>
        <w:tc>
          <w:tcPr>
            <w:tcW w:w="8347" w:type="dxa"/>
            <w:shd w:val="clear" w:color="auto" w:fill="auto"/>
            <w:tcMar>
              <w:top w:w="45" w:type="dxa"/>
              <w:left w:w="150" w:type="dxa"/>
              <w:bottom w:w="45" w:type="dxa"/>
              <w:right w:w="150" w:type="dxa"/>
            </w:tcMar>
            <w:vAlign w:val="center"/>
          </w:tcPr>
          <w:p w14:paraId="69659BCA" w14:textId="77777777" w:rsidR="00A055F9" w:rsidRPr="007F3FC9" w:rsidRDefault="00C861BC" w:rsidP="006F7635">
            <w:pPr>
              <w:rPr>
                <w:rFonts w:asciiTheme="minorHAnsi" w:hAnsiTheme="minorHAnsi" w:cstheme="minorHAnsi"/>
                <w:sz w:val="20"/>
                <w:szCs w:val="20"/>
              </w:rPr>
            </w:pPr>
            <w:hyperlink r:id="rId373" w:history="1">
              <w:r w:rsidR="00A055F9" w:rsidRPr="007F3FC9">
                <w:rPr>
                  <w:rStyle w:val="Hiperveza"/>
                  <w:rFonts w:cstheme="minorHAnsi"/>
                  <w:color w:val="auto"/>
                  <w:sz w:val="20"/>
                  <w:szCs w:val="20"/>
                  <w:u w:val="none"/>
                </w:rPr>
                <w:t>HARI, obrt za trgovinu, vl. Aleksandar Verić, Rovinj, Istarska ulica 18</w:t>
              </w:r>
            </w:hyperlink>
          </w:p>
        </w:tc>
      </w:tr>
      <w:tr w:rsidR="00A055F9" w:rsidRPr="007F3FC9" w14:paraId="7E1EC4F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DAE42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254</w:t>
            </w:r>
          </w:p>
        </w:tc>
        <w:tc>
          <w:tcPr>
            <w:tcW w:w="8347" w:type="dxa"/>
            <w:shd w:val="clear" w:color="auto" w:fill="D9D9D9" w:themeFill="background1" w:themeFillShade="D9"/>
            <w:tcMar>
              <w:top w:w="45" w:type="dxa"/>
              <w:left w:w="150" w:type="dxa"/>
              <w:bottom w:w="45" w:type="dxa"/>
              <w:right w:w="150" w:type="dxa"/>
            </w:tcMar>
            <w:vAlign w:val="center"/>
          </w:tcPr>
          <w:p w14:paraId="3149FA94" w14:textId="77777777" w:rsidR="00A055F9" w:rsidRPr="007F3FC9" w:rsidRDefault="00C861BC" w:rsidP="006F7635">
            <w:pPr>
              <w:rPr>
                <w:rFonts w:asciiTheme="minorHAnsi" w:hAnsiTheme="minorHAnsi" w:cstheme="minorHAnsi"/>
                <w:sz w:val="20"/>
                <w:szCs w:val="20"/>
              </w:rPr>
            </w:pPr>
            <w:hyperlink r:id="rId374" w:history="1">
              <w:r w:rsidR="00A055F9" w:rsidRPr="007F3FC9">
                <w:rPr>
                  <w:rStyle w:val="Hiperveza"/>
                  <w:rFonts w:cstheme="minorHAnsi"/>
                  <w:color w:val="auto"/>
                  <w:sz w:val="20"/>
                  <w:szCs w:val="20"/>
                  <w:u w:val="none"/>
                </w:rPr>
                <w:t>HAVANA, obrt za ugostiteljstvo, vl. Ozren Božić, Rovinj, Obala Alda Negrija 3 A</w:t>
              </w:r>
            </w:hyperlink>
          </w:p>
        </w:tc>
      </w:tr>
      <w:tr w:rsidR="00A055F9" w:rsidRPr="007F3FC9" w14:paraId="7A924BC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D78648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255</w:t>
            </w:r>
          </w:p>
        </w:tc>
        <w:tc>
          <w:tcPr>
            <w:tcW w:w="8347" w:type="dxa"/>
            <w:shd w:val="clear" w:color="auto" w:fill="auto"/>
            <w:tcMar>
              <w:top w:w="45" w:type="dxa"/>
              <w:left w:w="150" w:type="dxa"/>
              <w:bottom w:w="45" w:type="dxa"/>
              <w:right w:w="150" w:type="dxa"/>
            </w:tcMar>
            <w:vAlign w:val="center"/>
          </w:tcPr>
          <w:p w14:paraId="0EB616B8" w14:textId="77777777" w:rsidR="00A055F9" w:rsidRPr="007F3FC9" w:rsidRDefault="00C861BC" w:rsidP="006F7635">
            <w:pPr>
              <w:rPr>
                <w:rFonts w:asciiTheme="minorHAnsi" w:hAnsiTheme="minorHAnsi" w:cstheme="minorHAnsi"/>
                <w:sz w:val="20"/>
                <w:szCs w:val="20"/>
              </w:rPr>
            </w:pPr>
            <w:hyperlink r:id="rId375" w:history="1">
              <w:r w:rsidR="00A055F9" w:rsidRPr="007F3FC9">
                <w:rPr>
                  <w:rStyle w:val="Hiperveza"/>
                  <w:rFonts w:cstheme="minorHAnsi"/>
                  <w:color w:val="auto"/>
                  <w:sz w:val="20"/>
                  <w:szCs w:val="20"/>
                  <w:u w:val="none"/>
                </w:rPr>
                <w:t>HB METAL PERFECT, obrt za montažu čeličnih elemenata, vl. Hrvoje Bančetović, cesta za Valaltu-Lim 16b</w:t>
              </w:r>
            </w:hyperlink>
          </w:p>
        </w:tc>
      </w:tr>
      <w:tr w:rsidR="00A055F9" w:rsidRPr="007F3FC9" w14:paraId="71D3B53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973428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256</w:t>
            </w:r>
          </w:p>
        </w:tc>
        <w:tc>
          <w:tcPr>
            <w:tcW w:w="8347" w:type="dxa"/>
            <w:shd w:val="clear" w:color="auto" w:fill="D9D9D9" w:themeFill="background1" w:themeFillShade="D9"/>
            <w:tcMar>
              <w:top w:w="45" w:type="dxa"/>
              <w:left w:w="150" w:type="dxa"/>
              <w:bottom w:w="45" w:type="dxa"/>
              <w:right w:w="150" w:type="dxa"/>
            </w:tcMar>
            <w:vAlign w:val="center"/>
          </w:tcPr>
          <w:p w14:paraId="35CC1879" w14:textId="77777777" w:rsidR="00A055F9" w:rsidRPr="007F3FC9" w:rsidRDefault="00C861BC" w:rsidP="006F7635">
            <w:pPr>
              <w:rPr>
                <w:rFonts w:asciiTheme="minorHAnsi" w:hAnsiTheme="minorHAnsi" w:cstheme="minorHAnsi"/>
                <w:sz w:val="20"/>
                <w:szCs w:val="20"/>
              </w:rPr>
            </w:pPr>
            <w:hyperlink r:id="rId376" w:history="1">
              <w:r w:rsidR="00A055F9" w:rsidRPr="007F3FC9">
                <w:rPr>
                  <w:rStyle w:val="Hiperveza"/>
                  <w:rFonts w:cstheme="minorHAnsi"/>
                  <w:color w:val="auto"/>
                  <w:sz w:val="20"/>
                  <w:szCs w:val="20"/>
                  <w:u w:val="none"/>
                </w:rPr>
                <w:t>HEDONISTRIA, putnička agencija, vl. Tomislav Sošić, Rovinj, Trg Ulika 9</w:t>
              </w:r>
            </w:hyperlink>
          </w:p>
        </w:tc>
      </w:tr>
      <w:tr w:rsidR="00A055F9" w:rsidRPr="007F3FC9" w14:paraId="7397F24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1DC085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257</w:t>
            </w:r>
          </w:p>
        </w:tc>
        <w:tc>
          <w:tcPr>
            <w:tcW w:w="8347" w:type="dxa"/>
            <w:shd w:val="clear" w:color="auto" w:fill="auto"/>
            <w:tcMar>
              <w:top w:w="45" w:type="dxa"/>
              <w:left w:w="150" w:type="dxa"/>
              <w:bottom w:w="45" w:type="dxa"/>
              <w:right w:w="150" w:type="dxa"/>
            </w:tcMar>
            <w:vAlign w:val="center"/>
          </w:tcPr>
          <w:p w14:paraId="5138300B" w14:textId="77777777" w:rsidR="00A055F9" w:rsidRPr="007F3FC9" w:rsidRDefault="00C861BC" w:rsidP="006F7635">
            <w:pPr>
              <w:rPr>
                <w:rFonts w:asciiTheme="minorHAnsi" w:hAnsiTheme="minorHAnsi" w:cstheme="minorHAnsi"/>
                <w:sz w:val="20"/>
                <w:szCs w:val="20"/>
              </w:rPr>
            </w:pPr>
            <w:hyperlink r:id="rId377" w:history="1">
              <w:r w:rsidR="00A055F9" w:rsidRPr="007F3FC9">
                <w:rPr>
                  <w:rStyle w:val="Hiperveza"/>
                  <w:rFonts w:cstheme="minorHAnsi"/>
                  <w:color w:val="auto"/>
                  <w:sz w:val="20"/>
                  <w:szCs w:val="20"/>
                  <w:u w:val="none"/>
                </w:rPr>
                <w:t>HERMES, zajednički obrt za proizvodnju umjetničkog nakita, vl. Ljiljana Klikić i Jasmin Jurković, Rovinj, Grisia 30</w:t>
              </w:r>
            </w:hyperlink>
          </w:p>
        </w:tc>
      </w:tr>
      <w:tr w:rsidR="00A055F9" w:rsidRPr="007F3FC9" w14:paraId="6DBF515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73792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258</w:t>
            </w:r>
          </w:p>
        </w:tc>
        <w:tc>
          <w:tcPr>
            <w:tcW w:w="8347" w:type="dxa"/>
            <w:shd w:val="clear" w:color="auto" w:fill="D9D9D9" w:themeFill="background1" w:themeFillShade="D9"/>
            <w:tcMar>
              <w:top w:w="45" w:type="dxa"/>
              <w:left w:w="150" w:type="dxa"/>
              <w:bottom w:w="45" w:type="dxa"/>
              <w:right w:w="150" w:type="dxa"/>
            </w:tcMar>
            <w:vAlign w:val="center"/>
          </w:tcPr>
          <w:p w14:paraId="19EE805E" w14:textId="77777777" w:rsidR="00A055F9" w:rsidRPr="007F3FC9" w:rsidRDefault="00C861BC" w:rsidP="006F7635">
            <w:pPr>
              <w:rPr>
                <w:rFonts w:asciiTheme="minorHAnsi" w:hAnsiTheme="minorHAnsi" w:cstheme="minorHAnsi"/>
                <w:sz w:val="20"/>
                <w:szCs w:val="20"/>
              </w:rPr>
            </w:pPr>
            <w:hyperlink r:id="rId378" w:history="1">
              <w:r w:rsidR="00A055F9" w:rsidRPr="007F3FC9">
                <w:rPr>
                  <w:rStyle w:val="Hiperveza"/>
                  <w:rFonts w:cstheme="minorHAnsi"/>
                  <w:color w:val="auto"/>
                  <w:sz w:val="20"/>
                  <w:szCs w:val="20"/>
                  <w:u w:val="none"/>
                </w:rPr>
                <w:t>HG, obrt za trgovinu, vl. Harold Gojani, Rovinj, Crveni otok 1</w:t>
              </w:r>
            </w:hyperlink>
          </w:p>
        </w:tc>
      </w:tr>
      <w:tr w:rsidR="00A055F9" w:rsidRPr="007F3FC9" w14:paraId="6F05D07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FA0637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259</w:t>
            </w:r>
          </w:p>
        </w:tc>
        <w:tc>
          <w:tcPr>
            <w:tcW w:w="8347" w:type="dxa"/>
            <w:shd w:val="clear" w:color="auto" w:fill="auto"/>
            <w:tcMar>
              <w:top w:w="45" w:type="dxa"/>
              <w:left w:w="150" w:type="dxa"/>
              <w:bottom w:w="45" w:type="dxa"/>
              <w:right w:w="150" w:type="dxa"/>
            </w:tcMar>
            <w:vAlign w:val="center"/>
          </w:tcPr>
          <w:p w14:paraId="27151650" w14:textId="6FB38276" w:rsidR="00A055F9" w:rsidRPr="007F3FC9" w:rsidRDefault="00C861BC" w:rsidP="006F7635">
            <w:pPr>
              <w:rPr>
                <w:rFonts w:asciiTheme="minorHAnsi" w:hAnsiTheme="minorHAnsi" w:cstheme="minorHAnsi"/>
                <w:sz w:val="20"/>
                <w:szCs w:val="20"/>
              </w:rPr>
            </w:pPr>
            <w:hyperlink r:id="rId379" w:history="1">
              <w:r w:rsidR="00A055F9" w:rsidRPr="007F3FC9">
                <w:rPr>
                  <w:rStyle w:val="Hiperveza"/>
                  <w:rFonts w:cstheme="minorHAnsi"/>
                  <w:color w:val="auto"/>
                  <w:sz w:val="20"/>
                  <w:szCs w:val="20"/>
                  <w:u w:val="none"/>
                </w:rPr>
                <w:t xml:space="preserve">HIDRAULIKA CVITIĆ, obrt za proizvodnju strojeva i uređaja, vl. N. Cvitić,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Vičani 59</w:t>
              </w:r>
            </w:hyperlink>
          </w:p>
        </w:tc>
      </w:tr>
      <w:tr w:rsidR="00A055F9" w:rsidRPr="007F3FC9" w14:paraId="1B70400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D1BDB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260</w:t>
            </w:r>
          </w:p>
        </w:tc>
        <w:tc>
          <w:tcPr>
            <w:tcW w:w="8347" w:type="dxa"/>
            <w:shd w:val="clear" w:color="auto" w:fill="D9D9D9" w:themeFill="background1" w:themeFillShade="D9"/>
            <w:tcMar>
              <w:top w:w="45" w:type="dxa"/>
              <w:left w:w="150" w:type="dxa"/>
              <w:bottom w:w="45" w:type="dxa"/>
              <w:right w:w="150" w:type="dxa"/>
            </w:tcMar>
            <w:vAlign w:val="center"/>
          </w:tcPr>
          <w:p w14:paraId="40B5D9C5" w14:textId="77777777" w:rsidR="00A055F9" w:rsidRPr="007F3FC9" w:rsidRDefault="00C861BC" w:rsidP="006F7635">
            <w:pPr>
              <w:rPr>
                <w:rFonts w:asciiTheme="minorHAnsi" w:hAnsiTheme="minorHAnsi" w:cstheme="minorHAnsi"/>
                <w:sz w:val="20"/>
                <w:szCs w:val="20"/>
              </w:rPr>
            </w:pPr>
            <w:hyperlink r:id="rId380" w:history="1">
              <w:r w:rsidR="00A055F9" w:rsidRPr="007F3FC9">
                <w:rPr>
                  <w:rStyle w:val="Hiperveza"/>
                  <w:rFonts w:cstheme="minorHAnsi"/>
                  <w:color w:val="auto"/>
                  <w:sz w:val="20"/>
                  <w:szCs w:val="20"/>
                  <w:u w:val="none"/>
                </w:rPr>
                <w:t>"HORTIS - I" OBRT ZA HORTIKULTURU, Vl. Ivan Marožin, Rovinj, Laco Sercio 12</w:t>
              </w:r>
            </w:hyperlink>
          </w:p>
        </w:tc>
      </w:tr>
      <w:tr w:rsidR="00A055F9" w:rsidRPr="007F3FC9" w14:paraId="193C111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C54D7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261</w:t>
            </w:r>
          </w:p>
        </w:tc>
        <w:tc>
          <w:tcPr>
            <w:tcW w:w="8347" w:type="dxa"/>
            <w:shd w:val="clear" w:color="auto" w:fill="auto"/>
            <w:tcMar>
              <w:top w:w="45" w:type="dxa"/>
              <w:left w:w="150" w:type="dxa"/>
              <w:bottom w:w="45" w:type="dxa"/>
              <w:right w:w="150" w:type="dxa"/>
            </w:tcMar>
            <w:vAlign w:val="center"/>
          </w:tcPr>
          <w:p w14:paraId="1DD89796" w14:textId="385CF46D" w:rsidR="00A055F9" w:rsidRPr="007F3FC9" w:rsidRDefault="00C861BC" w:rsidP="006F7635">
            <w:pPr>
              <w:rPr>
                <w:rFonts w:asciiTheme="minorHAnsi" w:hAnsiTheme="minorHAnsi" w:cstheme="minorHAnsi"/>
                <w:sz w:val="20"/>
                <w:szCs w:val="20"/>
              </w:rPr>
            </w:pPr>
            <w:hyperlink r:id="rId381" w:history="1">
              <w:r w:rsidR="00A055F9" w:rsidRPr="007F3FC9">
                <w:rPr>
                  <w:rStyle w:val="Hiperveza"/>
                  <w:rFonts w:cstheme="minorHAnsi"/>
                  <w:color w:val="auto"/>
                  <w:sz w:val="20"/>
                  <w:szCs w:val="20"/>
                  <w:u w:val="none"/>
                </w:rPr>
                <w:t xml:space="preserve">HOTOVIĆ, obrt za završne radove u građevinarstvu, vl. Mirel Hotović,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Frata 18</w:t>
              </w:r>
            </w:hyperlink>
          </w:p>
        </w:tc>
      </w:tr>
      <w:tr w:rsidR="00A055F9" w:rsidRPr="007F3FC9" w14:paraId="23F4FE5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06755C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262</w:t>
            </w:r>
          </w:p>
        </w:tc>
        <w:tc>
          <w:tcPr>
            <w:tcW w:w="8347" w:type="dxa"/>
            <w:shd w:val="clear" w:color="auto" w:fill="D9D9D9" w:themeFill="background1" w:themeFillShade="D9"/>
            <w:tcMar>
              <w:top w:w="45" w:type="dxa"/>
              <w:left w:w="150" w:type="dxa"/>
              <w:bottom w:w="45" w:type="dxa"/>
              <w:right w:w="150" w:type="dxa"/>
            </w:tcMar>
            <w:vAlign w:val="center"/>
          </w:tcPr>
          <w:p w14:paraId="07535BCA" w14:textId="77777777" w:rsidR="00A055F9" w:rsidRPr="007F3FC9" w:rsidRDefault="00C861BC" w:rsidP="006F7635">
            <w:pPr>
              <w:rPr>
                <w:rFonts w:asciiTheme="minorHAnsi" w:hAnsiTheme="minorHAnsi" w:cstheme="minorHAnsi"/>
                <w:sz w:val="20"/>
                <w:szCs w:val="20"/>
              </w:rPr>
            </w:pPr>
            <w:hyperlink r:id="rId382" w:history="1">
              <w:r w:rsidR="00A055F9" w:rsidRPr="007F3FC9">
                <w:rPr>
                  <w:rStyle w:val="Hiperveza"/>
                  <w:rFonts w:cstheme="minorHAnsi"/>
                  <w:color w:val="auto"/>
                  <w:sz w:val="20"/>
                  <w:szCs w:val="20"/>
                  <w:u w:val="none"/>
                </w:rPr>
                <w:t>HUGO, obrt za poljoprivredu i ugostiteljstvo, vl. Irena Prkačin, Rovinj, Montero 1</w:t>
              </w:r>
            </w:hyperlink>
          </w:p>
        </w:tc>
      </w:tr>
      <w:tr w:rsidR="00A055F9" w:rsidRPr="007F3FC9" w14:paraId="1F92792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8CE450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263</w:t>
            </w:r>
          </w:p>
        </w:tc>
        <w:tc>
          <w:tcPr>
            <w:tcW w:w="8347" w:type="dxa"/>
            <w:shd w:val="clear" w:color="auto" w:fill="auto"/>
            <w:tcMar>
              <w:top w:w="45" w:type="dxa"/>
              <w:left w:w="150" w:type="dxa"/>
              <w:bottom w:w="45" w:type="dxa"/>
              <w:right w:w="150" w:type="dxa"/>
            </w:tcMar>
            <w:vAlign w:val="center"/>
          </w:tcPr>
          <w:p w14:paraId="6C3A9C7E" w14:textId="77777777" w:rsidR="00A055F9" w:rsidRPr="007F3FC9" w:rsidRDefault="00C861BC" w:rsidP="006F7635">
            <w:pPr>
              <w:rPr>
                <w:rFonts w:asciiTheme="minorHAnsi" w:hAnsiTheme="minorHAnsi" w:cstheme="minorHAnsi"/>
                <w:sz w:val="20"/>
                <w:szCs w:val="20"/>
              </w:rPr>
            </w:pPr>
            <w:hyperlink r:id="rId383" w:history="1">
              <w:r w:rsidR="00A055F9" w:rsidRPr="007F3FC9">
                <w:rPr>
                  <w:rStyle w:val="Hiperveza"/>
                  <w:rFonts w:cstheme="minorHAnsi"/>
                  <w:color w:val="auto"/>
                  <w:sz w:val="20"/>
                  <w:szCs w:val="20"/>
                  <w:u w:val="none"/>
                </w:rPr>
                <w:t>"HUMAN" PROIZVODNO TRGOVAČKI OBRT, DARKO DOMINIK, Rovinj, Luja Adamovića 31 (hotel LONE)</w:t>
              </w:r>
            </w:hyperlink>
          </w:p>
        </w:tc>
      </w:tr>
      <w:tr w:rsidR="00A055F9" w:rsidRPr="007F3FC9" w14:paraId="096AA30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13E65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264</w:t>
            </w:r>
          </w:p>
        </w:tc>
        <w:tc>
          <w:tcPr>
            <w:tcW w:w="8347" w:type="dxa"/>
            <w:shd w:val="clear" w:color="auto" w:fill="D9D9D9" w:themeFill="background1" w:themeFillShade="D9"/>
            <w:tcMar>
              <w:top w:w="45" w:type="dxa"/>
              <w:left w:w="150" w:type="dxa"/>
              <w:bottom w:w="45" w:type="dxa"/>
              <w:right w:w="150" w:type="dxa"/>
            </w:tcMar>
            <w:vAlign w:val="center"/>
          </w:tcPr>
          <w:p w14:paraId="61C97A6D" w14:textId="77777777" w:rsidR="00A055F9" w:rsidRPr="007F3FC9" w:rsidRDefault="00C861BC" w:rsidP="006F7635">
            <w:pPr>
              <w:rPr>
                <w:rFonts w:asciiTheme="minorHAnsi" w:hAnsiTheme="minorHAnsi" w:cstheme="minorHAnsi"/>
                <w:sz w:val="20"/>
                <w:szCs w:val="20"/>
              </w:rPr>
            </w:pPr>
            <w:hyperlink r:id="rId384" w:history="1">
              <w:r w:rsidR="00A055F9" w:rsidRPr="007F3FC9">
                <w:rPr>
                  <w:rStyle w:val="Hiperveza"/>
                  <w:rFonts w:cstheme="minorHAnsi"/>
                  <w:color w:val="auto"/>
                  <w:sz w:val="20"/>
                  <w:szCs w:val="20"/>
                  <w:u w:val="none"/>
                </w:rPr>
                <w:t>H2O, obrt za trgovinu, vl. Mauro Sošić, Rovinj, Zdenac 2</w:t>
              </w:r>
            </w:hyperlink>
          </w:p>
        </w:tc>
      </w:tr>
      <w:tr w:rsidR="00A055F9" w:rsidRPr="007F3FC9" w14:paraId="6F3D9DA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AFC3D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265</w:t>
            </w:r>
          </w:p>
        </w:tc>
        <w:tc>
          <w:tcPr>
            <w:tcW w:w="8347" w:type="dxa"/>
            <w:shd w:val="clear" w:color="auto" w:fill="auto"/>
            <w:tcMar>
              <w:top w:w="45" w:type="dxa"/>
              <w:left w:w="150" w:type="dxa"/>
              <w:bottom w:w="45" w:type="dxa"/>
              <w:right w:w="150" w:type="dxa"/>
            </w:tcMar>
            <w:vAlign w:val="center"/>
          </w:tcPr>
          <w:p w14:paraId="19CD2CD5" w14:textId="77777777" w:rsidR="00A055F9" w:rsidRPr="007F3FC9" w:rsidRDefault="00C861BC" w:rsidP="006F7635">
            <w:pPr>
              <w:rPr>
                <w:rFonts w:asciiTheme="minorHAnsi" w:hAnsiTheme="minorHAnsi" w:cstheme="minorHAnsi"/>
                <w:sz w:val="20"/>
                <w:szCs w:val="20"/>
              </w:rPr>
            </w:pPr>
            <w:hyperlink r:id="rId385" w:history="1">
              <w:r w:rsidR="00A055F9" w:rsidRPr="007F3FC9">
                <w:rPr>
                  <w:rStyle w:val="Hiperveza"/>
                  <w:rFonts w:cstheme="minorHAnsi"/>
                  <w:color w:val="auto"/>
                  <w:sz w:val="20"/>
                  <w:szCs w:val="20"/>
                  <w:u w:val="none"/>
                </w:rPr>
                <w:t>I SAID YES, obrt za trgovinu, vl. Meggie Topić, Rovinj, Carera - Carera 34</w:t>
              </w:r>
            </w:hyperlink>
          </w:p>
        </w:tc>
      </w:tr>
      <w:tr w:rsidR="00A055F9" w:rsidRPr="007F3FC9" w14:paraId="03E7D14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9D4F07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266</w:t>
            </w:r>
          </w:p>
        </w:tc>
        <w:tc>
          <w:tcPr>
            <w:tcW w:w="8347" w:type="dxa"/>
            <w:shd w:val="clear" w:color="auto" w:fill="D9D9D9" w:themeFill="background1" w:themeFillShade="D9"/>
            <w:tcMar>
              <w:top w:w="45" w:type="dxa"/>
              <w:left w:w="150" w:type="dxa"/>
              <w:bottom w:w="45" w:type="dxa"/>
              <w:right w:w="150" w:type="dxa"/>
            </w:tcMar>
            <w:vAlign w:val="center"/>
          </w:tcPr>
          <w:p w14:paraId="69191FDA" w14:textId="77777777" w:rsidR="00A055F9" w:rsidRPr="007F3FC9" w:rsidRDefault="00C861BC" w:rsidP="006F7635">
            <w:pPr>
              <w:rPr>
                <w:rFonts w:asciiTheme="minorHAnsi" w:hAnsiTheme="minorHAnsi" w:cstheme="minorHAnsi"/>
                <w:sz w:val="20"/>
                <w:szCs w:val="20"/>
              </w:rPr>
            </w:pPr>
            <w:hyperlink r:id="rId386" w:history="1">
              <w:r w:rsidR="00A055F9" w:rsidRPr="007F3FC9">
                <w:rPr>
                  <w:rStyle w:val="Hiperveza"/>
                  <w:rFonts w:cstheme="minorHAnsi"/>
                  <w:color w:val="auto"/>
                  <w:sz w:val="20"/>
                  <w:szCs w:val="20"/>
                  <w:u w:val="none"/>
                </w:rPr>
                <w:t>IDEART, obrt za dizajn, vl. Maja Grbac, Rovinj, Zagrebačka ulica 10 B</w:t>
              </w:r>
            </w:hyperlink>
          </w:p>
        </w:tc>
      </w:tr>
      <w:tr w:rsidR="00A055F9" w:rsidRPr="007F3FC9" w14:paraId="5F10B4B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F5363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267</w:t>
            </w:r>
          </w:p>
        </w:tc>
        <w:tc>
          <w:tcPr>
            <w:tcW w:w="8347" w:type="dxa"/>
            <w:shd w:val="clear" w:color="auto" w:fill="auto"/>
            <w:tcMar>
              <w:top w:w="45" w:type="dxa"/>
              <w:left w:w="150" w:type="dxa"/>
              <w:bottom w:w="45" w:type="dxa"/>
              <w:right w:w="150" w:type="dxa"/>
            </w:tcMar>
            <w:vAlign w:val="center"/>
          </w:tcPr>
          <w:p w14:paraId="6D0B217D" w14:textId="77777777" w:rsidR="00A055F9" w:rsidRPr="007F3FC9" w:rsidRDefault="00C861BC" w:rsidP="006F7635">
            <w:pPr>
              <w:rPr>
                <w:rFonts w:asciiTheme="minorHAnsi" w:hAnsiTheme="minorHAnsi" w:cstheme="minorHAnsi"/>
                <w:sz w:val="20"/>
                <w:szCs w:val="20"/>
              </w:rPr>
            </w:pPr>
            <w:hyperlink r:id="rId387" w:history="1">
              <w:r w:rsidR="00A055F9" w:rsidRPr="007F3FC9">
                <w:rPr>
                  <w:rStyle w:val="Hiperveza"/>
                  <w:rFonts w:cstheme="minorHAnsi"/>
                  <w:color w:val="auto"/>
                  <w:sz w:val="20"/>
                  <w:szCs w:val="20"/>
                  <w:u w:val="none"/>
                </w:rPr>
                <w:t>IKO, obrt za održavanje i popravak karoserije, vl. Ivica Popović, Rovinj, Montero 1 A</w:t>
              </w:r>
            </w:hyperlink>
          </w:p>
        </w:tc>
      </w:tr>
      <w:tr w:rsidR="00A055F9" w:rsidRPr="007F3FC9" w14:paraId="09E89E0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EF1B7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268</w:t>
            </w:r>
          </w:p>
        </w:tc>
        <w:tc>
          <w:tcPr>
            <w:tcW w:w="8347" w:type="dxa"/>
            <w:shd w:val="clear" w:color="auto" w:fill="D9D9D9" w:themeFill="background1" w:themeFillShade="D9"/>
            <w:tcMar>
              <w:top w:w="45" w:type="dxa"/>
              <w:left w:w="150" w:type="dxa"/>
              <w:bottom w:w="45" w:type="dxa"/>
              <w:right w:w="150" w:type="dxa"/>
            </w:tcMar>
            <w:vAlign w:val="center"/>
          </w:tcPr>
          <w:p w14:paraId="3A19C6B3" w14:textId="77777777" w:rsidR="00A055F9" w:rsidRPr="007F3FC9" w:rsidRDefault="00C861BC" w:rsidP="006F7635">
            <w:pPr>
              <w:rPr>
                <w:rFonts w:asciiTheme="minorHAnsi" w:hAnsiTheme="minorHAnsi" w:cstheme="minorHAnsi"/>
                <w:sz w:val="20"/>
                <w:szCs w:val="20"/>
              </w:rPr>
            </w:pPr>
            <w:hyperlink r:id="rId388" w:history="1">
              <w:r w:rsidR="00A055F9" w:rsidRPr="007F3FC9">
                <w:rPr>
                  <w:rStyle w:val="Hiperveza"/>
                  <w:rFonts w:cstheme="minorHAnsi"/>
                  <w:color w:val="auto"/>
                  <w:sz w:val="20"/>
                  <w:szCs w:val="20"/>
                  <w:u w:val="none"/>
                </w:rPr>
                <w:t>IMG, obrt za ugostiteljstvo, vl. Marko Glavan, Rovinj, Marka Marulića 24</w:t>
              </w:r>
            </w:hyperlink>
          </w:p>
        </w:tc>
      </w:tr>
      <w:tr w:rsidR="00A055F9" w:rsidRPr="007F3FC9" w14:paraId="5834DA7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C02C2E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269</w:t>
            </w:r>
          </w:p>
        </w:tc>
        <w:tc>
          <w:tcPr>
            <w:tcW w:w="8347" w:type="dxa"/>
            <w:shd w:val="clear" w:color="auto" w:fill="auto"/>
            <w:tcMar>
              <w:top w:w="45" w:type="dxa"/>
              <w:left w:w="150" w:type="dxa"/>
              <w:bottom w:w="45" w:type="dxa"/>
              <w:right w:w="150" w:type="dxa"/>
            </w:tcMar>
            <w:vAlign w:val="center"/>
          </w:tcPr>
          <w:p w14:paraId="50FB6A96" w14:textId="77777777" w:rsidR="00A055F9" w:rsidRPr="007F3FC9" w:rsidRDefault="00C861BC" w:rsidP="006F7635">
            <w:pPr>
              <w:rPr>
                <w:rFonts w:asciiTheme="minorHAnsi" w:hAnsiTheme="minorHAnsi" w:cstheme="minorHAnsi"/>
                <w:sz w:val="20"/>
                <w:szCs w:val="20"/>
              </w:rPr>
            </w:pPr>
            <w:hyperlink r:id="rId389" w:history="1">
              <w:r w:rsidR="00A055F9" w:rsidRPr="007F3FC9">
                <w:rPr>
                  <w:rStyle w:val="Hiperveza"/>
                  <w:rFonts w:cstheme="minorHAnsi"/>
                  <w:color w:val="auto"/>
                  <w:sz w:val="20"/>
                  <w:szCs w:val="20"/>
                  <w:u w:val="none"/>
                </w:rPr>
                <w:t>IMPERIUM COMPANY, obrt za ugostiteljstvo, vl. Ilija Briškoski, Rovinj, Kolodvorsko šetalište 8</w:t>
              </w:r>
            </w:hyperlink>
          </w:p>
        </w:tc>
      </w:tr>
      <w:tr w:rsidR="00A055F9" w:rsidRPr="007F3FC9" w14:paraId="301C0E6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EAD656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270</w:t>
            </w:r>
          </w:p>
        </w:tc>
        <w:tc>
          <w:tcPr>
            <w:tcW w:w="8347" w:type="dxa"/>
            <w:shd w:val="clear" w:color="auto" w:fill="D9D9D9" w:themeFill="background1" w:themeFillShade="D9"/>
            <w:tcMar>
              <w:top w:w="45" w:type="dxa"/>
              <w:left w:w="150" w:type="dxa"/>
              <w:bottom w:w="45" w:type="dxa"/>
              <w:right w:w="150" w:type="dxa"/>
            </w:tcMar>
            <w:vAlign w:val="center"/>
          </w:tcPr>
          <w:p w14:paraId="5D195699" w14:textId="77777777" w:rsidR="00A055F9" w:rsidRPr="007F3FC9" w:rsidRDefault="00C861BC" w:rsidP="006F7635">
            <w:pPr>
              <w:rPr>
                <w:rFonts w:asciiTheme="minorHAnsi" w:hAnsiTheme="minorHAnsi" w:cstheme="minorHAnsi"/>
                <w:sz w:val="20"/>
                <w:szCs w:val="20"/>
              </w:rPr>
            </w:pPr>
            <w:hyperlink r:id="rId390" w:history="1">
              <w:r w:rsidR="00A055F9" w:rsidRPr="007F3FC9">
                <w:rPr>
                  <w:rStyle w:val="Hiperveza"/>
                  <w:rFonts w:cstheme="minorHAnsi"/>
                  <w:color w:val="auto"/>
                  <w:sz w:val="20"/>
                  <w:szCs w:val="20"/>
                  <w:u w:val="none"/>
                </w:rPr>
                <w:t>IN SITU, zajednički obrt za istraživanje i usluge, vl. Aleksandra Paić i Elvin Zejnilhodžić, Rovinj, Val de Lesso 13</w:t>
              </w:r>
            </w:hyperlink>
          </w:p>
        </w:tc>
      </w:tr>
      <w:tr w:rsidR="00A055F9" w:rsidRPr="007F3FC9" w14:paraId="3EBF4F0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F61C26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271</w:t>
            </w:r>
          </w:p>
        </w:tc>
        <w:tc>
          <w:tcPr>
            <w:tcW w:w="8347" w:type="dxa"/>
            <w:shd w:val="clear" w:color="auto" w:fill="auto"/>
            <w:tcMar>
              <w:top w:w="45" w:type="dxa"/>
              <w:left w:w="150" w:type="dxa"/>
              <w:bottom w:w="45" w:type="dxa"/>
              <w:right w:w="150" w:type="dxa"/>
            </w:tcMar>
            <w:vAlign w:val="center"/>
          </w:tcPr>
          <w:p w14:paraId="246B2D8D" w14:textId="77777777" w:rsidR="00A055F9" w:rsidRPr="007F3FC9" w:rsidRDefault="00C861BC" w:rsidP="006F7635">
            <w:pPr>
              <w:rPr>
                <w:rFonts w:asciiTheme="minorHAnsi" w:hAnsiTheme="minorHAnsi" w:cstheme="minorHAnsi"/>
                <w:sz w:val="20"/>
                <w:szCs w:val="20"/>
              </w:rPr>
            </w:pPr>
            <w:hyperlink r:id="rId391" w:history="1">
              <w:r w:rsidR="00A055F9" w:rsidRPr="007F3FC9">
                <w:rPr>
                  <w:rStyle w:val="Hiperveza"/>
                  <w:rFonts w:cstheme="minorHAnsi"/>
                  <w:color w:val="auto"/>
                  <w:sz w:val="20"/>
                  <w:szCs w:val="20"/>
                  <w:u w:val="none"/>
                </w:rPr>
                <w:t>IN, zajednički obrt za trgovinu, vl. Sabiha Babahmetović i Nejra Babahmetović, Rovinj, Matteottijev trg 1</w:t>
              </w:r>
            </w:hyperlink>
          </w:p>
        </w:tc>
      </w:tr>
      <w:tr w:rsidR="00A055F9" w:rsidRPr="007F3FC9" w14:paraId="35CD625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C4824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272</w:t>
            </w:r>
          </w:p>
        </w:tc>
        <w:tc>
          <w:tcPr>
            <w:tcW w:w="8347" w:type="dxa"/>
            <w:shd w:val="clear" w:color="auto" w:fill="D9D9D9" w:themeFill="background1" w:themeFillShade="D9"/>
            <w:tcMar>
              <w:top w:w="45" w:type="dxa"/>
              <w:left w:w="150" w:type="dxa"/>
              <w:bottom w:w="45" w:type="dxa"/>
              <w:right w:w="150" w:type="dxa"/>
            </w:tcMar>
            <w:vAlign w:val="center"/>
          </w:tcPr>
          <w:p w14:paraId="069FA6C4" w14:textId="37865936" w:rsidR="00A055F9" w:rsidRPr="007F3FC9" w:rsidRDefault="00C861BC" w:rsidP="006F7635">
            <w:pPr>
              <w:rPr>
                <w:rFonts w:asciiTheme="minorHAnsi" w:hAnsiTheme="minorHAnsi" w:cstheme="minorHAnsi"/>
                <w:sz w:val="20"/>
                <w:szCs w:val="20"/>
              </w:rPr>
            </w:pPr>
            <w:hyperlink r:id="rId392" w:history="1">
              <w:r w:rsidR="00A055F9" w:rsidRPr="007F3FC9">
                <w:rPr>
                  <w:rStyle w:val="Hiperveza"/>
                  <w:rFonts w:cstheme="minorHAnsi"/>
                  <w:color w:val="auto"/>
                  <w:sz w:val="20"/>
                  <w:szCs w:val="20"/>
                  <w:u w:val="none"/>
                </w:rPr>
                <w:t xml:space="preserve">INDE ROVINJ, obrt za prijevoz putnika, vl. Denis Šturman,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Ulica Stjepana Žiže 52</w:t>
              </w:r>
            </w:hyperlink>
          </w:p>
        </w:tc>
      </w:tr>
      <w:tr w:rsidR="00A055F9" w:rsidRPr="007F3FC9" w14:paraId="76B0F37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34202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273</w:t>
            </w:r>
          </w:p>
        </w:tc>
        <w:tc>
          <w:tcPr>
            <w:tcW w:w="8347" w:type="dxa"/>
            <w:shd w:val="clear" w:color="auto" w:fill="auto"/>
            <w:tcMar>
              <w:top w:w="45" w:type="dxa"/>
              <w:left w:w="150" w:type="dxa"/>
              <w:bottom w:w="45" w:type="dxa"/>
              <w:right w:w="150" w:type="dxa"/>
            </w:tcMar>
            <w:vAlign w:val="center"/>
          </w:tcPr>
          <w:p w14:paraId="36550516" w14:textId="77777777" w:rsidR="00A055F9" w:rsidRPr="007F3FC9" w:rsidRDefault="00C861BC" w:rsidP="006F7635">
            <w:pPr>
              <w:rPr>
                <w:rFonts w:asciiTheme="minorHAnsi" w:hAnsiTheme="minorHAnsi" w:cstheme="minorHAnsi"/>
                <w:sz w:val="20"/>
                <w:szCs w:val="20"/>
              </w:rPr>
            </w:pPr>
            <w:hyperlink r:id="rId393" w:history="1">
              <w:r w:rsidR="00A055F9" w:rsidRPr="007F3FC9">
                <w:rPr>
                  <w:rStyle w:val="Hiperveza"/>
                  <w:rFonts w:cstheme="minorHAnsi"/>
                  <w:color w:val="auto"/>
                  <w:sz w:val="20"/>
                  <w:szCs w:val="20"/>
                  <w:u w:val="none"/>
                </w:rPr>
                <w:t>INFINITY &amp; CO, obrt za iznajmljivanje, vl. Danijela Omičević, Rovinj, Ulica Lacosercio 2B</w:t>
              </w:r>
            </w:hyperlink>
          </w:p>
        </w:tc>
      </w:tr>
      <w:tr w:rsidR="00A055F9" w:rsidRPr="007F3FC9" w14:paraId="41A03C9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D78C0D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274</w:t>
            </w:r>
          </w:p>
        </w:tc>
        <w:tc>
          <w:tcPr>
            <w:tcW w:w="8347" w:type="dxa"/>
            <w:shd w:val="clear" w:color="auto" w:fill="D9D9D9" w:themeFill="background1" w:themeFillShade="D9"/>
            <w:tcMar>
              <w:top w:w="45" w:type="dxa"/>
              <w:left w:w="150" w:type="dxa"/>
              <w:bottom w:w="45" w:type="dxa"/>
              <w:right w:w="150" w:type="dxa"/>
            </w:tcMar>
            <w:vAlign w:val="center"/>
          </w:tcPr>
          <w:p w14:paraId="1C8BFE1C" w14:textId="77777777" w:rsidR="00A055F9" w:rsidRPr="007F3FC9" w:rsidRDefault="00C861BC" w:rsidP="006F7635">
            <w:pPr>
              <w:rPr>
                <w:rFonts w:asciiTheme="minorHAnsi" w:hAnsiTheme="minorHAnsi" w:cstheme="minorHAnsi"/>
                <w:sz w:val="20"/>
                <w:szCs w:val="20"/>
              </w:rPr>
            </w:pPr>
            <w:hyperlink r:id="rId394" w:history="1">
              <w:r w:rsidR="00A055F9" w:rsidRPr="007F3FC9">
                <w:rPr>
                  <w:rStyle w:val="Hiperveza"/>
                  <w:rFonts w:cstheme="minorHAnsi"/>
                  <w:color w:val="auto"/>
                  <w:sz w:val="20"/>
                  <w:szCs w:val="20"/>
                  <w:u w:val="none"/>
                </w:rPr>
                <w:t>INOX NAUTICA, obrt za bravarske usluge, vl. Enis Živolić, Rovinj, Cademia 11</w:t>
              </w:r>
            </w:hyperlink>
          </w:p>
        </w:tc>
      </w:tr>
      <w:tr w:rsidR="00A055F9" w:rsidRPr="007F3FC9" w14:paraId="6B9893A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B40F3C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275</w:t>
            </w:r>
          </w:p>
        </w:tc>
        <w:tc>
          <w:tcPr>
            <w:tcW w:w="8347" w:type="dxa"/>
            <w:shd w:val="clear" w:color="auto" w:fill="auto"/>
            <w:tcMar>
              <w:top w:w="45" w:type="dxa"/>
              <w:left w:w="150" w:type="dxa"/>
              <w:bottom w:w="45" w:type="dxa"/>
              <w:right w:w="150" w:type="dxa"/>
            </w:tcMar>
            <w:vAlign w:val="center"/>
          </w:tcPr>
          <w:p w14:paraId="45D3DB80" w14:textId="77777777" w:rsidR="00A055F9" w:rsidRPr="007F3FC9" w:rsidRDefault="00C861BC" w:rsidP="006F7635">
            <w:pPr>
              <w:rPr>
                <w:rFonts w:asciiTheme="minorHAnsi" w:hAnsiTheme="minorHAnsi" w:cstheme="minorHAnsi"/>
                <w:sz w:val="20"/>
                <w:szCs w:val="20"/>
              </w:rPr>
            </w:pPr>
            <w:hyperlink r:id="rId395" w:history="1">
              <w:r w:rsidR="00A055F9" w:rsidRPr="007F3FC9">
                <w:rPr>
                  <w:rStyle w:val="Hiperveza"/>
                  <w:rFonts w:cstheme="minorHAnsi"/>
                  <w:color w:val="auto"/>
                  <w:sz w:val="20"/>
                  <w:szCs w:val="20"/>
                  <w:u w:val="none"/>
                </w:rPr>
                <w:t>INSTALL-PRO, obrt za vodoinstalacije, vl. Zoran Burić, Rovinj, Trg na Križu 5</w:t>
              </w:r>
            </w:hyperlink>
          </w:p>
        </w:tc>
      </w:tr>
      <w:tr w:rsidR="00A055F9" w:rsidRPr="007F3FC9" w14:paraId="5580AE3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765DC9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276</w:t>
            </w:r>
          </w:p>
        </w:tc>
        <w:tc>
          <w:tcPr>
            <w:tcW w:w="8347" w:type="dxa"/>
            <w:shd w:val="clear" w:color="auto" w:fill="D9D9D9" w:themeFill="background1" w:themeFillShade="D9"/>
            <w:tcMar>
              <w:top w:w="45" w:type="dxa"/>
              <w:left w:w="150" w:type="dxa"/>
              <w:bottom w:w="45" w:type="dxa"/>
              <w:right w:w="150" w:type="dxa"/>
            </w:tcMar>
            <w:vAlign w:val="center"/>
          </w:tcPr>
          <w:p w14:paraId="79CD569D" w14:textId="77777777" w:rsidR="00A055F9" w:rsidRPr="007F3FC9" w:rsidRDefault="00C861BC" w:rsidP="006F7635">
            <w:pPr>
              <w:rPr>
                <w:rFonts w:asciiTheme="minorHAnsi" w:hAnsiTheme="minorHAnsi" w:cstheme="minorHAnsi"/>
                <w:sz w:val="20"/>
                <w:szCs w:val="20"/>
              </w:rPr>
            </w:pPr>
            <w:hyperlink r:id="rId396" w:history="1">
              <w:r w:rsidR="00A055F9" w:rsidRPr="007F3FC9">
                <w:rPr>
                  <w:rStyle w:val="Hiperveza"/>
                  <w:rFonts w:cstheme="minorHAnsi"/>
                  <w:color w:val="auto"/>
                  <w:sz w:val="20"/>
                  <w:szCs w:val="20"/>
                  <w:u w:val="none"/>
                </w:rPr>
                <w:t>INTEGRAL, obrt za računovodstvene i knjigovodstvene usluge i porezno savjetovanje, vl. Davorka Miletić, Rovinj, Ivana Gundulića 6A.</w:t>
              </w:r>
            </w:hyperlink>
          </w:p>
        </w:tc>
      </w:tr>
      <w:tr w:rsidR="00A055F9" w:rsidRPr="007F3FC9" w14:paraId="148B8F8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4A90E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277</w:t>
            </w:r>
          </w:p>
        </w:tc>
        <w:tc>
          <w:tcPr>
            <w:tcW w:w="8347" w:type="dxa"/>
            <w:shd w:val="clear" w:color="auto" w:fill="auto"/>
            <w:tcMar>
              <w:top w:w="45" w:type="dxa"/>
              <w:left w:w="150" w:type="dxa"/>
              <w:bottom w:w="45" w:type="dxa"/>
              <w:right w:w="150" w:type="dxa"/>
            </w:tcMar>
            <w:vAlign w:val="center"/>
          </w:tcPr>
          <w:p w14:paraId="249F7656" w14:textId="3DF59990" w:rsidR="00A055F9" w:rsidRPr="007F3FC9" w:rsidRDefault="00C861BC" w:rsidP="006F7635">
            <w:pPr>
              <w:rPr>
                <w:rFonts w:asciiTheme="minorHAnsi" w:hAnsiTheme="minorHAnsi" w:cstheme="minorHAnsi"/>
                <w:sz w:val="20"/>
                <w:szCs w:val="20"/>
              </w:rPr>
            </w:pPr>
            <w:hyperlink r:id="rId397" w:history="1">
              <w:r w:rsidR="00A055F9" w:rsidRPr="007F3FC9">
                <w:rPr>
                  <w:rStyle w:val="Hiperveza"/>
                  <w:rFonts w:cstheme="minorHAnsi"/>
                  <w:color w:val="auto"/>
                  <w:sz w:val="20"/>
                  <w:szCs w:val="20"/>
                  <w:u w:val="none"/>
                </w:rPr>
                <w:t xml:space="preserve">IQ CONSULTING, obrt za poslovno savjetovanje i usluge, vl. Darko Pranjić,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Vičani 70</w:t>
              </w:r>
            </w:hyperlink>
          </w:p>
        </w:tc>
      </w:tr>
      <w:tr w:rsidR="00A055F9" w:rsidRPr="007F3FC9" w14:paraId="20766BC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90E9A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278</w:t>
            </w:r>
          </w:p>
        </w:tc>
        <w:tc>
          <w:tcPr>
            <w:tcW w:w="8347" w:type="dxa"/>
            <w:shd w:val="clear" w:color="auto" w:fill="D9D9D9" w:themeFill="background1" w:themeFillShade="D9"/>
            <w:tcMar>
              <w:top w:w="45" w:type="dxa"/>
              <w:left w:w="150" w:type="dxa"/>
              <w:bottom w:w="45" w:type="dxa"/>
              <w:right w:w="150" w:type="dxa"/>
            </w:tcMar>
            <w:vAlign w:val="center"/>
          </w:tcPr>
          <w:p w14:paraId="503F1E33" w14:textId="77777777" w:rsidR="00A055F9" w:rsidRPr="007F3FC9" w:rsidRDefault="00C861BC" w:rsidP="006F7635">
            <w:pPr>
              <w:rPr>
                <w:rFonts w:asciiTheme="minorHAnsi" w:hAnsiTheme="minorHAnsi" w:cstheme="minorHAnsi"/>
                <w:sz w:val="20"/>
                <w:szCs w:val="20"/>
              </w:rPr>
            </w:pPr>
            <w:hyperlink r:id="rId398" w:history="1">
              <w:r w:rsidR="00A055F9" w:rsidRPr="007F3FC9">
                <w:rPr>
                  <w:rStyle w:val="Hiperveza"/>
                  <w:rFonts w:cstheme="minorHAnsi"/>
                  <w:color w:val="auto"/>
                  <w:sz w:val="20"/>
                  <w:szCs w:val="20"/>
                  <w:u w:val="none"/>
                </w:rPr>
                <w:t>ISTRA, zajednički obrt za ugostiteljstvo, vl. Besir Šabani, Fidan Šabani, Šaban Šabani i Pajtim Šabani, Rovinj, Carera 23</w:t>
              </w:r>
            </w:hyperlink>
          </w:p>
        </w:tc>
      </w:tr>
      <w:tr w:rsidR="00A055F9" w:rsidRPr="007F3FC9" w14:paraId="5EE3A58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A11CF0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279</w:t>
            </w:r>
          </w:p>
        </w:tc>
        <w:tc>
          <w:tcPr>
            <w:tcW w:w="8347" w:type="dxa"/>
            <w:shd w:val="clear" w:color="auto" w:fill="auto"/>
            <w:tcMar>
              <w:top w:w="45" w:type="dxa"/>
              <w:left w:w="150" w:type="dxa"/>
              <w:bottom w:w="45" w:type="dxa"/>
              <w:right w:w="150" w:type="dxa"/>
            </w:tcMar>
            <w:vAlign w:val="center"/>
          </w:tcPr>
          <w:p w14:paraId="183FB3DB" w14:textId="77777777" w:rsidR="00A055F9" w:rsidRPr="007F3FC9" w:rsidRDefault="00C861BC" w:rsidP="006F7635">
            <w:pPr>
              <w:rPr>
                <w:rFonts w:asciiTheme="minorHAnsi" w:hAnsiTheme="minorHAnsi" w:cstheme="minorHAnsi"/>
                <w:sz w:val="20"/>
                <w:szCs w:val="20"/>
              </w:rPr>
            </w:pPr>
            <w:hyperlink r:id="rId399" w:history="1">
              <w:r w:rsidR="00A055F9" w:rsidRPr="007F3FC9">
                <w:rPr>
                  <w:rStyle w:val="Hiperveza"/>
                  <w:rFonts w:cstheme="minorHAnsi"/>
                  <w:color w:val="auto"/>
                  <w:sz w:val="20"/>
                  <w:szCs w:val="20"/>
                  <w:u w:val="none"/>
                </w:rPr>
                <w:t>ISTRANKA, obrt za iznajmljivanje, vl. Alen Jakus, Rovinj, Rato di Ren 5</w:t>
              </w:r>
            </w:hyperlink>
          </w:p>
        </w:tc>
      </w:tr>
      <w:tr w:rsidR="00A055F9" w:rsidRPr="007F3FC9" w14:paraId="2ECB84B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E515A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280</w:t>
            </w:r>
          </w:p>
        </w:tc>
        <w:tc>
          <w:tcPr>
            <w:tcW w:w="8347" w:type="dxa"/>
            <w:shd w:val="clear" w:color="auto" w:fill="D9D9D9" w:themeFill="background1" w:themeFillShade="D9"/>
            <w:tcMar>
              <w:top w:w="45" w:type="dxa"/>
              <w:left w:w="150" w:type="dxa"/>
              <w:bottom w:w="45" w:type="dxa"/>
              <w:right w:w="150" w:type="dxa"/>
            </w:tcMar>
            <w:vAlign w:val="center"/>
          </w:tcPr>
          <w:p w14:paraId="721BC7C3" w14:textId="77777777" w:rsidR="00A055F9" w:rsidRPr="007F3FC9" w:rsidRDefault="00C861BC" w:rsidP="006F7635">
            <w:pPr>
              <w:rPr>
                <w:rFonts w:asciiTheme="minorHAnsi" w:hAnsiTheme="minorHAnsi" w:cstheme="minorHAnsi"/>
                <w:sz w:val="20"/>
                <w:szCs w:val="20"/>
              </w:rPr>
            </w:pPr>
            <w:hyperlink r:id="rId400" w:history="1">
              <w:r w:rsidR="00A055F9" w:rsidRPr="007F3FC9">
                <w:rPr>
                  <w:rStyle w:val="Hiperveza"/>
                  <w:rFonts w:cstheme="minorHAnsi"/>
                  <w:color w:val="auto"/>
                  <w:sz w:val="20"/>
                  <w:szCs w:val="20"/>
                  <w:u w:val="none"/>
                </w:rPr>
                <w:t>ISTRANOVA, putnička agencija, vl. Slađana Walker, Rovinj, Vrata Valdibora 5</w:t>
              </w:r>
            </w:hyperlink>
          </w:p>
        </w:tc>
      </w:tr>
      <w:tr w:rsidR="00A055F9" w:rsidRPr="007F3FC9" w14:paraId="360F39A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0AF4A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281</w:t>
            </w:r>
          </w:p>
        </w:tc>
        <w:tc>
          <w:tcPr>
            <w:tcW w:w="8347" w:type="dxa"/>
            <w:shd w:val="clear" w:color="auto" w:fill="auto"/>
            <w:tcMar>
              <w:top w:w="45" w:type="dxa"/>
              <w:left w:w="150" w:type="dxa"/>
              <w:bottom w:w="45" w:type="dxa"/>
              <w:right w:w="150" w:type="dxa"/>
            </w:tcMar>
            <w:vAlign w:val="center"/>
          </w:tcPr>
          <w:p w14:paraId="6FCA1186" w14:textId="77777777" w:rsidR="00A055F9" w:rsidRPr="007F3FC9" w:rsidRDefault="00C861BC" w:rsidP="006F7635">
            <w:pPr>
              <w:rPr>
                <w:rFonts w:asciiTheme="minorHAnsi" w:hAnsiTheme="minorHAnsi" w:cstheme="minorHAnsi"/>
                <w:sz w:val="20"/>
                <w:szCs w:val="20"/>
              </w:rPr>
            </w:pPr>
            <w:hyperlink r:id="rId401" w:history="1">
              <w:r w:rsidR="00A055F9" w:rsidRPr="007F3FC9">
                <w:rPr>
                  <w:rStyle w:val="Hiperveza"/>
                  <w:rFonts w:cstheme="minorHAnsi"/>
                  <w:color w:val="auto"/>
                  <w:sz w:val="20"/>
                  <w:szCs w:val="20"/>
                  <w:u w:val="none"/>
                </w:rPr>
                <w:t>ISTRIA 2ND HOME, obrt za savjetovanje u vezi s poslovanjem i prezentiranje, vl. Davor Savić, Rovinj, Ulica Petra Brajnovića 5</w:t>
              </w:r>
            </w:hyperlink>
          </w:p>
        </w:tc>
      </w:tr>
      <w:tr w:rsidR="00A055F9" w:rsidRPr="007F3FC9" w14:paraId="38B4089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1231B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282</w:t>
            </w:r>
          </w:p>
        </w:tc>
        <w:tc>
          <w:tcPr>
            <w:tcW w:w="8347" w:type="dxa"/>
            <w:shd w:val="clear" w:color="auto" w:fill="D9D9D9" w:themeFill="background1" w:themeFillShade="D9"/>
            <w:tcMar>
              <w:top w:w="45" w:type="dxa"/>
              <w:left w:w="150" w:type="dxa"/>
              <w:bottom w:w="45" w:type="dxa"/>
              <w:right w:w="150" w:type="dxa"/>
            </w:tcMar>
            <w:vAlign w:val="center"/>
          </w:tcPr>
          <w:p w14:paraId="3AD28138" w14:textId="77777777" w:rsidR="00A055F9" w:rsidRPr="007F3FC9" w:rsidRDefault="00C861BC" w:rsidP="006F7635">
            <w:pPr>
              <w:rPr>
                <w:rFonts w:asciiTheme="minorHAnsi" w:hAnsiTheme="minorHAnsi" w:cstheme="minorHAnsi"/>
                <w:sz w:val="20"/>
                <w:szCs w:val="20"/>
              </w:rPr>
            </w:pPr>
            <w:hyperlink r:id="rId402" w:history="1">
              <w:r w:rsidR="00A055F9" w:rsidRPr="007F3FC9">
                <w:rPr>
                  <w:rStyle w:val="Hiperveza"/>
                  <w:rFonts w:cstheme="minorHAnsi"/>
                  <w:color w:val="auto"/>
                  <w:sz w:val="20"/>
                  <w:szCs w:val="20"/>
                  <w:u w:val="none"/>
                </w:rPr>
                <w:t>IVATON, obrt za čišćenje i završne radove u građevinarstvu, vl. Dubravka Košara, Rovinj, Madona di campo 1</w:t>
              </w:r>
            </w:hyperlink>
          </w:p>
        </w:tc>
      </w:tr>
      <w:tr w:rsidR="00A055F9" w:rsidRPr="007F3FC9" w14:paraId="78D312A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DBAD74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283</w:t>
            </w:r>
          </w:p>
        </w:tc>
        <w:tc>
          <w:tcPr>
            <w:tcW w:w="8347" w:type="dxa"/>
            <w:shd w:val="clear" w:color="auto" w:fill="auto"/>
            <w:tcMar>
              <w:top w:w="45" w:type="dxa"/>
              <w:left w:w="150" w:type="dxa"/>
              <w:bottom w:w="45" w:type="dxa"/>
              <w:right w:w="150" w:type="dxa"/>
            </w:tcMar>
            <w:vAlign w:val="center"/>
          </w:tcPr>
          <w:p w14:paraId="33E1CF1B" w14:textId="77777777" w:rsidR="00A055F9" w:rsidRPr="007F3FC9" w:rsidRDefault="00C861BC" w:rsidP="006F7635">
            <w:pPr>
              <w:rPr>
                <w:rFonts w:asciiTheme="minorHAnsi" w:hAnsiTheme="minorHAnsi" w:cstheme="minorHAnsi"/>
                <w:sz w:val="20"/>
                <w:szCs w:val="20"/>
              </w:rPr>
            </w:pPr>
            <w:hyperlink r:id="rId403" w:history="1">
              <w:r w:rsidR="00A055F9" w:rsidRPr="007F3FC9">
                <w:rPr>
                  <w:rStyle w:val="Hiperveza"/>
                  <w:rFonts w:cstheme="minorHAnsi"/>
                  <w:color w:val="auto"/>
                  <w:sz w:val="20"/>
                  <w:szCs w:val="20"/>
                  <w:u w:val="none"/>
                </w:rPr>
                <w:t>IVYL, obrt za grafiku i programiranje, vl. Filip Jurman, Rovinj, Ulica Lorenza i Antonija Del Vescovo 4</w:t>
              </w:r>
            </w:hyperlink>
          </w:p>
        </w:tc>
      </w:tr>
      <w:tr w:rsidR="00A055F9" w:rsidRPr="007F3FC9" w14:paraId="2E8D165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47F74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284</w:t>
            </w:r>
          </w:p>
        </w:tc>
        <w:tc>
          <w:tcPr>
            <w:tcW w:w="8347" w:type="dxa"/>
            <w:shd w:val="clear" w:color="auto" w:fill="D9D9D9" w:themeFill="background1" w:themeFillShade="D9"/>
            <w:tcMar>
              <w:top w:w="45" w:type="dxa"/>
              <w:left w:w="150" w:type="dxa"/>
              <w:bottom w:w="45" w:type="dxa"/>
              <w:right w:w="150" w:type="dxa"/>
            </w:tcMar>
            <w:vAlign w:val="center"/>
          </w:tcPr>
          <w:p w14:paraId="389E5E1B" w14:textId="77777777" w:rsidR="00A055F9" w:rsidRPr="007F3FC9" w:rsidRDefault="00C861BC" w:rsidP="006F7635">
            <w:pPr>
              <w:rPr>
                <w:rFonts w:asciiTheme="minorHAnsi" w:hAnsiTheme="minorHAnsi" w:cstheme="minorHAnsi"/>
                <w:sz w:val="20"/>
                <w:szCs w:val="20"/>
              </w:rPr>
            </w:pPr>
            <w:hyperlink r:id="rId404" w:history="1">
              <w:r w:rsidR="00A055F9" w:rsidRPr="007F3FC9">
                <w:rPr>
                  <w:rStyle w:val="Hiperveza"/>
                  <w:rFonts w:cstheme="minorHAnsi"/>
                  <w:color w:val="auto"/>
                  <w:sz w:val="20"/>
                  <w:szCs w:val="20"/>
                  <w:u w:val="none"/>
                </w:rPr>
                <w:t>JAGODA, zajednički obrt za trgovinu i ugostiteljstvo, vl. Ilber Zećiri, Senad Zećiri i Zijadin Zećiri, Rovinj, Carera 2</w:t>
              </w:r>
            </w:hyperlink>
          </w:p>
        </w:tc>
      </w:tr>
      <w:tr w:rsidR="00A055F9" w:rsidRPr="007F3FC9" w14:paraId="297AF2D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59FBE7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285</w:t>
            </w:r>
          </w:p>
        </w:tc>
        <w:tc>
          <w:tcPr>
            <w:tcW w:w="8347" w:type="dxa"/>
            <w:shd w:val="clear" w:color="auto" w:fill="auto"/>
            <w:tcMar>
              <w:top w:w="45" w:type="dxa"/>
              <w:left w:w="150" w:type="dxa"/>
              <w:bottom w:w="45" w:type="dxa"/>
              <w:right w:w="150" w:type="dxa"/>
            </w:tcMar>
            <w:vAlign w:val="center"/>
          </w:tcPr>
          <w:p w14:paraId="0C5B6694" w14:textId="77777777" w:rsidR="00A055F9" w:rsidRPr="007F3FC9" w:rsidRDefault="00C861BC" w:rsidP="006F7635">
            <w:pPr>
              <w:rPr>
                <w:rFonts w:asciiTheme="minorHAnsi" w:hAnsiTheme="minorHAnsi" w:cstheme="minorHAnsi"/>
                <w:sz w:val="20"/>
                <w:szCs w:val="20"/>
              </w:rPr>
            </w:pPr>
            <w:hyperlink r:id="rId405" w:history="1">
              <w:r w:rsidR="00A055F9" w:rsidRPr="007F3FC9">
                <w:rPr>
                  <w:rStyle w:val="Hiperveza"/>
                  <w:rFonts w:cstheme="minorHAnsi"/>
                  <w:color w:val="auto"/>
                  <w:sz w:val="20"/>
                  <w:szCs w:val="20"/>
                  <w:u w:val="none"/>
                </w:rPr>
                <w:t>JELLENA, obrt za ugostiteljstvo, vl. Stevan Nedeljković, Rovinj, Omladinska ulica 25</w:t>
              </w:r>
            </w:hyperlink>
          </w:p>
        </w:tc>
      </w:tr>
      <w:tr w:rsidR="00A055F9" w:rsidRPr="007F3FC9" w14:paraId="66E5619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CC2E8F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286</w:t>
            </w:r>
          </w:p>
        </w:tc>
        <w:tc>
          <w:tcPr>
            <w:tcW w:w="8347" w:type="dxa"/>
            <w:shd w:val="clear" w:color="auto" w:fill="D9D9D9" w:themeFill="background1" w:themeFillShade="D9"/>
            <w:tcMar>
              <w:top w:w="45" w:type="dxa"/>
              <w:left w:w="150" w:type="dxa"/>
              <w:bottom w:w="45" w:type="dxa"/>
              <w:right w:w="150" w:type="dxa"/>
            </w:tcMar>
            <w:vAlign w:val="center"/>
          </w:tcPr>
          <w:p w14:paraId="0C71054F" w14:textId="77777777" w:rsidR="00A055F9" w:rsidRPr="007F3FC9" w:rsidRDefault="00C861BC" w:rsidP="006F7635">
            <w:pPr>
              <w:rPr>
                <w:rFonts w:asciiTheme="minorHAnsi" w:hAnsiTheme="minorHAnsi" w:cstheme="minorHAnsi"/>
                <w:sz w:val="20"/>
                <w:szCs w:val="20"/>
              </w:rPr>
            </w:pPr>
            <w:hyperlink r:id="rId406" w:history="1">
              <w:r w:rsidR="00A055F9" w:rsidRPr="007F3FC9">
                <w:rPr>
                  <w:rStyle w:val="Hiperveza"/>
                  <w:rFonts w:cstheme="minorHAnsi"/>
                  <w:color w:val="auto"/>
                  <w:sz w:val="20"/>
                  <w:szCs w:val="20"/>
                  <w:u w:val="none"/>
                </w:rPr>
                <w:t>J&amp;J, obrt za ugostiteljstvo, turistička agencija, vl. Jasmin Huskić, Rovinj, Motovunska 16</w:t>
              </w:r>
            </w:hyperlink>
          </w:p>
        </w:tc>
      </w:tr>
      <w:tr w:rsidR="00A055F9" w:rsidRPr="007F3FC9" w14:paraId="659D1CE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8DED3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287</w:t>
            </w:r>
          </w:p>
        </w:tc>
        <w:tc>
          <w:tcPr>
            <w:tcW w:w="8347" w:type="dxa"/>
            <w:shd w:val="clear" w:color="auto" w:fill="auto"/>
            <w:tcMar>
              <w:top w:w="45" w:type="dxa"/>
              <w:left w:w="150" w:type="dxa"/>
              <w:bottom w:w="45" w:type="dxa"/>
              <w:right w:w="150" w:type="dxa"/>
            </w:tcMar>
            <w:vAlign w:val="center"/>
          </w:tcPr>
          <w:p w14:paraId="6773EECD" w14:textId="77777777" w:rsidR="00A055F9" w:rsidRPr="007F3FC9" w:rsidRDefault="00C861BC" w:rsidP="006F7635">
            <w:pPr>
              <w:rPr>
                <w:rFonts w:asciiTheme="minorHAnsi" w:hAnsiTheme="minorHAnsi" w:cstheme="minorHAnsi"/>
                <w:sz w:val="20"/>
                <w:szCs w:val="20"/>
              </w:rPr>
            </w:pPr>
            <w:hyperlink r:id="rId407" w:history="1">
              <w:r w:rsidR="00A055F9" w:rsidRPr="007F3FC9">
                <w:rPr>
                  <w:rStyle w:val="Hiperveza"/>
                  <w:rFonts w:cstheme="minorHAnsi"/>
                  <w:color w:val="auto"/>
                  <w:sz w:val="20"/>
                  <w:szCs w:val="20"/>
                  <w:u w:val="none"/>
                </w:rPr>
                <w:t>JOSSY, obrt za trgovinu i proizvodnju, vl. Tatjana Gamulin, Rovinj, Grisia 32</w:t>
              </w:r>
            </w:hyperlink>
          </w:p>
        </w:tc>
      </w:tr>
      <w:tr w:rsidR="00A055F9" w:rsidRPr="007F3FC9" w14:paraId="25A70CE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76B332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288</w:t>
            </w:r>
          </w:p>
        </w:tc>
        <w:tc>
          <w:tcPr>
            <w:tcW w:w="8347" w:type="dxa"/>
            <w:shd w:val="clear" w:color="auto" w:fill="D9D9D9" w:themeFill="background1" w:themeFillShade="D9"/>
            <w:tcMar>
              <w:top w:w="45" w:type="dxa"/>
              <w:left w:w="150" w:type="dxa"/>
              <w:bottom w:w="45" w:type="dxa"/>
              <w:right w:w="150" w:type="dxa"/>
            </w:tcMar>
            <w:vAlign w:val="center"/>
          </w:tcPr>
          <w:p w14:paraId="4696E39E" w14:textId="77777777" w:rsidR="00A055F9" w:rsidRPr="007F3FC9" w:rsidRDefault="00C861BC" w:rsidP="006F7635">
            <w:pPr>
              <w:rPr>
                <w:rFonts w:asciiTheme="minorHAnsi" w:hAnsiTheme="minorHAnsi" w:cstheme="minorHAnsi"/>
                <w:sz w:val="20"/>
                <w:szCs w:val="20"/>
              </w:rPr>
            </w:pPr>
            <w:hyperlink r:id="rId408" w:history="1">
              <w:r w:rsidR="00A055F9" w:rsidRPr="007F3FC9">
                <w:rPr>
                  <w:rStyle w:val="Hiperveza"/>
                  <w:rFonts w:cstheme="minorHAnsi"/>
                  <w:color w:val="auto"/>
                  <w:sz w:val="20"/>
                  <w:szCs w:val="20"/>
                  <w:u w:val="none"/>
                </w:rPr>
                <w:t>JOZEF, obrt za trgovinu, vl. Jozef Ademi, Rovinj, Carera 80</w:t>
              </w:r>
            </w:hyperlink>
          </w:p>
        </w:tc>
      </w:tr>
      <w:tr w:rsidR="00A055F9" w:rsidRPr="007F3FC9" w14:paraId="77C4428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4A7A27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289</w:t>
            </w:r>
          </w:p>
        </w:tc>
        <w:tc>
          <w:tcPr>
            <w:tcW w:w="8347" w:type="dxa"/>
            <w:shd w:val="clear" w:color="auto" w:fill="auto"/>
            <w:tcMar>
              <w:top w:w="45" w:type="dxa"/>
              <w:left w:w="150" w:type="dxa"/>
              <w:bottom w:w="45" w:type="dxa"/>
              <w:right w:w="150" w:type="dxa"/>
            </w:tcMar>
            <w:vAlign w:val="center"/>
          </w:tcPr>
          <w:p w14:paraId="7E114656" w14:textId="77777777" w:rsidR="00A055F9" w:rsidRPr="007F3FC9" w:rsidRDefault="00C861BC" w:rsidP="006F7635">
            <w:pPr>
              <w:rPr>
                <w:rFonts w:asciiTheme="minorHAnsi" w:hAnsiTheme="minorHAnsi" w:cstheme="minorHAnsi"/>
                <w:sz w:val="20"/>
                <w:szCs w:val="20"/>
              </w:rPr>
            </w:pPr>
            <w:hyperlink r:id="rId409" w:history="1">
              <w:r w:rsidR="00A055F9" w:rsidRPr="007F3FC9">
                <w:rPr>
                  <w:rStyle w:val="Hiperveza"/>
                  <w:rFonts w:cstheme="minorHAnsi"/>
                  <w:color w:val="auto"/>
                  <w:sz w:val="20"/>
                  <w:szCs w:val="20"/>
                  <w:u w:val="none"/>
                </w:rPr>
                <w:t>JURE, OBRT ZA UGOSTITELJSTVO, VL. JURICA MATEK, ROVINJ, CADEMIA 22</w:t>
              </w:r>
            </w:hyperlink>
          </w:p>
        </w:tc>
      </w:tr>
      <w:tr w:rsidR="00A055F9" w:rsidRPr="007F3FC9" w14:paraId="754A6A5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F394DD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290</w:t>
            </w:r>
          </w:p>
        </w:tc>
        <w:tc>
          <w:tcPr>
            <w:tcW w:w="8347" w:type="dxa"/>
            <w:shd w:val="clear" w:color="auto" w:fill="D9D9D9" w:themeFill="background1" w:themeFillShade="D9"/>
            <w:tcMar>
              <w:top w:w="45" w:type="dxa"/>
              <w:left w:w="150" w:type="dxa"/>
              <w:bottom w:w="45" w:type="dxa"/>
              <w:right w:w="150" w:type="dxa"/>
            </w:tcMar>
            <w:vAlign w:val="center"/>
          </w:tcPr>
          <w:p w14:paraId="146B5938" w14:textId="77777777" w:rsidR="00A055F9" w:rsidRPr="007F3FC9" w:rsidRDefault="00C861BC" w:rsidP="006F7635">
            <w:pPr>
              <w:rPr>
                <w:rFonts w:asciiTheme="minorHAnsi" w:hAnsiTheme="minorHAnsi" w:cstheme="minorHAnsi"/>
                <w:sz w:val="20"/>
                <w:szCs w:val="20"/>
              </w:rPr>
            </w:pPr>
            <w:hyperlink r:id="rId410" w:history="1">
              <w:r w:rsidR="00A055F9" w:rsidRPr="007F3FC9">
                <w:rPr>
                  <w:rStyle w:val="Hiperveza"/>
                  <w:rFonts w:cstheme="minorHAnsi"/>
                  <w:color w:val="auto"/>
                  <w:sz w:val="20"/>
                  <w:szCs w:val="20"/>
                  <w:u w:val="none"/>
                </w:rPr>
                <w:t>JUST FOR ME, obrt za trgovinu, vl. Suvada Muratović, Rovinj, Grisia 1</w:t>
              </w:r>
            </w:hyperlink>
          </w:p>
        </w:tc>
      </w:tr>
      <w:tr w:rsidR="00A055F9" w:rsidRPr="007F3FC9" w14:paraId="61E7F4E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2DEAA3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291</w:t>
            </w:r>
          </w:p>
        </w:tc>
        <w:tc>
          <w:tcPr>
            <w:tcW w:w="8347" w:type="dxa"/>
            <w:shd w:val="clear" w:color="auto" w:fill="auto"/>
            <w:tcMar>
              <w:top w:w="45" w:type="dxa"/>
              <w:left w:w="150" w:type="dxa"/>
              <w:bottom w:w="45" w:type="dxa"/>
              <w:right w:w="150" w:type="dxa"/>
            </w:tcMar>
            <w:vAlign w:val="center"/>
          </w:tcPr>
          <w:p w14:paraId="73356170" w14:textId="77777777" w:rsidR="00A055F9" w:rsidRPr="007F3FC9" w:rsidRDefault="00C861BC" w:rsidP="006F7635">
            <w:pPr>
              <w:rPr>
                <w:rFonts w:asciiTheme="minorHAnsi" w:hAnsiTheme="minorHAnsi" w:cstheme="minorHAnsi"/>
                <w:sz w:val="20"/>
                <w:szCs w:val="20"/>
              </w:rPr>
            </w:pPr>
            <w:hyperlink r:id="rId411" w:history="1">
              <w:r w:rsidR="00A055F9" w:rsidRPr="007F3FC9">
                <w:rPr>
                  <w:rStyle w:val="Hiperveza"/>
                  <w:rFonts w:cstheme="minorHAnsi"/>
                  <w:color w:val="auto"/>
                  <w:sz w:val="20"/>
                  <w:szCs w:val="20"/>
                  <w:u w:val="none"/>
                </w:rPr>
                <w:t>KAMPER, obrt za usluge i trgovinu, vl. Damir Pajković, Rovinj, Cocaletto 3</w:t>
              </w:r>
            </w:hyperlink>
          </w:p>
        </w:tc>
      </w:tr>
      <w:tr w:rsidR="00A055F9" w:rsidRPr="007F3FC9" w14:paraId="22905B0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AAA4A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292</w:t>
            </w:r>
          </w:p>
        </w:tc>
        <w:tc>
          <w:tcPr>
            <w:tcW w:w="8347" w:type="dxa"/>
            <w:shd w:val="clear" w:color="auto" w:fill="D9D9D9" w:themeFill="background1" w:themeFillShade="D9"/>
            <w:tcMar>
              <w:top w:w="45" w:type="dxa"/>
              <w:left w:w="150" w:type="dxa"/>
              <w:bottom w:w="45" w:type="dxa"/>
              <w:right w:w="150" w:type="dxa"/>
            </w:tcMar>
            <w:vAlign w:val="center"/>
          </w:tcPr>
          <w:p w14:paraId="12069BB6" w14:textId="77777777" w:rsidR="00A055F9" w:rsidRPr="007F3FC9" w:rsidRDefault="00C861BC" w:rsidP="006F7635">
            <w:pPr>
              <w:rPr>
                <w:rFonts w:asciiTheme="minorHAnsi" w:hAnsiTheme="minorHAnsi" w:cstheme="minorHAnsi"/>
                <w:sz w:val="20"/>
                <w:szCs w:val="20"/>
              </w:rPr>
            </w:pPr>
            <w:hyperlink r:id="rId412" w:history="1">
              <w:r w:rsidR="00A055F9" w:rsidRPr="007F3FC9">
                <w:rPr>
                  <w:rStyle w:val="Hiperveza"/>
                  <w:rFonts w:cstheme="minorHAnsi"/>
                  <w:color w:val="auto"/>
                  <w:sz w:val="20"/>
                  <w:szCs w:val="20"/>
                  <w:u w:val="none"/>
                </w:rPr>
                <w:t>KAROC, obrt za usluge, vl. Mauro Maružin, Rovinj, Luigi Monti 23</w:t>
              </w:r>
            </w:hyperlink>
          </w:p>
        </w:tc>
      </w:tr>
      <w:tr w:rsidR="00A055F9" w:rsidRPr="007F3FC9" w14:paraId="5C52787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700E1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293</w:t>
            </w:r>
          </w:p>
        </w:tc>
        <w:tc>
          <w:tcPr>
            <w:tcW w:w="8347" w:type="dxa"/>
            <w:shd w:val="clear" w:color="auto" w:fill="auto"/>
            <w:tcMar>
              <w:top w:w="45" w:type="dxa"/>
              <w:left w:w="150" w:type="dxa"/>
              <w:bottom w:w="45" w:type="dxa"/>
              <w:right w:w="150" w:type="dxa"/>
            </w:tcMar>
            <w:vAlign w:val="center"/>
          </w:tcPr>
          <w:p w14:paraId="17C78553" w14:textId="77777777" w:rsidR="00A055F9" w:rsidRPr="007F3FC9" w:rsidRDefault="00C861BC" w:rsidP="006F7635">
            <w:pPr>
              <w:rPr>
                <w:rFonts w:asciiTheme="minorHAnsi" w:hAnsiTheme="minorHAnsi" w:cstheme="minorHAnsi"/>
                <w:sz w:val="20"/>
                <w:szCs w:val="20"/>
              </w:rPr>
            </w:pPr>
            <w:hyperlink r:id="rId413" w:history="1">
              <w:r w:rsidR="00A055F9" w:rsidRPr="007F3FC9">
                <w:rPr>
                  <w:rStyle w:val="Hiperveza"/>
                  <w:rFonts w:cstheme="minorHAnsi"/>
                  <w:color w:val="auto"/>
                  <w:sz w:val="20"/>
                  <w:szCs w:val="20"/>
                  <w:u w:val="none"/>
                </w:rPr>
                <w:t>KATARINA, zajednički obrt za ugostiteljstvo, vl. Senad Zećiri, Ilber Zećiri i Zijadin Zećiri, Rovinj, Ulica Pietra Ive 4</w:t>
              </w:r>
            </w:hyperlink>
          </w:p>
        </w:tc>
      </w:tr>
      <w:tr w:rsidR="00A055F9" w:rsidRPr="007F3FC9" w14:paraId="63CE451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2E3AF9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294</w:t>
            </w:r>
          </w:p>
        </w:tc>
        <w:tc>
          <w:tcPr>
            <w:tcW w:w="8347" w:type="dxa"/>
            <w:shd w:val="clear" w:color="auto" w:fill="D9D9D9" w:themeFill="background1" w:themeFillShade="D9"/>
            <w:tcMar>
              <w:top w:w="45" w:type="dxa"/>
              <w:left w:w="150" w:type="dxa"/>
              <w:bottom w:w="45" w:type="dxa"/>
              <w:right w:w="150" w:type="dxa"/>
            </w:tcMar>
            <w:vAlign w:val="center"/>
          </w:tcPr>
          <w:p w14:paraId="53D314B5" w14:textId="30D56ACD" w:rsidR="00A055F9" w:rsidRPr="007F3FC9" w:rsidRDefault="00C861BC" w:rsidP="006F7635">
            <w:pPr>
              <w:rPr>
                <w:rFonts w:asciiTheme="minorHAnsi" w:hAnsiTheme="minorHAnsi" w:cstheme="minorHAnsi"/>
                <w:sz w:val="20"/>
                <w:szCs w:val="20"/>
              </w:rPr>
            </w:pPr>
            <w:hyperlink r:id="rId414" w:history="1">
              <w:r w:rsidR="00A055F9" w:rsidRPr="007F3FC9">
                <w:rPr>
                  <w:rStyle w:val="Hiperveza"/>
                  <w:rFonts w:cstheme="minorHAnsi"/>
                  <w:color w:val="auto"/>
                  <w:sz w:val="20"/>
                  <w:szCs w:val="20"/>
                  <w:u w:val="none"/>
                </w:rPr>
                <w:t xml:space="preserve">KAVAZOVIĆ, obrt za završne radove u građevinarstvu, vl. Dževad Kavazović,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31 D</w:t>
              </w:r>
            </w:hyperlink>
          </w:p>
        </w:tc>
      </w:tr>
      <w:tr w:rsidR="00A055F9" w:rsidRPr="007F3FC9" w14:paraId="176A83E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B3D34F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295</w:t>
            </w:r>
          </w:p>
        </w:tc>
        <w:tc>
          <w:tcPr>
            <w:tcW w:w="8347" w:type="dxa"/>
            <w:shd w:val="clear" w:color="auto" w:fill="auto"/>
            <w:tcMar>
              <w:top w:w="45" w:type="dxa"/>
              <w:left w:w="150" w:type="dxa"/>
              <w:bottom w:w="45" w:type="dxa"/>
              <w:right w:w="150" w:type="dxa"/>
            </w:tcMar>
            <w:vAlign w:val="center"/>
          </w:tcPr>
          <w:p w14:paraId="76257E48" w14:textId="77777777" w:rsidR="00A055F9" w:rsidRPr="007F3FC9" w:rsidRDefault="00C861BC" w:rsidP="006F7635">
            <w:pPr>
              <w:rPr>
                <w:rFonts w:asciiTheme="minorHAnsi" w:hAnsiTheme="minorHAnsi" w:cstheme="minorHAnsi"/>
                <w:sz w:val="20"/>
                <w:szCs w:val="20"/>
              </w:rPr>
            </w:pPr>
            <w:hyperlink r:id="rId415" w:history="1">
              <w:r w:rsidR="00A055F9" w:rsidRPr="007F3FC9">
                <w:rPr>
                  <w:rStyle w:val="Hiperveza"/>
                  <w:rFonts w:cstheme="minorHAnsi"/>
                  <w:color w:val="auto"/>
                  <w:sz w:val="20"/>
                  <w:szCs w:val="20"/>
                  <w:u w:val="none"/>
                </w:rPr>
                <w:t>KAŽUN, obrt za izradu i trgovinu, vl. Elvira Vokić, Rovinj, Garzotto 10</w:t>
              </w:r>
            </w:hyperlink>
          </w:p>
        </w:tc>
      </w:tr>
      <w:tr w:rsidR="00A055F9" w:rsidRPr="007F3FC9" w14:paraId="22A855A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C53C0A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296</w:t>
            </w:r>
          </w:p>
        </w:tc>
        <w:tc>
          <w:tcPr>
            <w:tcW w:w="8347" w:type="dxa"/>
            <w:shd w:val="clear" w:color="auto" w:fill="D9D9D9" w:themeFill="background1" w:themeFillShade="D9"/>
            <w:tcMar>
              <w:top w:w="45" w:type="dxa"/>
              <w:left w:w="150" w:type="dxa"/>
              <w:bottom w:w="45" w:type="dxa"/>
              <w:right w:w="150" w:type="dxa"/>
            </w:tcMar>
            <w:vAlign w:val="center"/>
          </w:tcPr>
          <w:p w14:paraId="64120720" w14:textId="77777777" w:rsidR="00A055F9" w:rsidRPr="007F3FC9" w:rsidRDefault="00C861BC" w:rsidP="006F7635">
            <w:pPr>
              <w:rPr>
                <w:rFonts w:asciiTheme="minorHAnsi" w:hAnsiTheme="minorHAnsi" w:cstheme="minorHAnsi"/>
                <w:sz w:val="20"/>
                <w:szCs w:val="20"/>
              </w:rPr>
            </w:pPr>
            <w:hyperlink r:id="rId416" w:history="1">
              <w:r w:rsidR="00A055F9" w:rsidRPr="007F3FC9">
                <w:rPr>
                  <w:rStyle w:val="Hiperveza"/>
                  <w:rFonts w:cstheme="minorHAnsi"/>
                  <w:color w:val="auto"/>
                  <w:sz w:val="20"/>
                  <w:szCs w:val="20"/>
                  <w:u w:val="none"/>
                </w:rPr>
                <w:t>KERAMIČARSKI OBRT</w:t>
              </w:r>
            </w:hyperlink>
          </w:p>
        </w:tc>
      </w:tr>
      <w:tr w:rsidR="00A055F9" w:rsidRPr="007F3FC9" w14:paraId="53438A7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EE9D6C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297</w:t>
            </w:r>
          </w:p>
        </w:tc>
        <w:tc>
          <w:tcPr>
            <w:tcW w:w="8347" w:type="dxa"/>
            <w:shd w:val="clear" w:color="auto" w:fill="auto"/>
            <w:tcMar>
              <w:top w:w="45" w:type="dxa"/>
              <w:left w:w="150" w:type="dxa"/>
              <w:bottom w:w="45" w:type="dxa"/>
              <w:right w:w="150" w:type="dxa"/>
            </w:tcMar>
            <w:vAlign w:val="center"/>
          </w:tcPr>
          <w:p w14:paraId="5BE09F13" w14:textId="77777777" w:rsidR="00A055F9" w:rsidRPr="007F3FC9" w:rsidRDefault="00C861BC" w:rsidP="006F7635">
            <w:pPr>
              <w:rPr>
                <w:rFonts w:asciiTheme="minorHAnsi" w:hAnsiTheme="minorHAnsi" w:cstheme="minorHAnsi"/>
                <w:sz w:val="20"/>
                <w:szCs w:val="20"/>
              </w:rPr>
            </w:pPr>
            <w:hyperlink r:id="rId417" w:history="1">
              <w:r w:rsidR="00A055F9" w:rsidRPr="007F3FC9">
                <w:rPr>
                  <w:rStyle w:val="Hiperveza"/>
                  <w:rFonts w:cstheme="minorHAnsi"/>
                  <w:color w:val="auto"/>
                  <w:sz w:val="20"/>
                  <w:szCs w:val="20"/>
                  <w:u w:val="none"/>
                </w:rPr>
                <w:t>KIĆO, SOBOSLIKARSKI OBRT, Vl. Nikolas Tanković, Rovinj, A. Bazzarinija 9</w:t>
              </w:r>
            </w:hyperlink>
          </w:p>
        </w:tc>
      </w:tr>
      <w:tr w:rsidR="00A055F9" w:rsidRPr="007F3FC9" w14:paraId="2FA7C07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12507D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298</w:t>
            </w:r>
          </w:p>
        </w:tc>
        <w:tc>
          <w:tcPr>
            <w:tcW w:w="8347" w:type="dxa"/>
            <w:shd w:val="clear" w:color="auto" w:fill="D9D9D9" w:themeFill="background1" w:themeFillShade="D9"/>
            <w:tcMar>
              <w:top w:w="45" w:type="dxa"/>
              <w:left w:w="150" w:type="dxa"/>
              <w:bottom w:w="45" w:type="dxa"/>
              <w:right w:w="150" w:type="dxa"/>
            </w:tcMar>
            <w:vAlign w:val="center"/>
          </w:tcPr>
          <w:p w14:paraId="64ABD8C4" w14:textId="77777777" w:rsidR="00A055F9" w:rsidRPr="007F3FC9" w:rsidRDefault="00C861BC" w:rsidP="006F7635">
            <w:pPr>
              <w:rPr>
                <w:rFonts w:asciiTheme="minorHAnsi" w:hAnsiTheme="minorHAnsi" w:cstheme="minorHAnsi"/>
                <w:sz w:val="20"/>
                <w:szCs w:val="20"/>
              </w:rPr>
            </w:pPr>
            <w:hyperlink r:id="rId418" w:history="1">
              <w:r w:rsidR="00A055F9" w:rsidRPr="007F3FC9">
                <w:rPr>
                  <w:rStyle w:val="Hiperveza"/>
                  <w:rFonts w:cstheme="minorHAnsi"/>
                  <w:color w:val="auto"/>
                  <w:sz w:val="20"/>
                  <w:szCs w:val="20"/>
                  <w:u w:val="none"/>
                </w:rPr>
                <w:t>KiS, obrt za trgovinu, vl. Senka Obšivač, Rovinj, Carera 40 B</w:t>
              </w:r>
            </w:hyperlink>
          </w:p>
        </w:tc>
      </w:tr>
      <w:tr w:rsidR="00A055F9" w:rsidRPr="007F3FC9" w14:paraId="5E3DD29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18FEA0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299</w:t>
            </w:r>
          </w:p>
        </w:tc>
        <w:tc>
          <w:tcPr>
            <w:tcW w:w="8347" w:type="dxa"/>
            <w:shd w:val="clear" w:color="auto" w:fill="auto"/>
            <w:tcMar>
              <w:top w:w="45" w:type="dxa"/>
              <w:left w:w="150" w:type="dxa"/>
              <w:bottom w:w="45" w:type="dxa"/>
              <w:right w:w="150" w:type="dxa"/>
            </w:tcMar>
            <w:vAlign w:val="center"/>
          </w:tcPr>
          <w:p w14:paraId="1911E2FD" w14:textId="77777777" w:rsidR="00A055F9" w:rsidRPr="007F3FC9" w:rsidRDefault="00C861BC" w:rsidP="006F7635">
            <w:pPr>
              <w:rPr>
                <w:rFonts w:asciiTheme="minorHAnsi" w:hAnsiTheme="minorHAnsi" w:cstheme="minorHAnsi"/>
                <w:sz w:val="20"/>
                <w:szCs w:val="20"/>
              </w:rPr>
            </w:pPr>
            <w:hyperlink r:id="rId419" w:history="1">
              <w:r w:rsidR="00A055F9" w:rsidRPr="007F3FC9">
                <w:rPr>
                  <w:rStyle w:val="Hiperveza"/>
                  <w:rFonts w:cstheme="minorHAnsi"/>
                  <w:color w:val="auto"/>
                  <w:sz w:val="20"/>
                  <w:szCs w:val="20"/>
                  <w:u w:val="none"/>
                </w:rPr>
                <w:t>KLARA, obrt za obrazovanje, vl. Dubravka Crismanich, Rovinj, Ulica Centener 25</w:t>
              </w:r>
            </w:hyperlink>
          </w:p>
        </w:tc>
      </w:tr>
      <w:tr w:rsidR="00A055F9" w:rsidRPr="007F3FC9" w14:paraId="5C75E22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4C493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300</w:t>
            </w:r>
          </w:p>
        </w:tc>
        <w:tc>
          <w:tcPr>
            <w:tcW w:w="8347" w:type="dxa"/>
            <w:shd w:val="clear" w:color="auto" w:fill="D9D9D9" w:themeFill="background1" w:themeFillShade="D9"/>
            <w:tcMar>
              <w:top w:w="45" w:type="dxa"/>
              <w:left w:w="150" w:type="dxa"/>
              <w:bottom w:w="45" w:type="dxa"/>
              <w:right w:w="150" w:type="dxa"/>
            </w:tcMar>
            <w:vAlign w:val="center"/>
          </w:tcPr>
          <w:p w14:paraId="0462C6EB" w14:textId="77777777" w:rsidR="00A055F9" w:rsidRPr="007F3FC9" w:rsidRDefault="00C861BC" w:rsidP="006F7635">
            <w:pPr>
              <w:rPr>
                <w:rFonts w:asciiTheme="minorHAnsi" w:hAnsiTheme="minorHAnsi" w:cstheme="minorHAnsi"/>
                <w:sz w:val="20"/>
                <w:szCs w:val="20"/>
              </w:rPr>
            </w:pPr>
            <w:hyperlink r:id="rId420" w:history="1">
              <w:r w:rsidR="00A055F9" w:rsidRPr="007F3FC9">
                <w:rPr>
                  <w:rStyle w:val="Hiperveza"/>
                  <w:rFonts w:cstheme="minorHAnsi"/>
                  <w:color w:val="auto"/>
                  <w:sz w:val="20"/>
                  <w:szCs w:val="20"/>
                  <w:u w:val="none"/>
                </w:rPr>
                <w:t>Knjigovodstvene usluge "KONTO"</w:t>
              </w:r>
            </w:hyperlink>
          </w:p>
        </w:tc>
      </w:tr>
      <w:tr w:rsidR="00A055F9" w:rsidRPr="007F3FC9" w14:paraId="35B5D8F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1713E7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301</w:t>
            </w:r>
          </w:p>
        </w:tc>
        <w:tc>
          <w:tcPr>
            <w:tcW w:w="8347" w:type="dxa"/>
            <w:shd w:val="clear" w:color="auto" w:fill="auto"/>
            <w:tcMar>
              <w:top w:w="45" w:type="dxa"/>
              <w:left w:w="150" w:type="dxa"/>
              <w:bottom w:w="45" w:type="dxa"/>
              <w:right w:w="150" w:type="dxa"/>
            </w:tcMar>
            <w:vAlign w:val="center"/>
          </w:tcPr>
          <w:p w14:paraId="60764EB1" w14:textId="77777777" w:rsidR="00A055F9" w:rsidRPr="007F3FC9" w:rsidRDefault="00C861BC" w:rsidP="006F7635">
            <w:pPr>
              <w:rPr>
                <w:rFonts w:asciiTheme="minorHAnsi" w:hAnsiTheme="minorHAnsi" w:cstheme="minorHAnsi"/>
                <w:sz w:val="20"/>
                <w:szCs w:val="20"/>
              </w:rPr>
            </w:pPr>
            <w:hyperlink r:id="rId421" w:history="1">
              <w:r w:rsidR="00A055F9" w:rsidRPr="007F3FC9">
                <w:rPr>
                  <w:rStyle w:val="Hiperveza"/>
                  <w:rFonts w:cstheme="minorHAnsi"/>
                  <w:color w:val="auto"/>
                  <w:sz w:val="20"/>
                  <w:szCs w:val="20"/>
                  <w:u w:val="none"/>
                </w:rPr>
                <w:t>KOKOLO, TURISTIČKI OBRT, VL. ALBERTO KOŠARA, ROVINJ, ZAGREBAČKA 31</w:t>
              </w:r>
            </w:hyperlink>
          </w:p>
        </w:tc>
      </w:tr>
      <w:tr w:rsidR="00A055F9" w:rsidRPr="007F3FC9" w14:paraId="264F989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C51F8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302</w:t>
            </w:r>
          </w:p>
        </w:tc>
        <w:tc>
          <w:tcPr>
            <w:tcW w:w="8347" w:type="dxa"/>
            <w:shd w:val="clear" w:color="auto" w:fill="D9D9D9" w:themeFill="background1" w:themeFillShade="D9"/>
            <w:tcMar>
              <w:top w:w="45" w:type="dxa"/>
              <w:left w:w="150" w:type="dxa"/>
              <w:bottom w:w="45" w:type="dxa"/>
              <w:right w:w="150" w:type="dxa"/>
            </w:tcMar>
            <w:vAlign w:val="center"/>
          </w:tcPr>
          <w:p w14:paraId="0FBB7A4D" w14:textId="77777777" w:rsidR="00A055F9" w:rsidRPr="007F3FC9" w:rsidRDefault="00C861BC" w:rsidP="006F7635">
            <w:pPr>
              <w:rPr>
                <w:rFonts w:asciiTheme="minorHAnsi" w:hAnsiTheme="minorHAnsi" w:cstheme="minorHAnsi"/>
                <w:sz w:val="20"/>
                <w:szCs w:val="20"/>
              </w:rPr>
            </w:pPr>
            <w:hyperlink r:id="rId422" w:history="1">
              <w:r w:rsidR="00A055F9" w:rsidRPr="007F3FC9">
                <w:rPr>
                  <w:rStyle w:val="Hiperveza"/>
                  <w:rFonts w:cstheme="minorHAnsi"/>
                  <w:color w:val="auto"/>
                  <w:sz w:val="20"/>
                  <w:szCs w:val="20"/>
                  <w:u w:val="none"/>
                </w:rPr>
                <w:t>KONAN, obrt za iznajmljivanje, vl. Davor Kontić, Rovinj, Carera 13</w:t>
              </w:r>
            </w:hyperlink>
          </w:p>
        </w:tc>
      </w:tr>
      <w:tr w:rsidR="00A055F9" w:rsidRPr="007F3FC9" w14:paraId="6FF4199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69DB0A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303</w:t>
            </w:r>
          </w:p>
        </w:tc>
        <w:tc>
          <w:tcPr>
            <w:tcW w:w="8347" w:type="dxa"/>
            <w:shd w:val="clear" w:color="auto" w:fill="auto"/>
            <w:tcMar>
              <w:top w:w="45" w:type="dxa"/>
              <w:left w:w="150" w:type="dxa"/>
              <w:bottom w:w="45" w:type="dxa"/>
              <w:right w:w="150" w:type="dxa"/>
            </w:tcMar>
            <w:vAlign w:val="center"/>
          </w:tcPr>
          <w:p w14:paraId="7A8F8BD3" w14:textId="77777777" w:rsidR="00A055F9" w:rsidRPr="007F3FC9" w:rsidRDefault="00C861BC" w:rsidP="006F7635">
            <w:pPr>
              <w:rPr>
                <w:rFonts w:asciiTheme="minorHAnsi" w:hAnsiTheme="minorHAnsi" w:cstheme="minorHAnsi"/>
                <w:sz w:val="20"/>
                <w:szCs w:val="20"/>
              </w:rPr>
            </w:pPr>
            <w:hyperlink r:id="rId423" w:history="1">
              <w:r w:rsidR="00A055F9" w:rsidRPr="007F3FC9">
                <w:rPr>
                  <w:rStyle w:val="Hiperveza"/>
                  <w:rFonts w:cstheme="minorHAnsi"/>
                  <w:color w:val="auto"/>
                  <w:sz w:val="20"/>
                  <w:szCs w:val="20"/>
                  <w:u w:val="none"/>
                </w:rPr>
                <w:t>KORA STUDIO, obrt za uređenje interijera, vl. Alberta Nikolov, Rovinj, G.Tartinija 12</w:t>
              </w:r>
            </w:hyperlink>
          </w:p>
        </w:tc>
      </w:tr>
      <w:tr w:rsidR="00A055F9" w:rsidRPr="007F3FC9" w14:paraId="3D57C0F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28653C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304</w:t>
            </w:r>
          </w:p>
        </w:tc>
        <w:tc>
          <w:tcPr>
            <w:tcW w:w="8347" w:type="dxa"/>
            <w:shd w:val="clear" w:color="auto" w:fill="D9D9D9" w:themeFill="background1" w:themeFillShade="D9"/>
            <w:tcMar>
              <w:top w:w="45" w:type="dxa"/>
              <w:left w:w="150" w:type="dxa"/>
              <w:bottom w:w="45" w:type="dxa"/>
              <w:right w:w="150" w:type="dxa"/>
            </w:tcMar>
            <w:vAlign w:val="center"/>
          </w:tcPr>
          <w:p w14:paraId="7647D8DE" w14:textId="77777777" w:rsidR="00A055F9" w:rsidRPr="007F3FC9" w:rsidRDefault="00C861BC" w:rsidP="006F7635">
            <w:pPr>
              <w:rPr>
                <w:rFonts w:asciiTheme="minorHAnsi" w:hAnsiTheme="minorHAnsi" w:cstheme="minorHAnsi"/>
                <w:sz w:val="20"/>
                <w:szCs w:val="20"/>
              </w:rPr>
            </w:pPr>
            <w:hyperlink r:id="rId424" w:history="1">
              <w:r w:rsidR="00A055F9" w:rsidRPr="007F3FC9">
                <w:rPr>
                  <w:rStyle w:val="Hiperveza"/>
                  <w:rFonts w:cstheme="minorHAnsi"/>
                  <w:color w:val="auto"/>
                  <w:sz w:val="20"/>
                  <w:szCs w:val="20"/>
                  <w:u w:val="none"/>
                </w:rPr>
                <w:t>KOSTA, obrt za zidarske radove, vl. Zoran Kostić, A. Starčevića 2</w:t>
              </w:r>
            </w:hyperlink>
          </w:p>
        </w:tc>
      </w:tr>
      <w:tr w:rsidR="00A055F9" w:rsidRPr="007F3FC9" w14:paraId="5638DD5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A92F8D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305</w:t>
            </w:r>
          </w:p>
        </w:tc>
        <w:tc>
          <w:tcPr>
            <w:tcW w:w="8347" w:type="dxa"/>
            <w:shd w:val="clear" w:color="auto" w:fill="auto"/>
            <w:tcMar>
              <w:top w:w="45" w:type="dxa"/>
              <w:left w:w="150" w:type="dxa"/>
              <w:bottom w:w="45" w:type="dxa"/>
              <w:right w:w="150" w:type="dxa"/>
            </w:tcMar>
            <w:vAlign w:val="center"/>
          </w:tcPr>
          <w:p w14:paraId="2360DE32" w14:textId="77777777" w:rsidR="00A055F9" w:rsidRPr="007F3FC9" w:rsidRDefault="00C861BC" w:rsidP="006F7635">
            <w:pPr>
              <w:rPr>
                <w:rFonts w:asciiTheme="minorHAnsi" w:hAnsiTheme="minorHAnsi" w:cstheme="minorHAnsi"/>
                <w:sz w:val="20"/>
                <w:szCs w:val="20"/>
              </w:rPr>
            </w:pPr>
            <w:hyperlink r:id="rId425" w:history="1">
              <w:r w:rsidR="00A055F9" w:rsidRPr="007F3FC9">
                <w:rPr>
                  <w:rStyle w:val="Hiperveza"/>
                  <w:rFonts w:cstheme="minorHAnsi"/>
                  <w:color w:val="auto"/>
                  <w:sz w:val="20"/>
                  <w:szCs w:val="20"/>
                  <w:u w:val="none"/>
                </w:rPr>
                <w:t>KOYO, obrt za ugostiteljstvo, vl. Vlatko Dugandžić, Rovinj, Carducci 10</w:t>
              </w:r>
            </w:hyperlink>
          </w:p>
        </w:tc>
      </w:tr>
      <w:tr w:rsidR="00A055F9" w:rsidRPr="007F3FC9" w14:paraId="5495613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E8FF66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306</w:t>
            </w:r>
          </w:p>
        </w:tc>
        <w:tc>
          <w:tcPr>
            <w:tcW w:w="8347" w:type="dxa"/>
            <w:shd w:val="clear" w:color="auto" w:fill="D9D9D9" w:themeFill="background1" w:themeFillShade="D9"/>
            <w:tcMar>
              <w:top w:w="45" w:type="dxa"/>
              <w:left w:w="150" w:type="dxa"/>
              <w:bottom w:w="45" w:type="dxa"/>
              <w:right w:w="150" w:type="dxa"/>
            </w:tcMar>
            <w:vAlign w:val="center"/>
          </w:tcPr>
          <w:p w14:paraId="53ED6054" w14:textId="77777777" w:rsidR="00A055F9" w:rsidRPr="007F3FC9" w:rsidRDefault="00C861BC" w:rsidP="006F7635">
            <w:pPr>
              <w:rPr>
                <w:rFonts w:asciiTheme="minorHAnsi" w:hAnsiTheme="minorHAnsi" w:cstheme="minorHAnsi"/>
                <w:sz w:val="20"/>
                <w:szCs w:val="20"/>
              </w:rPr>
            </w:pPr>
            <w:hyperlink r:id="rId426" w:history="1">
              <w:r w:rsidR="00A055F9" w:rsidRPr="007F3FC9">
                <w:rPr>
                  <w:rStyle w:val="Hiperveza"/>
                  <w:rFonts w:cstheme="minorHAnsi"/>
                  <w:color w:val="auto"/>
                  <w:sz w:val="20"/>
                  <w:szCs w:val="20"/>
                  <w:u w:val="none"/>
                </w:rPr>
                <w:t>KOZATELIER, obrt za dizajn, vl. Martina Ivančić, Rovinj, Montalbano 1</w:t>
              </w:r>
            </w:hyperlink>
          </w:p>
        </w:tc>
      </w:tr>
      <w:tr w:rsidR="00A055F9" w:rsidRPr="007F3FC9" w14:paraId="08F2630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1BF47A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307</w:t>
            </w:r>
          </w:p>
        </w:tc>
        <w:tc>
          <w:tcPr>
            <w:tcW w:w="8347" w:type="dxa"/>
            <w:shd w:val="clear" w:color="auto" w:fill="auto"/>
            <w:tcMar>
              <w:top w:w="45" w:type="dxa"/>
              <w:left w:w="150" w:type="dxa"/>
              <w:bottom w:w="45" w:type="dxa"/>
              <w:right w:w="150" w:type="dxa"/>
            </w:tcMar>
            <w:vAlign w:val="center"/>
          </w:tcPr>
          <w:p w14:paraId="222BE4B9" w14:textId="77777777" w:rsidR="00A055F9" w:rsidRPr="007F3FC9" w:rsidRDefault="00C861BC" w:rsidP="006F7635">
            <w:pPr>
              <w:rPr>
                <w:rFonts w:asciiTheme="minorHAnsi" w:hAnsiTheme="minorHAnsi" w:cstheme="minorHAnsi"/>
                <w:sz w:val="20"/>
                <w:szCs w:val="20"/>
              </w:rPr>
            </w:pPr>
            <w:hyperlink r:id="rId427" w:history="1">
              <w:r w:rsidR="00A055F9" w:rsidRPr="007F3FC9">
                <w:rPr>
                  <w:rStyle w:val="Hiperveza"/>
                  <w:rFonts w:cstheme="minorHAnsi"/>
                  <w:color w:val="auto"/>
                  <w:sz w:val="20"/>
                  <w:szCs w:val="20"/>
                  <w:u w:val="none"/>
                </w:rPr>
                <w:t>Kozmetički salon "ADRIANA" vl. Adriana Cvetković, Rovinj, Matteo Benussi 15.</w:t>
              </w:r>
            </w:hyperlink>
          </w:p>
        </w:tc>
      </w:tr>
      <w:tr w:rsidR="00A055F9" w:rsidRPr="007F3FC9" w14:paraId="6EA6B05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5CCE70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308</w:t>
            </w:r>
          </w:p>
        </w:tc>
        <w:tc>
          <w:tcPr>
            <w:tcW w:w="8347" w:type="dxa"/>
            <w:shd w:val="clear" w:color="auto" w:fill="D9D9D9" w:themeFill="background1" w:themeFillShade="D9"/>
            <w:tcMar>
              <w:top w:w="45" w:type="dxa"/>
              <w:left w:w="150" w:type="dxa"/>
              <w:bottom w:w="45" w:type="dxa"/>
              <w:right w:w="150" w:type="dxa"/>
            </w:tcMar>
            <w:vAlign w:val="center"/>
          </w:tcPr>
          <w:p w14:paraId="30C77380" w14:textId="77777777" w:rsidR="00A055F9" w:rsidRPr="007F3FC9" w:rsidRDefault="00C861BC" w:rsidP="006F7635">
            <w:pPr>
              <w:rPr>
                <w:rFonts w:asciiTheme="minorHAnsi" w:hAnsiTheme="minorHAnsi" w:cstheme="minorHAnsi"/>
                <w:sz w:val="20"/>
                <w:szCs w:val="20"/>
              </w:rPr>
            </w:pPr>
            <w:hyperlink r:id="rId428" w:history="1">
              <w:r w:rsidR="00A055F9" w:rsidRPr="007F3FC9">
                <w:rPr>
                  <w:rStyle w:val="Hiperveza"/>
                  <w:rFonts w:cstheme="minorHAnsi"/>
                  <w:color w:val="auto"/>
                  <w:sz w:val="20"/>
                  <w:szCs w:val="20"/>
                  <w:u w:val="none"/>
                </w:rPr>
                <w:t>Kozmetički salon "VENERA" vl. Ornela Poropat, Rovinj, 43. Istarske divizije 35.</w:t>
              </w:r>
            </w:hyperlink>
          </w:p>
        </w:tc>
      </w:tr>
      <w:tr w:rsidR="00A055F9" w:rsidRPr="007F3FC9" w14:paraId="74B68C5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BC703D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309</w:t>
            </w:r>
          </w:p>
        </w:tc>
        <w:tc>
          <w:tcPr>
            <w:tcW w:w="8347" w:type="dxa"/>
            <w:shd w:val="clear" w:color="auto" w:fill="auto"/>
            <w:tcMar>
              <w:top w:w="45" w:type="dxa"/>
              <w:left w:w="150" w:type="dxa"/>
              <w:bottom w:w="45" w:type="dxa"/>
              <w:right w:w="150" w:type="dxa"/>
            </w:tcMar>
            <w:vAlign w:val="center"/>
          </w:tcPr>
          <w:p w14:paraId="6CEA5472" w14:textId="77777777" w:rsidR="00A055F9" w:rsidRPr="007F3FC9" w:rsidRDefault="00C861BC" w:rsidP="006F7635">
            <w:pPr>
              <w:rPr>
                <w:rFonts w:asciiTheme="minorHAnsi" w:hAnsiTheme="minorHAnsi" w:cstheme="minorHAnsi"/>
                <w:sz w:val="20"/>
                <w:szCs w:val="20"/>
              </w:rPr>
            </w:pPr>
            <w:hyperlink r:id="rId429" w:history="1">
              <w:r w:rsidR="00A055F9" w:rsidRPr="007F3FC9">
                <w:rPr>
                  <w:rStyle w:val="Hiperveza"/>
                  <w:rFonts w:cstheme="minorHAnsi"/>
                  <w:color w:val="auto"/>
                  <w:sz w:val="20"/>
                  <w:szCs w:val="20"/>
                  <w:u w:val="none"/>
                </w:rPr>
                <w:t>KREATIVNI NERED, obrt za grafičke usluge i tisak, vl. Stephany Tonkić, Rovinj, Ulica Štanga 5 A</w:t>
              </w:r>
            </w:hyperlink>
          </w:p>
        </w:tc>
      </w:tr>
      <w:tr w:rsidR="00A055F9" w:rsidRPr="007F3FC9" w14:paraId="5FC7EB7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A334B1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310</w:t>
            </w:r>
          </w:p>
        </w:tc>
        <w:tc>
          <w:tcPr>
            <w:tcW w:w="8347" w:type="dxa"/>
            <w:shd w:val="clear" w:color="auto" w:fill="D9D9D9" w:themeFill="background1" w:themeFillShade="D9"/>
            <w:tcMar>
              <w:top w:w="45" w:type="dxa"/>
              <w:left w:w="150" w:type="dxa"/>
              <w:bottom w:w="45" w:type="dxa"/>
              <w:right w:w="150" w:type="dxa"/>
            </w:tcMar>
            <w:vAlign w:val="center"/>
          </w:tcPr>
          <w:p w14:paraId="3CD55919" w14:textId="77777777" w:rsidR="00A055F9" w:rsidRPr="007F3FC9" w:rsidRDefault="00C861BC" w:rsidP="006F7635">
            <w:pPr>
              <w:rPr>
                <w:rFonts w:asciiTheme="minorHAnsi" w:hAnsiTheme="minorHAnsi" w:cstheme="minorHAnsi"/>
                <w:sz w:val="20"/>
                <w:szCs w:val="20"/>
              </w:rPr>
            </w:pPr>
            <w:hyperlink r:id="rId430" w:history="1">
              <w:r w:rsidR="00A055F9" w:rsidRPr="007F3FC9">
                <w:rPr>
                  <w:rStyle w:val="Hiperveza"/>
                  <w:rFonts w:cstheme="minorHAnsi"/>
                  <w:color w:val="auto"/>
                  <w:sz w:val="20"/>
                  <w:szCs w:val="20"/>
                  <w:u w:val="none"/>
                </w:rPr>
                <w:t>KSENI, kozmetički salon, vl. Ksenija Privileggio, Rovinj, Funtana 10</w:t>
              </w:r>
            </w:hyperlink>
          </w:p>
        </w:tc>
      </w:tr>
      <w:tr w:rsidR="00A055F9" w:rsidRPr="007F3FC9" w14:paraId="23A2EA8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3A06CA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311</w:t>
            </w:r>
          </w:p>
        </w:tc>
        <w:tc>
          <w:tcPr>
            <w:tcW w:w="8347" w:type="dxa"/>
            <w:shd w:val="clear" w:color="auto" w:fill="auto"/>
            <w:tcMar>
              <w:top w:w="45" w:type="dxa"/>
              <w:left w:w="150" w:type="dxa"/>
              <w:bottom w:w="45" w:type="dxa"/>
              <w:right w:w="150" w:type="dxa"/>
            </w:tcMar>
            <w:vAlign w:val="center"/>
          </w:tcPr>
          <w:p w14:paraId="0C75F0C8" w14:textId="77777777" w:rsidR="00A055F9" w:rsidRPr="007F3FC9" w:rsidRDefault="00C861BC" w:rsidP="006F7635">
            <w:pPr>
              <w:rPr>
                <w:rFonts w:asciiTheme="minorHAnsi" w:hAnsiTheme="minorHAnsi" w:cstheme="minorHAnsi"/>
                <w:sz w:val="20"/>
                <w:szCs w:val="20"/>
              </w:rPr>
            </w:pPr>
            <w:hyperlink r:id="rId431" w:history="1">
              <w:r w:rsidR="00A055F9" w:rsidRPr="007F3FC9">
                <w:rPr>
                  <w:rStyle w:val="Hiperveza"/>
                  <w:rFonts w:cstheme="minorHAnsi"/>
                  <w:color w:val="auto"/>
                  <w:sz w:val="20"/>
                  <w:szCs w:val="20"/>
                  <w:u w:val="none"/>
                </w:rPr>
                <w:t>KULTURIST, obrt za turističko vođenje, vl. Romina Kuharić, Rovinj, Štanjera 4G</w:t>
              </w:r>
            </w:hyperlink>
          </w:p>
        </w:tc>
      </w:tr>
      <w:tr w:rsidR="00A055F9" w:rsidRPr="007F3FC9" w14:paraId="45983F3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C0BBD3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312</w:t>
            </w:r>
          </w:p>
        </w:tc>
        <w:tc>
          <w:tcPr>
            <w:tcW w:w="8347" w:type="dxa"/>
            <w:shd w:val="clear" w:color="auto" w:fill="D9D9D9" w:themeFill="background1" w:themeFillShade="D9"/>
            <w:tcMar>
              <w:top w:w="45" w:type="dxa"/>
              <w:left w:w="150" w:type="dxa"/>
              <w:bottom w:w="45" w:type="dxa"/>
              <w:right w:w="150" w:type="dxa"/>
            </w:tcMar>
            <w:vAlign w:val="center"/>
          </w:tcPr>
          <w:p w14:paraId="2965E894" w14:textId="77777777" w:rsidR="00A055F9" w:rsidRPr="007F3FC9" w:rsidRDefault="00C861BC" w:rsidP="006F7635">
            <w:pPr>
              <w:rPr>
                <w:rFonts w:asciiTheme="minorHAnsi" w:hAnsiTheme="minorHAnsi" w:cstheme="minorHAnsi"/>
                <w:sz w:val="20"/>
                <w:szCs w:val="20"/>
              </w:rPr>
            </w:pPr>
            <w:hyperlink r:id="rId432" w:history="1">
              <w:r w:rsidR="00A055F9" w:rsidRPr="007F3FC9">
                <w:rPr>
                  <w:rStyle w:val="Hiperveza"/>
                  <w:rFonts w:cstheme="minorHAnsi"/>
                  <w:color w:val="auto"/>
                  <w:sz w:val="20"/>
                  <w:szCs w:val="20"/>
                  <w:u w:val="none"/>
                </w:rPr>
                <w:t>KUMA, obrt za njegu i uljepšavanje, vl. Tatjana Kuharić Manzin, Rovinj, B. Biasoletto 8</w:t>
              </w:r>
            </w:hyperlink>
          </w:p>
        </w:tc>
      </w:tr>
      <w:tr w:rsidR="00A055F9" w:rsidRPr="007F3FC9" w14:paraId="3ED0455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CBD3B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313</w:t>
            </w:r>
          </w:p>
        </w:tc>
        <w:tc>
          <w:tcPr>
            <w:tcW w:w="8347" w:type="dxa"/>
            <w:shd w:val="clear" w:color="auto" w:fill="auto"/>
            <w:tcMar>
              <w:top w:w="45" w:type="dxa"/>
              <w:left w:w="150" w:type="dxa"/>
              <w:bottom w:w="45" w:type="dxa"/>
              <w:right w:w="150" w:type="dxa"/>
            </w:tcMar>
            <w:vAlign w:val="center"/>
          </w:tcPr>
          <w:p w14:paraId="0298E686" w14:textId="77777777" w:rsidR="00A055F9" w:rsidRPr="007F3FC9" w:rsidRDefault="00C861BC" w:rsidP="006F7635">
            <w:pPr>
              <w:rPr>
                <w:rFonts w:asciiTheme="minorHAnsi" w:hAnsiTheme="minorHAnsi" w:cstheme="minorHAnsi"/>
                <w:sz w:val="20"/>
                <w:szCs w:val="20"/>
              </w:rPr>
            </w:pPr>
            <w:hyperlink r:id="rId433" w:history="1">
              <w:r w:rsidR="00A055F9" w:rsidRPr="007F3FC9">
                <w:rPr>
                  <w:rStyle w:val="Hiperveza"/>
                  <w:rFonts w:cstheme="minorHAnsi"/>
                  <w:color w:val="auto"/>
                  <w:sz w:val="20"/>
                  <w:szCs w:val="20"/>
                  <w:u w:val="none"/>
                </w:rPr>
                <w:t>KUMOVI, obrt za ugostiteljstvo, vl. Denis Jurišić, Rovinj, Cesta za Valaltu-Lim 14</w:t>
              </w:r>
            </w:hyperlink>
          </w:p>
        </w:tc>
      </w:tr>
      <w:tr w:rsidR="00A055F9" w:rsidRPr="007F3FC9" w14:paraId="5732754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7022B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314</w:t>
            </w:r>
          </w:p>
        </w:tc>
        <w:tc>
          <w:tcPr>
            <w:tcW w:w="8347" w:type="dxa"/>
            <w:shd w:val="clear" w:color="auto" w:fill="D9D9D9" w:themeFill="background1" w:themeFillShade="D9"/>
            <w:tcMar>
              <w:top w:w="45" w:type="dxa"/>
              <w:left w:w="150" w:type="dxa"/>
              <w:bottom w:w="45" w:type="dxa"/>
              <w:right w:w="150" w:type="dxa"/>
            </w:tcMar>
            <w:vAlign w:val="center"/>
          </w:tcPr>
          <w:p w14:paraId="093F29C7" w14:textId="77777777" w:rsidR="00A055F9" w:rsidRPr="007F3FC9" w:rsidRDefault="00C861BC" w:rsidP="006F7635">
            <w:pPr>
              <w:rPr>
                <w:rFonts w:asciiTheme="minorHAnsi" w:hAnsiTheme="minorHAnsi" w:cstheme="minorHAnsi"/>
                <w:sz w:val="20"/>
                <w:szCs w:val="20"/>
              </w:rPr>
            </w:pPr>
            <w:hyperlink r:id="rId434" w:history="1">
              <w:r w:rsidR="00A055F9" w:rsidRPr="007F3FC9">
                <w:rPr>
                  <w:rStyle w:val="Hiperveza"/>
                  <w:rFonts w:cstheme="minorHAnsi"/>
                  <w:color w:val="auto"/>
                  <w:sz w:val="20"/>
                  <w:szCs w:val="20"/>
                  <w:u w:val="none"/>
                </w:rPr>
                <w:t>KURAKURA, obrt za trgovinu i izradu suvenira, vl. Andrijana Barbieri, Rovinj, Zdenac 15</w:t>
              </w:r>
            </w:hyperlink>
          </w:p>
        </w:tc>
      </w:tr>
      <w:tr w:rsidR="00A055F9" w:rsidRPr="007F3FC9" w14:paraId="77AE15D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5C947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315</w:t>
            </w:r>
          </w:p>
        </w:tc>
        <w:tc>
          <w:tcPr>
            <w:tcW w:w="8347" w:type="dxa"/>
            <w:shd w:val="clear" w:color="auto" w:fill="auto"/>
            <w:tcMar>
              <w:top w:w="45" w:type="dxa"/>
              <w:left w:w="150" w:type="dxa"/>
              <w:bottom w:w="45" w:type="dxa"/>
              <w:right w:w="150" w:type="dxa"/>
            </w:tcMar>
            <w:vAlign w:val="center"/>
          </w:tcPr>
          <w:p w14:paraId="55BABB3E" w14:textId="77777777" w:rsidR="00A055F9" w:rsidRPr="007F3FC9" w:rsidRDefault="00C861BC" w:rsidP="006F7635">
            <w:pPr>
              <w:rPr>
                <w:rFonts w:asciiTheme="minorHAnsi" w:hAnsiTheme="minorHAnsi" w:cstheme="minorHAnsi"/>
                <w:sz w:val="20"/>
                <w:szCs w:val="20"/>
              </w:rPr>
            </w:pPr>
            <w:hyperlink r:id="rId435" w:history="1">
              <w:r w:rsidR="00A055F9" w:rsidRPr="007F3FC9">
                <w:rPr>
                  <w:rStyle w:val="Hiperveza"/>
                  <w:rFonts w:cstheme="minorHAnsi"/>
                  <w:color w:val="auto"/>
                  <w:sz w:val="20"/>
                  <w:szCs w:val="20"/>
                  <w:u w:val="none"/>
                </w:rPr>
                <w:t>L DEKOR, obrt za proizvodnju tekstila i trgovinu, vl. Lorena Rušin, Rovinj, Braće Božić 2a</w:t>
              </w:r>
            </w:hyperlink>
          </w:p>
        </w:tc>
      </w:tr>
      <w:tr w:rsidR="00A055F9" w:rsidRPr="007F3FC9" w14:paraId="6A347B0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C8884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316</w:t>
            </w:r>
          </w:p>
        </w:tc>
        <w:tc>
          <w:tcPr>
            <w:tcW w:w="8347" w:type="dxa"/>
            <w:shd w:val="clear" w:color="auto" w:fill="D9D9D9" w:themeFill="background1" w:themeFillShade="D9"/>
            <w:tcMar>
              <w:top w:w="45" w:type="dxa"/>
              <w:left w:w="150" w:type="dxa"/>
              <w:bottom w:w="45" w:type="dxa"/>
              <w:right w:w="150" w:type="dxa"/>
            </w:tcMar>
            <w:vAlign w:val="center"/>
          </w:tcPr>
          <w:p w14:paraId="4C44105C" w14:textId="77777777" w:rsidR="00A055F9" w:rsidRPr="007F3FC9" w:rsidRDefault="00C861BC" w:rsidP="006F7635">
            <w:pPr>
              <w:rPr>
                <w:rFonts w:asciiTheme="minorHAnsi" w:hAnsiTheme="minorHAnsi" w:cstheme="minorHAnsi"/>
                <w:sz w:val="20"/>
                <w:szCs w:val="20"/>
              </w:rPr>
            </w:pPr>
            <w:hyperlink r:id="rId436" w:history="1">
              <w:r w:rsidR="00A055F9" w:rsidRPr="007F3FC9">
                <w:rPr>
                  <w:rStyle w:val="Hiperveza"/>
                  <w:rFonts w:cstheme="minorHAnsi"/>
                  <w:color w:val="auto"/>
                  <w:sz w:val="20"/>
                  <w:szCs w:val="20"/>
                  <w:u w:val="none"/>
                </w:rPr>
                <w:t>LA BOUTIQUE, obrt za trgovinu, vl. Denis Ahmetović, Rovinj, Obala palih boraca NOR 1B</w:t>
              </w:r>
            </w:hyperlink>
          </w:p>
        </w:tc>
      </w:tr>
      <w:tr w:rsidR="00A055F9" w:rsidRPr="007F3FC9" w14:paraId="5E79691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A61958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317</w:t>
            </w:r>
          </w:p>
        </w:tc>
        <w:tc>
          <w:tcPr>
            <w:tcW w:w="8347" w:type="dxa"/>
            <w:shd w:val="clear" w:color="auto" w:fill="auto"/>
            <w:tcMar>
              <w:top w:w="45" w:type="dxa"/>
              <w:left w:w="150" w:type="dxa"/>
              <w:bottom w:w="45" w:type="dxa"/>
              <w:right w:w="150" w:type="dxa"/>
            </w:tcMar>
            <w:vAlign w:val="center"/>
          </w:tcPr>
          <w:p w14:paraId="0CB3881D" w14:textId="77777777" w:rsidR="00A055F9" w:rsidRPr="007F3FC9" w:rsidRDefault="00C861BC" w:rsidP="006F7635">
            <w:pPr>
              <w:rPr>
                <w:rFonts w:asciiTheme="minorHAnsi" w:hAnsiTheme="minorHAnsi" w:cstheme="minorHAnsi"/>
                <w:sz w:val="20"/>
                <w:szCs w:val="20"/>
              </w:rPr>
            </w:pPr>
            <w:hyperlink r:id="rId437" w:history="1">
              <w:r w:rsidR="00A055F9" w:rsidRPr="007F3FC9">
                <w:rPr>
                  <w:rStyle w:val="Hiperveza"/>
                  <w:rFonts w:cstheme="minorHAnsi"/>
                  <w:color w:val="auto"/>
                  <w:sz w:val="20"/>
                  <w:szCs w:val="20"/>
                  <w:u w:val="none"/>
                </w:rPr>
                <w:t>LA BOUTIQUE 2, obrt za trgovinu, vl. Antonela Studenović, Rovinj, Garibaldijeva ulica 13</w:t>
              </w:r>
            </w:hyperlink>
          </w:p>
        </w:tc>
      </w:tr>
      <w:tr w:rsidR="00A055F9" w:rsidRPr="007F3FC9" w14:paraId="72221A2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2C0BB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318</w:t>
            </w:r>
          </w:p>
        </w:tc>
        <w:tc>
          <w:tcPr>
            <w:tcW w:w="8347" w:type="dxa"/>
            <w:shd w:val="clear" w:color="auto" w:fill="D9D9D9" w:themeFill="background1" w:themeFillShade="D9"/>
            <w:tcMar>
              <w:top w:w="45" w:type="dxa"/>
              <w:left w:w="150" w:type="dxa"/>
              <w:bottom w:w="45" w:type="dxa"/>
              <w:right w:w="150" w:type="dxa"/>
            </w:tcMar>
            <w:vAlign w:val="center"/>
          </w:tcPr>
          <w:p w14:paraId="66EB7631" w14:textId="77777777" w:rsidR="00A055F9" w:rsidRPr="007F3FC9" w:rsidRDefault="00C861BC" w:rsidP="006F7635">
            <w:pPr>
              <w:rPr>
                <w:rFonts w:asciiTheme="minorHAnsi" w:hAnsiTheme="minorHAnsi" w:cstheme="minorHAnsi"/>
                <w:sz w:val="20"/>
                <w:szCs w:val="20"/>
              </w:rPr>
            </w:pPr>
            <w:hyperlink r:id="rId438" w:history="1">
              <w:r w:rsidR="00A055F9" w:rsidRPr="007F3FC9">
                <w:rPr>
                  <w:rStyle w:val="Hiperveza"/>
                  <w:rFonts w:cstheme="minorHAnsi"/>
                  <w:color w:val="auto"/>
                  <w:sz w:val="20"/>
                  <w:szCs w:val="20"/>
                  <w:u w:val="none"/>
                </w:rPr>
                <w:t>LA DOLCE VITA, obrt za proizvodnju i ugostiteljstvo, vl. Leo Breški, Rovinj, Ulica Riccarda Daveggie 3</w:t>
              </w:r>
            </w:hyperlink>
          </w:p>
        </w:tc>
      </w:tr>
      <w:tr w:rsidR="00A055F9" w:rsidRPr="007F3FC9" w14:paraId="0EFD45E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15146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319</w:t>
            </w:r>
          </w:p>
        </w:tc>
        <w:tc>
          <w:tcPr>
            <w:tcW w:w="8347" w:type="dxa"/>
            <w:shd w:val="clear" w:color="auto" w:fill="auto"/>
            <w:tcMar>
              <w:top w:w="45" w:type="dxa"/>
              <w:left w:w="150" w:type="dxa"/>
              <w:bottom w:w="45" w:type="dxa"/>
              <w:right w:w="150" w:type="dxa"/>
            </w:tcMar>
            <w:vAlign w:val="center"/>
          </w:tcPr>
          <w:p w14:paraId="45FCD17B" w14:textId="77777777" w:rsidR="00A055F9" w:rsidRPr="007F3FC9" w:rsidRDefault="00C861BC" w:rsidP="006F7635">
            <w:pPr>
              <w:rPr>
                <w:rFonts w:asciiTheme="minorHAnsi" w:hAnsiTheme="minorHAnsi" w:cstheme="minorHAnsi"/>
                <w:sz w:val="20"/>
                <w:szCs w:val="20"/>
              </w:rPr>
            </w:pPr>
            <w:hyperlink r:id="rId439" w:history="1">
              <w:r w:rsidR="00A055F9" w:rsidRPr="007F3FC9">
                <w:rPr>
                  <w:rStyle w:val="Hiperveza"/>
                  <w:rFonts w:cstheme="minorHAnsi"/>
                  <w:color w:val="auto"/>
                  <w:sz w:val="20"/>
                  <w:szCs w:val="20"/>
                  <w:u w:val="none"/>
                </w:rPr>
                <w:t>LA FONDIARIA, obrt za ugostiteljstvo, vl. Ljube Boškoski, Rovinj, Iza Kasarne 14</w:t>
              </w:r>
            </w:hyperlink>
          </w:p>
        </w:tc>
      </w:tr>
      <w:tr w:rsidR="00A055F9" w:rsidRPr="007F3FC9" w14:paraId="2AAA93A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570AB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320</w:t>
            </w:r>
          </w:p>
        </w:tc>
        <w:tc>
          <w:tcPr>
            <w:tcW w:w="8347" w:type="dxa"/>
            <w:shd w:val="clear" w:color="auto" w:fill="D9D9D9" w:themeFill="background1" w:themeFillShade="D9"/>
            <w:tcMar>
              <w:top w:w="45" w:type="dxa"/>
              <w:left w:w="150" w:type="dxa"/>
              <w:bottom w:w="45" w:type="dxa"/>
              <w:right w:w="150" w:type="dxa"/>
            </w:tcMar>
            <w:vAlign w:val="center"/>
          </w:tcPr>
          <w:p w14:paraId="6E5E1723" w14:textId="77777777" w:rsidR="00A055F9" w:rsidRPr="007F3FC9" w:rsidRDefault="00C861BC" w:rsidP="006F7635">
            <w:pPr>
              <w:rPr>
                <w:rFonts w:asciiTheme="minorHAnsi" w:hAnsiTheme="minorHAnsi" w:cstheme="minorHAnsi"/>
                <w:sz w:val="20"/>
                <w:szCs w:val="20"/>
              </w:rPr>
            </w:pPr>
            <w:hyperlink r:id="rId440" w:history="1">
              <w:r w:rsidR="00A055F9" w:rsidRPr="007F3FC9">
                <w:rPr>
                  <w:rStyle w:val="Hiperveza"/>
                  <w:rFonts w:cstheme="minorHAnsi"/>
                  <w:color w:val="auto"/>
                  <w:sz w:val="20"/>
                  <w:szCs w:val="20"/>
                  <w:u w:val="none"/>
                </w:rPr>
                <w:t>LA MOURA, obrt za ugostiteljstvo, vl. Francesco Venier, Rovinj, Sv. Križa 53</w:t>
              </w:r>
            </w:hyperlink>
          </w:p>
        </w:tc>
      </w:tr>
      <w:tr w:rsidR="00A055F9" w:rsidRPr="007F3FC9" w14:paraId="2DAEEE3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CEE28F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321</w:t>
            </w:r>
          </w:p>
        </w:tc>
        <w:tc>
          <w:tcPr>
            <w:tcW w:w="8347" w:type="dxa"/>
            <w:shd w:val="clear" w:color="auto" w:fill="auto"/>
            <w:tcMar>
              <w:top w:w="45" w:type="dxa"/>
              <w:left w:w="150" w:type="dxa"/>
              <w:bottom w:w="45" w:type="dxa"/>
              <w:right w:w="150" w:type="dxa"/>
            </w:tcMar>
            <w:vAlign w:val="center"/>
          </w:tcPr>
          <w:p w14:paraId="07A70672" w14:textId="77777777" w:rsidR="00A055F9" w:rsidRPr="007F3FC9" w:rsidRDefault="00C861BC" w:rsidP="006F7635">
            <w:pPr>
              <w:rPr>
                <w:rFonts w:asciiTheme="minorHAnsi" w:hAnsiTheme="minorHAnsi" w:cstheme="minorHAnsi"/>
                <w:sz w:val="20"/>
                <w:szCs w:val="20"/>
              </w:rPr>
            </w:pPr>
            <w:hyperlink r:id="rId441" w:history="1">
              <w:r w:rsidR="00A055F9" w:rsidRPr="007F3FC9">
                <w:rPr>
                  <w:rStyle w:val="Hiperveza"/>
                  <w:rFonts w:cstheme="minorHAnsi"/>
                  <w:color w:val="auto"/>
                  <w:sz w:val="20"/>
                  <w:szCs w:val="20"/>
                  <w:u w:val="none"/>
                </w:rPr>
                <w:t>L.A. PRODUCTION, obrt za iznajmljivanje, vl. Laura Arge Budim, Rovinj, Vukovarska ulica 9</w:t>
              </w:r>
            </w:hyperlink>
          </w:p>
        </w:tc>
      </w:tr>
      <w:tr w:rsidR="00A055F9" w:rsidRPr="007F3FC9" w14:paraId="1AD1D68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AF4E9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322</w:t>
            </w:r>
          </w:p>
        </w:tc>
        <w:tc>
          <w:tcPr>
            <w:tcW w:w="8347" w:type="dxa"/>
            <w:shd w:val="clear" w:color="auto" w:fill="D9D9D9" w:themeFill="background1" w:themeFillShade="D9"/>
            <w:tcMar>
              <w:top w:w="45" w:type="dxa"/>
              <w:left w:w="150" w:type="dxa"/>
              <w:bottom w:w="45" w:type="dxa"/>
              <w:right w:w="150" w:type="dxa"/>
            </w:tcMar>
            <w:vAlign w:val="center"/>
          </w:tcPr>
          <w:p w14:paraId="10AEBE93" w14:textId="77777777" w:rsidR="00A055F9" w:rsidRPr="007F3FC9" w:rsidRDefault="00C861BC" w:rsidP="006F7635">
            <w:pPr>
              <w:rPr>
                <w:rFonts w:asciiTheme="minorHAnsi" w:hAnsiTheme="minorHAnsi" w:cstheme="minorHAnsi"/>
                <w:sz w:val="20"/>
                <w:szCs w:val="20"/>
              </w:rPr>
            </w:pPr>
            <w:hyperlink r:id="rId442" w:history="1">
              <w:r w:rsidR="00A055F9" w:rsidRPr="007F3FC9">
                <w:rPr>
                  <w:rStyle w:val="Hiperveza"/>
                  <w:rFonts w:cstheme="minorHAnsi"/>
                  <w:color w:val="auto"/>
                  <w:sz w:val="20"/>
                  <w:szCs w:val="20"/>
                  <w:u w:val="none"/>
                </w:rPr>
                <w:t>LA SEY, obrt za trgovinu, vl. Eva Labinac, Rovinj, Ulica Vladimira Švalbe 44</w:t>
              </w:r>
            </w:hyperlink>
          </w:p>
        </w:tc>
      </w:tr>
      <w:tr w:rsidR="00A055F9" w:rsidRPr="007F3FC9" w14:paraId="798F52B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F2004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323</w:t>
            </w:r>
          </w:p>
        </w:tc>
        <w:tc>
          <w:tcPr>
            <w:tcW w:w="8347" w:type="dxa"/>
            <w:shd w:val="clear" w:color="auto" w:fill="auto"/>
            <w:tcMar>
              <w:top w:w="45" w:type="dxa"/>
              <w:left w:w="150" w:type="dxa"/>
              <w:bottom w:w="45" w:type="dxa"/>
              <w:right w:w="150" w:type="dxa"/>
            </w:tcMar>
            <w:vAlign w:val="center"/>
          </w:tcPr>
          <w:p w14:paraId="0A47A4F0" w14:textId="77777777" w:rsidR="00A055F9" w:rsidRPr="007F3FC9" w:rsidRDefault="00C861BC" w:rsidP="006F7635">
            <w:pPr>
              <w:rPr>
                <w:rFonts w:asciiTheme="minorHAnsi" w:hAnsiTheme="minorHAnsi" w:cstheme="minorHAnsi"/>
                <w:sz w:val="20"/>
                <w:szCs w:val="20"/>
              </w:rPr>
            </w:pPr>
            <w:hyperlink r:id="rId443" w:history="1">
              <w:r w:rsidR="00A055F9" w:rsidRPr="007F3FC9">
                <w:rPr>
                  <w:rStyle w:val="Hiperveza"/>
                  <w:rFonts w:cstheme="minorHAnsi"/>
                  <w:color w:val="auto"/>
                  <w:sz w:val="20"/>
                  <w:szCs w:val="20"/>
                  <w:u w:val="none"/>
                </w:rPr>
                <w:t>LAB, obrt za ugostiteljstvo, vl. Aleksandar Matejić, Rovinj, Ulica Joakima Rakovca 2</w:t>
              </w:r>
            </w:hyperlink>
          </w:p>
        </w:tc>
      </w:tr>
      <w:tr w:rsidR="00A055F9" w:rsidRPr="007F3FC9" w14:paraId="30F5FB0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A662E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324</w:t>
            </w:r>
          </w:p>
        </w:tc>
        <w:tc>
          <w:tcPr>
            <w:tcW w:w="8347" w:type="dxa"/>
            <w:shd w:val="clear" w:color="auto" w:fill="D9D9D9" w:themeFill="background1" w:themeFillShade="D9"/>
            <w:tcMar>
              <w:top w:w="45" w:type="dxa"/>
              <w:left w:w="150" w:type="dxa"/>
              <w:bottom w:w="45" w:type="dxa"/>
              <w:right w:w="150" w:type="dxa"/>
            </w:tcMar>
            <w:vAlign w:val="center"/>
          </w:tcPr>
          <w:p w14:paraId="0D1D1D34" w14:textId="77777777" w:rsidR="00A055F9" w:rsidRPr="007F3FC9" w:rsidRDefault="00C861BC" w:rsidP="006F7635">
            <w:pPr>
              <w:rPr>
                <w:rFonts w:asciiTheme="minorHAnsi" w:hAnsiTheme="minorHAnsi" w:cstheme="minorHAnsi"/>
                <w:sz w:val="20"/>
                <w:szCs w:val="20"/>
              </w:rPr>
            </w:pPr>
            <w:hyperlink r:id="rId444" w:history="1">
              <w:r w:rsidR="00A055F9" w:rsidRPr="007F3FC9">
                <w:rPr>
                  <w:rStyle w:val="Hiperveza"/>
                  <w:rFonts w:cstheme="minorHAnsi"/>
                  <w:color w:val="auto"/>
                  <w:sz w:val="20"/>
                  <w:szCs w:val="20"/>
                  <w:u w:val="none"/>
                </w:rPr>
                <w:t>LAMPO, zajednički obrt za ribarstvo i ugostiteljstvo, vl. Gracijela Radić, Marinko Radić i Stjepan Radić, Rovinj, Svetog Križa 22.</w:t>
              </w:r>
            </w:hyperlink>
          </w:p>
        </w:tc>
      </w:tr>
      <w:tr w:rsidR="00A055F9" w:rsidRPr="007F3FC9" w14:paraId="5B071EF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7AB282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325</w:t>
            </w:r>
          </w:p>
        </w:tc>
        <w:tc>
          <w:tcPr>
            <w:tcW w:w="8347" w:type="dxa"/>
            <w:shd w:val="clear" w:color="auto" w:fill="auto"/>
            <w:tcMar>
              <w:top w:w="45" w:type="dxa"/>
              <w:left w:w="150" w:type="dxa"/>
              <w:bottom w:w="45" w:type="dxa"/>
              <w:right w:w="150" w:type="dxa"/>
            </w:tcMar>
            <w:vAlign w:val="center"/>
          </w:tcPr>
          <w:p w14:paraId="2C307BB8" w14:textId="77777777" w:rsidR="00A055F9" w:rsidRPr="007F3FC9" w:rsidRDefault="00C861BC" w:rsidP="006F7635">
            <w:pPr>
              <w:rPr>
                <w:rFonts w:asciiTheme="minorHAnsi" w:hAnsiTheme="minorHAnsi" w:cstheme="minorHAnsi"/>
                <w:sz w:val="20"/>
                <w:szCs w:val="20"/>
              </w:rPr>
            </w:pPr>
            <w:hyperlink r:id="rId445" w:history="1">
              <w:r w:rsidR="00A055F9" w:rsidRPr="007F3FC9">
                <w:rPr>
                  <w:rStyle w:val="Hiperveza"/>
                  <w:rFonts w:cstheme="minorHAnsi"/>
                  <w:color w:val="auto"/>
                  <w:sz w:val="20"/>
                  <w:szCs w:val="20"/>
                  <w:u w:val="none"/>
                </w:rPr>
                <w:t>LARA, obrt za iznajmljivanje, vl. Ozren Hasanbašić, Rovinj, Casale 10</w:t>
              </w:r>
            </w:hyperlink>
          </w:p>
        </w:tc>
      </w:tr>
      <w:tr w:rsidR="00A055F9" w:rsidRPr="007F3FC9" w14:paraId="414C46F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B3C548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326</w:t>
            </w:r>
          </w:p>
        </w:tc>
        <w:tc>
          <w:tcPr>
            <w:tcW w:w="8347" w:type="dxa"/>
            <w:shd w:val="clear" w:color="auto" w:fill="D9D9D9" w:themeFill="background1" w:themeFillShade="D9"/>
            <w:tcMar>
              <w:top w:w="45" w:type="dxa"/>
              <w:left w:w="150" w:type="dxa"/>
              <w:bottom w:w="45" w:type="dxa"/>
              <w:right w:w="150" w:type="dxa"/>
            </w:tcMar>
            <w:vAlign w:val="center"/>
          </w:tcPr>
          <w:p w14:paraId="1484AF78" w14:textId="77777777" w:rsidR="00A055F9" w:rsidRPr="007F3FC9" w:rsidRDefault="00C861BC" w:rsidP="006F7635">
            <w:pPr>
              <w:rPr>
                <w:rFonts w:asciiTheme="minorHAnsi" w:hAnsiTheme="minorHAnsi" w:cstheme="minorHAnsi"/>
                <w:sz w:val="20"/>
                <w:szCs w:val="20"/>
              </w:rPr>
            </w:pPr>
            <w:hyperlink r:id="rId446" w:history="1">
              <w:r w:rsidR="00A055F9" w:rsidRPr="007F3FC9">
                <w:rPr>
                  <w:rStyle w:val="Hiperveza"/>
                  <w:rFonts w:cstheme="minorHAnsi"/>
                  <w:color w:val="auto"/>
                  <w:sz w:val="20"/>
                  <w:szCs w:val="20"/>
                  <w:u w:val="none"/>
                </w:rPr>
                <w:t>LASTE, obrt za pekarstvo, vl. Mustaf Qenaj, Rovinj, Marca della Pietra 1</w:t>
              </w:r>
            </w:hyperlink>
          </w:p>
        </w:tc>
      </w:tr>
      <w:tr w:rsidR="00A055F9" w:rsidRPr="007F3FC9" w14:paraId="537EF32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64A55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327</w:t>
            </w:r>
          </w:p>
        </w:tc>
        <w:tc>
          <w:tcPr>
            <w:tcW w:w="8347" w:type="dxa"/>
            <w:shd w:val="clear" w:color="auto" w:fill="auto"/>
            <w:tcMar>
              <w:top w:w="45" w:type="dxa"/>
              <w:left w:w="150" w:type="dxa"/>
              <w:bottom w:w="45" w:type="dxa"/>
              <w:right w:w="150" w:type="dxa"/>
            </w:tcMar>
            <w:vAlign w:val="center"/>
          </w:tcPr>
          <w:p w14:paraId="0CCA99E7" w14:textId="77777777" w:rsidR="00A055F9" w:rsidRPr="007F3FC9" w:rsidRDefault="00C861BC" w:rsidP="006F7635">
            <w:pPr>
              <w:rPr>
                <w:rFonts w:asciiTheme="minorHAnsi" w:hAnsiTheme="minorHAnsi" w:cstheme="minorHAnsi"/>
                <w:sz w:val="20"/>
                <w:szCs w:val="20"/>
              </w:rPr>
            </w:pPr>
            <w:hyperlink r:id="rId447" w:history="1">
              <w:r w:rsidR="00A055F9" w:rsidRPr="007F3FC9">
                <w:rPr>
                  <w:rStyle w:val="Hiperveza"/>
                  <w:rFonts w:cstheme="minorHAnsi"/>
                  <w:color w:val="auto"/>
                  <w:sz w:val="20"/>
                  <w:szCs w:val="20"/>
                  <w:u w:val="none"/>
                </w:rPr>
                <w:t>LCSTUDIO, obrt za grafičke usluge i tisak, vl. Ivan Franković, Rovinj, Ulica Niccoloa Tommasea 15</w:t>
              </w:r>
            </w:hyperlink>
          </w:p>
        </w:tc>
      </w:tr>
      <w:tr w:rsidR="00A055F9" w:rsidRPr="007F3FC9" w14:paraId="6D92E60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8422C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328</w:t>
            </w:r>
          </w:p>
        </w:tc>
        <w:tc>
          <w:tcPr>
            <w:tcW w:w="8347" w:type="dxa"/>
            <w:shd w:val="clear" w:color="auto" w:fill="D9D9D9" w:themeFill="background1" w:themeFillShade="D9"/>
            <w:tcMar>
              <w:top w:w="45" w:type="dxa"/>
              <w:left w:w="150" w:type="dxa"/>
              <w:bottom w:w="45" w:type="dxa"/>
              <w:right w:w="150" w:type="dxa"/>
            </w:tcMar>
            <w:vAlign w:val="center"/>
          </w:tcPr>
          <w:p w14:paraId="2DAD5497" w14:textId="77777777" w:rsidR="00A055F9" w:rsidRPr="007F3FC9" w:rsidRDefault="00C861BC" w:rsidP="006F7635">
            <w:pPr>
              <w:rPr>
                <w:rFonts w:asciiTheme="minorHAnsi" w:hAnsiTheme="minorHAnsi" w:cstheme="minorHAnsi"/>
                <w:sz w:val="20"/>
                <w:szCs w:val="20"/>
              </w:rPr>
            </w:pPr>
            <w:hyperlink r:id="rId448" w:history="1">
              <w:r w:rsidR="00A055F9" w:rsidRPr="007F3FC9">
                <w:rPr>
                  <w:rStyle w:val="Hiperveza"/>
                  <w:rFonts w:cstheme="minorHAnsi"/>
                  <w:color w:val="auto"/>
                  <w:sz w:val="20"/>
                  <w:szCs w:val="20"/>
                  <w:u w:val="none"/>
                </w:rPr>
                <w:t>LD STREAM, obrt za informatičke usluge, vl. Dominick Lutrović, Rovinj, Trg na Križu 7</w:t>
              </w:r>
            </w:hyperlink>
          </w:p>
        </w:tc>
      </w:tr>
      <w:tr w:rsidR="00A055F9" w:rsidRPr="007F3FC9" w14:paraId="58AD123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7900E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329</w:t>
            </w:r>
          </w:p>
        </w:tc>
        <w:tc>
          <w:tcPr>
            <w:tcW w:w="8347" w:type="dxa"/>
            <w:shd w:val="clear" w:color="auto" w:fill="auto"/>
            <w:tcMar>
              <w:top w:w="45" w:type="dxa"/>
              <w:left w:w="150" w:type="dxa"/>
              <w:bottom w:w="45" w:type="dxa"/>
              <w:right w:w="150" w:type="dxa"/>
            </w:tcMar>
            <w:vAlign w:val="center"/>
          </w:tcPr>
          <w:p w14:paraId="2C97DAAE" w14:textId="77777777" w:rsidR="00A055F9" w:rsidRPr="007F3FC9" w:rsidRDefault="00C861BC" w:rsidP="006F7635">
            <w:pPr>
              <w:rPr>
                <w:rFonts w:asciiTheme="minorHAnsi" w:hAnsiTheme="minorHAnsi" w:cstheme="minorHAnsi"/>
                <w:sz w:val="20"/>
                <w:szCs w:val="20"/>
              </w:rPr>
            </w:pPr>
            <w:hyperlink r:id="rId449" w:history="1">
              <w:r w:rsidR="00A055F9" w:rsidRPr="007F3FC9">
                <w:rPr>
                  <w:rStyle w:val="Hiperveza"/>
                  <w:rFonts w:cstheme="minorHAnsi"/>
                  <w:color w:val="auto"/>
                  <w:sz w:val="20"/>
                  <w:szCs w:val="20"/>
                  <w:u w:val="none"/>
                </w:rPr>
                <w:t>LEARNING POINT, obrt za obrazovanje i poučavanje, vl. B. Žagar, Rovinj, Obala Alda Rismonda 5</w:t>
              </w:r>
            </w:hyperlink>
          </w:p>
        </w:tc>
      </w:tr>
      <w:tr w:rsidR="00A055F9" w:rsidRPr="007F3FC9" w14:paraId="518E6C2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2A17D8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330</w:t>
            </w:r>
          </w:p>
        </w:tc>
        <w:tc>
          <w:tcPr>
            <w:tcW w:w="8347" w:type="dxa"/>
            <w:shd w:val="clear" w:color="auto" w:fill="D9D9D9" w:themeFill="background1" w:themeFillShade="D9"/>
            <w:tcMar>
              <w:top w:w="45" w:type="dxa"/>
              <w:left w:w="150" w:type="dxa"/>
              <w:bottom w:w="45" w:type="dxa"/>
              <w:right w:w="150" w:type="dxa"/>
            </w:tcMar>
            <w:vAlign w:val="center"/>
          </w:tcPr>
          <w:p w14:paraId="0858CBC8" w14:textId="77777777" w:rsidR="00A055F9" w:rsidRPr="007F3FC9" w:rsidRDefault="00C861BC" w:rsidP="006F7635">
            <w:pPr>
              <w:rPr>
                <w:rFonts w:asciiTheme="minorHAnsi" w:hAnsiTheme="minorHAnsi" w:cstheme="minorHAnsi"/>
                <w:sz w:val="20"/>
                <w:szCs w:val="20"/>
              </w:rPr>
            </w:pPr>
            <w:hyperlink r:id="rId450" w:history="1">
              <w:r w:rsidR="00A055F9" w:rsidRPr="007F3FC9">
                <w:rPr>
                  <w:rStyle w:val="Hiperveza"/>
                  <w:rFonts w:cstheme="minorHAnsi"/>
                  <w:color w:val="auto"/>
                  <w:sz w:val="20"/>
                  <w:szCs w:val="20"/>
                  <w:u w:val="none"/>
                </w:rPr>
                <w:t>LEGEND, obrt za trgovinu, ugostiteljstvo i turizam, vl. Vinko Peršić, Rovinj, Naselje Laco Sercio 26</w:t>
              </w:r>
            </w:hyperlink>
          </w:p>
        </w:tc>
      </w:tr>
      <w:tr w:rsidR="00A055F9" w:rsidRPr="007F3FC9" w14:paraId="7581615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FD91E3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331</w:t>
            </w:r>
          </w:p>
        </w:tc>
        <w:tc>
          <w:tcPr>
            <w:tcW w:w="8347" w:type="dxa"/>
            <w:shd w:val="clear" w:color="auto" w:fill="auto"/>
            <w:tcMar>
              <w:top w:w="45" w:type="dxa"/>
              <w:left w:w="150" w:type="dxa"/>
              <w:bottom w:w="45" w:type="dxa"/>
              <w:right w:w="150" w:type="dxa"/>
            </w:tcMar>
            <w:vAlign w:val="center"/>
          </w:tcPr>
          <w:p w14:paraId="2768AB53" w14:textId="77777777" w:rsidR="00A055F9" w:rsidRPr="007F3FC9" w:rsidRDefault="00C861BC" w:rsidP="006F7635">
            <w:pPr>
              <w:rPr>
                <w:rFonts w:asciiTheme="minorHAnsi" w:hAnsiTheme="minorHAnsi" w:cstheme="minorHAnsi"/>
                <w:sz w:val="20"/>
                <w:szCs w:val="20"/>
              </w:rPr>
            </w:pPr>
            <w:hyperlink r:id="rId451" w:history="1">
              <w:r w:rsidR="00A055F9" w:rsidRPr="007F3FC9">
                <w:rPr>
                  <w:rStyle w:val="Hiperveza"/>
                  <w:rFonts w:cstheme="minorHAnsi"/>
                  <w:color w:val="auto"/>
                  <w:sz w:val="20"/>
                  <w:szCs w:val="20"/>
                  <w:u w:val="none"/>
                </w:rPr>
                <w:t>LEGENDA, obrt za trgovinu, vl. Kasim Seferović, Rovinj, Obala palih boraca NOR 3</w:t>
              </w:r>
            </w:hyperlink>
          </w:p>
        </w:tc>
      </w:tr>
      <w:tr w:rsidR="00A055F9" w:rsidRPr="007F3FC9" w14:paraId="5CACC3F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F8077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332</w:t>
            </w:r>
          </w:p>
        </w:tc>
        <w:tc>
          <w:tcPr>
            <w:tcW w:w="8347" w:type="dxa"/>
            <w:shd w:val="clear" w:color="auto" w:fill="D9D9D9" w:themeFill="background1" w:themeFillShade="D9"/>
            <w:tcMar>
              <w:top w:w="45" w:type="dxa"/>
              <w:left w:w="150" w:type="dxa"/>
              <w:bottom w:w="45" w:type="dxa"/>
              <w:right w:w="150" w:type="dxa"/>
            </w:tcMar>
            <w:vAlign w:val="center"/>
          </w:tcPr>
          <w:p w14:paraId="7E675174" w14:textId="77777777" w:rsidR="00A055F9" w:rsidRPr="007F3FC9" w:rsidRDefault="00C861BC" w:rsidP="006F7635">
            <w:pPr>
              <w:rPr>
                <w:rFonts w:asciiTheme="minorHAnsi" w:hAnsiTheme="minorHAnsi" w:cstheme="minorHAnsi"/>
                <w:sz w:val="20"/>
                <w:szCs w:val="20"/>
              </w:rPr>
            </w:pPr>
            <w:hyperlink r:id="rId452" w:history="1">
              <w:r w:rsidR="00A055F9" w:rsidRPr="007F3FC9">
                <w:rPr>
                  <w:rStyle w:val="Hiperveza"/>
                  <w:rFonts w:cstheme="minorHAnsi"/>
                  <w:color w:val="auto"/>
                  <w:sz w:val="20"/>
                  <w:szCs w:val="20"/>
                  <w:u w:val="none"/>
                </w:rPr>
                <w:t>"LENICOM" Obrt za turizam, rekreaciju i informacijske sustave vl. Boban Memedović, Rovinj, Driovier 2.</w:t>
              </w:r>
            </w:hyperlink>
          </w:p>
        </w:tc>
      </w:tr>
      <w:tr w:rsidR="00A055F9" w:rsidRPr="007F3FC9" w14:paraId="2608D38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AE6485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333</w:t>
            </w:r>
          </w:p>
        </w:tc>
        <w:tc>
          <w:tcPr>
            <w:tcW w:w="8347" w:type="dxa"/>
            <w:shd w:val="clear" w:color="auto" w:fill="auto"/>
            <w:tcMar>
              <w:top w:w="45" w:type="dxa"/>
              <w:left w:w="150" w:type="dxa"/>
              <w:bottom w:w="45" w:type="dxa"/>
              <w:right w:w="150" w:type="dxa"/>
            </w:tcMar>
            <w:vAlign w:val="center"/>
          </w:tcPr>
          <w:p w14:paraId="1F735176" w14:textId="77777777" w:rsidR="00A055F9" w:rsidRPr="007F3FC9" w:rsidRDefault="00C861BC" w:rsidP="006F7635">
            <w:pPr>
              <w:rPr>
                <w:rFonts w:asciiTheme="minorHAnsi" w:hAnsiTheme="minorHAnsi" w:cstheme="minorHAnsi"/>
                <w:sz w:val="20"/>
                <w:szCs w:val="20"/>
              </w:rPr>
            </w:pPr>
            <w:hyperlink r:id="rId453" w:history="1">
              <w:r w:rsidR="00A055F9" w:rsidRPr="007F3FC9">
                <w:rPr>
                  <w:rStyle w:val="Hiperveza"/>
                  <w:rFonts w:cstheme="minorHAnsi"/>
                  <w:color w:val="auto"/>
                  <w:sz w:val="20"/>
                  <w:szCs w:val="20"/>
                  <w:u w:val="none"/>
                </w:rPr>
                <w:t>LEONE, obrt za ugostiteljstvo, vl. Anton Markaj, Rovinj, Ricarda Daveggie 1</w:t>
              </w:r>
            </w:hyperlink>
          </w:p>
        </w:tc>
      </w:tr>
      <w:tr w:rsidR="00A055F9" w:rsidRPr="007F3FC9" w14:paraId="348F93A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BA82D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334</w:t>
            </w:r>
          </w:p>
        </w:tc>
        <w:tc>
          <w:tcPr>
            <w:tcW w:w="8347" w:type="dxa"/>
            <w:shd w:val="clear" w:color="auto" w:fill="D9D9D9" w:themeFill="background1" w:themeFillShade="D9"/>
            <w:tcMar>
              <w:top w:w="45" w:type="dxa"/>
              <w:left w:w="150" w:type="dxa"/>
              <w:bottom w:w="45" w:type="dxa"/>
              <w:right w:w="150" w:type="dxa"/>
            </w:tcMar>
            <w:vAlign w:val="center"/>
          </w:tcPr>
          <w:p w14:paraId="3DE27AD8" w14:textId="77777777" w:rsidR="00A055F9" w:rsidRPr="007F3FC9" w:rsidRDefault="00C861BC" w:rsidP="006F7635">
            <w:pPr>
              <w:rPr>
                <w:rFonts w:asciiTheme="minorHAnsi" w:hAnsiTheme="minorHAnsi" w:cstheme="minorHAnsi"/>
                <w:sz w:val="20"/>
                <w:szCs w:val="20"/>
              </w:rPr>
            </w:pPr>
            <w:hyperlink r:id="rId454" w:history="1">
              <w:r w:rsidR="00A055F9" w:rsidRPr="007F3FC9">
                <w:rPr>
                  <w:rStyle w:val="Hiperveza"/>
                  <w:rFonts w:cstheme="minorHAnsi"/>
                  <w:color w:val="auto"/>
                  <w:sz w:val="20"/>
                  <w:szCs w:val="20"/>
                  <w:u w:val="none"/>
                </w:rPr>
                <w:t>LEONE, obrt za ugostiteljstvo, vl. Martina Brajnović, Rovinj, Ulica Santorija Santorija 1</w:t>
              </w:r>
            </w:hyperlink>
          </w:p>
        </w:tc>
      </w:tr>
      <w:tr w:rsidR="00A055F9" w:rsidRPr="007F3FC9" w14:paraId="5068D07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3211A3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335</w:t>
            </w:r>
          </w:p>
        </w:tc>
        <w:tc>
          <w:tcPr>
            <w:tcW w:w="8347" w:type="dxa"/>
            <w:shd w:val="clear" w:color="auto" w:fill="auto"/>
            <w:tcMar>
              <w:top w:w="45" w:type="dxa"/>
              <w:left w:w="150" w:type="dxa"/>
              <w:bottom w:w="45" w:type="dxa"/>
              <w:right w:w="150" w:type="dxa"/>
            </w:tcMar>
            <w:vAlign w:val="center"/>
          </w:tcPr>
          <w:p w14:paraId="27F72C3C" w14:textId="77777777" w:rsidR="00A055F9" w:rsidRPr="007F3FC9" w:rsidRDefault="00C861BC" w:rsidP="006F7635">
            <w:pPr>
              <w:rPr>
                <w:rFonts w:asciiTheme="minorHAnsi" w:hAnsiTheme="minorHAnsi" w:cstheme="minorHAnsi"/>
                <w:sz w:val="20"/>
                <w:szCs w:val="20"/>
              </w:rPr>
            </w:pPr>
            <w:hyperlink r:id="rId455" w:history="1">
              <w:r w:rsidR="00A055F9" w:rsidRPr="007F3FC9">
                <w:rPr>
                  <w:rStyle w:val="Hiperveza"/>
                  <w:rFonts w:cstheme="minorHAnsi"/>
                  <w:color w:val="auto"/>
                  <w:sz w:val="20"/>
                  <w:szCs w:val="20"/>
                  <w:u w:val="none"/>
                </w:rPr>
                <w:t>LEPTIRIĆ, obrt za turističko vođenje, vl. Vladana Gajić, Rovinj, Trg na Križu 7</w:t>
              </w:r>
            </w:hyperlink>
          </w:p>
        </w:tc>
      </w:tr>
      <w:tr w:rsidR="00A055F9" w:rsidRPr="007F3FC9" w14:paraId="14D589B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01342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336</w:t>
            </w:r>
          </w:p>
        </w:tc>
        <w:tc>
          <w:tcPr>
            <w:tcW w:w="8347" w:type="dxa"/>
            <w:shd w:val="clear" w:color="auto" w:fill="D9D9D9" w:themeFill="background1" w:themeFillShade="D9"/>
            <w:tcMar>
              <w:top w:w="45" w:type="dxa"/>
              <w:left w:w="150" w:type="dxa"/>
              <w:bottom w:w="45" w:type="dxa"/>
              <w:right w:w="150" w:type="dxa"/>
            </w:tcMar>
            <w:vAlign w:val="center"/>
          </w:tcPr>
          <w:p w14:paraId="5DE427BE" w14:textId="77777777" w:rsidR="00A055F9" w:rsidRPr="007F3FC9" w:rsidRDefault="00C861BC" w:rsidP="006F7635">
            <w:pPr>
              <w:rPr>
                <w:rFonts w:asciiTheme="minorHAnsi" w:hAnsiTheme="minorHAnsi" w:cstheme="minorHAnsi"/>
                <w:sz w:val="20"/>
                <w:szCs w:val="20"/>
              </w:rPr>
            </w:pPr>
            <w:hyperlink r:id="rId456" w:history="1">
              <w:r w:rsidR="00A055F9" w:rsidRPr="007F3FC9">
                <w:rPr>
                  <w:rStyle w:val="Hiperveza"/>
                  <w:rFonts w:cstheme="minorHAnsi"/>
                  <w:color w:val="auto"/>
                  <w:sz w:val="20"/>
                  <w:szCs w:val="20"/>
                  <w:u w:val="none"/>
                </w:rPr>
                <w:t>LERO, zajednički obrt za trgovinu i ugostiteljstvo, vl. Lero Balaško i Tijana Balaško, Rovinj, Trg na lokvi 2</w:t>
              </w:r>
            </w:hyperlink>
          </w:p>
        </w:tc>
      </w:tr>
      <w:tr w:rsidR="00A055F9" w:rsidRPr="007F3FC9" w14:paraId="2AEDD8F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F10848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337</w:t>
            </w:r>
          </w:p>
        </w:tc>
        <w:tc>
          <w:tcPr>
            <w:tcW w:w="8347" w:type="dxa"/>
            <w:shd w:val="clear" w:color="auto" w:fill="auto"/>
            <w:tcMar>
              <w:top w:w="45" w:type="dxa"/>
              <w:left w:w="150" w:type="dxa"/>
              <w:bottom w:w="45" w:type="dxa"/>
              <w:right w:w="150" w:type="dxa"/>
            </w:tcMar>
            <w:vAlign w:val="center"/>
          </w:tcPr>
          <w:p w14:paraId="17B8E31F" w14:textId="77777777" w:rsidR="00A055F9" w:rsidRPr="007F3FC9" w:rsidRDefault="00C861BC" w:rsidP="006F7635">
            <w:pPr>
              <w:rPr>
                <w:rFonts w:asciiTheme="minorHAnsi" w:hAnsiTheme="minorHAnsi" w:cstheme="minorHAnsi"/>
                <w:sz w:val="20"/>
                <w:szCs w:val="20"/>
              </w:rPr>
            </w:pPr>
            <w:hyperlink r:id="rId457" w:history="1">
              <w:r w:rsidR="00A055F9" w:rsidRPr="007F3FC9">
                <w:rPr>
                  <w:rStyle w:val="Hiperveza"/>
                  <w:rFonts w:cstheme="minorHAnsi"/>
                  <w:color w:val="auto"/>
                  <w:sz w:val="20"/>
                  <w:szCs w:val="20"/>
                  <w:u w:val="none"/>
                </w:rPr>
                <w:t>LEX KOP, obrt za usluge, vl. Aleksandar Popović, Rovinj, Dubrovačka ulica 24</w:t>
              </w:r>
            </w:hyperlink>
          </w:p>
        </w:tc>
      </w:tr>
      <w:tr w:rsidR="00A055F9" w:rsidRPr="007F3FC9" w14:paraId="218F7B3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1A8E7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338</w:t>
            </w:r>
          </w:p>
        </w:tc>
        <w:tc>
          <w:tcPr>
            <w:tcW w:w="8347" w:type="dxa"/>
            <w:shd w:val="clear" w:color="auto" w:fill="D9D9D9" w:themeFill="background1" w:themeFillShade="D9"/>
            <w:tcMar>
              <w:top w:w="45" w:type="dxa"/>
              <w:left w:w="150" w:type="dxa"/>
              <w:bottom w:w="45" w:type="dxa"/>
              <w:right w:w="150" w:type="dxa"/>
            </w:tcMar>
            <w:vAlign w:val="center"/>
          </w:tcPr>
          <w:p w14:paraId="47C311D2" w14:textId="77777777" w:rsidR="00A055F9" w:rsidRPr="007F3FC9" w:rsidRDefault="00C861BC" w:rsidP="006F7635">
            <w:pPr>
              <w:rPr>
                <w:rFonts w:asciiTheme="minorHAnsi" w:hAnsiTheme="minorHAnsi" w:cstheme="minorHAnsi"/>
                <w:sz w:val="20"/>
                <w:szCs w:val="20"/>
              </w:rPr>
            </w:pPr>
            <w:hyperlink r:id="rId458" w:history="1">
              <w:r w:rsidR="00A055F9" w:rsidRPr="007F3FC9">
                <w:rPr>
                  <w:rStyle w:val="Hiperveza"/>
                  <w:rFonts w:cstheme="minorHAnsi"/>
                  <w:color w:val="auto"/>
                  <w:sz w:val="20"/>
                  <w:szCs w:val="20"/>
                  <w:u w:val="none"/>
                </w:rPr>
                <w:t>LIBAR, obrt za knjigovodstvene usluge, Vl. Marino Preden, Rovinj, Carduccijeva 13</w:t>
              </w:r>
            </w:hyperlink>
          </w:p>
        </w:tc>
      </w:tr>
      <w:tr w:rsidR="00A055F9" w:rsidRPr="007F3FC9" w14:paraId="2A147DF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87778D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339</w:t>
            </w:r>
          </w:p>
        </w:tc>
        <w:tc>
          <w:tcPr>
            <w:tcW w:w="8347" w:type="dxa"/>
            <w:shd w:val="clear" w:color="auto" w:fill="auto"/>
            <w:tcMar>
              <w:top w:w="45" w:type="dxa"/>
              <w:left w:w="150" w:type="dxa"/>
              <w:bottom w:w="45" w:type="dxa"/>
              <w:right w:w="150" w:type="dxa"/>
            </w:tcMar>
            <w:vAlign w:val="center"/>
          </w:tcPr>
          <w:p w14:paraId="3A6404AF" w14:textId="77777777" w:rsidR="00A055F9" w:rsidRPr="007F3FC9" w:rsidRDefault="00C861BC" w:rsidP="006F7635">
            <w:pPr>
              <w:rPr>
                <w:rFonts w:asciiTheme="minorHAnsi" w:hAnsiTheme="minorHAnsi" w:cstheme="minorHAnsi"/>
                <w:sz w:val="20"/>
                <w:szCs w:val="20"/>
              </w:rPr>
            </w:pPr>
            <w:hyperlink r:id="rId459" w:history="1">
              <w:r w:rsidR="00A055F9" w:rsidRPr="007F3FC9">
                <w:rPr>
                  <w:rStyle w:val="Hiperveza"/>
                  <w:rFonts w:cstheme="minorHAnsi"/>
                  <w:color w:val="auto"/>
                  <w:sz w:val="20"/>
                  <w:szCs w:val="20"/>
                  <w:u w:val="none"/>
                </w:rPr>
                <w:t>LIBER, obrt za računovodstvene i knjigovodstvene usluge, vl. Bufemija Modrušan, Rovinj, Ulica Lamanova 2A</w:t>
              </w:r>
            </w:hyperlink>
          </w:p>
        </w:tc>
      </w:tr>
      <w:tr w:rsidR="00A055F9" w:rsidRPr="007F3FC9" w14:paraId="272D373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F318F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340</w:t>
            </w:r>
          </w:p>
        </w:tc>
        <w:tc>
          <w:tcPr>
            <w:tcW w:w="8347" w:type="dxa"/>
            <w:shd w:val="clear" w:color="auto" w:fill="D9D9D9" w:themeFill="background1" w:themeFillShade="D9"/>
            <w:tcMar>
              <w:top w:w="45" w:type="dxa"/>
              <w:left w:w="150" w:type="dxa"/>
              <w:bottom w:w="45" w:type="dxa"/>
              <w:right w:w="150" w:type="dxa"/>
            </w:tcMar>
            <w:vAlign w:val="center"/>
          </w:tcPr>
          <w:p w14:paraId="5B5A02E0" w14:textId="77777777" w:rsidR="00A055F9" w:rsidRPr="007F3FC9" w:rsidRDefault="00C861BC" w:rsidP="006F7635">
            <w:pPr>
              <w:rPr>
                <w:rFonts w:asciiTheme="minorHAnsi" w:hAnsiTheme="minorHAnsi" w:cstheme="minorHAnsi"/>
                <w:sz w:val="20"/>
                <w:szCs w:val="20"/>
              </w:rPr>
            </w:pPr>
            <w:hyperlink r:id="rId460" w:history="1">
              <w:r w:rsidR="00A055F9" w:rsidRPr="007F3FC9">
                <w:rPr>
                  <w:rStyle w:val="Hiperveza"/>
                  <w:rFonts w:cstheme="minorHAnsi"/>
                  <w:color w:val="auto"/>
                  <w:sz w:val="20"/>
                  <w:szCs w:val="20"/>
                  <w:u w:val="none"/>
                </w:rPr>
                <w:t>LICUL, obrt za usluge, vl. Davor Licul, Rovinj, G. Garibaldija 14</w:t>
              </w:r>
            </w:hyperlink>
          </w:p>
        </w:tc>
      </w:tr>
      <w:tr w:rsidR="00A055F9" w:rsidRPr="007F3FC9" w14:paraId="37021E5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CAB61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341</w:t>
            </w:r>
          </w:p>
        </w:tc>
        <w:tc>
          <w:tcPr>
            <w:tcW w:w="8347" w:type="dxa"/>
            <w:shd w:val="clear" w:color="auto" w:fill="auto"/>
            <w:tcMar>
              <w:top w:w="45" w:type="dxa"/>
              <w:left w:w="150" w:type="dxa"/>
              <w:bottom w:w="45" w:type="dxa"/>
              <w:right w:w="150" w:type="dxa"/>
            </w:tcMar>
            <w:vAlign w:val="center"/>
          </w:tcPr>
          <w:p w14:paraId="25CCA5D2" w14:textId="77777777" w:rsidR="00A055F9" w:rsidRPr="007F3FC9" w:rsidRDefault="00C861BC" w:rsidP="006F7635">
            <w:pPr>
              <w:rPr>
                <w:rFonts w:asciiTheme="minorHAnsi" w:hAnsiTheme="minorHAnsi" w:cstheme="minorHAnsi"/>
                <w:sz w:val="20"/>
                <w:szCs w:val="20"/>
              </w:rPr>
            </w:pPr>
            <w:hyperlink r:id="rId461" w:history="1">
              <w:r w:rsidR="00A055F9" w:rsidRPr="007F3FC9">
                <w:rPr>
                  <w:rStyle w:val="Hiperveza"/>
                  <w:rFonts w:cstheme="minorHAnsi"/>
                  <w:color w:val="auto"/>
                  <w:sz w:val="20"/>
                  <w:szCs w:val="20"/>
                  <w:u w:val="none"/>
                </w:rPr>
                <w:t>LIFE BALANCE, obrt za savjetovanje, vl. Samanta Smajić, Rovinj, Balska 26</w:t>
              </w:r>
            </w:hyperlink>
          </w:p>
        </w:tc>
      </w:tr>
      <w:tr w:rsidR="00A055F9" w:rsidRPr="007F3FC9" w14:paraId="3A7F7FB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752BA2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342</w:t>
            </w:r>
          </w:p>
        </w:tc>
        <w:tc>
          <w:tcPr>
            <w:tcW w:w="8347" w:type="dxa"/>
            <w:shd w:val="clear" w:color="auto" w:fill="D9D9D9" w:themeFill="background1" w:themeFillShade="D9"/>
            <w:tcMar>
              <w:top w:w="45" w:type="dxa"/>
              <w:left w:w="150" w:type="dxa"/>
              <w:bottom w:w="45" w:type="dxa"/>
              <w:right w:w="150" w:type="dxa"/>
            </w:tcMar>
            <w:vAlign w:val="center"/>
          </w:tcPr>
          <w:p w14:paraId="6BBC8677" w14:textId="77777777" w:rsidR="00A055F9" w:rsidRPr="007F3FC9" w:rsidRDefault="00C861BC" w:rsidP="006F7635">
            <w:pPr>
              <w:rPr>
                <w:rFonts w:asciiTheme="minorHAnsi" w:hAnsiTheme="minorHAnsi" w:cstheme="minorHAnsi"/>
                <w:sz w:val="20"/>
                <w:szCs w:val="20"/>
              </w:rPr>
            </w:pPr>
            <w:hyperlink r:id="rId462" w:history="1">
              <w:r w:rsidR="00A055F9" w:rsidRPr="007F3FC9">
                <w:rPr>
                  <w:rStyle w:val="Hiperveza"/>
                  <w:rFonts w:cstheme="minorHAnsi"/>
                  <w:color w:val="auto"/>
                  <w:sz w:val="20"/>
                  <w:szCs w:val="20"/>
                  <w:u w:val="none"/>
                </w:rPr>
                <w:t>LILI, zajednički obrt za ugostiteljstvo, vl. Ljiljana Jelušić i Milenko Ilić, Rovinj, G. Garibaldi 4</w:t>
              </w:r>
            </w:hyperlink>
          </w:p>
        </w:tc>
      </w:tr>
      <w:tr w:rsidR="00A055F9" w:rsidRPr="007F3FC9" w14:paraId="6B35448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852518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343</w:t>
            </w:r>
          </w:p>
        </w:tc>
        <w:tc>
          <w:tcPr>
            <w:tcW w:w="8347" w:type="dxa"/>
            <w:shd w:val="clear" w:color="auto" w:fill="auto"/>
            <w:tcMar>
              <w:top w:w="45" w:type="dxa"/>
              <w:left w:w="150" w:type="dxa"/>
              <w:bottom w:w="45" w:type="dxa"/>
              <w:right w:w="150" w:type="dxa"/>
            </w:tcMar>
            <w:vAlign w:val="center"/>
          </w:tcPr>
          <w:p w14:paraId="190EE35E" w14:textId="77777777" w:rsidR="00A055F9" w:rsidRPr="007F3FC9" w:rsidRDefault="00C861BC" w:rsidP="006F7635">
            <w:pPr>
              <w:rPr>
                <w:rFonts w:asciiTheme="minorHAnsi" w:hAnsiTheme="minorHAnsi" w:cstheme="minorHAnsi"/>
                <w:sz w:val="20"/>
                <w:szCs w:val="20"/>
              </w:rPr>
            </w:pPr>
            <w:hyperlink r:id="rId463" w:history="1">
              <w:r w:rsidR="00A055F9" w:rsidRPr="007F3FC9">
                <w:rPr>
                  <w:rStyle w:val="Hiperveza"/>
                  <w:rFonts w:cstheme="minorHAnsi"/>
                  <w:color w:val="auto"/>
                  <w:sz w:val="20"/>
                  <w:szCs w:val="20"/>
                  <w:u w:val="none"/>
                </w:rPr>
                <w:t>LIMBO, obrt za ugostiteljstvo, vl. Anja Krezić Coc, Rovinj, Casale 22 B</w:t>
              </w:r>
            </w:hyperlink>
          </w:p>
        </w:tc>
      </w:tr>
      <w:tr w:rsidR="00A055F9" w:rsidRPr="007F3FC9" w14:paraId="781A891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59285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344</w:t>
            </w:r>
          </w:p>
        </w:tc>
        <w:tc>
          <w:tcPr>
            <w:tcW w:w="8347" w:type="dxa"/>
            <w:shd w:val="clear" w:color="auto" w:fill="D9D9D9" w:themeFill="background1" w:themeFillShade="D9"/>
            <w:tcMar>
              <w:top w:w="45" w:type="dxa"/>
              <w:left w:w="150" w:type="dxa"/>
              <w:bottom w:w="45" w:type="dxa"/>
              <w:right w:w="150" w:type="dxa"/>
            </w:tcMar>
            <w:vAlign w:val="center"/>
          </w:tcPr>
          <w:p w14:paraId="1107ECF7" w14:textId="6A29A3BF" w:rsidR="00A055F9" w:rsidRPr="007F3FC9" w:rsidRDefault="00C861BC" w:rsidP="006F7635">
            <w:pPr>
              <w:rPr>
                <w:rFonts w:asciiTheme="minorHAnsi" w:hAnsiTheme="minorHAnsi" w:cstheme="minorHAnsi"/>
                <w:sz w:val="20"/>
                <w:szCs w:val="20"/>
              </w:rPr>
            </w:pPr>
            <w:hyperlink r:id="rId464" w:history="1">
              <w:r w:rsidR="00A055F9" w:rsidRPr="007F3FC9">
                <w:rPr>
                  <w:rStyle w:val="Hiperveza"/>
                  <w:rFonts w:cstheme="minorHAnsi"/>
                  <w:color w:val="auto"/>
                  <w:sz w:val="20"/>
                  <w:szCs w:val="20"/>
                  <w:u w:val="none"/>
                </w:rPr>
                <w:t xml:space="preserve">LIMEX, obrt za završne radove u građevinarstvu, vl. Saša Lavižati,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Lakuverča 33</w:t>
              </w:r>
            </w:hyperlink>
          </w:p>
        </w:tc>
      </w:tr>
      <w:tr w:rsidR="00A055F9" w:rsidRPr="007F3FC9" w14:paraId="0C731E9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D09E42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345</w:t>
            </w:r>
          </w:p>
        </w:tc>
        <w:tc>
          <w:tcPr>
            <w:tcW w:w="8347" w:type="dxa"/>
            <w:shd w:val="clear" w:color="auto" w:fill="auto"/>
            <w:tcMar>
              <w:top w:w="45" w:type="dxa"/>
              <w:left w:w="150" w:type="dxa"/>
              <w:bottom w:w="45" w:type="dxa"/>
              <w:right w:w="150" w:type="dxa"/>
            </w:tcMar>
            <w:vAlign w:val="center"/>
          </w:tcPr>
          <w:p w14:paraId="6F82EAB5" w14:textId="77777777" w:rsidR="00A055F9" w:rsidRPr="007F3FC9" w:rsidRDefault="00C861BC" w:rsidP="006F7635">
            <w:pPr>
              <w:rPr>
                <w:rFonts w:asciiTheme="minorHAnsi" w:hAnsiTheme="minorHAnsi" w:cstheme="minorHAnsi"/>
                <w:sz w:val="20"/>
                <w:szCs w:val="20"/>
              </w:rPr>
            </w:pPr>
            <w:hyperlink r:id="rId465" w:history="1">
              <w:r w:rsidR="00A055F9" w:rsidRPr="007F3FC9">
                <w:rPr>
                  <w:rStyle w:val="Hiperveza"/>
                  <w:rFonts w:cstheme="minorHAnsi"/>
                  <w:color w:val="auto"/>
                  <w:sz w:val="20"/>
                  <w:szCs w:val="20"/>
                  <w:u w:val="none"/>
                </w:rPr>
                <w:t>LINDA ART, obrt za izradu, vl. Linda Cipruse, Rovinj, Grisia 43</w:t>
              </w:r>
            </w:hyperlink>
          </w:p>
        </w:tc>
      </w:tr>
      <w:tr w:rsidR="00A055F9" w:rsidRPr="007F3FC9" w14:paraId="4806080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7692B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346</w:t>
            </w:r>
          </w:p>
        </w:tc>
        <w:tc>
          <w:tcPr>
            <w:tcW w:w="8347" w:type="dxa"/>
            <w:shd w:val="clear" w:color="auto" w:fill="D9D9D9" w:themeFill="background1" w:themeFillShade="D9"/>
            <w:tcMar>
              <w:top w:w="45" w:type="dxa"/>
              <w:left w:w="150" w:type="dxa"/>
              <w:bottom w:w="45" w:type="dxa"/>
              <w:right w:w="150" w:type="dxa"/>
            </w:tcMar>
            <w:vAlign w:val="center"/>
          </w:tcPr>
          <w:p w14:paraId="58BC39E6" w14:textId="77777777" w:rsidR="00A055F9" w:rsidRPr="007F3FC9" w:rsidRDefault="00C861BC" w:rsidP="006F7635">
            <w:pPr>
              <w:rPr>
                <w:rFonts w:asciiTheme="minorHAnsi" w:hAnsiTheme="minorHAnsi" w:cstheme="minorHAnsi"/>
                <w:sz w:val="20"/>
                <w:szCs w:val="20"/>
              </w:rPr>
            </w:pPr>
            <w:hyperlink r:id="rId466" w:history="1">
              <w:r w:rsidR="00A055F9" w:rsidRPr="007F3FC9">
                <w:rPr>
                  <w:rStyle w:val="Hiperveza"/>
                  <w:rFonts w:cstheme="minorHAnsi"/>
                  <w:color w:val="auto"/>
                  <w:sz w:val="20"/>
                  <w:szCs w:val="20"/>
                  <w:u w:val="none"/>
                </w:rPr>
                <w:t>LOCUS ADVENTURES, putnička agencija, vl. Luka Miloš, Rovinj, Ulica Ivana Gundulića 4</w:t>
              </w:r>
            </w:hyperlink>
          </w:p>
        </w:tc>
      </w:tr>
      <w:tr w:rsidR="00A055F9" w:rsidRPr="007F3FC9" w14:paraId="3D18280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A6F5F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347</w:t>
            </w:r>
          </w:p>
        </w:tc>
        <w:tc>
          <w:tcPr>
            <w:tcW w:w="8347" w:type="dxa"/>
            <w:shd w:val="clear" w:color="auto" w:fill="auto"/>
            <w:tcMar>
              <w:top w:w="45" w:type="dxa"/>
              <w:left w:w="150" w:type="dxa"/>
              <w:bottom w:w="45" w:type="dxa"/>
              <w:right w:w="150" w:type="dxa"/>
            </w:tcMar>
            <w:vAlign w:val="center"/>
          </w:tcPr>
          <w:p w14:paraId="0DB03CC6" w14:textId="77777777" w:rsidR="00A055F9" w:rsidRPr="007F3FC9" w:rsidRDefault="00C861BC" w:rsidP="006F7635">
            <w:pPr>
              <w:rPr>
                <w:rFonts w:asciiTheme="minorHAnsi" w:hAnsiTheme="minorHAnsi" w:cstheme="minorHAnsi"/>
                <w:sz w:val="20"/>
                <w:szCs w:val="20"/>
              </w:rPr>
            </w:pPr>
            <w:hyperlink r:id="rId467" w:history="1">
              <w:r w:rsidR="00A055F9" w:rsidRPr="007F3FC9">
                <w:rPr>
                  <w:rStyle w:val="Hiperveza"/>
                  <w:rFonts w:cstheme="minorHAnsi"/>
                  <w:color w:val="auto"/>
                  <w:sz w:val="20"/>
                  <w:szCs w:val="20"/>
                  <w:u w:val="none"/>
                </w:rPr>
                <w:t>LOGOS, obrt za knjigovodstvene usluge, vl. Sabrina Erman, Rovinj, Lamanova 2A.</w:t>
              </w:r>
            </w:hyperlink>
          </w:p>
        </w:tc>
      </w:tr>
      <w:tr w:rsidR="00A055F9" w:rsidRPr="007F3FC9" w14:paraId="7BDD3B8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2C4AC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348</w:t>
            </w:r>
          </w:p>
        </w:tc>
        <w:tc>
          <w:tcPr>
            <w:tcW w:w="8347" w:type="dxa"/>
            <w:shd w:val="clear" w:color="auto" w:fill="D9D9D9" w:themeFill="background1" w:themeFillShade="D9"/>
            <w:tcMar>
              <w:top w:w="45" w:type="dxa"/>
              <w:left w:w="150" w:type="dxa"/>
              <w:bottom w:w="45" w:type="dxa"/>
              <w:right w:w="150" w:type="dxa"/>
            </w:tcMar>
            <w:vAlign w:val="center"/>
          </w:tcPr>
          <w:p w14:paraId="2E11CC74" w14:textId="77777777" w:rsidR="00A055F9" w:rsidRPr="007F3FC9" w:rsidRDefault="00C861BC" w:rsidP="006F7635">
            <w:pPr>
              <w:rPr>
                <w:rFonts w:asciiTheme="minorHAnsi" w:hAnsiTheme="minorHAnsi" w:cstheme="minorHAnsi"/>
                <w:sz w:val="20"/>
                <w:szCs w:val="20"/>
              </w:rPr>
            </w:pPr>
            <w:hyperlink r:id="rId468" w:history="1">
              <w:r w:rsidR="00A055F9" w:rsidRPr="007F3FC9">
                <w:rPr>
                  <w:rStyle w:val="Hiperveza"/>
                  <w:rFonts w:cstheme="minorHAnsi"/>
                  <w:color w:val="auto"/>
                  <w:sz w:val="20"/>
                  <w:szCs w:val="20"/>
                  <w:u w:val="none"/>
                </w:rPr>
                <w:t>LONG STORY, obrt za trgovinu, vl. Danijela Despotović, Rovinj, Žminjska ulica 6</w:t>
              </w:r>
            </w:hyperlink>
          </w:p>
        </w:tc>
      </w:tr>
      <w:tr w:rsidR="00A055F9" w:rsidRPr="007F3FC9" w14:paraId="10DBBE4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140BAF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349</w:t>
            </w:r>
          </w:p>
        </w:tc>
        <w:tc>
          <w:tcPr>
            <w:tcW w:w="8347" w:type="dxa"/>
            <w:shd w:val="clear" w:color="auto" w:fill="auto"/>
            <w:tcMar>
              <w:top w:w="45" w:type="dxa"/>
              <w:left w:w="150" w:type="dxa"/>
              <w:bottom w:w="45" w:type="dxa"/>
              <w:right w:w="150" w:type="dxa"/>
            </w:tcMar>
            <w:vAlign w:val="center"/>
          </w:tcPr>
          <w:p w14:paraId="5B52C1A5" w14:textId="77777777" w:rsidR="00A055F9" w:rsidRPr="007F3FC9" w:rsidRDefault="00C861BC" w:rsidP="006F7635">
            <w:pPr>
              <w:rPr>
                <w:rFonts w:asciiTheme="minorHAnsi" w:hAnsiTheme="minorHAnsi" w:cstheme="minorHAnsi"/>
                <w:sz w:val="20"/>
                <w:szCs w:val="20"/>
              </w:rPr>
            </w:pPr>
            <w:hyperlink r:id="rId469" w:history="1">
              <w:r w:rsidR="00A055F9" w:rsidRPr="007F3FC9">
                <w:rPr>
                  <w:rStyle w:val="Hiperveza"/>
                  <w:rFonts w:cstheme="minorHAnsi"/>
                  <w:color w:val="auto"/>
                  <w:sz w:val="20"/>
                  <w:szCs w:val="20"/>
                  <w:u w:val="none"/>
                </w:rPr>
                <w:t>LOOK M, obrt za frizerske usluge, vl. Martina Honsić, Rovinj, Ulica Ivana Gundulića 6B</w:t>
              </w:r>
            </w:hyperlink>
          </w:p>
        </w:tc>
      </w:tr>
      <w:tr w:rsidR="00A055F9" w:rsidRPr="007F3FC9" w14:paraId="3314540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91F23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350</w:t>
            </w:r>
          </w:p>
        </w:tc>
        <w:tc>
          <w:tcPr>
            <w:tcW w:w="8347" w:type="dxa"/>
            <w:shd w:val="clear" w:color="auto" w:fill="D9D9D9" w:themeFill="background1" w:themeFillShade="D9"/>
            <w:tcMar>
              <w:top w:w="45" w:type="dxa"/>
              <w:left w:w="150" w:type="dxa"/>
              <w:bottom w:w="45" w:type="dxa"/>
              <w:right w:w="150" w:type="dxa"/>
            </w:tcMar>
            <w:vAlign w:val="center"/>
          </w:tcPr>
          <w:p w14:paraId="1A90763A" w14:textId="5A2C6450" w:rsidR="00A055F9" w:rsidRPr="007F3FC9" w:rsidRDefault="00C861BC" w:rsidP="006F7635">
            <w:pPr>
              <w:rPr>
                <w:rFonts w:asciiTheme="minorHAnsi" w:hAnsiTheme="minorHAnsi" w:cstheme="minorHAnsi"/>
                <w:sz w:val="20"/>
                <w:szCs w:val="20"/>
              </w:rPr>
            </w:pPr>
            <w:hyperlink r:id="rId470" w:history="1">
              <w:r w:rsidR="00A055F9" w:rsidRPr="007F3FC9">
                <w:rPr>
                  <w:rStyle w:val="Hiperveza"/>
                  <w:rFonts w:cstheme="minorHAnsi"/>
                  <w:color w:val="auto"/>
                  <w:sz w:val="20"/>
                  <w:szCs w:val="20"/>
                  <w:u w:val="none"/>
                </w:rPr>
                <w:t xml:space="preserve">LORA SPORT, zajednički obrt za usluge, vl. Damir Ivanišević i Lora Ivanišević,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Maričuvica 23</w:t>
              </w:r>
            </w:hyperlink>
          </w:p>
        </w:tc>
      </w:tr>
      <w:tr w:rsidR="00A055F9" w:rsidRPr="007F3FC9" w14:paraId="1368E79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DE788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351</w:t>
            </w:r>
          </w:p>
        </w:tc>
        <w:tc>
          <w:tcPr>
            <w:tcW w:w="8347" w:type="dxa"/>
            <w:shd w:val="clear" w:color="auto" w:fill="auto"/>
            <w:tcMar>
              <w:top w:w="45" w:type="dxa"/>
              <w:left w:w="150" w:type="dxa"/>
              <w:bottom w:w="45" w:type="dxa"/>
              <w:right w:w="150" w:type="dxa"/>
            </w:tcMar>
            <w:vAlign w:val="center"/>
          </w:tcPr>
          <w:p w14:paraId="26688952" w14:textId="54177586" w:rsidR="00A055F9" w:rsidRPr="007F3FC9" w:rsidRDefault="00C861BC" w:rsidP="006F7635">
            <w:pPr>
              <w:rPr>
                <w:rFonts w:asciiTheme="minorHAnsi" w:hAnsiTheme="minorHAnsi" w:cstheme="minorHAnsi"/>
                <w:sz w:val="20"/>
                <w:szCs w:val="20"/>
              </w:rPr>
            </w:pPr>
            <w:hyperlink r:id="rId471" w:history="1">
              <w:r w:rsidR="00A055F9" w:rsidRPr="007F3FC9">
                <w:rPr>
                  <w:rStyle w:val="Hiperveza"/>
                  <w:rFonts w:cstheme="minorHAnsi"/>
                  <w:color w:val="auto"/>
                  <w:sz w:val="20"/>
                  <w:szCs w:val="20"/>
                  <w:u w:val="none"/>
                </w:rPr>
                <w:t xml:space="preserve">LOVRO, obrt za iskope i zemljane radove, vl. Lovro Djedović,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Rovinjska ulica 62</w:t>
              </w:r>
            </w:hyperlink>
          </w:p>
        </w:tc>
      </w:tr>
      <w:tr w:rsidR="00A055F9" w:rsidRPr="007F3FC9" w14:paraId="477E2BE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A88FBF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352</w:t>
            </w:r>
          </w:p>
        </w:tc>
        <w:tc>
          <w:tcPr>
            <w:tcW w:w="8347" w:type="dxa"/>
            <w:shd w:val="clear" w:color="auto" w:fill="D9D9D9" w:themeFill="background1" w:themeFillShade="D9"/>
            <w:tcMar>
              <w:top w:w="45" w:type="dxa"/>
              <w:left w:w="150" w:type="dxa"/>
              <w:bottom w:w="45" w:type="dxa"/>
              <w:right w:w="150" w:type="dxa"/>
            </w:tcMar>
            <w:vAlign w:val="center"/>
          </w:tcPr>
          <w:p w14:paraId="343745D1" w14:textId="77777777" w:rsidR="00A055F9" w:rsidRPr="007F3FC9" w:rsidRDefault="00C861BC" w:rsidP="006F7635">
            <w:pPr>
              <w:rPr>
                <w:rFonts w:asciiTheme="minorHAnsi" w:hAnsiTheme="minorHAnsi" w:cstheme="minorHAnsi"/>
                <w:sz w:val="20"/>
                <w:szCs w:val="20"/>
              </w:rPr>
            </w:pPr>
            <w:hyperlink r:id="rId472" w:history="1">
              <w:r w:rsidR="00A055F9" w:rsidRPr="007F3FC9">
                <w:rPr>
                  <w:rStyle w:val="Hiperveza"/>
                  <w:rFonts w:cstheme="minorHAnsi"/>
                  <w:color w:val="auto"/>
                  <w:sz w:val="20"/>
                  <w:szCs w:val="20"/>
                  <w:u w:val="none"/>
                </w:rPr>
                <w:t>LUAN, Obrt za ugostiteljstvo i trgovinu, vl. Ines Jelenić, Rovinj, R. Daveggie 11</w:t>
              </w:r>
            </w:hyperlink>
          </w:p>
        </w:tc>
      </w:tr>
      <w:tr w:rsidR="00A055F9" w:rsidRPr="007F3FC9" w14:paraId="3A970DC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E6739F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353</w:t>
            </w:r>
          </w:p>
        </w:tc>
        <w:tc>
          <w:tcPr>
            <w:tcW w:w="8347" w:type="dxa"/>
            <w:shd w:val="clear" w:color="auto" w:fill="auto"/>
            <w:tcMar>
              <w:top w:w="45" w:type="dxa"/>
              <w:left w:w="150" w:type="dxa"/>
              <w:bottom w:w="45" w:type="dxa"/>
              <w:right w:w="150" w:type="dxa"/>
            </w:tcMar>
            <w:vAlign w:val="center"/>
          </w:tcPr>
          <w:p w14:paraId="6927E55D" w14:textId="77777777" w:rsidR="00A055F9" w:rsidRPr="007F3FC9" w:rsidRDefault="00C861BC" w:rsidP="006F7635">
            <w:pPr>
              <w:rPr>
                <w:rFonts w:asciiTheme="minorHAnsi" w:hAnsiTheme="minorHAnsi" w:cstheme="minorHAnsi"/>
                <w:sz w:val="20"/>
                <w:szCs w:val="20"/>
              </w:rPr>
            </w:pPr>
            <w:hyperlink r:id="rId473" w:history="1">
              <w:r w:rsidR="00A055F9" w:rsidRPr="007F3FC9">
                <w:rPr>
                  <w:rStyle w:val="Hiperveza"/>
                  <w:rFonts w:cstheme="minorHAnsi"/>
                  <w:color w:val="auto"/>
                  <w:sz w:val="20"/>
                  <w:szCs w:val="20"/>
                  <w:u w:val="none"/>
                </w:rPr>
                <w:t>LUDEX, obrt za uređenje i održavanje krajolika, vl. Luka Deković, Rovinj, Naselje Cocaletto 27</w:t>
              </w:r>
            </w:hyperlink>
          </w:p>
        </w:tc>
      </w:tr>
      <w:tr w:rsidR="00A055F9" w:rsidRPr="007F3FC9" w14:paraId="4D1D54A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FF97C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354</w:t>
            </w:r>
          </w:p>
        </w:tc>
        <w:tc>
          <w:tcPr>
            <w:tcW w:w="8347" w:type="dxa"/>
            <w:shd w:val="clear" w:color="auto" w:fill="D9D9D9" w:themeFill="background1" w:themeFillShade="D9"/>
            <w:tcMar>
              <w:top w:w="45" w:type="dxa"/>
              <w:left w:w="150" w:type="dxa"/>
              <w:bottom w:w="45" w:type="dxa"/>
              <w:right w:w="150" w:type="dxa"/>
            </w:tcMar>
            <w:vAlign w:val="center"/>
          </w:tcPr>
          <w:p w14:paraId="31315883" w14:textId="77777777" w:rsidR="00A055F9" w:rsidRPr="007F3FC9" w:rsidRDefault="00C861BC" w:rsidP="006F7635">
            <w:pPr>
              <w:rPr>
                <w:rFonts w:asciiTheme="minorHAnsi" w:hAnsiTheme="minorHAnsi" w:cstheme="minorHAnsi"/>
                <w:sz w:val="20"/>
                <w:szCs w:val="20"/>
              </w:rPr>
            </w:pPr>
            <w:hyperlink r:id="rId474" w:history="1">
              <w:r w:rsidR="00A055F9" w:rsidRPr="007F3FC9">
                <w:rPr>
                  <w:rStyle w:val="Hiperveza"/>
                  <w:rFonts w:cstheme="minorHAnsi"/>
                  <w:color w:val="auto"/>
                  <w:sz w:val="20"/>
                  <w:szCs w:val="20"/>
                  <w:u w:val="none"/>
                </w:rPr>
                <w:t>LUMASAN, obrt za njegu tijela, vl. Klara Kovač, Rovinj, Ulica Sv. Vida 15</w:t>
              </w:r>
            </w:hyperlink>
          </w:p>
        </w:tc>
      </w:tr>
      <w:tr w:rsidR="00A055F9" w:rsidRPr="007F3FC9" w14:paraId="5A13A98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944A9C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355</w:t>
            </w:r>
          </w:p>
        </w:tc>
        <w:tc>
          <w:tcPr>
            <w:tcW w:w="8347" w:type="dxa"/>
            <w:shd w:val="clear" w:color="auto" w:fill="auto"/>
            <w:tcMar>
              <w:top w:w="45" w:type="dxa"/>
              <w:left w:w="150" w:type="dxa"/>
              <w:bottom w:w="45" w:type="dxa"/>
              <w:right w:w="150" w:type="dxa"/>
            </w:tcMar>
            <w:vAlign w:val="center"/>
          </w:tcPr>
          <w:p w14:paraId="5A32632D" w14:textId="77777777" w:rsidR="00A055F9" w:rsidRPr="007F3FC9" w:rsidRDefault="00C861BC" w:rsidP="006F7635">
            <w:pPr>
              <w:rPr>
                <w:rFonts w:asciiTheme="minorHAnsi" w:hAnsiTheme="minorHAnsi" w:cstheme="minorHAnsi"/>
                <w:sz w:val="20"/>
                <w:szCs w:val="20"/>
              </w:rPr>
            </w:pPr>
            <w:hyperlink r:id="rId475" w:history="1">
              <w:r w:rsidR="00A055F9" w:rsidRPr="007F3FC9">
                <w:rPr>
                  <w:rStyle w:val="Hiperveza"/>
                  <w:rFonts w:cstheme="minorHAnsi"/>
                  <w:color w:val="auto"/>
                  <w:sz w:val="20"/>
                  <w:szCs w:val="20"/>
                  <w:u w:val="none"/>
                </w:rPr>
                <w:t>LUNA, obrt za profesionalnu njegu kućnih ljubimaca, vl. Denisa Zec, Rovinj, Gripole 17</w:t>
              </w:r>
            </w:hyperlink>
          </w:p>
        </w:tc>
      </w:tr>
      <w:tr w:rsidR="00A055F9" w:rsidRPr="007F3FC9" w14:paraId="2DEACEE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F5CC89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356</w:t>
            </w:r>
          </w:p>
        </w:tc>
        <w:tc>
          <w:tcPr>
            <w:tcW w:w="8347" w:type="dxa"/>
            <w:shd w:val="clear" w:color="auto" w:fill="D9D9D9" w:themeFill="background1" w:themeFillShade="D9"/>
            <w:tcMar>
              <w:top w:w="45" w:type="dxa"/>
              <w:left w:w="150" w:type="dxa"/>
              <w:bottom w:w="45" w:type="dxa"/>
              <w:right w:w="150" w:type="dxa"/>
            </w:tcMar>
            <w:vAlign w:val="center"/>
          </w:tcPr>
          <w:p w14:paraId="65880313" w14:textId="77777777" w:rsidR="00A055F9" w:rsidRPr="007F3FC9" w:rsidRDefault="00C861BC" w:rsidP="006F7635">
            <w:pPr>
              <w:rPr>
                <w:rFonts w:asciiTheme="minorHAnsi" w:hAnsiTheme="minorHAnsi" w:cstheme="minorHAnsi"/>
                <w:sz w:val="20"/>
                <w:szCs w:val="20"/>
              </w:rPr>
            </w:pPr>
            <w:hyperlink r:id="rId476" w:history="1">
              <w:r w:rsidR="00A055F9" w:rsidRPr="007F3FC9">
                <w:rPr>
                  <w:rStyle w:val="Hiperveza"/>
                  <w:rFonts w:cstheme="minorHAnsi"/>
                  <w:color w:val="auto"/>
                  <w:sz w:val="20"/>
                  <w:szCs w:val="20"/>
                  <w:u w:val="none"/>
                </w:rPr>
                <w:t>LUPO MAR, obrt za prijevoz putnika i morski ribolov, vl. Dario Poretti, Rovinj, Driovier 25</w:t>
              </w:r>
            </w:hyperlink>
          </w:p>
        </w:tc>
      </w:tr>
      <w:tr w:rsidR="00A055F9" w:rsidRPr="007F3FC9" w14:paraId="3C8B3A4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410A6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357</w:t>
            </w:r>
          </w:p>
        </w:tc>
        <w:tc>
          <w:tcPr>
            <w:tcW w:w="8347" w:type="dxa"/>
            <w:shd w:val="clear" w:color="auto" w:fill="auto"/>
            <w:tcMar>
              <w:top w:w="45" w:type="dxa"/>
              <w:left w:w="150" w:type="dxa"/>
              <w:bottom w:w="45" w:type="dxa"/>
              <w:right w:w="150" w:type="dxa"/>
            </w:tcMar>
            <w:vAlign w:val="center"/>
          </w:tcPr>
          <w:p w14:paraId="2DDAC383" w14:textId="77777777" w:rsidR="00A055F9" w:rsidRPr="007F3FC9" w:rsidRDefault="00C861BC" w:rsidP="006F7635">
            <w:pPr>
              <w:rPr>
                <w:rFonts w:asciiTheme="minorHAnsi" w:hAnsiTheme="minorHAnsi" w:cstheme="minorHAnsi"/>
                <w:sz w:val="20"/>
                <w:szCs w:val="20"/>
              </w:rPr>
            </w:pPr>
            <w:hyperlink r:id="rId477" w:history="1">
              <w:r w:rsidR="00A055F9" w:rsidRPr="007F3FC9">
                <w:rPr>
                  <w:rStyle w:val="Hiperveza"/>
                  <w:rFonts w:cstheme="minorHAnsi"/>
                  <w:color w:val="auto"/>
                  <w:sz w:val="20"/>
                  <w:szCs w:val="20"/>
                  <w:u w:val="none"/>
                </w:rPr>
                <w:t>M, obrt za knjigovodstvene i računovodstvene usluge, vl. Martina Pauletić, Rovinj, Ulica Michela Fachinettia 18</w:t>
              </w:r>
            </w:hyperlink>
          </w:p>
        </w:tc>
      </w:tr>
      <w:tr w:rsidR="00A055F9" w:rsidRPr="007F3FC9" w14:paraId="4FF8E67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44881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358</w:t>
            </w:r>
          </w:p>
        </w:tc>
        <w:tc>
          <w:tcPr>
            <w:tcW w:w="8347" w:type="dxa"/>
            <w:shd w:val="clear" w:color="auto" w:fill="D9D9D9" w:themeFill="background1" w:themeFillShade="D9"/>
            <w:tcMar>
              <w:top w:w="45" w:type="dxa"/>
              <w:left w:w="150" w:type="dxa"/>
              <w:bottom w:w="45" w:type="dxa"/>
              <w:right w:w="150" w:type="dxa"/>
            </w:tcMar>
            <w:vAlign w:val="center"/>
          </w:tcPr>
          <w:p w14:paraId="2C944A73" w14:textId="77777777" w:rsidR="00A055F9" w:rsidRPr="007F3FC9" w:rsidRDefault="00C861BC" w:rsidP="006F7635">
            <w:pPr>
              <w:rPr>
                <w:rFonts w:asciiTheme="minorHAnsi" w:hAnsiTheme="minorHAnsi" w:cstheme="minorHAnsi"/>
                <w:sz w:val="20"/>
                <w:szCs w:val="20"/>
              </w:rPr>
            </w:pPr>
            <w:hyperlink r:id="rId478" w:history="1">
              <w:r w:rsidR="00A055F9" w:rsidRPr="007F3FC9">
                <w:rPr>
                  <w:rStyle w:val="Hiperveza"/>
                  <w:rFonts w:cstheme="minorHAnsi"/>
                  <w:color w:val="auto"/>
                  <w:sz w:val="20"/>
                  <w:szCs w:val="20"/>
                  <w:u w:val="none"/>
                </w:rPr>
                <w:t>Maestral, obrt za savjetovanje, vl. MARIJANA KOPRIVNJAK, Rovinj, Zagrebačka ulica - Viale Zagabria 10 A</w:t>
              </w:r>
            </w:hyperlink>
          </w:p>
        </w:tc>
      </w:tr>
      <w:tr w:rsidR="00A055F9" w:rsidRPr="007F3FC9" w14:paraId="7373C34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AADF7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359</w:t>
            </w:r>
          </w:p>
        </w:tc>
        <w:tc>
          <w:tcPr>
            <w:tcW w:w="8347" w:type="dxa"/>
            <w:shd w:val="clear" w:color="auto" w:fill="auto"/>
            <w:tcMar>
              <w:top w:w="45" w:type="dxa"/>
              <w:left w:w="150" w:type="dxa"/>
              <w:bottom w:w="45" w:type="dxa"/>
              <w:right w:w="150" w:type="dxa"/>
            </w:tcMar>
            <w:vAlign w:val="center"/>
          </w:tcPr>
          <w:p w14:paraId="1F03E4F8" w14:textId="77777777" w:rsidR="00A055F9" w:rsidRPr="007F3FC9" w:rsidRDefault="00C861BC" w:rsidP="006F7635">
            <w:pPr>
              <w:rPr>
                <w:rFonts w:asciiTheme="minorHAnsi" w:hAnsiTheme="minorHAnsi" w:cstheme="minorHAnsi"/>
                <w:sz w:val="20"/>
                <w:szCs w:val="20"/>
              </w:rPr>
            </w:pPr>
            <w:hyperlink r:id="rId479" w:history="1">
              <w:r w:rsidR="00A055F9" w:rsidRPr="007F3FC9">
                <w:rPr>
                  <w:rStyle w:val="Hiperveza"/>
                  <w:rFonts w:cstheme="minorHAnsi"/>
                  <w:color w:val="auto"/>
                  <w:sz w:val="20"/>
                  <w:szCs w:val="20"/>
                  <w:u w:val="none"/>
                </w:rPr>
                <w:t>MAGI, obrt za trgovinu, vl. Shaip Banulla, Rovinj, Vladimira Švalbe 14</w:t>
              </w:r>
            </w:hyperlink>
          </w:p>
        </w:tc>
      </w:tr>
      <w:tr w:rsidR="00A055F9" w:rsidRPr="007F3FC9" w14:paraId="37DF730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B16613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360</w:t>
            </w:r>
          </w:p>
        </w:tc>
        <w:tc>
          <w:tcPr>
            <w:tcW w:w="8347" w:type="dxa"/>
            <w:shd w:val="clear" w:color="auto" w:fill="D9D9D9" w:themeFill="background1" w:themeFillShade="D9"/>
            <w:tcMar>
              <w:top w:w="45" w:type="dxa"/>
              <w:left w:w="150" w:type="dxa"/>
              <w:bottom w:w="45" w:type="dxa"/>
              <w:right w:w="150" w:type="dxa"/>
            </w:tcMar>
            <w:vAlign w:val="center"/>
          </w:tcPr>
          <w:p w14:paraId="649B60DA" w14:textId="77777777" w:rsidR="00A055F9" w:rsidRPr="007F3FC9" w:rsidRDefault="00C861BC" w:rsidP="006F7635">
            <w:pPr>
              <w:rPr>
                <w:rFonts w:asciiTheme="minorHAnsi" w:hAnsiTheme="minorHAnsi" w:cstheme="minorHAnsi"/>
                <w:sz w:val="20"/>
                <w:szCs w:val="20"/>
              </w:rPr>
            </w:pPr>
            <w:hyperlink r:id="rId480" w:history="1">
              <w:r w:rsidR="00A055F9" w:rsidRPr="007F3FC9">
                <w:rPr>
                  <w:rStyle w:val="Hiperveza"/>
                  <w:rFonts w:cstheme="minorHAnsi"/>
                  <w:color w:val="auto"/>
                  <w:sz w:val="20"/>
                  <w:szCs w:val="20"/>
                  <w:u w:val="none"/>
                </w:rPr>
                <w:t>MAGIC DETAILING, obrt za dubinsko čišćenje, vl. Stefani Črnja, Rovinj, Gripole 1</w:t>
              </w:r>
            </w:hyperlink>
          </w:p>
        </w:tc>
      </w:tr>
      <w:tr w:rsidR="00A055F9" w:rsidRPr="007F3FC9" w14:paraId="0FA2D2B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24D63C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361</w:t>
            </w:r>
          </w:p>
        </w:tc>
        <w:tc>
          <w:tcPr>
            <w:tcW w:w="8347" w:type="dxa"/>
            <w:shd w:val="clear" w:color="auto" w:fill="auto"/>
            <w:tcMar>
              <w:top w:w="45" w:type="dxa"/>
              <w:left w:w="150" w:type="dxa"/>
              <w:bottom w:w="45" w:type="dxa"/>
              <w:right w:w="150" w:type="dxa"/>
            </w:tcMar>
            <w:vAlign w:val="center"/>
          </w:tcPr>
          <w:p w14:paraId="3DF8DF7F" w14:textId="77777777" w:rsidR="00A055F9" w:rsidRPr="007F3FC9" w:rsidRDefault="00C861BC" w:rsidP="006F7635">
            <w:pPr>
              <w:rPr>
                <w:rFonts w:asciiTheme="minorHAnsi" w:hAnsiTheme="minorHAnsi" w:cstheme="minorHAnsi"/>
                <w:sz w:val="20"/>
                <w:szCs w:val="20"/>
              </w:rPr>
            </w:pPr>
            <w:hyperlink r:id="rId481" w:history="1">
              <w:r w:rsidR="00A055F9" w:rsidRPr="007F3FC9">
                <w:rPr>
                  <w:rStyle w:val="Hiperveza"/>
                  <w:rFonts w:cstheme="minorHAnsi"/>
                  <w:color w:val="auto"/>
                  <w:sz w:val="20"/>
                  <w:szCs w:val="20"/>
                  <w:u w:val="none"/>
                </w:rPr>
                <w:t>MAKE UP, obrt za šminkanje i uljepšavanje, vl. Tamara Flego, Rovinj, Vrsarska ulica 5</w:t>
              </w:r>
            </w:hyperlink>
          </w:p>
        </w:tc>
      </w:tr>
      <w:tr w:rsidR="00A055F9" w:rsidRPr="007F3FC9" w14:paraId="3490931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479BC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362</w:t>
            </w:r>
          </w:p>
        </w:tc>
        <w:tc>
          <w:tcPr>
            <w:tcW w:w="8347" w:type="dxa"/>
            <w:shd w:val="clear" w:color="auto" w:fill="D9D9D9" w:themeFill="background1" w:themeFillShade="D9"/>
            <w:tcMar>
              <w:top w:w="45" w:type="dxa"/>
              <w:left w:w="150" w:type="dxa"/>
              <w:bottom w:w="45" w:type="dxa"/>
              <w:right w:w="150" w:type="dxa"/>
            </w:tcMar>
            <w:vAlign w:val="center"/>
          </w:tcPr>
          <w:p w14:paraId="7D2FF9D6" w14:textId="001F65FD" w:rsidR="00A055F9" w:rsidRPr="007F3FC9" w:rsidRDefault="00C861BC" w:rsidP="006F7635">
            <w:pPr>
              <w:rPr>
                <w:rFonts w:asciiTheme="minorHAnsi" w:hAnsiTheme="minorHAnsi" w:cstheme="minorHAnsi"/>
                <w:sz w:val="20"/>
                <w:szCs w:val="20"/>
              </w:rPr>
            </w:pPr>
            <w:hyperlink r:id="rId482" w:history="1">
              <w:r w:rsidR="00A055F9" w:rsidRPr="007F3FC9">
                <w:rPr>
                  <w:rStyle w:val="Hiperveza"/>
                  <w:rFonts w:cstheme="minorHAnsi"/>
                  <w:color w:val="auto"/>
                  <w:sz w:val="20"/>
                  <w:szCs w:val="20"/>
                  <w:u w:val="none"/>
                </w:rPr>
                <w:t xml:space="preserve">MALAVERO, obrt za usluge, vl. Robert Antolović,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Rudelići 6</w:t>
              </w:r>
            </w:hyperlink>
          </w:p>
        </w:tc>
      </w:tr>
      <w:tr w:rsidR="00A055F9" w:rsidRPr="007F3FC9" w14:paraId="5C74191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9676EB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363</w:t>
            </w:r>
          </w:p>
        </w:tc>
        <w:tc>
          <w:tcPr>
            <w:tcW w:w="8347" w:type="dxa"/>
            <w:shd w:val="clear" w:color="auto" w:fill="auto"/>
            <w:tcMar>
              <w:top w:w="45" w:type="dxa"/>
              <w:left w:w="150" w:type="dxa"/>
              <w:bottom w:w="45" w:type="dxa"/>
              <w:right w:w="150" w:type="dxa"/>
            </w:tcMar>
            <w:vAlign w:val="center"/>
          </w:tcPr>
          <w:p w14:paraId="000F0D0B" w14:textId="77777777" w:rsidR="00A055F9" w:rsidRPr="007F3FC9" w:rsidRDefault="00C861BC" w:rsidP="006F7635">
            <w:pPr>
              <w:rPr>
                <w:rFonts w:asciiTheme="minorHAnsi" w:hAnsiTheme="minorHAnsi" w:cstheme="minorHAnsi"/>
                <w:sz w:val="20"/>
                <w:szCs w:val="20"/>
              </w:rPr>
            </w:pPr>
            <w:hyperlink r:id="rId483" w:history="1">
              <w:r w:rsidR="00A055F9" w:rsidRPr="007F3FC9">
                <w:rPr>
                  <w:rStyle w:val="Hiperveza"/>
                  <w:rFonts w:cstheme="minorHAnsi"/>
                  <w:color w:val="auto"/>
                  <w:sz w:val="20"/>
                  <w:szCs w:val="20"/>
                  <w:u w:val="none"/>
                </w:rPr>
                <w:t>MALI MRAV, obrt za usluge, vl. Antonio Nagel, Rovinj, Put Stjepana Konzula Istranina 6</w:t>
              </w:r>
            </w:hyperlink>
          </w:p>
        </w:tc>
      </w:tr>
      <w:tr w:rsidR="00A055F9" w:rsidRPr="007F3FC9" w14:paraId="5CE1DA5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CF2723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364</w:t>
            </w:r>
          </w:p>
        </w:tc>
        <w:tc>
          <w:tcPr>
            <w:tcW w:w="8347" w:type="dxa"/>
            <w:shd w:val="clear" w:color="auto" w:fill="D9D9D9" w:themeFill="background1" w:themeFillShade="D9"/>
            <w:tcMar>
              <w:top w:w="45" w:type="dxa"/>
              <w:left w:w="150" w:type="dxa"/>
              <w:bottom w:w="45" w:type="dxa"/>
              <w:right w:w="150" w:type="dxa"/>
            </w:tcMar>
            <w:vAlign w:val="center"/>
          </w:tcPr>
          <w:p w14:paraId="2C15D6E5" w14:textId="77777777" w:rsidR="00A055F9" w:rsidRPr="007F3FC9" w:rsidRDefault="00C861BC" w:rsidP="006F7635">
            <w:pPr>
              <w:rPr>
                <w:rFonts w:asciiTheme="minorHAnsi" w:hAnsiTheme="minorHAnsi" w:cstheme="minorHAnsi"/>
                <w:sz w:val="20"/>
                <w:szCs w:val="20"/>
              </w:rPr>
            </w:pPr>
            <w:hyperlink r:id="rId484" w:history="1">
              <w:r w:rsidR="00A055F9" w:rsidRPr="007F3FC9">
                <w:rPr>
                  <w:rStyle w:val="Hiperveza"/>
                  <w:rFonts w:cstheme="minorHAnsi"/>
                  <w:color w:val="auto"/>
                  <w:sz w:val="20"/>
                  <w:szCs w:val="20"/>
                  <w:u w:val="none"/>
                </w:rPr>
                <w:t>MALINCHE, obrt za prevođenje, vl. Marina Barbić-Poropat, Rovinj, Naselje Gripole 30</w:t>
              </w:r>
            </w:hyperlink>
          </w:p>
        </w:tc>
      </w:tr>
      <w:tr w:rsidR="00A055F9" w:rsidRPr="007F3FC9" w14:paraId="0FCFA10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F8242E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365</w:t>
            </w:r>
          </w:p>
        </w:tc>
        <w:tc>
          <w:tcPr>
            <w:tcW w:w="8347" w:type="dxa"/>
            <w:shd w:val="clear" w:color="auto" w:fill="auto"/>
            <w:tcMar>
              <w:top w:w="45" w:type="dxa"/>
              <w:left w:w="150" w:type="dxa"/>
              <w:bottom w:w="45" w:type="dxa"/>
              <w:right w:w="150" w:type="dxa"/>
            </w:tcMar>
            <w:vAlign w:val="center"/>
          </w:tcPr>
          <w:p w14:paraId="234E5996" w14:textId="1EBF57C4" w:rsidR="00A055F9" w:rsidRPr="007F3FC9" w:rsidRDefault="00C861BC" w:rsidP="006F7635">
            <w:pPr>
              <w:rPr>
                <w:rFonts w:asciiTheme="minorHAnsi" w:hAnsiTheme="minorHAnsi" w:cstheme="minorHAnsi"/>
                <w:sz w:val="20"/>
                <w:szCs w:val="20"/>
              </w:rPr>
            </w:pPr>
            <w:hyperlink r:id="rId485" w:history="1">
              <w:r w:rsidR="00A055F9" w:rsidRPr="007F3FC9">
                <w:rPr>
                  <w:rStyle w:val="Hiperveza"/>
                  <w:rFonts w:cstheme="minorHAnsi"/>
                  <w:color w:val="auto"/>
                  <w:sz w:val="20"/>
                  <w:szCs w:val="20"/>
                  <w:u w:val="none"/>
                </w:rPr>
                <w:t xml:space="preserve">MALU, obrt za usluge, vl. Goran Barbaro,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Pudarica 29</w:t>
              </w:r>
            </w:hyperlink>
          </w:p>
        </w:tc>
      </w:tr>
      <w:tr w:rsidR="00A055F9" w:rsidRPr="007F3FC9" w14:paraId="007E2BC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B60E1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366</w:t>
            </w:r>
          </w:p>
        </w:tc>
        <w:tc>
          <w:tcPr>
            <w:tcW w:w="8347" w:type="dxa"/>
            <w:shd w:val="clear" w:color="auto" w:fill="D9D9D9" w:themeFill="background1" w:themeFillShade="D9"/>
            <w:tcMar>
              <w:top w:w="45" w:type="dxa"/>
              <w:left w:w="150" w:type="dxa"/>
              <w:bottom w:w="45" w:type="dxa"/>
              <w:right w:w="150" w:type="dxa"/>
            </w:tcMar>
            <w:vAlign w:val="center"/>
          </w:tcPr>
          <w:p w14:paraId="3EC757C0" w14:textId="77777777" w:rsidR="00A055F9" w:rsidRPr="007F3FC9" w:rsidRDefault="00C861BC" w:rsidP="006F7635">
            <w:pPr>
              <w:rPr>
                <w:rFonts w:asciiTheme="minorHAnsi" w:hAnsiTheme="minorHAnsi" w:cstheme="minorHAnsi"/>
                <w:sz w:val="20"/>
                <w:szCs w:val="20"/>
              </w:rPr>
            </w:pPr>
            <w:hyperlink r:id="rId486" w:history="1">
              <w:r w:rsidR="00A055F9" w:rsidRPr="007F3FC9">
                <w:rPr>
                  <w:rStyle w:val="Hiperveza"/>
                  <w:rFonts w:cstheme="minorHAnsi"/>
                  <w:color w:val="auto"/>
                  <w:sz w:val="20"/>
                  <w:szCs w:val="20"/>
                  <w:u w:val="none"/>
                </w:rPr>
                <w:t>MANOLA, obrt za kozmetičke usluge, vl. Manola Kresina Pajković, Rovinj, TN Valalta, Cesta za Valaltu-Lim 7</w:t>
              </w:r>
            </w:hyperlink>
          </w:p>
        </w:tc>
      </w:tr>
      <w:tr w:rsidR="00A055F9" w:rsidRPr="007F3FC9" w14:paraId="47D95BE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3615E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367</w:t>
            </w:r>
          </w:p>
        </w:tc>
        <w:tc>
          <w:tcPr>
            <w:tcW w:w="8347" w:type="dxa"/>
            <w:shd w:val="clear" w:color="auto" w:fill="auto"/>
            <w:tcMar>
              <w:top w:w="45" w:type="dxa"/>
              <w:left w:w="150" w:type="dxa"/>
              <w:bottom w:w="45" w:type="dxa"/>
              <w:right w:w="150" w:type="dxa"/>
            </w:tcMar>
            <w:vAlign w:val="center"/>
          </w:tcPr>
          <w:p w14:paraId="49652215" w14:textId="77777777" w:rsidR="00A055F9" w:rsidRPr="007F3FC9" w:rsidRDefault="00C861BC" w:rsidP="006F7635">
            <w:pPr>
              <w:rPr>
                <w:rFonts w:asciiTheme="minorHAnsi" w:hAnsiTheme="minorHAnsi" w:cstheme="minorHAnsi"/>
                <w:sz w:val="20"/>
                <w:szCs w:val="20"/>
              </w:rPr>
            </w:pPr>
            <w:hyperlink r:id="rId487" w:history="1">
              <w:r w:rsidR="00A055F9" w:rsidRPr="007F3FC9">
                <w:rPr>
                  <w:rStyle w:val="Hiperveza"/>
                  <w:rFonts w:cstheme="minorHAnsi"/>
                  <w:color w:val="auto"/>
                  <w:sz w:val="20"/>
                  <w:szCs w:val="20"/>
                  <w:u w:val="none"/>
                </w:rPr>
                <w:t>MAR JUNIOR, obrt za poslovne usluge, vl. Ivana Ponka, Rovinj, Fažanska ulica 21</w:t>
              </w:r>
            </w:hyperlink>
          </w:p>
        </w:tc>
      </w:tr>
      <w:tr w:rsidR="00A055F9" w:rsidRPr="007F3FC9" w14:paraId="4EAB25C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8A7601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368</w:t>
            </w:r>
          </w:p>
        </w:tc>
        <w:tc>
          <w:tcPr>
            <w:tcW w:w="8347" w:type="dxa"/>
            <w:shd w:val="clear" w:color="auto" w:fill="D9D9D9" w:themeFill="background1" w:themeFillShade="D9"/>
            <w:tcMar>
              <w:top w:w="45" w:type="dxa"/>
              <w:left w:w="150" w:type="dxa"/>
              <w:bottom w:w="45" w:type="dxa"/>
              <w:right w:w="150" w:type="dxa"/>
            </w:tcMar>
            <w:vAlign w:val="center"/>
          </w:tcPr>
          <w:p w14:paraId="481E54E1" w14:textId="77777777" w:rsidR="00A055F9" w:rsidRPr="007F3FC9" w:rsidRDefault="00C861BC" w:rsidP="006F7635">
            <w:pPr>
              <w:rPr>
                <w:rFonts w:asciiTheme="minorHAnsi" w:hAnsiTheme="minorHAnsi" w:cstheme="minorHAnsi"/>
                <w:sz w:val="20"/>
                <w:szCs w:val="20"/>
              </w:rPr>
            </w:pPr>
            <w:hyperlink r:id="rId488" w:history="1">
              <w:r w:rsidR="00A055F9" w:rsidRPr="007F3FC9">
                <w:rPr>
                  <w:rStyle w:val="Hiperveza"/>
                  <w:rFonts w:cstheme="minorHAnsi"/>
                  <w:color w:val="auto"/>
                  <w:sz w:val="20"/>
                  <w:szCs w:val="20"/>
                  <w:u w:val="none"/>
                </w:rPr>
                <w:t>Mare Media, obrt za prijevoz i usluge, vl. Gordan Sau, Rovinj, Luigi Monti 11B</w:t>
              </w:r>
            </w:hyperlink>
          </w:p>
        </w:tc>
      </w:tr>
      <w:tr w:rsidR="00A055F9" w:rsidRPr="007F3FC9" w14:paraId="09BFF34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6D484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369</w:t>
            </w:r>
          </w:p>
        </w:tc>
        <w:tc>
          <w:tcPr>
            <w:tcW w:w="8347" w:type="dxa"/>
            <w:shd w:val="clear" w:color="auto" w:fill="auto"/>
            <w:tcMar>
              <w:top w:w="45" w:type="dxa"/>
              <w:left w:w="150" w:type="dxa"/>
              <w:bottom w:w="45" w:type="dxa"/>
              <w:right w:w="150" w:type="dxa"/>
            </w:tcMar>
            <w:vAlign w:val="center"/>
          </w:tcPr>
          <w:p w14:paraId="71EC1A75" w14:textId="77777777" w:rsidR="00A055F9" w:rsidRPr="007F3FC9" w:rsidRDefault="00C861BC" w:rsidP="006F7635">
            <w:pPr>
              <w:rPr>
                <w:rFonts w:asciiTheme="minorHAnsi" w:hAnsiTheme="minorHAnsi" w:cstheme="minorHAnsi"/>
                <w:sz w:val="20"/>
                <w:szCs w:val="20"/>
              </w:rPr>
            </w:pPr>
            <w:hyperlink r:id="rId489" w:history="1">
              <w:r w:rsidR="00A055F9" w:rsidRPr="007F3FC9">
                <w:rPr>
                  <w:rStyle w:val="Hiperveza"/>
                  <w:rFonts w:cstheme="minorHAnsi"/>
                  <w:color w:val="auto"/>
                  <w:sz w:val="20"/>
                  <w:szCs w:val="20"/>
                  <w:u w:val="none"/>
                </w:rPr>
                <w:t>MARE NOSTRUM, Turistički obrt, vl. Vedran Modrušan, Rovinj, I. Mažuranića 15</w:t>
              </w:r>
            </w:hyperlink>
          </w:p>
        </w:tc>
      </w:tr>
      <w:tr w:rsidR="00A055F9" w:rsidRPr="007F3FC9" w14:paraId="5B76850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3E5303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370</w:t>
            </w:r>
          </w:p>
        </w:tc>
        <w:tc>
          <w:tcPr>
            <w:tcW w:w="8347" w:type="dxa"/>
            <w:shd w:val="clear" w:color="auto" w:fill="D9D9D9" w:themeFill="background1" w:themeFillShade="D9"/>
            <w:tcMar>
              <w:top w:w="45" w:type="dxa"/>
              <w:left w:w="150" w:type="dxa"/>
              <w:bottom w:w="45" w:type="dxa"/>
              <w:right w:w="150" w:type="dxa"/>
            </w:tcMar>
            <w:vAlign w:val="center"/>
          </w:tcPr>
          <w:p w14:paraId="2A7812D0" w14:textId="77777777" w:rsidR="00A055F9" w:rsidRPr="007F3FC9" w:rsidRDefault="00C861BC" w:rsidP="006F7635">
            <w:pPr>
              <w:rPr>
                <w:rFonts w:asciiTheme="minorHAnsi" w:hAnsiTheme="minorHAnsi" w:cstheme="minorHAnsi"/>
                <w:sz w:val="20"/>
                <w:szCs w:val="20"/>
              </w:rPr>
            </w:pPr>
            <w:hyperlink r:id="rId490" w:history="1">
              <w:r w:rsidR="00A055F9" w:rsidRPr="007F3FC9">
                <w:rPr>
                  <w:rStyle w:val="Hiperveza"/>
                  <w:rFonts w:cstheme="minorHAnsi"/>
                  <w:color w:val="auto"/>
                  <w:sz w:val="20"/>
                  <w:szCs w:val="20"/>
                  <w:u w:val="none"/>
                </w:rPr>
                <w:t>MARE, obrt za prijevoz i iznajmljivanje plovnih objekata, vl. Mirsad Hasanbašić, Rovinj, Cronache 7</w:t>
              </w:r>
            </w:hyperlink>
          </w:p>
        </w:tc>
      </w:tr>
      <w:tr w:rsidR="00A055F9" w:rsidRPr="007F3FC9" w14:paraId="7E4844B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CDB85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371</w:t>
            </w:r>
          </w:p>
        </w:tc>
        <w:tc>
          <w:tcPr>
            <w:tcW w:w="8347" w:type="dxa"/>
            <w:shd w:val="clear" w:color="auto" w:fill="auto"/>
            <w:tcMar>
              <w:top w:w="45" w:type="dxa"/>
              <w:left w:w="150" w:type="dxa"/>
              <w:bottom w:w="45" w:type="dxa"/>
              <w:right w:w="150" w:type="dxa"/>
            </w:tcMar>
            <w:vAlign w:val="center"/>
          </w:tcPr>
          <w:p w14:paraId="3CAE1AD5" w14:textId="77777777" w:rsidR="00A055F9" w:rsidRPr="007F3FC9" w:rsidRDefault="00C861BC" w:rsidP="006F7635">
            <w:pPr>
              <w:rPr>
                <w:rFonts w:asciiTheme="minorHAnsi" w:hAnsiTheme="minorHAnsi" w:cstheme="minorHAnsi"/>
                <w:sz w:val="20"/>
                <w:szCs w:val="20"/>
              </w:rPr>
            </w:pPr>
            <w:hyperlink r:id="rId491" w:history="1">
              <w:r w:rsidR="00A055F9" w:rsidRPr="007F3FC9">
                <w:rPr>
                  <w:rStyle w:val="Hiperveza"/>
                  <w:rFonts w:cstheme="minorHAnsi"/>
                  <w:color w:val="auto"/>
                  <w:sz w:val="20"/>
                  <w:szCs w:val="20"/>
                  <w:u w:val="none"/>
                </w:rPr>
                <w:t>MARE OPERANDI, obrt za usluge, vl. Marina Krizman, Rovinj, Braće Pesel 8</w:t>
              </w:r>
            </w:hyperlink>
          </w:p>
        </w:tc>
      </w:tr>
      <w:tr w:rsidR="00A055F9" w:rsidRPr="007F3FC9" w14:paraId="2D9033E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58099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372</w:t>
            </w:r>
          </w:p>
        </w:tc>
        <w:tc>
          <w:tcPr>
            <w:tcW w:w="8347" w:type="dxa"/>
            <w:shd w:val="clear" w:color="auto" w:fill="D9D9D9" w:themeFill="background1" w:themeFillShade="D9"/>
            <w:tcMar>
              <w:top w:w="45" w:type="dxa"/>
              <w:left w:w="150" w:type="dxa"/>
              <w:bottom w:w="45" w:type="dxa"/>
              <w:right w:w="150" w:type="dxa"/>
            </w:tcMar>
            <w:vAlign w:val="center"/>
          </w:tcPr>
          <w:p w14:paraId="2196B450" w14:textId="77777777" w:rsidR="00A055F9" w:rsidRPr="007F3FC9" w:rsidRDefault="00C861BC" w:rsidP="006F7635">
            <w:pPr>
              <w:rPr>
                <w:rFonts w:asciiTheme="minorHAnsi" w:hAnsiTheme="minorHAnsi" w:cstheme="minorHAnsi"/>
                <w:sz w:val="20"/>
                <w:szCs w:val="20"/>
              </w:rPr>
            </w:pPr>
            <w:hyperlink r:id="rId492" w:history="1">
              <w:r w:rsidR="00A055F9" w:rsidRPr="007F3FC9">
                <w:rPr>
                  <w:rStyle w:val="Hiperveza"/>
                  <w:rFonts w:cstheme="minorHAnsi"/>
                  <w:color w:val="auto"/>
                  <w:sz w:val="20"/>
                  <w:szCs w:val="20"/>
                  <w:u w:val="none"/>
                </w:rPr>
                <w:t>MARIE, obrt za administrativne i računalne usluge, vl. Stephanie Marija Krošnjak, Rovinj, Fažanska ulica 17</w:t>
              </w:r>
            </w:hyperlink>
          </w:p>
        </w:tc>
      </w:tr>
      <w:tr w:rsidR="00A055F9" w:rsidRPr="007F3FC9" w14:paraId="15AEB74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0252D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373</w:t>
            </w:r>
          </w:p>
        </w:tc>
        <w:tc>
          <w:tcPr>
            <w:tcW w:w="8347" w:type="dxa"/>
            <w:shd w:val="clear" w:color="auto" w:fill="auto"/>
            <w:tcMar>
              <w:top w:w="45" w:type="dxa"/>
              <w:left w:w="150" w:type="dxa"/>
              <w:bottom w:w="45" w:type="dxa"/>
              <w:right w:w="150" w:type="dxa"/>
            </w:tcMar>
            <w:vAlign w:val="center"/>
          </w:tcPr>
          <w:p w14:paraId="7D53DF69" w14:textId="77777777" w:rsidR="00A055F9" w:rsidRPr="007F3FC9" w:rsidRDefault="00C861BC" w:rsidP="006F7635">
            <w:pPr>
              <w:rPr>
                <w:rFonts w:asciiTheme="minorHAnsi" w:hAnsiTheme="minorHAnsi" w:cstheme="minorHAnsi"/>
                <w:sz w:val="20"/>
                <w:szCs w:val="20"/>
              </w:rPr>
            </w:pPr>
            <w:hyperlink r:id="rId493" w:history="1">
              <w:r w:rsidR="00A055F9" w:rsidRPr="007F3FC9">
                <w:rPr>
                  <w:rStyle w:val="Hiperveza"/>
                  <w:rFonts w:cstheme="minorHAnsi"/>
                  <w:color w:val="auto"/>
                  <w:sz w:val="20"/>
                  <w:szCs w:val="20"/>
                  <w:u w:val="none"/>
                </w:rPr>
                <w:t>MARIS, obrt za prijevoz putnika morem, vl. Gordan Ružić, Rovinj, Gripole 59 B</w:t>
              </w:r>
            </w:hyperlink>
          </w:p>
        </w:tc>
      </w:tr>
      <w:tr w:rsidR="00A055F9" w:rsidRPr="007F3FC9" w14:paraId="3484145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AB919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374</w:t>
            </w:r>
          </w:p>
        </w:tc>
        <w:tc>
          <w:tcPr>
            <w:tcW w:w="8347" w:type="dxa"/>
            <w:shd w:val="clear" w:color="auto" w:fill="D9D9D9" w:themeFill="background1" w:themeFillShade="D9"/>
            <w:tcMar>
              <w:top w:w="45" w:type="dxa"/>
              <w:left w:w="150" w:type="dxa"/>
              <w:bottom w:w="45" w:type="dxa"/>
              <w:right w:w="150" w:type="dxa"/>
            </w:tcMar>
            <w:vAlign w:val="center"/>
          </w:tcPr>
          <w:p w14:paraId="5A02B26E" w14:textId="77777777" w:rsidR="00A055F9" w:rsidRPr="007F3FC9" w:rsidRDefault="00C861BC" w:rsidP="006F7635">
            <w:pPr>
              <w:rPr>
                <w:rFonts w:asciiTheme="minorHAnsi" w:hAnsiTheme="minorHAnsi" w:cstheme="minorHAnsi"/>
                <w:sz w:val="20"/>
                <w:szCs w:val="20"/>
              </w:rPr>
            </w:pPr>
            <w:hyperlink r:id="rId494" w:history="1">
              <w:r w:rsidR="00A055F9" w:rsidRPr="007F3FC9">
                <w:rPr>
                  <w:rStyle w:val="Hiperveza"/>
                  <w:rFonts w:cstheme="minorHAnsi"/>
                  <w:color w:val="auto"/>
                  <w:sz w:val="20"/>
                  <w:szCs w:val="20"/>
                  <w:u w:val="none"/>
                </w:rPr>
                <w:t>MARKO, obrt za ugostiteljstvo, vl. Marija Vrhovac, Rovinj, Val De Lesso 22</w:t>
              </w:r>
            </w:hyperlink>
          </w:p>
        </w:tc>
      </w:tr>
      <w:tr w:rsidR="00A055F9" w:rsidRPr="007F3FC9" w14:paraId="763E3A2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A0CC9B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375</w:t>
            </w:r>
          </w:p>
        </w:tc>
        <w:tc>
          <w:tcPr>
            <w:tcW w:w="8347" w:type="dxa"/>
            <w:shd w:val="clear" w:color="auto" w:fill="auto"/>
            <w:tcMar>
              <w:top w:w="45" w:type="dxa"/>
              <w:left w:w="150" w:type="dxa"/>
              <w:bottom w:w="45" w:type="dxa"/>
              <w:right w:w="150" w:type="dxa"/>
            </w:tcMar>
            <w:vAlign w:val="center"/>
          </w:tcPr>
          <w:p w14:paraId="67A313DF" w14:textId="77777777" w:rsidR="00A055F9" w:rsidRPr="007F3FC9" w:rsidRDefault="00C861BC" w:rsidP="006F7635">
            <w:pPr>
              <w:rPr>
                <w:rFonts w:asciiTheme="minorHAnsi" w:hAnsiTheme="minorHAnsi" w:cstheme="minorHAnsi"/>
                <w:sz w:val="20"/>
                <w:szCs w:val="20"/>
              </w:rPr>
            </w:pPr>
            <w:hyperlink r:id="rId495" w:history="1">
              <w:r w:rsidR="00A055F9" w:rsidRPr="007F3FC9">
                <w:rPr>
                  <w:rStyle w:val="Hiperveza"/>
                  <w:rFonts w:cstheme="minorHAnsi"/>
                  <w:color w:val="auto"/>
                  <w:sz w:val="20"/>
                  <w:szCs w:val="20"/>
                  <w:u w:val="none"/>
                </w:rPr>
                <w:t>MARSEL, obrt za uslužne djelatnosti vl. Jasmina Popović Brunetti, Rovinj, Centener 1a</w:t>
              </w:r>
            </w:hyperlink>
          </w:p>
        </w:tc>
      </w:tr>
      <w:tr w:rsidR="00A055F9" w:rsidRPr="007F3FC9" w14:paraId="0A471D7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C4A232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376</w:t>
            </w:r>
          </w:p>
        </w:tc>
        <w:tc>
          <w:tcPr>
            <w:tcW w:w="8347" w:type="dxa"/>
            <w:shd w:val="clear" w:color="auto" w:fill="D9D9D9" w:themeFill="background1" w:themeFillShade="D9"/>
            <w:tcMar>
              <w:top w:w="45" w:type="dxa"/>
              <w:left w:w="150" w:type="dxa"/>
              <w:bottom w:w="45" w:type="dxa"/>
              <w:right w:w="150" w:type="dxa"/>
            </w:tcMar>
            <w:vAlign w:val="center"/>
          </w:tcPr>
          <w:p w14:paraId="5333EE3B" w14:textId="77777777" w:rsidR="00A055F9" w:rsidRPr="007F3FC9" w:rsidRDefault="00C861BC" w:rsidP="006F7635">
            <w:pPr>
              <w:rPr>
                <w:rFonts w:asciiTheme="minorHAnsi" w:hAnsiTheme="minorHAnsi" w:cstheme="minorHAnsi"/>
                <w:sz w:val="20"/>
                <w:szCs w:val="20"/>
              </w:rPr>
            </w:pPr>
            <w:hyperlink r:id="rId496" w:history="1">
              <w:r w:rsidR="00A055F9" w:rsidRPr="007F3FC9">
                <w:rPr>
                  <w:rStyle w:val="Hiperveza"/>
                  <w:rFonts w:cstheme="minorHAnsi"/>
                  <w:color w:val="auto"/>
                  <w:sz w:val="20"/>
                  <w:szCs w:val="20"/>
                  <w:u w:val="none"/>
                </w:rPr>
                <w:t>MASSA, obrt za servisiranje kućanskih aparata, vl. Hrvoje Massarotto, Rovinj, Istarska ulica 2</w:t>
              </w:r>
            </w:hyperlink>
          </w:p>
        </w:tc>
      </w:tr>
      <w:tr w:rsidR="00A055F9" w:rsidRPr="007F3FC9" w14:paraId="16E4A56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541EB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377</w:t>
            </w:r>
          </w:p>
        </w:tc>
        <w:tc>
          <w:tcPr>
            <w:tcW w:w="8347" w:type="dxa"/>
            <w:shd w:val="clear" w:color="auto" w:fill="auto"/>
            <w:tcMar>
              <w:top w:w="45" w:type="dxa"/>
              <w:left w:w="150" w:type="dxa"/>
              <w:bottom w:w="45" w:type="dxa"/>
              <w:right w:w="150" w:type="dxa"/>
            </w:tcMar>
            <w:vAlign w:val="center"/>
          </w:tcPr>
          <w:p w14:paraId="2CE2E129" w14:textId="77777777" w:rsidR="00A055F9" w:rsidRPr="007F3FC9" w:rsidRDefault="00C861BC" w:rsidP="006F7635">
            <w:pPr>
              <w:rPr>
                <w:rFonts w:asciiTheme="minorHAnsi" w:hAnsiTheme="minorHAnsi" w:cstheme="minorHAnsi"/>
                <w:sz w:val="20"/>
                <w:szCs w:val="20"/>
              </w:rPr>
            </w:pPr>
            <w:hyperlink r:id="rId497" w:history="1">
              <w:r w:rsidR="00A055F9" w:rsidRPr="007F3FC9">
                <w:rPr>
                  <w:rStyle w:val="Hiperveza"/>
                  <w:rFonts w:cstheme="minorHAnsi"/>
                  <w:color w:val="auto"/>
                  <w:sz w:val="20"/>
                  <w:szCs w:val="20"/>
                  <w:u w:val="none"/>
                </w:rPr>
                <w:t>MASSAGE THERAPY, obrt za masažu i njegu tijela, vl. Florinda Klaričić, Rovinj, Fažanska ulica 21</w:t>
              </w:r>
            </w:hyperlink>
          </w:p>
        </w:tc>
      </w:tr>
      <w:tr w:rsidR="00A055F9" w:rsidRPr="007F3FC9" w14:paraId="306E69D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CAA53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378</w:t>
            </w:r>
          </w:p>
        </w:tc>
        <w:tc>
          <w:tcPr>
            <w:tcW w:w="8347" w:type="dxa"/>
            <w:shd w:val="clear" w:color="auto" w:fill="D9D9D9" w:themeFill="background1" w:themeFillShade="D9"/>
            <w:tcMar>
              <w:top w:w="45" w:type="dxa"/>
              <w:left w:w="150" w:type="dxa"/>
              <w:bottom w:w="45" w:type="dxa"/>
              <w:right w:w="150" w:type="dxa"/>
            </w:tcMar>
            <w:vAlign w:val="center"/>
          </w:tcPr>
          <w:p w14:paraId="0D527C12" w14:textId="77777777" w:rsidR="00A055F9" w:rsidRPr="007F3FC9" w:rsidRDefault="00C861BC" w:rsidP="006F7635">
            <w:pPr>
              <w:rPr>
                <w:rFonts w:asciiTheme="minorHAnsi" w:hAnsiTheme="minorHAnsi" w:cstheme="minorHAnsi"/>
                <w:sz w:val="20"/>
                <w:szCs w:val="20"/>
              </w:rPr>
            </w:pPr>
            <w:hyperlink r:id="rId498" w:history="1">
              <w:r w:rsidR="00A055F9" w:rsidRPr="007F3FC9">
                <w:rPr>
                  <w:rStyle w:val="Hiperveza"/>
                  <w:rFonts w:cstheme="minorHAnsi"/>
                  <w:color w:val="auto"/>
                  <w:sz w:val="20"/>
                  <w:szCs w:val="20"/>
                  <w:u w:val="none"/>
                </w:rPr>
                <w:t>MASSI BIKE, obrt za iznajmljivanje opreme, vl. Massimo Ferrara, Rovinj, R.Daveggie 23</w:t>
              </w:r>
            </w:hyperlink>
          </w:p>
        </w:tc>
      </w:tr>
      <w:tr w:rsidR="00A055F9" w:rsidRPr="007F3FC9" w14:paraId="53366F9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6DF833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379</w:t>
            </w:r>
          </w:p>
        </w:tc>
        <w:tc>
          <w:tcPr>
            <w:tcW w:w="8347" w:type="dxa"/>
            <w:shd w:val="clear" w:color="auto" w:fill="auto"/>
            <w:tcMar>
              <w:top w:w="45" w:type="dxa"/>
              <w:left w:w="150" w:type="dxa"/>
              <w:bottom w:w="45" w:type="dxa"/>
              <w:right w:w="150" w:type="dxa"/>
            </w:tcMar>
            <w:vAlign w:val="center"/>
          </w:tcPr>
          <w:p w14:paraId="17B9EFEF" w14:textId="77777777" w:rsidR="00A055F9" w:rsidRPr="007F3FC9" w:rsidRDefault="00C861BC" w:rsidP="006F7635">
            <w:pPr>
              <w:rPr>
                <w:rFonts w:asciiTheme="minorHAnsi" w:hAnsiTheme="minorHAnsi" w:cstheme="minorHAnsi"/>
                <w:sz w:val="20"/>
                <w:szCs w:val="20"/>
              </w:rPr>
            </w:pPr>
            <w:hyperlink r:id="rId499" w:history="1">
              <w:r w:rsidR="00A055F9" w:rsidRPr="007F3FC9">
                <w:rPr>
                  <w:rStyle w:val="Hiperveza"/>
                  <w:rFonts w:cstheme="minorHAnsi"/>
                  <w:color w:val="auto"/>
                  <w:sz w:val="20"/>
                  <w:szCs w:val="20"/>
                  <w:u w:val="none"/>
                </w:rPr>
                <w:t>MASTERCODE, obrt za proizvodnju i usluge, Vl. Žarko Bajin, Rovinj, Carduccijeva ulica 1</w:t>
              </w:r>
            </w:hyperlink>
          </w:p>
        </w:tc>
      </w:tr>
      <w:tr w:rsidR="00A055F9" w:rsidRPr="007F3FC9" w14:paraId="277D99C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A634CB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380</w:t>
            </w:r>
          </w:p>
        </w:tc>
        <w:tc>
          <w:tcPr>
            <w:tcW w:w="8347" w:type="dxa"/>
            <w:shd w:val="clear" w:color="auto" w:fill="D9D9D9" w:themeFill="background1" w:themeFillShade="D9"/>
            <w:tcMar>
              <w:top w:w="45" w:type="dxa"/>
              <w:left w:w="150" w:type="dxa"/>
              <w:bottom w:w="45" w:type="dxa"/>
              <w:right w:w="150" w:type="dxa"/>
            </w:tcMar>
            <w:vAlign w:val="center"/>
          </w:tcPr>
          <w:p w14:paraId="7E83F5E7" w14:textId="77777777" w:rsidR="00A055F9" w:rsidRPr="007F3FC9" w:rsidRDefault="00C861BC" w:rsidP="006F7635">
            <w:pPr>
              <w:rPr>
                <w:rFonts w:asciiTheme="minorHAnsi" w:hAnsiTheme="minorHAnsi" w:cstheme="minorHAnsi"/>
                <w:sz w:val="20"/>
                <w:szCs w:val="20"/>
              </w:rPr>
            </w:pPr>
            <w:hyperlink r:id="rId500" w:history="1">
              <w:r w:rsidR="00A055F9" w:rsidRPr="007F3FC9">
                <w:rPr>
                  <w:rStyle w:val="Hiperveza"/>
                  <w:rFonts w:cstheme="minorHAnsi"/>
                  <w:color w:val="auto"/>
                  <w:sz w:val="20"/>
                  <w:szCs w:val="20"/>
                  <w:u w:val="none"/>
                </w:rPr>
                <w:t>MATRIX, obrt za usluge, vl. Žaneta Mošnja, Rovinj, Marca della Pietra 1</w:t>
              </w:r>
            </w:hyperlink>
          </w:p>
        </w:tc>
      </w:tr>
      <w:tr w:rsidR="00A055F9" w:rsidRPr="007F3FC9" w14:paraId="705450C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882231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381</w:t>
            </w:r>
          </w:p>
        </w:tc>
        <w:tc>
          <w:tcPr>
            <w:tcW w:w="8347" w:type="dxa"/>
            <w:shd w:val="clear" w:color="auto" w:fill="auto"/>
            <w:tcMar>
              <w:top w:w="45" w:type="dxa"/>
              <w:left w:w="150" w:type="dxa"/>
              <w:bottom w:w="45" w:type="dxa"/>
              <w:right w:w="150" w:type="dxa"/>
            </w:tcMar>
            <w:vAlign w:val="center"/>
          </w:tcPr>
          <w:p w14:paraId="538A00FA" w14:textId="77777777" w:rsidR="00A055F9" w:rsidRPr="007F3FC9" w:rsidRDefault="00C861BC" w:rsidP="006F7635">
            <w:pPr>
              <w:rPr>
                <w:rFonts w:asciiTheme="minorHAnsi" w:hAnsiTheme="minorHAnsi" w:cstheme="minorHAnsi"/>
                <w:sz w:val="20"/>
                <w:szCs w:val="20"/>
              </w:rPr>
            </w:pPr>
            <w:hyperlink r:id="rId501" w:history="1">
              <w:r w:rsidR="00A055F9" w:rsidRPr="007F3FC9">
                <w:rPr>
                  <w:rStyle w:val="Hiperveza"/>
                  <w:rFonts w:cstheme="minorHAnsi"/>
                  <w:color w:val="auto"/>
                  <w:sz w:val="20"/>
                  <w:szCs w:val="20"/>
                  <w:u w:val="none"/>
                </w:rPr>
                <w:t>MAURO, obrt za morski ribolov, vl. Mauro Venier, Rovinj, Carera 82</w:t>
              </w:r>
            </w:hyperlink>
          </w:p>
        </w:tc>
      </w:tr>
      <w:tr w:rsidR="00A055F9" w:rsidRPr="007F3FC9" w14:paraId="54BA776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DACF4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382</w:t>
            </w:r>
          </w:p>
        </w:tc>
        <w:tc>
          <w:tcPr>
            <w:tcW w:w="8347" w:type="dxa"/>
            <w:shd w:val="clear" w:color="auto" w:fill="D9D9D9" w:themeFill="background1" w:themeFillShade="D9"/>
            <w:tcMar>
              <w:top w:w="45" w:type="dxa"/>
              <w:left w:w="150" w:type="dxa"/>
              <w:bottom w:w="45" w:type="dxa"/>
              <w:right w:w="150" w:type="dxa"/>
            </w:tcMar>
            <w:vAlign w:val="center"/>
          </w:tcPr>
          <w:p w14:paraId="1F387A59" w14:textId="77777777" w:rsidR="00A055F9" w:rsidRPr="007F3FC9" w:rsidRDefault="00C861BC" w:rsidP="006F7635">
            <w:pPr>
              <w:rPr>
                <w:rFonts w:asciiTheme="minorHAnsi" w:hAnsiTheme="minorHAnsi" w:cstheme="minorHAnsi"/>
                <w:sz w:val="20"/>
                <w:szCs w:val="20"/>
              </w:rPr>
            </w:pPr>
            <w:hyperlink r:id="rId502" w:history="1">
              <w:r w:rsidR="00A055F9" w:rsidRPr="007F3FC9">
                <w:rPr>
                  <w:rStyle w:val="Hiperveza"/>
                  <w:rFonts w:cstheme="minorHAnsi"/>
                  <w:color w:val="auto"/>
                  <w:sz w:val="20"/>
                  <w:szCs w:val="20"/>
                  <w:u w:val="none"/>
                </w:rPr>
                <w:t>MCOIN, obrt za iznajmljivanje, vl. Adnan Smajić, Rovinj, G.Giorgerija 13</w:t>
              </w:r>
            </w:hyperlink>
          </w:p>
        </w:tc>
      </w:tr>
      <w:tr w:rsidR="00A055F9" w:rsidRPr="007F3FC9" w14:paraId="32DB094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082B64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383</w:t>
            </w:r>
          </w:p>
        </w:tc>
        <w:tc>
          <w:tcPr>
            <w:tcW w:w="8347" w:type="dxa"/>
            <w:shd w:val="clear" w:color="auto" w:fill="auto"/>
            <w:tcMar>
              <w:top w:w="45" w:type="dxa"/>
              <w:left w:w="150" w:type="dxa"/>
              <w:bottom w:w="45" w:type="dxa"/>
              <w:right w:w="150" w:type="dxa"/>
            </w:tcMar>
            <w:vAlign w:val="center"/>
          </w:tcPr>
          <w:p w14:paraId="0197AD2B" w14:textId="77777777" w:rsidR="00A055F9" w:rsidRPr="007F3FC9" w:rsidRDefault="00C861BC" w:rsidP="006F7635">
            <w:pPr>
              <w:rPr>
                <w:rFonts w:asciiTheme="minorHAnsi" w:hAnsiTheme="minorHAnsi" w:cstheme="minorHAnsi"/>
                <w:sz w:val="20"/>
                <w:szCs w:val="20"/>
              </w:rPr>
            </w:pPr>
            <w:hyperlink r:id="rId503" w:history="1">
              <w:r w:rsidR="00A055F9" w:rsidRPr="007F3FC9">
                <w:rPr>
                  <w:rStyle w:val="Hiperveza"/>
                  <w:rFonts w:cstheme="minorHAnsi"/>
                  <w:color w:val="auto"/>
                  <w:sz w:val="20"/>
                  <w:szCs w:val="20"/>
                  <w:u w:val="none"/>
                </w:rPr>
                <w:t>MEAARTIS, obrt za proizvodnju i usluge, vl. Katarina Čondra Maroš, Rovinj, Ulica Franje Iskre 1</w:t>
              </w:r>
            </w:hyperlink>
          </w:p>
        </w:tc>
      </w:tr>
      <w:tr w:rsidR="00A055F9" w:rsidRPr="007F3FC9" w14:paraId="72B6A47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7FF237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384</w:t>
            </w:r>
          </w:p>
        </w:tc>
        <w:tc>
          <w:tcPr>
            <w:tcW w:w="8347" w:type="dxa"/>
            <w:shd w:val="clear" w:color="auto" w:fill="D9D9D9" w:themeFill="background1" w:themeFillShade="D9"/>
            <w:tcMar>
              <w:top w:w="45" w:type="dxa"/>
              <w:left w:w="150" w:type="dxa"/>
              <w:bottom w:w="45" w:type="dxa"/>
              <w:right w:w="150" w:type="dxa"/>
            </w:tcMar>
            <w:vAlign w:val="center"/>
          </w:tcPr>
          <w:p w14:paraId="320130B7" w14:textId="77777777" w:rsidR="00A055F9" w:rsidRPr="007F3FC9" w:rsidRDefault="00C861BC" w:rsidP="006F7635">
            <w:pPr>
              <w:rPr>
                <w:rFonts w:asciiTheme="minorHAnsi" w:hAnsiTheme="minorHAnsi" w:cstheme="minorHAnsi"/>
                <w:sz w:val="20"/>
                <w:szCs w:val="20"/>
              </w:rPr>
            </w:pPr>
            <w:hyperlink r:id="rId504" w:history="1">
              <w:r w:rsidR="00A055F9" w:rsidRPr="007F3FC9">
                <w:rPr>
                  <w:rStyle w:val="Hiperveza"/>
                  <w:rFonts w:cstheme="minorHAnsi"/>
                  <w:color w:val="auto"/>
                  <w:sz w:val="20"/>
                  <w:szCs w:val="20"/>
                  <w:u w:val="none"/>
                </w:rPr>
                <w:t>MEDICUS, obrt za knjigovodstvene usluge, vl. Sabrina Modesto, Rovinj, Ulica Mattea Benussija 6</w:t>
              </w:r>
            </w:hyperlink>
          </w:p>
        </w:tc>
      </w:tr>
      <w:tr w:rsidR="00A055F9" w:rsidRPr="007F3FC9" w14:paraId="1D2D92C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3CFA84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385</w:t>
            </w:r>
          </w:p>
        </w:tc>
        <w:tc>
          <w:tcPr>
            <w:tcW w:w="8347" w:type="dxa"/>
            <w:shd w:val="clear" w:color="auto" w:fill="auto"/>
            <w:tcMar>
              <w:top w:w="45" w:type="dxa"/>
              <w:left w:w="150" w:type="dxa"/>
              <w:bottom w:w="45" w:type="dxa"/>
              <w:right w:w="150" w:type="dxa"/>
            </w:tcMar>
            <w:vAlign w:val="center"/>
          </w:tcPr>
          <w:p w14:paraId="3078965F" w14:textId="77777777" w:rsidR="00A055F9" w:rsidRPr="007F3FC9" w:rsidRDefault="00C861BC" w:rsidP="006F7635">
            <w:pPr>
              <w:rPr>
                <w:rFonts w:asciiTheme="minorHAnsi" w:hAnsiTheme="minorHAnsi" w:cstheme="minorHAnsi"/>
                <w:sz w:val="20"/>
                <w:szCs w:val="20"/>
              </w:rPr>
            </w:pPr>
            <w:hyperlink r:id="rId505" w:history="1">
              <w:r w:rsidR="00A055F9" w:rsidRPr="007F3FC9">
                <w:rPr>
                  <w:rStyle w:val="Hiperveza"/>
                  <w:rFonts w:cstheme="minorHAnsi"/>
                  <w:color w:val="auto"/>
                  <w:sz w:val="20"/>
                  <w:szCs w:val="20"/>
                  <w:u w:val="none"/>
                </w:rPr>
                <w:t>MEMENTO 2.0, obrt za savjetovanje, vl. Jan Medak, Rovinj, Ulica Stjepana Radića 9</w:t>
              </w:r>
            </w:hyperlink>
          </w:p>
        </w:tc>
      </w:tr>
      <w:tr w:rsidR="00A055F9" w:rsidRPr="007F3FC9" w14:paraId="3CE2DD1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864B5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386</w:t>
            </w:r>
          </w:p>
        </w:tc>
        <w:tc>
          <w:tcPr>
            <w:tcW w:w="8347" w:type="dxa"/>
            <w:shd w:val="clear" w:color="auto" w:fill="D9D9D9" w:themeFill="background1" w:themeFillShade="D9"/>
            <w:tcMar>
              <w:top w:w="45" w:type="dxa"/>
              <w:left w:w="150" w:type="dxa"/>
              <w:bottom w:w="45" w:type="dxa"/>
              <w:right w:w="150" w:type="dxa"/>
            </w:tcMar>
            <w:vAlign w:val="center"/>
          </w:tcPr>
          <w:p w14:paraId="4A83C9D5" w14:textId="77777777" w:rsidR="00A055F9" w:rsidRPr="007F3FC9" w:rsidRDefault="00C861BC" w:rsidP="006F7635">
            <w:pPr>
              <w:rPr>
                <w:rFonts w:asciiTheme="minorHAnsi" w:hAnsiTheme="minorHAnsi" w:cstheme="minorHAnsi"/>
                <w:sz w:val="20"/>
                <w:szCs w:val="20"/>
              </w:rPr>
            </w:pPr>
            <w:hyperlink r:id="rId506" w:history="1">
              <w:r w:rsidR="00A055F9" w:rsidRPr="007F3FC9">
                <w:rPr>
                  <w:rStyle w:val="Hiperveza"/>
                  <w:rFonts w:cstheme="minorHAnsi"/>
                  <w:color w:val="auto"/>
                  <w:sz w:val="20"/>
                  <w:szCs w:val="20"/>
                  <w:u w:val="none"/>
                </w:rPr>
                <w:t>MEMORIES OF ROVINJ, zajednički obrt za trgovinu, vl. Ivan Badurina-Tomić i Lana Juričić, Rovinj, Obala Alda Rismonda 2A</w:t>
              </w:r>
            </w:hyperlink>
          </w:p>
        </w:tc>
      </w:tr>
      <w:tr w:rsidR="00A055F9" w:rsidRPr="007F3FC9" w14:paraId="3FDDE1C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648F7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387</w:t>
            </w:r>
          </w:p>
        </w:tc>
        <w:tc>
          <w:tcPr>
            <w:tcW w:w="8347" w:type="dxa"/>
            <w:shd w:val="clear" w:color="auto" w:fill="auto"/>
            <w:tcMar>
              <w:top w:w="45" w:type="dxa"/>
              <w:left w:w="150" w:type="dxa"/>
              <w:bottom w:w="45" w:type="dxa"/>
              <w:right w:w="150" w:type="dxa"/>
            </w:tcMar>
            <w:vAlign w:val="center"/>
          </w:tcPr>
          <w:p w14:paraId="1848E74B" w14:textId="77777777" w:rsidR="00A055F9" w:rsidRPr="007F3FC9" w:rsidRDefault="00C861BC" w:rsidP="006F7635">
            <w:pPr>
              <w:rPr>
                <w:rFonts w:asciiTheme="minorHAnsi" w:hAnsiTheme="minorHAnsi" w:cstheme="minorHAnsi"/>
                <w:sz w:val="20"/>
                <w:szCs w:val="20"/>
              </w:rPr>
            </w:pPr>
            <w:hyperlink r:id="rId507" w:history="1">
              <w:r w:rsidR="00A055F9" w:rsidRPr="007F3FC9">
                <w:rPr>
                  <w:rStyle w:val="Hiperveza"/>
                  <w:rFonts w:cstheme="minorHAnsi"/>
                  <w:color w:val="auto"/>
                  <w:sz w:val="20"/>
                  <w:szCs w:val="20"/>
                  <w:u w:val="none"/>
                </w:rPr>
                <w:t>MESSMERISMUS, obrt za obrazovanje, vl. Jean-Yves Messmer, Rovinj, Ulica - Via Valsavie 1</w:t>
              </w:r>
            </w:hyperlink>
          </w:p>
        </w:tc>
      </w:tr>
      <w:tr w:rsidR="00A055F9" w:rsidRPr="007F3FC9" w14:paraId="39CB6EA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E2BEF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388</w:t>
            </w:r>
          </w:p>
        </w:tc>
        <w:tc>
          <w:tcPr>
            <w:tcW w:w="8347" w:type="dxa"/>
            <w:shd w:val="clear" w:color="auto" w:fill="D9D9D9" w:themeFill="background1" w:themeFillShade="D9"/>
            <w:tcMar>
              <w:top w:w="45" w:type="dxa"/>
              <w:left w:w="150" w:type="dxa"/>
              <w:bottom w:w="45" w:type="dxa"/>
              <w:right w:w="150" w:type="dxa"/>
            </w:tcMar>
            <w:vAlign w:val="center"/>
          </w:tcPr>
          <w:p w14:paraId="368C2746" w14:textId="77777777" w:rsidR="00A055F9" w:rsidRPr="007F3FC9" w:rsidRDefault="00C861BC" w:rsidP="006F7635">
            <w:pPr>
              <w:rPr>
                <w:rFonts w:asciiTheme="minorHAnsi" w:hAnsiTheme="minorHAnsi" w:cstheme="minorHAnsi"/>
                <w:sz w:val="20"/>
                <w:szCs w:val="20"/>
              </w:rPr>
            </w:pPr>
            <w:hyperlink r:id="rId508" w:history="1">
              <w:r w:rsidR="00A055F9" w:rsidRPr="007F3FC9">
                <w:rPr>
                  <w:rStyle w:val="Hiperveza"/>
                  <w:rFonts w:cstheme="minorHAnsi"/>
                  <w:color w:val="auto"/>
                  <w:sz w:val="20"/>
                  <w:szCs w:val="20"/>
                  <w:u w:val="none"/>
                </w:rPr>
                <w:t>MEŠICA, obrt za građevinske radove, vl. Ana Perhat, Rovinj, Prolaz Marije Maretić 10</w:t>
              </w:r>
            </w:hyperlink>
          </w:p>
        </w:tc>
      </w:tr>
      <w:tr w:rsidR="00A055F9" w:rsidRPr="007F3FC9" w14:paraId="2FB199D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C60449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389</w:t>
            </w:r>
          </w:p>
        </w:tc>
        <w:tc>
          <w:tcPr>
            <w:tcW w:w="8347" w:type="dxa"/>
            <w:shd w:val="clear" w:color="auto" w:fill="auto"/>
            <w:tcMar>
              <w:top w:w="45" w:type="dxa"/>
              <w:left w:w="150" w:type="dxa"/>
              <w:bottom w:w="45" w:type="dxa"/>
              <w:right w:w="150" w:type="dxa"/>
            </w:tcMar>
            <w:vAlign w:val="center"/>
          </w:tcPr>
          <w:p w14:paraId="243566B3" w14:textId="77777777" w:rsidR="00A055F9" w:rsidRPr="007F3FC9" w:rsidRDefault="00C861BC" w:rsidP="006F7635">
            <w:pPr>
              <w:rPr>
                <w:rFonts w:asciiTheme="minorHAnsi" w:hAnsiTheme="minorHAnsi" w:cstheme="minorHAnsi"/>
                <w:sz w:val="20"/>
                <w:szCs w:val="20"/>
              </w:rPr>
            </w:pPr>
            <w:hyperlink r:id="rId509" w:history="1">
              <w:r w:rsidR="00A055F9" w:rsidRPr="007F3FC9">
                <w:rPr>
                  <w:rStyle w:val="Hiperveza"/>
                  <w:rFonts w:cstheme="minorHAnsi"/>
                  <w:color w:val="auto"/>
                  <w:sz w:val="20"/>
                  <w:szCs w:val="20"/>
                  <w:u w:val="none"/>
                </w:rPr>
                <w:t>MEUS, obrt za izradu i prodaju suvenira, vl. Vesna Hamza, Rovinj, Carera 65</w:t>
              </w:r>
            </w:hyperlink>
          </w:p>
        </w:tc>
      </w:tr>
      <w:tr w:rsidR="00A055F9" w:rsidRPr="007F3FC9" w14:paraId="5D27288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B67015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390</w:t>
            </w:r>
          </w:p>
        </w:tc>
        <w:tc>
          <w:tcPr>
            <w:tcW w:w="8347" w:type="dxa"/>
            <w:shd w:val="clear" w:color="auto" w:fill="D9D9D9" w:themeFill="background1" w:themeFillShade="D9"/>
            <w:tcMar>
              <w:top w:w="45" w:type="dxa"/>
              <w:left w:w="150" w:type="dxa"/>
              <w:bottom w:w="45" w:type="dxa"/>
              <w:right w:w="150" w:type="dxa"/>
            </w:tcMar>
            <w:vAlign w:val="center"/>
          </w:tcPr>
          <w:p w14:paraId="49ABC165" w14:textId="77777777" w:rsidR="00A055F9" w:rsidRPr="007F3FC9" w:rsidRDefault="00C861BC" w:rsidP="006F7635">
            <w:pPr>
              <w:rPr>
                <w:rFonts w:asciiTheme="minorHAnsi" w:hAnsiTheme="minorHAnsi" w:cstheme="minorHAnsi"/>
                <w:sz w:val="20"/>
                <w:szCs w:val="20"/>
              </w:rPr>
            </w:pPr>
            <w:hyperlink r:id="rId510" w:history="1">
              <w:r w:rsidR="00A055F9" w:rsidRPr="007F3FC9">
                <w:rPr>
                  <w:rStyle w:val="Hiperveza"/>
                  <w:rFonts w:cstheme="minorHAnsi"/>
                  <w:color w:val="auto"/>
                  <w:sz w:val="20"/>
                  <w:szCs w:val="20"/>
                  <w:u w:val="none"/>
                </w:rPr>
                <w:t>MEZZA BRENTA, zajednički ugostiteljski obrt, vl. Davor Brajnović, Erik Brajnović, Rovinj, Polari 13</w:t>
              </w:r>
            </w:hyperlink>
          </w:p>
        </w:tc>
      </w:tr>
      <w:tr w:rsidR="00A055F9" w:rsidRPr="007F3FC9" w14:paraId="3299A3D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24A2E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391</w:t>
            </w:r>
          </w:p>
        </w:tc>
        <w:tc>
          <w:tcPr>
            <w:tcW w:w="8347" w:type="dxa"/>
            <w:shd w:val="clear" w:color="auto" w:fill="auto"/>
            <w:tcMar>
              <w:top w:w="45" w:type="dxa"/>
              <w:left w:w="150" w:type="dxa"/>
              <w:bottom w:w="45" w:type="dxa"/>
              <w:right w:w="150" w:type="dxa"/>
            </w:tcMar>
            <w:vAlign w:val="center"/>
          </w:tcPr>
          <w:p w14:paraId="32DBBACA" w14:textId="77777777" w:rsidR="00A055F9" w:rsidRPr="007F3FC9" w:rsidRDefault="00C861BC" w:rsidP="006F7635">
            <w:pPr>
              <w:rPr>
                <w:rFonts w:asciiTheme="minorHAnsi" w:hAnsiTheme="minorHAnsi" w:cstheme="minorHAnsi"/>
                <w:sz w:val="20"/>
                <w:szCs w:val="20"/>
              </w:rPr>
            </w:pPr>
            <w:hyperlink r:id="rId511" w:history="1">
              <w:r w:rsidR="00A055F9" w:rsidRPr="007F3FC9">
                <w:rPr>
                  <w:rStyle w:val="Hiperveza"/>
                  <w:rFonts w:cstheme="minorHAnsi"/>
                  <w:color w:val="auto"/>
                  <w:sz w:val="20"/>
                  <w:szCs w:val="20"/>
                  <w:u w:val="none"/>
                </w:rPr>
                <w:t>MG MEDIA, obrt za usluge, vl. Marinko Jelušić, Rovinj, Ulica Braće Božić 3</w:t>
              </w:r>
            </w:hyperlink>
          </w:p>
        </w:tc>
      </w:tr>
      <w:tr w:rsidR="00A055F9" w:rsidRPr="007F3FC9" w14:paraId="5541256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B2E208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392</w:t>
            </w:r>
          </w:p>
        </w:tc>
        <w:tc>
          <w:tcPr>
            <w:tcW w:w="8347" w:type="dxa"/>
            <w:shd w:val="clear" w:color="auto" w:fill="D9D9D9" w:themeFill="background1" w:themeFillShade="D9"/>
            <w:tcMar>
              <w:top w:w="45" w:type="dxa"/>
              <w:left w:w="150" w:type="dxa"/>
              <w:bottom w:w="45" w:type="dxa"/>
              <w:right w:w="150" w:type="dxa"/>
            </w:tcMar>
            <w:vAlign w:val="center"/>
          </w:tcPr>
          <w:p w14:paraId="43A2BD33" w14:textId="77777777" w:rsidR="00A055F9" w:rsidRPr="007F3FC9" w:rsidRDefault="00C861BC" w:rsidP="006F7635">
            <w:pPr>
              <w:rPr>
                <w:rFonts w:asciiTheme="minorHAnsi" w:hAnsiTheme="minorHAnsi" w:cstheme="minorHAnsi"/>
                <w:sz w:val="20"/>
                <w:szCs w:val="20"/>
              </w:rPr>
            </w:pPr>
            <w:hyperlink r:id="rId512" w:history="1">
              <w:r w:rsidR="00A055F9" w:rsidRPr="007F3FC9">
                <w:rPr>
                  <w:rStyle w:val="Hiperveza"/>
                  <w:rFonts w:cstheme="minorHAnsi"/>
                  <w:color w:val="auto"/>
                  <w:sz w:val="20"/>
                  <w:szCs w:val="20"/>
                  <w:u w:val="none"/>
                </w:rPr>
                <w:t>MG, obrt za trgovinu, vl. Maja Grahovac, Rovinj, Carera 2</w:t>
              </w:r>
            </w:hyperlink>
          </w:p>
        </w:tc>
      </w:tr>
      <w:tr w:rsidR="00A055F9" w:rsidRPr="007F3FC9" w14:paraId="6BEE4B2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F45562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393</w:t>
            </w:r>
          </w:p>
        </w:tc>
        <w:tc>
          <w:tcPr>
            <w:tcW w:w="8347" w:type="dxa"/>
            <w:shd w:val="clear" w:color="auto" w:fill="auto"/>
            <w:tcMar>
              <w:top w:w="45" w:type="dxa"/>
              <w:left w:w="150" w:type="dxa"/>
              <w:bottom w:w="45" w:type="dxa"/>
              <w:right w:w="150" w:type="dxa"/>
            </w:tcMar>
            <w:vAlign w:val="center"/>
          </w:tcPr>
          <w:p w14:paraId="62081A85" w14:textId="77777777" w:rsidR="00A055F9" w:rsidRPr="007F3FC9" w:rsidRDefault="00C861BC" w:rsidP="006F7635">
            <w:pPr>
              <w:rPr>
                <w:rFonts w:asciiTheme="minorHAnsi" w:hAnsiTheme="minorHAnsi" w:cstheme="minorHAnsi"/>
                <w:sz w:val="20"/>
                <w:szCs w:val="20"/>
              </w:rPr>
            </w:pPr>
            <w:hyperlink r:id="rId513" w:history="1">
              <w:r w:rsidR="00A055F9" w:rsidRPr="007F3FC9">
                <w:rPr>
                  <w:rStyle w:val="Hiperveza"/>
                  <w:rFonts w:cstheme="minorHAnsi"/>
                  <w:color w:val="auto"/>
                  <w:sz w:val="20"/>
                  <w:szCs w:val="20"/>
                  <w:u w:val="none"/>
                </w:rPr>
                <w:t>MGENESIS, obrt za kompjutersku grafiku, vl. Dejan Blagić, Rovinj, Coccaletto 18 A</w:t>
              </w:r>
            </w:hyperlink>
          </w:p>
        </w:tc>
      </w:tr>
      <w:tr w:rsidR="00A055F9" w:rsidRPr="007F3FC9" w14:paraId="4AE99C4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FC664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 xml:space="preserve"> 394</w:t>
            </w:r>
          </w:p>
        </w:tc>
        <w:tc>
          <w:tcPr>
            <w:tcW w:w="8347" w:type="dxa"/>
            <w:shd w:val="clear" w:color="auto" w:fill="D9D9D9" w:themeFill="background1" w:themeFillShade="D9"/>
            <w:tcMar>
              <w:top w:w="45" w:type="dxa"/>
              <w:left w:w="150" w:type="dxa"/>
              <w:bottom w:w="45" w:type="dxa"/>
              <w:right w:w="150" w:type="dxa"/>
            </w:tcMar>
            <w:vAlign w:val="center"/>
          </w:tcPr>
          <w:p w14:paraId="6917A389" w14:textId="77777777" w:rsidR="00A055F9" w:rsidRPr="007F3FC9" w:rsidRDefault="00C861BC" w:rsidP="006F7635">
            <w:pPr>
              <w:rPr>
                <w:rFonts w:asciiTheme="minorHAnsi" w:hAnsiTheme="minorHAnsi" w:cstheme="minorHAnsi"/>
                <w:sz w:val="20"/>
                <w:szCs w:val="20"/>
              </w:rPr>
            </w:pPr>
            <w:hyperlink r:id="rId514" w:history="1">
              <w:r w:rsidR="00A055F9" w:rsidRPr="007F3FC9">
                <w:rPr>
                  <w:rStyle w:val="Hiperveza"/>
                  <w:rFonts w:cstheme="minorHAnsi"/>
                  <w:color w:val="auto"/>
                  <w:sz w:val="20"/>
                  <w:szCs w:val="20"/>
                  <w:u w:val="none"/>
                </w:rPr>
                <w:t>MIDEA, obrt za trgovinu, vl. Mihaela Pernat, Rovinj, Obala palih boraca NOR 1</w:t>
              </w:r>
            </w:hyperlink>
          </w:p>
        </w:tc>
      </w:tr>
      <w:tr w:rsidR="00A055F9" w:rsidRPr="007F3FC9" w14:paraId="062670B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F1D440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395</w:t>
            </w:r>
          </w:p>
        </w:tc>
        <w:tc>
          <w:tcPr>
            <w:tcW w:w="8347" w:type="dxa"/>
            <w:shd w:val="clear" w:color="auto" w:fill="auto"/>
            <w:tcMar>
              <w:top w:w="45" w:type="dxa"/>
              <w:left w:w="150" w:type="dxa"/>
              <w:bottom w:w="45" w:type="dxa"/>
              <w:right w:w="150" w:type="dxa"/>
            </w:tcMar>
            <w:vAlign w:val="center"/>
          </w:tcPr>
          <w:p w14:paraId="20C6D001" w14:textId="77777777" w:rsidR="00A055F9" w:rsidRPr="007F3FC9" w:rsidRDefault="00C861BC" w:rsidP="006F7635">
            <w:pPr>
              <w:rPr>
                <w:rFonts w:asciiTheme="minorHAnsi" w:hAnsiTheme="minorHAnsi" w:cstheme="minorHAnsi"/>
                <w:sz w:val="20"/>
                <w:szCs w:val="20"/>
              </w:rPr>
            </w:pPr>
            <w:hyperlink r:id="rId515" w:history="1">
              <w:r w:rsidR="00A055F9" w:rsidRPr="007F3FC9">
                <w:rPr>
                  <w:rStyle w:val="Hiperveza"/>
                  <w:rFonts w:cstheme="minorHAnsi"/>
                  <w:color w:val="auto"/>
                  <w:sz w:val="20"/>
                  <w:szCs w:val="20"/>
                  <w:u w:val="none"/>
                </w:rPr>
                <w:t>MIKIĆ, obrt za čišćenje, vl. Tihomir Mikić, Rovinj, Fra P.Pellizzera 32</w:t>
              </w:r>
            </w:hyperlink>
          </w:p>
        </w:tc>
      </w:tr>
      <w:tr w:rsidR="00A055F9" w:rsidRPr="007F3FC9" w14:paraId="773F177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BBFA2E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396</w:t>
            </w:r>
          </w:p>
        </w:tc>
        <w:tc>
          <w:tcPr>
            <w:tcW w:w="8347" w:type="dxa"/>
            <w:shd w:val="clear" w:color="auto" w:fill="D9D9D9" w:themeFill="background1" w:themeFillShade="D9"/>
            <w:tcMar>
              <w:top w:w="45" w:type="dxa"/>
              <w:left w:w="150" w:type="dxa"/>
              <w:bottom w:w="45" w:type="dxa"/>
              <w:right w:w="150" w:type="dxa"/>
            </w:tcMar>
            <w:vAlign w:val="center"/>
          </w:tcPr>
          <w:p w14:paraId="51D86F9F" w14:textId="77777777" w:rsidR="00A055F9" w:rsidRPr="007F3FC9" w:rsidRDefault="00C861BC" w:rsidP="006F7635">
            <w:pPr>
              <w:rPr>
                <w:rFonts w:asciiTheme="minorHAnsi" w:hAnsiTheme="minorHAnsi" w:cstheme="minorHAnsi"/>
                <w:sz w:val="20"/>
                <w:szCs w:val="20"/>
              </w:rPr>
            </w:pPr>
            <w:hyperlink r:id="rId516" w:history="1">
              <w:r w:rsidR="00A055F9" w:rsidRPr="007F3FC9">
                <w:rPr>
                  <w:rStyle w:val="Hiperveza"/>
                  <w:rFonts w:cstheme="minorHAnsi"/>
                  <w:color w:val="auto"/>
                  <w:sz w:val="20"/>
                  <w:szCs w:val="20"/>
                  <w:u w:val="none"/>
                </w:rPr>
                <w:t>MILENIUM, zajednički obrt za ugostiteljstvo, vl. Irfan Miftari i Ašim Miftari, Rovinj, Obala Alda Rismonda 6</w:t>
              </w:r>
            </w:hyperlink>
          </w:p>
        </w:tc>
      </w:tr>
      <w:tr w:rsidR="00A055F9" w:rsidRPr="007F3FC9" w14:paraId="07BCFC5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A739E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397</w:t>
            </w:r>
          </w:p>
        </w:tc>
        <w:tc>
          <w:tcPr>
            <w:tcW w:w="8347" w:type="dxa"/>
            <w:shd w:val="clear" w:color="auto" w:fill="auto"/>
            <w:tcMar>
              <w:top w:w="45" w:type="dxa"/>
              <w:left w:w="150" w:type="dxa"/>
              <w:bottom w:w="45" w:type="dxa"/>
              <w:right w:w="150" w:type="dxa"/>
            </w:tcMar>
            <w:vAlign w:val="center"/>
          </w:tcPr>
          <w:p w14:paraId="5087E084" w14:textId="77777777" w:rsidR="00A055F9" w:rsidRPr="007F3FC9" w:rsidRDefault="00C861BC" w:rsidP="006F7635">
            <w:pPr>
              <w:rPr>
                <w:rFonts w:asciiTheme="minorHAnsi" w:hAnsiTheme="minorHAnsi" w:cstheme="minorHAnsi"/>
                <w:sz w:val="20"/>
                <w:szCs w:val="20"/>
              </w:rPr>
            </w:pPr>
            <w:hyperlink r:id="rId517" w:history="1">
              <w:r w:rsidR="00A055F9" w:rsidRPr="007F3FC9">
                <w:rPr>
                  <w:rStyle w:val="Hiperveza"/>
                  <w:rFonts w:cstheme="minorHAnsi"/>
                  <w:color w:val="auto"/>
                  <w:sz w:val="20"/>
                  <w:szCs w:val="20"/>
                  <w:u w:val="none"/>
                </w:rPr>
                <w:t>MIMA, frizerski obrt, vl. Selmira Vaclav, Rovinj, Carera 28</w:t>
              </w:r>
            </w:hyperlink>
          </w:p>
        </w:tc>
      </w:tr>
      <w:tr w:rsidR="00A055F9" w:rsidRPr="007F3FC9" w14:paraId="33D2FDC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828C3D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398</w:t>
            </w:r>
          </w:p>
        </w:tc>
        <w:tc>
          <w:tcPr>
            <w:tcW w:w="8347" w:type="dxa"/>
            <w:shd w:val="clear" w:color="auto" w:fill="D9D9D9" w:themeFill="background1" w:themeFillShade="D9"/>
            <w:tcMar>
              <w:top w:w="45" w:type="dxa"/>
              <w:left w:w="150" w:type="dxa"/>
              <w:bottom w:w="45" w:type="dxa"/>
              <w:right w:w="150" w:type="dxa"/>
            </w:tcMar>
            <w:vAlign w:val="center"/>
          </w:tcPr>
          <w:p w14:paraId="4EEEA23E" w14:textId="77777777" w:rsidR="00A055F9" w:rsidRPr="007F3FC9" w:rsidRDefault="00C861BC" w:rsidP="006F7635">
            <w:pPr>
              <w:rPr>
                <w:rFonts w:asciiTheme="minorHAnsi" w:hAnsiTheme="minorHAnsi" w:cstheme="minorHAnsi"/>
                <w:sz w:val="20"/>
                <w:szCs w:val="20"/>
              </w:rPr>
            </w:pPr>
            <w:hyperlink r:id="rId518" w:history="1">
              <w:r w:rsidR="00A055F9" w:rsidRPr="007F3FC9">
                <w:rPr>
                  <w:rStyle w:val="Hiperveza"/>
                  <w:rFonts w:cstheme="minorHAnsi"/>
                  <w:color w:val="auto"/>
                  <w:sz w:val="20"/>
                  <w:szCs w:val="20"/>
                  <w:u w:val="none"/>
                </w:rPr>
                <w:t>MIND, obrt za usluge, vl. Ivan Ivančić, Rovinj, Cesta za Valaltu-Lim 3</w:t>
              </w:r>
            </w:hyperlink>
          </w:p>
        </w:tc>
      </w:tr>
      <w:tr w:rsidR="00A055F9" w:rsidRPr="007F3FC9" w14:paraId="184959C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05E087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399</w:t>
            </w:r>
          </w:p>
        </w:tc>
        <w:tc>
          <w:tcPr>
            <w:tcW w:w="8347" w:type="dxa"/>
            <w:shd w:val="clear" w:color="auto" w:fill="auto"/>
            <w:tcMar>
              <w:top w:w="45" w:type="dxa"/>
              <w:left w:w="150" w:type="dxa"/>
              <w:bottom w:w="45" w:type="dxa"/>
              <w:right w:w="150" w:type="dxa"/>
            </w:tcMar>
            <w:vAlign w:val="center"/>
          </w:tcPr>
          <w:p w14:paraId="72789DC4" w14:textId="77777777" w:rsidR="00A055F9" w:rsidRPr="007F3FC9" w:rsidRDefault="00C861BC" w:rsidP="006F7635">
            <w:pPr>
              <w:rPr>
                <w:rFonts w:asciiTheme="minorHAnsi" w:hAnsiTheme="minorHAnsi" w:cstheme="minorHAnsi"/>
                <w:sz w:val="20"/>
                <w:szCs w:val="20"/>
              </w:rPr>
            </w:pPr>
            <w:hyperlink r:id="rId519" w:history="1">
              <w:r w:rsidR="00A055F9" w:rsidRPr="007F3FC9">
                <w:rPr>
                  <w:rStyle w:val="Hiperveza"/>
                  <w:rFonts w:cstheme="minorHAnsi"/>
                  <w:color w:val="auto"/>
                  <w:sz w:val="20"/>
                  <w:szCs w:val="20"/>
                  <w:u w:val="none"/>
                </w:rPr>
                <w:t>MIR, prijevozničko uslužni obrt, vl. Vladimir Žagar, Rovinj, A.Rismondo 6</w:t>
              </w:r>
            </w:hyperlink>
          </w:p>
        </w:tc>
      </w:tr>
      <w:tr w:rsidR="00A055F9" w:rsidRPr="007F3FC9" w14:paraId="13C46E1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106A8A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400</w:t>
            </w:r>
          </w:p>
        </w:tc>
        <w:tc>
          <w:tcPr>
            <w:tcW w:w="8347" w:type="dxa"/>
            <w:shd w:val="clear" w:color="auto" w:fill="D9D9D9" w:themeFill="background1" w:themeFillShade="D9"/>
            <w:tcMar>
              <w:top w:w="45" w:type="dxa"/>
              <w:left w:w="150" w:type="dxa"/>
              <w:bottom w:w="45" w:type="dxa"/>
              <w:right w:w="150" w:type="dxa"/>
            </w:tcMar>
            <w:vAlign w:val="center"/>
          </w:tcPr>
          <w:p w14:paraId="0781A5DB" w14:textId="77777777" w:rsidR="00A055F9" w:rsidRPr="007F3FC9" w:rsidRDefault="00C861BC" w:rsidP="006F7635">
            <w:pPr>
              <w:rPr>
                <w:rFonts w:asciiTheme="minorHAnsi" w:hAnsiTheme="minorHAnsi" w:cstheme="minorHAnsi"/>
                <w:sz w:val="20"/>
                <w:szCs w:val="20"/>
              </w:rPr>
            </w:pPr>
            <w:hyperlink r:id="rId520" w:history="1">
              <w:r w:rsidR="00A055F9" w:rsidRPr="007F3FC9">
                <w:rPr>
                  <w:rStyle w:val="Hiperveza"/>
                  <w:rFonts w:cstheme="minorHAnsi"/>
                  <w:color w:val="auto"/>
                  <w:sz w:val="20"/>
                  <w:szCs w:val="20"/>
                  <w:u w:val="none"/>
                </w:rPr>
                <w:t>MIRO - ŠAJETA, obrt za elektroinstalacijske radove, vl. Bruno Lazarić, Rovinj, A. Starčevića 7</w:t>
              </w:r>
            </w:hyperlink>
          </w:p>
        </w:tc>
      </w:tr>
      <w:tr w:rsidR="00A055F9" w:rsidRPr="007F3FC9" w14:paraId="0D0C5C5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1C056A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401</w:t>
            </w:r>
          </w:p>
        </w:tc>
        <w:tc>
          <w:tcPr>
            <w:tcW w:w="8347" w:type="dxa"/>
            <w:shd w:val="clear" w:color="auto" w:fill="auto"/>
            <w:tcMar>
              <w:top w:w="45" w:type="dxa"/>
              <w:left w:w="150" w:type="dxa"/>
              <w:bottom w:w="45" w:type="dxa"/>
              <w:right w:w="150" w:type="dxa"/>
            </w:tcMar>
            <w:vAlign w:val="center"/>
          </w:tcPr>
          <w:p w14:paraId="7AC90687" w14:textId="77777777" w:rsidR="00A055F9" w:rsidRPr="007F3FC9" w:rsidRDefault="00C861BC" w:rsidP="006F7635">
            <w:pPr>
              <w:rPr>
                <w:rFonts w:asciiTheme="minorHAnsi" w:hAnsiTheme="minorHAnsi" w:cstheme="minorHAnsi"/>
                <w:sz w:val="20"/>
                <w:szCs w:val="20"/>
              </w:rPr>
            </w:pPr>
            <w:hyperlink r:id="rId521" w:history="1">
              <w:r w:rsidR="00A055F9" w:rsidRPr="007F3FC9">
                <w:rPr>
                  <w:rStyle w:val="Hiperveza"/>
                  <w:rFonts w:cstheme="minorHAnsi"/>
                  <w:color w:val="auto"/>
                  <w:sz w:val="20"/>
                  <w:szCs w:val="20"/>
                  <w:u w:val="none"/>
                </w:rPr>
                <w:t>MIRO, obrt za autotaksi prijevoz, vl. Alen Buršić, Rovinj, A.Ferrija 17</w:t>
              </w:r>
            </w:hyperlink>
          </w:p>
        </w:tc>
      </w:tr>
      <w:tr w:rsidR="00A055F9" w:rsidRPr="007F3FC9" w14:paraId="339208D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E3FFD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402</w:t>
            </w:r>
          </w:p>
        </w:tc>
        <w:tc>
          <w:tcPr>
            <w:tcW w:w="8347" w:type="dxa"/>
            <w:shd w:val="clear" w:color="auto" w:fill="D9D9D9" w:themeFill="background1" w:themeFillShade="D9"/>
            <w:tcMar>
              <w:top w:w="45" w:type="dxa"/>
              <w:left w:w="150" w:type="dxa"/>
              <w:bottom w:w="45" w:type="dxa"/>
              <w:right w:w="150" w:type="dxa"/>
            </w:tcMar>
            <w:vAlign w:val="center"/>
          </w:tcPr>
          <w:p w14:paraId="67FB6D03" w14:textId="77777777" w:rsidR="00A055F9" w:rsidRPr="007F3FC9" w:rsidRDefault="00C861BC" w:rsidP="006F7635">
            <w:pPr>
              <w:rPr>
                <w:rFonts w:asciiTheme="minorHAnsi" w:hAnsiTheme="minorHAnsi" w:cstheme="minorHAnsi"/>
                <w:sz w:val="20"/>
                <w:szCs w:val="20"/>
              </w:rPr>
            </w:pPr>
            <w:hyperlink r:id="rId522" w:history="1">
              <w:r w:rsidR="00A055F9" w:rsidRPr="007F3FC9">
                <w:rPr>
                  <w:rStyle w:val="Hiperveza"/>
                  <w:rFonts w:cstheme="minorHAnsi"/>
                  <w:color w:val="auto"/>
                  <w:sz w:val="20"/>
                  <w:szCs w:val="20"/>
                  <w:u w:val="none"/>
                </w:rPr>
                <w:t>MISTIQUE, obrt za uljepšavanje noktiju, vl. Natali Radetić, Rovinj, P.Studenca 1</w:t>
              </w:r>
            </w:hyperlink>
          </w:p>
        </w:tc>
      </w:tr>
      <w:tr w:rsidR="00A055F9" w:rsidRPr="007F3FC9" w14:paraId="7FBCA7B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46A30D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403</w:t>
            </w:r>
          </w:p>
        </w:tc>
        <w:tc>
          <w:tcPr>
            <w:tcW w:w="8347" w:type="dxa"/>
            <w:shd w:val="clear" w:color="auto" w:fill="auto"/>
            <w:tcMar>
              <w:top w:w="45" w:type="dxa"/>
              <w:left w:w="150" w:type="dxa"/>
              <w:bottom w:w="45" w:type="dxa"/>
              <w:right w:w="150" w:type="dxa"/>
            </w:tcMar>
            <w:vAlign w:val="center"/>
          </w:tcPr>
          <w:p w14:paraId="78E18BC9" w14:textId="77777777" w:rsidR="00A055F9" w:rsidRPr="007F3FC9" w:rsidRDefault="00C861BC" w:rsidP="006F7635">
            <w:pPr>
              <w:rPr>
                <w:rFonts w:asciiTheme="minorHAnsi" w:hAnsiTheme="minorHAnsi" w:cstheme="minorHAnsi"/>
                <w:sz w:val="20"/>
                <w:szCs w:val="20"/>
              </w:rPr>
            </w:pPr>
            <w:hyperlink r:id="rId523" w:history="1">
              <w:r w:rsidR="00A055F9" w:rsidRPr="007F3FC9">
                <w:rPr>
                  <w:rStyle w:val="Hiperveza"/>
                  <w:rFonts w:cstheme="minorHAnsi"/>
                  <w:color w:val="auto"/>
                  <w:sz w:val="20"/>
                  <w:szCs w:val="20"/>
                  <w:u w:val="none"/>
                </w:rPr>
                <w:t>MIŠKO, obrt za ugostiteljstvo, vl. Pero Mišković, Rovinj, Pulska cesta 7</w:t>
              </w:r>
            </w:hyperlink>
          </w:p>
        </w:tc>
      </w:tr>
      <w:tr w:rsidR="00A055F9" w:rsidRPr="007F3FC9" w14:paraId="44DF581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37BD21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404</w:t>
            </w:r>
          </w:p>
        </w:tc>
        <w:tc>
          <w:tcPr>
            <w:tcW w:w="8347" w:type="dxa"/>
            <w:shd w:val="clear" w:color="auto" w:fill="D9D9D9" w:themeFill="background1" w:themeFillShade="D9"/>
            <w:tcMar>
              <w:top w:w="45" w:type="dxa"/>
              <w:left w:w="150" w:type="dxa"/>
              <w:bottom w:w="45" w:type="dxa"/>
              <w:right w:w="150" w:type="dxa"/>
            </w:tcMar>
            <w:vAlign w:val="center"/>
          </w:tcPr>
          <w:p w14:paraId="4038248F" w14:textId="77777777" w:rsidR="00A055F9" w:rsidRPr="007F3FC9" w:rsidRDefault="00C861BC" w:rsidP="006F7635">
            <w:pPr>
              <w:rPr>
                <w:rFonts w:asciiTheme="minorHAnsi" w:hAnsiTheme="minorHAnsi" w:cstheme="minorHAnsi"/>
                <w:sz w:val="20"/>
                <w:szCs w:val="20"/>
              </w:rPr>
            </w:pPr>
            <w:hyperlink r:id="rId524" w:history="1">
              <w:r w:rsidR="00A055F9" w:rsidRPr="007F3FC9">
                <w:rPr>
                  <w:rStyle w:val="Hiperveza"/>
                  <w:rFonts w:cstheme="minorHAnsi"/>
                  <w:color w:val="auto"/>
                  <w:sz w:val="20"/>
                  <w:szCs w:val="20"/>
                  <w:u w:val="none"/>
                </w:rPr>
                <w:t>M.i.T., obrt za informatičke usluge, vl. Maurizio Matić, Rovinj, Bregovita 17</w:t>
              </w:r>
            </w:hyperlink>
          </w:p>
        </w:tc>
      </w:tr>
      <w:tr w:rsidR="00A055F9" w:rsidRPr="007F3FC9" w14:paraId="2C227C9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7444C6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405</w:t>
            </w:r>
          </w:p>
        </w:tc>
        <w:tc>
          <w:tcPr>
            <w:tcW w:w="8347" w:type="dxa"/>
            <w:shd w:val="clear" w:color="auto" w:fill="auto"/>
            <w:tcMar>
              <w:top w:w="45" w:type="dxa"/>
              <w:left w:w="150" w:type="dxa"/>
              <w:bottom w:w="45" w:type="dxa"/>
              <w:right w:w="150" w:type="dxa"/>
            </w:tcMar>
            <w:vAlign w:val="center"/>
          </w:tcPr>
          <w:p w14:paraId="22337BD6" w14:textId="77777777" w:rsidR="00A055F9" w:rsidRPr="007F3FC9" w:rsidRDefault="00C861BC" w:rsidP="006F7635">
            <w:pPr>
              <w:rPr>
                <w:rFonts w:asciiTheme="minorHAnsi" w:hAnsiTheme="minorHAnsi" w:cstheme="minorHAnsi"/>
                <w:sz w:val="20"/>
                <w:szCs w:val="20"/>
              </w:rPr>
            </w:pPr>
            <w:hyperlink r:id="rId525" w:history="1">
              <w:r w:rsidR="00A055F9" w:rsidRPr="007F3FC9">
                <w:rPr>
                  <w:rStyle w:val="Hiperveza"/>
                  <w:rFonts w:cstheme="minorHAnsi"/>
                  <w:color w:val="auto"/>
                  <w:sz w:val="20"/>
                  <w:szCs w:val="20"/>
                  <w:u w:val="none"/>
                </w:rPr>
                <w:t>MITGIS, obrt za računalno programiranje i savjetovanje, vl. Irena Mitton, Rovinj, Cademia 18</w:t>
              </w:r>
            </w:hyperlink>
          </w:p>
        </w:tc>
      </w:tr>
      <w:tr w:rsidR="00A055F9" w:rsidRPr="007F3FC9" w14:paraId="7930576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2134B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406</w:t>
            </w:r>
          </w:p>
        </w:tc>
        <w:tc>
          <w:tcPr>
            <w:tcW w:w="8347" w:type="dxa"/>
            <w:shd w:val="clear" w:color="auto" w:fill="D9D9D9" w:themeFill="background1" w:themeFillShade="D9"/>
            <w:tcMar>
              <w:top w:w="45" w:type="dxa"/>
              <w:left w:w="150" w:type="dxa"/>
              <w:bottom w:w="45" w:type="dxa"/>
              <w:right w:w="150" w:type="dxa"/>
            </w:tcMar>
            <w:vAlign w:val="center"/>
          </w:tcPr>
          <w:p w14:paraId="79457898" w14:textId="77777777" w:rsidR="00A055F9" w:rsidRPr="007F3FC9" w:rsidRDefault="00C861BC" w:rsidP="006F7635">
            <w:pPr>
              <w:rPr>
                <w:rFonts w:asciiTheme="minorHAnsi" w:hAnsiTheme="minorHAnsi" w:cstheme="minorHAnsi"/>
                <w:sz w:val="20"/>
                <w:szCs w:val="20"/>
              </w:rPr>
            </w:pPr>
            <w:hyperlink r:id="rId526" w:history="1">
              <w:r w:rsidR="00A055F9" w:rsidRPr="007F3FC9">
                <w:rPr>
                  <w:rStyle w:val="Hiperveza"/>
                  <w:rFonts w:cstheme="minorHAnsi"/>
                  <w:color w:val="auto"/>
                  <w:sz w:val="20"/>
                  <w:szCs w:val="20"/>
                  <w:u w:val="none"/>
                </w:rPr>
                <w:t>MITTON, obrt za ugostiteljstvo, vl. Vladimir Mitton, Rovinj, Trevisol 2</w:t>
              </w:r>
            </w:hyperlink>
          </w:p>
        </w:tc>
      </w:tr>
      <w:tr w:rsidR="00A055F9" w:rsidRPr="007F3FC9" w14:paraId="53CCD2E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E95F1B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407</w:t>
            </w:r>
          </w:p>
        </w:tc>
        <w:tc>
          <w:tcPr>
            <w:tcW w:w="8347" w:type="dxa"/>
            <w:shd w:val="clear" w:color="auto" w:fill="auto"/>
            <w:tcMar>
              <w:top w:w="45" w:type="dxa"/>
              <w:left w:w="150" w:type="dxa"/>
              <w:bottom w:w="45" w:type="dxa"/>
              <w:right w:w="150" w:type="dxa"/>
            </w:tcMar>
            <w:vAlign w:val="center"/>
          </w:tcPr>
          <w:p w14:paraId="6967F271" w14:textId="08EDB9BF" w:rsidR="00A055F9" w:rsidRPr="007F3FC9" w:rsidRDefault="00C861BC" w:rsidP="006F7635">
            <w:pPr>
              <w:rPr>
                <w:rFonts w:asciiTheme="minorHAnsi" w:hAnsiTheme="minorHAnsi" w:cstheme="minorHAnsi"/>
                <w:sz w:val="20"/>
                <w:szCs w:val="20"/>
              </w:rPr>
            </w:pPr>
            <w:hyperlink r:id="rId527" w:history="1">
              <w:r w:rsidR="00A055F9" w:rsidRPr="007F3FC9">
                <w:rPr>
                  <w:rStyle w:val="Hiperveza"/>
                  <w:rFonts w:cstheme="minorHAnsi"/>
                  <w:color w:val="auto"/>
                  <w:sz w:val="20"/>
                  <w:szCs w:val="20"/>
                  <w:u w:val="none"/>
                </w:rPr>
                <w:t xml:space="preserve">MK EXTREME DESIGN, obrt za završne građevinske radove, vl. Marjan Klaričić,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Velebić 29</w:t>
              </w:r>
            </w:hyperlink>
          </w:p>
        </w:tc>
      </w:tr>
      <w:tr w:rsidR="00A055F9" w:rsidRPr="007F3FC9" w14:paraId="0724A0A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3C30F4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408</w:t>
            </w:r>
          </w:p>
        </w:tc>
        <w:tc>
          <w:tcPr>
            <w:tcW w:w="8347" w:type="dxa"/>
            <w:shd w:val="clear" w:color="auto" w:fill="D9D9D9" w:themeFill="background1" w:themeFillShade="D9"/>
            <w:tcMar>
              <w:top w:w="45" w:type="dxa"/>
              <w:left w:w="150" w:type="dxa"/>
              <w:bottom w:w="45" w:type="dxa"/>
              <w:right w:w="150" w:type="dxa"/>
            </w:tcMar>
            <w:vAlign w:val="center"/>
          </w:tcPr>
          <w:p w14:paraId="1D2DF534" w14:textId="77777777" w:rsidR="00A055F9" w:rsidRPr="007F3FC9" w:rsidRDefault="00C861BC" w:rsidP="006F7635">
            <w:pPr>
              <w:rPr>
                <w:rFonts w:asciiTheme="minorHAnsi" w:hAnsiTheme="minorHAnsi" w:cstheme="minorHAnsi"/>
                <w:sz w:val="20"/>
                <w:szCs w:val="20"/>
              </w:rPr>
            </w:pPr>
            <w:hyperlink r:id="rId528" w:history="1">
              <w:r w:rsidR="00A055F9" w:rsidRPr="007F3FC9">
                <w:rPr>
                  <w:rStyle w:val="Hiperveza"/>
                  <w:rFonts w:cstheme="minorHAnsi"/>
                  <w:color w:val="auto"/>
                  <w:sz w:val="20"/>
                  <w:szCs w:val="20"/>
                  <w:u w:val="none"/>
                </w:rPr>
                <w:t>M.M., obrt za prijevoz putnika i robe, vl. Mirko Krančić, Rovinj, Dubrovačka ulica 37</w:t>
              </w:r>
            </w:hyperlink>
          </w:p>
        </w:tc>
      </w:tr>
      <w:tr w:rsidR="00A055F9" w:rsidRPr="007F3FC9" w14:paraId="183A427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33351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409</w:t>
            </w:r>
          </w:p>
        </w:tc>
        <w:tc>
          <w:tcPr>
            <w:tcW w:w="8347" w:type="dxa"/>
            <w:shd w:val="clear" w:color="auto" w:fill="auto"/>
            <w:tcMar>
              <w:top w:w="45" w:type="dxa"/>
              <w:left w:w="150" w:type="dxa"/>
              <w:bottom w:w="45" w:type="dxa"/>
              <w:right w:w="150" w:type="dxa"/>
            </w:tcMar>
            <w:vAlign w:val="center"/>
          </w:tcPr>
          <w:p w14:paraId="02C69B23" w14:textId="77777777" w:rsidR="00A055F9" w:rsidRPr="007F3FC9" w:rsidRDefault="00C861BC" w:rsidP="006F7635">
            <w:pPr>
              <w:rPr>
                <w:rFonts w:asciiTheme="minorHAnsi" w:hAnsiTheme="minorHAnsi" w:cstheme="minorHAnsi"/>
                <w:sz w:val="20"/>
                <w:szCs w:val="20"/>
              </w:rPr>
            </w:pPr>
            <w:hyperlink r:id="rId529" w:history="1">
              <w:r w:rsidR="00A055F9" w:rsidRPr="007F3FC9">
                <w:rPr>
                  <w:rStyle w:val="Hiperveza"/>
                  <w:rFonts w:cstheme="minorHAnsi"/>
                  <w:color w:val="auto"/>
                  <w:sz w:val="20"/>
                  <w:szCs w:val="20"/>
                  <w:u w:val="none"/>
                </w:rPr>
                <w:t>M&amp;M, obrt za ugostiteljstvo i trgovinu, vl. Nataša Rubil, Rovinj, Carera 29</w:t>
              </w:r>
            </w:hyperlink>
          </w:p>
        </w:tc>
      </w:tr>
      <w:tr w:rsidR="00A055F9" w:rsidRPr="007F3FC9" w14:paraId="1525954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E14A44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410</w:t>
            </w:r>
          </w:p>
        </w:tc>
        <w:tc>
          <w:tcPr>
            <w:tcW w:w="8347" w:type="dxa"/>
            <w:shd w:val="clear" w:color="auto" w:fill="D9D9D9" w:themeFill="background1" w:themeFillShade="D9"/>
            <w:tcMar>
              <w:top w:w="45" w:type="dxa"/>
              <w:left w:w="150" w:type="dxa"/>
              <w:bottom w:w="45" w:type="dxa"/>
              <w:right w:w="150" w:type="dxa"/>
            </w:tcMar>
            <w:vAlign w:val="center"/>
          </w:tcPr>
          <w:p w14:paraId="48EF087E" w14:textId="77777777" w:rsidR="00A055F9" w:rsidRPr="007F3FC9" w:rsidRDefault="00C861BC" w:rsidP="006F7635">
            <w:pPr>
              <w:rPr>
                <w:rFonts w:asciiTheme="minorHAnsi" w:hAnsiTheme="minorHAnsi" w:cstheme="minorHAnsi"/>
                <w:sz w:val="20"/>
                <w:szCs w:val="20"/>
              </w:rPr>
            </w:pPr>
            <w:hyperlink r:id="rId530" w:history="1">
              <w:r w:rsidR="00A055F9" w:rsidRPr="007F3FC9">
                <w:rPr>
                  <w:rStyle w:val="Hiperveza"/>
                  <w:rFonts w:cstheme="minorHAnsi"/>
                  <w:color w:val="auto"/>
                  <w:sz w:val="20"/>
                  <w:szCs w:val="20"/>
                  <w:u w:val="none"/>
                </w:rPr>
                <w:t>MML, obrt za završne radove u građevinarstvu, vl. Dalibor Maljurić, Rovinj, Istarska 36</w:t>
              </w:r>
            </w:hyperlink>
          </w:p>
        </w:tc>
      </w:tr>
      <w:tr w:rsidR="00A055F9" w:rsidRPr="007F3FC9" w14:paraId="68333EF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DDD88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411</w:t>
            </w:r>
          </w:p>
        </w:tc>
        <w:tc>
          <w:tcPr>
            <w:tcW w:w="8347" w:type="dxa"/>
            <w:shd w:val="clear" w:color="auto" w:fill="auto"/>
            <w:tcMar>
              <w:top w:w="45" w:type="dxa"/>
              <w:left w:w="150" w:type="dxa"/>
              <w:bottom w:w="45" w:type="dxa"/>
              <w:right w:w="150" w:type="dxa"/>
            </w:tcMar>
            <w:vAlign w:val="center"/>
          </w:tcPr>
          <w:p w14:paraId="16C6EB08" w14:textId="29C2967D" w:rsidR="00A055F9" w:rsidRPr="007F3FC9" w:rsidRDefault="00C861BC" w:rsidP="006F7635">
            <w:pPr>
              <w:rPr>
                <w:rFonts w:asciiTheme="minorHAnsi" w:hAnsiTheme="minorHAnsi" w:cstheme="minorHAnsi"/>
                <w:sz w:val="20"/>
                <w:szCs w:val="20"/>
              </w:rPr>
            </w:pPr>
            <w:hyperlink r:id="rId531" w:history="1">
              <w:r w:rsidR="00A055F9" w:rsidRPr="007F3FC9">
                <w:rPr>
                  <w:rStyle w:val="Hiperveza"/>
                  <w:rFonts w:cstheme="minorHAnsi"/>
                  <w:color w:val="auto"/>
                  <w:sz w:val="20"/>
                  <w:szCs w:val="20"/>
                  <w:u w:val="none"/>
                </w:rPr>
                <w:t xml:space="preserve">MOBIL CONCEPT, obrt za inženjering i opremanje, vl. Leon Svetličić,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Župani 24</w:t>
              </w:r>
            </w:hyperlink>
          </w:p>
        </w:tc>
      </w:tr>
      <w:tr w:rsidR="00A055F9" w:rsidRPr="007F3FC9" w14:paraId="1985351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1025D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412</w:t>
            </w:r>
          </w:p>
        </w:tc>
        <w:tc>
          <w:tcPr>
            <w:tcW w:w="8347" w:type="dxa"/>
            <w:shd w:val="clear" w:color="auto" w:fill="D9D9D9" w:themeFill="background1" w:themeFillShade="D9"/>
            <w:tcMar>
              <w:top w:w="45" w:type="dxa"/>
              <w:left w:w="150" w:type="dxa"/>
              <w:bottom w:w="45" w:type="dxa"/>
              <w:right w:w="150" w:type="dxa"/>
            </w:tcMar>
            <w:vAlign w:val="center"/>
          </w:tcPr>
          <w:p w14:paraId="22C5CE39" w14:textId="77777777" w:rsidR="00A055F9" w:rsidRPr="007F3FC9" w:rsidRDefault="00C861BC" w:rsidP="006F7635">
            <w:pPr>
              <w:rPr>
                <w:rFonts w:asciiTheme="minorHAnsi" w:hAnsiTheme="minorHAnsi" w:cstheme="minorHAnsi"/>
                <w:sz w:val="20"/>
                <w:szCs w:val="20"/>
              </w:rPr>
            </w:pPr>
            <w:hyperlink r:id="rId532" w:history="1">
              <w:r w:rsidR="00A055F9" w:rsidRPr="007F3FC9">
                <w:rPr>
                  <w:rStyle w:val="Hiperveza"/>
                  <w:rFonts w:cstheme="minorHAnsi"/>
                  <w:color w:val="auto"/>
                  <w:sz w:val="20"/>
                  <w:szCs w:val="20"/>
                  <w:u w:val="none"/>
                </w:rPr>
                <w:t>Modni salon "SHARTA" vl. Silvana Morgan, Rovinj, Vladimira Gortana 16.</w:t>
              </w:r>
            </w:hyperlink>
          </w:p>
        </w:tc>
      </w:tr>
      <w:tr w:rsidR="00A055F9" w:rsidRPr="007F3FC9" w14:paraId="4C25E18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65207F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413</w:t>
            </w:r>
          </w:p>
        </w:tc>
        <w:tc>
          <w:tcPr>
            <w:tcW w:w="8347" w:type="dxa"/>
            <w:shd w:val="clear" w:color="auto" w:fill="auto"/>
            <w:tcMar>
              <w:top w:w="45" w:type="dxa"/>
              <w:left w:w="150" w:type="dxa"/>
              <w:bottom w:w="45" w:type="dxa"/>
              <w:right w:w="150" w:type="dxa"/>
            </w:tcMar>
            <w:vAlign w:val="center"/>
          </w:tcPr>
          <w:p w14:paraId="3408AEC7" w14:textId="77777777" w:rsidR="00A055F9" w:rsidRPr="007F3FC9" w:rsidRDefault="00C861BC" w:rsidP="006F7635">
            <w:pPr>
              <w:rPr>
                <w:rFonts w:asciiTheme="minorHAnsi" w:hAnsiTheme="minorHAnsi" w:cstheme="minorHAnsi"/>
                <w:sz w:val="20"/>
                <w:szCs w:val="20"/>
              </w:rPr>
            </w:pPr>
            <w:hyperlink r:id="rId533" w:history="1">
              <w:r w:rsidR="00A055F9" w:rsidRPr="007F3FC9">
                <w:rPr>
                  <w:rStyle w:val="Hiperveza"/>
                  <w:rFonts w:cstheme="minorHAnsi"/>
                  <w:color w:val="auto"/>
                  <w:sz w:val="20"/>
                  <w:szCs w:val="20"/>
                  <w:u w:val="none"/>
                </w:rPr>
                <w:t>MODUS, obrt za trgovinu, vl. Džana Osmanović, Rovinj, Andronella 1</w:t>
              </w:r>
            </w:hyperlink>
          </w:p>
        </w:tc>
      </w:tr>
      <w:tr w:rsidR="00A055F9" w:rsidRPr="007F3FC9" w14:paraId="4B38B4A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44A05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414</w:t>
            </w:r>
          </w:p>
        </w:tc>
        <w:tc>
          <w:tcPr>
            <w:tcW w:w="8347" w:type="dxa"/>
            <w:shd w:val="clear" w:color="auto" w:fill="D9D9D9" w:themeFill="background1" w:themeFillShade="D9"/>
            <w:tcMar>
              <w:top w:w="45" w:type="dxa"/>
              <w:left w:w="150" w:type="dxa"/>
              <w:bottom w:w="45" w:type="dxa"/>
              <w:right w:w="150" w:type="dxa"/>
            </w:tcMar>
            <w:vAlign w:val="center"/>
          </w:tcPr>
          <w:p w14:paraId="06B0E473" w14:textId="77777777" w:rsidR="00A055F9" w:rsidRPr="007F3FC9" w:rsidRDefault="00C861BC" w:rsidP="006F7635">
            <w:pPr>
              <w:rPr>
                <w:rFonts w:asciiTheme="minorHAnsi" w:hAnsiTheme="minorHAnsi" w:cstheme="minorHAnsi"/>
                <w:sz w:val="20"/>
                <w:szCs w:val="20"/>
              </w:rPr>
            </w:pPr>
            <w:hyperlink r:id="rId534" w:history="1">
              <w:r w:rsidR="00A055F9" w:rsidRPr="007F3FC9">
                <w:rPr>
                  <w:rStyle w:val="Hiperveza"/>
                  <w:rFonts w:cstheme="minorHAnsi"/>
                  <w:color w:val="auto"/>
                  <w:sz w:val="20"/>
                  <w:szCs w:val="20"/>
                  <w:u w:val="none"/>
                </w:rPr>
                <w:t>MODUS 2, obrt za iznajmljivanje, vl. Zajko Osmanović, Rovinj, Ulica Matije Vlačića Ilirika 44</w:t>
              </w:r>
            </w:hyperlink>
          </w:p>
        </w:tc>
      </w:tr>
      <w:tr w:rsidR="00A055F9" w:rsidRPr="007F3FC9" w14:paraId="1E45BC5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976DF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415</w:t>
            </w:r>
          </w:p>
        </w:tc>
        <w:tc>
          <w:tcPr>
            <w:tcW w:w="8347" w:type="dxa"/>
            <w:shd w:val="clear" w:color="auto" w:fill="auto"/>
            <w:tcMar>
              <w:top w:w="45" w:type="dxa"/>
              <w:left w:w="150" w:type="dxa"/>
              <w:bottom w:w="45" w:type="dxa"/>
              <w:right w:w="150" w:type="dxa"/>
            </w:tcMar>
            <w:vAlign w:val="center"/>
          </w:tcPr>
          <w:p w14:paraId="40692F3B" w14:textId="77777777" w:rsidR="00A055F9" w:rsidRPr="007F3FC9" w:rsidRDefault="00C861BC" w:rsidP="006F7635">
            <w:pPr>
              <w:rPr>
                <w:rFonts w:asciiTheme="minorHAnsi" w:hAnsiTheme="minorHAnsi" w:cstheme="minorHAnsi"/>
                <w:sz w:val="20"/>
                <w:szCs w:val="20"/>
              </w:rPr>
            </w:pPr>
            <w:hyperlink r:id="rId535" w:history="1">
              <w:r w:rsidR="00A055F9" w:rsidRPr="007F3FC9">
                <w:rPr>
                  <w:rStyle w:val="Hiperveza"/>
                  <w:rFonts w:cstheme="minorHAnsi"/>
                  <w:color w:val="auto"/>
                  <w:sz w:val="20"/>
                  <w:szCs w:val="20"/>
                  <w:u w:val="none"/>
                </w:rPr>
                <w:t>MON CHERI, obrt za ugostiteljstvo, vl. Admir Memeti, Rovinj, Joakima Rakovca 36</w:t>
              </w:r>
            </w:hyperlink>
          </w:p>
        </w:tc>
      </w:tr>
      <w:tr w:rsidR="00A055F9" w:rsidRPr="007F3FC9" w14:paraId="1EF98B8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456D0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416</w:t>
            </w:r>
          </w:p>
        </w:tc>
        <w:tc>
          <w:tcPr>
            <w:tcW w:w="8347" w:type="dxa"/>
            <w:shd w:val="clear" w:color="auto" w:fill="D9D9D9" w:themeFill="background1" w:themeFillShade="D9"/>
            <w:tcMar>
              <w:top w:w="45" w:type="dxa"/>
              <w:left w:w="150" w:type="dxa"/>
              <w:bottom w:w="45" w:type="dxa"/>
              <w:right w:w="150" w:type="dxa"/>
            </w:tcMar>
            <w:vAlign w:val="center"/>
          </w:tcPr>
          <w:p w14:paraId="41957D6D" w14:textId="77777777" w:rsidR="00A055F9" w:rsidRPr="007F3FC9" w:rsidRDefault="00C861BC" w:rsidP="006F7635">
            <w:pPr>
              <w:rPr>
                <w:rFonts w:asciiTheme="minorHAnsi" w:hAnsiTheme="minorHAnsi" w:cstheme="minorHAnsi"/>
                <w:sz w:val="20"/>
                <w:szCs w:val="20"/>
              </w:rPr>
            </w:pPr>
            <w:hyperlink r:id="rId536" w:history="1">
              <w:r w:rsidR="00A055F9" w:rsidRPr="007F3FC9">
                <w:rPr>
                  <w:rStyle w:val="Hiperveza"/>
                  <w:rFonts w:cstheme="minorHAnsi"/>
                  <w:color w:val="auto"/>
                  <w:sz w:val="20"/>
                  <w:szCs w:val="20"/>
                  <w:u w:val="none"/>
                </w:rPr>
                <w:t>MON PARADIS, obrt za ugostiteljstvo, vl. Aurora Cetinski, Rovinj, Veštar 6</w:t>
              </w:r>
            </w:hyperlink>
          </w:p>
        </w:tc>
      </w:tr>
      <w:tr w:rsidR="00A055F9" w:rsidRPr="007F3FC9" w14:paraId="1D2ED2E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66B689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417</w:t>
            </w:r>
          </w:p>
        </w:tc>
        <w:tc>
          <w:tcPr>
            <w:tcW w:w="8347" w:type="dxa"/>
            <w:shd w:val="clear" w:color="auto" w:fill="auto"/>
            <w:tcMar>
              <w:top w:w="45" w:type="dxa"/>
              <w:left w:w="150" w:type="dxa"/>
              <w:bottom w:w="45" w:type="dxa"/>
              <w:right w:w="150" w:type="dxa"/>
            </w:tcMar>
            <w:vAlign w:val="center"/>
          </w:tcPr>
          <w:p w14:paraId="4198C79E" w14:textId="77777777" w:rsidR="00A055F9" w:rsidRPr="007F3FC9" w:rsidRDefault="00C861BC" w:rsidP="006F7635">
            <w:pPr>
              <w:rPr>
                <w:rFonts w:asciiTheme="minorHAnsi" w:hAnsiTheme="minorHAnsi" w:cstheme="minorHAnsi"/>
                <w:sz w:val="20"/>
                <w:szCs w:val="20"/>
              </w:rPr>
            </w:pPr>
            <w:hyperlink r:id="rId537" w:history="1">
              <w:r w:rsidR="00A055F9" w:rsidRPr="007F3FC9">
                <w:rPr>
                  <w:rStyle w:val="Hiperveza"/>
                  <w:rFonts w:cstheme="minorHAnsi"/>
                  <w:color w:val="auto"/>
                  <w:sz w:val="20"/>
                  <w:szCs w:val="20"/>
                  <w:u w:val="none"/>
                </w:rPr>
                <w:t>MONDELACO, obrt za ugostiteljstvo, vl. Isni Ameti, Rovinj, Luigija Montija 1A</w:t>
              </w:r>
            </w:hyperlink>
          </w:p>
        </w:tc>
      </w:tr>
      <w:tr w:rsidR="00A055F9" w:rsidRPr="007F3FC9" w14:paraId="3E4CD09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85E1EA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418</w:t>
            </w:r>
          </w:p>
        </w:tc>
        <w:tc>
          <w:tcPr>
            <w:tcW w:w="8347" w:type="dxa"/>
            <w:shd w:val="clear" w:color="auto" w:fill="D9D9D9" w:themeFill="background1" w:themeFillShade="D9"/>
            <w:tcMar>
              <w:top w:w="45" w:type="dxa"/>
              <w:left w:w="150" w:type="dxa"/>
              <w:bottom w:w="45" w:type="dxa"/>
              <w:right w:w="150" w:type="dxa"/>
            </w:tcMar>
            <w:vAlign w:val="center"/>
          </w:tcPr>
          <w:p w14:paraId="3DCB60C9" w14:textId="77777777" w:rsidR="00A055F9" w:rsidRPr="007F3FC9" w:rsidRDefault="00C861BC" w:rsidP="006F7635">
            <w:pPr>
              <w:rPr>
                <w:rFonts w:asciiTheme="minorHAnsi" w:hAnsiTheme="minorHAnsi" w:cstheme="minorHAnsi"/>
                <w:sz w:val="20"/>
                <w:szCs w:val="20"/>
              </w:rPr>
            </w:pPr>
            <w:hyperlink r:id="rId538" w:history="1">
              <w:r w:rsidR="00A055F9" w:rsidRPr="007F3FC9">
                <w:rPr>
                  <w:rStyle w:val="Hiperveza"/>
                  <w:rFonts w:cstheme="minorHAnsi"/>
                  <w:color w:val="auto"/>
                  <w:sz w:val="20"/>
                  <w:szCs w:val="20"/>
                  <w:u w:val="none"/>
                </w:rPr>
                <w:t>MONDO ACQUATICO, obrt za vodoinstalacije, vl. Sandi Bana, Rovinj, Ulica Ante Starčevića 26</w:t>
              </w:r>
            </w:hyperlink>
          </w:p>
        </w:tc>
      </w:tr>
      <w:tr w:rsidR="00A055F9" w:rsidRPr="007F3FC9" w14:paraId="39A2E19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3EC0FD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419</w:t>
            </w:r>
          </w:p>
        </w:tc>
        <w:tc>
          <w:tcPr>
            <w:tcW w:w="8347" w:type="dxa"/>
            <w:shd w:val="clear" w:color="auto" w:fill="auto"/>
            <w:tcMar>
              <w:top w:w="45" w:type="dxa"/>
              <w:left w:w="150" w:type="dxa"/>
              <w:bottom w:w="45" w:type="dxa"/>
              <w:right w:w="150" w:type="dxa"/>
            </w:tcMar>
            <w:vAlign w:val="center"/>
          </w:tcPr>
          <w:p w14:paraId="3227BDA3" w14:textId="77777777" w:rsidR="00A055F9" w:rsidRPr="007F3FC9" w:rsidRDefault="00C861BC" w:rsidP="006F7635">
            <w:pPr>
              <w:rPr>
                <w:rFonts w:asciiTheme="minorHAnsi" w:hAnsiTheme="minorHAnsi" w:cstheme="minorHAnsi"/>
                <w:sz w:val="20"/>
                <w:szCs w:val="20"/>
              </w:rPr>
            </w:pPr>
            <w:hyperlink r:id="rId539" w:history="1">
              <w:r w:rsidR="00A055F9" w:rsidRPr="007F3FC9">
                <w:rPr>
                  <w:rStyle w:val="Hiperveza"/>
                  <w:rFonts w:cstheme="minorHAnsi"/>
                  <w:color w:val="auto"/>
                  <w:sz w:val="20"/>
                  <w:szCs w:val="20"/>
                  <w:u w:val="none"/>
                </w:rPr>
                <w:t>MONTE CERAMICS, obrt za trgovinu, vl. Ines Šafarić, Rovinj, Zdenac 6</w:t>
              </w:r>
            </w:hyperlink>
          </w:p>
        </w:tc>
      </w:tr>
      <w:tr w:rsidR="00A055F9" w:rsidRPr="007F3FC9" w14:paraId="48E864B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8B553B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420</w:t>
            </w:r>
          </w:p>
        </w:tc>
        <w:tc>
          <w:tcPr>
            <w:tcW w:w="8347" w:type="dxa"/>
            <w:shd w:val="clear" w:color="auto" w:fill="D9D9D9" w:themeFill="background1" w:themeFillShade="D9"/>
            <w:tcMar>
              <w:top w:w="45" w:type="dxa"/>
              <w:left w:w="150" w:type="dxa"/>
              <w:bottom w:w="45" w:type="dxa"/>
              <w:right w:w="150" w:type="dxa"/>
            </w:tcMar>
            <w:vAlign w:val="center"/>
          </w:tcPr>
          <w:p w14:paraId="1F5988F8" w14:textId="77777777" w:rsidR="00A055F9" w:rsidRPr="007F3FC9" w:rsidRDefault="00C861BC" w:rsidP="006F7635">
            <w:pPr>
              <w:rPr>
                <w:rFonts w:asciiTheme="minorHAnsi" w:hAnsiTheme="minorHAnsi" w:cstheme="minorHAnsi"/>
                <w:sz w:val="20"/>
                <w:szCs w:val="20"/>
              </w:rPr>
            </w:pPr>
            <w:hyperlink r:id="rId540" w:history="1">
              <w:r w:rsidR="00A055F9" w:rsidRPr="007F3FC9">
                <w:rPr>
                  <w:rStyle w:val="Hiperveza"/>
                  <w:rFonts w:cstheme="minorHAnsi"/>
                  <w:color w:val="auto"/>
                  <w:sz w:val="20"/>
                  <w:szCs w:val="20"/>
                  <w:u w:val="none"/>
                </w:rPr>
                <w:t>MONTE KERAMIKA, obrt za trgovinu, vl. Pavel Petrov, Rovinj, Garzottijeva ulica 7</w:t>
              </w:r>
            </w:hyperlink>
          </w:p>
        </w:tc>
      </w:tr>
      <w:tr w:rsidR="00A055F9" w:rsidRPr="007F3FC9" w14:paraId="4468FBC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66D8D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421</w:t>
            </w:r>
          </w:p>
        </w:tc>
        <w:tc>
          <w:tcPr>
            <w:tcW w:w="8347" w:type="dxa"/>
            <w:shd w:val="clear" w:color="auto" w:fill="auto"/>
            <w:tcMar>
              <w:top w:w="45" w:type="dxa"/>
              <w:left w:w="150" w:type="dxa"/>
              <w:bottom w:w="45" w:type="dxa"/>
              <w:right w:w="150" w:type="dxa"/>
            </w:tcMar>
            <w:vAlign w:val="center"/>
          </w:tcPr>
          <w:p w14:paraId="03EA0907" w14:textId="0072E41A" w:rsidR="00A055F9" w:rsidRPr="007F3FC9" w:rsidRDefault="00C861BC" w:rsidP="006F7635">
            <w:pPr>
              <w:rPr>
                <w:rFonts w:asciiTheme="minorHAnsi" w:hAnsiTheme="minorHAnsi" w:cstheme="minorHAnsi"/>
                <w:sz w:val="20"/>
                <w:szCs w:val="20"/>
              </w:rPr>
            </w:pPr>
            <w:hyperlink r:id="rId541" w:history="1">
              <w:r w:rsidR="00A055F9" w:rsidRPr="007F3FC9">
                <w:rPr>
                  <w:rStyle w:val="Hiperveza"/>
                  <w:rFonts w:cstheme="minorHAnsi"/>
                  <w:color w:val="auto"/>
                  <w:sz w:val="20"/>
                  <w:szCs w:val="20"/>
                  <w:u w:val="none"/>
                </w:rPr>
                <w:t xml:space="preserve">MONTI, obrt za montažu, vl. Vedran Sazdevski,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Frata 9</w:t>
              </w:r>
            </w:hyperlink>
          </w:p>
        </w:tc>
      </w:tr>
      <w:tr w:rsidR="00A055F9" w:rsidRPr="007F3FC9" w14:paraId="019AB3C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A90D2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422</w:t>
            </w:r>
          </w:p>
        </w:tc>
        <w:tc>
          <w:tcPr>
            <w:tcW w:w="8347" w:type="dxa"/>
            <w:shd w:val="clear" w:color="auto" w:fill="D9D9D9" w:themeFill="background1" w:themeFillShade="D9"/>
            <w:tcMar>
              <w:top w:w="45" w:type="dxa"/>
              <w:left w:w="150" w:type="dxa"/>
              <w:bottom w:w="45" w:type="dxa"/>
              <w:right w:w="150" w:type="dxa"/>
            </w:tcMar>
            <w:vAlign w:val="center"/>
          </w:tcPr>
          <w:p w14:paraId="70E44E3F" w14:textId="77777777" w:rsidR="00A055F9" w:rsidRPr="007F3FC9" w:rsidRDefault="00C861BC" w:rsidP="006F7635">
            <w:pPr>
              <w:rPr>
                <w:rFonts w:asciiTheme="minorHAnsi" w:hAnsiTheme="minorHAnsi" w:cstheme="minorHAnsi"/>
                <w:sz w:val="20"/>
                <w:szCs w:val="20"/>
              </w:rPr>
            </w:pPr>
            <w:hyperlink r:id="rId542" w:history="1">
              <w:r w:rsidR="00A055F9" w:rsidRPr="007F3FC9">
                <w:rPr>
                  <w:rStyle w:val="Hiperveza"/>
                  <w:rFonts w:cstheme="minorHAnsi"/>
                  <w:color w:val="auto"/>
                  <w:sz w:val="20"/>
                  <w:szCs w:val="20"/>
                  <w:u w:val="none"/>
                </w:rPr>
                <w:t>MORSKI PUŽ, zajednički obrt za usluge, vl. Jurica Hrošć i Maddalena Mazzucco, Rovinj, Naselje Cocaletto 65</w:t>
              </w:r>
            </w:hyperlink>
          </w:p>
        </w:tc>
      </w:tr>
      <w:tr w:rsidR="00A055F9" w:rsidRPr="007F3FC9" w14:paraId="110FB82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6EEF07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423</w:t>
            </w:r>
          </w:p>
        </w:tc>
        <w:tc>
          <w:tcPr>
            <w:tcW w:w="8347" w:type="dxa"/>
            <w:shd w:val="clear" w:color="auto" w:fill="auto"/>
            <w:tcMar>
              <w:top w:w="45" w:type="dxa"/>
              <w:left w:w="150" w:type="dxa"/>
              <w:bottom w:w="45" w:type="dxa"/>
              <w:right w:w="150" w:type="dxa"/>
            </w:tcMar>
            <w:vAlign w:val="center"/>
          </w:tcPr>
          <w:p w14:paraId="378C0104" w14:textId="77777777" w:rsidR="00A055F9" w:rsidRPr="007F3FC9" w:rsidRDefault="00C861BC" w:rsidP="006F7635">
            <w:pPr>
              <w:rPr>
                <w:rFonts w:asciiTheme="minorHAnsi" w:hAnsiTheme="minorHAnsi" w:cstheme="minorHAnsi"/>
                <w:sz w:val="20"/>
                <w:szCs w:val="20"/>
              </w:rPr>
            </w:pPr>
            <w:hyperlink r:id="rId543" w:history="1">
              <w:r w:rsidR="00A055F9" w:rsidRPr="007F3FC9">
                <w:rPr>
                  <w:rStyle w:val="Hiperveza"/>
                  <w:rFonts w:cstheme="minorHAnsi"/>
                  <w:color w:val="auto"/>
                  <w:sz w:val="20"/>
                  <w:szCs w:val="20"/>
                  <w:u w:val="none"/>
                </w:rPr>
                <w:t>MORSKI VUK, obrt za iznajmljivanje, vl. Daniel Fabris, Rovinj, Ulica Eugena Kumičića 25</w:t>
              </w:r>
            </w:hyperlink>
          </w:p>
        </w:tc>
      </w:tr>
      <w:tr w:rsidR="00A055F9" w:rsidRPr="007F3FC9" w14:paraId="0788109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31798A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424</w:t>
            </w:r>
          </w:p>
        </w:tc>
        <w:tc>
          <w:tcPr>
            <w:tcW w:w="8347" w:type="dxa"/>
            <w:shd w:val="clear" w:color="auto" w:fill="D9D9D9" w:themeFill="background1" w:themeFillShade="D9"/>
            <w:tcMar>
              <w:top w:w="45" w:type="dxa"/>
              <w:left w:w="150" w:type="dxa"/>
              <w:bottom w:w="45" w:type="dxa"/>
              <w:right w:w="150" w:type="dxa"/>
            </w:tcMar>
            <w:vAlign w:val="center"/>
          </w:tcPr>
          <w:p w14:paraId="5B4880F5" w14:textId="77777777" w:rsidR="00A055F9" w:rsidRPr="007F3FC9" w:rsidRDefault="00C861BC" w:rsidP="006F7635">
            <w:pPr>
              <w:rPr>
                <w:rFonts w:asciiTheme="minorHAnsi" w:hAnsiTheme="minorHAnsi" w:cstheme="minorHAnsi"/>
                <w:sz w:val="20"/>
                <w:szCs w:val="20"/>
              </w:rPr>
            </w:pPr>
            <w:hyperlink r:id="rId544" w:history="1">
              <w:r w:rsidR="00A055F9" w:rsidRPr="007F3FC9">
                <w:rPr>
                  <w:rStyle w:val="Hiperveza"/>
                  <w:rFonts w:cstheme="minorHAnsi"/>
                  <w:color w:val="auto"/>
                  <w:sz w:val="20"/>
                  <w:szCs w:val="20"/>
                  <w:u w:val="none"/>
                </w:rPr>
                <w:t>MOTIV, obrt za savjetovanje i edukaciju, vl. Marija Gliha Družetić, Rovinj, Ulica Augusta Ferrija 37 A</w:t>
              </w:r>
            </w:hyperlink>
          </w:p>
        </w:tc>
      </w:tr>
      <w:tr w:rsidR="00A055F9" w:rsidRPr="007F3FC9" w14:paraId="41215F3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9F260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425</w:t>
            </w:r>
          </w:p>
        </w:tc>
        <w:tc>
          <w:tcPr>
            <w:tcW w:w="8347" w:type="dxa"/>
            <w:shd w:val="clear" w:color="auto" w:fill="auto"/>
            <w:tcMar>
              <w:top w:w="45" w:type="dxa"/>
              <w:left w:w="150" w:type="dxa"/>
              <w:bottom w:w="45" w:type="dxa"/>
              <w:right w:w="150" w:type="dxa"/>
            </w:tcMar>
            <w:vAlign w:val="center"/>
          </w:tcPr>
          <w:p w14:paraId="326E00CC" w14:textId="77777777" w:rsidR="00A055F9" w:rsidRPr="007F3FC9" w:rsidRDefault="00C861BC" w:rsidP="006F7635">
            <w:pPr>
              <w:rPr>
                <w:rFonts w:asciiTheme="minorHAnsi" w:hAnsiTheme="minorHAnsi" w:cstheme="minorHAnsi"/>
                <w:sz w:val="20"/>
                <w:szCs w:val="20"/>
              </w:rPr>
            </w:pPr>
            <w:hyperlink r:id="rId545" w:history="1">
              <w:r w:rsidR="00A055F9" w:rsidRPr="007F3FC9">
                <w:rPr>
                  <w:rStyle w:val="Hiperveza"/>
                  <w:rFonts w:cstheme="minorHAnsi"/>
                  <w:color w:val="auto"/>
                  <w:sz w:val="20"/>
                  <w:szCs w:val="20"/>
                  <w:u w:val="none"/>
                </w:rPr>
                <w:t>M.P., obrt za knjigovodstvo, vl. Mladen Preden, Rovinj, Vodnjanska ulica 9</w:t>
              </w:r>
            </w:hyperlink>
          </w:p>
        </w:tc>
      </w:tr>
      <w:tr w:rsidR="00A055F9" w:rsidRPr="007F3FC9" w14:paraId="64C5ECE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84E70E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426</w:t>
            </w:r>
          </w:p>
        </w:tc>
        <w:tc>
          <w:tcPr>
            <w:tcW w:w="8347" w:type="dxa"/>
            <w:shd w:val="clear" w:color="auto" w:fill="D9D9D9" w:themeFill="background1" w:themeFillShade="D9"/>
            <w:tcMar>
              <w:top w:w="45" w:type="dxa"/>
              <w:left w:w="150" w:type="dxa"/>
              <w:bottom w:w="45" w:type="dxa"/>
              <w:right w:w="150" w:type="dxa"/>
            </w:tcMar>
            <w:vAlign w:val="center"/>
          </w:tcPr>
          <w:p w14:paraId="344F6441" w14:textId="77777777" w:rsidR="00A055F9" w:rsidRPr="007F3FC9" w:rsidRDefault="00A055F9" w:rsidP="006F7635">
            <w:pPr>
              <w:rPr>
                <w:rFonts w:asciiTheme="minorHAnsi" w:hAnsiTheme="minorHAnsi" w:cstheme="minorHAnsi"/>
                <w:sz w:val="20"/>
                <w:szCs w:val="20"/>
              </w:rPr>
            </w:pPr>
            <w:r w:rsidRPr="007F3FC9">
              <w:rPr>
                <w:rFonts w:cstheme="minorHAnsi"/>
                <w:sz w:val="20"/>
                <w:szCs w:val="20"/>
              </w:rPr>
              <w:t>Naziv obrta</w:t>
            </w:r>
          </w:p>
        </w:tc>
      </w:tr>
      <w:tr w:rsidR="00A055F9" w:rsidRPr="007F3FC9" w14:paraId="2D4368B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81D305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427</w:t>
            </w:r>
          </w:p>
        </w:tc>
        <w:tc>
          <w:tcPr>
            <w:tcW w:w="8347" w:type="dxa"/>
            <w:shd w:val="clear" w:color="auto" w:fill="auto"/>
            <w:tcMar>
              <w:top w:w="45" w:type="dxa"/>
              <w:left w:w="150" w:type="dxa"/>
              <w:bottom w:w="45" w:type="dxa"/>
              <w:right w:w="150" w:type="dxa"/>
            </w:tcMar>
            <w:vAlign w:val="center"/>
          </w:tcPr>
          <w:p w14:paraId="32D4EAE0" w14:textId="2DDABC39" w:rsidR="00A055F9" w:rsidRPr="007F3FC9" w:rsidRDefault="00C861BC" w:rsidP="006F7635">
            <w:pPr>
              <w:rPr>
                <w:rFonts w:asciiTheme="minorHAnsi" w:hAnsiTheme="minorHAnsi" w:cstheme="minorHAnsi"/>
                <w:sz w:val="20"/>
                <w:szCs w:val="20"/>
              </w:rPr>
            </w:pPr>
            <w:hyperlink r:id="rId546" w:history="1">
              <w:r w:rsidR="00A055F9" w:rsidRPr="007F3FC9">
                <w:rPr>
                  <w:rStyle w:val="Hiperveza"/>
                  <w:rFonts w:cstheme="minorHAnsi"/>
                  <w:color w:val="auto"/>
                  <w:sz w:val="20"/>
                  <w:szCs w:val="20"/>
                  <w:u w:val="none"/>
                </w:rPr>
                <w:t xml:space="preserve">MUČICA, obrt za morski ribolov, vl. Ivo Rubbi,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21</w:t>
              </w:r>
            </w:hyperlink>
          </w:p>
        </w:tc>
      </w:tr>
      <w:tr w:rsidR="00A055F9" w:rsidRPr="007F3FC9" w14:paraId="3843898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E15306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428</w:t>
            </w:r>
          </w:p>
        </w:tc>
        <w:tc>
          <w:tcPr>
            <w:tcW w:w="8347" w:type="dxa"/>
            <w:shd w:val="clear" w:color="auto" w:fill="D9D9D9" w:themeFill="background1" w:themeFillShade="D9"/>
            <w:tcMar>
              <w:top w:w="45" w:type="dxa"/>
              <w:left w:w="150" w:type="dxa"/>
              <w:bottom w:w="45" w:type="dxa"/>
              <w:right w:w="150" w:type="dxa"/>
            </w:tcMar>
            <w:vAlign w:val="center"/>
          </w:tcPr>
          <w:p w14:paraId="5DEF169E" w14:textId="77777777" w:rsidR="00A055F9" w:rsidRPr="007F3FC9" w:rsidRDefault="00C861BC" w:rsidP="006F7635">
            <w:pPr>
              <w:rPr>
                <w:rFonts w:asciiTheme="minorHAnsi" w:hAnsiTheme="minorHAnsi" w:cstheme="minorHAnsi"/>
                <w:sz w:val="20"/>
                <w:szCs w:val="20"/>
              </w:rPr>
            </w:pPr>
            <w:hyperlink r:id="rId547" w:history="1">
              <w:r w:rsidR="00A055F9" w:rsidRPr="007F3FC9">
                <w:rPr>
                  <w:rStyle w:val="Hiperveza"/>
                  <w:rFonts w:cstheme="minorHAnsi"/>
                  <w:color w:val="auto"/>
                  <w:sz w:val="20"/>
                  <w:szCs w:val="20"/>
                  <w:u w:val="none"/>
                </w:rPr>
                <w:t>MUORO, obrt za iznajmljivanje, vl. Patrik Butući, Rovinj, Ulica 43. istarske divizije 18</w:t>
              </w:r>
            </w:hyperlink>
          </w:p>
        </w:tc>
      </w:tr>
      <w:tr w:rsidR="00A055F9" w:rsidRPr="007F3FC9" w14:paraId="18DB595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1FF1F7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429</w:t>
            </w:r>
          </w:p>
        </w:tc>
        <w:tc>
          <w:tcPr>
            <w:tcW w:w="8347" w:type="dxa"/>
            <w:shd w:val="clear" w:color="auto" w:fill="auto"/>
            <w:tcMar>
              <w:top w:w="45" w:type="dxa"/>
              <w:left w:w="150" w:type="dxa"/>
              <w:bottom w:w="45" w:type="dxa"/>
              <w:right w:w="150" w:type="dxa"/>
            </w:tcMar>
            <w:vAlign w:val="center"/>
          </w:tcPr>
          <w:p w14:paraId="0366C68A" w14:textId="77777777" w:rsidR="00A055F9" w:rsidRPr="007F3FC9" w:rsidRDefault="00C861BC" w:rsidP="006F7635">
            <w:pPr>
              <w:rPr>
                <w:rFonts w:asciiTheme="minorHAnsi" w:hAnsiTheme="minorHAnsi" w:cstheme="minorHAnsi"/>
                <w:sz w:val="20"/>
                <w:szCs w:val="20"/>
              </w:rPr>
            </w:pPr>
            <w:hyperlink r:id="rId548" w:history="1">
              <w:r w:rsidR="00A055F9" w:rsidRPr="007F3FC9">
                <w:rPr>
                  <w:rStyle w:val="Hiperveza"/>
                  <w:rFonts w:cstheme="minorHAnsi"/>
                  <w:color w:val="auto"/>
                  <w:sz w:val="20"/>
                  <w:szCs w:val="20"/>
                  <w:u w:val="none"/>
                </w:rPr>
                <w:t>MURINA 2, obrt za morski ribolov, vl. Gianfranco Puglisi, Rovinj, Naselje Gripole 4A</w:t>
              </w:r>
            </w:hyperlink>
          </w:p>
        </w:tc>
      </w:tr>
      <w:tr w:rsidR="00A055F9" w:rsidRPr="007F3FC9" w14:paraId="42FC640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1FF94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430</w:t>
            </w:r>
          </w:p>
        </w:tc>
        <w:tc>
          <w:tcPr>
            <w:tcW w:w="8347" w:type="dxa"/>
            <w:shd w:val="clear" w:color="auto" w:fill="D9D9D9" w:themeFill="background1" w:themeFillShade="D9"/>
            <w:tcMar>
              <w:top w:w="45" w:type="dxa"/>
              <w:left w:w="150" w:type="dxa"/>
              <w:bottom w:w="45" w:type="dxa"/>
              <w:right w:w="150" w:type="dxa"/>
            </w:tcMar>
            <w:vAlign w:val="center"/>
          </w:tcPr>
          <w:p w14:paraId="34F20025" w14:textId="77777777" w:rsidR="00A055F9" w:rsidRPr="007F3FC9" w:rsidRDefault="00C861BC" w:rsidP="006F7635">
            <w:pPr>
              <w:rPr>
                <w:rFonts w:asciiTheme="minorHAnsi" w:hAnsiTheme="minorHAnsi" w:cstheme="minorHAnsi"/>
                <w:sz w:val="20"/>
                <w:szCs w:val="20"/>
              </w:rPr>
            </w:pPr>
            <w:hyperlink r:id="rId549" w:history="1">
              <w:r w:rsidR="00A055F9" w:rsidRPr="007F3FC9">
                <w:rPr>
                  <w:rStyle w:val="Hiperveza"/>
                  <w:rFonts w:cstheme="minorHAnsi"/>
                  <w:color w:val="auto"/>
                  <w:sz w:val="20"/>
                  <w:szCs w:val="20"/>
                  <w:u w:val="none"/>
                </w:rPr>
                <w:t>"M/Y ORFEJ" TURIZAM, UGOSTITELJSTVO I PRIJEVOZ PUTNIKA, VL. JOSIP BAKIJA, ROVINJ, IVANA MAŽURANIĆA 23</w:t>
              </w:r>
            </w:hyperlink>
          </w:p>
        </w:tc>
      </w:tr>
      <w:tr w:rsidR="00A055F9" w:rsidRPr="007F3FC9" w14:paraId="7682228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7956F0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431</w:t>
            </w:r>
          </w:p>
        </w:tc>
        <w:tc>
          <w:tcPr>
            <w:tcW w:w="8347" w:type="dxa"/>
            <w:shd w:val="clear" w:color="auto" w:fill="auto"/>
            <w:tcMar>
              <w:top w:w="45" w:type="dxa"/>
              <w:left w:w="150" w:type="dxa"/>
              <w:bottom w:w="45" w:type="dxa"/>
              <w:right w:w="150" w:type="dxa"/>
            </w:tcMar>
            <w:vAlign w:val="center"/>
          </w:tcPr>
          <w:p w14:paraId="6AD13243" w14:textId="77777777" w:rsidR="00A055F9" w:rsidRPr="007F3FC9" w:rsidRDefault="00C861BC" w:rsidP="006F7635">
            <w:pPr>
              <w:rPr>
                <w:rFonts w:asciiTheme="minorHAnsi" w:hAnsiTheme="minorHAnsi" w:cstheme="minorHAnsi"/>
                <w:sz w:val="20"/>
                <w:szCs w:val="20"/>
              </w:rPr>
            </w:pPr>
            <w:hyperlink r:id="rId550" w:history="1">
              <w:r w:rsidR="00A055F9" w:rsidRPr="007F3FC9">
                <w:rPr>
                  <w:rStyle w:val="Hiperveza"/>
                  <w:rFonts w:cstheme="minorHAnsi"/>
                  <w:color w:val="auto"/>
                  <w:sz w:val="20"/>
                  <w:szCs w:val="20"/>
                  <w:u w:val="none"/>
                </w:rPr>
                <w:t>MYSTERY, obrt za usluge, vl. Sanja Hrelja, Rovinj, Marca Della Pietra 14</w:t>
              </w:r>
            </w:hyperlink>
          </w:p>
        </w:tc>
      </w:tr>
      <w:tr w:rsidR="00A055F9" w:rsidRPr="007F3FC9" w14:paraId="0913F37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974A94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432</w:t>
            </w:r>
          </w:p>
        </w:tc>
        <w:tc>
          <w:tcPr>
            <w:tcW w:w="8347" w:type="dxa"/>
            <w:shd w:val="clear" w:color="auto" w:fill="D9D9D9" w:themeFill="background1" w:themeFillShade="D9"/>
            <w:tcMar>
              <w:top w:w="45" w:type="dxa"/>
              <w:left w:w="150" w:type="dxa"/>
              <w:bottom w:w="45" w:type="dxa"/>
              <w:right w:w="150" w:type="dxa"/>
            </w:tcMar>
            <w:vAlign w:val="center"/>
          </w:tcPr>
          <w:p w14:paraId="0B8F0733" w14:textId="5BFBCE10" w:rsidR="00A055F9" w:rsidRPr="007F3FC9" w:rsidRDefault="00C861BC" w:rsidP="006F7635">
            <w:pPr>
              <w:rPr>
                <w:rFonts w:asciiTheme="minorHAnsi" w:hAnsiTheme="minorHAnsi" w:cstheme="minorHAnsi"/>
                <w:sz w:val="20"/>
                <w:szCs w:val="20"/>
              </w:rPr>
            </w:pPr>
            <w:hyperlink r:id="rId551" w:history="1">
              <w:r w:rsidR="00A055F9" w:rsidRPr="007F3FC9">
                <w:rPr>
                  <w:rStyle w:val="Hiperveza"/>
                  <w:rFonts w:cstheme="minorHAnsi"/>
                  <w:color w:val="auto"/>
                  <w:sz w:val="20"/>
                  <w:szCs w:val="20"/>
                  <w:u w:val="none"/>
                </w:rPr>
                <w:t xml:space="preserve">N TEX, obrt za usluge tiska, vl. Danijel Pokrajac,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Stjepana Žiže 56</w:t>
              </w:r>
            </w:hyperlink>
          </w:p>
        </w:tc>
      </w:tr>
      <w:tr w:rsidR="00A055F9" w:rsidRPr="007F3FC9" w14:paraId="08515F3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D70D2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433</w:t>
            </w:r>
          </w:p>
        </w:tc>
        <w:tc>
          <w:tcPr>
            <w:tcW w:w="8347" w:type="dxa"/>
            <w:shd w:val="clear" w:color="auto" w:fill="auto"/>
            <w:tcMar>
              <w:top w:w="45" w:type="dxa"/>
              <w:left w:w="150" w:type="dxa"/>
              <w:bottom w:w="45" w:type="dxa"/>
              <w:right w:w="150" w:type="dxa"/>
            </w:tcMar>
            <w:vAlign w:val="center"/>
          </w:tcPr>
          <w:p w14:paraId="4C4B859B" w14:textId="77777777" w:rsidR="00A055F9" w:rsidRPr="007F3FC9" w:rsidRDefault="00C861BC" w:rsidP="006F7635">
            <w:pPr>
              <w:rPr>
                <w:rFonts w:asciiTheme="minorHAnsi" w:hAnsiTheme="minorHAnsi" w:cstheme="minorHAnsi"/>
                <w:sz w:val="20"/>
                <w:szCs w:val="20"/>
              </w:rPr>
            </w:pPr>
            <w:hyperlink r:id="rId552" w:history="1">
              <w:r w:rsidR="00A055F9" w:rsidRPr="007F3FC9">
                <w:rPr>
                  <w:rStyle w:val="Hiperveza"/>
                  <w:rFonts w:cstheme="minorHAnsi"/>
                  <w:color w:val="auto"/>
                  <w:sz w:val="20"/>
                  <w:szCs w:val="20"/>
                  <w:u w:val="none"/>
                </w:rPr>
                <w:t>NADIA, obrt za morski ribolov, vl. Daniel Jančeski, Rovinj, Carera 29</w:t>
              </w:r>
            </w:hyperlink>
          </w:p>
        </w:tc>
      </w:tr>
      <w:tr w:rsidR="00A055F9" w:rsidRPr="007F3FC9" w14:paraId="388F255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4BF1E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434</w:t>
            </w:r>
          </w:p>
        </w:tc>
        <w:tc>
          <w:tcPr>
            <w:tcW w:w="8347" w:type="dxa"/>
            <w:shd w:val="clear" w:color="auto" w:fill="D9D9D9" w:themeFill="background1" w:themeFillShade="D9"/>
            <w:tcMar>
              <w:top w:w="45" w:type="dxa"/>
              <w:left w:w="150" w:type="dxa"/>
              <w:bottom w:w="45" w:type="dxa"/>
              <w:right w:w="150" w:type="dxa"/>
            </w:tcMar>
            <w:vAlign w:val="center"/>
          </w:tcPr>
          <w:p w14:paraId="23095859" w14:textId="77777777" w:rsidR="00A055F9" w:rsidRPr="007F3FC9" w:rsidRDefault="00C861BC" w:rsidP="006F7635">
            <w:pPr>
              <w:rPr>
                <w:rFonts w:asciiTheme="minorHAnsi" w:hAnsiTheme="minorHAnsi" w:cstheme="minorHAnsi"/>
                <w:sz w:val="20"/>
                <w:szCs w:val="20"/>
              </w:rPr>
            </w:pPr>
            <w:hyperlink r:id="rId553" w:history="1">
              <w:r w:rsidR="00A055F9" w:rsidRPr="007F3FC9">
                <w:rPr>
                  <w:rStyle w:val="Hiperveza"/>
                  <w:rFonts w:cstheme="minorHAnsi"/>
                  <w:color w:val="auto"/>
                  <w:sz w:val="20"/>
                  <w:szCs w:val="20"/>
                  <w:u w:val="none"/>
                </w:rPr>
                <w:t>NAPLA, Obrt za soboslikarske i ličilačke radove, vl. Marko Naplačić, Matteottijev trg 6</w:t>
              </w:r>
            </w:hyperlink>
          </w:p>
        </w:tc>
      </w:tr>
      <w:tr w:rsidR="00A055F9" w:rsidRPr="007F3FC9" w14:paraId="774B7CC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697B69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435</w:t>
            </w:r>
          </w:p>
        </w:tc>
        <w:tc>
          <w:tcPr>
            <w:tcW w:w="8347" w:type="dxa"/>
            <w:shd w:val="clear" w:color="auto" w:fill="auto"/>
            <w:tcMar>
              <w:top w:w="45" w:type="dxa"/>
              <w:left w:w="150" w:type="dxa"/>
              <w:bottom w:w="45" w:type="dxa"/>
              <w:right w:w="150" w:type="dxa"/>
            </w:tcMar>
            <w:vAlign w:val="center"/>
          </w:tcPr>
          <w:p w14:paraId="6543DB93" w14:textId="77777777" w:rsidR="00A055F9" w:rsidRPr="007F3FC9" w:rsidRDefault="00C861BC" w:rsidP="006F7635">
            <w:pPr>
              <w:rPr>
                <w:rFonts w:asciiTheme="minorHAnsi" w:hAnsiTheme="minorHAnsi" w:cstheme="minorHAnsi"/>
                <w:sz w:val="20"/>
                <w:szCs w:val="20"/>
              </w:rPr>
            </w:pPr>
            <w:hyperlink r:id="rId554" w:history="1">
              <w:r w:rsidR="00A055F9" w:rsidRPr="007F3FC9">
                <w:rPr>
                  <w:rStyle w:val="Hiperveza"/>
                  <w:rFonts w:cstheme="minorHAnsi"/>
                  <w:color w:val="auto"/>
                  <w:sz w:val="20"/>
                  <w:szCs w:val="20"/>
                  <w:u w:val="none"/>
                </w:rPr>
                <w:t>NAŠA PRIČA, obrt za ugostiteljstvo, vl. Toni Sebastijan Kožljan, Rovinj, E. de Amicisa 20</w:t>
              </w:r>
            </w:hyperlink>
          </w:p>
        </w:tc>
      </w:tr>
      <w:tr w:rsidR="00A055F9" w:rsidRPr="007F3FC9" w14:paraId="2C3C0E8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5FDD69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436</w:t>
            </w:r>
          </w:p>
        </w:tc>
        <w:tc>
          <w:tcPr>
            <w:tcW w:w="8347" w:type="dxa"/>
            <w:shd w:val="clear" w:color="auto" w:fill="D9D9D9" w:themeFill="background1" w:themeFillShade="D9"/>
            <w:tcMar>
              <w:top w:w="45" w:type="dxa"/>
              <w:left w:w="150" w:type="dxa"/>
              <w:bottom w:w="45" w:type="dxa"/>
              <w:right w:w="150" w:type="dxa"/>
            </w:tcMar>
            <w:vAlign w:val="center"/>
          </w:tcPr>
          <w:p w14:paraId="161E875F" w14:textId="77777777" w:rsidR="00A055F9" w:rsidRPr="007F3FC9" w:rsidRDefault="00C861BC" w:rsidP="006F7635">
            <w:pPr>
              <w:rPr>
                <w:rFonts w:asciiTheme="minorHAnsi" w:hAnsiTheme="minorHAnsi" w:cstheme="minorHAnsi"/>
                <w:sz w:val="20"/>
                <w:szCs w:val="20"/>
              </w:rPr>
            </w:pPr>
            <w:hyperlink r:id="rId555" w:history="1">
              <w:r w:rsidR="00A055F9" w:rsidRPr="007F3FC9">
                <w:rPr>
                  <w:rStyle w:val="Hiperveza"/>
                  <w:rFonts w:cstheme="minorHAnsi"/>
                  <w:color w:val="auto"/>
                  <w:sz w:val="20"/>
                  <w:szCs w:val="20"/>
                  <w:u w:val="none"/>
                </w:rPr>
                <w:t>NATURA, obrt za trgovinu i turistička agencija, vl. Alen Mušković, Rovinj, Trg na lokvi 2</w:t>
              </w:r>
            </w:hyperlink>
          </w:p>
        </w:tc>
      </w:tr>
      <w:tr w:rsidR="00A055F9" w:rsidRPr="007F3FC9" w14:paraId="26C38F7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706CBD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437</w:t>
            </w:r>
          </w:p>
        </w:tc>
        <w:tc>
          <w:tcPr>
            <w:tcW w:w="8347" w:type="dxa"/>
            <w:shd w:val="clear" w:color="auto" w:fill="auto"/>
            <w:tcMar>
              <w:top w:w="45" w:type="dxa"/>
              <w:left w:w="150" w:type="dxa"/>
              <w:bottom w:w="45" w:type="dxa"/>
              <w:right w:w="150" w:type="dxa"/>
            </w:tcMar>
            <w:vAlign w:val="center"/>
          </w:tcPr>
          <w:p w14:paraId="7AC65BFA" w14:textId="77777777" w:rsidR="00A055F9" w:rsidRPr="007F3FC9" w:rsidRDefault="00C861BC" w:rsidP="006F7635">
            <w:pPr>
              <w:rPr>
                <w:rFonts w:asciiTheme="minorHAnsi" w:hAnsiTheme="minorHAnsi" w:cstheme="minorHAnsi"/>
                <w:sz w:val="20"/>
                <w:szCs w:val="20"/>
              </w:rPr>
            </w:pPr>
            <w:hyperlink r:id="rId556" w:history="1">
              <w:r w:rsidR="00A055F9" w:rsidRPr="007F3FC9">
                <w:rPr>
                  <w:rStyle w:val="Hiperveza"/>
                  <w:rFonts w:cstheme="minorHAnsi"/>
                  <w:color w:val="auto"/>
                  <w:sz w:val="20"/>
                  <w:szCs w:val="20"/>
                  <w:u w:val="none"/>
                </w:rPr>
                <w:t>NATURA VITA, obrt za trgovinu, vl. Nataša Jurić, Rovinj, Istarska 36</w:t>
              </w:r>
            </w:hyperlink>
          </w:p>
        </w:tc>
      </w:tr>
      <w:tr w:rsidR="00A055F9" w:rsidRPr="007F3FC9" w14:paraId="257B6D2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76395A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438</w:t>
            </w:r>
          </w:p>
        </w:tc>
        <w:tc>
          <w:tcPr>
            <w:tcW w:w="8347" w:type="dxa"/>
            <w:shd w:val="clear" w:color="auto" w:fill="D9D9D9" w:themeFill="background1" w:themeFillShade="D9"/>
            <w:tcMar>
              <w:top w:w="45" w:type="dxa"/>
              <w:left w:w="150" w:type="dxa"/>
              <w:bottom w:w="45" w:type="dxa"/>
              <w:right w:w="150" w:type="dxa"/>
            </w:tcMar>
            <w:vAlign w:val="center"/>
          </w:tcPr>
          <w:p w14:paraId="027033AF" w14:textId="77777777" w:rsidR="00A055F9" w:rsidRPr="007F3FC9" w:rsidRDefault="00C861BC" w:rsidP="006F7635">
            <w:pPr>
              <w:rPr>
                <w:rFonts w:asciiTheme="minorHAnsi" w:hAnsiTheme="minorHAnsi" w:cstheme="minorHAnsi"/>
                <w:sz w:val="20"/>
                <w:szCs w:val="20"/>
              </w:rPr>
            </w:pPr>
            <w:hyperlink r:id="rId557" w:history="1">
              <w:r w:rsidR="00A055F9" w:rsidRPr="007F3FC9">
                <w:rPr>
                  <w:rStyle w:val="Hiperveza"/>
                  <w:rFonts w:cstheme="minorHAnsi"/>
                  <w:color w:val="auto"/>
                  <w:sz w:val="20"/>
                  <w:szCs w:val="20"/>
                  <w:u w:val="none"/>
                </w:rPr>
                <w:t>NAUTITECH, obrt za održavanje i popravak brodskih motora, vl. Andy Martinčić, Rovinj, Naselje Cocaletto 14 A</w:t>
              </w:r>
            </w:hyperlink>
          </w:p>
        </w:tc>
      </w:tr>
      <w:tr w:rsidR="00A055F9" w:rsidRPr="007F3FC9" w14:paraId="1AFD4D8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B17744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439</w:t>
            </w:r>
          </w:p>
        </w:tc>
        <w:tc>
          <w:tcPr>
            <w:tcW w:w="8347" w:type="dxa"/>
            <w:shd w:val="clear" w:color="auto" w:fill="auto"/>
            <w:tcMar>
              <w:top w:w="45" w:type="dxa"/>
              <w:left w:w="150" w:type="dxa"/>
              <w:bottom w:w="45" w:type="dxa"/>
              <w:right w:w="150" w:type="dxa"/>
            </w:tcMar>
            <w:vAlign w:val="center"/>
          </w:tcPr>
          <w:p w14:paraId="1DD54D25" w14:textId="77777777" w:rsidR="00A055F9" w:rsidRPr="007F3FC9" w:rsidRDefault="00C861BC" w:rsidP="006F7635">
            <w:pPr>
              <w:rPr>
                <w:rFonts w:asciiTheme="minorHAnsi" w:hAnsiTheme="minorHAnsi" w:cstheme="minorHAnsi"/>
                <w:sz w:val="20"/>
                <w:szCs w:val="20"/>
              </w:rPr>
            </w:pPr>
            <w:hyperlink r:id="rId558" w:history="1">
              <w:r w:rsidR="00A055F9" w:rsidRPr="007F3FC9">
                <w:rPr>
                  <w:rStyle w:val="Hiperveza"/>
                  <w:rFonts w:cstheme="minorHAnsi"/>
                  <w:color w:val="auto"/>
                  <w:sz w:val="20"/>
                  <w:szCs w:val="20"/>
                  <w:u w:val="none"/>
                </w:rPr>
                <w:t>NAVIGO, putnička agencija, vl. Stjepan Stapar, Rovinj, Ulica Ljudevita Gaja 11</w:t>
              </w:r>
            </w:hyperlink>
          </w:p>
        </w:tc>
      </w:tr>
      <w:tr w:rsidR="00A055F9" w:rsidRPr="007F3FC9" w14:paraId="015A259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292DEC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440</w:t>
            </w:r>
          </w:p>
        </w:tc>
        <w:tc>
          <w:tcPr>
            <w:tcW w:w="8347" w:type="dxa"/>
            <w:shd w:val="clear" w:color="auto" w:fill="D9D9D9" w:themeFill="background1" w:themeFillShade="D9"/>
            <w:tcMar>
              <w:top w:w="45" w:type="dxa"/>
              <w:left w:w="150" w:type="dxa"/>
              <w:bottom w:w="45" w:type="dxa"/>
              <w:right w:w="150" w:type="dxa"/>
            </w:tcMar>
            <w:vAlign w:val="center"/>
          </w:tcPr>
          <w:p w14:paraId="577A13E5" w14:textId="77777777" w:rsidR="00A055F9" w:rsidRPr="007F3FC9" w:rsidRDefault="00C861BC" w:rsidP="006F7635">
            <w:pPr>
              <w:rPr>
                <w:rFonts w:asciiTheme="minorHAnsi" w:hAnsiTheme="minorHAnsi" w:cstheme="minorHAnsi"/>
                <w:sz w:val="20"/>
                <w:szCs w:val="20"/>
              </w:rPr>
            </w:pPr>
            <w:hyperlink r:id="rId559" w:history="1">
              <w:r w:rsidR="00A055F9" w:rsidRPr="007F3FC9">
                <w:rPr>
                  <w:rStyle w:val="Hiperveza"/>
                  <w:rFonts w:cstheme="minorHAnsi"/>
                  <w:color w:val="auto"/>
                  <w:sz w:val="20"/>
                  <w:szCs w:val="20"/>
                  <w:u w:val="none"/>
                </w:rPr>
                <w:t>NAVY CAR, obrt za prijevoz putnika, vl. Matija Car, Rovinj, Ulica Eugena Kumičića 2/A</w:t>
              </w:r>
            </w:hyperlink>
          </w:p>
        </w:tc>
      </w:tr>
      <w:tr w:rsidR="00A055F9" w:rsidRPr="007F3FC9" w14:paraId="12DCA2B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A60E3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441</w:t>
            </w:r>
          </w:p>
        </w:tc>
        <w:tc>
          <w:tcPr>
            <w:tcW w:w="8347" w:type="dxa"/>
            <w:shd w:val="clear" w:color="auto" w:fill="auto"/>
            <w:tcMar>
              <w:top w:w="45" w:type="dxa"/>
              <w:left w:w="150" w:type="dxa"/>
              <w:bottom w:w="45" w:type="dxa"/>
              <w:right w:w="150" w:type="dxa"/>
            </w:tcMar>
            <w:vAlign w:val="center"/>
          </w:tcPr>
          <w:p w14:paraId="72110AEA" w14:textId="77777777" w:rsidR="00A055F9" w:rsidRPr="007F3FC9" w:rsidRDefault="00C861BC" w:rsidP="006F7635">
            <w:pPr>
              <w:rPr>
                <w:rFonts w:asciiTheme="minorHAnsi" w:hAnsiTheme="minorHAnsi" w:cstheme="minorHAnsi"/>
                <w:sz w:val="20"/>
                <w:szCs w:val="20"/>
              </w:rPr>
            </w:pPr>
            <w:hyperlink r:id="rId560" w:history="1">
              <w:r w:rsidR="00A055F9" w:rsidRPr="007F3FC9">
                <w:rPr>
                  <w:rStyle w:val="Hiperveza"/>
                  <w:rFonts w:cstheme="minorHAnsi"/>
                  <w:color w:val="auto"/>
                  <w:sz w:val="20"/>
                  <w:szCs w:val="20"/>
                  <w:u w:val="none"/>
                </w:rPr>
                <w:t>NAVY, obrt za ugostiteljstvo i pomorski prijevoz putnika, vl. Robert Bradetić, Rovinj, Monfiorenzo 45A</w:t>
              </w:r>
            </w:hyperlink>
          </w:p>
        </w:tc>
      </w:tr>
      <w:tr w:rsidR="00A055F9" w:rsidRPr="007F3FC9" w14:paraId="76B268E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55B8C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442</w:t>
            </w:r>
          </w:p>
        </w:tc>
        <w:tc>
          <w:tcPr>
            <w:tcW w:w="8347" w:type="dxa"/>
            <w:shd w:val="clear" w:color="auto" w:fill="D9D9D9" w:themeFill="background1" w:themeFillShade="D9"/>
            <w:tcMar>
              <w:top w:w="45" w:type="dxa"/>
              <w:left w:w="150" w:type="dxa"/>
              <w:bottom w:w="45" w:type="dxa"/>
              <w:right w:w="150" w:type="dxa"/>
            </w:tcMar>
            <w:vAlign w:val="center"/>
          </w:tcPr>
          <w:p w14:paraId="14360033" w14:textId="77777777" w:rsidR="00A055F9" w:rsidRPr="007F3FC9" w:rsidRDefault="00C861BC" w:rsidP="006F7635">
            <w:pPr>
              <w:rPr>
                <w:rFonts w:asciiTheme="minorHAnsi" w:hAnsiTheme="minorHAnsi" w:cstheme="minorHAnsi"/>
                <w:sz w:val="20"/>
                <w:szCs w:val="20"/>
              </w:rPr>
            </w:pPr>
            <w:hyperlink r:id="rId561" w:history="1">
              <w:r w:rsidR="00A055F9" w:rsidRPr="007F3FC9">
                <w:rPr>
                  <w:rStyle w:val="Hiperveza"/>
                  <w:rFonts w:cstheme="minorHAnsi"/>
                  <w:color w:val="auto"/>
                  <w:sz w:val="20"/>
                  <w:szCs w:val="20"/>
                  <w:u w:val="none"/>
                </w:rPr>
                <w:t>NEMO, obrt za prijevoz putnika, vl. Devid Pamić, Rovinj, Vijenac Braće Lorenzetto 8</w:t>
              </w:r>
            </w:hyperlink>
          </w:p>
        </w:tc>
      </w:tr>
      <w:tr w:rsidR="00A055F9" w:rsidRPr="007F3FC9" w14:paraId="7A9B897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57092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443</w:t>
            </w:r>
          </w:p>
        </w:tc>
        <w:tc>
          <w:tcPr>
            <w:tcW w:w="8347" w:type="dxa"/>
            <w:shd w:val="clear" w:color="auto" w:fill="auto"/>
            <w:tcMar>
              <w:top w:w="45" w:type="dxa"/>
              <w:left w:w="150" w:type="dxa"/>
              <w:bottom w:w="45" w:type="dxa"/>
              <w:right w:w="150" w:type="dxa"/>
            </w:tcMar>
            <w:vAlign w:val="center"/>
          </w:tcPr>
          <w:p w14:paraId="3ABCDDF3" w14:textId="77777777" w:rsidR="00A055F9" w:rsidRPr="007F3FC9" w:rsidRDefault="00C861BC" w:rsidP="006F7635">
            <w:pPr>
              <w:rPr>
                <w:rFonts w:asciiTheme="minorHAnsi" w:hAnsiTheme="minorHAnsi" w:cstheme="minorHAnsi"/>
                <w:sz w:val="20"/>
                <w:szCs w:val="20"/>
              </w:rPr>
            </w:pPr>
            <w:hyperlink r:id="rId562" w:history="1">
              <w:r w:rsidR="00A055F9" w:rsidRPr="007F3FC9">
                <w:rPr>
                  <w:rStyle w:val="Hiperveza"/>
                  <w:rFonts w:cstheme="minorHAnsi"/>
                  <w:color w:val="auto"/>
                  <w:sz w:val="20"/>
                  <w:szCs w:val="20"/>
                  <w:u w:val="none"/>
                </w:rPr>
                <w:t>NEMO 2, obrt za prijevoz putnika i iznajmljivanje plovnih objekata, vl. Davor Pamić, Rovinj, Vijenac Braće Lorenzetto 8</w:t>
              </w:r>
            </w:hyperlink>
          </w:p>
        </w:tc>
      </w:tr>
      <w:tr w:rsidR="00A055F9" w:rsidRPr="007F3FC9" w14:paraId="5797F31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BF4AF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444</w:t>
            </w:r>
          </w:p>
        </w:tc>
        <w:tc>
          <w:tcPr>
            <w:tcW w:w="8347" w:type="dxa"/>
            <w:shd w:val="clear" w:color="auto" w:fill="D9D9D9" w:themeFill="background1" w:themeFillShade="D9"/>
            <w:tcMar>
              <w:top w:w="45" w:type="dxa"/>
              <w:left w:w="150" w:type="dxa"/>
              <w:bottom w:w="45" w:type="dxa"/>
              <w:right w:w="150" w:type="dxa"/>
            </w:tcMar>
            <w:vAlign w:val="center"/>
          </w:tcPr>
          <w:p w14:paraId="350D3ADD" w14:textId="77777777" w:rsidR="00A055F9" w:rsidRPr="007F3FC9" w:rsidRDefault="00C861BC" w:rsidP="006F7635">
            <w:pPr>
              <w:rPr>
                <w:rFonts w:asciiTheme="minorHAnsi" w:hAnsiTheme="minorHAnsi" w:cstheme="minorHAnsi"/>
                <w:sz w:val="20"/>
                <w:szCs w:val="20"/>
              </w:rPr>
            </w:pPr>
            <w:hyperlink r:id="rId563" w:history="1">
              <w:r w:rsidR="00A055F9" w:rsidRPr="007F3FC9">
                <w:rPr>
                  <w:rStyle w:val="Hiperveza"/>
                  <w:rFonts w:cstheme="minorHAnsi"/>
                  <w:color w:val="auto"/>
                  <w:sz w:val="20"/>
                  <w:szCs w:val="20"/>
                  <w:u w:val="none"/>
                </w:rPr>
                <w:t>NENA, obrt za čišćenje, vl. Nermina Bilal, Rovinj, Ivana Gundulića 2</w:t>
              </w:r>
            </w:hyperlink>
          </w:p>
        </w:tc>
      </w:tr>
      <w:tr w:rsidR="00A055F9" w:rsidRPr="007F3FC9" w14:paraId="37EA402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B56C6F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445</w:t>
            </w:r>
          </w:p>
        </w:tc>
        <w:tc>
          <w:tcPr>
            <w:tcW w:w="8347" w:type="dxa"/>
            <w:shd w:val="clear" w:color="auto" w:fill="auto"/>
            <w:tcMar>
              <w:top w:w="45" w:type="dxa"/>
              <w:left w:w="150" w:type="dxa"/>
              <w:bottom w:w="45" w:type="dxa"/>
              <w:right w:w="150" w:type="dxa"/>
            </w:tcMar>
            <w:vAlign w:val="center"/>
          </w:tcPr>
          <w:p w14:paraId="4B1D2391" w14:textId="77777777" w:rsidR="00A055F9" w:rsidRPr="007F3FC9" w:rsidRDefault="00C861BC" w:rsidP="006F7635">
            <w:pPr>
              <w:rPr>
                <w:rFonts w:asciiTheme="minorHAnsi" w:hAnsiTheme="minorHAnsi" w:cstheme="minorHAnsi"/>
                <w:sz w:val="20"/>
                <w:szCs w:val="20"/>
              </w:rPr>
            </w:pPr>
            <w:hyperlink r:id="rId564" w:history="1">
              <w:r w:rsidR="00A055F9" w:rsidRPr="007F3FC9">
                <w:rPr>
                  <w:rStyle w:val="Hiperveza"/>
                  <w:rFonts w:cstheme="minorHAnsi"/>
                  <w:color w:val="auto"/>
                  <w:sz w:val="20"/>
                  <w:szCs w:val="20"/>
                  <w:u w:val="none"/>
                </w:rPr>
                <w:t>NEPALIKA, obrt za trgovinu, vl. Mirjana Vlahović, Rovinj, Garzotto 7</w:t>
              </w:r>
            </w:hyperlink>
          </w:p>
        </w:tc>
      </w:tr>
      <w:tr w:rsidR="00A055F9" w:rsidRPr="007F3FC9" w14:paraId="713C365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0AAEC4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446</w:t>
            </w:r>
          </w:p>
        </w:tc>
        <w:tc>
          <w:tcPr>
            <w:tcW w:w="8347" w:type="dxa"/>
            <w:shd w:val="clear" w:color="auto" w:fill="D9D9D9" w:themeFill="background1" w:themeFillShade="D9"/>
            <w:tcMar>
              <w:top w:w="45" w:type="dxa"/>
              <w:left w:w="150" w:type="dxa"/>
              <w:bottom w:w="45" w:type="dxa"/>
              <w:right w:w="150" w:type="dxa"/>
            </w:tcMar>
            <w:vAlign w:val="center"/>
          </w:tcPr>
          <w:p w14:paraId="28376C23" w14:textId="77777777" w:rsidR="00A055F9" w:rsidRPr="007F3FC9" w:rsidRDefault="00C861BC" w:rsidP="006F7635">
            <w:pPr>
              <w:rPr>
                <w:rFonts w:asciiTheme="minorHAnsi" w:hAnsiTheme="minorHAnsi" w:cstheme="minorHAnsi"/>
                <w:sz w:val="20"/>
                <w:szCs w:val="20"/>
              </w:rPr>
            </w:pPr>
            <w:hyperlink r:id="rId565" w:history="1">
              <w:r w:rsidR="00A055F9" w:rsidRPr="007F3FC9">
                <w:rPr>
                  <w:rStyle w:val="Hiperveza"/>
                  <w:rFonts w:cstheme="minorHAnsi"/>
                  <w:color w:val="auto"/>
                  <w:sz w:val="20"/>
                  <w:szCs w:val="20"/>
                  <w:u w:val="none"/>
                </w:rPr>
                <w:t>NERINA, obrt za ugostiteljstvo , vl. Sandi Zović, Rovinj, Polari 25</w:t>
              </w:r>
            </w:hyperlink>
          </w:p>
        </w:tc>
      </w:tr>
      <w:tr w:rsidR="00A055F9" w:rsidRPr="007F3FC9" w14:paraId="5654708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DFE31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447</w:t>
            </w:r>
          </w:p>
        </w:tc>
        <w:tc>
          <w:tcPr>
            <w:tcW w:w="8347" w:type="dxa"/>
            <w:shd w:val="clear" w:color="auto" w:fill="auto"/>
            <w:tcMar>
              <w:top w:w="45" w:type="dxa"/>
              <w:left w:w="150" w:type="dxa"/>
              <w:bottom w:w="45" w:type="dxa"/>
              <w:right w:w="150" w:type="dxa"/>
            </w:tcMar>
            <w:vAlign w:val="center"/>
          </w:tcPr>
          <w:p w14:paraId="0BB91482" w14:textId="77777777" w:rsidR="00A055F9" w:rsidRPr="007F3FC9" w:rsidRDefault="00C861BC" w:rsidP="006F7635">
            <w:pPr>
              <w:rPr>
                <w:rFonts w:asciiTheme="minorHAnsi" w:hAnsiTheme="minorHAnsi" w:cstheme="minorHAnsi"/>
                <w:sz w:val="20"/>
                <w:szCs w:val="20"/>
              </w:rPr>
            </w:pPr>
            <w:hyperlink r:id="rId566" w:history="1">
              <w:r w:rsidR="00A055F9" w:rsidRPr="007F3FC9">
                <w:rPr>
                  <w:rStyle w:val="Hiperveza"/>
                  <w:rFonts w:cstheme="minorHAnsi"/>
                  <w:color w:val="auto"/>
                  <w:sz w:val="20"/>
                  <w:szCs w:val="20"/>
                  <w:u w:val="none"/>
                </w:rPr>
                <w:t>NEVENA, obrt za izradu nakita i trgovinu, vl. Anđelka Pellizzer, Rovinj, Casale 28</w:t>
              </w:r>
            </w:hyperlink>
          </w:p>
        </w:tc>
      </w:tr>
      <w:tr w:rsidR="00A055F9" w:rsidRPr="007F3FC9" w14:paraId="1A27033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06DD8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448</w:t>
            </w:r>
          </w:p>
        </w:tc>
        <w:tc>
          <w:tcPr>
            <w:tcW w:w="8347" w:type="dxa"/>
            <w:shd w:val="clear" w:color="auto" w:fill="D9D9D9" w:themeFill="background1" w:themeFillShade="D9"/>
            <w:tcMar>
              <w:top w:w="45" w:type="dxa"/>
              <w:left w:w="150" w:type="dxa"/>
              <w:bottom w:w="45" w:type="dxa"/>
              <w:right w:w="150" w:type="dxa"/>
            </w:tcMar>
            <w:vAlign w:val="center"/>
          </w:tcPr>
          <w:p w14:paraId="11238160" w14:textId="77777777" w:rsidR="00A055F9" w:rsidRPr="007F3FC9" w:rsidRDefault="00C861BC" w:rsidP="006F7635">
            <w:pPr>
              <w:rPr>
                <w:rFonts w:asciiTheme="minorHAnsi" w:hAnsiTheme="minorHAnsi" w:cstheme="minorHAnsi"/>
                <w:sz w:val="20"/>
                <w:szCs w:val="20"/>
              </w:rPr>
            </w:pPr>
            <w:hyperlink r:id="rId567" w:history="1">
              <w:r w:rsidR="00A055F9" w:rsidRPr="007F3FC9">
                <w:rPr>
                  <w:rStyle w:val="Hiperveza"/>
                  <w:rFonts w:cstheme="minorHAnsi"/>
                  <w:color w:val="auto"/>
                  <w:sz w:val="20"/>
                  <w:szCs w:val="20"/>
                  <w:u w:val="none"/>
                </w:rPr>
                <w:t>NEVERA, obrt za morski ribolov, vl. Roberto Modrušan, Rovinj, Lamanova 1</w:t>
              </w:r>
            </w:hyperlink>
          </w:p>
        </w:tc>
      </w:tr>
      <w:tr w:rsidR="00A055F9" w:rsidRPr="007F3FC9" w14:paraId="6CA7359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5B405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449</w:t>
            </w:r>
          </w:p>
        </w:tc>
        <w:tc>
          <w:tcPr>
            <w:tcW w:w="8347" w:type="dxa"/>
            <w:shd w:val="clear" w:color="auto" w:fill="auto"/>
            <w:tcMar>
              <w:top w:w="45" w:type="dxa"/>
              <w:left w:w="150" w:type="dxa"/>
              <w:bottom w:w="45" w:type="dxa"/>
              <w:right w:w="150" w:type="dxa"/>
            </w:tcMar>
            <w:vAlign w:val="center"/>
          </w:tcPr>
          <w:p w14:paraId="4641FD82" w14:textId="77777777" w:rsidR="00A055F9" w:rsidRPr="007F3FC9" w:rsidRDefault="00C861BC" w:rsidP="006F7635">
            <w:pPr>
              <w:rPr>
                <w:rFonts w:asciiTheme="minorHAnsi" w:hAnsiTheme="minorHAnsi" w:cstheme="minorHAnsi"/>
                <w:sz w:val="20"/>
                <w:szCs w:val="20"/>
              </w:rPr>
            </w:pPr>
            <w:hyperlink r:id="rId568" w:history="1">
              <w:r w:rsidR="00A055F9" w:rsidRPr="007F3FC9">
                <w:rPr>
                  <w:rStyle w:val="Hiperveza"/>
                  <w:rFonts w:cstheme="minorHAnsi"/>
                  <w:color w:val="auto"/>
                  <w:sz w:val="20"/>
                  <w:szCs w:val="20"/>
                  <w:u w:val="none"/>
                </w:rPr>
                <w:t>NI TARTUFI, obrt za dizajn i usluge, vl. Željko Bašković, Rovinj, Montalbano 2</w:t>
              </w:r>
            </w:hyperlink>
          </w:p>
        </w:tc>
      </w:tr>
      <w:tr w:rsidR="00A055F9" w:rsidRPr="007F3FC9" w14:paraId="1D4532E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5C0127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450</w:t>
            </w:r>
          </w:p>
        </w:tc>
        <w:tc>
          <w:tcPr>
            <w:tcW w:w="8347" w:type="dxa"/>
            <w:shd w:val="clear" w:color="auto" w:fill="D9D9D9" w:themeFill="background1" w:themeFillShade="D9"/>
            <w:tcMar>
              <w:top w:w="45" w:type="dxa"/>
              <w:left w:w="150" w:type="dxa"/>
              <w:bottom w:w="45" w:type="dxa"/>
              <w:right w:w="150" w:type="dxa"/>
            </w:tcMar>
            <w:vAlign w:val="center"/>
          </w:tcPr>
          <w:p w14:paraId="149117A8" w14:textId="77777777" w:rsidR="00A055F9" w:rsidRPr="007F3FC9" w:rsidRDefault="00C861BC" w:rsidP="006F7635">
            <w:pPr>
              <w:rPr>
                <w:rFonts w:asciiTheme="minorHAnsi" w:hAnsiTheme="minorHAnsi" w:cstheme="minorHAnsi"/>
                <w:sz w:val="20"/>
                <w:szCs w:val="20"/>
              </w:rPr>
            </w:pPr>
            <w:hyperlink r:id="rId569" w:history="1">
              <w:r w:rsidR="00A055F9" w:rsidRPr="007F3FC9">
                <w:rPr>
                  <w:rStyle w:val="Hiperveza"/>
                  <w:rFonts w:cstheme="minorHAnsi"/>
                  <w:color w:val="auto"/>
                  <w:sz w:val="20"/>
                  <w:szCs w:val="20"/>
                  <w:u w:val="none"/>
                </w:rPr>
                <w:t>NIKA, obrt za prijevoz putnika, vl. Mauro Žužić, Rovinj, Ulica Centener 27</w:t>
              </w:r>
            </w:hyperlink>
          </w:p>
        </w:tc>
      </w:tr>
      <w:tr w:rsidR="00A055F9" w:rsidRPr="007F3FC9" w14:paraId="27E2EDD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2BE2A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451</w:t>
            </w:r>
          </w:p>
        </w:tc>
        <w:tc>
          <w:tcPr>
            <w:tcW w:w="8347" w:type="dxa"/>
            <w:shd w:val="clear" w:color="auto" w:fill="auto"/>
            <w:tcMar>
              <w:top w:w="45" w:type="dxa"/>
              <w:left w:w="150" w:type="dxa"/>
              <w:bottom w:w="45" w:type="dxa"/>
              <w:right w:w="150" w:type="dxa"/>
            </w:tcMar>
            <w:vAlign w:val="center"/>
          </w:tcPr>
          <w:p w14:paraId="547BAE84" w14:textId="059510AE" w:rsidR="00A055F9" w:rsidRPr="007F3FC9" w:rsidRDefault="00C861BC" w:rsidP="006F7635">
            <w:pPr>
              <w:rPr>
                <w:rFonts w:asciiTheme="minorHAnsi" w:hAnsiTheme="minorHAnsi" w:cstheme="minorHAnsi"/>
                <w:sz w:val="20"/>
                <w:szCs w:val="20"/>
              </w:rPr>
            </w:pPr>
            <w:hyperlink r:id="rId570" w:history="1">
              <w:r w:rsidR="00A055F9" w:rsidRPr="007F3FC9">
                <w:rPr>
                  <w:rStyle w:val="Hiperveza"/>
                  <w:rFonts w:cstheme="minorHAnsi"/>
                  <w:color w:val="auto"/>
                  <w:sz w:val="20"/>
                  <w:szCs w:val="20"/>
                  <w:u w:val="none"/>
                </w:rPr>
                <w:t xml:space="preserve">NIKI, obrt za ugostiteljstvo, vl. Leon Gržina,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Ulica Stjepana Žiže 15</w:t>
              </w:r>
            </w:hyperlink>
          </w:p>
        </w:tc>
      </w:tr>
      <w:tr w:rsidR="00A055F9" w:rsidRPr="007F3FC9" w14:paraId="3E98229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7CA89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452</w:t>
            </w:r>
          </w:p>
        </w:tc>
        <w:tc>
          <w:tcPr>
            <w:tcW w:w="8347" w:type="dxa"/>
            <w:shd w:val="clear" w:color="auto" w:fill="D9D9D9" w:themeFill="background1" w:themeFillShade="D9"/>
            <w:tcMar>
              <w:top w:w="45" w:type="dxa"/>
              <w:left w:w="150" w:type="dxa"/>
              <w:bottom w:w="45" w:type="dxa"/>
              <w:right w:w="150" w:type="dxa"/>
            </w:tcMar>
            <w:vAlign w:val="center"/>
          </w:tcPr>
          <w:p w14:paraId="4005EE6A" w14:textId="77777777" w:rsidR="00A055F9" w:rsidRPr="007F3FC9" w:rsidRDefault="00C861BC" w:rsidP="006F7635">
            <w:pPr>
              <w:rPr>
                <w:rFonts w:asciiTheme="minorHAnsi" w:hAnsiTheme="minorHAnsi" w:cstheme="minorHAnsi"/>
                <w:sz w:val="20"/>
                <w:szCs w:val="20"/>
              </w:rPr>
            </w:pPr>
            <w:hyperlink r:id="rId571" w:history="1">
              <w:r w:rsidR="00A055F9" w:rsidRPr="007F3FC9">
                <w:rPr>
                  <w:rStyle w:val="Hiperveza"/>
                  <w:rFonts w:cstheme="minorHAnsi"/>
                  <w:color w:val="auto"/>
                  <w:sz w:val="20"/>
                  <w:szCs w:val="20"/>
                  <w:u w:val="none"/>
                </w:rPr>
                <w:t>NOA, obrt za frizerske usluge, vl. Slavica Dolinščak, Rovinj, Ratarska 6</w:t>
              </w:r>
            </w:hyperlink>
          </w:p>
        </w:tc>
      </w:tr>
      <w:tr w:rsidR="00A055F9" w:rsidRPr="007F3FC9" w14:paraId="6D3CF4D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D74AD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453</w:t>
            </w:r>
          </w:p>
        </w:tc>
        <w:tc>
          <w:tcPr>
            <w:tcW w:w="8347" w:type="dxa"/>
            <w:shd w:val="clear" w:color="auto" w:fill="auto"/>
            <w:tcMar>
              <w:top w:w="45" w:type="dxa"/>
              <w:left w:w="150" w:type="dxa"/>
              <w:bottom w:w="45" w:type="dxa"/>
              <w:right w:w="150" w:type="dxa"/>
            </w:tcMar>
            <w:vAlign w:val="center"/>
          </w:tcPr>
          <w:p w14:paraId="3023ECB7" w14:textId="17471D73" w:rsidR="00A055F9" w:rsidRPr="007F3FC9" w:rsidRDefault="00C861BC" w:rsidP="006F7635">
            <w:pPr>
              <w:rPr>
                <w:rFonts w:asciiTheme="minorHAnsi" w:hAnsiTheme="minorHAnsi" w:cstheme="minorHAnsi"/>
                <w:sz w:val="20"/>
                <w:szCs w:val="20"/>
              </w:rPr>
            </w:pPr>
            <w:hyperlink r:id="rId572" w:history="1">
              <w:r w:rsidR="00A055F9" w:rsidRPr="007F3FC9">
                <w:rPr>
                  <w:rStyle w:val="Hiperveza"/>
                  <w:rFonts w:cstheme="minorHAnsi"/>
                  <w:color w:val="auto"/>
                  <w:sz w:val="20"/>
                  <w:szCs w:val="20"/>
                  <w:u w:val="none"/>
                </w:rPr>
                <w:t xml:space="preserve">NOA'S ART ATELIER, obrt za izradu i oslikavanje predmeta, vl. Klaudija Marković,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Maričuvica 11</w:t>
              </w:r>
            </w:hyperlink>
          </w:p>
        </w:tc>
      </w:tr>
      <w:tr w:rsidR="00A055F9" w:rsidRPr="007F3FC9" w14:paraId="1221B27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6896C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454</w:t>
            </w:r>
          </w:p>
        </w:tc>
        <w:tc>
          <w:tcPr>
            <w:tcW w:w="8347" w:type="dxa"/>
            <w:shd w:val="clear" w:color="auto" w:fill="D9D9D9" w:themeFill="background1" w:themeFillShade="D9"/>
            <w:tcMar>
              <w:top w:w="45" w:type="dxa"/>
              <w:left w:w="150" w:type="dxa"/>
              <w:bottom w:w="45" w:type="dxa"/>
              <w:right w:w="150" w:type="dxa"/>
            </w:tcMar>
            <w:vAlign w:val="center"/>
          </w:tcPr>
          <w:p w14:paraId="711D7516" w14:textId="77777777" w:rsidR="00A055F9" w:rsidRPr="007F3FC9" w:rsidRDefault="00C861BC" w:rsidP="006F7635">
            <w:pPr>
              <w:rPr>
                <w:rFonts w:asciiTheme="minorHAnsi" w:hAnsiTheme="minorHAnsi" w:cstheme="minorHAnsi"/>
                <w:sz w:val="20"/>
                <w:szCs w:val="20"/>
              </w:rPr>
            </w:pPr>
            <w:hyperlink r:id="rId573" w:history="1">
              <w:r w:rsidR="00A055F9" w:rsidRPr="007F3FC9">
                <w:rPr>
                  <w:rStyle w:val="Hiperveza"/>
                  <w:rFonts w:cstheme="minorHAnsi"/>
                  <w:color w:val="auto"/>
                  <w:sz w:val="20"/>
                  <w:szCs w:val="20"/>
                  <w:u w:val="none"/>
                </w:rPr>
                <w:t>NOEL, obrt za obrazovanje, vl. Tino Terlević, Rovinj, Fažanska ulica 7</w:t>
              </w:r>
            </w:hyperlink>
          </w:p>
        </w:tc>
      </w:tr>
      <w:tr w:rsidR="00A055F9" w:rsidRPr="007F3FC9" w14:paraId="547C48F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1C7972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455</w:t>
            </w:r>
          </w:p>
        </w:tc>
        <w:tc>
          <w:tcPr>
            <w:tcW w:w="8347" w:type="dxa"/>
            <w:shd w:val="clear" w:color="auto" w:fill="auto"/>
            <w:tcMar>
              <w:top w:w="45" w:type="dxa"/>
              <w:left w:w="150" w:type="dxa"/>
              <w:bottom w:w="45" w:type="dxa"/>
              <w:right w:w="150" w:type="dxa"/>
            </w:tcMar>
            <w:vAlign w:val="center"/>
          </w:tcPr>
          <w:p w14:paraId="50FEA7E8" w14:textId="77777777" w:rsidR="00A055F9" w:rsidRPr="007F3FC9" w:rsidRDefault="00C861BC" w:rsidP="006F7635">
            <w:pPr>
              <w:rPr>
                <w:rFonts w:asciiTheme="minorHAnsi" w:hAnsiTheme="minorHAnsi" w:cstheme="minorHAnsi"/>
                <w:sz w:val="20"/>
                <w:szCs w:val="20"/>
              </w:rPr>
            </w:pPr>
            <w:hyperlink r:id="rId574" w:history="1">
              <w:r w:rsidR="00A055F9" w:rsidRPr="007F3FC9">
                <w:rPr>
                  <w:rStyle w:val="Hiperveza"/>
                  <w:rFonts w:cstheme="minorHAnsi"/>
                  <w:color w:val="auto"/>
                  <w:sz w:val="20"/>
                  <w:szCs w:val="20"/>
                  <w:u w:val="none"/>
                </w:rPr>
                <w:t>NONOKAI, obrt za proizvodnju i prodaju nakita od srebra, vl. Adriano Nokaj, Rovinj, Zdenac 14</w:t>
              </w:r>
            </w:hyperlink>
          </w:p>
        </w:tc>
      </w:tr>
      <w:tr w:rsidR="00A055F9" w:rsidRPr="007F3FC9" w14:paraId="47AF40C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F083C3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456</w:t>
            </w:r>
          </w:p>
        </w:tc>
        <w:tc>
          <w:tcPr>
            <w:tcW w:w="8347" w:type="dxa"/>
            <w:shd w:val="clear" w:color="auto" w:fill="D9D9D9" w:themeFill="background1" w:themeFillShade="D9"/>
            <w:tcMar>
              <w:top w:w="45" w:type="dxa"/>
              <w:left w:w="150" w:type="dxa"/>
              <w:bottom w:w="45" w:type="dxa"/>
              <w:right w:w="150" w:type="dxa"/>
            </w:tcMar>
            <w:vAlign w:val="center"/>
          </w:tcPr>
          <w:p w14:paraId="39FA056F" w14:textId="77777777" w:rsidR="00A055F9" w:rsidRPr="007F3FC9" w:rsidRDefault="00C861BC" w:rsidP="006F7635">
            <w:pPr>
              <w:rPr>
                <w:rFonts w:asciiTheme="minorHAnsi" w:hAnsiTheme="minorHAnsi" w:cstheme="minorHAnsi"/>
                <w:sz w:val="20"/>
                <w:szCs w:val="20"/>
              </w:rPr>
            </w:pPr>
            <w:hyperlink r:id="rId575" w:history="1">
              <w:r w:rsidR="00A055F9" w:rsidRPr="007F3FC9">
                <w:rPr>
                  <w:rStyle w:val="Hiperveza"/>
                  <w:rFonts w:cstheme="minorHAnsi"/>
                  <w:color w:val="auto"/>
                  <w:sz w:val="20"/>
                  <w:szCs w:val="20"/>
                  <w:u w:val="none"/>
                </w:rPr>
                <w:t>NOWARENT, putnička agencija, vl. Pol Popović, Rovinj, Ulica Ivana Gundulića 6A</w:t>
              </w:r>
            </w:hyperlink>
          </w:p>
        </w:tc>
      </w:tr>
      <w:tr w:rsidR="00A055F9" w:rsidRPr="007F3FC9" w14:paraId="2250DBF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955CB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457</w:t>
            </w:r>
          </w:p>
        </w:tc>
        <w:tc>
          <w:tcPr>
            <w:tcW w:w="8347" w:type="dxa"/>
            <w:shd w:val="clear" w:color="auto" w:fill="auto"/>
            <w:tcMar>
              <w:top w:w="45" w:type="dxa"/>
              <w:left w:w="150" w:type="dxa"/>
              <w:bottom w:w="45" w:type="dxa"/>
              <w:right w:w="150" w:type="dxa"/>
            </w:tcMar>
            <w:vAlign w:val="center"/>
          </w:tcPr>
          <w:p w14:paraId="5B63E4E4" w14:textId="77777777" w:rsidR="00A055F9" w:rsidRPr="007F3FC9" w:rsidRDefault="00C861BC" w:rsidP="006F7635">
            <w:pPr>
              <w:rPr>
                <w:rFonts w:asciiTheme="minorHAnsi" w:hAnsiTheme="minorHAnsi" w:cstheme="minorHAnsi"/>
                <w:sz w:val="20"/>
                <w:szCs w:val="20"/>
              </w:rPr>
            </w:pPr>
            <w:hyperlink r:id="rId576" w:history="1">
              <w:r w:rsidR="00A055F9" w:rsidRPr="007F3FC9">
                <w:rPr>
                  <w:rStyle w:val="Hiperveza"/>
                  <w:rFonts w:cstheme="minorHAnsi"/>
                  <w:color w:val="auto"/>
                  <w:sz w:val="20"/>
                  <w:szCs w:val="20"/>
                  <w:u w:val="none"/>
                </w:rPr>
                <w:t>NUBES, obrt za vizualno oblikovanje, vl. Mirta Oblak, Rovinj, Ulica Michela Fachinettia 19</w:t>
              </w:r>
            </w:hyperlink>
          </w:p>
        </w:tc>
      </w:tr>
      <w:tr w:rsidR="00A055F9" w:rsidRPr="007F3FC9" w14:paraId="5515D7D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313641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458</w:t>
            </w:r>
          </w:p>
        </w:tc>
        <w:tc>
          <w:tcPr>
            <w:tcW w:w="8347" w:type="dxa"/>
            <w:shd w:val="clear" w:color="auto" w:fill="D9D9D9" w:themeFill="background1" w:themeFillShade="D9"/>
            <w:tcMar>
              <w:top w:w="45" w:type="dxa"/>
              <w:left w:w="150" w:type="dxa"/>
              <w:bottom w:w="45" w:type="dxa"/>
              <w:right w:w="150" w:type="dxa"/>
            </w:tcMar>
            <w:vAlign w:val="center"/>
          </w:tcPr>
          <w:p w14:paraId="69F41D53" w14:textId="77777777" w:rsidR="00A055F9" w:rsidRPr="007F3FC9" w:rsidRDefault="00C861BC" w:rsidP="006F7635">
            <w:pPr>
              <w:rPr>
                <w:rFonts w:asciiTheme="minorHAnsi" w:hAnsiTheme="minorHAnsi" w:cstheme="minorHAnsi"/>
                <w:sz w:val="20"/>
                <w:szCs w:val="20"/>
              </w:rPr>
            </w:pPr>
            <w:hyperlink r:id="rId577" w:history="1">
              <w:r w:rsidR="00A055F9" w:rsidRPr="007F3FC9">
                <w:rPr>
                  <w:rStyle w:val="Hiperveza"/>
                  <w:rFonts w:cstheme="minorHAnsi"/>
                  <w:color w:val="auto"/>
                  <w:sz w:val="20"/>
                  <w:szCs w:val="20"/>
                  <w:u w:val="none"/>
                </w:rPr>
                <w:t>Obrt ZLATARNA "NREKA"</w:t>
              </w:r>
            </w:hyperlink>
          </w:p>
        </w:tc>
      </w:tr>
      <w:tr w:rsidR="00A055F9" w:rsidRPr="007F3FC9" w14:paraId="322B27B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207038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459</w:t>
            </w:r>
          </w:p>
        </w:tc>
        <w:tc>
          <w:tcPr>
            <w:tcW w:w="8347" w:type="dxa"/>
            <w:shd w:val="clear" w:color="auto" w:fill="auto"/>
            <w:tcMar>
              <w:top w:w="45" w:type="dxa"/>
              <w:left w:w="150" w:type="dxa"/>
              <w:bottom w:w="45" w:type="dxa"/>
              <w:right w:w="150" w:type="dxa"/>
            </w:tcMar>
            <w:vAlign w:val="center"/>
          </w:tcPr>
          <w:p w14:paraId="221F9F33" w14:textId="77777777" w:rsidR="00A055F9" w:rsidRPr="007F3FC9" w:rsidRDefault="00C861BC" w:rsidP="006F7635">
            <w:pPr>
              <w:rPr>
                <w:rFonts w:asciiTheme="minorHAnsi" w:hAnsiTheme="minorHAnsi" w:cstheme="minorHAnsi"/>
                <w:sz w:val="20"/>
                <w:szCs w:val="20"/>
              </w:rPr>
            </w:pPr>
            <w:hyperlink r:id="rId578" w:history="1">
              <w:r w:rsidR="00A055F9" w:rsidRPr="007F3FC9">
                <w:rPr>
                  <w:rStyle w:val="Hiperveza"/>
                  <w:rFonts w:cstheme="minorHAnsi"/>
                  <w:color w:val="auto"/>
                  <w:sz w:val="20"/>
                  <w:szCs w:val="20"/>
                  <w:u w:val="none"/>
                </w:rPr>
                <w:t>OBRT ZA AUDIO I VIDEO USLUGE "L. A.",Vl. Denis Budim, Rovinj, Vukovarska 9</w:t>
              </w:r>
            </w:hyperlink>
          </w:p>
        </w:tc>
      </w:tr>
      <w:tr w:rsidR="00A055F9" w:rsidRPr="007F3FC9" w14:paraId="7C9DCD1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CA0710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460</w:t>
            </w:r>
          </w:p>
        </w:tc>
        <w:tc>
          <w:tcPr>
            <w:tcW w:w="8347" w:type="dxa"/>
            <w:shd w:val="clear" w:color="auto" w:fill="D9D9D9" w:themeFill="background1" w:themeFillShade="D9"/>
            <w:tcMar>
              <w:top w:w="45" w:type="dxa"/>
              <w:left w:w="150" w:type="dxa"/>
              <w:bottom w:w="45" w:type="dxa"/>
              <w:right w:w="150" w:type="dxa"/>
            </w:tcMar>
            <w:vAlign w:val="center"/>
          </w:tcPr>
          <w:p w14:paraId="721DCF12" w14:textId="77777777" w:rsidR="00A055F9" w:rsidRPr="007F3FC9" w:rsidRDefault="00C861BC" w:rsidP="006F7635">
            <w:pPr>
              <w:rPr>
                <w:rFonts w:asciiTheme="minorHAnsi" w:hAnsiTheme="minorHAnsi" w:cstheme="minorHAnsi"/>
                <w:sz w:val="20"/>
                <w:szCs w:val="20"/>
              </w:rPr>
            </w:pPr>
            <w:hyperlink r:id="rId579" w:history="1">
              <w:r w:rsidR="00A055F9" w:rsidRPr="007F3FC9">
                <w:rPr>
                  <w:rStyle w:val="Hiperveza"/>
                  <w:rFonts w:cstheme="minorHAnsi"/>
                  <w:color w:val="auto"/>
                  <w:sz w:val="20"/>
                  <w:szCs w:val="20"/>
                  <w:u w:val="none"/>
                </w:rPr>
                <w:t>Obrt za autotaksi prijevoz i ugradnju stolarije, vl. Mladen Grizila, Rovinj, Monfiorenzo 32</w:t>
              </w:r>
            </w:hyperlink>
          </w:p>
        </w:tc>
      </w:tr>
      <w:tr w:rsidR="00A055F9" w:rsidRPr="007F3FC9" w14:paraId="03D5C94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CD1C66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461</w:t>
            </w:r>
          </w:p>
        </w:tc>
        <w:tc>
          <w:tcPr>
            <w:tcW w:w="8347" w:type="dxa"/>
            <w:shd w:val="clear" w:color="auto" w:fill="auto"/>
            <w:tcMar>
              <w:top w:w="45" w:type="dxa"/>
              <w:left w:w="150" w:type="dxa"/>
              <w:bottom w:w="45" w:type="dxa"/>
              <w:right w:w="150" w:type="dxa"/>
            </w:tcMar>
            <w:vAlign w:val="center"/>
          </w:tcPr>
          <w:p w14:paraId="26B4DED8" w14:textId="77777777" w:rsidR="00A055F9" w:rsidRPr="007F3FC9" w:rsidRDefault="00C861BC" w:rsidP="006F7635">
            <w:pPr>
              <w:rPr>
                <w:rFonts w:asciiTheme="minorHAnsi" w:hAnsiTheme="minorHAnsi" w:cstheme="minorHAnsi"/>
                <w:sz w:val="20"/>
                <w:szCs w:val="20"/>
              </w:rPr>
            </w:pPr>
            <w:hyperlink r:id="rId580" w:history="1">
              <w:r w:rsidR="00A055F9" w:rsidRPr="007F3FC9">
                <w:rPr>
                  <w:rStyle w:val="Hiperveza"/>
                  <w:rFonts w:cstheme="minorHAnsi"/>
                  <w:color w:val="auto"/>
                  <w:sz w:val="20"/>
                  <w:szCs w:val="20"/>
                  <w:u w:val="none"/>
                </w:rPr>
                <w:t>Obrt za cestovni prijevoz robe vl. Kristian Tošić, Rovinj, Michele Fachinetti 24</w:t>
              </w:r>
            </w:hyperlink>
          </w:p>
        </w:tc>
      </w:tr>
      <w:tr w:rsidR="00A055F9" w:rsidRPr="007F3FC9" w14:paraId="4F61422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B9692B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462</w:t>
            </w:r>
          </w:p>
        </w:tc>
        <w:tc>
          <w:tcPr>
            <w:tcW w:w="8347" w:type="dxa"/>
            <w:shd w:val="clear" w:color="auto" w:fill="D9D9D9" w:themeFill="background1" w:themeFillShade="D9"/>
            <w:tcMar>
              <w:top w:w="45" w:type="dxa"/>
              <w:left w:w="150" w:type="dxa"/>
              <w:bottom w:w="45" w:type="dxa"/>
              <w:right w:w="150" w:type="dxa"/>
            </w:tcMar>
            <w:vAlign w:val="center"/>
          </w:tcPr>
          <w:p w14:paraId="1A8730A1" w14:textId="77777777" w:rsidR="00A055F9" w:rsidRPr="007F3FC9" w:rsidRDefault="00C861BC" w:rsidP="006F7635">
            <w:pPr>
              <w:rPr>
                <w:rFonts w:asciiTheme="minorHAnsi" w:hAnsiTheme="minorHAnsi" w:cstheme="minorHAnsi"/>
                <w:sz w:val="20"/>
                <w:szCs w:val="20"/>
              </w:rPr>
            </w:pPr>
            <w:hyperlink r:id="rId581" w:history="1">
              <w:r w:rsidR="00A055F9" w:rsidRPr="007F3FC9">
                <w:rPr>
                  <w:rStyle w:val="Hiperveza"/>
                  <w:rFonts w:cstheme="minorHAnsi"/>
                  <w:color w:val="auto"/>
                  <w:sz w:val="20"/>
                  <w:szCs w:val="20"/>
                  <w:u w:val="none"/>
                </w:rPr>
                <w:t>Obrt za elektroinstalacijske radove "EL TEL", Vl. Zoran Zanini, Rovinj, M. Fachinetti 20</w:t>
              </w:r>
            </w:hyperlink>
          </w:p>
        </w:tc>
      </w:tr>
      <w:tr w:rsidR="00A055F9" w:rsidRPr="007F3FC9" w14:paraId="299A028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1342F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463</w:t>
            </w:r>
          </w:p>
        </w:tc>
        <w:tc>
          <w:tcPr>
            <w:tcW w:w="8347" w:type="dxa"/>
            <w:shd w:val="clear" w:color="auto" w:fill="auto"/>
            <w:tcMar>
              <w:top w:w="45" w:type="dxa"/>
              <w:left w:w="150" w:type="dxa"/>
              <w:bottom w:w="45" w:type="dxa"/>
              <w:right w:w="150" w:type="dxa"/>
            </w:tcMar>
            <w:vAlign w:val="center"/>
          </w:tcPr>
          <w:p w14:paraId="2A0F576F" w14:textId="77777777" w:rsidR="00A055F9" w:rsidRPr="007F3FC9" w:rsidRDefault="00C861BC" w:rsidP="006F7635">
            <w:pPr>
              <w:rPr>
                <w:rFonts w:asciiTheme="minorHAnsi" w:hAnsiTheme="minorHAnsi" w:cstheme="minorHAnsi"/>
                <w:sz w:val="20"/>
                <w:szCs w:val="20"/>
              </w:rPr>
            </w:pPr>
            <w:hyperlink r:id="rId582" w:history="1">
              <w:r w:rsidR="00A055F9" w:rsidRPr="007F3FC9">
                <w:rPr>
                  <w:rStyle w:val="Hiperveza"/>
                  <w:rFonts w:cstheme="minorHAnsi"/>
                  <w:color w:val="auto"/>
                  <w:sz w:val="20"/>
                  <w:szCs w:val="20"/>
                  <w:u w:val="none"/>
                </w:rPr>
                <w:t>Obrt za građevinarstvo i posredništvo "PRODOMO", Vl. Dražen Đorđević, Rovinj, Vodnjanska 12</w:t>
              </w:r>
            </w:hyperlink>
          </w:p>
        </w:tc>
      </w:tr>
      <w:tr w:rsidR="00A055F9" w:rsidRPr="007F3FC9" w14:paraId="0CEC57A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460FB7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464</w:t>
            </w:r>
          </w:p>
        </w:tc>
        <w:tc>
          <w:tcPr>
            <w:tcW w:w="8347" w:type="dxa"/>
            <w:shd w:val="clear" w:color="auto" w:fill="D9D9D9" w:themeFill="background1" w:themeFillShade="D9"/>
            <w:tcMar>
              <w:top w:w="45" w:type="dxa"/>
              <w:left w:w="150" w:type="dxa"/>
              <w:bottom w:w="45" w:type="dxa"/>
              <w:right w:w="150" w:type="dxa"/>
            </w:tcMar>
            <w:vAlign w:val="center"/>
          </w:tcPr>
          <w:p w14:paraId="679CFEEA" w14:textId="77777777" w:rsidR="00A055F9" w:rsidRPr="007F3FC9" w:rsidRDefault="00C861BC" w:rsidP="006F7635">
            <w:pPr>
              <w:rPr>
                <w:rFonts w:asciiTheme="minorHAnsi" w:hAnsiTheme="minorHAnsi" w:cstheme="minorHAnsi"/>
                <w:sz w:val="20"/>
                <w:szCs w:val="20"/>
              </w:rPr>
            </w:pPr>
            <w:hyperlink r:id="rId583" w:history="1">
              <w:r w:rsidR="00A055F9" w:rsidRPr="007F3FC9">
                <w:rPr>
                  <w:rStyle w:val="Hiperveza"/>
                  <w:rFonts w:cstheme="minorHAnsi"/>
                  <w:color w:val="auto"/>
                  <w:sz w:val="20"/>
                  <w:szCs w:val="20"/>
                  <w:u w:val="none"/>
                </w:rPr>
                <w:t>OBRT ZA ISKOPE "POPE", Vl. Goran Popović, Rovinj, Braće Pesel 3</w:t>
              </w:r>
            </w:hyperlink>
          </w:p>
        </w:tc>
      </w:tr>
      <w:tr w:rsidR="00A055F9" w:rsidRPr="007F3FC9" w14:paraId="383900D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1EBC38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465</w:t>
            </w:r>
          </w:p>
        </w:tc>
        <w:tc>
          <w:tcPr>
            <w:tcW w:w="8347" w:type="dxa"/>
            <w:shd w:val="clear" w:color="auto" w:fill="auto"/>
            <w:tcMar>
              <w:top w:w="45" w:type="dxa"/>
              <w:left w:w="150" w:type="dxa"/>
              <w:bottom w:w="45" w:type="dxa"/>
              <w:right w:w="150" w:type="dxa"/>
            </w:tcMar>
            <w:vAlign w:val="center"/>
          </w:tcPr>
          <w:p w14:paraId="2CB85F9E" w14:textId="77777777" w:rsidR="00A055F9" w:rsidRPr="007F3FC9" w:rsidRDefault="00C861BC" w:rsidP="006F7635">
            <w:pPr>
              <w:rPr>
                <w:rFonts w:asciiTheme="minorHAnsi" w:hAnsiTheme="minorHAnsi" w:cstheme="minorHAnsi"/>
                <w:sz w:val="20"/>
                <w:szCs w:val="20"/>
              </w:rPr>
            </w:pPr>
            <w:hyperlink r:id="rId584" w:history="1">
              <w:r w:rsidR="00A055F9" w:rsidRPr="007F3FC9">
                <w:rPr>
                  <w:rStyle w:val="Hiperveza"/>
                  <w:rFonts w:cstheme="minorHAnsi"/>
                  <w:color w:val="auto"/>
                  <w:sz w:val="20"/>
                  <w:szCs w:val="20"/>
                  <w:u w:val="none"/>
                </w:rPr>
                <w:t>OBRT ZA IZRADU GRAĐEVINSKE STOLARIJE OD METALA,Vl. Velagić Fadil , Rovinj, F. Iskre 1</w:t>
              </w:r>
            </w:hyperlink>
          </w:p>
        </w:tc>
      </w:tr>
      <w:tr w:rsidR="00A055F9" w:rsidRPr="007F3FC9" w14:paraId="2F4DED7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DE347F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466</w:t>
            </w:r>
          </w:p>
        </w:tc>
        <w:tc>
          <w:tcPr>
            <w:tcW w:w="8347" w:type="dxa"/>
            <w:shd w:val="clear" w:color="auto" w:fill="D9D9D9" w:themeFill="background1" w:themeFillShade="D9"/>
            <w:tcMar>
              <w:top w:w="45" w:type="dxa"/>
              <w:left w:w="150" w:type="dxa"/>
              <w:bottom w:w="45" w:type="dxa"/>
              <w:right w:w="150" w:type="dxa"/>
            </w:tcMar>
            <w:vAlign w:val="center"/>
          </w:tcPr>
          <w:p w14:paraId="134DEB70" w14:textId="77777777" w:rsidR="00A055F9" w:rsidRPr="007F3FC9" w:rsidRDefault="00C861BC" w:rsidP="006F7635">
            <w:pPr>
              <w:rPr>
                <w:rFonts w:asciiTheme="minorHAnsi" w:hAnsiTheme="minorHAnsi" w:cstheme="minorHAnsi"/>
                <w:sz w:val="20"/>
                <w:szCs w:val="20"/>
              </w:rPr>
            </w:pPr>
            <w:hyperlink r:id="rId585" w:history="1">
              <w:r w:rsidR="00A055F9" w:rsidRPr="007F3FC9">
                <w:rPr>
                  <w:rStyle w:val="Hiperveza"/>
                  <w:rFonts w:cstheme="minorHAnsi"/>
                  <w:color w:val="auto"/>
                  <w:sz w:val="20"/>
                  <w:szCs w:val="20"/>
                  <w:u w:val="none"/>
                </w:rPr>
                <w:t>Obrt za izradu metalnih proizvoda vl. Waldemar Rocco, Rovinj, 43. Istarske divizije b.b.</w:t>
              </w:r>
            </w:hyperlink>
          </w:p>
        </w:tc>
      </w:tr>
      <w:tr w:rsidR="00A055F9" w:rsidRPr="007F3FC9" w14:paraId="5645C4E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B9B0C5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467</w:t>
            </w:r>
          </w:p>
        </w:tc>
        <w:tc>
          <w:tcPr>
            <w:tcW w:w="8347" w:type="dxa"/>
            <w:shd w:val="clear" w:color="auto" w:fill="auto"/>
            <w:tcMar>
              <w:top w:w="45" w:type="dxa"/>
              <w:left w:w="150" w:type="dxa"/>
              <w:bottom w:w="45" w:type="dxa"/>
              <w:right w:w="150" w:type="dxa"/>
            </w:tcMar>
            <w:vAlign w:val="center"/>
          </w:tcPr>
          <w:p w14:paraId="6636902C" w14:textId="77777777" w:rsidR="00A055F9" w:rsidRPr="007F3FC9" w:rsidRDefault="00C861BC" w:rsidP="006F7635">
            <w:pPr>
              <w:rPr>
                <w:rFonts w:asciiTheme="minorHAnsi" w:hAnsiTheme="minorHAnsi" w:cstheme="minorHAnsi"/>
                <w:sz w:val="20"/>
                <w:szCs w:val="20"/>
              </w:rPr>
            </w:pPr>
            <w:hyperlink r:id="rId586" w:history="1">
              <w:r w:rsidR="00A055F9" w:rsidRPr="007F3FC9">
                <w:rPr>
                  <w:rStyle w:val="Hiperveza"/>
                  <w:rFonts w:cstheme="minorHAnsi"/>
                  <w:color w:val="auto"/>
                  <w:sz w:val="20"/>
                  <w:szCs w:val="20"/>
                  <w:u w:val="none"/>
                </w:rPr>
                <w:t>OBRT ZA MORSKI RIBOLOV</w:t>
              </w:r>
            </w:hyperlink>
          </w:p>
        </w:tc>
      </w:tr>
      <w:tr w:rsidR="00A055F9" w:rsidRPr="007F3FC9" w14:paraId="3118B50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D9F680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468</w:t>
            </w:r>
          </w:p>
        </w:tc>
        <w:tc>
          <w:tcPr>
            <w:tcW w:w="8347" w:type="dxa"/>
            <w:shd w:val="clear" w:color="auto" w:fill="D9D9D9" w:themeFill="background1" w:themeFillShade="D9"/>
            <w:tcMar>
              <w:top w:w="45" w:type="dxa"/>
              <w:left w:w="150" w:type="dxa"/>
              <w:bottom w:w="45" w:type="dxa"/>
              <w:right w:w="150" w:type="dxa"/>
            </w:tcMar>
            <w:vAlign w:val="center"/>
          </w:tcPr>
          <w:p w14:paraId="7766780E" w14:textId="77777777" w:rsidR="00A055F9" w:rsidRPr="007F3FC9" w:rsidRDefault="00C861BC" w:rsidP="006F7635">
            <w:pPr>
              <w:rPr>
                <w:rFonts w:asciiTheme="minorHAnsi" w:hAnsiTheme="minorHAnsi" w:cstheme="minorHAnsi"/>
                <w:sz w:val="20"/>
                <w:szCs w:val="20"/>
              </w:rPr>
            </w:pPr>
            <w:hyperlink r:id="rId587" w:history="1">
              <w:r w:rsidR="00A055F9" w:rsidRPr="007F3FC9">
                <w:rPr>
                  <w:rStyle w:val="Hiperveza"/>
                  <w:rFonts w:cstheme="minorHAnsi"/>
                  <w:color w:val="auto"/>
                  <w:sz w:val="20"/>
                  <w:szCs w:val="20"/>
                  <w:u w:val="none"/>
                </w:rPr>
                <w:t>OBRT ZA MORSKI RIBOLOV</w:t>
              </w:r>
            </w:hyperlink>
          </w:p>
        </w:tc>
      </w:tr>
      <w:tr w:rsidR="00A055F9" w:rsidRPr="007F3FC9" w14:paraId="4156961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BE5EF2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469</w:t>
            </w:r>
          </w:p>
        </w:tc>
        <w:tc>
          <w:tcPr>
            <w:tcW w:w="8347" w:type="dxa"/>
            <w:shd w:val="clear" w:color="auto" w:fill="auto"/>
            <w:tcMar>
              <w:top w:w="45" w:type="dxa"/>
              <w:left w:w="150" w:type="dxa"/>
              <w:bottom w:w="45" w:type="dxa"/>
              <w:right w:w="150" w:type="dxa"/>
            </w:tcMar>
            <w:vAlign w:val="center"/>
          </w:tcPr>
          <w:p w14:paraId="5F14F061" w14:textId="77777777" w:rsidR="00A055F9" w:rsidRPr="007F3FC9" w:rsidRDefault="00C861BC" w:rsidP="006F7635">
            <w:pPr>
              <w:rPr>
                <w:rFonts w:asciiTheme="minorHAnsi" w:hAnsiTheme="minorHAnsi" w:cstheme="minorHAnsi"/>
                <w:sz w:val="20"/>
                <w:szCs w:val="20"/>
              </w:rPr>
            </w:pPr>
            <w:hyperlink r:id="rId588" w:history="1">
              <w:r w:rsidR="00A055F9" w:rsidRPr="007F3FC9">
                <w:rPr>
                  <w:rStyle w:val="Hiperveza"/>
                  <w:rFonts w:cstheme="minorHAnsi"/>
                  <w:color w:val="auto"/>
                  <w:sz w:val="20"/>
                  <w:szCs w:val="20"/>
                  <w:u w:val="none"/>
                </w:rPr>
                <w:t>OBRT ZA MORSKI RIBOLOV</w:t>
              </w:r>
            </w:hyperlink>
          </w:p>
        </w:tc>
      </w:tr>
      <w:tr w:rsidR="00A055F9" w:rsidRPr="007F3FC9" w14:paraId="6D2E431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1C832C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470</w:t>
            </w:r>
          </w:p>
        </w:tc>
        <w:tc>
          <w:tcPr>
            <w:tcW w:w="8347" w:type="dxa"/>
            <w:shd w:val="clear" w:color="auto" w:fill="D9D9D9" w:themeFill="background1" w:themeFillShade="D9"/>
            <w:tcMar>
              <w:top w:w="45" w:type="dxa"/>
              <w:left w:w="150" w:type="dxa"/>
              <w:bottom w:w="45" w:type="dxa"/>
              <w:right w:w="150" w:type="dxa"/>
            </w:tcMar>
            <w:vAlign w:val="center"/>
          </w:tcPr>
          <w:p w14:paraId="68505734" w14:textId="77777777" w:rsidR="00A055F9" w:rsidRPr="007F3FC9" w:rsidRDefault="00C861BC" w:rsidP="006F7635">
            <w:pPr>
              <w:rPr>
                <w:rFonts w:asciiTheme="minorHAnsi" w:hAnsiTheme="minorHAnsi" w:cstheme="minorHAnsi"/>
                <w:sz w:val="20"/>
                <w:szCs w:val="20"/>
              </w:rPr>
            </w:pPr>
            <w:hyperlink r:id="rId589" w:history="1">
              <w:r w:rsidR="00A055F9" w:rsidRPr="007F3FC9">
                <w:rPr>
                  <w:rStyle w:val="Hiperveza"/>
                  <w:rFonts w:cstheme="minorHAnsi"/>
                  <w:color w:val="auto"/>
                  <w:sz w:val="20"/>
                  <w:szCs w:val="20"/>
                  <w:u w:val="none"/>
                </w:rPr>
                <w:t>Obrt za morski ribolov</w:t>
              </w:r>
            </w:hyperlink>
          </w:p>
        </w:tc>
      </w:tr>
      <w:tr w:rsidR="00A055F9" w:rsidRPr="007F3FC9" w14:paraId="796C8B3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2D114C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471</w:t>
            </w:r>
          </w:p>
        </w:tc>
        <w:tc>
          <w:tcPr>
            <w:tcW w:w="8347" w:type="dxa"/>
            <w:shd w:val="clear" w:color="auto" w:fill="auto"/>
            <w:tcMar>
              <w:top w:w="45" w:type="dxa"/>
              <w:left w:w="150" w:type="dxa"/>
              <w:bottom w:w="45" w:type="dxa"/>
              <w:right w:w="150" w:type="dxa"/>
            </w:tcMar>
            <w:vAlign w:val="center"/>
          </w:tcPr>
          <w:p w14:paraId="4A1742DA" w14:textId="77777777" w:rsidR="00A055F9" w:rsidRPr="007F3FC9" w:rsidRDefault="00C861BC" w:rsidP="006F7635">
            <w:pPr>
              <w:rPr>
                <w:rFonts w:asciiTheme="minorHAnsi" w:hAnsiTheme="minorHAnsi" w:cstheme="minorHAnsi"/>
                <w:sz w:val="20"/>
                <w:szCs w:val="20"/>
              </w:rPr>
            </w:pPr>
            <w:hyperlink r:id="rId590" w:history="1">
              <w:r w:rsidR="00A055F9" w:rsidRPr="007F3FC9">
                <w:rPr>
                  <w:rStyle w:val="Hiperveza"/>
                  <w:rFonts w:cstheme="minorHAnsi"/>
                  <w:color w:val="auto"/>
                  <w:sz w:val="20"/>
                  <w:szCs w:val="20"/>
                  <w:u w:val="none"/>
                </w:rPr>
                <w:t>Obrt za morski ribolov "GRONGO" vl. Damir Ivetić, Rovinj, Kresinskih žrtava 7.</w:t>
              </w:r>
            </w:hyperlink>
          </w:p>
        </w:tc>
      </w:tr>
      <w:tr w:rsidR="00A055F9" w:rsidRPr="007F3FC9" w14:paraId="328FAFB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426D8D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472</w:t>
            </w:r>
          </w:p>
        </w:tc>
        <w:tc>
          <w:tcPr>
            <w:tcW w:w="8347" w:type="dxa"/>
            <w:shd w:val="clear" w:color="auto" w:fill="D9D9D9" w:themeFill="background1" w:themeFillShade="D9"/>
            <w:tcMar>
              <w:top w:w="45" w:type="dxa"/>
              <w:left w:w="150" w:type="dxa"/>
              <w:bottom w:w="45" w:type="dxa"/>
              <w:right w:w="150" w:type="dxa"/>
            </w:tcMar>
            <w:vAlign w:val="center"/>
          </w:tcPr>
          <w:p w14:paraId="715A5C31" w14:textId="77777777" w:rsidR="00A055F9" w:rsidRPr="007F3FC9" w:rsidRDefault="00C861BC" w:rsidP="006F7635">
            <w:pPr>
              <w:rPr>
                <w:rFonts w:asciiTheme="minorHAnsi" w:hAnsiTheme="minorHAnsi" w:cstheme="minorHAnsi"/>
                <w:sz w:val="20"/>
                <w:szCs w:val="20"/>
              </w:rPr>
            </w:pPr>
            <w:hyperlink r:id="rId591" w:history="1">
              <w:r w:rsidR="00A055F9" w:rsidRPr="007F3FC9">
                <w:rPr>
                  <w:rStyle w:val="Hiperveza"/>
                  <w:rFonts w:cstheme="minorHAnsi"/>
                  <w:color w:val="auto"/>
                  <w:sz w:val="20"/>
                  <w:szCs w:val="20"/>
                  <w:u w:val="none"/>
                </w:rPr>
                <w:t>OBRT ZA MORSKI RIBOLOV I PRIJEVOZ PUTNIKA "IVADOR", VL. VLADIMIR BERTONJA, ROVINJ, MATE BAŠTIJANA 7</w:t>
              </w:r>
            </w:hyperlink>
          </w:p>
        </w:tc>
      </w:tr>
      <w:tr w:rsidR="00A055F9" w:rsidRPr="007F3FC9" w14:paraId="3F26F0A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D542F1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473</w:t>
            </w:r>
          </w:p>
        </w:tc>
        <w:tc>
          <w:tcPr>
            <w:tcW w:w="8347" w:type="dxa"/>
            <w:shd w:val="clear" w:color="auto" w:fill="auto"/>
            <w:tcMar>
              <w:top w:w="45" w:type="dxa"/>
              <w:left w:w="150" w:type="dxa"/>
              <w:bottom w:w="45" w:type="dxa"/>
              <w:right w:w="150" w:type="dxa"/>
            </w:tcMar>
            <w:vAlign w:val="center"/>
          </w:tcPr>
          <w:p w14:paraId="319F164A" w14:textId="77777777" w:rsidR="00A055F9" w:rsidRPr="007F3FC9" w:rsidRDefault="00C861BC" w:rsidP="006F7635">
            <w:pPr>
              <w:rPr>
                <w:rFonts w:asciiTheme="minorHAnsi" w:hAnsiTheme="minorHAnsi" w:cstheme="minorHAnsi"/>
                <w:sz w:val="20"/>
                <w:szCs w:val="20"/>
              </w:rPr>
            </w:pPr>
            <w:hyperlink r:id="rId592" w:history="1">
              <w:r w:rsidR="00A055F9" w:rsidRPr="007F3FC9">
                <w:rPr>
                  <w:rStyle w:val="Hiperveza"/>
                  <w:rFonts w:cstheme="minorHAnsi"/>
                  <w:color w:val="auto"/>
                  <w:sz w:val="20"/>
                  <w:szCs w:val="20"/>
                  <w:u w:val="none"/>
                </w:rPr>
                <w:t>Obrt za morski ribolov i prijevoz putnika morem "STUPICA" vl. Andrea Zambelli Radić, Rovinj, G.Privileggia Pascia 9</w:t>
              </w:r>
            </w:hyperlink>
          </w:p>
        </w:tc>
      </w:tr>
      <w:tr w:rsidR="00A055F9" w:rsidRPr="007F3FC9" w14:paraId="40AB927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3EBBD8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474</w:t>
            </w:r>
          </w:p>
        </w:tc>
        <w:tc>
          <w:tcPr>
            <w:tcW w:w="8347" w:type="dxa"/>
            <w:shd w:val="clear" w:color="auto" w:fill="D9D9D9" w:themeFill="background1" w:themeFillShade="D9"/>
            <w:tcMar>
              <w:top w:w="45" w:type="dxa"/>
              <w:left w:w="150" w:type="dxa"/>
              <w:bottom w:w="45" w:type="dxa"/>
              <w:right w:w="150" w:type="dxa"/>
            </w:tcMar>
            <w:vAlign w:val="center"/>
          </w:tcPr>
          <w:p w14:paraId="15D2524A" w14:textId="77777777" w:rsidR="00A055F9" w:rsidRPr="007F3FC9" w:rsidRDefault="00C861BC" w:rsidP="006F7635">
            <w:pPr>
              <w:rPr>
                <w:rFonts w:asciiTheme="minorHAnsi" w:hAnsiTheme="minorHAnsi" w:cstheme="minorHAnsi"/>
                <w:sz w:val="20"/>
                <w:szCs w:val="20"/>
              </w:rPr>
            </w:pPr>
            <w:hyperlink r:id="rId593" w:history="1">
              <w:r w:rsidR="00A055F9" w:rsidRPr="007F3FC9">
                <w:rPr>
                  <w:rStyle w:val="Hiperveza"/>
                  <w:rFonts w:cstheme="minorHAnsi"/>
                  <w:color w:val="auto"/>
                  <w:sz w:val="20"/>
                  <w:szCs w:val="20"/>
                  <w:u w:val="none"/>
                </w:rPr>
                <w:t>Obrt za morski ribolov i prijevoz putnika na moru vl. Milorad Jelenić, Rovinj, Fontera 8</w:t>
              </w:r>
            </w:hyperlink>
          </w:p>
        </w:tc>
      </w:tr>
      <w:tr w:rsidR="00A055F9" w:rsidRPr="007F3FC9" w14:paraId="6ACF2C5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11F82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475</w:t>
            </w:r>
          </w:p>
        </w:tc>
        <w:tc>
          <w:tcPr>
            <w:tcW w:w="8347" w:type="dxa"/>
            <w:shd w:val="clear" w:color="auto" w:fill="auto"/>
            <w:tcMar>
              <w:top w:w="45" w:type="dxa"/>
              <w:left w:w="150" w:type="dxa"/>
              <w:bottom w:w="45" w:type="dxa"/>
              <w:right w:w="150" w:type="dxa"/>
            </w:tcMar>
            <w:vAlign w:val="center"/>
          </w:tcPr>
          <w:p w14:paraId="00D79DD9" w14:textId="53752757" w:rsidR="00A055F9" w:rsidRPr="007F3FC9" w:rsidRDefault="00C861BC" w:rsidP="006F7635">
            <w:pPr>
              <w:rPr>
                <w:rFonts w:asciiTheme="minorHAnsi" w:hAnsiTheme="minorHAnsi" w:cstheme="minorHAnsi"/>
                <w:sz w:val="20"/>
                <w:szCs w:val="20"/>
              </w:rPr>
            </w:pPr>
            <w:hyperlink r:id="rId594" w:history="1">
              <w:r w:rsidR="00A055F9" w:rsidRPr="007F3FC9">
                <w:rPr>
                  <w:rStyle w:val="Hiperveza"/>
                  <w:rFonts w:cstheme="minorHAnsi"/>
                  <w:color w:val="auto"/>
                  <w:sz w:val="20"/>
                  <w:szCs w:val="20"/>
                  <w:u w:val="none"/>
                </w:rPr>
                <w:t xml:space="preserve">Obrt za morski ribolov "NEMO" vl. Danijel Despotović,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Rovinjska ulica 4</w:t>
              </w:r>
            </w:hyperlink>
          </w:p>
        </w:tc>
      </w:tr>
      <w:tr w:rsidR="00A055F9" w:rsidRPr="007F3FC9" w14:paraId="459F2D7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8E4699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476</w:t>
            </w:r>
          </w:p>
        </w:tc>
        <w:tc>
          <w:tcPr>
            <w:tcW w:w="8347" w:type="dxa"/>
            <w:shd w:val="clear" w:color="auto" w:fill="D9D9D9" w:themeFill="background1" w:themeFillShade="D9"/>
            <w:tcMar>
              <w:top w:w="45" w:type="dxa"/>
              <w:left w:w="150" w:type="dxa"/>
              <w:bottom w:w="45" w:type="dxa"/>
              <w:right w:w="150" w:type="dxa"/>
            </w:tcMar>
            <w:vAlign w:val="center"/>
          </w:tcPr>
          <w:p w14:paraId="5DB3610E" w14:textId="77777777" w:rsidR="00A055F9" w:rsidRPr="007F3FC9" w:rsidRDefault="00C861BC" w:rsidP="006F7635">
            <w:pPr>
              <w:rPr>
                <w:rFonts w:asciiTheme="minorHAnsi" w:hAnsiTheme="minorHAnsi" w:cstheme="minorHAnsi"/>
                <w:sz w:val="20"/>
                <w:szCs w:val="20"/>
              </w:rPr>
            </w:pPr>
            <w:hyperlink r:id="rId595" w:history="1">
              <w:r w:rsidR="00A055F9" w:rsidRPr="007F3FC9">
                <w:rPr>
                  <w:rStyle w:val="Hiperveza"/>
                  <w:rFonts w:cstheme="minorHAnsi"/>
                  <w:color w:val="auto"/>
                  <w:sz w:val="20"/>
                  <w:szCs w:val="20"/>
                  <w:u w:val="none"/>
                </w:rPr>
                <w:t>Obrt za morski ribolov vl. Dario Revelante, Rovinj, Svetog Križa 3</w:t>
              </w:r>
            </w:hyperlink>
          </w:p>
        </w:tc>
      </w:tr>
      <w:tr w:rsidR="00A055F9" w:rsidRPr="007F3FC9" w14:paraId="3F3AFC8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69F8D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477</w:t>
            </w:r>
          </w:p>
        </w:tc>
        <w:tc>
          <w:tcPr>
            <w:tcW w:w="8347" w:type="dxa"/>
            <w:shd w:val="clear" w:color="auto" w:fill="auto"/>
            <w:tcMar>
              <w:top w:w="45" w:type="dxa"/>
              <w:left w:w="150" w:type="dxa"/>
              <w:bottom w:w="45" w:type="dxa"/>
              <w:right w:w="150" w:type="dxa"/>
            </w:tcMar>
            <w:vAlign w:val="center"/>
          </w:tcPr>
          <w:p w14:paraId="31F28091" w14:textId="77777777" w:rsidR="00A055F9" w:rsidRPr="007F3FC9" w:rsidRDefault="00C861BC" w:rsidP="006F7635">
            <w:pPr>
              <w:rPr>
                <w:rFonts w:asciiTheme="minorHAnsi" w:hAnsiTheme="minorHAnsi" w:cstheme="minorHAnsi"/>
                <w:sz w:val="20"/>
                <w:szCs w:val="20"/>
              </w:rPr>
            </w:pPr>
            <w:hyperlink r:id="rId596" w:history="1">
              <w:r w:rsidR="00A055F9" w:rsidRPr="007F3FC9">
                <w:rPr>
                  <w:rStyle w:val="Hiperveza"/>
                  <w:rFonts w:cstheme="minorHAnsi"/>
                  <w:color w:val="auto"/>
                  <w:sz w:val="20"/>
                  <w:szCs w:val="20"/>
                  <w:u w:val="none"/>
                </w:rPr>
                <w:t>Obrt za morski ribolov vl. Dejvi Poropat, Rovinj, Omladinska 4</w:t>
              </w:r>
            </w:hyperlink>
          </w:p>
        </w:tc>
      </w:tr>
      <w:tr w:rsidR="00A055F9" w:rsidRPr="007F3FC9" w14:paraId="33C3814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4F7070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478</w:t>
            </w:r>
          </w:p>
        </w:tc>
        <w:tc>
          <w:tcPr>
            <w:tcW w:w="8347" w:type="dxa"/>
            <w:shd w:val="clear" w:color="auto" w:fill="D9D9D9" w:themeFill="background1" w:themeFillShade="D9"/>
            <w:tcMar>
              <w:top w:w="45" w:type="dxa"/>
              <w:left w:w="150" w:type="dxa"/>
              <w:bottom w:w="45" w:type="dxa"/>
              <w:right w:w="150" w:type="dxa"/>
            </w:tcMar>
            <w:vAlign w:val="center"/>
          </w:tcPr>
          <w:p w14:paraId="23D4BF81" w14:textId="77777777" w:rsidR="00A055F9" w:rsidRPr="007F3FC9" w:rsidRDefault="00C861BC" w:rsidP="006F7635">
            <w:pPr>
              <w:rPr>
                <w:rFonts w:asciiTheme="minorHAnsi" w:hAnsiTheme="minorHAnsi" w:cstheme="minorHAnsi"/>
                <w:sz w:val="20"/>
                <w:szCs w:val="20"/>
              </w:rPr>
            </w:pPr>
            <w:hyperlink r:id="rId597" w:history="1">
              <w:r w:rsidR="00A055F9" w:rsidRPr="007F3FC9">
                <w:rPr>
                  <w:rStyle w:val="Hiperveza"/>
                  <w:rFonts w:cstheme="minorHAnsi"/>
                  <w:color w:val="auto"/>
                  <w:sz w:val="20"/>
                  <w:szCs w:val="20"/>
                  <w:u w:val="none"/>
                </w:rPr>
                <w:t>Obrt za morski ribolov vl. Đanfranko Hrvatin, Rovinj, Španidiga 4.</w:t>
              </w:r>
            </w:hyperlink>
          </w:p>
        </w:tc>
      </w:tr>
      <w:tr w:rsidR="00A055F9" w:rsidRPr="007F3FC9" w14:paraId="57E717D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E43F4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479</w:t>
            </w:r>
          </w:p>
        </w:tc>
        <w:tc>
          <w:tcPr>
            <w:tcW w:w="8347" w:type="dxa"/>
            <w:shd w:val="clear" w:color="auto" w:fill="auto"/>
            <w:tcMar>
              <w:top w:w="45" w:type="dxa"/>
              <w:left w:w="150" w:type="dxa"/>
              <w:bottom w:w="45" w:type="dxa"/>
              <w:right w:w="150" w:type="dxa"/>
            </w:tcMar>
            <w:vAlign w:val="center"/>
          </w:tcPr>
          <w:p w14:paraId="40034126" w14:textId="77777777" w:rsidR="00A055F9" w:rsidRPr="007F3FC9" w:rsidRDefault="00C861BC" w:rsidP="006F7635">
            <w:pPr>
              <w:rPr>
                <w:rFonts w:asciiTheme="minorHAnsi" w:hAnsiTheme="minorHAnsi" w:cstheme="minorHAnsi"/>
                <w:sz w:val="20"/>
                <w:szCs w:val="20"/>
              </w:rPr>
            </w:pPr>
            <w:hyperlink r:id="rId598" w:history="1">
              <w:r w:rsidR="00A055F9" w:rsidRPr="007F3FC9">
                <w:rPr>
                  <w:rStyle w:val="Hiperveza"/>
                  <w:rFonts w:cstheme="minorHAnsi"/>
                  <w:color w:val="auto"/>
                  <w:sz w:val="20"/>
                  <w:szCs w:val="20"/>
                  <w:u w:val="none"/>
                </w:rPr>
                <w:t>Obrt za morski ribolov vl. Enzo Barzelatto, Rovinj, Eugena Kumičića 22.</w:t>
              </w:r>
            </w:hyperlink>
          </w:p>
        </w:tc>
      </w:tr>
      <w:tr w:rsidR="00A055F9" w:rsidRPr="007F3FC9" w14:paraId="7EAAC16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78B30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480</w:t>
            </w:r>
          </w:p>
        </w:tc>
        <w:tc>
          <w:tcPr>
            <w:tcW w:w="8347" w:type="dxa"/>
            <w:shd w:val="clear" w:color="auto" w:fill="D9D9D9" w:themeFill="background1" w:themeFillShade="D9"/>
            <w:tcMar>
              <w:top w:w="45" w:type="dxa"/>
              <w:left w:w="150" w:type="dxa"/>
              <w:bottom w:w="45" w:type="dxa"/>
              <w:right w:w="150" w:type="dxa"/>
            </w:tcMar>
            <w:vAlign w:val="center"/>
          </w:tcPr>
          <w:p w14:paraId="11D39FEB" w14:textId="77777777" w:rsidR="00A055F9" w:rsidRPr="007F3FC9" w:rsidRDefault="00C861BC" w:rsidP="006F7635">
            <w:pPr>
              <w:rPr>
                <w:rFonts w:asciiTheme="minorHAnsi" w:hAnsiTheme="minorHAnsi" w:cstheme="minorHAnsi"/>
                <w:sz w:val="20"/>
                <w:szCs w:val="20"/>
              </w:rPr>
            </w:pPr>
            <w:hyperlink r:id="rId599" w:history="1">
              <w:r w:rsidR="00A055F9" w:rsidRPr="007F3FC9">
                <w:rPr>
                  <w:rStyle w:val="Hiperveza"/>
                  <w:rFonts w:cstheme="minorHAnsi"/>
                  <w:color w:val="auto"/>
                  <w:sz w:val="20"/>
                  <w:szCs w:val="20"/>
                  <w:u w:val="none"/>
                </w:rPr>
                <w:t>Obrt za morski ribolov vl. Robert Honsić, Rovinj, Driovier 17</w:t>
              </w:r>
            </w:hyperlink>
          </w:p>
        </w:tc>
      </w:tr>
      <w:tr w:rsidR="00A055F9" w:rsidRPr="007F3FC9" w14:paraId="79FFCDB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7CA6DB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481</w:t>
            </w:r>
          </w:p>
        </w:tc>
        <w:tc>
          <w:tcPr>
            <w:tcW w:w="8347" w:type="dxa"/>
            <w:shd w:val="clear" w:color="auto" w:fill="auto"/>
            <w:tcMar>
              <w:top w:w="45" w:type="dxa"/>
              <w:left w:w="150" w:type="dxa"/>
              <w:bottom w:w="45" w:type="dxa"/>
              <w:right w:w="150" w:type="dxa"/>
            </w:tcMar>
            <w:vAlign w:val="center"/>
          </w:tcPr>
          <w:p w14:paraId="2BE136CB" w14:textId="77777777" w:rsidR="00A055F9" w:rsidRPr="007F3FC9" w:rsidRDefault="00C861BC" w:rsidP="006F7635">
            <w:pPr>
              <w:rPr>
                <w:rFonts w:asciiTheme="minorHAnsi" w:hAnsiTheme="minorHAnsi" w:cstheme="minorHAnsi"/>
                <w:sz w:val="20"/>
                <w:szCs w:val="20"/>
              </w:rPr>
            </w:pPr>
            <w:hyperlink r:id="rId600" w:history="1">
              <w:r w:rsidR="00A055F9" w:rsidRPr="007F3FC9">
                <w:rPr>
                  <w:rStyle w:val="Hiperveza"/>
                  <w:rFonts w:cstheme="minorHAnsi"/>
                  <w:color w:val="auto"/>
                  <w:sz w:val="20"/>
                  <w:szCs w:val="20"/>
                  <w:u w:val="none"/>
                </w:rPr>
                <w:t>Obrt za morski ribolov vl. Valter Fabriš, Rovinj, Eugena Kumičića 35</w:t>
              </w:r>
            </w:hyperlink>
          </w:p>
        </w:tc>
      </w:tr>
      <w:tr w:rsidR="00A055F9" w:rsidRPr="007F3FC9" w14:paraId="7B96220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58368E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482</w:t>
            </w:r>
          </w:p>
        </w:tc>
        <w:tc>
          <w:tcPr>
            <w:tcW w:w="8347" w:type="dxa"/>
            <w:shd w:val="clear" w:color="auto" w:fill="D9D9D9" w:themeFill="background1" w:themeFillShade="D9"/>
            <w:tcMar>
              <w:top w:w="45" w:type="dxa"/>
              <w:left w:w="150" w:type="dxa"/>
              <w:bottom w:w="45" w:type="dxa"/>
              <w:right w:w="150" w:type="dxa"/>
            </w:tcMar>
            <w:vAlign w:val="center"/>
          </w:tcPr>
          <w:p w14:paraId="7D5D33B8" w14:textId="6B9BBEF3" w:rsidR="00A055F9" w:rsidRPr="007F3FC9" w:rsidRDefault="00C861BC" w:rsidP="006F7635">
            <w:pPr>
              <w:rPr>
                <w:rFonts w:asciiTheme="minorHAnsi" w:hAnsiTheme="minorHAnsi" w:cstheme="minorHAnsi"/>
                <w:sz w:val="20"/>
                <w:szCs w:val="20"/>
              </w:rPr>
            </w:pPr>
            <w:hyperlink r:id="rId601" w:history="1">
              <w:r w:rsidR="00A055F9" w:rsidRPr="007F3FC9">
                <w:rPr>
                  <w:rStyle w:val="Hiperveza"/>
                  <w:rFonts w:cstheme="minorHAnsi"/>
                  <w:color w:val="auto"/>
                  <w:sz w:val="20"/>
                  <w:szCs w:val="20"/>
                  <w:u w:val="none"/>
                </w:rPr>
                <w:t xml:space="preserve">Obrt za obradu metala "POKRAJAC" vl. Toni Pokrajac,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Stjepana Žiže 60</w:t>
              </w:r>
            </w:hyperlink>
          </w:p>
        </w:tc>
      </w:tr>
      <w:tr w:rsidR="00A055F9" w:rsidRPr="007F3FC9" w14:paraId="49CE572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9A5A25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483</w:t>
            </w:r>
          </w:p>
        </w:tc>
        <w:tc>
          <w:tcPr>
            <w:tcW w:w="8347" w:type="dxa"/>
            <w:shd w:val="clear" w:color="auto" w:fill="auto"/>
            <w:tcMar>
              <w:top w:w="45" w:type="dxa"/>
              <w:left w:w="150" w:type="dxa"/>
              <w:bottom w:w="45" w:type="dxa"/>
              <w:right w:w="150" w:type="dxa"/>
            </w:tcMar>
            <w:vAlign w:val="center"/>
          </w:tcPr>
          <w:p w14:paraId="7251DE69" w14:textId="77777777" w:rsidR="00A055F9" w:rsidRPr="007F3FC9" w:rsidRDefault="00C861BC" w:rsidP="006F7635">
            <w:pPr>
              <w:rPr>
                <w:rFonts w:asciiTheme="minorHAnsi" w:hAnsiTheme="minorHAnsi" w:cstheme="minorHAnsi"/>
                <w:sz w:val="20"/>
                <w:szCs w:val="20"/>
              </w:rPr>
            </w:pPr>
            <w:hyperlink r:id="rId602" w:history="1">
              <w:r w:rsidR="00A055F9" w:rsidRPr="007F3FC9">
                <w:rPr>
                  <w:rStyle w:val="Hiperveza"/>
                  <w:rFonts w:cstheme="minorHAnsi"/>
                  <w:color w:val="auto"/>
                  <w:sz w:val="20"/>
                  <w:szCs w:val="20"/>
                  <w:u w:val="none"/>
                </w:rPr>
                <w:t>Obrt za održavanje i popravak motornih vozila AUTOELEKTROMEHANIKA "SPEKTRA" vl. Denis Poropat, Rovinj, Monfiorenzo 50</w:t>
              </w:r>
            </w:hyperlink>
          </w:p>
        </w:tc>
      </w:tr>
      <w:tr w:rsidR="00A055F9" w:rsidRPr="007F3FC9" w14:paraId="3087D4E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BF3756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484</w:t>
            </w:r>
          </w:p>
        </w:tc>
        <w:tc>
          <w:tcPr>
            <w:tcW w:w="8347" w:type="dxa"/>
            <w:shd w:val="clear" w:color="auto" w:fill="D9D9D9" w:themeFill="background1" w:themeFillShade="D9"/>
            <w:tcMar>
              <w:top w:w="45" w:type="dxa"/>
              <w:left w:w="150" w:type="dxa"/>
              <w:bottom w:w="45" w:type="dxa"/>
              <w:right w:w="150" w:type="dxa"/>
            </w:tcMar>
            <w:vAlign w:val="center"/>
          </w:tcPr>
          <w:p w14:paraId="15EC97CA" w14:textId="77777777" w:rsidR="00A055F9" w:rsidRPr="007F3FC9" w:rsidRDefault="00C861BC" w:rsidP="006F7635">
            <w:pPr>
              <w:rPr>
                <w:rFonts w:asciiTheme="minorHAnsi" w:hAnsiTheme="minorHAnsi" w:cstheme="minorHAnsi"/>
                <w:sz w:val="20"/>
                <w:szCs w:val="20"/>
              </w:rPr>
            </w:pPr>
            <w:hyperlink r:id="rId603" w:history="1">
              <w:r w:rsidR="00A055F9" w:rsidRPr="007F3FC9">
                <w:rPr>
                  <w:rStyle w:val="Hiperveza"/>
                  <w:rFonts w:cstheme="minorHAnsi"/>
                  <w:color w:val="auto"/>
                  <w:sz w:val="20"/>
                  <w:szCs w:val="20"/>
                  <w:u w:val="none"/>
                </w:rPr>
                <w:t>Obrt za podvodne građevinske radove i ribarstvo "PGR" vl. Anto Marinović, Rovinj, Montalbano 21</w:t>
              </w:r>
            </w:hyperlink>
          </w:p>
        </w:tc>
      </w:tr>
      <w:tr w:rsidR="00A055F9" w:rsidRPr="007F3FC9" w14:paraId="02D8A1B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5FFAEC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485</w:t>
            </w:r>
          </w:p>
        </w:tc>
        <w:tc>
          <w:tcPr>
            <w:tcW w:w="8347" w:type="dxa"/>
            <w:shd w:val="clear" w:color="auto" w:fill="auto"/>
            <w:tcMar>
              <w:top w:w="45" w:type="dxa"/>
              <w:left w:w="150" w:type="dxa"/>
              <w:bottom w:w="45" w:type="dxa"/>
              <w:right w:w="150" w:type="dxa"/>
            </w:tcMar>
            <w:vAlign w:val="center"/>
          </w:tcPr>
          <w:p w14:paraId="1CE11B14" w14:textId="77777777" w:rsidR="00A055F9" w:rsidRPr="007F3FC9" w:rsidRDefault="00C861BC" w:rsidP="006F7635">
            <w:pPr>
              <w:rPr>
                <w:rFonts w:asciiTheme="minorHAnsi" w:hAnsiTheme="minorHAnsi" w:cstheme="minorHAnsi"/>
                <w:sz w:val="20"/>
                <w:szCs w:val="20"/>
              </w:rPr>
            </w:pPr>
            <w:hyperlink r:id="rId604" w:history="1">
              <w:r w:rsidR="00A055F9" w:rsidRPr="007F3FC9">
                <w:rPr>
                  <w:rStyle w:val="Hiperveza"/>
                  <w:rFonts w:cstheme="minorHAnsi"/>
                  <w:color w:val="auto"/>
                  <w:sz w:val="20"/>
                  <w:szCs w:val="20"/>
                  <w:u w:val="none"/>
                </w:rPr>
                <w:t>Obrt za poslovne usluge "KONTO" vl. Lorna Santin, Rovinj, Luje Adamovića 6</w:t>
              </w:r>
            </w:hyperlink>
          </w:p>
        </w:tc>
      </w:tr>
      <w:tr w:rsidR="00A055F9" w:rsidRPr="007F3FC9" w14:paraId="61A811E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BC190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486</w:t>
            </w:r>
          </w:p>
        </w:tc>
        <w:tc>
          <w:tcPr>
            <w:tcW w:w="8347" w:type="dxa"/>
            <w:shd w:val="clear" w:color="auto" w:fill="D9D9D9" w:themeFill="background1" w:themeFillShade="D9"/>
            <w:tcMar>
              <w:top w:w="45" w:type="dxa"/>
              <w:left w:w="150" w:type="dxa"/>
              <w:bottom w:w="45" w:type="dxa"/>
              <w:right w:w="150" w:type="dxa"/>
            </w:tcMar>
            <w:vAlign w:val="center"/>
          </w:tcPr>
          <w:p w14:paraId="5BD0505E" w14:textId="77777777" w:rsidR="00A055F9" w:rsidRPr="007F3FC9" w:rsidRDefault="00C861BC" w:rsidP="006F7635">
            <w:pPr>
              <w:rPr>
                <w:rFonts w:asciiTheme="minorHAnsi" w:hAnsiTheme="minorHAnsi" w:cstheme="minorHAnsi"/>
                <w:sz w:val="20"/>
                <w:szCs w:val="20"/>
              </w:rPr>
            </w:pPr>
            <w:hyperlink r:id="rId605" w:history="1">
              <w:r w:rsidR="00A055F9" w:rsidRPr="007F3FC9">
                <w:rPr>
                  <w:rStyle w:val="Hiperveza"/>
                  <w:rFonts w:cstheme="minorHAnsi"/>
                  <w:color w:val="auto"/>
                  <w:sz w:val="20"/>
                  <w:szCs w:val="20"/>
                  <w:u w:val="none"/>
                </w:rPr>
                <w:t>Obrt za poslovne usluge vl. Korado Sergović, Rovinj, Domenico Segalla 8</w:t>
              </w:r>
            </w:hyperlink>
          </w:p>
        </w:tc>
      </w:tr>
      <w:tr w:rsidR="00A055F9" w:rsidRPr="007F3FC9" w14:paraId="6C38C40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7C35FA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487</w:t>
            </w:r>
          </w:p>
        </w:tc>
        <w:tc>
          <w:tcPr>
            <w:tcW w:w="8347" w:type="dxa"/>
            <w:shd w:val="clear" w:color="auto" w:fill="auto"/>
            <w:tcMar>
              <w:top w:w="45" w:type="dxa"/>
              <w:left w:w="150" w:type="dxa"/>
              <w:bottom w:w="45" w:type="dxa"/>
              <w:right w:w="150" w:type="dxa"/>
            </w:tcMar>
            <w:vAlign w:val="center"/>
          </w:tcPr>
          <w:p w14:paraId="6D3A2F62" w14:textId="77777777" w:rsidR="00A055F9" w:rsidRPr="007F3FC9" w:rsidRDefault="00C861BC" w:rsidP="006F7635">
            <w:pPr>
              <w:rPr>
                <w:rFonts w:asciiTheme="minorHAnsi" w:hAnsiTheme="minorHAnsi" w:cstheme="minorHAnsi"/>
                <w:sz w:val="20"/>
                <w:szCs w:val="20"/>
              </w:rPr>
            </w:pPr>
            <w:hyperlink r:id="rId606" w:history="1">
              <w:r w:rsidR="00A055F9" w:rsidRPr="007F3FC9">
                <w:rPr>
                  <w:rStyle w:val="Hiperveza"/>
                  <w:rFonts w:cstheme="minorHAnsi"/>
                  <w:color w:val="auto"/>
                  <w:sz w:val="20"/>
                  <w:szCs w:val="20"/>
                  <w:u w:val="none"/>
                </w:rPr>
                <w:t>Obrt za prijevoz putnika morem i priobaljem "K-D" vl. Kristina Milošević, Rovinj, Pećine 8</w:t>
              </w:r>
            </w:hyperlink>
          </w:p>
        </w:tc>
      </w:tr>
      <w:tr w:rsidR="00A055F9" w:rsidRPr="007F3FC9" w14:paraId="265246A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8C4288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488</w:t>
            </w:r>
          </w:p>
        </w:tc>
        <w:tc>
          <w:tcPr>
            <w:tcW w:w="8347" w:type="dxa"/>
            <w:shd w:val="clear" w:color="auto" w:fill="D9D9D9" w:themeFill="background1" w:themeFillShade="D9"/>
            <w:tcMar>
              <w:top w:w="45" w:type="dxa"/>
              <w:left w:w="150" w:type="dxa"/>
              <w:bottom w:w="45" w:type="dxa"/>
              <w:right w:w="150" w:type="dxa"/>
            </w:tcMar>
            <w:vAlign w:val="center"/>
          </w:tcPr>
          <w:p w14:paraId="785314CF" w14:textId="77777777" w:rsidR="00A055F9" w:rsidRPr="007F3FC9" w:rsidRDefault="00C861BC" w:rsidP="006F7635">
            <w:pPr>
              <w:rPr>
                <w:rFonts w:asciiTheme="minorHAnsi" w:hAnsiTheme="minorHAnsi" w:cstheme="minorHAnsi"/>
                <w:sz w:val="20"/>
                <w:szCs w:val="20"/>
              </w:rPr>
            </w:pPr>
            <w:hyperlink r:id="rId607" w:history="1">
              <w:r w:rsidR="00A055F9" w:rsidRPr="007F3FC9">
                <w:rPr>
                  <w:rStyle w:val="Hiperveza"/>
                  <w:rFonts w:cstheme="minorHAnsi"/>
                  <w:color w:val="auto"/>
                  <w:sz w:val="20"/>
                  <w:szCs w:val="20"/>
                  <w:u w:val="none"/>
                </w:rPr>
                <w:t>OBRT ZA PRIJEVOZ "STARS", vl. Adriana Jandečka Fabris, Rovinj, Ljudevita Gaja 4</w:t>
              </w:r>
            </w:hyperlink>
          </w:p>
        </w:tc>
      </w:tr>
      <w:tr w:rsidR="00A055F9" w:rsidRPr="007F3FC9" w14:paraId="158B5EE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D6C6B0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489</w:t>
            </w:r>
          </w:p>
        </w:tc>
        <w:tc>
          <w:tcPr>
            <w:tcW w:w="8347" w:type="dxa"/>
            <w:shd w:val="clear" w:color="auto" w:fill="auto"/>
            <w:tcMar>
              <w:top w:w="45" w:type="dxa"/>
              <w:left w:w="150" w:type="dxa"/>
              <w:bottom w:w="45" w:type="dxa"/>
              <w:right w:w="150" w:type="dxa"/>
            </w:tcMar>
            <w:vAlign w:val="center"/>
          </w:tcPr>
          <w:p w14:paraId="0352AB89" w14:textId="77777777" w:rsidR="00A055F9" w:rsidRPr="007F3FC9" w:rsidRDefault="00C861BC" w:rsidP="006F7635">
            <w:pPr>
              <w:rPr>
                <w:rFonts w:asciiTheme="minorHAnsi" w:hAnsiTheme="minorHAnsi" w:cstheme="minorHAnsi"/>
                <w:sz w:val="20"/>
                <w:szCs w:val="20"/>
              </w:rPr>
            </w:pPr>
            <w:hyperlink r:id="rId608" w:history="1">
              <w:r w:rsidR="00A055F9" w:rsidRPr="007F3FC9">
                <w:rPr>
                  <w:rStyle w:val="Hiperveza"/>
                  <w:rFonts w:cstheme="minorHAnsi"/>
                  <w:color w:val="auto"/>
                  <w:sz w:val="20"/>
                  <w:szCs w:val="20"/>
                  <w:u w:val="none"/>
                </w:rPr>
                <w:t>Obrt za proizvodnju i montažu aluminijske i željezne bravarije "METAL - WORLD" vl. Ivica Gašpić, Rovinj, Angelini 2</w:t>
              </w:r>
            </w:hyperlink>
          </w:p>
        </w:tc>
      </w:tr>
      <w:tr w:rsidR="00A055F9" w:rsidRPr="007F3FC9" w14:paraId="46421BB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EC42C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490</w:t>
            </w:r>
          </w:p>
        </w:tc>
        <w:tc>
          <w:tcPr>
            <w:tcW w:w="8347" w:type="dxa"/>
            <w:shd w:val="clear" w:color="auto" w:fill="D9D9D9" w:themeFill="background1" w:themeFillShade="D9"/>
            <w:tcMar>
              <w:top w:w="45" w:type="dxa"/>
              <w:left w:w="150" w:type="dxa"/>
              <w:bottom w:w="45" w:type="dxa"/>
              <w:right w:w="150" w:type="dxa"/>
            </w:tcMar>
            <w:vAlign w:val="center"/>
          </w:tcPr>
          <w:p w14:paraId="66EDA790" w14:textId="77777777" w:rsidR="00A055F9" w:rsidRPr="007F3FC9" w:rsidRDefault="00C861BC" w:rsidP="006F7635">
            <w:pPr>
              <w:rPr>
                <w:rFonts w:asciiTheme="minorHAnsi" w:hAnsiTheme="minorHAnsi" w:cstheme="minorHAnsi"/>
                <w:sz w:val="20"/>
                <w:szCs w:val="20"/>
              </w:rPr>
            </w:pPr>
            <w:hyperlink r:id="rId609" w:history="1">
              <w:r w:rsidR="00A055F9" w:rsidRPr="007F3FC9">
                <w:rPr>
                  <w:rStyle w:val="Hiperveza"/>
                  <w:rFonts w:cstheme="minorHAnsi"/>
                  <w:color w:val="auto"/>
                  <w:sz w:val="20"/>
                  <w:szCs w:val="20"/>
                  <w:u w:val="none"/>
                </w:rPr>
                <w:t>OBRT ZA PROIZVODNJU I USLUGE "JERO",Vl. Dalibor Jeromela, Rovinj, Carera 86</w:t>
              </w:r>
            </w:hyperlink>
          </w:p>
        </w:tc>
      </w:tr>
      <w:tr w:rsidR="00A055F9" w:rsidRPr="007F3FC9" w14:paraId="5865D85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12D7A7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491</w:t>
            </w:r>
          </w:p>
        </w:tc>
        <w:tc>
          <w:tcPr>
            <w:tcW w:w="8347" w:type="dxa"/>
            <w:shd w:val="clear" w:color="auto" w:fill="auto"/>
            <w:tcMar>
              <w:top w:w="45" w:type="dxa"/>
              <w:left w:w="150" w:type="dxa"/>
              <w:bottom w:w="45" w:type="dxa"/>
              <w:right w:w="150" w:type="dxa"/>
            </w:tcMar>
            <w:vAlign w:val="center"/>
          </w:tcPr>
          <w:p w14:paraId="78BF27C6" w14:textId="77777777" w:rsidR="00A055F9" w:rsidRPr="007F3FC9" w:rsidRDefault="00C861BC" w:rsidP="006F7635">
            <w:pPr>
              <w:rPr>
                <w:rFonts w:asciiTheme="minorHAnsi" w:hAnsiTheme="minorHAnsi" w:cstheme="minorHAnsi"/>
                <w:sz w:val="20"/>
                <w:szCs w:val="20"/>
              </w:rPr>
            </w:pPr>
            <w:hyperlink r:id="rId610" w:history="1">
              <w:r w:rsidR="00A055F9" w:rsidRPr="007F3FC9">
                <w:rPr>
                  <w:rStyle w:val="Hiperveza"/>
                  <w:rFonts w:cstheme="minorHAnsi"/>
                  <w:color w:val="auto"/>
                  <w:sz w:val="20"/>
                  <w:szCs w:val="20"/>
                  <w:u w:val="none"/>
                </w:rPr>
                <w:t>Obrt za proizvodnju kruha i peciva "MRVISA" vl. Sandra Žužić, Rovinj, Hermana Dalmatina 2.</w:t>
              </w:r>
            </w:hyperlink>
          </w:p>
        </w:tc>
      </w:tr>
      <w:tr w:rsidR="00A055F9" w:rsidRPr="007F3FC9" w14:paraId="2C4E6C6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629030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492</w:t>
            </w:r>
          </w:p>
        </w:tc>
        <w:tc>
          <w:tcPr>
            <w:tcW w:w="8347" w:type="dxa"/>
            <w:shd w:val="clear" w:color="auto" w:fill="D9D9D9" w:themeFill="background1" w:themeFillShade="D9"/>
            <w:tcMar>
              <w:top w:w="45" w:type="dxa"/>
              <w:left w:w="150" w:type="dxa"/>
              <w:bottom w:w="45" w:type="dxa"/>
              <w:right w:w="150" w:type="dxa"/>
            </w:tcMar>
            <w:vAlign w:val="center"/>
          </w:tcPr>
          <w:p w14:paraId="7E660EB0" w14:textId="77777777" w:rsidR="00A055F9" w:rsidRPr="007F3FC9" w:rsidRDefault="00C861BC" w:rsidP="006F7635">
            <w:pPr>
              <w:rPr>
                <w:rFonts w:asciiTheme="minorHAnsi" w:hAnsiTheme="minorHAnsi" w:cstheme="minorHAnsi"/>
                <w:sz w:val="20"/>
                <w:szCs w:val="20"/>
              </w:rPr>
            </w:pPr>
            <w:hyperlink r:id="rId611" w:history="1">
              <w:r w:rsidR="00A055F9" w:rsidRPr="007F3FC9">
                <w:rPr>
                  <w:rStyle w:val="Hiperveza"/>
                  <w:rFonts w:cstheme="minorHAnsi"/>
                  <w:color w:val="auto"/>
                  <w:sz w:val="20"/>
                  <w:szCs w:val="20"/>
                  <w:u w:val="none"/>
                </w:rPr>
                <w:t>OBRT ZA PROIZVODNJU ,TRGOVINU I PRIJEVOZ "LAKOVIĆ"</w:t>
              </w:r>
            </w:hyperlink>
          </w:p>
        </w:tc>
      </w:tr>
      <w:tr w:rsidR="00A055F9" w:rsidRPr="007F3FC9" w14:paraId="513359D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7A165A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493</w:t>
            </w:r>
          </w:p>
        </w:tc>
        <w:tc>
          <w:tcPr>
            <w:tcW w:w="8347" w:type="dxa"/>
            <w:shd w:val="clear" w:color="auto" w:fill="auto"/>
            <w:tcMar>
              <w:top w:w="45" w:type="dxa"/>
              <w:left w:w="150" w:type="dxa"/>
              <w:bottom w:w="45" w:type="dxa"/>
              <w:right w:w="150" w:type="dxa"/>
            </w:tcMar>
            <w:vAlign w:val="center"/>
          </w:tcPr>
          <w:p w14:paraId="65C4FD39" w14:textId="77777777" w:rsidR="00A055F9" w:rsidRPr="007F3FC9" w:rsidRDefault="00C861BC" w:rsidP="006F7635">
            <w:pPr>
              <w:rPr>
                <w:rFonts w:asciiTheme="minorHAnsi" w:hAnsiTheme="minorHAnsi" w:cstheme="minorHAnsi"/>
                <w:sz w:val="20"/>
                <w:szCs w:val="20"/>
              </w:rPr>
            </w:pPr>
            <w:hyperlink r:id="rId612" w:history="1">
              <w:r w:rsidR="00A055F9" w:rsidRPr="007F3FC9">
                <w:rPr>
                  <w:rStyle w:val="Hiperveza"/>
                  <w:rFonts w:cstheme="minorHAnsi"/>
                  <w:color w:val="auto"/>
                  <w:sz w:val="20"/>
                  <w:szCs w:val="20"/>
                  <w:u w:val="none"/>
                </w:rPr>
                <w:t>Obrt za računovodstvo, turizam i poljoprivredu "SUNNY DAY PLUS" vl. Sandi Krošnjak, Rovinj, Augusto Ferri 1.</w:t>
              </w:r>
            </w:hyperlink>
          </w:p>
        </w:tc>
      </w:tr>
      <w:tr w:rsidR="00A055F9" w:rsidRPr="007F3FC9" w14:paraId="180A809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A0A305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494</w:t>
            </w:r>
          </w:p>
        </w:tc>
        <w:tc>
          <w:tcPr>
            <w:tcW w:w="8347" w:type="dxa"/>
            <w:shd w:val="clear" w:color="auto" w:fill="D9D9D9" w:themeFill="background1" w:themeFillShade="D9"/>
            <w:tcMar>
              <w:top w:w="45" w:type="dxa"/>
              <w:left w:w="150" w:type="dxa"/>
              <w:bottom w:w="45" w:type="dxa"/>
              <w:right w:w="150" w:type="dxa"/>
            </w:tcMar>
            <w:vAlign w:val="center"/>
          </w:tcPr>
          <w:p w14:paraId="33ECA1DE" w14:textId="77777777" w:rsidR="00A055F9" w:rsidRPr="007F3FC9" w:rsidRDefault="00C861BC" w:rsidP="006F7635">
            <w:pPr>
              <w:rPr>
                <w:rFonts w:asciiTheme="minorHAnsi" w:hAnsiTheme="minorHAnsi" w:cstheme="minorHAnsi"/>
                <w:sz w:val="20"/>
                <w:szCs w:val="20"/>
              </w:rPr>
            </w:pPr>
            <w:hyperlink r:id="rId613" w:history="1">
              <w:r w:rsidR="00A055F9" w:rsidRPr="007F3FC9">
                <w:rPr>
                  <w:rStyle w:val="Hiperveza"/>
                  <w:rFonts w:cstheme="minorHAnsi"/>
                  <w:color w:val="auto"/>
                  <w:sz w:val="20"/>
                  <w:szCs w:val="20"/>
                  <w:u w:val="none"/>
                </w:rPr>
                <w:t>Obrt za servisiranje elektronike "D.M.ELEKTRONIKA" vl. D. Mišan, Rovinj, Hermana Dalmatina 9</w:t>
              </w:r>
            </w:hyperlink>
          </w:p>
        </w:tc>
      </w:tr>
      <w:tr w:rsidR="00A055F9" w:rsidRPr="007F3FC9" w14:paraId="7BDE743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5F3EA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495</w:t>
            </w:r>
          </w:p>
        </w:tc>
        <w:tc>
          <w:tcPr>
            <w:tcW w:w="8347" w:type="dxa"/>
            <w:shd w:val="clear" w:color="auto" w:fill="auto"/>
            <w:tcMar>
              <w:top w:w="45" w:type="dxa"/>
              <w:left w:w="150" w:type="dxa"/>
              <w:bottom w:w="45" w:type="dxa"/>
              <w:right w:w="150" w:type="dxa"/>
            </w:tcMar>
            <w:vAlign w:val="center"/>
          </w:tcPr>
          <w:p w14:paraId="59786C45" w14:textId="77777777" w:rsidR="00A055F9" w:rsidRPr="007F3FC9" w:rsidRDefault="00C861BC" w:rsidP="006F7635">
            <w:pPr>
              <w:rPr>
                <w:rFonts w:asciiTheme="minorHAnsi" w:hAnsiTheme="minorHAnsi" w:cstheme="minorHAnsi"/>
                <w:sz w:val="20"/>
                <w:szCs w:val="20"/>
              </w:rPr>
            </w:pPr>
            <w:hyperlink r:id="rId614" w:history="1">
              <w:r w:rsidR="00A055F9" w:rsidRPr="007F3FC9">
                <w:rPr>
                  <w:rStyle w:val="Hiperveza"/>
                  <w:rFonts w:cstheme="minorHAnsi"/>
                  <w:color w:val="auto"/>
                  <w:sz w:val="20"/>
                  <w:szCs w:val="20"/>
                  <w:u w:val="none"/>
                </w:rPr>
                <w:t>OBRT ZA TRGOVINU I UGOSTITELJSTVO "OMEGA",Vl. Radmila Blažević, Rovinj, Pekarska 12</w:t>
              </w:r>
            </w:hyperlink>
          </w:p>
        </w:tc>
      </w:tr>
      <w:tr w:rsidR="00A055F9" w:rsidRPr="007F3FC9" w14:paraId="6D09500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01E854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496</w:t>
            </w:r>
          </w:p>
        </w:tc>
        <w:tc>
          <w:tcPr>
            <w:tcW w:w="8347" w:type="dxa"/>
            <w:shd w:val="clear" w:color="auto" w:fill="D9D9D9" w:themeFill="background1" w:themeFillShade="D9"/>
            <w:tcMar>
              <w:top w:w="45" w:type="dxa"/>
              <w:left w:w="150" w:type="dxa"/>
              <w:bottom w:w="45" w:type="dxa"/>
              <w:right w:w="150" w:type="dxa"/>
            </w:tcMar>
            <w:vAlign w:val="center"/>
          </w:tcPr>
          <w:p w14:paraId="4DEBE051" w14:textId="77777777" w:rsidR="00A055F9" w:rsidRPr="007F3FC9" w:rsidRDefault="00C861BC" w:rsidP="006F7635">
            <w:pPr>
              <w:rPr>
                <w:rFonts w:asciiTheme="minorHAnsi" w:hAnsiTheme="minorHAnsi" w:cstheme="minorHAnsi"/>
                <w:sz w:val="20"/>
                <w:szCs w:val="20"/>
              </w:rPr>
            </w:pPr>
            <w:hyperlink r:id="rId615" w:history="1">
              <w:r w:rsidR="00A055F9" w:rsidRPr="007F3FC9">
                <w:rPr>
                  <w:rStyle w:val="Hiperveza"/>
                  <w:rFonts w:cstheme="minorHAnsi"/>
                  <w:color w:val="auto"/>
                  <w:sz w:val="20"/>
                  <w:szCs w:val="20"/>
                  <w:u w:val="none"/>
                </w:rPr>
                <w:t>OBRT ZA TURIZAM I UGOSTITELJSTVO "AGROTURIST", VL. OLIVER CETINA, ROVINJ, ŠTANJERA 9</w:t>
              </w:r>
            </w:hyperlink>
          </w:p>
        </w:tc>
      </w:tr>
      <w:tr w:rsidR="00A055F9" w:rsidRPr="007F3FC9" w14:paraId="0F8499E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94F02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497</w:t>
            </w:r>
          </w:p>
        </w:tc>
        <w:tc>
          <w:tcPr>
            <w:tcW w:w="8347" w:type="dxa"/>
            <w:shd w:val="clear" w:color="auto" w:fill="auto"/>
            <w:tcMar>
              <w:top w:w="45" w:type="dxa"/>
              <w:left w:w="150" w:type="dxa"/>
              <w:bottom w:w="45" w:type="dxa"/>
              <w:right w:w="150" w:type="dxa"/>
            </w:tcMar>
            <w:vAlign w:val="center"/>
          </w:tcPr>
          <w:p w14:paraId="0716C4B2" w14:textId="77777777" w:rsidR="00A055F9" w:rsidRPr="007F3FC9" w:rsidRDefault="00C861BC" w:rsidP="006F7635">
            <w:pPr>
              <w:rPr>
                <w:rFonts w:asciiTheme="minorHAnsi" w:hAnsiTheme="minorHAnsi" w:cstheme="minorHAnsi"/>
                <w:sz w:val="20"/>
                <w:szCs w:val="20"/>
              </w:rPr>
            </w:pPr>
            <w:hyperlink r:id="rId616" w:history="1">
              <w:r w:rsidR="00A055F9" w:rsidRPr="007F3FC9">
                <w:rPr>
                  <w:rStyle w:val="Hiperveza"/>
                  <w:rFonts w:cstheme="minorHAnsi"/>
                  <w:color w:val="auto"/>
                  <w:sz w:val="20"/>
                  <w:szCs w:val="20"/>
                  <w:u w:val="none"/>
                </w:rPr>
                <w:t>OBRT ZA TURIZAM "MEDICA", VL. BORIS MEDICA, ROVINJ, S. RADIĆA 9</w:t>
              </w:r>
            </w:hyperlink>
          </w:p>
        </w:tc>
      </w:tr>
      <w:tr w:rsidR="00A055F9" w:rsidRPr="007F3FC9" w14:paraId="7F20601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D1150C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498</w:t>
            </w:r>
          </w:p>
        </w:tc>
        <w:tc>
          <w:tcPr>
            <w:tcW w:w="8347" w:type="dxa"/>
            <w:shd w:val="clear" w:color="auto" w:fill="D9D9D9" w:themeFill="background1" w:themeFillShade="D9"/>
            <w:tcMar>
              <w:top w:w="45" w:type="dxa"/>
              <w:left w:w="150" w:type="dxa"/>
              <w:bottom w:w="45" w:type="dxa"/>
              <w:right w:w="150" w:type="dxa"/>
            </w:tcMar>
            <w:vAlign w:val="center"/>
          </w:tcPr>
          <w:p w14:paraId="4C554AB8" w14:textId="77777777" w:rsidR="00A055F9" w:rsidRPr="007F3FC9" w:rsidRDefault="00C861BC" w:rsidP="006F7635">
            <w:pPr>
              <w:rPr>
                <w:rFonts w:asciiTheme="minorHAnsi" w:hAnsiTheme="minorHAnsi" w:cstheme="minorHAnsi"/>
                <w:sz w:val="20"/>
                <w:szCs w:val="20"/>
              </w:rPr>
            </w:pPr>
            <w:hyperlink r:id="rId617" w:history="1">
              <w:r w:rsidR="00A055F9" w:rsidRPr="007F3FC9">
                <w:rPr>
                  <w:rStyle w:val="Hiperveza"/>
                  <w:rFonts w:cstheme="minorHAnsi"/>
                  <w:color w:val="auto"/>
                  <w:sz w:val="20"/>
                  <w:szCs w:val="20"/>
                  <w:u w:val="none"/>
                </w:rPr>
                <w:t>OBRT ZA TURIZAM "PLANET", VL. RANKA VOLAREVIĆ, ROVINJ, SV. KRIŽA 1</w:t>
              </w:r>
            </w:hyperlink>
          </w:p>
        </w:tc>
      </w:tr>
      <w:tr w:rsidR="00A055F9" w:rsidRPr="007F3FC9" w14:paraId="1AB2EBC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812433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499</w:t>
            </w:r>
          </w:p>
        </w:tc>
        <w:tc>
          <w:tcPr>
            <w:tcW w:w="8347" w:type="dxa"/>
            <w:shd w:val="clear" w:color="auto" w:fill="auto"/>
            <w:tcMar>
              <w:top w:w="45" w:type="dxa"/>
              <w:left w:w="150" w:type="dxa"/>
              <w:bottom w:w="45" w:type="dxa"/>
              <w:right w:w="150" w:type="dxa"/>
            </w:tcMar>
            <w:vAlign w:val="center"/>
          </w:tcPr>
          <w:p w14:paraId="0FAA7E10" w14:textId="77777777" w:rsidR="00A055F9" w:rsidRPr="007F3FC9" w:rsidRDefault="00C861BC" w:rsidP="006F7635">
            <w:pPr>
              <w:rPr>
                <w:rFonts w:asciiTheme="minorHAnsi" w:hAnsiTheme="minorHAnsi" w:cstheme="minorHAnsi"/>
                <w:sz w:val="20"/>
                <w:szCs w:val="20"/>
              </w:rPr>
            </w:pPr>
            <w:hyperlink r:id="rId618" w:history="1">
              <w:r w:rsidR="00A055F9" w:rsidRPr="007F3FC9">
                <w:rPr>
                  <w:rStyle w:val="Hiperveza"/>
                  <w:rFonts w:cstheme="minorHAnsi"/>
                  <w:color w:val="auto"/>
                  <w:sz w:val="20"/>
                  <w:szCs w:val="20"/>
                  <w:u w:val="none"/>
                </w:rPr>
                <w:t>OBRT ZA TURIZAM "RL SERVICE", VL. SLOBODAN HERCIGONJA, ROVINJ, L. MONTI 13</w:t>
              </w:r>
            </w:hyperlink>
          </w:p>
        </w:tc>
      </w:tr>
      <w:tr w:rsidR="00A055F9" w:rsidRPr="007F3FC9" w14:paraId="42E3B9E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D0CF5F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500</w:t>
            </w:r>
          </w:p>
        </w:tc>
        <w:tc>
          <w:tcPr>
            <w:tcW w:w="8347" w:type="dxa"/>
            <w:shd w:val="clear" w:color="auto" w:fill="D9D9D9" w:themeFill="background1" w:themeFillShade="D9"/>
            <w:tcMar>
              <w:top w:w="45" w:type="dxa"/>
              <w:left w:w="150" w:type="dxa"/>
              <w:bottom w:w="45" w:type="dxa"/>
              <w:right w:w="150" w:type="dxa"/>
            </w:tcMar>
            <w:vAlign w:val="center"/>
          </w:tcPr>
          <w:p w14:paraId="554493B7" w14:textId="77777777" w:rsidR="00A055F9" w:rsidRPr="007F3FC9" w:rsidRDefault="00C861BC" w:rsidP="006F7635">
            <w:pPr>
              <w:rPr>
                <w:rFonts w:asciiTheme="minorHAnsi" w:hAnsiTheme="minorHAnsi" w:cstheme="minorHAnsi"/>
                <w:sz w:val="20"/>
                <w:szCs w:val="20"/>
              </w:rPr>
            </w:pPr>
            <w:hyperlink r:id="rId619" w:history="1">
              <w:r w:rsidR="00A055F9" w:rsidRPr="007F3FC9">
                <w:rPr>
                  <w:rStyle w:val="Hiperveza"/>
                  <w:rFonts w:cstheme="minorHAnsi"/>
                  <w:color w:val="auto"/>
                  <w:sz w:val="20"/>
                  <w:szCs w:val="20"/>
                  <w:u w:val="none"/>
                </w:rPr>
                <w:t>OBRT ZA UGOSTITELJSTVO "ANCORA", VL. JADRANKA ŽUFIĆ, ROVINJ, SVETOG KRIŽA 14</w:t>
              </w:r>
            </w:hyperlink>
          </w:p>
        </w:tc>
      </w:tr>
      <w:tr w:rsidR="00A055F9" w:rsidRPr="007F3FC9" w14:paraId="60B2504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55FDEB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501</w:t>
            </w:r>
          </w:p>
        </w:tc>
        <w:tc>
          <w:tcPr>
            <w:tcW w:w="8347" w:type="dxa"/>
            <w:shd w:val="clear" w:color="auto" w:fill="auto"/>
            <w:tcMar>
              <w:top w:w="45" w:type="dxa"/>
              <w:left w:w="150" w:type="dxa"/>
              <w:bottom w:w="45" w:type="dxa"/>
              <w:right w:w="150" w:type="dxa"/>
            </w:tcMar>
            <w:vAlign w:val="center"/>
          </w:tcPr>
          <w:p w14:paraId="39F0A9E4" w14:textId="77777777" w:rsidR="00A055F9" w:rsidRPr="007F3FC9" w:rsidRDefault="00C861BC" w:rsidP="006F7635">
            <w:pPr>
              <w:rPr>
                <w:rFonts w:asciiTheme="minorHAnsi" w:hAnsiTheme="minorHAnsi" w:cstheme="minorHAnsi"/>
                <w:sz w:val="20"/>
                <w:szCs w:val="20"/>
              </w:rPr>
            </w:pPr>
            <w:hyperlink r:id="rId620" w:history="1">
              <w:r w:rsidR="00A055F9" w:rsidRPr="007F3FC9">
                <w:rPr>
                  <w:rStyle w:val="Hiperveza"/>
                  <w:rFonts w:cstheme="minorHAnsi"/>
                  <w:color w:val="auto"/>
                  <w:sz w:val="20"/>
                  <w:szCs w:val="20"/>
                  <w:u w:val="none"/>
                </w:rPr>
                <w:t>OBRT ZA UGOSTITELJSTVO "BLU", VL. LIDIA FABRIS, ROVINJ, VAL DE LESSO 9</w:t>
              </w:r>
            </w:hyperlink>
          </w:p>
        </w:tc>
      </w:tr>
      <w:tr w:rsidR="00A055F9" w:rsidRPr="007F3FC9" w14:paraId="5A19AF3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3BE22A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502</w:t>
            </w:r>
          </w:p>
        </w:tc>
        <w:tc>
          <w:tcPr>
            <w:tcW w:w="8347" w:type="dxa"/>
            <w:shd w:val="clear" w:color="auto" w:fill="D9D9D9" w:themeFill="background1" w:themeFillShade="D9"/>
            <w:tcMar>
              <w:top w:w="45" w:type="dxa"/>
              <w:left w:w="150" w:type="dxa"/>
              <w:bottom w:w="45" w:type="dxa"/>
              <w:right w:w="150" w:type="dxa"/>
            </w:tcMar>
            <w:vAlign w:val="center"/>
          </w:tcPr>
          <w:p w14:paraId="20438A34" w14:textId="77777777" w:rsidR="00A055F9" w:rsidRPr="007F3FC9" w:rsidRDefault="00C861BC" w:rsidP="006F7635">
            <w:pPr>
              <w:rPr>
                <w:rFonts w:asciiTheme="minorHAnsi" w:hAnsiTheme="minorHAnsi" w:cstheme="minorHAnsi"/>
                <w:sz w:val="20"/>
                <w:szCs w:val="20"/>
              </w:rPr>
            </w:pPr>
            <w:hyperlink r:id="rId621" w:history="1">
              <w:r w:rsidR="00A055F9" w:rsidRPr="007F3FC9">
                <w:rPr>
                  <w:rStyle w:val="Hiperveza"/>
                  <w:rFonts w:cstheme="minorHAnsi"/>
                  <w:color w:val="auto"/>
                  <w:sz w:val="20"/>
                  <w:szCs w:val="20"/>
                  <w:u w:val="none"/>
                </w:rPr>
                <w:t>OBRT ZA UGOSTITELJSTVO "CALSANTA", VL. MARTINA BENUSSI, ROVINJ, SVETOG KRIŽA 4</w:t>
              </w:r>
            </w:hyperlink>
          </w:p>
        </w:tc>
      </w:tr>
      <w:tr w:rsidR="00A055F9" w:rsidRPr="007F3FC9" w14:paraId="4076D59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6632E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503</w:t>
            </w:r>
          </w:p>
        </w:tc>
        <w:tc>
          <w:tcPr>
            <w:tcW w:w="8347" w:type="dxa"/>
            <w:shd w:val="clear" w:color="auto" w:fill="auto"/>
            <w:tcMar>
              <w:top w:w="45" w:type="dxa"/>
              <w:left w:w="150" w:type="dxa"/>
              <w:bottom w:w="45" w:type="dxa"/>
              <w:right w:w="150" w:type="dxa"/>
            </w:tcMar>
            <w:vAlign w:val="center"/>
          </w:tcPr>
          <w:p w14:paraId="45F0C308" w14:textId="77777777" w:rsidR="00A055F9" w:rsidRPr="007F3FC9" w:rsidRDefault="00C861BC" w:rsidP="006F7635">
            <w:pPr>
              <w:rPr>
                <w:rFonts w:asciiTheme="minorHAnsi" w:hAnsiTheme="minorHAnsi" w:cstheme="minorHAnsi"/>
                <w:sz w:val="20"/>
                <w:szCs w:val="20"/>
              </w:rPr>
            </w:pPr>
            <w:hyperlink r:id="rId622" w:history="1">
              <w:r w:rsidR="00A055F9" w:rsidRPr="007F3FC9">
                <w:rPr>
                  <w:rStyle w:val="Hiperveza"/>
                  <w:rFonts w:cstheme="minorHAnsi"/>
                  <w:color w:val="auto"/>
                  <w:sz w:val="20"/>
                  <w:szCs w:val="20"/>
                  <w:u w:val="none"/>
                </w:rPr>
                <w:t>OBRT ZA UGOSTITELJSTVO "DA SERGIO", VL. DRAGAN JURIĆ, ROVINJ, GRISIA 11</w:t>
              </w:r>
            </w:hyperlink>
          </w:p>
        </w:tc>
      </w:tr>
      <w:tr w:rsidR="00A055F9" w:rsidRPr="007F3FC9" w14:paraId="3582B00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9ECA0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504</w:t>
            </w:r>
          </w:p>
        </w:tc>
        <w:tc>
          <w:tcPr>
            <w:tcW w:w="8347" w:type="dxa"/>
            <w:shd w:val="clear" w:color="auto" w:fill="D9D9D9" w:themeFill="background1" w:themeFillShade="D9"/>
            <w:tcMar>
              <w:top w:w="45" w:type="dxa"/>
              <w:left w:w="150" w:type="dxa"/>
              <w:bottom w:w="45" w:type="dxa"/>
              <w:right w:w="150" w:type="dxa"/>
            </w:tcMar>
            <w:vAlign w:val="center"/>
          </w:tcPr>
          <w:p w14:paraId="75D63380" w14:textId="77777777" w:rsidR="00A055F9" w:rsidRPr="007F3FC9" w:rsidRDefault="00C861BC" w:rsidP="006F7635">
            <w:pPr>
              <w:rPr>
                <w:rFonts w:asciiTheme="minorHAnsi" w:hAnsiTheme="minorHAnsi" w:cstheme="minorHAnsi"/>
                <w:sz w:val="20"/>
                <w:szCs w:val="20"/>
              </w:rPr>
            </w:pPr>
            <w:hyperlink r:id="rId623" w:history="1">
              <w:r w:rsidR="00A055F9" w:rsidRPr="007F3FC9">
                <w:rPr>
                  <w:rStyle w:val="Hiperveza"/>
                  <w:rFonts w:cstheme="minorHAnsi"/>
                  <w:color w:val="auto"/>
                  <w:sz w:val="20"/>
                  <w:szCs w:val="20"/>
                  <w:u w:val="none"/>
                </w:rPr>
                <w:t>OBRT ZA UGOSTITELJSTVO "EDERA", VL. VESNA SUMAN, ROVINJ, RIBARSKI PROLAZ 4</w:t>
              </w:r>
            </w:hyperlink>
          </w:p>
        </w:tc>
      </w:tr>
      <w:tr w:rsidR="00A055F9" w:rsidRPr="007F3FC9" w14:paraId="26AA02B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1A715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505</w:t>
            </w:r>
          </w:p>
        </w:tc>
        <w:tc>
          <w:tcPr>
            <w:tcW w:w="8347" w:type="dxa"/>
            <w:shd w:val="clear" w:color="auto" w:fill="auto"/>
            <w:tcMar>
              <w:top w:w="45" w:type="dxa"/>
              <w:left w:w="150" w:type="dxa"/>
              <w:bottom w:w="45" w:type="dxa"/>
              <w:right w:w="150" w:type="dxa"/>
            </w:tcMar>
            <w:vAlign w:val="center"/>
          </w:tcPr>
          <w:p w14:paraId="32028B62" w14:textId="77777777" w:rsidR="00A055F9" w:rsidRPr="007F3FC9" w:rsidRDefault="00C861BC" w:rsidP="006F7635">
            <w:pPr>
              <w:rPr>
                <w:rFonts w:asciiTheme="minorHAnsi" w:hAnsiTheme="minorHAnsi" w:cstheme="minorHAnsi"/>
                <w:sz w:val="20"/>
                <w:szCs w:val="20"/>
              </w:rPr>
            </w:pPr>
            <w:hyperlink r:id="rId624" w:history="1">
              <w:r w:rsidR="00A055F9" w:rsidRPr="007F3FC9">
                <w:rPr>
                  <w:rStyle w:val="Hiperveza"/>
                  <w:rFonts w:cstheme="minorHAnsi"/>
                  <w:color w:val="auto"/>
                  <w:sz w:val="20"/>
                  <w:szCs w:val="20"/>
                  <w:u w:val="none"/>
                </w:rPr>
                <w:t>OBRT ZA UGOSTITELJSTVO "ENIGMA", VL. GJOKAJ PREN, ROVINJ, CARERA 53</w:t>
              </w:r>
            </w:hyperlink>
          </w:p>
        </w:tc>
      </w:tr>
      <w:tr w:rsidR="00A055F9" w:rsidRPr="007F3FC9" w14:paraId="3492DE6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338328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506</w:t>
            </w:r>
          </w:p>
        </w:tc>
        <w:tc>
          <w:tcPr>
            <w:tcW w:w="8347" w:type="dxa"/>
            <w:shd w:val="clear" w:color="auto" w:fill="D9D9D9" w:themeFill="background1" w:themeFillShade="D9"/>
            <w:tcMar>
              <w:top w:w="45" w:type="dxa"/>
              <w:left w:w="150" w:type="dxa"/>
              <w:bottom w:w="45" w:type="dxa"/>
              <w:right w:w="150" w:type="dxa"/>
            </w:tcMar>
            <w:vAlign w:val="center"/>
          </w:tcPr>
          <w:p w14:paraId="7DF82AE7" w14:textId="77777777" w:rsidR="00A055F9" w:rsidRPr="007F3FC9" w:rsidRDefault="00C861BC" w:rsidP="006F7635">
            <w:pPr>
              <w:rPr>
                <w:rFonts w:asciiTheme="minorHAnsi" w:hAnsiTheme="minorHAnsi" w:cstheme="minorHAnsi"/>
                <w:sz w:val="20"/>
                <w:szCs w:val="20"/>
              </w:rPr>
            </w:pPr>
            <w:hyperlink r:id="rId625" w:history="1">
              <w:r w:rsidR="00A055F9" w:rsidRPr="007F3FC9">
                <w:rPr>
                  <w:rStyle w:val="Hiperveza"/>
                  <w:rFonts w:cstheme="minorHAnsi"/>
                  <w:color w:val="auto"/>
                  <w:sz w:val="20"/>
                  <w:szCs w:val="20"/>
                  <w:u w:val="none"/>
                </w:rPr>
                <w:t>OBRT ZA UGOSTITELJSTVO "FRULATTERIA", VL. GAFUR SULEJMANI, ROVINJ, SVETI KRIŽ 4</w:t>
              </w:r>
            </w:hyperlink>
          </w:p>
        </w:tc>
      </w:tr>
      <w:tr w:rsidR="00A055F9" w:rsidRPr="007F3FC9" w14:paraId="7DD59F8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16AB9E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507</w:t>
            </w:r>
          </w:p>
        </w:tc>
        <w:tc>
          <w:tcPr>
            <w:tcW w:w="8347" w:type="dxa"/>
            <w:shd w:val="clear" w:color="auto" w:fill="auto"/>
            <w:tcMar>
              <w:top w:w="45" w:type="dxa"/>
              <w:left w:w="150" w:type="dxa"/>
              <w:bottom w:w="45" w:type="dxa"/>
              <w:right w:w="150" w:type="dxa"/>
            </w:tcMar>
            <w:vAlign w:val="center"/>
          </w:tcPr>
          <w:p w14:paraId="766AE4BA" w14:textId="77777777" w:rsidR="00A055F9" w:rsidRPr="007F3FC9" w:rsidRDefault="00C861BC" w:rsidP="006F7635">
            <w:pPr>
              <w:rPr>
                <w:rFonts w:asciiTheme="minorHAnsi" w:hAnsiTheme="minorHAnsi" w:cstheme="minorHAnsi"/>
                <w:sz w:val="20"/>
                <w:szCs w:val="20"/>
              </w:rPr>
            </w:pPr>
            <w:hyperlink r:id="rId626" w:history="1">
              <w:r w:rsidR="00A055F9" w:rsidRPr="007F3FC9">
                <w:rPr>
                  <w:rStyle w:val="Hiperveza"/>
                  <w:rFonts w:cstheme="minorHAnsi"/>
                  <w:color w:val="auto"/>
                  <w:sz w:val="20"/>
                  <w:szCs w:val="20"/>
                  <w:u w:val="none"/>
                </w:rPr>
                <w:t>OBRT ZA UGOSTITELJSTVO "GINKGO", VL. O. STANIŠIĆ, ROVINJ, ALEJA GEORGEA HUTTERODTA BB</w:t>
              </w:r>
            </w:hyperlink>
          </w:p>
        </w:tc>
      </w:tr>
      <w:tr w:rsidR="00A055F9" w:rsidRPr="007F3FC9" w14:paraId="7E26D4A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75673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508</w:t>
            </w:r>
          </w:p>
        </w:tc>
        <w:tc>
          <w:tcPr>
            <w:tcW w:w="8347" w:type="dxa"/>
            <w:shd w:val="clear" w:color="auto" w:fill="D9D9D9" w:themeFill="background1" w:themeFillShade="D9"/>
            <w:tcMar>
              <w:top w:w="45" w:type="dxa"/>
              <w:left w:w="150" w:type="dxa"/>
              <w:bottom w:w="45" w:type="dxa"/>
              <w:right w:w="150" w:type="dxa"/>
            </w:tcMar>
            <w:vAlign w:val="center"/>
          </w:tcPr>
          <w:p w14:paraId="1A8BBEE3" w14:textId="77777777" w:rsidR="00A055F9" w:rsidRPr="007F3FC9" w:rsidRDefault="00C861BC" w:rsidP="006F7635">
            <w:pPr>
              <w:rPr>
                <w:rFonts w:asciiTheme="minorHAnsi" w:hAnsiTheme="minorHAnsi" w:cstheme="minorHAnsi"/>
                <w:sz w:val="20"/>
                <w:szCs w:val="20"/>
              </w:rPr>
            </w:pPr>
            <w:hyperlink r:id="rId627" w:history="1">
              <w:r w:rsidR="00A055F9" w:rsidRPr="007F3FC9">
                <w:rPr>
                  <w:rStyle w:val="Hiperveza"/>
                  <w:rFonts w:cstheme="minorHAnsi"/>
                  <w:color w:val="auto"/>
                  <w:sz w:val="20"/>
                  <w:szCs w:val="20"/>
                  <w:u w:val="none"/>
                </w:rPr>
                <w:t>OBRT ZA UGOSTITELJSTVO I IZNAJMLJIVANJE "CISTERNA", VL. DAVID MARANGON, ROVINJ, TRG MARŠALA TITA 10</w:t>
              </w:r>
            </w:hyperlink>
          </w:p>
        </w:tc>
      </w:tr>
      <w:tr w:rsidR="00A055F9" w:rsidRPr="007F3FC9" w14:paraId="524C069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2B891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509</w:t>
            </w:r>
          </w:p>
        </w:tc>
        <w:tc>
          <w:tcPr>
            <w:tcW w:w="8347" w:type="dxa"/>
            <w:shd w:val="clear" w:color="auto" w:fill="auto"/>
            <w:tcMar>
              <w:top w:w="45" w:type="dxa"/>
              <w:left w:w="150" w:type="dxa"/>
              <w:bottom w:w="45" w:type="dxa"/>
              <w:right w:w="150" w:type="dxa"/>
            </w:tcMar>
            <w:vAlign w:val="center"/>
          </w:tcPr>
          <w:p w14:paraId="6DA0F10A" w14:textId="77777777" w:rsidR="00A055F9" w:rsidRPr="007F3FC9" w:rsidRDefault="00C861BC" w:rsidP="006F7635">
            <w:pPr>
              <w:rPr>
                <w:rFonts w:asciiTheme="minorHAnsi" w:hAnsiTheme="minorHAnsi" w:cstheme="minorHAnsi"/>
                <w:sz w:val="20"/>
                <w:szCs w:val="20"/>
              </w:rPr>
            </w:pPr>
            <w:hyperlink r:id="rId628" w:history="1">
              <w:r w:rsidR="00A055F9" w:rsidRPr="007F3FC9">
                <w:rPr>
                  <w:rStyle w:val="Hiperveza"/>
                  <w:rFonts w:cstheme="minorHAnsi"/>
                  <w:color w:val="auto"/>
                  <w:sz w:val="20"/>
                  <w:szCs w:val="20"/>
                  <w:u w:val="none"/>
                </w:rPr>
                <w:t>OBRT ZA UGOSTITELJSTVO I PRIJEVOZ PUTNIKA NA MORU, TE OSTALE REKREACIJSKE DJELATNOSTI "KIKO", VL. KRISTIJAN BADURINA - TOMIĆ, ROVINJ, BALSKA 4</w:t>
              </w:r>
            </w:hyperlink>
          </w:p>
        </w:tc>
      </w:tr>
      <w:tr w:rsidR="00A055F9" w:rsidRPr="007F3FC9" w14:paraId="6654AAF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9A6AA2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510</w:t>
            </w:r>
          </w:p>
        </w:tc>
        <w:tc>
          <w:tcPr>
            <w:tcW w:w="8347" w:type="dxa"/>
            <w:shd w:val="clear" w:color="auto" w:fill="D9D9D9" w:themeFill="background1" w:themeFillShade="D9"/>
            <w:tcMar>
              <w:top w:w="45" w:type="dxa"/>
              <w:left w:w="150" w:type="dxa"/>
              <w:bottom w:w="45" w:type="dxa"/>
              <w:right w:w="150" w:type="dxa"/>
            </w:tcMar>
            <w:vAlign w:val="center"/>
          </w:tcPr>
          <w:p w14:paraId="19DA49FA" w14:textId="77777777" w:rsidR="00A055F9" w:rsidRPr="007F3FC9" w:rsidRDefault="00C861BC" w:rsidP="006F7635">
            <w:pPr>
              <w:rPr>
                <w:rFonts w:asciiTheme="minorHAnsi" w:hAnsiTheme="minorHAnsi" w:cstheme="minorHAnsi"/>
                <w:sz w:val="20"/>
                <w:szCs w:val="20"/>
              </w:rPr>
            </w:pPr>
            <w:hyperlink r:id="rId629" w:history="1">
              <w:r w:rsidR="00A055F9" w:rsidRPr="007F3FC9">
                <w:rPr>
                  <w:rStyle w:val="Hiperveza"/>
                  <w:rFonts w:cstheme="minorHAnsi"/>
                  <w:color w:val="auto"/>
                  <w:sz w:val="20"/>
                  <w:szCs w:val="20"/>
                  <w:u w:val="none"/>
                </w:rPr>
                <w:t>OBRT ZA UGOSTITELJSTVO "KRISTAL", VL. MARIJAN SARILAR, ROVINJ, J. RAKOVCA 20</w:t>
              </w:r>
            </w:hyperlink>
          </w:p>
        </w:tc>
      </w:tr>
      <w:tr w:rsidR="00A055F9" w:rsidRPr="007F3FC9" w14:paraId="4B21DC5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92F0FC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511</w:t>
            </w:r>
          </w:p>
        </w:tc>
        <w:tc>
          <w:tcPr>
            <w:tcW w:w="8347" w:type="dxa"/>
            <w:shd w:val="clear" w:color="auto" w:fill="auto"/>
            <w:tcMar>
              <w:top w:w="45" w:type="dxa"/>
              <w:left w:w="150" w:type="dxa"/>
              <w:bottom w:w="45" w:type="dxa"/>
              <w:right w:w="150" w:type="dxa"/>
            </w:tcMar>
            <w:vAlign w:val="center"/>
          </w:tcPr>
          <w:p w14:paraId="7D7D4DE2" w14:textId="77777777" w:rsidR="00A055F9" w:rsidRPr="007F3FC9" w:rsidRDefault="00C861BC" w:rsidP="006F7635">
            <w:pPr>
              <w:rPr>
                <w:rFonts w:asciiTheme="minorHAnsi" w:hAnsiTheme="minorHAnsi" w:cstheme="minorHAnsi"/>
                <w:sz w:val="20"/>
                <w:szCs w:val="20"/>
              </w:rPr>
            </w:pPr>
            <w:hyperlink r:id="rId630" w:history="1">
              <w:r w:rsidR="00A055F9" w:rsidRPr="007F3FC9">
                <w:rPr>
                  <w:rStyle w:val="Hiperveza"/>
                  <w:rFonts w:cstheme="minorHAnsi"/>
                  <w:color w:val="auto"/>
                  <w:sz w:val="20"/>
                  <w:szCs w:val="20"/>
                  <w:u w:val="none"/>
                </w:rPr>
                <w:t>OBRT ZA UGOSTITELJSTVO "KRISTINA", VL. K. JOSIPOVIĆ, ROVINJ, KOLODVORSKO ŠETALIŠTE 3</w:t>
              </w:r>
            </w:hyperlink>
          </w:p>
        </w:tc>
      </w:tr>
      <w:tr w:rsidR="00A055F9" w:rsidRPr="007F3FC9" w14:paraId="14DB31A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D0E347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512</w:t>
            </w:r>
          </w:p>
        </w:tc>
        <w:tc>
          <w:tcPr>
            <w:tcW w:w="8347" w:type="dxa"/>
            <w:shd w:val="clear" w:color="auto" w:fill="D9D9D9" w:themeFill="background1" w:themeFillShade="D9"/>
            <w:tcMar>
              <w:top w:w="45" w:type="dxa"/>
              <w:left w:w="150" w:type="dxa"/>
              <w:bottom w:w="45" w:type="dxa"/>
              <w:right w:w="150" w:type="dxa"/>
            </w:tcMar>
            <w:vAlign w:val="center"/>
          </w:tcPr>
          <w:p w14:paraId="5500A588" w14:textId="77777777" w:rsidR="00A055F9" w:rsidRPr="007F3FC9" w:rsidRDefault="00C861BC" w:rsidP="006F7635">
            <w:pPr>
              <w:rPr>
                <w:rFonts w:asciiTheme="minorHAnsi" w:hAnsiTheme="minorHAnsi" w:cstheme="minorHAnsi"/>
                <w:sz w:val="20"/>
                <w:szCs w:val="20"/>
              </w:rPr>
            </w:pPr>
            <w:hyperlink r:id="rId631" w:history="1">
              <w:r w:rsidR="00A055F9" w:rsidRPr="007F3FC9">
                <w:rPr>
                  <w:rStyle w:val="Hiperveza"/>
                  <w:rFonts w:cstheme="minorHAnsi"/>
                  <w:color w:val="auto"/>
                  <w:sz w:val="20"/>
                  <w:szCs w:val="20"/>
                  <w:u w:val="none"/>
                </w:rPr>
                <w:t>OBRT ZA UGOSTITELJSTVO "LAURA", VL. ZEF GEGA, ROVINJ, R. DAVEGGIA 11</w:t>
              </w:r>
            </w:hyperlink>
          </w:p>
        </w:tc>
      </w:tr>
      <w:tr w:rsidR="00A055F9" w:rsidRPr="007F3FC9" w14:paraId="5269DF6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80C353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513</w:t>
            </w:r>
          </w:p>
        </w:tc>
        <w:tc>
          <w:tcPr>
            <w:tcW w:w="8347" w:type="dxa"/>
            <w:shd w:val="clear" w:color="auto" w:fill="auto"/>
            <w:tcMar>
              <w:top w:w="45" w:type="dxa"/>
              <w:left w:w="150" w:type="dxa"/>
              <w:bottom w:w="45" w:type="dxa"/>
              <w:right w:w="150" w:type="dxa"/>
            </w:tcMar>
            <w:vAlign w:val="center"/>
          </w:tcPr>
          <w:p w14:paraId="47639577" w14:textId="77777777" w:rsidR="00A055F9" w:rsidRPr="007F3FC9" w:rsidRDefault="00C861BC" w:rsidP="006F7635">
            <w:pPr>
              <w:rPr>
                <w:rFonts w:asciiTheme="minorHAnsi" w:hAnsiTheme="minorHAnsi" w:cstheme="minorHAnsi"/>
                <w:sz w:val="20"/>
                <w:szCs w:val="20"/>
              </w:rPr>
            </w:pPr>
            <w:hyperlink r:id="rId632" w:history="1">
              <w:r w:rsidR="00A055F9" w:rsidRPr="007F3FC9">
                <w:rPr>
                  <w:rStyle w:val="Hiperveza"/>
                  <w:rFonts w:cstheme="minorHAnsi"/>
                  <w:color w:val="auto"/>
                  <w:sz w:val="20"/>
                  <w:szCs w:val="20"/>
                  <w:u w:val="none"/>
                </w:rPr>
                <w:t>OBRT ZA UGOSTITELJSTVO "MALE MADLENE", VL. ANA BALZARENO, ROVINJ, SV. KRIŽA 28</w:t>
              </w:r>
            </w:hyperlink>
          </w:p>
        </w:tc>
      </w:tr>
      <w:tr w:rsidR="00A055F9" w:rsidRPr="007F3FC9" w14:paraId="17BE958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2AD59B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514</w:t>
            </w:r>
          </w:p>
        </w:tc>
        <w:tc>
          <w:tcPr>
            <w:tcW w:w="8347" w:type="dxa"/>
            <w:shd w:val="clear" w:color="auto" w:fill="D9D9D9" w:themeFill="background1" w:themeFillShade="D9"/>
            <w:tcMar>
              <w:top w:w="45" w:type="dxa"/>
              <w:left w:w="150" w:type="dxa"/>
              <w:bottom w:w="45" w:type="dxa"/>
              <w:right w:w="150" w:type="dxa"/>
            </w:tcMar>
            <w:vAlign w:val="center"/>
          </w:tcPr>
          <w:p w14:paraId="0F570099" w14:textId="77777777" w:rsidR="00A055F9" w:rsidRPr="007F3FC9" w:rsidRDefault="00C861BC" w:rsidP="006F7635">
            <w:pPr>
              <w:rPr>
                <w:rFonts w:asciiTheme="minorHAnsi" w:hAnsiTheme="minorHAnsi" w:cstheme="minorHAnsi"/>
                <w:sz w:val="20"/>
                <w:szCs w:val="20"/>
              </w:rPr>
            </w:pPr>
            <w:hyperlink r:id="rId633" w:history="1">
              <w:r w:rsidR="00A055F9" w:rsidRPr="007F3FC9">
                <w:rPr>
                  <w:rStyle w:val="Hiperveza"/>
                  <w:rFonts w:cstheme="minorHAnsi"/>
                  <w:color w:val="auto"/>
                  <w:sz w:val="20"/>
                  <w:szCs w:val="20"/>
                  <w:u w:val="none"/>
                </w:rPr>
                <w:t>OBRT ZA UGOSTITELJSTVO "MEDAK", VL. ANĐA MEDAK, ROVINJ, SVETOG KRIŽA 21</w:t>
              </w:r>
            </w:hyperlink>
          </w:p>
        </w:tc>
      </w:tr>
      <w:tr w:rsidR="00A055F9" w:rsidRPr="007F3FC9" w14:paraId="322ED9A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57AE20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515</w:t>
            </w:r>
          </w:p>
        </w:tc>
        <w:tc>
          <w:tcPr>
            <w:tcW w:w="8347" w:type="dxa"/>
            <w:shd w:val="clear" w:color="auto" w:fill="auto"/>
            <w:tcMar>
              <w:top w:w="45" w:type="dxa"/>
              <w:left w:w="150" w:type="dxa"/>
              <w:bottom w:w="45" w:type="dxa"/>
              <w:right w:w="150" w:type="dxa"/>
            </w:tcMar>
            <w:vAlign w:val="center"/>
          </w:tcPr>
          <w:p w14:paraId="563E617D" w14:textId="77777777" w:rsidR="00A055F9" w:rsidRPr="007F3FC9" w:rsidRDefault="00C861BC" w:rsidP="006F7635">
            <w:pPr>
              <w:rPr>
                <w:rFonts w:asciiTheme="minorHAnsi" w:hAnsiTheme="minorHAnsi" w:cstheme="minorHAnsi"/>
                <w:sz w:val="20"/>
                <w:szCs w:val="20"/>
              </w:rPr>
            </w:pPr>
            <w:hyperlink r:id="rId634" w:history="1">
              <w:r w:rsidR="00A055F9" w:rsidRPr="007F3FC9">
                <w:rPr>
                  <w:rStyle w:val="Hiperveza"/>
                  <w:rFonts w:cstheme="minorHAnsi"/>
                  <w:color w:val="auto"/>
                  <w:sz w:val="20"/>
                  <w:szCs w:val="20"/>
                  <w:u w:val="none"/>
                </w:rPr>
                <w:t>Obrt za ugostiteljstvo "MERSI" vl. Zoran Bubalo, Rovinj, Naselje Cocaletto 8/C</w:t>
              </w:r>
            </w:hyperlink>
          </w:p>
        </w:tc>
      </w:tr>
      <w:tr w:rsidR="00A055F9" w:rsidRPr="007F3FC9" w14:paraId="769C5AE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A61461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516</w:t>
            </w:r>
          </w:p>
        </w:tc>
        <w:tc>
          <w:tcPr>
            <w:tcW w:w="8347" w:type="dxa"/>
            <w:shd w:val="clear" w:color="auto" w:fill="D9D9D9" w:themeFill="background1" w:themeFillShade="D9"/>
            <w:tcMar>
              <w:top w:w="45" w:type="dxa"/>
              <w:left w:w="150" w:type="dxa"/>
              <w:bottom w:w="45" w:type="dxa"/>
              <w:right w:w="150" w:type="dxa"/>
            </w:tcMar>
            <w:vAlign w:val="center"/>
          </w:tcPr>
          <w:p w14:paraId="10CBD44D" w14:textId="77777777" w:rsidR="00A055F9" w:rsidRPr="007F3FC9" w:rsidRDefault="00C861BC" w:rsidP="006F7635">
            <w:pPr>
              <w:rPr>
                <w:rFonts w:asciiTheme="minorHAnsi" w:hAnsiTheme="minorHAnsi" w:cstheme="minorHAnsi"/>
                <w:sz w:val="20"/>
                <w:szCs w:val="20"/>
              </w:rPr>
            </w:pPr>
            <w:hyperlink r:id="rId635" w:history="1">
              <w:r w:rsidR="00A055F9" w:rsidRPr="007F3FC9">
                <w:rPr>
                  <w:rStyle w:val="Hiperveza"/>
                  <w:rFonts w:cstheme="minorHAnsi"/>
                  <w:color w:val="auto"/>
                  <w:sz w:val="20"/>
                  <w:szCs w:val="20"/>
                  <w:u w:val="none"/>
                </w:rPr>
                <w:t>OBRT ZA UGOSTITELJSTVO "MOFARDIN"</w:t>
              </w:r>
            </w:hyperlink>
          </w:p>
        </w:tc>
      </w:tr>
      <w:tr w:rsidR="00A055F9" w:rsidRPr="007F3FC9" w14:paraId="71859F8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758FE7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517</w:t>
            </w:r>
          </w:p>
        </w:tc>
        <w:tc>
          <w:tcPr>
            <w:tcW w:w="8347" w:type="dxa"/>
            <w:shd w:val="clear" w:color="auto" w:fill="auto"/>
            <w:tcMar>
              <w:top w:w="45" w:type="dxa"/>
              <w:left w:w="150" w:type="dxa"/>
              <w:bottom w:w="45" w:type="dxa"/>
              <w:right w:w="150" w:type="dxa"/>
            </w:tcMar>
            <w:vAlign w:val="center"/>
          </w:tcPr>
          <w:p w14:paraId="5C277A24" w14:textId="77777777" w:rsidR="00A055F9" w:rsidRPr="007F3FC9" w:rsidRDefault="00C861BC" w:rsidP="006F7635">
            <w:pPr>
              <w:rPr>
                <w:rFonts w:asciiTheme="minorHAnsi" w:hAnsiTheme="minorHAnsi" w:cstheme="minorHAnsi"/>
                <w:sz w:val="20"/>
                <w:szCs w:val="20"/>
              </w:rPr>
            </w:pPr>
            <w:hyperlink r:id="rId636" w:history="1">
              <w:r w:rsidR="00A055F9" w:rsidRPr="007F3FC9">
                <w:rPr>
                  <w:rStyle w:val="Hiperveza"/>
                  <w:rFonts w:cstheme="minorHAnsi"/>
                  <w:color w:val="auto"/>
                  <w:sz w:val="20"/>
                  <w:szCs w:val="20"/>
                  <w:u w:val="none"/>
                </w:rPr>
                <w:t>OBRT ZA UGOSTITELJSTVO "NOBRU", VL. MARIO HRGOVIĆ, ROVINJ, TRG MATTEOTTI 2</w:t>
              </w:r>
            </w:hyperlink>
          </w:p>
        </w:tc>
      </w:tr>
      <w:tr w:rsidR="00A055F9" w:rsidRPr="007F3FC9" w14:paraId="5FD59F9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E45DFD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518</w:t>
            </w:r>
          </w:p>
        </w:tc>
        <w:tc>
          <w:tcPr>
            <w:tcW w:w="8347" w:type="dxa"/>
            <w:shd w:val="clear" w:color="auto" w:fill="D9D9D9" w:themeFill="background1" w:themeFillShade="D9"/>
            <w:tcMar>
              <w:top w:w="45" w:type="dxa"/>
              <w:left w:w="150" w:type="dxa"/>
              <w:bottom w:w="45" w:type="dxa"/>
              <w:right w:w="150" w:type="dxa"/>
            </w:tcMar>
            <w:vAlign w:val="center"/>
          </w:tcPr>
          <w:p w14:paraId="49A87D24" w14:textId="77777777" w:rsidR="00A055F9" w:rsidRPr="007F3FC9" w:rsidRDefault="00C861BC" w:rsidP="006F7635">
            <w:pPr>
              <w:rPr>
                <w:rFonts w:asciiTheme="minorHAnsi" w:hAnsiTheme="minorHAnsi" w:cstheme="minorHAnsi"/>
                <w:sz w:val="20"/>
                <w:szCs w:val="20"/>
              </w:rPr>
            </w:pPr>
            <w:hyperlink r:id="rId637" w:history="1">
              <w:r w:rsidR="00A055F9" w:rsidRPr="007F3FC9">
                <w:rPr>
                  <w:rStyle w:val="Hiperveza"/>
                  <w:rFonts w:cstheme="minorHAnsi"/>
                  <w:color w:val="auto"/>
                  <w:sz w:val="20"/>
                  <w:szCs w:val="20"/>
                  <w:u w:val="none"/>
                </w:rPr>
                <w:t>OBRT ZA UGOSTITELJSTVO "PAŠTRIK", VL. GJERGJ TANUSHI, ROVINJ, OBALA VLADIMIRA NAZORA 9</w:t>
              </w:r>
            </w:hyperlink>
          </w:p>
        </w:tc>
      </w:tr>
      <w:tr w:rsidR="00A055F9" w:rsidRPr="007F3FC9" w14:paraId="1D2354A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158A2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519</w:t>
            </w:r>
          </w:p>
        </w:tc>
        <w:tc>
          <w:tcPr>
            <w:tcW w:w="8347" w:type="dxa"/>
            <w:shd w:val="clear" w:color="auto" w:fill="auto"/>
            <w:tcMar>
              <w:top w:w="45" w:type="dxa"/>
              <w:left w:w="150" w:type="dxa"/>
              <w:bottom w:w="45" w:type="dxa"/>
              <w:right w:w="150" w:type="dxa"/>
            </w:tcMar>
            <w:vAlign w:val="center"/>
          </w:tcPr>
          <w:p w14:paraId="605AF985" w14:textId="77777777" w:rsidR="00A055F9" w:rsidRPr="007F3FC9" w:rsidRDefault="00C861BC" w:rsidP="006F7635">
            <w:pPr>
              <w:rPr>
                <w:rFonts w:asciiTheme="minorHAnsi" w:hAnsiTheme="minorHAnsi" w:cstheme="minorHAnsi"/>
                <w:sz w:val="20"/>
                <w:szCs w:val="20"/>
              </w:rPr>
            </w:pPr>
            <w:hyperlink r:id="rId638" w:history="1">
              <w:r w:rsidR="00A055F9" w:rsidRPr="007F3FC9">
                <w:rPr>
                  <w:rStyle w:val="Hiperveza"/>
                  <w:rFonts w:cstheme="minorHAnsi"/>
                  <w:color w:val="auto"/>
                  <w:sz w:val="20"/>
                  <w:szCs w:val="20"/>
                  <w:u w:val="none"/>
                </w:rPr>
                <w:t>OBRT ZA UGOSTITELJSTVO "SANTA CROCE", VL. DEAN CERIN, ROVINJ, SVETOG KRIŽA 11</w:t>
              </w:r>
            </w:hyperlink>
          </w:p>
        </w:tc>
      </w:tr>
      <w:tr w:rsidR="00A055F9" w:rsidRPr="007F3FC9" w14:paraId="43370D2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F74909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520</w:t>
            </w:r>
          </w:p>
        </w:tc>
        <w:tc>
          <w:tcPr>
            <w:tcW w:w="8347" w:type="dxa"/>
            <w:shd w:val="clear" w:color="auto" w:fill="D9D9D9" w:themeFill="background1" w:themeFillShade="D9"/>
            <w:tcMar>
              <w:top w:w="45" w:type="dxa"/>
              <w:left w:w="150" w:type="dxa"/>
              <w:bottom w:w="45" w:type="dxa"/>
              <w:right w:w="150" w:type="dxa"/>
            </w:tcMar>
            <w:vAlign w:val="center"/>
          </w:tcPr>
          <w:p w14:paraId="65DBFAF2" w14:textId="77777777" w:rsidR="00A055F9" w:rsidRPr="007F3FC9" w:rsidRDefault="00C861BC" w:rsidP="006F7635">
            <w:pPr>
              <w:rPr>
                <w:rFonts w:asciiTheme="minorHAnsi" w:hAnsiTheme="minorHAnsi" w:cstheme="minorHAnsi"/>
                <w:sz w:val="20"/>
                <w:szCs w:val="20"/>
              </w:rPr>
            </w:pPr>
            <w:hyperlink r:id="rId639" w:history="1">
              <w:r w:rsidR="00A055F9" w:rsidRPr="007F3FC9">
                <w:rPr>
                  <w:rStyle w:val="Hiperveza"/>
                  <w:rFonts w:cstheme="minorHAnsi"/>
                  <w:color w:val="auto"/>
                  <w:sz w:val="20"/>
                  <w:szCs w:val="20"/>
                  <w:u w:val="none"/>
                </w:rPr>
                <w:t>OBRT ZA UGOSTITELJSTVO "SIDRO", VL. GORDANA PAOLETTI, ROVINJ, OBALA A. RISMONDA 14</w:t>
              </w:r>
            </w:hyperlink>
          </w:p>
        </w:tc>
      </w:tr>
      <w:tr w:rsidR="00A055F9" w:rsidRPr="007F3FC9" w14:paraId="467C81D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1FF5E1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521</w:t>
            </w:r>
          </w:p>
        </w:tc>
        <w:tc>
          <w:tcPr>
            <w:tcW w:w="8347" w:type="dxa"/>
            <w:shd w:val="clear" w:color="auto" w:fill="auto"/>
            <w:tcMar>
              <w:top w:w="45" w:type="dxa"/>
              <w:left w:w="150" w:type="dxa"/>
              <w:bottom w:w="45" w:type="dxa"/>
              <w:right w:w="150" w:type="dxa"/>
            </w:tcMar>
            <w:vAlign w:val="center"/>
          </w:tcPr>
          <w:p w14:paraId="2CC96D8D" w14:textId="77777777" w:rsidR="00A055F9" w:rsidRPr="007F3FC9" w:rsidRDefault="00C861BC" w:rsidP="006F7635">
            <w:pPr>
              <w:rPr>
                <w:rFonts w:asciiTheme="minorHAnsi" w:hAnsiTheme="minorHAnsi" w:cstheme="minorHAnsi"/>
                <w:sz w:val="20"/>
                <w:szCs w:val="20"/>
              </w:rPr>
            </w:pPr>
            <w:hyperlink r:id="rId640" w:history="1">
              <w:r w:rsidR="00A055F9" w:rsidRPr="007F3FC9">
                <w:rPr>
                  <w:rStyle w:val="Hiperveza"/>
                  <w:rFonts w:cstheme="minorHAnsi"/>
                  <w:color w:val="auto"/>
                  <w:sz w:val="20"/>
                  <w:szCs w:val="20"/>
                  <w:u w:val="none"/>
                </w:rPr>
                <w:t>Obrt za ugostiteljstvo "SORRISO" vl. Jela Velimirović, Rovinj, Mattea Benussija 12</w:t>
              </w:r>
            </w:hyperlink>
          </w:p>
        </w:tc>
      </w:tr>
      <w:tr w:rsidR="00A055F9" w:rsidRPr="007F3FC9" w14:paraId="32087EA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18E7AE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522</w:t>
            </w:r>
          </w:p>
        </w:tc>
        <w:tc>
          <w:tcPr>
            <w:tcW w:w="8347" w:type="dxa"/>
            <w:shd w:val="clear" w:color="auto" w:fill="D9D9D9" w:themeFill="background1" w:themeFillShade="D9"/>
            <w:tcMar>
              <w:top w:w="45" w:type="dxa"/>
              <w:left w:w="150" w:type="dxa"/>
              <w:bottom w:w="45" w:type="dxa"/>
              <w:right w:w="150" w:type="dxa"/>
            </w:tcMar>
            <w:vAlign w:val="center"/>
          </w:tcPr>
          <w:p w14:paraId="420E1A01" w14:textId="77777777" w:rsidR="00A055F9" w:rsidRPr="007F3FC9" w:rsidRDefault="00C861BC" w:rsidP="006F7635">
            <w:pPr>
              <w:rPr>
                <w:rFonts w:asciiTheme="minorHAnsi" w:hAnsiTheme="minorHAnsi" w:cstheme="minorHAnsi"/>
                <w:sz w:val="20"/>
                <w:szCs w:val="20"/>
              </w:rPr>
            </w:pPr>
            <w:hyperlink r:id="rId641" w:history="1">
              <w:r w:rsidR="00A055F9" w:rsidRPr="007F3FC9">
                <w:rPr>
                  <w:rStyle w:val="Hiperveza"/>
                  <w:rFonts w:cstheme="minorHAnsi"/>
                  <w:color w:val="auto"/>
                  <w:sz w:val="20"/>
                  <w:szCs w:val="20"/>
                  <w:u w:val="none"/>
                </w:rPr>
                <w:t>OBRT ZA UGOSTITELJSTVO "S.P.", VL. MIRJANA ZEC, ROVINJ, A. FERRIJA 62</w:t>
              </w:r>
            </w:hyperlink>
          </w:p>
        </w:tc>
      </w:tr>
      <w:tr w:rsidR="00A055F9" w:rsidRPr="007F3FC9" w14:paraId="1DE8184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AEF31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523</w:t>
            </w:r>
          </w:p>
        </w:tc>
        <w:tc>
          <w:tcPr>
            <w:tcW w:w="8347" w:type="dxa"/>
            <w:shd w:val="clear" w:color="auto" w:fill="auto"/>
            <w:tcMar>
              <w:top w:w="45" w:type="dxa"/>
              <w:left w:w="150" w:type="dxa"/>
              <w:bottom w:w="45" w:type="dxa"/>
              <w:right w:w="150" w:type="dxa"/>
            </w:tcMar>
            <w:vAlign w:val="center"/>
          </w:tcPr>
          <w:p w14:paraId="153B458E" w14:textId="77777777" w:rsidR="00A055F9" w:rsidRPr="007F3FC9" w:rsidRDefault="00C861BC" w:rsidP="006F7635">
            <w:pPr>
              <w:rPr>
                <w:rFonts w:asciiTheme="minorHAnsi" w:hAnsiTheme="minorHAnsi" w:cstheme="minorHAnsi"/>
                <w:sz w:val="20"/>
                <w:szCs w:val="20"/>
              </w:rPr>
            </w:pPr>
            <w:hyperlink r:id="rId642" w:history="1">
              <w:r w:rsidR="00A055F9" w:rsidRPr="007F3FC9">
                <w:rPr>
                  <w:rStyle w:val="Hiperveza"/>
                  <w:rFonts w:cstheme="minorHAnsi"/>
                  <w:color w:val="auto"/>
                  <w:sz w:val="20"/>
                  <w:szCs w:val="20"/>
                  <w:u w:val="none"/>
                </w:rPr>
                <w:t>OBRT ZA UGOSTITELJSTVO "VE-TA", VL. DARIO VESELIĆ, ROVINJ, PULSKA 3</w:t>
              </w:r>
            </w:hyperlink>
          </w:p>
        </w:tc>
      </w:tr>
      <w:tr w:rsidR="00A055F9" w:rsidRPr="007F3FC9" w14:paraId="7FE908F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BF81E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524</w:t>
            </w:r>
          </w:p>
        </w:tc>
        <w:tc>
          <w:tcPr>
            <w:tcW w:w="8347" w:type="dxa"/>
            <w:shd w:val="clear" w:color="auto" w:fill="D9D9D9" w:themeFill="background1" w:themeFillShade="D9"/>
            <w:tcMar>
              <w:top w:w="45" w:type="dxa"/>
              <w:left w:w="150" w:type="dxa"/>
              <w:bottom w:w="45" w:type="dxa"/>
              <w:right w:w="150" w:type="dxa"/>
            </w:tcMar>
            <w:vAlign w:val="center"/>
          </w:tcPr>
          <w:p w14:paraId="28B3419E" w14:textId="77777777" w:rsidR="00A055F9" w:rsidRPr="007F3FC9" w:rsidRDefault="00C861BC" w:rsidP="006F7635">
            <w:pPr>
              <w:rPr>
                <w:rFonts w:asciiTheme="minorHAnsi" w:hAnsiTheme="minorHAnsi" w:cstheme="minorHAnsi"/>
                <w:sz w:val="20"/>
                <w:szCs w:val="20"/>
              </w:rPr>
            </w:pPr>
            <w:hyperlink r:id="rId643" w:history="1">
              <w:r w:rsidR="00A055F9" w:rsidRPr="007F3FC9">
                <w:rPr>
                  <w:rStyle w:val="Hiperveza"/>
                  <w:rFonts w:cstheme="minorHAnsi"/>
                  <w:color w:val="auto"/>
                  <w:sz w:val="20"/>
                  <w:szCs w:val="20"/>
                  <w:u w:val="none"/>
                </w:rPr>
                <w:t>OBRT ZA UGOSTITELJSTVO "VIECIA BATANA", VL. TADIJA RAKITA, ROVINJ, Trg Maršala Tita 8</w:t>
              </w:r>
            </w:hyperlink>
          </w:p>
        </w:tc>
      </w:tr>
      <w:tr w:rsidR="00A055F9" w:rsidRPr="007F3FC9" w14:paraId="03D54EB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A09B8E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525</w:t>
            </w:r>
          </w:p>
        </w:tc>
        <w:tc>
          <w:tcPr>
            <w:tcW w:w="8347" w:type="dxa"/>
            <w:shd w:val="clear" w:color="auto" w:fill="auto"/>
            <w:tcMar>
              <w:top w:w="45" w:type="dxa"/>
              <w:left w:w="150" w:type="dxa"/>
              <w:bottom w:w="45" w:type="dxa"/>
              <w:right w:w="150" w:type="dxa"/>
            </w:tcMar>
            <w:vAlign w:val="center"/>
          </w:tcPr>
          <w:p w14:paraId="520779B7" w14:textId="77777777" w:rsidR="00A055F9" w:rsidRPr="007F3FC9" w:rsidRDefault="00C861BC" w:rsidP="006F7635">
            <w:pPr>
              <w:rPr>
                <w:rFonts w:asciiTheme="minorHAnsi" w:hAnsiTheme="minorHAnsi" w:cstheme="minorHAnsi"/>
                <w:sz w:val="20"/>
                <w:szCs w:val="20"/>
              </w:rPr>
            </w:pPr>
            <w:hyperlink r:id="rId644" w:history="1">
              <w:r w:rsidR="00A055F9" w:rsidRPr="007F3FC9">
                <w:rPr>
                  <w:rStyle w:val="Hiperveza"/>
                  <w:rFonts w:cstheme="minorHAnsi"/>
                  <w:color w:val="auto"/>
                  <w:sz w:val="20"/>
                  <w:szCs w:val="20"/>
                  <w:u w:val="none"/>
                </w:rPr>
                <w:t>OBRT ZA UGOSTITELJSTVO "ZIU", VL. BORIS PETRIĆ, ROVINJ, VENERIO ROSSETTO 5</w:t>
              </w:r>
            </w:hyperlink>
          </w:p>
        </w:tc>
      </w:tr>
      <w:tr w:rsidR="00A055F9" w:rsidRPr="007F3FC9" w14:paraId="127A98B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93A08F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526</w:t>
            </w:r>
          </w:p>
        </w:tc>
        <w:tc>
          <w:tcPr>
            <w:tcW w:w="8347" w:type="dxa"/>
            <w:shd w:val="clear" w:color="auto" w:fill="D9D9D9" w:themeFill="background1" w:themeFillShade="D9"/>
            <w:tcMar>
              <w:top w:w="45" w:type="dxa"/>
              <w:left w:w="150" w:type="dxa"/>
              <w:bottom w:w="45" w:type="dxa"/>
              <w:right w:w="150" w:type="dxa"/>
            </w:tcMar>
            <w:vAlign w:val="center"/>
          </w:tcPr>
          <w:p w14:paraId="3276CBF1" w14:textId="77777777" w:rsidR="00A055F9" w:rsidRPr="007F3FC9" w:rsidRDefault="00C861BC" w:rsidP="006F7635">
            <w:pPr>
              <w:rPr>
                <w:rFonts w:asciiTheme="minorHAnsi" w:hAnsiTheme="minorHAnsi" w:cstheme="minorHAnsi"/>
                <w:sz w:val="20"/>
                <w:szCs w:val="20"/>
              </w:rPr>
            </w:pPr>
            <w:hyperlink r:id="rId645" w:history="1">
              <w:r w:rsidR="00A055F9" w:rsidRPr="007F3FC9">
                <w:rPr>
                  <w:rStyle w:val="Hiperveza"/>
                  <w:rFonts w:cstheme="minorHAnsi"/>
                  <w:color w:val="auto"/>
                  <w:sz w:val="20"/>
                  <w:szCs w:val="20"/>
                  <w:u w:val="none"/>
                </w:rPr>
                <w:t>OBRT ZA UGOSTITELJSTVO,TURIZAM I TRGOVINU "PRIMA", Vl.Lidija Božić, Rovinj, IVANA GUNDULIĆA 6</w:t>
              </w:r>
            </w:hyperlink>
          </w:p>
        </w:tc>
      </w:tr>
      <w:tr w:rsidR="00A055F9" w:rsidRPr="007F3FC9" w14:paraId="7B70DB4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4419F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527</w:t>
            </w:r>
          </w:p>
        </w:tc>
        <w:tc>
          <w:tcPr>
            <w:tcW w:w="8347" w:type="dxa"/>
            <w:shd w:val="clear" w:color="auto" w:fill="auto"/>
            <w:tcMar>
              <w:top w:w="45" w:type="dxa"/>
              <w:left w:w="150" w:type="dxa"/>
              <w:bottom w:w="45" w:type="dxa"/>
              <w:right w:w="150" w:type="dxa"/>
            </w:tcMar>
            <w:vAlign w:val="center"/>
          </w:tcPr>
          <w:p w14:paraId="6485C8AF" w14:textId="77777777" w:rsidR="00A055F9" w:rsidRPr="007F3FC9" w:rsidRDefault="00C861BC" w:rsidP="006F7635">
            <w:pPr>
              <w:rPr>
                <w:rFonts w:asciiTheme="minorHAnsi" w:hAnsiTheme="minorHAnsi" w:cstheme="minorHAnsi"/>
                <w:sz w:val="20"/>
                <w:szCs w:val="20"/>
              </w:rPr>
            </w:pPr>
            <w:hyperlink r:id="rId646" w:history="1">
              <w:r w:rsidR="00A055F9" w:rsidRPr="007F3FC9">
                <w:rPr>
                  <w:rStyle w:val="Hiperveza"/>
                  <w:rFonts w:cstheme="minorHAnsi"/>
                  <w:color w:val="auto"/>
                  <w:sz w:val="20"/>
                  <w:szCs w:val="20"/>
                  <w:u w:val="none"/>
                </w:rPr>
                <w:t>OBRT ZA UKLANJANJE GRAĐEVINA I RADOVE NA GRADILIŠTU "U. G - KOP", Vl. Davor Udovičić, Rovinj, Ivana Gundulića 7</w:t>
              </w:r>
            </w:hyperlink>
          </w:p>
        </w:tc>
      </w:tr>
      <w:tr w:rsidR="00A055F9" w:rsidRPr="007F3FC9" w14:paraId="3BDDBAB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3984C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528</w:t>
            </w:r>
          </w:p>
        </w:tc>
        <w:tc>
          <w:tcPr>
            <w:tcW w:w="8347" w:type="dxa"/>
            <w:shd w:val="clear" w:color="auto" w:fill="D9D9D9" w:themeFill="background1" w:themeFillShade="D9"/>
            <w:tcMar>
              <w:top w:w="45" w:type="dxa"/>
              <w:left w:w="150" w:type="dxa"/>
              <w:bottom w:w="45" w:type="dxa"/>
              <w:right w:w="150" w:type="dxa"/>
            </w:tcMar>
            <w:vAlign w:val="center"/>
          </w:tcPr>
          <w:p w14:paraId="74B0C0B4" w14:textId="77777777" w:rsidR="00A055F9" w:rsidRPr="007F3FC9" w:rsidRDefault="00C861BC" w:rsidP="006F7635">
            <w:pPr>
              <w:rPr>
                <w:rFonts w:asciiTheme="minorHAnsi" w:hAnsiTheme="minorHAnsi" w:cstheme="minorHAnsi"/>
                <w:sz w:val="20"/>
                <w:szCs w:val="20"/>
              </w:rPr>
            </w:pPr>
            <w:hyperlink r:id="rId647" w:history="1">
              <w:r w:rsidR="00A055F9" w:rsidRPr="007F3FC9">
                <w:rPr>
                  <w:rStyle w:val="Hiperveza"/>
                  <w:rFonts w:cstheme="minorHAnsi"/>
                  <w:color w:val="auto"/>
                  <w:sz w:val="20"/>
                  <w:szCs w:val="20"/>
                  <w:u w:val="none"/>
                </w:rPr>
                <w:t>Obrt za uslugu čuvanja kamp prikolica i plovila "VALMALA", Vl.A. Stojmirov, Rovinj, Polari 5</w:t>
              </w:r>
            </w:hyperlink>
          </w:p>
        </w:tc>
      </w:tr>
      <w:tr w:rsidR="00A055F9" w:rsidRPr="007F3FC9" w14:paraId="60CE226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450EC1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529</w:t>
            </w:r>
          </w:p>
        </w:tc>
        <w:tc>
          <w:tcPr>
            <w:tcW w:w="8347" w:type="dxa"/>
            <w:shd w:val="clear" w:color="auto" w:fill="auto"/>
            <w:tcMar>
              <w:top w:w="45" w:type="dxa"/>
              <w:left w:w="150" w:type="dxa"/>
              <w:bottom w:w="45" w:type="dxa"/>
              <w:right w:w="150" w:type="dxa"/>
            </w:tcMar>
            <w:vAlign w:val="center"/>
          </w:tcPr>
          <w:p w14:paraId="6F7E7151" w14:textId="77777777" w:rsidR="00A055F9" w:rsidRPr="007F3FC9" w:rsidRDefault="00C861BC" w:rsidP="006F7635">
            <w:pPr>
              <w:rPr>
                <w:rFonts w:asciiTheme="minorHAnsi" w:hAnsiTheme="minorHAnsi" w:cstheme="minorHAnsi"/>
                <w:sz w:val="20"/>
                <w:szCs w:val="20"/>
              </w:rPr>
            </w:pPr>
            <w:hyperlink r:id="rId648" w:history="1">
              <w:r w:rsidR="00A055F9" w:rsidRPr="007F3FC9">
                <w:rPr>
                  <w:rStyle w:val="Hiperveza"/>
                  <w:rFonts w:cstheme="minorHAnsi"/>
                  <w:color w:val="auto"/>
                  <w:sz w:val="20"/>
                  <w:szCs w:val="20"/>
                  <w:u w:val="none"/>
                </w:rPr>
                <w:t>OBRT ZA VAĐENJE I DROBLJENJE KAMENA "MARIO" vl. Mario Pustijanac, Rovinj, Casale 19</w:t>
              </w:r>
            </w:hyperlink>
          </w:p>
        </w:tc>
      </w:tr>
      <w:tr w:rsidR="00A055F9" w:rsidRPr="007F3FC9" w14:paraId="6C87DA1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F0A3AC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530</w:t>
            </w:r>
          </w:p>
        </w:tc>
        <w:tc>
          <w:tcPr>
            <w:tcW w:w="8347" w:type="dxa"/>
            <w:shd w:val="clear" w:color="auto" w:fill="D9D9D9" w:themeFill="background1" w:themeFillShade="D9"/>
            <w:tcMar>
              <w:top w:w="45" w:type="dxa"/>
              <w:left w:w="150" w:type="dxa"/>
              <w:bottom w:w="45" w:type="dxa"/>
              <w:right w:w="150" w:type="dxa"/>
            </w:tcMar>
            <w:vAlign w:val="center"/>
          </w:tcPr>
          <w:p w14:paraId="267EE0EE" w14:textId="77777777" w:rsidR="00A055F9" w:rsidRPr="007F3FC9" w:rsidRDefault="00C861BC" w:rsidP="006F7635">
            <w:pPr>
              <w:rPr>
                <w:rFonts w:asciiTheme="minorHAnsi" w:hAnsiTheme="minorHAnsi" w:cstheme="minorHAnsi"/>
                <w:sz w:val="20"/>
                <w:szCs w:val="20"/>
              </w:rPr>
            </w:pPr>
            <w:hyperlink r:id="rId649" w:history="1">
              <w:r w:rsidR="00A055F9" w:rsidRPr="007F3FC9">
                <w:rPr>
                  <w:rStyle w:val="Hiperveza"/>
                  <w:rFonts w:cstheme="minorHAnsi"/>
                  <w:color w:val="auto"/>
                  <w:sz w:val="20"/>
                  <w:szCs w:val="20"/>
                  <w:u w:val="none"/>
                </w:rPr>
                <w:t>Obrt za veleprodaju elektromaterijala i elektroinstalaterske usluge "ELEKTROTRADE" vl. Vladimir Herak, Rovinj, Monfiorenzo 21</w:t>
              </w:r>
            </w:hyperlink>
          </w:p>
        </w:tc>
      </w:tr>
      <w:tr w:rsidR="00A055F9" w:rsidRPr="007F3FC9" w14:paraId="2622FD4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2C7413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531</w:t>
            </w:r>
          </w:p>
        </w:tc>
        <w:tc>
          <w:tcPr>
            <w:tcW w:w="8347" w:type="dxa"/>
            <w:shd w:val="clear" w:color="auto" w:fill="auto"/>
            <w:tcMar>
              <w:top w:w="45" w:type="dxa"/>
              <w:left w:w="150" w:type="dxa"/>
              <w:bottom w:w="45" w:type="dxa"/>
              <w:right w:w="150" w:type="dxa"/>
            </w:tcMar>
            <w:vAlign w:val="center"/>
          </w:tcPr>
          <w:p w14:paraId="211E655A" w14:textId="77777777" w:rsidR="00A055F9" w:rsidRPr="007F3FC9" w:rsidRDefault="00C861BC" w:rsidP="006F7635">
            <w:pPr>
              <w:rPr>
                <w:rFonts w:asciiTheme="minorHAnsi" w:hAnsiTheme="minorHAnsi" w:cstheme="minorHAnsi"/>
                <w:sz w:val="20"/>
                <w:szCs w:val="20"/>
              </w:rPr>
            </w:pPr>
            <w:hyperlink r:id="rId650" w:history="1">
              <w:r w:rsidR="00A055F9" w:rsidRPr="007F3FC9">
                <w:rPr>
                  <w:rStyle w:val="Hiperveza"/>
                  <w:rFonts w:cstheme="minorHAnsi"/>
                  <w:color w:val="auto"/>
                  <w:sz w:val="20"/>
                  <w:szCs w:val="20"/>
                  <w:u w:val="none"/>
                </w:rPr>
                <w:t>Obrt za zabavne djelatnosti "LUNA PARK" vl. Igor Fattorich, Rovinj, Istarska 53</w:t>
              </w:r>
            </w:hyperlink>
          </w:p>
        </w:tc>
      </w:tr>
      <w:tr w:rsidR="00A055F9" w:rsidRPr="007F3FC9" w14:paraId="50D37D7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75B16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532</w:t>
            </w:r>
          </w:p>
        </w:tc>
        <w:tc>
          <w:tcPr>
            <w:tcW w:w="8347" w:type="dxa"/>
            <w:shd w:val="clear" w:color="auto" w:fill="D9D9D9" w:themeFill="background1" w:themeFillShade="D9"/>
            <w:tcMar>
              <w:top w:w="45" w:type="dxa"/>
              <w:left w:w="150" w:type="dxa"/>
              <w:bottom w:w="45" w:type="dxa"/>
              <w:right w:w="150" w:type="dxa"/>
            </w:tcMar>
            <w:vAlign w:val="center"/>
          </w:tcPr>
          <w:p w14:paraId="6C6DF16B" w14:textId="77777777" w:rsidR="00A055F9" w:rsidRPr="007F3FC9" w:rsidRDefault="00C861BC" w:rsidP="006F7635">
            <w:pPr>
              <w:rPr>
                <w:rFonts w:asciiTheme="minorHAnsi" w:hAnsiTheme="minorHAnsi" w:cstheme="minorHAnsi"/>
                <w:sz w:val="20"/>
                <w:szCs w:val="20"/>
              </w:rPr>
            </w:pPr>
            <w:hyperlink r:id="rId651" w:history="1">
              <w:r w:rsidR="00A055F9" w:rsidRPr="007F3FC9">
                <w:rPr>
                  <w:rStyle w:val="Hiperveza"/>
                  <w:rFonts w:cstheme="minorHAnsi"/>
                  <w:color w:val="auto"/>
                  <w:sz w:val="20"/>
                  <w:szCs w:val="20"/>
                  <w:u w:val="none"/>
                </w:rPr>
                <w:t>Obrt za završne radove "PARASOL" vl. Sandrino Brumnić , Rovinj, Omladinska 25</w:t>
              </w:r>
            </w:hyperlink>
          </w:p>
        </w:tc>
      </w:tr>
      <w:tr w:rsidR="00A055F9" w:rsidRPr="007F3FC9" w14:paraId="01B6A95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C8253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533</w:t>
            </w:r>
          </w:p>
        </w:tc>
        <w:tc>
          <w:tcPr>
            <w:tcW w:w="8347" w:type="dxa"/>
            <w:shd w:val="clear" w:color="auto" w:fill="auto"/>
            <w:tcMar>
              <w:top w:w="45" w:type="dxa"/>
              <w:left w:w="150" w:type="dxa"/>
              <w:bottom w:w="45" w:type="dxa"/>
              <w:right w:w="150" w:type="dxa"/>
            </w:tcMar>
            <w:vAlign w:val="center"/>
          </w:tcPr>
          <w:p w14:paraId="0EB99C87" w14:textId="77777777" w:rsidR="00A055F9" w:rsidRPr="007F3FC9" w:rsidRDefault="00C861BC" w:rsidP="006F7635">
            <w:pPr>
              <w:rPr>
                <w:rFonts w:asciiTheme="minorHAnsi" w:hAnsiTheme="minorHAnsi" w:cstheme="minorHAnsi"/>
                <w:sz w:val="20"/>
                <w:szCs w:val="20"/>
              </w:rPr>
            </w:pPr>
            <w:hyperlink r:id="rId652" w:history="1">
              <w:r w:rsidR="00A055F9" w:rsidRPr="007F3FC9">
                <w:rPr>
                  <w:rStyle w:val="Hiperveza"/>
                  <w:rFonts w:cstheme="minorHAnsi"/>
                  <w:color w:val="auto"/>
                  <w:sz w:val="20"/>
                  <w:szCs w:val="20"/>
                  <w:u w:val="none"/>
                </w:rPr>
                <w:t>Obućarski obrt "CERIN" vl. Damir Cerin, Rovinj, Zdenac 16</w:t>
              </w:r>
            </w:hyperlink>
          </w:p>
        </w:tc>
      </w:tr>
      <w:tr w:rsidR="00A055F9" w:rsidRPr="007F3FC9" w14:paraId="2C1B475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78BD8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534</w:t>
            </w:r>
          </w:p>
        </w:tc>
        <w:tc>
          <w:tcPr>
            <w:tcW w:w="8347" w:type="dxa"/>
            <w:shd w:val="clear" w:color="auto" w:fill="D9D9D9" w:themeFill="background1" w:themeFillShade="D9"/>
            <w:tcMar>
              <w:top w:w="45" w:type="dxa"/>
              <w:left w:w="150" w:type="dxa"/>
              <w:bottom w:w="45" w:type="dxa"/>
              <w:right w:w="150" w:type="dxa"/>
            </w:tcMar>
            <w:vAlign w:val="center"/>
          </w:tcPr>
          <w:p w14:paraId="2AF8F6A8" w14:textId="77777777" w:rsidR="00A055F9" w:rsidRPr="007F3FC9" w:rsidRDefault="00C861BC" w:rsidP="006F7635">
            <w:pPr>
              <w:rPr>
                <w:rFonts w:asciiTheme="minorHAnsi" w:hAnsiTheme="minorHAnsi" w:cstheme="minorHAnsi"/>
                <w:sz w:val="20"/>
                <w:szCs w:val="20"/>
              </w:rPr>
            </w:pPr>
            <w:hyperlink r:id="rId653" w:history="1">
              <w:r w:rsidR="00A055F9" w:rsidRPr="007F3FC9">
                <w:rPr>
                  <w:rStyle w:val="Hiperveza"/>
                  <w:rFonts w:cstheme="minorHAnsi"/>
                  <w:color w:val="auto"/>
                  <w:sz w:val="20"/>
                  <w:szCs w:val="20"/>
                  <w:u w:val="none"/>
                </w:rPr>
                <w:t>OLIMAR, obrt za morski ribolov, vl. Oliver Marić, Rovinj, Cesta za Valaltu - Lim 37</w:t>
              </w:r>
            </w:hyperlink>
          </w:p>
        </w:tc>
      </w:tr>
      <w:tr w:rsidR="00A055F9" w:rsidRPr="007F3FC9" w14:paraId="1DDDFC1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D8D03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535</w:t>
            </w:r>
          </w:p>
        </w:tc>
        <w:tc>
          <w:tcPr>
            <w:tcW w:w="8347" w:type="dxa"/>
            <w:shd w:val="clear" w:color="auto" w:fill="auto"/>
            <w:tcMar>
              <w:top w:w="45" w:type="dxa"/>
              <w:left w:w="150" w:type="dxa"/>
              <w:bottom w:w="45" w:type="dxa"/>
              <w:right w:w="150" w:type="dxa"/>
            </w:tcMar>
            <w:vAlign w:val="center"/>
          </w:tcPr>
          <w:p w14:paraId="15D16A0C" w14:textId="77777777" w:rsidR="00A055F9" w:rsidRPr="007F3FC9" w:rsidRDefault="00C861BC" w:rsidP="006F7635">
            <w:pPr>
              <w:rPr>
                <w:rFonts w:asciiTheme="minorHAnsi" w:hAnsiTheme="minorHAnsi" w:cstheme="minorHAnsi"/>
                <w:sz w:val="20"/>
                <w:szCs w:val="20"/>
              </w:rPr>
            </w:pPr>
            <w:hyperlink r:id="rId654" w:history="1">
              <w:r w:rsidR="00A055F9" w:rsidRPr="007F3FC9">
                <w:rPr>
                  <w:rStyle w:val="Hiperveza"/>
                  <w:rFonts w:cstheme="minorHAnsi"/>
                  <w:color w:val="auto"/>
                  <w:sz w:val="20"/>
                  <w:szCs w:val="20"/>
                  <w:u w:val="none"/>
                </w:rPr>
                <w:t>OLIMP, obrt za ugostiteljstvo i trgovina na malo, vl. Oliver Burić, Rovinj, Dubrovačka ulica 67</w:t>
              </w:r>
            </w:hyperlink>
          </w:p>
        </w:tc>
      </w:tr>
      <w:tr w:rsidR="00A055F9" w:rsidRPr="007F3FC9" w14:paraId="6A60552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81BEA5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536</w:t>
            </w:r>
          </w:p>
        </w:tc>
        <w:tc>
          <w:tcPr>
            <w:tcW w:w="8347" w:type="dxa"/>
            <w:shd w:val="clear" w:color="auto" w:fill="D9D9D9" w:themeFill="background1" w:themeFillShade="D9"/>
            <w:tcMar>
              <w:top w:w="45" w:type="dxa"/>
              <w:left w:w="150" w:type="dxa"/>
              <w:bottom w:w="45" w:type="dxa"/>
              <w:right w:w="150" w:type="dxa"/>
            </w:tcMar>
            <w:vAlign w:val="center"/>
          </w:tcPr>
          <w:p w14:paraId="11FB2252" w14:textId="77777777" w:rsidR="00A055F9" w:rsidRPr="007F3FC9" w:rsidRDefault="00C861BC" w:rsidP="006F7635">
            <w:pPr>
              <w:rPr>
                <w:rFonts w:asciiTheme="minorHAnsi" w:hAnsiTheme="minorHAnsi" w:cstheme="minorHAnsi"/>
                <w:sz w:val="20"/>
                <w:szCs w:val="20"/>
              </w:rPr>
            </w:pPr>
            <w:hyperlink r:id="rId655" w:history="1">
              <w:r w:rsidR="00A055F9" w:rsidRPr="007F3FC9">
                <w:rPr>
                  <w:rStyle w:val="Hiperveza"/>
                  <w:rFonts w:cstheme="minorHAnsi"/>
                  <w:color w:val="auto"/>
                  <w:sz w:val="20"/>
                  <w:szCs w:val="20"/>
                  <w:u w:val="none"/>
                </w:rPr>
                <w:t>OLIVA, obrt za turističko vođenje i zastupanje, vl. Maslinka Kempf, Rovinj, Galafija 4 A</w:t>
              </w:r>
            </w:hyperlink>
          </w:p>
        </w:tc>
      </w:tr>
      <w:tr w:rsidR="00A055F9" w:rsidRPr="007F3FC9" w14:paraId="6EEF4A4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CB021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537</w:t>
            </w:r>
          </w:p>
        </w:tc>
        <w:tc>
          <w:tcPr>
            <w:tcW w:w="8347" w:type="dxa"/>
            <w:shd w:val="clear" w:color="auto" w:fill="auto"/>
            <w:tcMar>
              <w:top w:w="45" w:type="dxa"/>
              <w:left w:w="150" w:type="dxa"/>
              <w:bottom w:w="45" w:type="dxa"/>
              <w:right w:w="150" w:type="dxa"/>
            </w:tcMar>
            <w:vAlign w:val="center"/>
          </w:tcPr>
          <w:p w14:paraId="5BEEB053" w14:textId="77777777" w:rsidR="00A055F9" w:rsidRPr="007F3FC9" w:rsidRDefault="00C861BC" w:rsidP="006F7635">
            <w:pPr>
              <w:rPr>
                <w:rFonts w:asciiTheme="minorHAnsi" w:hAnsiTheme="minorHAnsi" w:cstheme="minorHAnsi"/>
                <w:sz w:val="20"/>
                <w:szCs w:val="20"/>
              </w:rPr>
            </w:pPr>
            <w:hyperlink r:id="rId656" w:history="1">
              <w:r w:rsidR="00A055F9" w:rsidRPr="007F3FC9">
                <w:rPr>
                  <w:rStyle w:val="Hiperveza"/>
                  <w:rFonts w:cstheme="minorHAnsi"/>
                  <w:color w:val="auto"/>
                  <w:sz w:val="20"/>
                  <w:szCs w:val="20"/>
                  <w:u w:val="none"/>
                </w:rPr>
                <w:t>OMO, zajednički obrt za trgovinu i turizam, vl. L. Paliaga i Stefan Paliaga, Rovinj, Pietra Ive 2/a</w:t>
              </w:r>
            </w:hyperlink>
          </w:p>
        </w:tc>
      </w:tr>
      <w:tr w:rsidR="00A055F9" w:rsidRPr="007F3FC9" w14:paraId="6634A98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D005A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538</w:t>
            </w:r>
          </w:p>
        </w:tc>
        <w:tc>
          <w:tcPr>
            <w:tcW w:w="8347" w:type="dxa"/>
            <w:shd w:val="clear" w:color="auto" w:fill="D9D9D9" w:themeFill="background1" w:themeFillShade="D9"/>
            <w:tcMar>
              <w:top w:w="45" w:type="dxa"/>
              <w:left w:w="150" w:type="dxa"/>
              <w:bottom w:w="45" w:type="dxa"/>
              <w:right w:w="150" w:type="dxa"/>
            </w:tcMar>
            <w:vAlign w:val="center"/>
          </w:tcPr>
          <w:p w14:paraId="41AB5DA7" w14:textId="77777777" w:rsidR="00A055F9" w:rsidRPr="007F3FC9" w:rsidRDefault="00C861BC" w:rsidP="006F7635">
            <w:pPr>
              <w:rPr>
                <w:rFonts w:asciiTheme="minorHAnsi" w:hAnsiTheme="minorHAnsi" w:cstheme="minorHAnsi"/>
                <w:sz w:val="20"/>
                <w:szCs w:val="20"/>
              </w:rPr>
            </w:pPr>
            <w:hyperlink r:id="rId657" w:history="1">
              <w:r w:rsidR="00A055F9" w:rsidRPr="007F3FC9">
                <w:rPr>
                  <w:rStyle w:val="Hiperveza"/>
                  <w:rFonts w:cstheme="minorHAnsi"/>
                  <w:color w:val="auto"/>
                  <w:sz w:val="20"/>
                  <w:szCs w:val="20"/>
                  <w:u w:val="none"/>
                </w:rPr>
                <w:t>ONDINA TOURS, obrt za internetsku turističku agenciju, vl. Ondina Pifar, Rovinj, Ulica Centner 21</w:t>
              </w:r>
            </w:hyperlink>
          </w:p>
        </w:tc>
      </w:tr>
      <w:tr w:rsidR="00A055F9" w:rsidRPr="007F3FC9" w14:paraId="47C81B2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D57B1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539</w:t>
            </w:r>
          </w:p>
        </w:tc>
        <w:tc>
          <w:tcPr>
            <w:tcW w:w="8347" w:type="dxa"/>
            <w:shd w:val="clear" w:color="auto" w:fill="auto"/>
            <w:tcMar>
              <w:top w:w="45" w:type="dxa"/>
              <w:left w:w="150" w:type="dxa"/>
              <w:bottom w:w="45" w:type="dxa"/>
              <w:right w:w="150" w:type="dxa"/>
            </w:tcMar>
            <w:vAlign w:val="center"/>
          </w:tcPr>
          <w:p w14:paraId="78509DF1" w14:textId="77777777" w:rsidR="00A055F9" w:rsidRPr="007F3FC9" w:rsidRDefault="00C861BC" w:rsidP="006F7635">
            <w:pPr>
              <w:rPr>
                <w:rFonts w:asciiTheme="minorHAnsi" w:hAnsiTheme="minorHAnsi" w:cstheme="minorHAnsi"/>
                <w:sz w:val="20"/>
                <w:szCs w:val="20"/>
              </w:rPr>
            </w:pPr>
            <w:hyperlink r:id="rId658" w:history="1">
              <w:r w:rsidR="00A055F9" w:rsidRPr="007F3FC9">
                <w:rPr>
                  <w:rStyle w:val="Hiperveza"/>
                  <w:rFonts w:cstheme="minorHAnsi"/>
                  <w:color w:val="auto"/>
                  <w:sz w:val="20"/>
                  <w:szCs w:val="20"/>
                  <w:u w:val="none"/>
                </w:rPr>
                <w:t>ONYX, obrt za trgovinu i usluge vl. Bruno Đini, Rovinj, Carera 2</w:t>
              </w:r>
            </w:hyperlink>
          </w:p>
        </w:tc>
      </w:tr>
      <w:tr w:rsidR="00A055F9" w:rsidRPr="007F3FC9" w14:paraId="193B35F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2C5FFD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540</w:t>
            </w:r>
          </w:p>
        </w:tc>
        <w:tc>
          <w:tcPr>
            <w:tcW w:w="8347" w:type="dxa"/>
            <w:shd w:val="clear" w:color="auto" w:fill="D9D9D9" w:themeFill="background1" w:themeFillShade="D9"/>
            <w:tcMar>
              <w:top w:w="45" w:type="dxa"/>
              <w:left w:w="150" w:type="dxa"/>
              <w:bottom w:w="45" w:type="dxa"/>
              <w:right w:w="150" w:type="dxa"/>
            </w:tcMar>
            <w:vAlign w:val="center"/>
          </w:tcPr>
          <w:p w14:paraId="60F45A5B" w14:textId="0C20933A" w:rsidR="00A055F9" w:rsidRPr="007F3FC9" w:rsidRDefault="00C861BC" w:rsidP="006F7635">
            <w:pPr>
              <w:rPr>
                <w:rFonts w:asciiTheme="minorHAnsi" w:hAnsiTheme="minorHAnsi" w:cstheme="minorHAnsi"/>
                <w:sz w:val="20"/>
                <w:szCs w:val="20"/>
              </w:rPr>
            </w:pPr>
            <w:hyperlink r:id="rId659" w:history="1">
              <w:r w:rsidR="00A055F9" w:rsidRPr="007F3FC9">
                <w:rPr>
                  <w:rStyle w:val="Hiperveza"/>
                  <w:rFonts w:cstheme="minorHAnsi"/>
                  <w:color w:val="auto"/>
                  <w:sz w:val="20"/>
                  <w:szCs w:val="20"/>
                  <w:u w:val="none"/>
                </w:rPr>
                <w:t xml:space="preserve">OPTIMUS, obrt za trgovinu, vl. Srđan Ugrinović,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Stjepana Žiže 3</w:t>
              </w:r>
            </w:hyperlink>
          </w:p>
        </w:tc>
      </w:tr>
      <w:tr w:rsidR="00A055F9" w:rsidRPr="007F3FC9" w14:paraId="3690492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F91331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541</w:t>
            </w:r>
          </w:p>
        </w:tc>
        <w:tc>
          <w:tcPr>
            <w:tcW w:w="8347" w:type="dxa"/>
            <w:shd w:val="clear" w:color="auto" w:fill="auto"/>
            <w:tcMar>
              <w:top w:w="45" w:type="dxa"/>
              <w:left w:w="150" w:type="dxa"/>
              <w:bottom w:w="45" w:type="dxa"/>
              <w:right w:w="150" w:type="dxa"/>
            </w:tcMar>
            <w:vAlign w:val="center"/>
          </w:tcPr>
          <w:p w14:paraId="50610F2E" w14:textId="77777777" w:rsidR="00A055F9" w:rsidRPr="007F3FC9" w:rsidRDefault="00C861BC" w:rsidP="006F7635">
            <w:pPr>
              <w:rPr>
                <w:rFonts w:asciiTheme="minorHAnsi" w:hAnsiTheme="minorHAnsi" w:cstheme="minorHAnsi"/>
                <w:sz w:val="20"/>
                <w:szCs w:val="20"/>
              </w:rPr>
            </w:pPr>
            <w:hyperlink r:id="rId660" w:history="1">
              <w:r w:rsidR="00A055F9" w:rsidRPr="007F3FC9">
                <w:rPr>
                  <w:rStyle w:val="Hiperveza"/>
                  <w:rFonts w:cstheme="minorHAnsi"/>
                  <w:color w:val="auto"/>
                  <w:sz w:val="20"/>
                  <w:szCs w:val="20"/>
                  <w:u w:val="none"/>
                </w:rPr>
                <w:t>ORA, obrt za ugostiteljstvo, usluge i trgovinu, vl. Samuel Benussi, Rovinj, Obala Pina Budicina 2</w:t>
              </w:r>
            </w:hyperlink>
          </w:p>
        </w:tc>
      </w:tr>
      <w:tr w:rsidR="00A055F9" w:rsidRPr="007F3FC9" w14:paraId="0FD20B3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853372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542</w:t>
            </w:r>
          </w:p>
        </w:tc>
        <w:tc>
          <w:tcPr>
            <w:tcW w:w="8347" w:type="dxa"/>
            <w:shd w:val="clear" w:color="auto" w:fill="D9D9D9" w:themeFill="background1" w:themeFillShade="D9"/>
            <w:tcMar>
              <w:top w:w="45" w:type="dxa"/>
              <w:left w:w="150" w:type="dxa"/>
              <w:bottom w:w="45" w:type="dxa"/>
              <w:right w:w="150" w:type="dxa"/>
            </w:tcMar>
            <w:vAlign w:val="center"/>
          </w:tcPr>
          <w:p w14:paraId="0B77D925" w14:textId="77777777" w:rsidR="00A055F9" w:rsidRPr="007F3FC9" w:rsidRDefault="00C861BC" w:rsidP="006F7635">
            <w:pPr>
              <w:rPr>
                <w:rFonts w:asciiTheme="minorHAnsi" w:hAnsiTheme="minorHAnsi" w:cstheme="minorHAnsi"/>
                <w:sz w:val="20"/>
                <w:szCs w:val="20"/>
              </w:rPr>
            </w:pPr>
            <w:hyperlink r:id="rId661" w:history="1">
              <w:r w:rsidR="00A055F9" w:rsidRPr="007F3FC9">
                <w:rPr>
                  <w:rStyle w:val="Hiperveza"/>
                  <w:rFonts w:cstheme="minorHAnsi"/>
                  <w:color w:val="auto"/>
                  <w:sz w:val="20"/>
                  <w:szCs w:val="20"/>
                  <w:u w:val="none"/>
                </w:rPr>
                <w:t>ORCA, obrt za ugostiteljstvo, vl. Igor Hrvatin, Gripole 70</w:t>
              </w:r>
            </w:hyperlink>
          </w:p>
        </w:tc>
      </w:tr>
      <w:tr w:rsidR="00A055F9" w:rsidRPr="007F3FC9" w14:paraId="34F3DFA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8057F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543</w:t>
            </w:r>
          </w:p>
        </w:tc>
        <w:tc>
          <w:tcPr>
            <w:tcW w:w="8347" w:type="dxa"/>
            <w:shd w:val="clear" w:color="auto" w:fill="auto"/>
            <w:tcMar>
              <w:top w:w="45" w:type="dxa"/>
              <w:left w:w="150" w:type="dxa"/>
              <w:bottom w:w="45" w:type="dxa"/>
              <w:right w:w="150" w:type="dxa"/>
            </w:tcMar>
            <w:vAlign w:val="center"/>
          </w:tcPr>
          <w:p w14:paraId="55E7B411" w14:textId="77777777" w:rsidR="00A055F9" w:rsidRPr="007F3FC9" w:rsidRDefault="00C861BC" w:rsidP="006F7635">
            <w:pPr>
              <w:rPr>
                <w:rFonts w:asciiTheme="minorHAnsi" w:hAnsiTheme="minorHAnsi" w:cstheme="minorHAnsi"/>
                <w:sz w:val="20"/>
                <w:szCs w:val="20"/>
              </w:rPr>
            </w:pPr>
            <w:hyperlink r:id="rId662" w:history="1">
              <w:r w:rsidR="00A055F9" w:rsidRPr="007F3FC9">
                <w:rPr>
                  <w:rStyle w:val="Hiperveza"/>
                  <w:rFonts w:cstheme="minorHAnsi"/>
                  <w:color w:val="auto"/>
                  <w:sz w:val="20"/>
                  <w:szCs w:val="20"/>
                  <w:u w:val="none"/>
                </w:rPr>
                <w:t>ORCASUN, obrt za izradu tetovaža i piercinga, vl. Aleksandar Lazić, Rovinj, Vladimira Švalbe 63</w:t>
              </w:r>
            </w:hyperlink>
          </w:p>
        </w:tc>
      </w:tr>
      <w:tr w:rsidR="00A055F9" w:rsidRPr="007F3FC9" w14:paraId="3F35D84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AD887C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544</w:t>
            </w:r>
          </w:p>
        </w:tc>
        <w:tc>
          <w:tcPr>
            <w:tcW w:w="8347" w:type="dxa"/>
            <w:shd w:val="clear" w:color="auto" w:fill="D9D9D9" w:themeFill="background1" w:themeFillShade="D9"/>
            <w:tcMar>
              <w:top w:w="45" w:type="dxa"/>
              <w:left w:w="150" w:type="dxa"/>
              <w:bottom w:w="45" w:type="dxa"/>
              <w:right w:w="150" w:type="dxa"/>
            </w:tcMar>
            <w:vAlign w:val="center"/>
          </w:tcPr>
          <w:p w14:paraId="2FDCA86B" w14:textId="77777777" w:rsidR="00A055F9" w:rsidRPr="007F3FC9" w:rsidRDefault="00C861BC" w:rsidP="006F7635">
            <w:pPr>
              <w:rPr>
                <w:rFonts w:asciiTheme="minorHAnsi" w:hAnsiTheme="minorHAnsi" w:cstheme="minorHAnsi"/>
                <w:sz w:val="20"/>
                <w:szCs w:val="20"/>
              </w:rPr>
            </w:pPr>
            <w:hyperlink r:id="rId663" w:history="1">
              <w:r w:rsidR="00A055F9" w:rsidRPr="007F3FC9">
                <w:rPr>
                  <w:rStyle w:val="Hiperveza"/>
                  <w:rFonts w:cstheme="minorHAnsi"/>
                  <w:color w:val="auto"/>
                  <w:sz w:val="20"/>
                  <w:szCs w:val="20"/>
                  <w:u w:val="none"/>
                </w:rPr>
                <w:t>ORHIDEA, obrt za trgovinu, vl. Marko Muzić, Rovinj, Trg na lokvi 6</w:t>
              </w:r>
            </w:hyperlink>
          </w:p>
        </w:tc>
      </w:tr>
      <w:tr w:rsidR="00A055F9" w:rsidRPr="007F3FC9" w14:paraId="0245EF4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FB6F99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545</w:t>
            </w:r>
          </w:p>
        </w:tc>
        <w:tc>
          <w:tcPr>
            <w:tcW w:w="8347" w:type="dxa"/>
            <w:shd w:val="clear" w:color="auto" w:fill="auto"/>
            <w:tcMar>
              <w:top w:w="45" w:type="dxa"/>
              <w:left w:w="150" w:type="dxa"/>
              <w:bottom w:w="45" w:type="dxa"/>
              <w:right w:w="150" w:type="dxa"/>
            </w:tcMar>
            <w:vAlign w:val="center"/>
          </w:tcPr>
          <w:p w14:paraId="799272AA" w14:textId="77777777" w:rsidR="00A055F9" w:rsidRPr="007F3FC9" w:rsidRDefault="00C861BC" w:rsidP="006F7635">
            <w:pPr>
              <w:rPr>
                <w:rFonts w:asciiTheme="minorHAnsi" w:hAnsiTheme="minorHAnsi" w:cstheme="minorHAnsi"/>
                <w:sz w:val="20"/>
                <w:szCs w:val="20"/>
              </w:rPr>
            </w:pPr>
            <w:hyperlink r:id="rId664" w:history="1">
              <w:r w:rsidR="00A055F9" w:rsidRPr="007F3FC9">
                <w:rPr>
                  <w:rStyle w:val="Hiperveza"/>
                  <w:rFonts w:cstheme="minorHAnsi"/>
                  <w:color w:val="auto"/>
                  <w:sz w:val="20"/>
                  <w:szCs w:val="20"/>
                  <w:u w:val="none"/>
                </w:rPr>
                <w:t>OROSHI, zajednički obrt za proizvodnju i prodaju nakita, vl. Albert Oroshi i Eduard Oroshi, Rovinj, Giuseppea Garibaldija 3</w:t>
              </w:r>
            </w:hyperlink>
          </w:p>
        </w:tc>
      </w:tr>
      <w:tr w:rsidR="00A055F9" w:rsidRPr="007F3FC9" w14:paraId="35F518C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FF932A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546</w:t>
            </w:r>
          </w:p>
        </w:tc>
        <w:tc>
          <w:tcPr>
            <w:tcW w:w="8347" w:type="dxa"/>
            <w:shd w:val="clear" w:color="auto" w:fill="D9D9D9" w:themeFill="background1" w:themeFillShade="D9"/>
            <w:tcMar>
              <w:top w:w="45" w:type="dxa"/>
              <w:left w:w="150" w:type="dxa"/>
              <w:bottom w:w="45" w:type="dxa"/>
              <w:right w:w="150" w:type="dxa"/>
            </w:tcMar>
            <w:vAlign w:val="center"/>
          </w:tcPr>
          <w:p w14:paraId="26195C42" w14:textId="77777777" w:rsidR="00A055F9" w:rsidRPr="007F3FC9" w:rsidRDefault="00C861BC" w:rsidP="006F7635">
            <w:pPr>
              <w:rPr>
                <w:rFonts w:asciiTheme="minorHAnsi" w:hAnsiTheme="minorHAnsi" w:cstheme="minorHAnsi"/>
                <w:sz w:val="20"/>
                <w:szCs w:val="20"/>
              </w:rPr>
            </w:pPr>
            <w:hyperlink r:id="rId665" w:history="1">
              <w:r w:rsidR="00A055F9" w:rsidRPr="007F3FC9">
                <w:rPr>
                  <w:rStyle w:val="Hiperveza"/>
                  <w:rFonts w:cstheme="minorHAnsi"/>
                  <w:color w:val="auto"/>
                  <w:sz w:val="20"/>
                  <w:szCs w:val="20"/>
                  <w:u w:val="none"/>
                </w:rPr>
                <w:t>OUTSIDE THE BOX, obrt za trgovinu i usluge, Vl. Silvio Ivaštanin, Rovinj, Carera 28</w:t>
              </w:r>
            </w:hyperlink>
          </w:p>
        </w:tc>
      </w:tr>
      <w:tr w:rsidR="00A055F9" w:rsidRPr="007F3FC9" w14:paraId="433A36A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6C585F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547</w:t>
            </w:r>
          </w:p>
        </w:tc>
        <w:tc>
          <w:tcPr>
            <w:tcW w:w="8347" w:type="dxa"/>
            <w:shd w:val="clear" w:color="auto" w:fill="auto"/>
            <w:tcMar>
              <w:top w:w="45" w:type="dxa"/>
              <w:left w:w="150" w:type="dxa"/>
              <w:bottom w:w="45" w:type="dxa"/>
              <w:right w:w="150" w:type="dxa"/>
            </w:tcMar>
            <w:vAlign w:val="center"/>
          </w:tcPr>
          <w:p w14:paraId="32B0C9CB" w14:textId="77777777" w:rsidR="00A055F9" w:rsidRPr="007F3FC9" w:rsidRDefault="00C861BC" w:rsidP="006F7635">
            <w:pPr>
              <w:rPr>
                <w:rFonts w:asciiTheme="minorHAnsi" w:hAnsiTheme="minorHAnsi" w:cstheme="minorHAnsi"/>
                <w:sz w:val="20"/>
                <w:szCs w:val="20"/>
              </w:rPr>
            </w:pPr>
            <w:hyperlink r:id="rId666" w:history="1">
              <w:r w:rsidR="00A055F9" w:rsidRPr="007F3FC9">
                <w:rPr>
                  <w:rStyle w:val="Hiperveza"/>
                  <w:rFonts w:cstheme="minorHAnsi"/>
                  <w:color w:val="auto"/>
                  <w:sz w:val="20"/>
                  <w:szCs w:val="20"/>
                  <w:u w:val="none"/>
                </w:rPr>
                <w:t>P. BIONDI, obrt za ugostiteljstvo, vl. Dijana Čolina, Rovinj, Ulica Santorija Santorija 3</w:t>
              </w:r>
            </w:hyperlink>
          </w:p>
        </w:tc>
      </w:tr>
      <w:tr w:rsidR="00A055F9" w:rsidRPr="007F3FC9" w14:paraId="44EC8A9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B4F909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548</w:t>
            </w:r>
          </w:p>
        </w:tc>
        <w:tc>
          <w:tcPr>
            <w:tcW w:w="8347" w:type="dxa"/>
            <w:shd w:val="clear" w:color="auto" w:fill="D9D9D9" w:themeFill="background1" w:themeFillShade="D9"/>
            <w:tcMar>
              <w:top w:w="45" w:type="dxa"/>
              <w:left w:w="150" w:type="dxa"/>
              <w:bottom w:w="45" w:type="dxa"/>
              <w:right w:w="150" w:type="dxa"/>
            </w:tcMar>
            <w:vAlign w:val="center"/>
          </w:tcPr>
          <w:p w14:paraId="2669D3BC" w14:textId="77777777" w:rsidR="00A055F9" w:rsidRPr="007F3FC9" w:rsidRDefault="00C861BC" w:rsidP="006F7635">
            <w:pPr>
              <w:rPr>
                <w:rFonts w:asciiTheme="minorHAnsi" w:hAnsiTheme="minorHAnsi" w:cstheme="minorHAnsi"/>
                <w:sz w:val="20"/>
                <w:szCs w:val="20"/>
              </w:rPr>
            </w:pPr>
            <w:hyperlink r:id="rId667" w:history="1">
              <w:r w:rsidR="00A055F9" w:rsidRPr="007F3FC9">
                <w:rPr>
                  <w:rStyle w:val="Hiperveza"/>
                  <w:rFonts w:cstheme="minorHAnsi"/>
                  <w:color w:val="auto"/>
                  <w:sz w:val="20"/>
                  <w:szCs w:val="20"/>
                  <w:u w:val="none"/>
                </w:rPr>
                <w:t>PALMA EXTREME, obrt za zabavne i rekreacijske djelatnosti, vl. Manuel Smoljan, Rovinj, Ulica Michela Fachinettia 20</w:t>
              </w:r>
            </w:hyperlink>
          </w:p>
        </w:tc>
      </w:tr>
      <w:tr w:rsidR="00A055F9" w:rsidRPr="007F3FC9" w14:paraId="7D7C87C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18DC50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549</w:t>
            </w:r>
          </w:p>
        </w:tc>
        <w:tc>
          <w:tcPr>
            <w:tcW w:w="8347" w:type="dxa"/>
            <w:shd w:val="clear" w:color="auto" w:fill="auto"/>
            <w:tcMar>
              <w:top w:w="45" w:type="dxa"/>
              <w:left w:w="150" w:type="dxa"/>
              <w:bottom w:w="45" w:type="dxa"/>
              <w:right w:w="150" w:type="dxa"/>
            </w:tcMar>
            <w:vAlign w:val="center"/>
          </w:tcPr>
          <w:p w14:paraId="76CBA4C1" w14:textId="77777777" w:rsidR="00A055F9" w:rsidRPr="007F3FC9" w:rsidRDefault="00C861BC" w:rsidP="006F7635">
            <w:pPr>
              <w:rPr>
                <w:rFonts w:asciiTheme="minorHAnsi" w:hAnsiTheme="minorHAnsi" w:cstheme="minorHAnsi"/>
                <w:sz w:val="20"/>
                <w:szCs w:val="20"/>
              </w:rPr>
            </w:pPr>
            <w:hyperlink r:id="rId668" w:history="1">
              <w:r w:rsidR="00A055F9" w:rsidRPr="007F3FC9">
                <w:rPr>
                  <w:rStyle w:val="Hiperveza"/>
                  <w:rFonts w:cstheme="minorHAnsi"/>
                  <w:color w:val="auto"/>
                  <w:sz w:val="20"/>
                  <w:szCs w:val="20"/>
                  <w:u w:val="none"/>
                </w:rPr>
                <w:t>P.A.M., obrt za trgovinu, vl. Patrizia Poretti, Rovinj, Carera 100</w:t>
              </w:r>
            </w:hyperlink>
          </w:p>
        </w:tc>
      </w:tr>
      <w:tr w:rsidR="00A055F9" w:rsidRPr="007F3FC9" w14:paraId="54B6A33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D72E83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550</w:t>
            </w:r>
          </w:p>
        </w:tc>
        <w:tc>
          <w:tcPr>
            <w:tcW w:w="8347" w:type="dxa"/>
            <w:shd w:val="clear" w:color="auto" w:fill="D9D9D9" w:themeFill="background1" w:themeFillShade="D9"/>
            <w:tcMar>
              <w:top w:w="45" w:type="dxa"/>
              <w:left w:w="150" w:type="dxa"/>
              <w:bottom w:w="45" w:type="dxa"/>
              <w:right w:w="150" w:type="dxa"/>
            </w:tcMar>
            <w:vAlign w:val="center"/>
          </w:tcPr>
          <w:p w14:paraId="2C44567C" w14:textId="77777777" w:rsidR="00A055F9" w:rsidRPr="007F3FC9" w:rsidRDefault="00C861BC" w:rsidP="006F7635">
            <w:pPr>
              <w:rPr>
                <w:rFonts w:asciiTheme="minorHAnsi" w:hAnsiTheme="minorHAnsi" w:cstheme="minorHAnsi"/>
                <w:sz w:val="20"/>
                <w:szCs w:val="20"/>
              </w:rPr>
            </w:pPr>
            <w:hyperlink r:id="rId669" w:history="1">
              <w:r w:rsidR="00A055F9" w:rsidRPr="007F3FC9">
                <w:rPr>
                  <w:rStyle w:val="Hiperveza"/>
                  <w:rFonts w:cstheme="minorHAnsi"/>
                  <w:color w:val="auto"/>
                  <w:sz w:val="20"/>
                  <w:szCs w:val="20"/>
                  <w:u w:val="none"/>
                </w:rPr>
                <w:t>PANDULA, obrt za pomorski prijevoz putnika, vl. Enio Burić, Rovinj, Tina Ujevića 35</w:t>
              </w:r>
            </w:hyperlink>
          </w:p>
        </w:tc>
      </w:tr>
      <w:tr w:rsidR="00A055F9" w:rsidRPr="007F3FC9" w14:paraId="2E7489E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DA082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551</w:t>
            </w:r>
          </w:p>
        </w:tc>
        <w:tc>
          <w:tcPr>
            <w:tcW w:w="8347" w:type="dxa"/>
            <w:shd w:val="clear" w:color="auto" w:fill="auto"/>
            <w:tcMar>
              <w:top w:w="45" w:type="dxa"/>
              <w:left w:w="150" w:type="dxa"/>
              <w:bottom w:w="45" w:type="dxa"/>
              <w:right w:w="150" w:type="dxa"/>
            </w:tcMar>
            <w:vAlign w:val="center"/>
          </w:tcPr>
          <w:p w14:paraId="11C78636" w14:textId="77777777" w:rsidR="00A055F9" w:rsidRPr="007F3FC9" w:rsidRDefault="00C861BC" w:rsidP="006F7635">
            <w:pPr>
              <w:rPr>
                <w:rFonts w:asciiTheme="minorHAnsi" w:hAnsiTheme="minorHAnsi" w:cstheme="minorHAnsi"/>
                <w:sz w:val="20"/>
                <w:szCs w:val="20"/>
              </w:rPr>
            </w:pPr>
            <w:hyperlink r:id="rId670" w:history="1">
              <w:r w:rsidR="00A055F9" w:rsidRPr="007F3FC9">
                <w:rPr>
                  <w:rStyle w:val="Hiperveza"/>
                  <w:rFonts w:cstheme="minorHAnsi"/>
                  <w:color w:val="auto"/>
                  <w:sz w:val="20"/>
                  <w:szCs w:val="20"/>
                  <w:u w:val="none"/>
                </w:rPr>
                <w:t>PANULA, obrt za trgovinu, vl. Ognjen Maravić, Rovinj, Vrata Sv. Križa 2</w:t>
              </w:r>
            </w:hyperlink>
          </w:p>
        </w:tc>
      </w:tr>
      <w:tr w:rsidR="00A055F9" w:rsidRPr="007F3FC9" w14:paraId="0E9C867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7DA42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552</w:t>
            </w:r>
          </w:p>
        </w:tc>
        <w:tc>
          <w:tcPr>
            <w:tcW w:w="8347" w:type="dxa"/>
            <w:shd w:val="clear" w:color="auto" w:fill="D9D9D9" w:themeFill="background1" w:themeFillShade="D9"/>
            <w:tcMar>
              <w:top w:w="45" w:type="dxa"/>
              <w:left w:w="150" w:type="dxa"/>
              <w:bottom w:w="45" w:type="dxa"/>
              <w:right w:w="150" w:type="dxa"/>
            </w:tcMar>
            <w:vAlign w:val="center"/>
          </w:tcPr>
          <w:p w14:paraId="1B33003B" w14:textId="77777777" w:rsidR="00A055F9" w:rsidRPr="007F3FC9" w:rsidRDefault="00C861BC" w:rsidP="006F7635">
            <w:pPr>
              <w:rPr>
                <w:rFonts w:asciiTheme="minorHAnsi" w:hAnsiTheme="minorHAnsi" w:cstheme="minorHAnsi"/>
                <w:sz w:val="20"/>
                <w:szCs w:val="20"/>
              </w:rPr>
            </w:pPr>
            <w:hyperlink r:id="rId671" w:history="1">
              <w:r w:rsidR="00A055F9" w:rsidRPr="007F3FC9">
                <w:rPr>
                  <w:rStyle w:val="Hiperveza"/>
                  <w:rFonts w:cstheme="minorHAnsi"/>
                  <w:color w:val="auto"/>
                  <w:sz w:val="20"/>
                  <w:szCs w:val="20"/>
                  <w:u w:val="none"/>
                </w:rPr>
                <w:t>PAPA'S, obrt za ugostiteljstvo, vl. Ivan Horvat, Rovinj, Carduccijeva ulica 1</w:t>
              </w:r>
            </w:hyperlink>
          </w:p>
        </w:tc>
      </w:tr>
      <w:tr w:rsidR="00A055F9" w:rsidRPr="007F3FC9" w14:paraId="13367E3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5E045F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553</w:t>
            </w:r>
          </w:p>
        </w:tc>
        <w:tc>
          <w:tcPr>
            <w:tcW w:w="8347" w:type="dxa"/>
            <w:shd w:val="clear" w:color="auto" w:fill="auto"/>
            <w:tcMar>
              <w:top w:w="45" w:type="dxa"/>
              <w:left w:w="150" w:type="dxa"/>
              <w:bottom w:w="45" w:type="dxa"/>
              <w:right w:w="150" w:type="dxa"/>
            </w:tcMar>
            <w:vAlign w:val="center"/>
          </w:tcPr>
          <w:p w14:paraId="27E83B45" w14:textId="77777777" w:rsidR="00A055F9" w:rsidRPr="007F3FC9" w:rsidRDefault="00C861BC" w:rsidP="006F7635">
            <w:pPr>
              <w:rPr>
                <w:rFonts w:asciiTheme="minorHAnsi" w:hAnsiTheme="minorHAnsi" w:cstheme="minorHAnsi"/>
                <w:sz w:val="20"/>
                <w:szCs w:val="20"/>
              </w:rPr>
            </w:pPr>
            <w:hyperlink r:id="rId672" w:history="1">
              <w:r w:rsidR="00A055F9" w:rsidRPr="007F3FC9">
                <w:rPr>
                  <w:rStyle w:val="Hiperveza"/>
                  <w:rFonts w:cstheme="minorHAnsi"/>
                  <w:color w:val="auto"/>
                  <w:sz w:val="20"/>
                  <w:szCs w:val="20"/>
                  <w:u w:val="none"/>
                </w:rPr>
                <w:t>PAŠTA MIA ZIA, obrt za proizvodnju tjestenine, vl. Ivano Kmet, Rovinj, Carduccijeva ulica 20</w:t>
              </w:r>
            </w:hyperlink>
          </w:p>
        </w:tc>
      </w:tr>
      <w:tr w:rsidR="00A055F9" w:rsidRPr="007F3FC9" w14:paraId="433E9FE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C93D32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554</w:t>
            </w:r>
          </w:p>
        </w:tc>
        <w:tc>
          <w:tcPr>
            <w:tcW w:w="8347" w:type="dxa"/>
            <w:shd w:val="clear" w:color="auto" w:fill="D9D9D9" w:themeFill="background1" w:themeFillShade="D9"/>
            <w:tcMar>
              <w:top w:w="45" w:type="dxa"/>
              <w:left w:w="150" w:type="dxa"/>
              <w:bottom w:w="45" w:type="dxa"/>
              <w:right w:w="150" w:type="dxa"/>
            </w:tcMar>
            <w:vAlign w:val="center"/>
          </w:tcPr>
          <w:p w14:paraId="3E183F3B" w14:textId="5B97C586" w:rsidR="00A055F9" w:rsidRPr="007F3FC9" w:rsidRDefault="00C861BC" w:rsidP="006F7635">
            <w:pPr>
              <w:rPr>
                <w:rFonts w:asciiTheme="minorHAnsi" w:hAnsiTheme="minorHAnsi" w:cstheme="minorHAnsi"/>
                <w:sz w:val="20"/>
                <w:szCs w:val="20"/>
              </w:rPr>
            </w:pPr>
            <w:hyperlink r:id="rId673" w:history="1">
              <w:r w:rsidR="00A055F9" w:rsidRPr="007F3FC9">
                <w:rPr>
                  <w:rStyle w:val="Hiperveza"/>
                  <w:rFonts w:cstheme="minorHAnsi"/>
                  <w:color w:val="auto"/>
                  <w:sz w:val="20"/>
                  <w:szCs w:val="20"/>
                  <w:u w:val="none"/>
                </w:rPr>
                <w:t xml:space="preserve">PATRICK, obrt za ugostiteljstvo, vl. Patrick Kroll,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13</w:t>
              </w:r>
            </w:hyperlink>
          </w:p>
        </w:tc>
      </w:tr>
      <w:tr w:rsidR="00A055F9" w:rsidRPr="007F3FC9" w14:paraId="0723606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4889F0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555</w:t>
            </w:r>
          </w:p>
        </w:tc>
        <w:tc>
          <w:tcPr>
            <w:tcW w:w="8347" w:type="dxa"/>
            <w:shd w:val="clear" w:color="auto" w:fill="auto"/>
            <w:tcMar>
              <w:top w:w="45" w:type="dxa"/>
              <w:left w:w="150" w:type="dxa"/>
              <w:bottom w:w="45" w:type="dxa"/>
              <w:right w:w="150" w:type="dxa"/>
            </w:tcMar>
            <w:vAlign w:val="center"/>
          </w:tcPr>
          <w:p w14:paraId="184AC2E4" w14:textId="77777777" w:rsidR="00A055F9" w:rsidRPr="007F3FC9" w:rsidRDefault="00C861BC" w:rsidP="006F7635">
            <w:pPr>
              <w:rPr>
                <w:rFonts w:asciiTheme="minorHAnsi" w:hAnsiTheme="minorHAnsi" w:cstheme="minorHAnsi"/>
                <w:sz w:val="20"/>
                <w:szCs w:val="20"/>
              </w:rPr>
            </w:pPr>
            <w:hyperlink r:id="rId674" w:history="1">
              <w:r w:rsidR="00A055F9" w:rsidRPr="007F3FC9">
                <w:rPr>
                  <w:rStyle w:val="Hiperveza"/>
                  <w:rFonts w:cstheme="minorHAnsi"/>
                  <w:color w:val="auto"/>
                  <w:sz w:val="20"/>
                  <w:szCs w:val="20"/>
                  <w:u w:val="none"/>
                </w:rPr>
                <w:t>PAUK, obrt za prijevoz putnika, vl. Toni Vuljan, Rovinj, Ulica Vladimira Švalbe 33</w:t>
              </w:r>
            </w:hyperlink>
          </w:p>
        </w:tc>
      </w:tr>
      <w:tr w:rsidR="00A055F9" w:rsidRPr="007F3FC9" w14:paraId="6B56BB1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335EC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556</w:t>
            </w:r>
          </w:p>
        </w:tc>
        <w:tc>
          <w:tcPr>
            <w:tcW w:w="8347" w:type="dxa"/>
            <w:shd w:val="clear" w:color="auto" w:fill="D9D9D9" w:themeFill="background1" w:themeFillShade="D9"/>
            <w:tcMar>
              <w:top w:w="45" w:type="dxa"/>
              <w:left w:w="150" w:type="dxa"/>
              <w:bottom w:w="45" w:type="dxa"/>
              <w:right w:w="150" w:type="dxa"/>
            </w:tcMar>
            <w:vAlign w:val="center"/>
          </w:tcPr>
          <w:p w14:paraId="76AD244E" w14:textId="4E5B9C94" w:rsidR="00A055F9" w:rsidRPr="007F3FC9" w:rsidRDefault="00C861BC" w:rsidP="006F7635">
            <w:pPr>
              <w:rPr>
                <w:rFonts w:asciiTheme="minorHAnsi" w:hAnsiTheme="minorHAnsi" w:cstheme="minorHAnsi"/>
                <w:sz w:val="20"/>
                <w:szCs w:val="20"/>
              </w:rPr>
            </w:pPr>
            <w:hyperlink r:id="rId675" w:history="1">
              <w:r w:rsidR="00A055F9" w:rsidRPr="007F3FC9">
                <w:rPr>
                  <w:rStyle w:val="Hiperveza"/>
                  <w:rFonts w:cstheme="minorHAnsi"/>
                  <w:color w:val="auto"/>
                  <w:sz w:val="20"/>
                  <w:szCs w:val="20"/>
                  <w:u w:val="none"/>
                </w:rPr>
                <w:t xml:space="preserve">PEJO, obrt za građevinske radove, vl. Pejo Jurić,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Rovinjska Ulica 50</w:t>
              </w:r>
            </w:hyperlink>
          </w:p>
        </w:tc>
      </w:tr>
      <w:tr w:rsidR="00A055F9" w:rsidRPr="007F3FC9" w14:paraId="7CE2B29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954842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557</w:t>
            </w:r>
          </w:p>
        </w:tc>
        <w:tc>
          <w:tcPr>
            <w:tcW w:w="8347" w:type="dxa"/>
            <w:shd w:val="clear" w:color="auto" w:fill="auto"/>
            <w:tcMar>
              <w:top w:w="45" w:type="dxa"/>
              <w:left w:w="150" w:type="dxa"/>
              <w:bottom w:w="45" w:type="dxa"/>
              <w:right w:w="150" w:type="dxa"/>
            </w:tcMar>
            <w:vAlign w:val="center"/>
          </w:tcPr>
          <w:p w14:paraId="3A5F80F3" w14:textId="77777777" w:rsidR="00A055F9" w:rsidRPr="007F3FC9" w:rsidRDefault="00C861BC" w:rsidP="006F7635">
            <w:pPr>
              <w:rPr>
                <w:rFonts w:asciiTheme="minorHAnsi" w:hAnsiTheme="minorHAnsi" w:cstheme="minorHAnsi"/>
                <w:sz w:val="20"/>
                <w:szCs w:val="20"/>
              </w:rPr>
            </w:pPr>
            <w:hyperlink r:id="rId676" w:history="1">
              <w:r w:rsidR="00A055F9" w:rsidRPr="007F3FC9">
                <w:rPr>
                  <w:rStyle w:val="Hiperveza"/>
                  <w:rFonts w:cstheme="minorHAnsi"/>
                  <w:color w:val="auto"/>
                  <w:sz w:val="20"/>
                  <w:szCs w:val="20"/>
                  <w:u w:val="none"/>
                </w:rPr>
                <w:t>Pekarski obrt "DAN I NOĆ" vl. Hamit Qenaj, Rovinj, Carducci 11.</w:t>
              </w:r>
            </w:hyperlink>
          </w:p>
        </w:tc>
      </w:tr>
      <w:tr w:rsidR="00A055F9" w:rsidRPr="007F3FC9" w14:paraId="78CB30B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FE9E2D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558</w:t>
            </w:r>
          </w:p>
        </w:tc>
        <w:tc>
          <w:tcPr>
            <w:tcW w:w="8347" w:type="dxa"/>
            <w:shd w:val="clear" w:color="auto" w:fill="D9D9D9" w:themeFill="background1" w:themeFillShade="D9"/>
            <w:tcMar>
              <w:top w:w="45" w:type="dxa"/>
              <w:left w:w="150" w:type="dxa"/>
              <w:bottom w:w="45" w:type="dxa"/>
              <w:right w:w="150" w:type="dxa"/>
            </w:tcMar>
            <w:vAlign w:val="center"/>
          </w:tcPr>
          <w:p w14:paraId="6AAFE403" w14:textId="77777777" w:rsidR="00A055F9" w:rsidRPr="007F3FC9" w:rsidRDefault="00C861BC" w:rsidP="006F7635">
            <w:pPr>
              <w:rPr>
                <w:rFonts w:asciiTheme="minorHAnsi" w:hAnsiTheme="minorHAnsi" w:cstheme="minorHAnsi"/>
                <w:sz w:val="20"/>
                <w:szCs w:val="20"/>
              </w:rPr>
            </w:pPr>
            <w:hyperlink r:id="rId677" w:history="1">
              <w:r w:rsidR="00A055F9" w:rsidRPr="007F3FC9">
                <w:rPr>
                  <w:rStyle w:val="Hiperveza"/>
                  <w:rFonts w:cstheme="minorHAnsi"/>
                  <w:color w:val="auto"/>
                  <w:sz w:val="20"/>
                  <w:szCs w:val="20"/>
                  <w:u w:val="none"/>
                </w:rPr>
                <w:t>PELAGIS, obrt za iznajmljivanje, vl. Paolo Babić, Rovinj, Ulica Matije Vlačića Ilirika 10</w:t>
              </w:r>
            </w:hyperlink>
          </w:p>
        </w:tc>
      </w:tr>
      <w:tr w:rsidR="00A055F9" w:rsidRPr="007F3FC9" w14:paraId="67F1CAE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619A0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559</w:t>
            </w:r>
          </w:p>
        </w:tc>
        <w:tc>
          <w:tcPr>
            <w:tcW w:w="8347" w:type="dxa"/>
            <w:shd w:val="clear" w:color="auto" w:fill="auto"/>
            <w:tcMar>
              <w:top w:w="45" w:type="dxa"/>
              <w:left w:w="150" w:type="dxa"/>
              <w:bottom w:w="45" w:type="dxa"/>
              <w:right w:w="150" w:type="dxa"/>
            </w:tcMar>
            <w:vAlign w:val="center"/>
          </w:tcPr>
          <w:p w14:paraId="403C64BF" w14:textId="77777777" w:rsidR="00A055F9" w:rsidRPr="007F3FC9" w:rsidRDefault="00C861BC" w:rsidP="006F7635">
            <w:pPr>
              <w:rPr>
                <w:rFonts w:asciiTheme="minorHAnsi" w:hAnsiTheme="minorHAnsi" w:cstheme="minorHAnsi"/>
                <w:sz w:val="20"/>
                <w:szCs w:val="20"/>
              </w:rPr>
            </w:pPr>
            <w:hyperlink r:id="rId678" w:history="1">
              <w:r w:rsidR="00A055F9" w:rsidRPr="007F3FC9">
                <w:rPr>
                  <w:rStyle w:val="Hiperveza"/>
                  <w:rFonts w:cstheme="minorHAnsi"/>
                  <w:color w:val="auto"/>
                  <w:sz w:val="20"/>
                  <w:szCs w:val="20"/>
                  <w:u w:val="none"/>
                </w:rPr>
                <w:t>PEPERONCINO, obrt za ugostiteljstvo, vl. Alen Šabanagić, Rovinj, Valsavie 6</w:t>
              </w:r>
            </w:hyperlink>
          </w:p>
        </w:tc>
      </w:tr>
      <w:tr w:rsidR="00A055F9" w:rsidRPr="007F3FC9" w14:paraId="3ECBD77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201DFC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560</w:t>
            </w:r>
          </w:p>
        </w:tc>
        <w:tc>
          <w:tcPr>
            <w:tcW w:w="8347" w:type="dxa"/>
            <w:shd w:val="clear" w:color="auto" w:fill="D9D9D9" w:themeFill="background1" w:themeFillShade="D9"/>
            <w:tcMar>
              <w:top w:w="45" w:type="dxa"/>
              <w:left w:w="150" w:type="dxa"/>
              <w:bottom w:w="45" w:type="dxa"/>
              <w:right w:w="150" w:type="dxa"/>
            </w:tcMar>
            <w:vAlign w:val="center"/>
          </w:tcPr>
          <w:p w14:paraId="5CF1AECD" w14:textId="77777777" w:rsidR="00A055F9" w:rsidRPr="007F3FC9" w:rsidRDefault="00C861BC" w:rsidP="006F7635">
            <w:pPr>
              <w:rPr>
                <w:rFonts w:asciiTheme="minorHAnsi" w:hAnsiTheme="minorHAnsi" w:cstheme="minorHAnsi"/>
                <w:sz w:val="20"/>
                <w:szCs w:val="20"/>
              </w:rPr>
            </w:pPr>
            <w:hyperlink r:id="rId679" w:history="1">
              <w:r w:rsidR="00A055F9" w:rsidRPr="007F3FC9">
                <w:rPr>
                  <w:rStyle w:val="Hiperveza"/>
                  <w:rFonts w:cstheme="minorHAnsi"/>
                  <w:color w:val="auto"/>
                  <w:sz w:val="20"/>
                  <w:szCs w:val="20"/>
                  <w:u w:val="none"/>
                </w:rPr>
                <w:t>PER SEMPRE, obrt za usluge, vl. Martino Matohanca, Rovinj, Ulica Eugena Kumičića 29</w:t>
              </w:r>
            </w:hyperlink>
          </w:p>
        </w:tc>
      </w:tr>
      <w:tr w:rsidR="00A055F9" w:rsidRPr="007F3FC9" w14:paraId="38CDEE1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D151C9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561</w:t>
            </w:r>
          </w:p>
        </w:tc>
        <w:tc>
          <w:tcPr>
            <w:tcW w:w="8347" w:type="dxa"/>
            <w:shd w:val="clear" w:color="auto" w:fill="auto"/>
            <w:tcMar>
              <w:top w:w="45" w:type="dxa"/>
              <w:left w:w="150" w:type="dxa"/>
              <w:bottom w:w="45" w:type="dxa"/>
              <w:right w:w="150" w:type="dxa"/>
            </w:tcMar>
            <w:vAlign w:val="center"/>
          </w:tcPr>
          <w:p w14:paraId="1DF7719A" w14:textId="77777777" w:rsidR="00A055F9" w:rsidRPr="007F3FC9" w:rsidRDefault="00C861BC" w:rsidP="006F7635">
            <w:pPr>
              <w:rPr>
                <w:rFonts w:asciiTheme="minorHAnsi" w:hAnsiTheme="minorHAnsi" w:cstheme="minorHAnsi"/>
                <w:sz w:val="20"/>
                <w:szCs w:val="20"/>
              </w:rPr>
            </w:pPr>
            <w:hyperlink r:id="rId680" w:history="1">
              <w:r w:rsidR="00A055F9" w:rsidRPr="007F3FC9">
                <w:rPr>
                  <w:rStyle w:val="Hiperveza"/>
                  <w:rFonts w:cstheme="minorHAnsi"/>
                  <w:color w:val="auto"/>
                  <w:sz w:val="20"/>
                  <w:szCs w:val="20"/>
                  <w:u w:val="none"/>
                </w:rPr>
                <w:t>PETRINOVIĆ, obrt za trgovinu, vl. Milina Petrinović, Rovinj, Carera 56</w:t>
              </w:r>
            </w:hyperlink>
          </w:p>
        </w:tc>
      </w:tr>
      <w:tr w:rsidR="00A055F9" w:rsidRPr="007F3FC9" w14:paraId="506A374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F34F8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562</w:t>
            </w:r>
          </w:p>
        </w:tc>
        <w:tc>
          <w:tcPr>
            <w:tcW w:w="8347" w:type="dxa"/>
            <w:shd w:val="clear" w:color="auto" w:fill="D9D9D9" w:themeFill="background1" w:themeFillShade="D9"/>
            <w:tcMar>
              <w:top w:w="45" w:type="dxa"/>
              <w:left w:w="150" w:type="dxa"/>
              <w:bottom w:w="45" w:type="dxa"/>
              <w:right w:w="150" w:type="dxa"/>
            </w:tcMar>
            <w:vAlign w:val="center"/>
          </w:tcPr>
          <w:p w14:paraId="3E2FF22B" w14:textId="77777777" w:rsidR="00A055F9" w:rsidRPr="007F3FC9" w:rsidRDefault="00C861BC" w:rsidP="006F7635">
            <w:pPr>
              <w:rPr>
                <w:rFonts w:asciiTheme="minorHAnsi" w:hAnsiTheme="minorHAnsi" w:cstheme="minorHAnsi"/>
                <w:sz w:val="20"/>
                <w:szCs w:val="20"/>
              </w:rPr>
            </w:pPr>
            <w:hyperlink r:id="rId681" w:history="1">
              <w:r w:rsidR="00A055F9" w:rsidRPr="007F3FC9">
                <w:rPr>
                  <w:rStyle w:val="Hiperveza"/>
                  <w:rFonts w:cstheme="minorHAnsi"/>
                  <w:color w:val="auto"/>
                  <w:sz w:val="20"/>
                  <w:szCs w:val="20"/>
                  <w:u w:val="none"/>
                </w:rPr>
                <w:t>PHYSIO. MED., obrt za njegu i održavanje, vl. Kaya Stojković, Rovinj, Ulica F. Sponge Uspera 13</w:t>
              </w:r>
            </w:hyperlink>
          </w:p>
        </w:tc>
      </w:tr>
      <w:tr w:rsidR="00A055F9" w:rsidRPr="007F3FC9" w14:paraId="496DFBC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5D6BE7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563</w:t>
            </w:r>
          </w:p>
        </w:tc>
        <w:tc>
          <w:tcPr>
            <w:tcW w:w="8347" w:type="dxa"/>
            <w:shd w:val="clear" w:color="auto" w:fill="auto"/>
            <w:tcMar>
              <w:top w:w="45" w:type="dxa"/>
              <w:left w:w="150" w:type="dxa"/>
              <w:bottom w:w="45" w:type="dxa"/>
              <w:right w:w="150" w:type="dxa"/>
            </w:tcMar>
            <w:vAlign w:val="center"/>
          </w:tcPr>
          <w:p w14:paraId="6A5491E5" w14:textId="77777777" w:rsidR="00A055F9" w:rsidRPr="007F3FC9" w:rsidRDefault="00C861BC" w:rsidP="006F7635">
            <w:pPr>
              <w:rPr>
                <w:rFonts w:asciiTheme="minorHAnsi" w:hAnsiTheme="minorHAnsi" w:cstheme="minorHAnsi"/>
                <w:sz w:val="20"/>
                <w:szCs w:val="20"/>
              </w:rPr>
            </w:pPr>
            <w:hyperlink r:id="rId682" w:history="1">
              <w:r w:rsidR="00A055F9" w:rsidRPr="007F3FC9">
                <w:rPr>
                  <w:rStyle w:val="Hiperveza"/>
                  <w:rFonts w:cstheme="minorHAnsi"/>
                  <w:color w:val="auto"/>
                  <w:sz w:val="20"/>
                  <w:szCs w:val="20"/>
                  <w:u w:val="none"/>
                </w:rPr>
                <w:t>"PLAN" Obrt za tehničko savjetovanje vl. Denis Rudolf, Rovinj, Vrsarska 5.</w:t>
              </w:r>
            </w:hyperlink>
          </w:p>
        </w:tc>
      </w:tr>
      <w:tr w:rsidR="00A055F9" w:rsidRPr="007F3FC9" w14:paraId="29E2247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B609EE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564</w:t>
            </w:r>
          </w:p>
        </w:tc>
        <w:tc>
          <w:tcPr>
            <w:tcW w:w="8347" w:type="dxa"/>
            <w:shd w:val="clear" w:color="auto" w:fill="D9D9D9" w:themeFill="background1" w:themeFillShade="D9"/>
            <w:tcMar>
              <w:top w:w="45" w:type="dxa"/>
              <w:left w:w="150" w:type="dxa"/>
              <w:bottom w:w="45" w:type="dxa"/>
              <w:right w:w="150" w:type="dxa"/>
            </w:tcMar>
            <w:vAlign w:val="center"/>
          </w:tcPr>
          <w:p w14:paraId="64BC6100" w14:textId="77777777" w:rsidR="00A055F9" w:rsidRPr="007F3FC9" w:rsidRDefault="00C861BC" w:rsidP="006F7635">
            <w:pPr>
              <w:rPr>
                <w:rFonts w:asciiTheme="minorHAnsi" w:hAnsiTheme="minorHAnsi" w:cstheme="minorHAnsi"/>
                <w:sz w:val="20"/>
                <w:szCs w:val="20"/>
              </w:rPr>
            </w:pPr>
            <w:hyperlink r:id="rId683" w:history="1">
              <w:r w:rsidR="00A055F9" w:rsidRPr="007F3FC9">
                <w:rPr>
                  <w:rStyle w:val="Hiperveza"/>
                  <w:rFonts w:cstheme="minorHAnsi"/>
                  <w:color w:val="auto"/>
                  <w:sz w:val="20"/>
                  <w:szCs w:val="20"/>
                  <w:u w:val="none"/>
                </w:rPr>
                <w:t>PLUTON, obrt za usluge, vl. Elvis Muminović, Rovinj, Laste 9</w:t>
              </w:r>
            </w:hyperlink>
          </w:p>
        </w:tc>
      </w:tr>
      <w:tr w:rsidR="00A055F9" w:rsidRPr="007F3FC9" w14:paraId="08E5AAB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39E303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565</w:t>
            </w:r>
          </w:p>
        </w:tc>
        <w:tc>
          <w:tcPr>
            <w:tcW w:w="8347" w:type="dxa"/>
            <w:shd w:val="clear" w:color="auto" w:fill="auto"/>
            <w:tcMar>
              <w:top w:w="45" w:type="dxa"/>
              <w:left w:w="150" w:type="dxa"/>
              <w:bottom w:w="45" w:type="dxa"/>
              <w:right w:w="150" w:type="dxa"/>
            </w:tcMar>
            <w:vAlign w:val="center"/>
          </w:tcPr>
          <w:p w14:paraId="46AD7EC8" w14:textId="77777777" w:rsidR="00A055F9" w:rsidRPr="007F3FC9" w:rsidRDefault="00C861BC" w:rsidP="006F7635">
            <w:pPr>
              <w:rPr>
                <w:rFonts w:asciiTheme="minorHAnsi" w:hAnsiTheme="minorHAnsi" w:cstheme="minorHAnsi"/>
                <w:sz w:val="20"/>
                <w:szCs w:val="20"/>
              </w:rPr>
            </w:pPr>
            <w:hyperlink r:id="rId684" w:history="1">
              <w:r w:rsidR="00A055F9" w:rsidRPr="007F3FC9">
                <w:rPr>
                  <w:rStyle w:val="Hiperveza"/>
                  <w:rFonts w:cstheme="minorHAnsi"/>
                  <w:color w:val="auto"/>
                  <w:sz w:val="20"/>
                  <w:szCs w:val="20"/>
                  <w:u w:val="none"/>
                </w:rPr>
                <w:t>PMR, obrt za savjetovanje i upravljačke djelatnosti, vl. Illa Kusanović, Rovinj, Naselje Cocaletto 62</w:t>
              </w:r>
            </w:hyperlink>
          </w:p>
        </w:tc>
      </w:tr>
      <w:tr w:rsidR="00A055F9" w:rsidRPr="007F3FC9" w14:paraId="27E98F5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DD292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566</w:t>
            </w:r>
          </w:p>
        </w:tc>
        <w:tc>
          <w:tcPr>
            <w:tcW w:w="8347" w:type="dxa"/>
            <w:shd w:val="clear" w:color="auto" w:fill="D9D9D9" w:themeFill="background1" w:themeFillShade="D9"/>
            <w:tcMar>
              <w:top w:w="45" w:type="dxa"/>
              <w:left w:w="150" w:type="dxa"/>
              <w:bottom w:w="45" w:type="dxa"/>
              <w:right w:w="150" w:type="dxa"/>
            </w:tcMar>
            <w:vAlign w:val="center"/>
          </w:tcPr>
          <w:p w14:paraId="42468F05" w14:textId="367CAD6C" w:rsidR="00A055F9" w:rsidRPr="007F3FC9" w:rsidRDefault="00C861BC" w:rsidP="006F7635">
            <w:pPr>
              <w:rPr>
                <w:rFonts w:asciiTheme="minorHAnsi" w:hAnsiTheme="minorHAnsi" w:cstheme="minorHAnsi"/>
                <w:sz w:val="20"/>
                <w:szCs w:val="20"/>
              </w:rPr>
            </w:pPr>
            <w:hyperlink r:id="rId685" w:history="1">
              <w:r w:rsidR="00A055F9" w:rsidRPr="007F3FC9">
                <w:rPr>
                  <w:rStyle w:val="Hiperveza"/>
                  <w:rFonts w:cstheme="minorHAnsi"/>
                  <w:color w:val="auto"/>
                  <w:sz w:val="20"/>
                  <w:szCs w:val="20"/>
                  <w:u w:val="none"/>
                </w:rPr>
                <w:t xml:space="preserve">Poljoprivredni obrt GROTA, vl. Igor Žužić,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2/B</w:t>
              </w:r>
            </w:hyperlink>
          </w:p>
        </w:tc>
      </w:tr>
      <w:tr w:rsidR="00A055F9" w:rsidRPr="007F3FC9" w14:paraId="58D3822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62D56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567</w:t>
            </w:r>
          </w:p>
        </w:tc>
        <w:tc>
          <w:tcPr>
            <w:tcW w:w="8347" w:type="dxa"/>
            <w:shd w:val="clear" w:color="auto" w:fill="auto"/>
            <w:tcMar>
              <w:top w:w="45" w:type="dxa"/>
              <w:left w:w="150" w:type="dxa"/>
              <w:bottom w:w="45" w:type="dxa"/>
              <w:right w:w="150" w:type="dxa"/>
            </w:tcMar>
            <w:vAlign w:val="center"/>
          </w:tcPr>
          <w:p w14:paraId="544AE8D8" w14:textId="77777777" w:rsidR="00A055F9" w:rsidRPr="007F3FC9" w:rsidRDefault="00C861BC" w:rsidP="006F7635">
            <w:pPr>
              <w:rPr>
                <w:rFonts w:asciiTheme="minorHAnsi" w:hAnsiTheme="minorHAnsi" w:cstheme="minorHAnsi"/>
                <w:sz w:val="20"/>
                <w:szCs w:val="20"/>
              </w:rPr>
            </w:pPr>
            <w:hyperlink r:id="rId686" w:history="1">
              <w:r w:rsidR="00A055F9" w:rsidRPr="007F3FC9">
                <w:rPr>
                  <w:rStyle w:val="Hiperveza"/>
                  <w:rFonts w:cstheme="minorHAnsi"/>
                  <w:color w:val="auto"/>
                  <w:sz w:val="20"/>
                  <w:szCs w:val="20"/>
                  <w:u w:val="none"/>
                </w:rPr>
                <w:t>Poljoprivredni obrt "AGRIVITA" vl. William Uljanić, Rovinj, 43. Istarske divizije 13.</w:t>
              </w:r>
            </w:hyperlink>
          </w:p>
        </w:tc>
      </w:tr>
      <w:tr w:rsidR="00A055F9" w:rsidRPr="007F3FC9" w14:paraId="161D4A3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53605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568</w:t>
            </w:r>
          </w:p>
        </w:tc>
        <w:tc>
          <w:tcPr>
            <w:tcW w:w="8347" w:type="dxa"/>
            <w:shd w:val="clear" w:color="auto" w:fill="D9D9D9" w:themeFill="background1" w:themeFillShade="D9"/>
            <w:tcMar>
              <w:top w:w="45" w:type="dxa"/>
              <w:left w:w="150" w:type="dxa"/>
              <w:bottom w:w="45" w:type="dxa"/>
              <w:right w:w="150" w:type="dxa"/>
            </w:tcMar>
            <w:vAlign w:val="center"/>
          </w:tcPr>
          <w:p w14:paraId="446FF52B" w14:textId="77777777" w:rsidR="00A055F9" w:rsidRPr="007F3FC9" w:rsidRDefault="00C861BC" w:rsidP="006F7635">
            <w:pPr>
              <w:rPr>
                <w:rFonts w:asciiTheme="minorHAnsi" w:hAnsiTheme="minorHAnsi" w:cstheme="minorHAnsi"/>
                <w:sz w:val="20"/>
                <w:szCs w:val="20"/>
              </w:rPr>
            </w:pPr>
            <w:hyperlink r:id="rId687" w:history="1">
              <w:r w:rsidR="00A055F9" w:rsidRPr="007F3FC9">
                <w:rPr>
                  <w:rStyle w:val="Hiperveza"/>
                  <w:rFonts w:cstheme="minorHAnsi"/>
                  <w:color w:val="auto"/>
                  <w:sz w:val="20"/>
                  <w:szCs w:val="20"/>
                  <w:u w:val="none"/>
                </w:rPr>
                <w:t>Poljoprivredni obrt "PANJOKA" vl. Edo Babić, Rovinj, Omladinska 4.</w:t>
              </w:r>
            </w:hyperlink>
          </w:p>
        </w:tc>
      </w:tr>
      <w:tr w:rsidR="00A055F9" w:rsidRPr="007F3FC9" w14:paraId="52CC83E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CB4E06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569</w:t>
            </w:r>
          </w:p>
        </w:tc>
        <w:tc>
          <w:tcPr>
            <w:tcW w:w="8347" w:type="dxa"/>
            <w:shd w:val="clear" w:color="auto" w:fill="auto"/>
            <w:tcMar>
              <w:top w:w="45" w:type="dxa"/>
              <w:left w:w="150" w:type="dxa"/>
              <w:bottom w:w="45" w:type="dxa"/>
              <w:right w:w="150" w:type="dxa"/>
            </w:tcMar>
            <w:vAlign w:val="center"/>
          </w:tcPr>
          <w:p w14:paraId="42124ACD" w14:textId="77777777" w:rsidR="00A055F9" w:rsidRPr="007F3FC9" w:rsidRDefault="00C861BC" w:rsidP="006F7635">
            <w:pPr>
              <w:rPr>
                <w:rFonts w:asciiTheme="minorHAnsi" w:hAnsiTheme="minorHAnsi" w:cstheme="minorHAnsi"/>
                <w:sz w:val="20"/>
                <w:szCs w:val="20"/>
              </w:rPr>
            </w:pPr>
            <w:hyperlink r:id="rId688" w:history="1">
              <w:r w:rsidR="00A055F9" w:rsidRPr="007F3FC9">
                <w:rPr>
                  <w:rStyle w:val="Hiperveza"/>
                  <w:rFonts w:cstheme="minorHAnsi"/>
                  <w:color w:val="auto"/>
                  <w:sz w:val="20"/>
                  <w:szCs w:val="20"/>
                  <w:u w:val="none"/>
                </w:rPr>
                <w:t>Poljoprivredni obrt "VIVODA" vl. Davor Vivoda, Rovinj, Cademia 5</w:t>
              </w:r>
            </w:hyperlink>
          </w:p>
        </w:tc>
      </w:tr>
      <w:tr w:rsidR="00A055F9" w:rsidRPr="007F3FC9" w14:paraId="7AFB2B5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AECD7D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570</w:t>
            </w:r>
          </w:p>
        </w:tc>
        <w:tc>
          <w:tcPr>
            <w:tcW w:w="8347" w:type="dxa"/>
            <w:shd w:val="clear" w:color="auto" w:fill="D9D9D9" w:themeFill="background1" w:themeFillShade="D9"/>
            <w:tcMar>
              <w:top w:w="45" w:type="dxa"/>
              <w:left w:w="150" w:type="dxa"/>
              <w:bottom w:w="45" w:type="dxa"/>
              <w:right w:w="150" w:type="dxa"/>
            </w:tcMar>
            <w:vAlign w:val="center"/>
          </w:tcPr>
          <w:p w14:paraId="3B20F8F2" w14:textId="77777777" w:rsidR="00A055F9" w:rsidRPr="007F3FC9" w:rsidRDefault="00C861BC" w:rsidP="006F7635">
            <w:pPr>
              <w:rPr>
                <w:rFonts w:asciiTheme="minorHAnsi" w:hAnsiTheme="minorHAnsi" w:cstheme="minorHAnsi"/>
                <w:sz w:val="20"/>
                <w:szCs w:val="20"/>
              </w:rPr>
            </w:pPr>
            <w:hyperlink r:id="rId689" w:history="1">
              <w:r w:rsidR="00A055F9" w:rsidRPr="007F3FC9">
                <w:rPr>
                  <w:rStyle w:val="Hiperveza"/>
                  <w:rFonts w:cstheme="minorHAnsi"/>
                  <w:color w:val="auto"/>
                  <w:sz w:val="20"/>
                  <w:szCs w:val="20"/>
                  <w:u w:val="none"/>
                </w:rPr>
                <w:t>Poljoprivredno uslužni obrt "PA - KOP" vl. Zlatko Ivančić, Rovinj, Marboi 2</w:t>
              </w:r>
            </w:hyperlink>
          </w:p>
        </w:tc>
      </w:tr>
      <w:tr w:rsidR="00A055F9" w:rsidRPr="007F3FC9" w14:paraId="0EBA640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0BA70C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571</w:t>
            </w:r>
          </w:p>
        </w:tc>
        <w:tc>
          <w:tcPr>
            <w:tcW w:w="8347" w:type="dxa"/>
            <w:shd w:val="clear" w:color="auto" w:fill="auto"/>
            <w:tcMar>
              <w:top w:w="45" w:type="dxa"/>
              <w:left w:w="150" w:type="dxa"/>
              <w:bottom w:w="45" w:type="dxa"/>
              <w:right w:w="150" w:type="dxa"/>
            </w:tcMar>
            <w:vAlign w:val="center"/>
          </w:tcPr>
          <w:p w14:paraId="5B84BFAE" w14:textId="77777777" w:rsidR="00A055F9" w:rsidRPr="007F3FC9" w:rsidRDefault="00C861BC" w:rsidP="006F7635">
            <w:pPr>
              <w:rPr>
                <w:rFonts w:asciiTheme="minorHAnsi" w:hAnsiTheme="minorHAnsi" w:cstheme="minorHAnsi"/>
                <w:sz w:val="20"/>
                <w:szCs w:val="20"/>
              </w:rPr>
            </w:pPr>
            <w:hyperlink r:id="rId690" w:history="1">
              <w:r w:rsidR="00A055F9" w:rsidRPr="007F3FC9">
                <w:rPr>
                  <w:rStyle w:val="Hiperveza"/>
                  <w:rFonts w:cstheme="minorHAnsi"/>
                  <w:color w:val="auto"/>
                  <w:sz w:val="20"/>
                  <w:szCs w:val="20"/>
                  <w:u w:val="none"/>
                </w:rPr>
                <w:t>POLO, obrt za njegu tijela, vl. Sandro Apollonio, Rovinj, L.Adamovića 11</w:t>
              </w:r>
            </w:hyperlink>
          </w:p>
        </w:tc>
      </w:tr>
      <w:tr w:rsidR="00A055F9" w:rsidRPr="007F3FC9" w14:paraId="35A999F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F9D51D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572</w:t>
            </w:r>
          </w:p>
        </w:tc>
        <w:tc>
          <w:tcPr>
            <w:tcW w:w="8347" w:type="dxa"/>
            <w:shd w:val="clear" w:color="auto" w:fill="D9D9D9" w:themeFill="background1" w:themeFillShade="D9"/>
            <w:tcMar>
              <w:top w:w="45" w:type="dxa"/>
              <w:left w:w="150" w:type="dxa"/>
              <w:bottom w:w="45" w:type="dxa"/>
              <w:right w:w="150" w:type="dxa"/>
            </w:tcMar>
            <w:vAlign w:val="center"/>
          </w:tcPr>
          <w:p w14:paraId="715A70E3" w14:textId="77777777" w:rsidR="00A055F9" w:rsidRPr="007F3FC9" w:rsidRDefault="00C861BC" w:rsidP="006F7635">
            <w:pPr>
              <w:rPr>
                <w:rFonts w:asciiTheme="minorHAnsi" w:hAnsiTheme="minorHAnsi" w:cstheme="minorHAnsi"/>
                <w:sz w:val="20"/>
                <w:szCs w:val="20"/>
              </w:rPr>
            </w:pPr>
            <w:hyperlink r:id="rId691" w:history="1">
              <w:r w:rsidR="00A055F9" w:rsidRPr="007F3FC9">
                <w:rPr>
                  <w:rStyle w:val="Hiperveza"/>
                  <w:rFonts w:cstheme="minorHAnsi"/>
                  <w:color w:val="auto"/>
                  <w:sz w:val="20"/>
                  <w:szCs w:val="20"/>
                  <w:u w:val="none"/>
                </w:rPr>
                <w:t>POPAJ, obrt za obrazovanje, vl. Mladen Denić, Rovinj, Ulica Mattea Benussija 6</w:t>
              </w:r>
            </w:hyperlink>
          </w:p>
        </w:tc>
      </w:tr>
      <w:tr w:rsidR="00A055F9" w:rsidRPr="007F3FC9" w14:paraId="3CBB3CA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68583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573</w:t>
            </w:r>
          </w:p>
        </w:tc>
        <w:tc>
          <w:tcPr>
            <w:tcW w:w="8347" w:type="dxa"/>
            <w:shd w:val="clear" w:color="auto" w:fill="auto"/>
            <w:tcMar>
              <w:top w:w="45" w:type="dxa"/>
              <w:left w:w="150" w:type="dxa"/>
              <w:bottom w:w="45" w:type="dxa"/>
              <w:right w:w="150" w:type="dxa"/>
            </w:tcMar>
            <w:vAlign w:val="center"/>
          </w:tcPr>
          <w:p w14:paraId="0B2244EF" w14:textId="77777777" w:rsidR="00A055F9" w:rsidRPr="007F3FC9" w:rsidRDefault="00C861BC" w:rsidP="006F7635">
            <w:pPr>
              <w:rPr>
                <w:rFonts w:asciiTheme="minorHAnsi" w:hAnsiTheme="minorHAnsi" w:cstheme="minorHAnsi"/>
                <w:sz w:val="20"/>
                <w:szCs w:val="20"/>
              </w:rPr>
            </w:pPr>
            <w:hyperlink r:id="rId692" w:history="1">
              <w:r w:rsidR="00A055F9" w:rsidRPr="007F3FC9">
                <w:rPr>
                  <w:rStyle w:val="Hiperveza"/>
                  <w:rFonts w:cstheme="minorHAnsi"/>
                  <w:color w:val="auto"/>
                  <w:sz w:val="20"/>
                  <w:szCs w:val="20"/>
                  <w:u w:val="none"/>
                </w:rPr>
                <w:t>PORTA ANTICA, obrt za ugostiteljstvo, vl. Robert Tomašević, Rovinj, Vrata Pod Zidom 1</w:t>
              </w:r>
            </w:hyperlink>
          </w:p>
        </w:tc>
      </w:tr>
      <w:tr w:rsidR="00A055F9" w:rsidRPr="007F3FC9" w14:paraId="0C92A8F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6126C2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574</w:t>
            </w:r>
          </w:p>
        </w:tc>
        <w:tc>
          <w:tcPr>
            <w:tcW w:w="8347" w:type="dxa"/>
            <w:shd w:val="clear" w:color="auto" w:fill="D9D9D9" w:themeFill="background1" w:themeFillShade="D9"/>
            <w:tcMar>
              <w:top w:w="45" w:type="dxa"/>
              <w:left w:w="150" w:type="dxa"/>
              <w:bottom w:w="45" w:type="dxa"/>
              <w:right w:w="150" w:type="dxa"/>
            </w:tcMar>
            <w:vAlign w:val="center"/>
          </w:tcPr>
          <w:p w14:paraId="3BCB97FD" w14:textId="77777777" w:rsidR="00A055F9" w:rsidRPr="007F3FC9" w:rsidRDefault="00C861BC" w:rsidP="006F7635">
            <w:pPr>
              <w:rPr>
                <w:rFonts w:asciiTheme="minorHAnsi" w:hAnsiTheme="minorHAnsi" w:cstheme="minorHAnsi"/>
                <w:sz w:val="20"/>
                <w:szCs w:val="20"/>
              </w:rPr>
            </w:pPr>
            <w:hyperlink r:id="rId693" w:history="1">
              <w:r w:rsidR="00A055F9" w:rsidRPr="007F3FC9">
                <w:rPr>
                  <w:rStyle w:val="Hiperveza"/>
                  <w:rFonts w:cstheme="minorHAnsi"/>
                  <w:color w:val="auto"/>
                  <w:sz w:val="20"/>
                  <w:szCs w:val="20"/>
                  <w:u w:val="none"/>
                </w:rPr>
                <w:t>PORTO BELLO, Obrt za ugostiteljstvo, vl. Gazi Deari, Rovinj, Joakima Rakovca 29</w:t>
              </w:r>
            </w:hyperlink>
          </w:p>
        </w:tc>
      </w:tr>
      <w:tr w:rsidR="00A055F9" w:rsidRPr="007F3FC9" w14:paraId="39DAF10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167EBD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575</w:t>
            </w:r>
          </w:p>
        </w:tc>
        <w:tc>
          <w:tcPr>
            <w:tcW w:w="8347" w:type="dxa"/>
            <w:shd w:val="clear" w:color="auto" w:fill="auto"/>
            <w:tcMar>
              <w:top w:w="45" w:type="dxa"/>
              <w:left w:w="150" w:type="dxa"/>
              <w:bottom w:w="45" w:type="dxa"/>
              <w:right w:w="150" w:type="dxa"/>
            </w:tcMar>
            <w:vAlign w:val="center"/>
          </w:tcPr>
          <w:p w14:paraId="3ACF32C1" w14:textId="77777777" w:rsidR="00A055F9" w:rsidRPr="007F3FC9" w:rsidRDefault="00C861BC" w:rsidP="006F7635">
            <w:pPr>
              <w:rPr>
                <w:rFonts w:asciiTheme="minorHAnsi" w:hAnsiTheme="minorHAnsi" w:cstheme="minorHAnsi"/>
                <w:sz w:val="20"/>
                <w:szCs w:val="20"/>
              </w:rPr>
            </w:pPr>
            <w:hyperlink r:id="rId694" w:history="1">
              <w:r w:rsidR="00A055F9" w:rsidRPr="007F3FC9">
                <w:rPr>
                  <w:rStyle w:val="Hiperveza"/>
                  <w:rFonts w:cstheme="minorHAnsi"/>
                  <w:color w:val="auto"/>
                  <w:sz w:val="20"/>
                  <w:szCs w:val="20"/>
                  <w:u w:val="none"/>
                </w:rPr>
                <w:t>PORTO MARE, obrt za trgovinu, vl. Tomislav Đurić, Rovinj, Carera 61</w:t>
              </w:r>
            </w:hyperlink>
          </w:p>
        </w:tc>
      </w:tr>
      <w:tr w:rsidR="00A055F9" w:rsidRPr="007F3FC9" w14:paraId="6732EE3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F5C738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576</w:t>
            </w:r>
          </w:p>
        </w:tc>
        <w:tc>
          <w:tcPr>
            <w:tcW w:w="8347" w:type="dxa"/>
            <w:shd w:val="clear" w:color="auto" w:fill="D9D9D9" w:themeFill="background1" w:themeFillShade="D9"/>
            <w:tcMar>
              <w:top w:w="45" w:type="dxa"/>
              <w:left w:w="150" w:type="dxa"/>
              <w:bottom w:w="45" w:type="dxa"/>
              <w:right w:w="150" w:type="dxa"/>
            </w:tcMar>
            <w:vAlign w:val="center"/>
          </w:tcPr>
          <w:p w14:paraId="38C7E1EC" w14:textId="77777777" w:rsidR="00A055F9" w:rsidRPr="007F3FC9" w:rsidRDefault="00C861BC" w:rsidP="006F7635">
            <w:pPr>
              <w:rPr>
                <w:rFonts w:asciiTheme="minorHAnsi" w:hAnsiTheme="minorHAnsi" w:cstheme="minorHAnsi"/>
                <w:sz w:val="20"/>
                <w:szCs w:val="20"/>
              </w:rPr>
            </w:pPr>
            <w:hyperlink r:id="rId695" w:history="1">
              <w:r w:rsidR="00A055F9" w:rsidRPr="007F3FC9">
                <w:rPr>
                  <w:rStyle w:val="Hiperveza"/>
                  <w:rFonts w:cstheme="minorHAnsi"/>
                  <w:color w:val="auto"/>
                  <w:sz w:val="20"/>
                  <w:szCs w:val="20"/>
                  <w:u w:val="none"/>
                </w:rPr>
                <w:t>PORTON BIONDI, obrt za ugostiteljstvo vl. Senada Čolina, Rovinj, Fažanska 3 E</w:t>
              </w:r>
            </w:hyperlink>
          </w:p>
        </w:tc>
      </w:tr>
      <w:tr w:rsidR="00A055F9" w:rsidRPr="007F3FC9" w14:paraId="0A11393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7E928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577</w:t>
            </w:r>
          </w:p>
        </w:tc>
        <w:tc>
          <w:tcPr>
            <w:tcW w:w="8347" w:type="dxa"/>
            <w:shd w:val="clear" w:color="auto" w:fill="auto"/>
            <w:tcMar>
              <w:top w:w="45" w:type="dxa"/>
              <w:left w:w="150" w:type="dxa"/>
              <w:bottom w:w="45" w:type="dxa"/>
              <w:right w:w="150" w:type="dxa"/>
            </w:tcMar>
            <w:vAlign w:val="center"/>
          </w:tcPr>
          <w:p w14:paraId="36B2F296" w14:textId="77777777" w:rsidR="00A055F9" w:rsidRPr="007F3FC9" w:rsidRDefault="00C861BC" w:rsidP="006F7635">
            <w:pPr>
              <w:rPr>
                <w:rFonts w:asciiTheme="minorHAnsi" w:hAnsiTheme="minorHAnsi" w:cstheme="minorHAnsi"/>
                <w:sz w:val="20"/>
                <w:szCs w:val="20"/>
              </w:rPr>
            </w:pPr>
            <w:hyperlink r:id="rId696" w:history="1">
              <w:r w:rsidR="00A055F9" w:rsidRPr="007F3FC9">
                <w:rPr>
                  <w:rStyle w:val="Hiperveza"/>
                  <w:rFonts w:cstheme="minorHAnsi"/>
                  <w:color w:val="auto"/>
                  <w:sz w:val="20"/>
                  <w:szCs w:val="20"/>
                  <w:u w:val="none"/>
                </w:rPr>
                <w:t>PR, obrt za trgovinu i usluge, vl. Mirna Zgrabljić, Rovinj, Carera 57</w:t>
              </w:r>
            </w:hyperlink>
          </w:p>
        </w:tc>
      </w:tr>
      <w:tr w:rsidR="00A055F9" w:rsidRPr="007F3FC9" w14:paraId="7CFF8D7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1CD9D5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578</w:t>
            </w:r>
          </w:p>
        </w:tc>
        <w:tc>
          <w:tcPr>
            <w:tcW w:w="8347" w:type="dxa"/>
            <w:shd w:val="clear" w:color="auto" w:fill="D9D9D9" w:themeFill="background1" w:themeFillShade="D9"/>
            <w:tcMar>
              <w:top w:w="45" w:type="dxa"/>
              <w:left w:w="150" w:type="dxa"/>
              <w:bottom w:w="45" w:type="dxa"/>
              <w:right w:w="150" w:type="dxa"/>
            </w:tcMar>
            <w:vAlign w:val="center"/>
          </w:tcPr>
          <w:p w14:paraId="581A1E0C" w14:textId="77777777" w:rsidR="00A055F9" w:rsidRPr="007F3FC9" w:rsidRDefault="00C861BC" w:rsidP="006F7635">
            <w:pPr>
              <w:rPr>
                <w:rFonts w:asciiTheme="minorHAnsi" w:hAnsiTheme="minorHAnsi" w:cstheme="minorHAnsi"/>
                <w:sz w:val="20"/>
                <w:szCs w:val="20"/>
              </w:rPr>
            </w:pPr>
            <w:hyperlink r:id="rId697" w:history="1">
              <w:r w:rsidR="00A055F9" w:rsidRPr="007F3FC9">
                <w:rPr>
                  <w:rStyle w:val="Hiperveza"/>
                  <w:rFonts w:cstheme="minorHAnsi"/>
                  <w:color w:val="auto"/>
                  <w:sz w:val="20"/>
                  <w:szCs w:val="20"/>
                  <w:u w:val="none"/>
                </w:rPr>
                <w:t>Praonica rublja "GALAX", Vl. Marinko Galić, Rovinj, Istarska b.b.</w:t>
              </w:r>
            </w:hyperlink>
          </w:p>
        </w:tc>
      </w:tr>
      <w:tr w:rsidR="00A055F9" w:rsidRPr="007F3FC9" w14:paraId="16D003F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2E32FF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579</w:t>
            </w:r>
          </w:p>
        </w:tc>
        <w:tc>
          <w:tcPr>
            <w:tcW w:w="8347" w:type="dxa"/>
            <w:shd w:val="clear" w:color="auto" w:fill="auto"/>
            <w:tcMar>
              <w:top w:w="45" w:type="dxa"/>
              <w:left w:w="150" w:type="dxa"/>
              <w:bottom w:w="45" w:type="dxa"/>
              <w:right w:w="150" w:type="dxa"/>
            </w:tcMar>
            <w:vAlign w:val="center"/>
          </w:tcPr>
          <w:p w14:paraId="10B55023" w14:textId="77777777" w:rsidR="00A055F9" w:rsidRPr="007F3FC9" w:rsidRDefault="00C861BC" w:rsidP="006F7635">
            <w:pPr>
              <w:rPr>
                <w:rFonts w:asciiTheme="minorHAnsi" w:hAnsiTheme="minorHAnsi" w:cstheme="minorHAnsi"/>
                <w:sz w:val="20"/>
                <w:szCs w:val="20"/>
              </w:rPr>
            </w:pPr>
            <w:hyperlink r:id="rId698" w:history="1">
              <w:r w:rsidR="00A055F9" w:rsidRPr="007F3FC9">
                <w:rPr>
                  <w:rStyle w:val="Hiperveza"/>
                  <w:rFonts w:cstheme="minorHAnsi"/>
                  <w:color w:val="auto"/>
                  <w:sz w:val="20"/>
                  <w:szCs w:val="20"/>
                  <w:u w:val="none"/>
                </w:rPr>
                <w:t>PREVENTA, obrt za tehničke djelatnosti, vl. Sandro Petrović, Rovinj, Labinske Republike 10</w:t>
              </w:r>
            </w:hyperlink>
          </w:p>
        </w:tc>
      </w:tr>
      <w:tr w:rsidR="00A055F9" w:rsidRPr="007F3FC9" w14:paraId="337E136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535E05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580</w:t>
            </w:r>
          </w:p>
        </w:tc>
        <w:tc>
          <w:tcPr>
            <w:tcW w:w="8347" w:type="dxa"/>
            <w:shd w:val="clear" w:color="auto" w:fill="D9D9D9" w:themeFill="background1" w:themeFillShade="D9"/>
            <w:tcMar>
              <w:top w:w="45" w:type="dxa"/>
              <w:left w:w="150" w:type="dxa"/>
              <w:bottom w:w="45" w:type="dxa"/>
              <w:right w:w="150" w:type="dxa"/>
            </w:tcMar>
            <w:vAlign w:val="center"/>
          </w:tcPr>
          <w:p w14:paraId="3EED5FB9" w14:textId="77777777" w:rsidR="00A055F9" w:rsidRPr="007F3FC9" w:rsidRDefault="00C861BC" w:rsidP="006F7635">
            <w:pPr>
              <w:rPr>
                <w:rFonts w:asciiTheme="minorHAnsi" w:hAnsiTheme="minorHAnsi" w:cstheme="minorHAnsi"/>
                <w:sz w:val="20"/>
                <w:szCs w:val="20"/>
              </w:rPr>
            </w:pPr>
            <w:hyperlink r:id="rId699" w:history="1">
              <w:r w:rsidR="00A055F9" w:rsidRPr="007F3FC9">
                <w:rPr>
                  <w:rStyle w:val="Hiperveza"/>
                  <w:rFonts w:cstheme="minorHAnsi"/>
                  <w:color w:val="auto"/>
                  <w:sz w:val="20"/>
                  <w:szCs w:val="20"/>
                  <w:u w:val="none"/>
                </w:rPr>
                <w:t>Prijevoznički obrt "FLASH" vl. Dalibor Matošević, Rovinj, Španjolskih boraca 8.</w:t>
              </w:r>
            </w:hyperlink>
          </w:p>
        </w:tc>
      </w:tr>
      <w:tr w:rsidR="00A055F9" w:rsidRPr="007F3FC9" w14:paraId="215212B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6BC009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581</w:t>
            </w:r>
          </w:p>
        </w:tc>
        <w:tc>
          <w:tcPr>
            <w:tcW w:w="8347" w:type="dxa"/>
            <w:shd w:val="clear" w:color="auto" w:fill="auto"/>
            <w:tcMar>
              <w:top w:w="45" w:type="dxa"/>
              <w:left w:w="150" w:type="dxa"/>
              <w:bottom w:w="45" w:type="dxa"/>
              <w:right w:w="150" w:type="dxa"/>
            </w:tcMar>
            <w:vAlign w:val="center"/>
          </w:tcPr>
          <w:p w14:paraId="756E3E1F" w14:textId="77777777" w:rsidR="00A055F9" w:rsidRPr="007F3FC9" w:rsidRDefault="00C861BC" w:rsidP="006F7635">
            <w:pPr>
              <w:rPr>
                <w:rFonts w:asciiTheme="minorHAnsi" w:hAnsiTheme="minorHAnsi" w:cstheme="minorHAnsi"/>
                <w:sz w:val="20"/>
                <w:szCs w:val="20"/>
              </w:rPr>
            </w:pPr>
            <w:hyperlink r:id="rId700" w:history="1">
              <w:r w:rsidR="00A055F9" w:rsidRPr="007F3FC9">
                <w:rPr>
                  <w:rStyle w:val="Hiperveza"/>
                  <w:rFonts w:cstheme="minorHAnsi"/>
                  <w:color w:val="auto"/>
                  <w:sz w:val="20"/>
                  <w:szCs w:val="20"/>
                  <w:u w:val="none"/>
                </w:rPr>
                <w:t>PRIME28 DYNAMICS, obrt za trgovinu, vl. Ujkan Etemi, Rovinj, Naselje Cocaletto 8 C</w:t>
              </w:r>
            </w:hyperlink>
          </w:p>
        </w:tc>
      </w:tr>
      <w:tr w:rsidR="00A055F9" w:rsidRPr="007F3FC9" w14:paraId="43B913E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4A5B0A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582</w:t>
            </w:r>
          </w:p>
        </w:tc>
        <w:tc>
          <w:tcPr>
            <w:tcW w:w="8347" w:type="dxa"/>
            <w:shd w:val="clear" w:color="auto" w:fill="D9D9D9" w:themeFill="background1" w:themeFillShade="D9"/>
            <w:tcMar>
              <w:top w:w="45" w:type="dxa"/>
              <w:left w:w="150" w:type="dxa"/>
              <w:bottom w:w="45" w:type="dxa"/>
              <w:right w:w="150" w:type="dxa"/>
            </w:tcMar>
            <w:vAlign w:val="center"/>
          </w:tcPr>
          <w:p w14:paraId="4376E842" w14:textId="77777777" w:rsidR="00A055F9" w:rsidRPr="007F3FC9" w:rsidRDefault="00C861BC" w:rsidP="006F7635">
            <w:pPr>
              <w:rPr>
                <w:rFonts w:asciiTheme="minorHAnsi" w:hAnsiTheme="minorHAnsi" w:cstheme="minorHAnsi"/>
                <w:sz w:val="20"/>
                <w:szCs w:val="20"/>
              </w:rPr>
            </w:pPr>
            <w:hyperlink r:id="rId701" w:history="1">
              <w:r w:rsidR="00A055F9" w:rsidRPr="007F3FC9">
                <w:rPr>
                  <w:rStyle w:val="Hiperveza"/>
                  <w:rFonts w:cstheme="minorHAnsi"/>
                  <w:color w:val="auto"/>
                  <w:sz w:val="20"/>
                  <w:szCs w:val="20"/>
                  <w:u w:val="none"/>
                </w:rPr>
                <w:t>PRINTSTUDIO, obrt za grafičke usluge i tisak, vl. Mišel Tonkić, Rovinj, Štanga 5 A</w:t>
              </w:r>
            </w:hyperlink>
          </w:p>
        </w:tc>
      </w:tr>
      <w:tr w:rsidR="00A055F9" w:rsidRPr="007F3FC9" w14:paraId="38A386C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E3D5C4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583</w:t>
            </w:r>
          </w:p>
        </w:tc>
        <w:tc>
          <w:tcPr>
            <w:tcW w:w="8347" w:type="dxa"/>
            <w:shd w:val="clear" w:color="auto" w:fill="auto"/>
            <w:tcMar>
              <w:top w:w="45" w:type="dxa"/>
              <w:left w:w="150" w:type="dxa"/>
              <w:bottom w:w="45" w:type="dxa"/>
              <w:right w:w="150" w:type="dxa"/>
            </w:tcMar>
            <w:vAlign w:val="center"/>
          </w:tcPr>
          <w:p w14:paraId="030A2E6C" w14:textId="77777777" w:rsidR="00A055F9" w:rsidRPr="007F3FC9" w:rsidRDefault="00C861BC" w:rsidP="006F7635">
            <w:pPr>
              <w:rPr>
                <w:rFonts w:asciiTheme="minorHAnsi" w:hAnsiTheme="minorHAnsi" w:cstheme="minorHAnsi"/>
                <w:sz w:val="20"/>
                <w:szCs w:val="20"/>
              </w:rPr>
            </w:pPr>
            <w:hyperlink r:id="rId702" w:history="1">
              <w:r w:rsidR="00A055F9" w:rsidRPr="007F3FC9">
                <w:rPr>
                  <w:rStyle w:val="Hiperveza"/>
                  <w:rFonts w:cstheme="minorHAnsi"/>
                  <w:color w:val="auto"/>
                  <w:sz w:val="20"/>
                  <w:szCs w:val="20"/>
                  <w:u w:val="none"/>
                </w:rPr>
                <w:t>PRO METAL, obrt za usluge, vl. Adeni Maružin, Rovinj, Ulica Centener 9</w:t>
              </w:r>
            </w:hyperlink>
          </w:p>
        </w:tc>
      </w:tr>
      <w:tr w:rsidR="00A055F9" w:rsidRPr="007F3FC9" w14:paraId="15E2FF1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4774EB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584</w:t>
            </w:r>
          </w:p>
        </w:tc>
        <w:tc>
          <w:tcPr>
            <w:tcW w:w="8347" w:type="dxa"/>
            <w:shd w:val="clear" w:color="auto" w:fill="D9D9D9" w:themeFill="background1" w:themeFillShade="D9"/>
            <w:tcMar>
              <w:top w:w="45" w:type="dxa"/>
              <w:left w:w="150" w:type="dxa"/>
              <w:bottom w:w="45" w:type="dxa"/>
              <w:right w:w="150" w:type="dxa"/>
            </w:tcMar>
            <w:vAlign w:val="center"/>
          </w:tcPr>
          <w:p w14:paraId="20130CE9" w14:textId="77777777" w:rsidR="00A055F9" w:rsidRPr="007F3FC9" w:rsidRDefault="00C861BC" w:rsidP="006F7635">
            <w:pPr>
              <w:rPr>
                <w:rFonts w:asciiTheme="minorHAnsi" w:hAnsiTheme="minorHAnsi" w:cstheme="minorHAnsi"/>
                <w:sz w:val="20"/>
                <w:szCs w:val="20"/>
              </w:rPr>
            </w:pPr>
            <w:hyperlink r:id="rId703" w:history="1">
              <w:r w:rsidR="00A055F9" w:rsidRPr="007F3FC9">
                <w:rPr>
                  <w:rStyle w:val="Hiperveza"/>
                  <w:rFonts w:cstheme="minorHAnsi"/>
                  <w:color w:val="auto"/>
                  <w:sz w:val="20"/>
                  <w:szCs w:val="20"/>
                  <w:u w:val="none"/>
                </w:rPr>
                <w:t>PROGRESSO CONSULTING, obrt za poslovno savjetovanje, vl. Nela Medakov Blagić, Rovinj, Ulica Hermana Dalmatina 8</w:t>
              </w:r>
            </w:hyperlink>
          </w:p>
        </w:tc>
      </w:tr>
      <w:tr w:rsidR="00A055F9" w:rsidRPr="007F3FC9" w14:paraId="0C3E039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06000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585</w:t>
            </w:r>
          </w:p>
        </w:tc>
        <w:tc>
          <w:tcPr>
            <w:tcW w:w="8347" w:type="dxa"/>
            <w:shd w:val="clear" w:color="auto" w:fill="auto"/>
            <w:tcMar>
              <w:top w:w="45" w:type="dxa"/>
              <w:left w:w="150" w:type="dxa"/>
              <w:bottom w:w="45" w:type="dxa"/>
              <w:right w:w="150" w:type="dxa"/>
            </w:tcMar>
            <w:vAlign w:val="center"/>
          </w:tcPr>
          <w:p w14:paraId="3DFC1EFF" w14:textId="26EE4E59" w:rsidR="00A055F9" w:rsidRPr="007F3FC9" w:rsidRDefault="00C861BC" w:rsidP="006F7635">
            <w:pPr>
              <w:rPr>
                <w:rFonts w:asciiTheme="minorHAnsi" w:hAnsiTheme="minorHAnsi" w:cstheme="minorHAnsi"/>
                <w:sz w:val="20"/>
                <w:szCs w:val="20"/>
              </w:rPr>
            </w:pPr>
            <w:hyperlink r:id="rId704" w:history="1">
              <w:r w:rsidR="00A055F9" w:rsidRPr="007F3FC9">
                <w:rPr>
                  <w:rStyle w:val="Hiperveza"/>
                  <w:rFonts w:cstheme="minorHAnsi"/>
                  <w:color w:val="auto"/>
                  <w:sz w:val="20"/>
                  <w:szCs w:val="20"/>
                  <w:u w:val="none"/>
                </w:rPr>
                <w:t xml:space="preserve">Proizvodni obrt "ESO" vl. Esnaf Dervišević,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b.b.</w:t>
              </w:r>
            </w:hyperlink>
          </w:p>
        </w:tc>
      </w:tr>
      <w:tr w:rsidR="00A055F9" w:rsidRPr="007F3FC9" w14:paraId="1BAB2F7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21C815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586</w:t>
            </w:r>
          </w:p>
        </w:tc>
        <w:tc>
          <w:tcPr>
            <w:tcW w:w="8347" w:type="dxa"/>
            <w:shd w:val="clear" w:color="auto" w:fill="D9D9D9" w:themeFill="background1" w:themeFillShade="D9"/>
            <w:tcMar>
              <w:top w:w="45" w:type="dxa"/>
              <w:left w:w="150" w:type="dxa"/>
              <w:bottom w:w="45" w:type="dxa"/>
              <w:right w:w="150" w:type="dxa"/>
            </w:tcMar>
            <w:vAlign w:val="center"/>
          </w:tcPr>
          <w:p w14:paraId="5A9B8787" w14:textId="77777777" w:rsidR="00A055F9" w:rsidRPr="007F3FC9" w:rsidRDefault="00C861BC" w:rsidP="006F7635">
            <w:pPr>
              <w:rPr>
                <w:rFonts w:asciiTheme="minorHAnsi" w:hAnsiTheme="minorHAnsi" w:cstheme="minorHAnsi"/>
                <w:sz w:val="20"/>
                <w:szCs w:val="20"/>
              </w:rPr>
            </w:pPr>
            <w:hyperlink r:id="rId705" w:history="1">
              <w:r w:rsidR="00A055F9" w:rsidRPr="007F3FC9">
                <w:rPr>
                  <w:rStyle w:val="Hiperveza"/>
                  <w:rFonts w:cstheme="minorHAnsi"/>
                  <w:color w:val="auto"/>
                  <w:sz w:val="20"/>
                  <w:szCs w:val="20"/>
                  <w:u w:val="none"/>
                </w:rPr>
                <w:t>Proizvodno - trgovački obrt BOUTIQUE "RR" vl. Ružica Rošoci - Eterović, Rovinj, Carera 29</w:t>
              </w:r>
            </w:hyperlink>
          </w:p>
        </w:tc>
      </w:tr>
      <w:tr w:rsidR="00A055F9" w:rsidRPr="007F3FC9" w14:paraId="1EB4953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148D7E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587</w:t>
            </w:r>
          </w:p>
        </w:tc>
        <w:tc>
          <w:tcPr>
            <w:tcW w:w="8347" w:type="dxa"/>
            <w:shd w:val="clear" w:color="auto" w:fill="auto"/>
            <w:tcMar>
              <w:top w:w="45" w:type="dxa"/>
              <w:left w:w="150" w:type="dxa"/>
              <w:bottom w:w="45" w:type="dxa"/>
              <w:right w:w="150" w:type="dxa"/>
            </w:tcMar>
            <w:vAlign w:val="center"/>
          </w:tcPr>
          <w:p w14:paraId="328E7894" w14:textId="77777777" w:rsidR="00A055F9" w:rsidRPr="007F3FC9" w:rsidRDefault="00C861BC" w:rsidP="006F7635">
            <w:pPr>
              <w:rPr>
                <w:rFonts w:asciiTheme="minorHAnsi" w:hAnsiTheme="minorHAnsi" w:cstheme="minorHAnsi"/>
                <w:sz w:val="20"/>
                <w:szCs w:val="20"/>
              </w:rPr>
            </w:pPr>
            <w:hyperlink r:id="rId706" w:history="1">
              <w:r w:rsidR="00A055F9" w:rsidRPr="007F3FC9">
                <w:rPr>
                  <w:rStyle w:val="Hiperveza"/>
                  <w:rFonts w:cstheme="minorHAnsi"/>
                  <w:color w:val="auto"/>
                  <w:sz w:val="20"/>
                  <w:szCs w:val="20"/>
                  <w:u w:val="none"/>
                </w:rPr>
                <w:t>Proizvodno - trgovački obrt "MIRACOLO" vl. Natali Gaši, Rovinj, Matteo Benussi 2.</w:t>
              </w:r>
            </w:hyperlink>
          </w:p>
        </w:tc>
      </w:tr>
      <w:tr w:rsidR="00A055F9" w:rsidRPr="007F3FC9" w14:paraId="12B6E57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0CC40F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588</w:t>
            </w:r>
          </w:p>
        </w:tc>
        <w:tc>
          <w:tcPr>
            <w:tcW w:w="8347" w:type="dxa"/>
            <w:shd w:val="clear" w:color="auto" w:fill="D9D9D9" w:themeFill="background1" w:themeFillShade="D9"/>
            <w:tcMar>
              <w:top w:w="45" w:type="dxa"/>
              <w:left w:w="150" w:type="dxa"/>
              <w:bottom w:w="45" w:type="dxa"/>
              <w:right w:w="150" w:type="dxa"/>
            </w:tcMar>
            <w:vAlign w:val="center"/>
          </w:tcPr>
          <w:p w14:paraId="06E4CDC6" w14:textId="77777777" w:rsidR="00A055F9" w:rsidRPr="007F3FC9" w:rsidRDefault="00C861BC" w:rsidP="006F7635">
            <w:pPr>
              <w:rPr>
                <w:rFonts w:asciiTheme="minorHAnsi" w:hAnsiTheme="minorHAnsi" w:cstheme="minorHAnsi"/>
                <w:sz w:val="20"/>
                <w:szCs w:val="20"/>
              </w:rPr>
            </w:pPr>
            <w:hyperlink r:id="rId707" w:history="1">
              <w:r w:rsidR="00A055F9" w:rsidRPr="007F3FC9">
                <w:rPr>
                  <w:rStyle w:val="Hiperveza"/>
                  <w:rFonts w:cstheme="minorHAnsi"/>
                  <w:color w:val="auto"/>
                  <w:sz w:val="20"/>
                  <w:szCs w:val="20"/>
                  <w:u w:val="none"/>
                </w:rPr>
                <w:t>Proizvodno - trgovački obrt "SEKA" vl. Nadira Šljivo-Orljak, Rovinj, G.Garibaldi 8</w:t>
              </w:r>
            </w:hyperlink>
          </w:p>
        </w:tc>
      </w:tr>
      <w:tr w:rsidR="00A055F9" w:rsidRPr="007F3FC9" w14:paraId="086738E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D8D08F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589</w:t>
            </w:r>
          </w:p>
        </w:tc>
        <w:tc>
          <w:tcPr>
            <w:tcW w:w="8347" w:type="dxa"/>
            <w:shd w:val="clear" w:color="auto" w:fill="auto"/>
            <w:tcMar>
              <w:top w:w="45" w:type="dxa"/>
              <w:left w:w="150" w:type="dxa"/>
              <w:bottom w:w="45" w:type="dxa"/>
              <w:right w:w="150" w:type="dxa"/>
            </w:tcMar>
            <w:vAlign w:val="center"/>
          </w:tcPr>
          <w:p w14:paraId="769D3781" w14:textId="77777777" w:rsidR="00A055F9" w:rsidRPr="007F3FC9" w:rsidRDefault="00C861BC" w:rsidP="006F7635">
            <w:pPr>
              <w:rPr>
                <w:rFonts w:asciiTheme="minorHAnsi" w:hAnsiTheme="minorHAnsi" w:cstheme="minorHAnsi"/>
                <w:sz w:val="20"/>
                <w:szCs w:val="20"/>
              </w:rPr>
            </w:pPr>
            <w:hyperlink r:id="rId708" w:history="1">
              <w:r w:rsidR="00A055F9" w:rsidRPr="007F3FC9">
                <w:rPr>
                  <w:rStyle w:val="Hiperveza"/>
                  <w:rFonts w:cstheme="minorHAnsi"/>
                  <w:color w:val="auto"/>
                  <w:sz w:val="20"/>
                  <w:szCs w:val="20"/>
                  <w:u w:val="none"/>
                </w:rPr>
                <w:t>Proizvodno - uslužni obrt "MANAIDA" vl. Tatjana Paliaga, Rovinj, Centener 13.</w:t>
              </w:r>
            </w:hyperlink>
          </w:p>
        </w:tc>
      </w:tr>
      <w:tr w:rsidR="00A055F9" w:rsidRPr="007F3FC9" w14:paraId="6232193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AFF35F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590</w:t>
            </w:r>
          </w:p>
        </w:tc>
        <w:tc>
          <w:tcPr>
            <w:tcW w:w="8347" w:type="dxa"/>
            <w:shd w:val="clear" w:color="auto" w:fill="D9D9D9" w:themeFill="background1" w:themeFillShade="D9"/>
            <w:tcMar>
              <w:top w:w="45" w:type="dxa"/>
              <w:left w:w="150" w:type="dxa"/>
              <w:bottom w:w="45" w:type="dxa"/>
              <w:right w:w="150" w:type="dxa"/>
            </w:tcMar>
            <w:vAlign w:val="center"/>
          </w:tcPr>
          <w:p w14:paraId="2BC5E6C0" w14:textId="77777777" w:rsidR="00A055F9" w:rsidRPr="007F3FC9" w:rsidRDefault="00C861BC" w:rsidP="006F7635">
            <w:pPr>
              <w:rPr>
                <w:rFonts w:asciiTheme="minorHAnsi" w:hAnsiTheme="minorHAnsi" w:cstheme="minorHAnsi"/>
                <w:sz w:val="20"/>
                <w:szCs w:val="20"/>
              </w:rPr>
            </w:pPr>
            <w:hyperlink r:id="rId709" w:history="1">
              <w:r w:rsidR="00A055F9" w:rsidRPr="007F3FC9">
                <w:rPr>
                  <w:rStyle w:val="Hiperveza"/>
                  <w:rFonts w:cstheme="minorHAnsi"/>
                  <w:color w:val="auto"/>
                  <w:sz w:val="20"/>
                  <w:szCs w:val="20"/>
                  <w:u w:val="none"/>
                </w:rPr>
                <w:t>Proizvodno trgovački obrt "LOTOS" vl. Danijela Žeravica, Rovinj, Carera 50.</w:t>
              </w:r>
            </w:hyperlink>
          </w:p>
        </w:tc>
      </w:tr>
      <w:tr w:rsidR="00A055F9" w:rsidRPr="007F3FC9" w14:paraId="1B25E06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6FDEEB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591</w:t>
            </w:r>
          </w:p>
        </w:tc>
        <w:tc>
          <w:tcPr>
            <w:tcW w:w="8347" w:type="dxa"/>
            <w:shd w:val="clear" w:color="auto" w:fill="auto"/>
            <w:tcMar>
              <w:top w:w="45" w:type="dxa"/>
              <w:left w:w="150" w:type="dxa"/>
              <w:bottom w:w="45" w:type="dxa"/>
              <w:right w:w="150" w:type="dxa"/>
            </w:tcMar>
            <w:vAlign w:val="center"/>
          </w:tcPr>
          <w:p w14:paraId="46BB512C" w14:textId="77777777" w:rsidR="00A055F9" w:rsidRPr="007F3FC9" w:rsidRDefault="00C861BC" w:rsidP="006F7635">
            <w:pPr>
              <w:rPr>
                <w:rFonts w:asciiTheme="minorHAnsi" w:hAnsiTheme="minorHAnsi" w:cstheme="minorHAnsi"/>
                <w:sz w:val="20"/>
                <w:szCs w:val="20"/>
              </w:rPr>
            </w:pPr>
            <w:hyperlink r:id="rId710" w:history="1">
              <w:r w:rsidR="00A055F9" w:rsidRPr="007F3FC9">
                <w:rPr>
                  <w:rStyle w:val="Hiperveza"/>
                  <w:rFonts w:cstheme="minorHAnsi"/>
                  <w:color w:val="auto"/>
                  <w:sz w:val="20"/>
                  <w:szCs w:val="20"/>
                  <w:u w:val="none"/>
                </w:rPr>
                <w:t>PROIZVODNO TRGOVAČKI OBRT "MOJA MAŠA", Vl. Maša Brajović, Rovinj, Vladimira Švalbe 46</w:t>
              </w:r>
            </w:hyperlink>
          </w:p>
        </w:tc>
      </w:tr>
      <w:tr w:rsidR="00A055F9" w:rsidRPr="007F3FC9" w14:paraId="452B01F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71E739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592</w:t>
            </w:r>
          </w:p>
        </w:tc>
        <w:tc>
          <w:tcPr>
            <w:tcW w:w="8347" w:type="dxa"/>
            <w:shd w:val="clear" w:color="auto" w:fill="D9D9D9" w:themeFill="background1" w:themeFillShade="D9"/>
            <w:tcMar>
              <w:top w:w="45" w:type="dxa"/>
              <w:left w:w="150" w:type="dxa"/>
              <w:bottom w:w="45" w:type="dxa"/>
              <w:right w:w="150" w:type="dxa"/>
            </w:tcMar>
            <w:vAlign w:val="center"/>
          </w:tcPr>
          <w:p w14:paraId="0645F740" w14:textId="77777777" w:rsidR="00A055F9" w:rsidRPr="007F3FC9" w:rsidRDefault="00C861BC" w:rsidP="006F7635">
            <w:pPr>
              <w:rPr>
                <w:rFonts w:asciiTheme="minorHAnsi" w:hAnsiTheme="minorHAnsi" w:cstheme="minorHAnsi"/>
                <w:sz w:val="20"/>
                <w:szCs w:val="20"/>
              </w:rPr>
            </w:pPr>
            <w:hyperlink r:id="rId711" w:history="1">
              <w:r w:rsidR="00A055F9" w:rsidRPr="007F3FC9">
                <w:rPr>
                  <w:rStyle w:val="Hiperveza"/>
                  <w:rFonts w:cstheme="minorHAnsi"/>
                  <w:color w:val="auto"/>
                  <w:sz w:val="20"/>
                  <w:szCs w:val="20"/>
                  <w:u w:val="none"/>
                </w:rPr>
                <w:t>Proizvodno uslužni obrt "VAL ZANGONE" vl. Marko Jokić, Rovinj, T.N. "Monsena" 7A</w:t>
              </w:r>
            </w:hyperlink>
          </w:p>
        </w:tc>
      </w:tr>
      <w:tr w:rsidR="00A055F9" w:rsidRPr="007F3FC9" w14:paraId="17E3FE1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DF7C8B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593</w:t>
            </w:r>
          </w:p>
        </w:tc>
        <w:tc>
          <w:tcPr>
            <w:tcW w:w="8347" w:type="dxa"/>
            <w:shd w:val="clear" w:color="auto" w:fill="auto"/>
            <w:tcMar>
              <w:top w:w="45" w:type="dxa"/>
              <w:left w:w="150" w:type="dxa"/>
              <w:bottom w:w="45" w:type="dxa"/>
              <w:right w:w="150" w:type="dxa"/>
            </w:tcMar>
            <w:vAlign w:val="center"/>
          </w:tcPr>
          <w:p w14:paraId="45DBAF61" w14:textId="07994C7B" w:rsidR="00A055F9" w:rsidRPr="007F3FC9" w:rsidRDefault="00C861BC" w:rsidP="006F7635">
            <w:pPr>
              <w:rPr>
                <w:rFonts w:asciiTheme="minorHAnsi" w:hAnsiTheme="minorHAnsi" w:cstheme="minorHAnsi"/>
                <w:sz w:val="20"/>
                <w:szCs w:val="20"/>
              </w:rPr>
            </w:pPr>
            <w:hyperlink r:id="rId712" w:history="1">
              <w:r w:rsidR="00A055F9" w:rsidRPr="007F3FC9">
                <w:rPr>
                  <w:rStyle w:val="Hiperveza"/>
                  <w:rFonts w:cstheme="minorHAnsi"/>
                  <w:color w:val="auto"/>
                  <w:sz w:val="20"/>
                  <w:szCs w:val="20"/>
                  <w:u w:val="none"/>
                </w:rPr>
                <w:t xml:space="preserve">PROPERTYLUX, obrt za trgovinu, vl. Leana Milotić,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Ulica Stjepana Žiže 63</w:t>
              </w:r>
            </w:hyperlink>
          </w:p>
        </w:tc>
      </w:tr>
      <w:tr w:rsidR="00A055F9" w:rsidRPr="007F3FC9" w14:paraId="09422FB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097C11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594</w:t>
            </w:r>
          </w:p>
        </w:tc>
        <w:tc>
          <w:tcPr>
            <w:tcW w:w="8347" w:type="dxa"/>
            <w:shd w:val="clear" w:color="auto" w:fill="D9D9D9" w:themeFill="background1" w:themeFillShade="D9"/>
            <w:tcMar>
              <w:top w:w="45" w:type="dxa"/>
              <w:left w:w="150" w:type="dxa"/>
              <w:bottom w:w="45" w:type="dxa"/>
              <w:right w:w="150" w:type="dxa"/>
            </w:tcMar>
            <w:vAlign w:val="center"/>
          </w:tcPr>
          <w:p w14:paraId="78D7C8E0" w14:textId="77777777" w:rsidR="00A055F9" w:rsidRPr="007F3FC9" w:rsidRDefault="00C861BC" w:rsidP="006F7635">
            <w:pPr>
              <w:rPr>
                <w:rFonts w:asciiTheme="minorHAnsi" w:hAnsiTheme="minorHAnsi" w:cstheme="minorHAnsi"/>
                <w:sz w:val="20"/>
                <w:szCs w:val="20"/>
              </w:rPr>
            </w:pPr>
            <w:hyperlink r:id="rId713" w:history="1">
              <w:r w:rsidR="00A055F9" w:rsidRPr="007F3FC9">
                <w:rPr>
                  <w:rStyle w:val="Hiperveza"/>
                  <w:rFonts w:cstheme="minorHAnsi"/>
                  <w:color w:val="auto"/>
                  <w:sz w:val="20"/>
                  <w:szCs w:val="20"/>
                  <w:u w:val="none"/>
                </w:rPr>
                <w:t>PROTERM, obrt za instalacijske radove, vl. Ivan Božac, Rovinj, Giulija Giorgerija 11</w:t>
              </w:r>
            </w:hyperlink>
          </w:p>
        </w:tc>
      </w:tr>
      <w:tr w:rsidR="00A055F9" w:rsidRPr="007F3FC9" w14:paraId="615D0A9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B2C45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595</w:t>
            </w:r>
          </w:p>
        </w:tc>
        <w:tc>
          <w:tcPr>
            <w:tcW w:w="8347" w:type="dxa"/>
            <w:shd w:val="clear" w:color="auto" w:fill="auto"/>
            <w:tcMar>
              <w:top w:w="45" w:type="dxa"/>
              <w:left w:w="150" w:type="dxa"/>
              <w:bottom w:w="45" w:type="dxa"/>
              <w:right w:w="150" w:type="dxa"/>
            </w:tcMar>
            <w:vAlign w:val="center"/>
          </w:tcPr>
          <w:p w14:paraId="7C764C60" w14:textId="77777777" w:rsidR="00A055F9" w:rsidRPr="007F3FC9" w:rsidRDefault="00C861BC" w:rsidP="006F7635">
            <w:pPr>
              <w:rPr>
                <w:rFonts w:asciiTheme="minorHAnsi" w:hAnsiTheme="minorHAnsi" w:cstheme="minorHAnsi"/>
                <w:sz w:val="20"/>
                <w:szCs w:val="20"/>
              </w:rPr>
            </w:pPr>
            <w:hyperlink r:id="rId714" w:history="1">
              <w:r w:rsidR="00A055F9" w:rsidRPr="007F3FC9">
                <w:rPr>
                  <w:rStyle w:val="Hiperveza"/>
                  <w:rFonts w:cstheme="minorHAnsi"/>
                  <w:color w:val="auto"/>
                  <w:sz w:val="20"/>
                  <w:szCs w:val="20"/>
                  <w:u w:val="none"/>
                </w:rPr>
                <w:t>PUDIĆ, obrt za soboslikarske i ličilačke radove, vl. Ivan Pudić, Rovinj, D.Biondija 5</w:t>
              </w:r>
            </w:hyperlink>
          </w:p>
        </w:tc>
      </w:tr>
      <w:tr w:rsidR="00A055F9" w:rsidRPr="007F3FC9" w14:paraId="7BF0801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96D20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596</w:t>
            </w:r>
          </w:p>
        </w:tc>
        <w:tc>
          <w:tcPr>
            <w:tcW w:w="8347" w:type="dxa"/>
            <w:shd w:val="clear" w:color="auto" w:fill="D9D9D9" w:themeFill="background1" w:themeFillShade="D9"/>
            <w:tcMar>
              <w:top w:w="45" w:type="dxa"/>
              <w:left w:w="150" w:type="dxa"/>
              <w:bottom w:w="45" w:type="dxa"/>
              <w:right w:w="150" w:type="dxa"/>
            </w:tcMar>
            <w:vAlign w:val="center"/>
          </w:tcPr>
          <w:p w14:paraId="7A752A9B" w14:textId="77777777" w:rsidR="00A055F9" w:rsidRPr="007F3FC9" w:rsidRDefault="00C861BC" w:rsidP="006F7635">
            <w:pPr>
              <w:rPr>
                <w:rFonts w:asciiTheme="minorHAnsi" w:hAnsiTheme="minorHAnsi" w:cstheme="minorHAnsi"/>
                <w:sz w:val="20"/>
                <w:szCs w:val="20"/>
              </w:rPr>
            </w:pPr>
            <w:hyperlink r:id="rId715" w:history="1">
              <w:r w:rsidR="00A055F9" w:rsidRPr="007F3FC9">
                <w:rPr>
                  <w:rStyle w:val="Hiperveza"/>
                  <w:rFonts w:cstheme="minorHAnsi"/>
                  <w:color w:val="auto"/>
                  <w:sz w:val="20"/>
                  <w:szCs w:val="20"/>
                  <w:u w:val="none"/>
                </w:rPr>
                <w:t>PULSERA, obrt za izradu i prodaju nakita, vl. Živorad Dugalić, Rovinj, Ulica Svetoga Križa 37</w:t>
              </w:r>
            </w:hyperlink>
          </w:p>
        </w:tc>
      </w:tr>
      <w:tr w:rsidR="00A055F9" w:rsidRPr="007F3FC9" w14:paraId="73B755A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46F792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597</w:t>
            </w:r>
          </w:p>
        </w:tc>
        <w:tc>
          <w:tcPr>
            <w:tcW w:w="8347" w:type="dxa"/>
            <w:shd w:val="clear" w:color="auto" w:fill="auto"/>
            <w:tcMar>
              <w:top w:w="45" w:type="dxa"/>
              <w:left w:w="150" w:type="dxa"/>
              <w:bottom w:w="45" w:type="dxa"/>
              <w:right w:w="150" w:type="dxa"/>
            </w:tcMar>
            <w:vAlign w:val="center"/>
          </w:tcPr>
          <w:p w14:paraId="5386C16D" w14:textId="77777777" w:rsidR="00A055F9" w:rsidRPr="007F3FC9" w:rsidRDefault="00C861BC" w:rsidP="006F7635">
            <w:pPr>
              <w:rPr>
                <w:rFonts w:asciiTheme="minorHAnsi" w:hAnsiTheme="minorHAnsi" w:cstheme="minorHAnsi"/>
                <w:sz w:val="20"/>
                <w:szCs w:val="20"/>
              </w:rPr>
            </w:pPr>
            <w:hyperlink r:id="rId716" w:history="1">
              <w:r w:rsidR="00A055F9" w:rsidRPr="007F3FC9">
                <w:rPr>
                  <w:rStyle w:val="Hiperveza"/>
                  <w:rFonts w:cstheme="minorHAnsi"/>
                  <w:color w:val="auto"/>
                  <w:sz w:val="20"/>
                  <w:szCs w:val="20"/>
                  <w:u w:val="none"/>
                </w:rPr>
                <w:t>QUARANTOTTO, obrt za proizvodnju i usluge, vl. S. Quarantotto, Rovinj, Michelea Fachinettija 20</w:t>
              </w:r>
            </w:hyperlink>
          </w:p>
        </w:tc>
      </w:tr>
      <w:tr w:rsidR="00A055F9" w:rsidRPr="007F3FC9" w14:paraId="2276A29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B5DC67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598</w:t>
            </w:r>
          </w:p>
        </w:tc>
        <w:tc>
          <w:tcPr>
            <w:tcW w:w="8347" w:type="dxa"/>
            <w:shd w:val="clear" w:color="auto" w:fill="D9D9D9" w:themeFill="background1" w:themeFillShade="D9"/>
            <w:tcMar>
              <w:top w:w="45" w:type="dxa"/>
              <w:left w:w="150" w:type="dxa"/>
              <w:bottom w:w="45" w:type="dxa"/>
              <w:right w:w="150" w:type="dxa"/>
            </w:tcMar>
            <w:vAlign w:val="center"/>
          </w:tcPr>
          <w:p w14:paraId="37932170" w14:textId="77777777" w:rsidR="00A055F9" w:rsidRPr="007F3FC9" w:rsidRDefault="00C861BC" w:rsidP="006F7635">
            <w:pPr>
              <w:rPr>
                <w:rFonts w:asciiTheme="minorHAnsi" w:hAnsiTheme="minorHAnsi" w:cstheme="minorHAnsi"/>
                <w:sz w:val="20"/>
                <w:szCs w:val="20"/>
              </w:rPr>
            </w:pPr>
            <w:hyperlink r:id="rId717" w:history="1">
              <w:r w:rsidR="00A055F9" w:rsidRPr="007F3FC9">
                <w:rPr>
                  <w:rStyle w:val="Hiperveza"/>
                  <w:rFonts w:cstheme="minorHAnsi"/>
                  <w:color w:val="auto"/>
                  <w:sz w:val="20"/>
                  <w:szCs w:val="20"/>
                  <w:u w:val="none"/>
                </w:rPr>
                <w:t>QUICK, obrt za usluge, vl. Jasminka Pranjić, Rovinj, Garzottijeva ulica 1</w:t>
              </w:r>
            </w:hyperlink>
          </w:p>
        </w:tc>
      </w:tr>
      <w:tr w:rsidR="00A055F9" w:rsidRPr="007F3FC9" w14:paraId="069DA98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C48AA6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599</w:t>
            </w:r>
          </w:p>
        </w:tc>
        <w:tc>
          <w:tcPr>
            <w:tcW w:w="8347" w:type="dxa"/>
            <w:shd w:val="clear" w:color="auto" w:fill="auto"/>
            <w:tcMar>
              <w:top w:w="45" w:type="dxa"/>
              <w:left w:w="150" w:type="dxa"/>
              <w:bottom w:w="45" w:type="dxa"/>
              <w:right w:w="150" w:type="dxa"/>
            </w:tcMar>
            <w:vAlign w:val="center"/>
          </w:tcPr>
          <w:p w14:paraId="4ABE6E63" w14:textId="77777777" w:rsidR="00A055F9" w:rsidRPr="007F3FC9" w:rsidRDefault="00C861BC" w:rsidP="006F7635">
            <w:pPr>
              <w:rPr>
                <w:rFonts w:asciiTheme="minorHAnsi" w:hAnsiTheme="minorHAnsi" w:cstheme="minorHAnsi"/>
                <w:sz w:val="20"/>
                <w:szCs w:val="20"/>
              </w:rPr>
            </w:pPr>
            <w:hyperlink r:id="rId718" w:history="1">
              <w:r w:rsidR="00A055F9" w:rsidRPr="007F3FC9">
                <w:rPr>
                  <w:rStyle w:val="Hiperveza"/>
                  <w:rFonts w:cstheme="minorHAnsi"/>
                  <w:color w:val="auto"/>
                  <w:sz w:val="20"/>
                  <w:szCs w:val="20"/>
                  <w:u w:val="none"/>
                </w:rPr>
                <w:t>RANCH FORTUNA, obrt za ugostiteljstvo, vl. Stanislav Briškoski, Rovinj, Rato di Ren 3</w:t>
              </w:r>
            </w:hyperlink>
          </w:p>
        </w:tc>
      </w:tr>
      <w:tr w:rsidR="00A055F9" w:rsidRPr="007F3FC9" w14:paraId="167C12C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97E5B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600</w:t>
            </w:r>
          </w:p>
        </w:tc>
        <w:tc>
          <w:tcPr>
            <w:tcW w:w="8347" w:type="dxa"/>
            <w:shd w:val="clear" w:color="auto" w:fill="D9D9D9" w:themeFill="background1" w:themeFillShade="D9"/>
            <w:tcMar>
              <w:top w:w="45" w:type="dxa"/>
              <w:left w:w="150" w:type="dxa"/>
              <w:bottom w:w="45" w:type="dxa"/>
              <w:right w:w="150" w:type="dxa"/>
            </w:tcMar>
            <w:vAlign w:val="center"/>
          </w:tcPr>
          <w:p w14:paraId="2F778027" w14:textId="77777777" w:rsidR="00A055F9" w:rsidRPr="007F3FC9" w:rsidRDefault="00C861BC" w:rsidP="006F7635">
            <w:pPr>
              <w:rPr>
                <w:rFonts w:asciiTheme="minorHAnsi" w:hAnsiTheme="minorHAnsi" w:cstheme="minorHAnsi"/>
                <w:sz w:val="20"/>
                <w:szCs w:val="20"/>
              </w:rPr>
            </w:pPr>
            <w:hyperlink r:id="rId719" w:history="1">
              <w:r w:rsidR="00A055F9" w:rsidRPr="007F3FC9">
                <w:rPr>
                  <w:rStyle w:val="Hiperveza"/>
                  <w:rFonts w:cstheme="minorHAnsi"/>
                  <w:color w:val="auto"/>
                  <w:sz w:val="20"/>
                  <w:szCs w:val="20"/>
                  <w:u w:val="none"/>
                </w:rPr>
                <w:t>RANGO, obrt za trgovinu, vl. Goran Vojvodić, Rovinj, Trg na lokvi 5</w:t>
              </w:r>
            </w:hyperlink>
          </w:p>
        </w:tc>
      </w:tr>
      <w:tr w:rsidR="00A055F9" w:rsidRPr="007F3FC9" w14:paraId="3E03211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0E89E5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601</w:t>
            </w:r>
          </w:p>
        </w:tc>
        <w:tc>
          <w:tcPr>
            <w:tcW w:w="8347" w:type="dxa"/>
            <w:shd w:val="clear" w:color="auto" w:fill="auto"/>
            <w:tcMar>
              <w:top w:w="45" w:type="dxa"/>
              <w:left w:w="150" w:type="dxa"/>
              <w:bottom w:w="45" w:type="dxa"/>
              <w:right w:w="150" w:type="dxa"/>
            </w:tcMar>
            <w:vAlign w:val="center"/>
          </w:tcPr>
          <w:p w14:paraId="670ECE09" w14:textId="77777777" w:rsidR="00A055F9" w:rsidRPr="007F3FC9" w:rsidRDefault="00C861BC" w:rsidP="006F7635">
            <w:pPr>
              <w:rPr>
                <w:rFonts w:asciiTheme="minorHAnsi" w:hAnsiTheme="minorHAnsi" w:cstheme="minorHAnsi"/>
                <w:sz w:val="20"/>
                <w:szCs w:val="20"/>
              </w:rPr>
            </w:pPr>
            <w:hyperlink r:id="rId720" w:history="1">
              <w:r w:rsidR="00A055F9" w:rsidRPr="007F3FC9">
                <w:rPr>
                  <w:rStyle w:val="Hiperveza"/>
                  <w:rFonts w:cstheme="minorHAnsi"/>
                  <w:color w:val="auto"/>
                  <w:sz w:val="20"/>
                  <w:szCs w:val="20"/>
                  <w:u w:val="none"/>
                </w:rPr>
                <w:t>RARUS EVENTS, obrt za usluge, vl. Stefano Pellizzer, Rovinj, Ulica Ante Starčevića 20</w:t>
              </w:r>
            </w:hyperlink>
          </w:p>
        </w:tc>
      </w:tr>
      <w:tr w:rsidR="00A055F9" w:rsidRPr="007F3FC9" w14:paraId="5CD28A0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9191F7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602</w:t>
            </w:r>
          </w:p>
        </w:tc>
        <w:tc>
          <w:tcPr>
            <w:tcW w:w="8347" w:type="dxa"/>
            <w:shd w:val="clear" w:color="auto" w:fill="D9D9D9" w:themeFill="background1" w:themeFillShade="D9"/>
            <w:tcMar>
              <w:top w:w="45" w:type="dxa"/>
              <w:left w:w="150" w:type="dxa"/>
              <w:bottom w:w="45" w:type="dxa"/>
              <w:right w:w="150" w:type="dxa"/>
            </w:tcMar>
            <w:vAlign w:val="center"/>
          </w:tcPr>
          <w:p w14:paraId="73D8BCDE" w14:textId="77777777" w:rsidR="00A055F9" w:rsidRPr="007F3FC9" w:rsidRDefault="00C861BC" w:rsidP="006F7635">
            <w:pPr>
              <w:rPr>
                <w:rFonts w:asciiTheme="minorHAnsi" w:hAnsiTheme="minorHAnsi" w:cstheme="minorHAnsi"/>
                <w:sz w:val="20"/>
                <w:szCs w:val="20"/>
              </w:rPr>
            </w:pPr>
            <w:hyperlink r:id="rId721" w:history="1">
              <w:r w:rsidR="00A055F9" w:rsidRPr="007F3FC9">
                <w:rPr>
                  <w:rStyle w:val="Hiperveza"/>
                  <w:rFonts w:cstheme="minorHAnsi"/>
                  <w:color w:val="auto"/>
                  <w:sz w:val="20"/>
                  <w:szCs w:val="20"/>
                  <w:u w:val="none"/>
                </w:rPr>
                <w:t>RASADNIK DARKO, obrt za proizvodnju bilja, vl. Gordan Trojanović, Rovinj, Kuvi 3</w:t>
              </w:r>
            </w:hyperlink>
          </w:p>
        </w:tc>
      </w:tr>
      <w:tr w:rsidR="00A055F9" w:rsidRPr="007F3FC9" w14:paraId="1701DD6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40638A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603</w:t>
            </w:r>
          </w:p>
        </w:tc>
        <w:tc>
          <w:tcPr>
            <w:tcW w:w="8347" w:type="dxa"/>
            <w:shd w:val="clear" w:color="auto" w:fill="auto"/>
            <w:tcMar>
              <w:top w:w="45" w:type="dxa"/>
              <w:left w:w="150" w:type="dxa"/>
              <w:bottom w:w="45" w:type="dxa"/>
              <w:right w:w="150" w:type="dxa"/>
            </w:tcMar>
            <w:vAlign w:val="center"/>
          </w:tcPr>
          <w:p w14:paraId="4DB795FD" w14:textId="77777777" w:rsidR="00A055F9" w:rsidRPr="007F3FC9" w:rsidRDefault="00C861BC" w:rsidP="006F7635">
            <w:pPr>
              <w:rPr>
                <w:rFonts w:asciiTheme="minorHAnsi" w:hAnsiTheme="minorHAnsi" w:cstheme="minorHAnsi"/>
                <w:sz w:val="20"/>
                <w:szCs w:val="20"/>
              </w:rPr>
            </w:pPr>
            <w:hyperlink r:id="rId722" w:history="1">
              <w:r w:rsidR="00A055F9" w:rsidRPr="007F3FC9">
                <w:rPr>
                  <w:rStyle w:val="Hiperveza"/>
                  <w:rFonts w:cstheme="minorHAnsi"/>
                  <w:color w:val="auto"/>
                  <w:sz w:val="20"/>
                  <w:szCs w:val="20"/>
                  <w:u w:val="none"/>
                </w:rPr>
                <w:t>RASADNIK LONGO, obrt za proizvodnju i trgovinu u poljoprivredi, vl. Dino Babić, Rovinj, Madona di kampo 1/g</w:t>
              </w:r>
            </w:hyperlink>
          </w:p>
        </w:tc>
      </w:tr>
      <w:tr w:rsidR="00A055F9" w:rsidRPr="007F3FC9" w14:paraId="0AF5FF7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D97B8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604</w:t>
            </w:r>
          </w:p>
        </w:tc>
        <w:tc>
          <w:tcPr>
            <w:tcW w:w="8347" w:type="dxa"/>
            <w:shd w:val="clear" w:color="auto" w:fill="D9D9D9" w:themeFill="background1" w:themeFillShade="D9"/>
            <w:tcMar>
              <w:top w:w="45" w:type="dxa"/>
              <w:left w:w="150" w:type="dxa"/>
              <w:bottom w:w="45" w:type="dxa"/>
              <w:right w:w="150" w:type="dxa"/>
            </w:tcMar>
            <w:vAlign w:val="center"/>
          </w:tcPr>
          <w:p w14:paraId="007E5E58" w14:textId="77777777" w:rsidR="00A055F9" w:rsidRPr="007F3FC9" w:rsidRDefault="00C861BC" w:rsidP="006F7635">
            <w:pPr>
              <w:rPr>
                <w:rFonts w:asciiTheme="minorHAnsi" w:hAnsiTheme="minorHAnsi" w:cstheme="minorHAnsi"/>
                <w:sz w:val="20"/>
                <w:szCs w:val="20"/>
              </w:rPr>
            </w:pPr>
            <w:hyperlink r:id="rId723" w:history="1">
              <w:r w:rsidR="00A055F9" w:rsidRPr="007F3FC9">
                <w:rPr>
                  <w:rStyle w:val="Hiperveza"/>
                  <w:rFonts w:cstheme="minorHAnsi"/>
                  <w:color w:val="auto"/>
                  <w:sz w:val="20"/>
                  <w:szCs w:val="20"/>
                  <w:u w:val="none"/>
                </w:rPr>
                <w:t>REBEL ART GALLERY, obrt za trgovinu, vl. Ivan Martinis, Rovinj, Fontika 2</w:t>
              </w:r>
            </w:hyperlink>
          </w:p>
        </w:tc>
      </w:tr>
      <w:tr w:rsidR="00A055F9" w:rsidRPr="007F3FC9" w14:paraId="30660C0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A56DD4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605</w:t>
            </w:r>
          </w:p>
        </w:tc>
        <w:tc>
          <w:tcPr>
            <w:tcW w:w="8347" w:type="dxa"/>
            <w:shd w:val="clear" w:color="auto" w:fill="auto"/>
            <w:tcMar>
              <w:top w:w="45" w:type="dxa"/>
              <w:left w:w="150" w:type="dxa"/>
              <w:bottom w:w="45" w:type="dxa"/>
              <w:right w:w="150" w:type="dxa"/>
            </w:tcMar>
            <w:vAlign w:val="center"/>
          </w:tcPr>
          <w:p w14:paraId="1174296E" w14:textId="77777777" w:rsidR="00A055F9" w:rsidRPr="007F3FC9" w:rsidRDefault="00C861BC" w:rsidP="006F7635">
            <w:pPr>
              <w:rPr>
                <w:rFonts w:asciiTheme="minorHAnsi" w:hAnsiTheme="minorHAnsi" w:cstheme="minorHAnsi"/>
                <w:sz w:val="20"/>
                <w:szCs w:val="20"/>
              </w:rPr>
            </w:pPr>
            <w:hyperlink r:id="rId724" w:history="1">
              <w:r w:rsidR="00A055F9" w:rsidRPr="007F3FC9">
                <w:rPr>
                  <w:rStyle w:val="Hiperveza"/>
                  <w:rFonts w:cstheme="minorHAnsi"/>
                  <w:color w:val="auto"/>
                  <w:sz w:val="20"/>
                  <w:szCs w:val="20"/>
                  <w:u w:val="none"/>
                </w:rPr>
                <w:t>RENT A BOAT ROVINJ, obrt za iznajmljivanje plovila i usluge, vl. Danijel Karlović, Rovinj, Ulica Franje Iskre 4</w:t>
              </w:r>
            </w:hyperlink>
          </w:p>
        </w:tc>
      </w:tr>
      <w:tr w:rsidR="00A055F9" w:rsidRPr="007F3FC9" w14:paraId="6D69E30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5E77C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606</w:t>
            </w:r>
          </w:p>
        </w:tc>
        <w:tc>
          <w:tcPr>
            <w:tcW w:w="8347" w:type="dxa"/>
            <w:shd w:val="clear" w:color="auto" w:fill="D9D9D9" w:themeFill="background1" w:themeFillShade="D9"/>
            <w:tcMar>
              <w:top w:w="45" w:type="dxa"/>
              <w:left w:w="150" w:type="dxa"/>
              <w:bottom w:w="45" w:type="dxa"/>
              <w:right w:w="150" w:type="dxa"/>
            </w:tcMar>
            <w:vAlign w:val="center"/>
          </w:tcPr>
          <w:p w14:paraId="2CAFC01D" w14:textId="77777777" w:rsidR="00A055F9" w:rsidRPr="007F3FC9" w:rsidRDefault="00C861BC" w:rsidP="006F7635">
            <w:pPr>
              <w:rPr>
                <w:rFonts w:asciiTheme="minorHAnsi" w:hAnsiTheme="minorHAnsi" w:cstheme="minorHAnsi"/>
                <w:sz w:val="20"/>
                <w:szCs w:val="20"/>
              </w:rPr>
            </w:pPr>
            <w:hyperlink r:id="rId725" w:history="1">
              <w:r w:rsidR="00A055F9" w:rsidRPr="007F3FC9">
                <w:rPr>
                  <w:rStyle w:val="Hiperveza"/>
                  <w:rFonts w:cstheme="minorHAnsi"/>
                  <w:color w:val="auto"/>
                  <w:sz w:val="20"/>
                  <w:szCs w:val="20"/>
                  <w:u w:val="none"/>
                </w:rPr>
                <w:t>RIGO, obrt za morski ribolov, vl. Marko Rigo, Rovinj, Španidiga 5 D</w:t>
              </w:r>
            </w:hyperlink>
          </w:p>
        </w:tc>
      </w:tr>
      <w:tr w:rsidR="00A055F9" w:rsidRPr="007F3FC9" w14:paraId="5FA09DC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236D91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607</w:t>
            </w:r>
          </w:p>
        </w:tc>
        <w:tc>
          <w:tcPr>
            <w:tcW w:w="8347" w:type="dxa"/>
            <w:shd w:val="clear" w:color="auto" w:fill="auto"/>
            <w:tcMar>
              <w:top w:w="45" w:type="dxa"/>
              <w:left w:w="150" w:type="dxa"/>
              <w:bottom w:w="45" w:type="dxa"/>
              <w:right w:w="150" w:type="dxa"/>
            </w:tcMar>
            <w:vAlign w:val="center"/>
          </w:tcPr>
          <w:p w14:paraId="5D31EEBD" w14:textId="77777777" w:rsidR="00A055F9" w:rsidRPr="007F3FC9" w:rsidRDefault="00C861BC" w:rsidP="006F7635">
            <w:pPr>
              <w:rPr>
                <w:rFonts w:asciiTheme="minorHAnsi" w:hAnsiTheme="minorHAnsi" w:cstheme="minorHAnsi"/>
                <w:sz w:val="20"/>
                <w:szCs w:val="20"/>
              </w:rPr>
            </w:pPr>
            <w:hyperlink r:id="rId726" w:history="1">
              <w:r w:rsidR="00A055F9" w:rsidRPr="007F3FC9">
                <w:rPr>
                  <w:rStyle w:val="Hiperveza"/>
                  <w:rFonts w:cstheme="minorHAnsi"/>
                  <w:color w:val="auto"/>
                  <w:sz w:val="20"/>
                  <w:szCs w:val="20"/>
                  <w:u w:val="none"/>
                </w:rPr>
                <w:t>RIKO, obrt za poljoprivredu i trgovinu, vl. Daria Cernecca Zahirović, Rovinj, San Pruti 4</w:t>
              </w:r>
            </w:hyperlink>
          </w:p>
        </w:tc>
      </w:tr>
      <w:tr w:rsidR="00A055F9" w:rsidRPr="007F3FC9" w14:paraId="52FCAB5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FD1C2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608</w:t>
            </w:r>
          </w:p>
        </w:tc>
        <w:tc>
          <w:tcPr>
            <w:tcW w:w="8347" w:type="dxa"/>
            <w:shd w:val="clear" w:color="auto" w:fill="D9D9D9" w:themeFill="background1" w:themeFillShade="D9"/>
            <w:tcMar>
              <w:top w:w="45" w:type="dxa"/>
              <w:left w:w="150" w:type="dxa"/>
              <w:bottom w:w="45" w:type="dxa"/>
              <w:right w:w="150" w:type="dxa"/>
            </w:tcMar>
            <w:vAlign w:val="center"/>
          </w:tcPr>
          <w:p w14:paraId="1D189444" w14:textId="6E87C9D0" w:rsidR="00A055F9" w:rsidRPr="007F3FC9" w:rsidRDefault="00C861BC" w:rsidP="006F7635">
            <w:pPr>
              <w:rPr>
                <w:rFonts w:asciiTheme="minorHAnsi" w:hAnsiTheme="minorHAnsi" w:cstheme="minorHAnsi"/>
                <w:sz w:val="20"/>
                <w:szCs w:val="20"/>
              </w:rPr>
            </w:pPr>
            <w:hyperlink r:id="rId727" w:history="1">
              <w:r w:rsidR="00A055F9" w:rsidRPr="007F3FC9">
                <w:rPr>
                  <w:rStyle w:val="Hiperveza"/>
                  <w:rFonts w:cstheme="minorHAnsi"/>
                  <w:color w:val="auto"/>
                  <w:sz w:val="20"/>
                  <w:szCs w:val="20"/>
                  <w:u w:val="none"/>
                </w:rPr>
                <w:t xml:space="preserve">RINA, obrt za završne radove u Graditeljstvu, vl. Vlado Bjelančević,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Vičani 8 A</w:t>
              </w:r>
            </w:hyperlink>
          </w:p>
        </w:tc>
      </w:tr>
      <w:tr w:rsidR="00A055F9" w:rsidRPr="007F3FC9" w14:paraId="28EF9D0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24578F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609</w:t>
            </w:r>
          </w:p>
        </w:tc>
        <w:tc>
          <w:tcPr>
            <w:tcW w:w="8347" w:type="dxa"/>
            <w:shd w:val="clear" w:color="auto" w:fill="auto"/>
            <w:tcMar>
              <w:top w:w="45" w:type="dxa"/>
              <w:left w:w="150" w:type="dxa"/>
              <w:bottom w:w="45" w:type="dxa"/>
              <w:right w:w="150" w:type="dxa"/>
            </w:tcMar>
            <w:vAlign w:val="center"/>
          </w:tcPr>
          <w:p w14:paraId="7E3DEE65" w14:textId="77777777" w:rsidR="00A055F9" w:rsidRPr="007F3FC9" w:rsidRDefault="00C861BC" w:rsidP="006F7635">
            <w:pPr>
              <w:rPr>
                <w:rFonts w:asciiTheme="minorHAnsi" w:hAnsiTheme="minorHAnsi" w:cstheme="minorHAnsi"/>
                <w:sz w:val="20"/>
                <w:szCs w:val="20"/>
              </w:rPr>
            </w:pPr>
            <w:hyperlink r:id="rId728" w:history="1">
              <w:r w:rsidR="00A055F9" w:rsidRPr="007F3FC9">
                <w:rPr>
                  <w:rStyle w:val="Hiperveza"/>
                  <w:rFonts w:cstheme="minorHAnsi"/>
                  <w:color w:val="auto"/>
                  <w:sz w:val="20"/>
                  <w:szCs w:val="20"/>
                  <w:u w:val="none"/>
                </w:rPr>
                <w:t>RISTORO, obrt za ugostiteljstvo, vl. Korana Žaja, Rovinj, Carera 51</w:t>
              </w:r>
            </w:hyperlink>
          </w:p>
        </w:tc>
      </w:tr>
      <w:tr w:rsidR="00A055F9" w:rsidRPr="007F3FC9" w14:paraId="24FF2F0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B6773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610</w:t>
            </w:r>
          </w:p>
        </w:tc>
        <w:tc>
          <w:tcPr>
            <w:tcW w:w="8347" w:type="dxa"/>
            <w:shd w:val="clear" w:color="auto" w:fill="D9D9D9" w:themeFill="background1" w:themeFillShade="D9"/>
            <w:tcMar>
              <w:top w:w="45" w:type="dxa"/>
              <w:left w:w="150" w:type="dxa"/>
              <w:bottom w:w="45" w:type="dxa"/>
              <w:right w:w="150" w:type="dxa"/>
            </w:tcMar>
            <w:vAlign w:val="center"/>
          </w:tcPr>
          <w:p w14:paraId="1AD62968" w14:textId="77777777" w:rsidR="00A055F9" w:rsidRPr="007F3FC9" w:rsidRDefault="00C861BC" w:rsidP="006F7635">
            <w:pPr>
              <w:rPr>
                <w:rFonts w:asciiTheme="minorHAnsi" w:hAnsiTheme="minorHAnsi" w:cstheme="minorHAnsi"/>
                <w:sz w:val="20"/>
                <w:szCs w:val="20"/>
              </w:rPr>
            </w:pPr>
            <w:hyperlink r:id="rId729" w:history="1">
              <w:r w:rsidR="00A055F9" w:rsidRPr="007F3FC9">
                <w:rPr>
                  <w:rStyle w:val="Hiperveza"/>
                  <w:rFonts w:cstheme="minorHAnsi"/>
                  <w:color w:val="auto"/>
                  <w:sz w:val="20"/>
                  <w:szCs w:val="20"/>
                  <w:u w:val="none"/>
                </w:rPr>
                <w:t>RITAM SUNCA, obrt za usluge, vl. Antonio Jašić, Rovinj, Ulica Vladimira Švalbe 36</w:t>
              </w:r>
            </w:hyperlink>
          </w:p>
        </w:tc>
      </w:tr>
      <w:tr w:rsidR="00A055F9" w:rsidRPr="007F3FC9" w14:paraId="44ADD4F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CBB2A5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611</w:t>
            </w:r>
          </w:p>
        </w:tc>
        <w:tc>
          <w:tcPr>
            <w:tcW w:w="8347" w:type="dxa"/>
            <w:shd w:val="clear" w:color="auto" w:fill="auto"/>
            <w:tcMar>
              <w:top w:w="45" w:type="dxa"/>
              <w:left w:w="150" w:type="dxa"/>
              <w:bottom w:w="45" w:type="dxa"/>
              <w:right w:w="150" w:type="dxa"/>
            </w:tcMar>
            <w:vAlign w:val="center"/>
          </w:tcPr>
          <w:p w14:paraId="6354BB99" w14:textId="77777777" w:rsidR="00A055F9" w:rsidRPr="007F3FC9" w:rsidRDefault="00C861BC" w:rsidP="006F7635">
            <w:pPr>
              <w:rPr>
                <w:rFonts w:asciiTheme="minorHAnsi" w:hAnsiTheme="minorHAnsi" w:cstheme="minorHAnsi"/>
                <w:sz w:val="20"/>
                <w:szCs w:val="20"/>
              </w:rPr>
            </w:pPr>
            <w:hyperlink r:id="rId730" w:history="1">
              <w:r w:rsidR="00A055F9" w:rsidRPr="007F3FC9">
                <w:rPr>
                  <w:rStyle w:val="Hiperveza"/>
                  <w:rFonts w:cstheme="minorHAnsi"/>
                  <w:color w:val="auto"/>
                  <w:sz w:val="20"/>
                  <w:szCs w:val="20"/>
                  <w:u w:val="none"/>
                </w:rPr>
                <w:t>RM GROUP, obrt za usluge, vl. Robert Slavica, Rovinj, Istarska 45</w:t>
              </w:r>
            </w:hyperlink>
          </w:p>
        </w:tc>
      </w:tr>
      <w:tr w:rsidR="00A055F9" w:rsidRPr="007F3FC9" w14:paraId="10B9FE7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BD0EA2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612</w:t>
            </w:r>
          </w:p>
        </w:tc>
        <w:tc>
          <w:tcPr>
            <w:tcW w:w="8347" w:type="dxa"/>
            <w:shd w:val="clear" w:color="auto" w:fill="D9D9D9" w:themeFill="background1" w:themeFillShade="D9"/>
            <w:tcMar>
              <w:top w:w="45" w:type="dxa"/>
              <w:left w:w="150" w:type="dxa"/>
              <w:bottom w:w="45" w:type="dxa"/>
              <w:right w:w="150" w:type="dxa"/>
            </w:tcMar>
            <w:vAlign w:val="center"/>
          </w:tcPr>
          <w:p w14:paraId="78B3470F" w14:textId="77777777" w:rsidR="00A055F9" w:rsidRPr="007F3FC9" w:rsidRDefault="00C861BC" w:rsidP="006F7635">
            <w:pPr>
              <w:rPr>
                <w:rFonts w:asciiTheme="minorHAnsi" w:hAnsiTheme="minorHAnsi" w:cstheme="minorHAnsi"/>
                <w:sz w:val="20"/>
                <w:szCs w:val="20"/>
              </w:rPr>
            </w:pPr>
            <w:hyperlink r:id="rId731" w:history="1">
              <w:r w:rsidR="00A055F9" w:rsidRPr="007F3FC9">
                <w:rPr>
                  <w:rStyle w:val="Hiperveza"/>
                  <w:rFonts w:cstheme="minorHAnsi"/>
                  <w:color w:val="auto"/>
                  <w:sz w:val="20"/>
                  <w:szCs w:val="20"/>
                  <w:u w:val="none"/>
                </w:rPr>
                <w:t>ROCK SEO, obrt za informatičke usluge, vl. Gabrio Linari, Rovinj, Motovunska ulica 15</w:t>
              </w:r>
            </w:hyperlink>
          </w:p>
        </w:tc>
      </w:tr>
      <w:tr w:rsidR="00A055F9" w:rsidRPr="007F3FC9" w14:paraId="042FD7D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A62EF6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613</w:t>
            </w:r>
          </w:p>
        </w:tc>
        <w:tc>
          <w:tcPr>
            <w:tcW w:w="8347" w:type="dxa"/>
            <w:shd w:val="clear" w:color="auto" w:fill="auto"/>
            <w:tcMar>
              <w:top w:w="45" w:type="dxa"/>
              <w:left w:w="150" w:type="dxa"/>
              <w:bottom w:w="45" w:type="dxa"/>
              <w:right w:w="150" w:type="dxa"/>
            </w:tcMar>
            <w:vAlign w:val="center"/>
          </w:tcPr>
          <w:p w14:paraId="5087C8D1" w14:textId="77777777" w:rsidR="00A055F9" w:rsidRPr="007F3FC9" w:rsidRDefault="00C861BC" w:rsidP="006F7635">
            <w:pPr>
              <w:rPr>
                <w:rFonts w:asciiTheme="minorHAnsi" w:hAnsiTheme="minorHAnsi" w:cstheme="minorHAnsi"/>
                <w:sz w:val="20"/>
                <w:szCs w:val="20"/>
              </w:rPr>
            </w:pPr>
            <w:hyperlink r:id="rId732" w:history="1">
              <w:r w:rsidR="00A055F9" w:rsidRPr="007F3FC9">
                <w:rPr>
                  <w:rStyle w:val="Hiperveza"/>
                  <w:rFonts w:cstheme="minorHAnsi"/>
                  <w:color w:val="auto"/>
                  <w:sz w:val="20"/>
                  <w:szCs w:val="20"/>
                  <w:u w:val="none"/>
                </w:rPr>
                <w:t>ROMANA, obrt za trgovinu, vl. Rasema Musić, Rovinj, Obala Pina Budicina 1</w:t>
              </w:r>
            </w:hyperlink>
          </w:p>
        </w:tc>
      </w:tr>
      <w:tr w:rsidR="00A055F9" w:rsidRPr="007F3FC9" w14:paraId="3532696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A7710E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614</w:t>
            </w:r>
          </w:p>
        </w:tc>
        <w:tc>
          <w:tcPr>
            <w:tcW w:w="8347" w:type="dxa"/>
            <w:shd w:val="clear" w:color="auto" w:fill="D9D9D9" w:themeFill="background1" w:themeFillShade="D9"/>
            <w:tcMar>
              <w:top w:w="45" w:type="dxa"/>
              <w:left w:w="150" w:type="dxa"/>
              <w:bottom w:w="45" w:type="dxa"/>
              <w:right w:w="150" w:type="dxa"/>
            </w:tcMar>
            <w:vAlign w:val="center"/>
          </w:tcPr>
          <w:p w14:paraId="04CFDBDD" w14:textId="77777777" w:rsidR="00A055F9" w:rsidRPr="007F3FC9" w:rsidRDefault="00C861BC" w:rsidP="006F7635">
            <w:pPr>
              <w:rPr>
                <w:rFonts w:asciiTheme="minorHAnsi" w:hAnsiTheme="minorHAnsi" w:cstheme="minorHAnsi"/>
                <w:sz w:val="20"/>
                <w:szCs w:val="20"/>
              </w:rPr>
            </w:pPr>
            <w:hyperlink r:id="rId733" w:history="1">
              <w:r w:rsidR="00A055F9" w:rsidRPr="007F3FC9">
                <w:rPr>
                  <w:rStyle w:val="Hiperveza"/>
                  <w:rFonts w:cstheme="minorHAnsi"/>
                  <w:color w:val="auto"/>
                  <w:sz w:val="20"/>
                  <w:szCs w:val="20"/>
                  <w:u w:val="none"/>
                </w:rPr>
                <w:t>ROMANO, obrt za ugostiteljstvo i poljoprivredu, vl. Sanda Folo Domić, Rovinj, Vukovarska 2a</w:t>
              </w:r>
            </w:hyperlink>
          </w:p>
        </w:tc>
      </w:tr>
      <w:tr w:rsidR="00A055F9" w:rsidRPr="007F3FC9" w14:paraId="1BC27EB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A017BA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615</w:t>
            </w:r>
          </w:p>
        </w:tc>
        <w:tc>
          <w:tcPr>
            <w:tcW w:w="8347" w:type="dxa"/>
            <w:shd w:val="clear" w:color="auto" w:fill="auto"/>
            <w:tcMar>
              <w:top w:w="45" w:type="dxa"/>
              <w:left w:w="150" w:type="dxa"/>
              <w:bottom w:w="45" w:type="dxa"/>
              <w:right w:w="150" w:type="dxa"/>
            </w:tcMar>
            <w:vAlign w:val="center"/>
          </w:tcPr>
          <w:p w14:paraId="55F10E68" w14:textId="77777777" w:rsidR="00A055F9" w:rsidRPr="007F3FC9" w:rsidRDefault="00C861BC" w:rsidP="006F7635">
            <w:pPr>
              <w:rPr>
                <w:rFonts w:asciiTheme="minorHAnsi" w:hAnsiTheme="minorHAnsi" w:cstheme="minorHAnsi"/>
                <w:sz w:val="20"/>
                <w:szCs w:val="20"/>
              </w:rPr>
            </w:pPr>
            <w:hyperlink r:id="rId734" w:history="1">
              <w:r w:rsidR="00A055F9" w:rsidRPr="007F3FC9">
                <w:rPr>
                  <w:rStyle w:val="Hiperveza"/>
                  <w:rFonts w:cstheme="minorHAnsi"/>
                  <w:color w:val="auto"/>
                  <w:sz w:val="20"/>
                  <w:szCs w:val="20"/>
                  <w:u w:val="none"/>
                </w:rPr>
                <w:t>RONIM, obrt za podvodne radove, vl. Zoran Ćurčić, Rovinj, Arsenale 7</w:t>
              </w:r>
            </w:hyperlink>
          </w:p>
        </w:tc>
      </w:tr>
      <w:tr w:rsidR="00A055F9" w:rsidRPr="007F3FC9" w14:paraId="3FFE3D0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F84825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616</w:t>
            </w:r>
          </w:p>
        </w:tc>
        <w:tc>
          <w:tcPr>
            <w:tcW w:w="8347" w:type="dxa"/>
            <w:shd w:val="clear" w:color="auto" w:fill="D9D9D9" w:themeFill="background1" w:themeFillShade="D9"/>
            <w:tcMar>
              <w:top w:w="45" w:type="dxa"/>
              <w:left w:w="150" w:type="dxa"/>
              <w:bottom w:w="45" w:type="dxa"/>
              <w:right w:w="150" w:type="dxa"/>
            </w:tcMar>
            <w:vAlign w:val="center"/>
          </w:tcPr>
          <w:p w14:paraId="6988CBC5" w14:textId="77777777" w:rsidR="00A055F9" w:rsidRPr="007F3FC9" w:rsidRDefault="00C861BC" w:rsidP="006F7635">
            <w:pPr>
              <w:rPr>
                <w:rFonts w:asciiTheme="minorHAnsi" w:hAnsiTheme="minorHAnsi" w:cstheme="minorHAnsi"/>
                <w:sz w:val="20"/>
                <w:szCs w:val="20"/>
              </w:rPr>
            </w:pPr>
            <w:hyperlink r:id="rId735" w:history="1">
              <w:r w:rsidR="00A055F9" w:rsidRPr="007F3FC9">
                <w:rPr>
                  <w:rStyle w:val="Hiperveza"/>
                  <w:rFonts w:cstheme="minorHAnsi"/>
                  <w:color w:val="auto"/>
                  <w:sz w:val="20"/>
                  <w:szCs w:val="20"/>
                  <w:u w:val="none"/>
                </w:rPr>
                <w:t>ROSY, obrt za trgovinu, vl. Rožana Pokrajac, Rovinj, Ulica Pietra Ive 1</w:t>
              </w:r>
            </w:hyperlink>
          </w:p>
        </w:tc>
      </w:tr>
      <w:tr w:rsidR="00A055F9" w:rsidRPr="007F3FC9" w14:paraId="5289369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778F89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617</w:t>
            </w:r>
          </w:p>
        </w:tc>
        <w:tc>
          <w:tcPr>
            <w:tcW w:w="8347" w:type="dxa"/>
            <w:shd w:val="clear" w:color="auto" w:fill="auto"/>
            <w:tcMar>
              <w:top w:w="45" w:type="dxa"/>
              <w:left w:w="150" w:type="dxa"/>
              <w:bottom w:w="45" w:type="dxa"/>
              <w:right w:w="150" w:type="dxa"/>
            </w:tcMar>
            <w:vAlign w:val="center"/>
          </w:tcPr>
          <w:p w14:paraId="16E461D0" w14:textId="77777777" w:rsidR="00A055F9" w:rsidRPr="007F3FC9" w:rsidRDefault="00C861BC" w:rsidP="006F7635">
            <w:pPr>
              <w:rPr>
                <w:rFonts w:asciiTheme="minorHAnsi" w:hAnsiTheme="minorHAnsi" w:cstheme="minorHAnsi"/>
                <w:sz w:val="20"/>
                <w:szCs w:val="20"/>
              </w:rPr>
            </w:pPr>
            <w:hyperlink r:id="rId736" w:history="1">
              <w:r w:rsidR="00A055F9" w:rsidRPr="007F3FC9">
                <w:rPr>
                  <w:rStyle w:val="Hiperveza"/>
                  <w:rFonts w:cstheme="minorHAnsi"/>
                  <w:color w:val="auto"/>
                  <w:sz w:val="20"/>
                  <w:szCs w:val="20"/>
                  <w:u w:val="none"/>
                </w:rPr>
                <w:t>ROVIGNESE, obrt za ugostiteljstvo, vl. Bojan Milijašević, Rovinj, Polari 21</w:t>
              </w:r>
            </w:hyperlink>
          </w:p>
        </w:tc>
      </w:tr>
      <w:tr w:rsidR="00A055F9" w:rsidRPr="007F3FC9" w14:paraId="34877FA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4FF0F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618</w:t>
            </w:r>
          </w:p>
        </w:tc>
        <w:tc>
          <w:tcPr>
            <w:tcW w:w="8347" w:type="dxa"/>
            <w:shd w:val="clear" w:color="auto" w:fill="D9D9D9" w:themeFill="background1" w:themeFillShade="D9"/>
            <w:tcMar>
              <w:top w:w="45" w:type="dxa"/>
              <w:left w:w="150" w:type="dxa"/>
              <w:bottom w:w="45" w:type="dxa"/>
              <w:right w:w="150" w:type="dxa"/>
            </w:tcMar>
            <w:vAlign w:val="center"/>
          </w:tcPr>
          <w:p w14:paraId="78036004" w14:textId="77777777" w:rsidR="00A055F9" w:rsidRPr="007F3FC9" w:rsidRDefault="00C861BC" w:rsidP="006F7635">
            <w:pPr>
              <w:rPr>
                <w:rFonts w:asciiTheme="minorHAnsi" w:hAnsiTheme="minorHAnsi" w:cstheme="minorHAnsi"/>
                <w:sz w:val="20"/>
                <w:szCs w:val="20"/>
              </w:rPr>
            </w:pPr>
            <w:hyperlink r:id="rId737" w:history="1">
              <w:r w:rsidR="00A055F9" w:rsidRPr="007F3FC9">
                <w:rPr>
                  <w:rStyle w:val="Hiperveza"/>
                  <w:rFonts w:cstheme="minorHAnsi"/>
                  <w:color w:val="auto"/>
                  <w:sz w:val="20"/>
                  <w:szCs w:val="20"/>
                  <w:u w:val="none"/>
                </w:rPr>
                <w:t>ROVINJ ADVISOR, turistička agencija i uslužni obrt, vl. Vedran Ilakovac, Rovinj, Pietra Coppe 10A</w:t>
              </w:r>
            </w:hyperlink>
          </w:p>
        </w:tc>
      </w:tr>
      <w:tr w:rsidR="00A055F9" w:rsidRPr="007F3FC9" w14:paraId="4F7555F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D38E9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619</w:t>
            </w:r>
          </w:p>
        </w:tc>
        <w:tc>
          <w:tcPr>
            <w:tcW w:w="8347" w:type="dxa"/>
            <w:shd w:val="clear" w:color="auto" w:fill="auto"/>
            <w:tcMar>
              <w:top w:w="45" w:type="dxa"/>
              <w:left w:w="150" w:type="dxa"/>
              <w:bottom w:w="45" w:type="dxa"/>
              <w:right w:w="150" w:type="dxa"/>
            </w:tcMar>
            <w:vAlign w:val="center"/>
          </w:tcPr>
          <w:p w14:paraId="1B6010E8" w14:textId="77777777" w:rsidR="00A055F9" w:rsidRPr="007F3FC9" w:rsidRDefault="00C861BC" w:rsidP="006F7635">
            <w:pPr>
              <w:rPr>
                <w:rFonts w:asciiTheme="minorHAnsi" w:hAnsiTheme="minorHAnsi" w:cstheme="minorHAnsi"/>
                <w:sz w:val="20"/>
                <w:szCs w:val="20"/>
              </w:rPr>
            </w:pPr>
            <w:hyperlink r:id="rId738" w:history="1">
              <w:r w:rsidR="00A055F9" w:rsidRPr="007F3FC9">
                <w:rPr>
                  <w:rStyle w:val="Hiperveza"/>
                  <w:rFonts w:cstheme="minorHAnsi"/>
                  <w:color w:val="auto"/>
                  <w:sz w:val="20"/>
                  <w:szCs w:val="20"/>
                  <w:u w:val="none"/>
                </w:rPr>
                <w:t>ROVINJ APARTMENTS, obrt za promidžbu, računalstvo i turistička agencija, vl. Marko Šurkalović, Rovinj, Drage Gervaisa 5</w:t>
              </w:r>
            </w:hyperlink>
          </w:p>
        </w:tc>
      </w:tr>
      <w:tr w:rsidR="00A055F9" w:rsidRPr="007F3FC9" w14:paraId="3310B8E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370D69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620</w:t>
            </w:r>
          </w:p>
        </w:tc>
        <w:tc>
          <w:tcPr>
            <w:tcW w:w="8347" w:type="dxa"/>
            <w:shd w:val="clear" w:color="auto" w:fill="D9D9D9" w:themeFill="background1" w:themeFillShade="D9"/>
            <w:tcMar>
              <w:top w:w="45" w:type="dxa"/>
              <w:left w:w="150" w:type="dxa"/>
              <w:bottom w:w="45" w:type="dxa"/>
              <w:right w:w="150" w:type="dxa"/>
            </w:tcMar>
            <w:vAlign w:val="center"/>
          </w:tcPr>
          <w:p w14:paraId="7AE4B56B" w14:textId="043867F5" w:rsidR="00A055F9" w:rsidRPr="007F3FC9" w:rsidRDefault="00C861BC" w:rsidP="006F7635">
            <w:pPr>
              <w:rPr>
                <w:rFonts w:asciiTheme="minorHAnsi" w:hAnsiTheme="minorHAnsi" w:cstheme="minorHAnsi"/>
                <w:sz w:val="20"/>
                <w:szCs w:val="20"/>
              </w:rPr>
            </w:pPr>
            <w:hyperlink r:id="rId739" w:history="1">
              <w:r w:rsidR="00A055F9" w:rsidRPr="007F3FC9">
                <w:rPr>
                  <w:rStyle w:val="Hiperveza"/>
                  <w:rFonts w:cstheme="minorHAnsi"/>
                  <w:color w:val="auto"/>
                  <w:sz w:val="20"/>
                  <w:szCs w:val="20"/>
                  <w:u w:val="none"/>
                </w:rPr>
                <w:t xml:space="preserve">ROVINJ BY BOAT, obrt za rezervacijske usluge, vl. Karoline-Rennee Sokoli,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Put za Gumilu 21</w:t>
              </w:r>
            </w:hyperlink>
          </w:p>
        </w:tc>
      </w:tr>
      <w:tr w:rsidR="00A055F9" w:rsidRPr="007F3FC9" w14:paraId="4E521B5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392CA5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621</w:t>
            </w:r>
          </w:p>
        </w:tc>
        <w:tc>
          <w:tcPr>
            <w:tcW w:w="8347" w:type="dxa"/>
            <w:shd w:val="clear" w:color="auto" w:fill="auto"/>
            <w:tcMar>
              <w:top w:w="45" w:type="dxa"/>
              <w:left w:w="150" w:type="dxa"/>
              <w:bottom w:w="45" w:type="dxa"/>
              <w:right w:w="150" w:type="dxa"/>
            </w:tcMar>
            <w:vAlign w:val="center"/>
          </w:tcPr>
          <w:p w14:paraId="51694392" w14:textId="77777777" w:rsidR="00A055F9" w:rsidRPr="007F3FC9" w:rsidRDefault="00C861BC" w:rsidP="006F7635">
            <w:pPr>
              <w:rPr>
                <w:rFonts w:asciiTheme="minorHAnsi" w:hAnsiTheme="minorHAnsi" w:cstheme="minorHAnsi"/>
                <w:sz w:val="20"/>
                <w:szCs w:val="20"/>
              </w:rPr>
            </w:pPr>
            <w:hyperlink r:id="rId740" w:history="1">
              <w:r w:rsidR="00A055F9" w:rsidRPr="007F3FC9">
                <w:rPr>
                  <w:rStyle w:val="Hiperveza"/>
                  <w:rFonts w:cstheme="minorHAnsi"/>
                  <w:color w:val="auto"/>
                  <w:sz w:val="20"/>
                  <w:szCs w:val="20"/>
                  <w:u w:val="none"/>
                </w:rPr>
                <w:t>ROVINJ LINE, obrt za prijevoz putnika, vl. Natan Roce, Rovinj, Ulica Giuseppea Tartinija 2</w:t>
              </w:r>
            </w:hyperlink>
          </w:p>
        </w:tc>
      </w:tr>
      <w:tr w:rsidR="00A055F9" w:rsidRPr="007F3FC9" w14:paraId="63C1D68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EEEE61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622</w:t>
            </w:r>
          </w:p>
        </w:tc>
        <w:tc>
          <w:tcPr>
            <w:tcW w:w="8347" w:type="dxa"/>
            <w:shd w:val="clear" w:color="auto" w:fill="D9D9D9" w:themeFill="background1" w:themeFillShade="D9"/>
            <w:tcMar>
              <w:top w:w="45" w:type="dxa"/>
              <w:left w:w="150" w:type="dxa"/>
              <w:bottom w:w="45" w:type="dxa"/>
              <w:right w:w="150" w:type="dxa"/>
            </w:tcMar>
            <w:vAlign w:val="center"/>
          </w:tcPr>
          <w:p w14:paraId="6DFED1C1" w14:textId="1D53D62E" w:rsidR="00A055F9" w:rsidRPr="007F3FC9" w:rsidRDefault="00C861BC" w:rsidP="006F7635">
            <w:pPr>
              <w:rPr>
                <w:rFonts w:asciiTheme="minorHAnsi" w:hAnsiTheme="minorHAnsi" w:cstheme="minorHAnsi"/>
                <w:sz w:val="20"/>
                <w:szCs w:val="20"/>
              </w:rPr>
            </w:pPr>
            <w:hyperlink r:id="rId741" w:history="1">
              <w:r w:rsidR="00A055F9" w:rsidRPr="007F3FC9">
                <w:rPr>
                  <w:rStyle w:val="Hiperveza"/>
                  <w:rFonts w:cstheme="minorHAnsi"/>
                  <w:color w:val="auto"/>
                  <w:sz w:val="20"/>
                  <w:szCs w:val="20"/>
                  <w:u w:val="none"/>
                </w:rPr>
                <w:t xml:space="preserve">ROVINJ TRANSFERS, obrt za autotaksi prijevoz, vl. Tihana Matijević,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Brdo 23</w:t>
              </w:r>
            </w:hyperlink>
          </w:p>
        </w:tc>
      </w:tr>
      <w:tr w:rsidR="00A055F9" w:rsidRPr="007F3FC9" w14:paraId="0705FE7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E506F0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623</w:t>
            </w:r>
          </w:p>
        </w:tc>
        <w:tc>
          <w:tcPr>
            <w:tcW w:w="8347" w:type="dxa"/>
            <w:shd w:val="clear" w:color="auto" w:fill="auto"/>
            <w:tcMar>
              <w:top w:w="45" w:type="dxa"/>
              <w:left w:w="150" w:type="dxa"/>
              <w:bottom w:w="45" w:type="dxa"/>
              <w:right w:w="150" w:type="dxa"/>
            </w:tcMar>
            <w:vAlign w:val="center"/>
          </w:tcPr>
          <w:p w14:paraId="0EC06C43" w14:textId="77777777" w:rsidR="00A055F9" w:rsidRPr="007F3FC9" w:rsidRDefault="00C861BC" w:rsidP="006F7635">
            <w:pPr>
              <w:rPr>
                <w:rFonts w:asciiTheme="minorHAnsi" w:hAnsiTheme="minorHAnsi" w:cstheme="minorHAnsi"/>
                <w:sz w:val="20"/>
                <w:szCs w:val="20"/>
              </w:rPr>
            </w:pPr>
            <w:hyperlink r:id="rId742" w:history="1">
              <w:r w:rsidR="00A055F9" w:rsidRPr="007F3FC9">
                <w:rPr>
                  <w:rStyle w:val="Hiperveza"/>
                  <w:rFonts w:cstheme="minorHAnsi"/>
                  <w:color w:val="auto"/>
                  <w:sz w:val="20"/>
                  <w:szCs w:val="20"/>
                  <w:u w:val="none"/>
                </w:rPr>
                <w:t>ROVIS, obrt za iznajmljivanje, vl. Bernard Rovis, Rovinj, Ulica Enocha Zadra 5</w:t>
              </w:r>
            </w:hyperlink>
          </w:p>
        </w:tc>
      </w:tr>
      <w:tr w:rsidR="00A055F9" w:rsidRPr="007F3FC9" w14:paraId="2434D14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BFFD0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624</w:t>
            </w:r>
          </w:p>
        </w:tc>
        <w:tc>
          <w:tcPr>
            <w:tcW w:w="8347" w:type="dxa"/>
            <w:shd w:val="clear" w:color="auto" w:fill="D9D9D9" w:themeFill="background1" w:themeFillShade="D9"/>
            <w:tcMar>
              <w:top w:w="45" w:type="dxa"/>
              <w:left w:w="150" w:type="dxa"/>
              <w:bottom w:w="45" w:type="dxa"/>
              <w:right w:w="150" w:type="dxa"/>
            </w:tcMar>
            <w:vAlign w:val="center"/>
          </w:tcPr>
          <w:p w14:paraId="6FF1A431" w14:textId="77777777" w:rsidR="00A055F9" w:rsidRPr="007F3FC9" w:rsidRDefault="00C861BC" w:rsidP="006F7635">
            <w:pPr>
              <w:rPr>
                <w:rFonts w:asciiTheme="minorHAnsi" w:hAnsiTheme="minorHAnsi" w:cstheme="minorHAnsi"/>
                <w:sz w:val="20"/>
                <w:szCs w:val="20"/>
              </w:rPr>
            </w:pPr>
            <w:hyperlink r:id="rId743" w:history="1">
              <w:r w:rsidR="00A055F9" w:rsidRPr="007F3FC9">
                <w:rPr>
                  <w:rStyle w:val="Hiperveza"/>
                  <w:rFonts w:cstheme="minorHAnsi"/>
                  <w:color w:val="auto"/>
                  <w:sz w:val="20"/>
                  <w:szCs w:val="20"/>
                  <w:u w:val="none"/>
                </w:rPr>
                <w:t>ROYAL CONSULT, obrt za zastupanje u osiguranju, vl. Denis Pranjić, Rovinj, Marca della Pietra 2</w:t>
              </w:r>
            </w:hyperlink>
          </w:p>
        </w:tc>
      </w:tr>
      <w:tr w:rsidR="00A055F9" w:rsidRPr="007F3FC9" w14:paraId="378A9B0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94C825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625</w:t>
            </w:r>
          </w:p>
        </w:tc>
        <w:tc>
          <w:tcPr>
            <w:tcW w:w="8347" w:type="dxa"/>
            <w:shd w:val="clear" w:color="auto" w:fill="auto"/>
            <w:tcMar>
              <w:top w:w="45" w:type="dxa"/>
              <w:left w:w="150" w:type="dxa"/>
              <w:bottom w:w="45" w:type="dxa"/>
              <w:right w:w="150" w:type="dxa"/>
            </w:tcMar>
            <w:vAlign w:val="center"/>
          </w:tcPr>
          <w:p w14:paraId="2731AB6F" w14:textId="77777777" w:rsidR="00A055F9" w:rsidRPr="007F3FC9" w:rsidRDefault="00C861BC" w:rsidP="006F7635">
            <w:pPr>
              <w:rPr>
                <w:rFonts w:asciiTheme="minorHAnsi" w:hAnsiTheme="minorHAnsi" w:cstheme="minorHAnsi"/>
                <w:sz w:val="20"/>
                <w:szCs w:val="20"/>
              </w:rPr>
            </w:pPr>
            <w:hyperlink r:id="rId744" w:history="1">
              <w:r w:rsidR="00A055F9" w:rsidRPr="007F3FC9">
                <w:rPr>
                  <w:rStyle w:val="Hiperveza"/>
                  <w:rFonts w:cstheme="minorHAnsi"/>
                  <w:color w:val="auto"/>
                  <w:sz w:val="20"/>
                  <w:szCs w:val="20"/>
                  <w:u w:val="none"/>
                </w:rPr>
                <w:t>ROZE, obrt za trgovinu, vl. Roze Gojani, Rovinj, Carera 48</w:t>
              </w:r>
            </w:hyperlink>
          </w:p>
        </w:tc>
      </w:tr>
      <w:tr w:rsidR="00A055F9" w:rsidRPr="007F3FC9" w14:paraId="0A20730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B69AC3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626</w:t>
            </w:r>
          </w:p>
        </w:tc>
        <w:tc>
          <w:tcPr>
            <w:tcW w:w="8347" w:type="dxa"/>
            <w:shd w:val="clear" w:color="auto" w:fill="D9D9D9" w:themeFill="background1" w:themeFillShade="D9"/>
            <w:tcMar>
              <w:top w:w="45" w:type="dxa"/>
              <w:left w:w="150" w:type="dxa"/>
              <w:bottom w:w="45" w:type="dxa"/>
              <w:right w:w="150" w:type="dxa"/>
            </w:tcMar>
            <w:vAlign w:val="center"/>
          </w:tcPr>
          <w:p w14:paraId="7FFF8F11" w14:textId="77777777" w:rsidR="00A055F9" w:rsidRPr="007F3FC9" w:rsidRDefault="00C861BC" w:rsidP="006F7635">
            <w:pPr>
              <w:rPr>
                <w:rFonts w:asciiTheme="minorHAnsi" w:hAnsiTheme="minorHAnsi" w:cstheme="minorHAnsi"/>
                <w:sz w:val="20"/>
                <w:szCs w:val="20"/>
              </w:rPr>
            </w:pPr>
            <w:hyperlink r:id="rId745" w:history="1">
              <w:r w:rsidR="00A055F9" w:rsidRPr="007F3FC9">
                <w:rPr>
                  <w:rStyle w:val="Hiperveza"/>
                  <w:rFonts w:cstheme="minorHAnsi"/>
                  <w:color w:val="auto"/>
                  <w:sz w:val="20"/>
                  <w:szCs w:val="20"/>
                  <w:u w:val="none"/>
                </w:rPr>
                <w:t>RSM, obrt za posredništvo, vl. Milan Rojnić, Rovinj, Naselje Cocaletto 93</w:t>
              </w:r>
            </w:hyperlink>
          </w:p>
        </w:tc>
      </w:tr>
      <w:tr w:rsidR="00A055F9" w:rsidRPr="007F3FC9" w14:paraId="31A3A2D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9E933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627</w:t>
            </w:r>
          </w:p>
        </w:tc>
        <w:tc>
          <w:tcPr>
            <w:tcW w:w="8347" w:type="dxa"/>
            <w:shd w:val="clear" w:color="auto" w:fill="auto"/>
            <w:tcMar>
              <w:top w:w="45" w:type="dxa"/>
              <w:left w:w="150" w:type="dxa"/>
              <w:bottom w:w="45" w:type="dxa"/>
              <w:right w:w="150" w:type="dxa"/>
            </w:tcMar>
            <w:vAlign w:val="center"/>
          </w:tcPr>
          <w:p w14:paraId="2265ACD1" w14:textId="77777777" w:rsidR="00A055F9" w:rsidRPr="007F3FC9" w:rsidRDefault="00C861BC" w:rsidP="006F7635">
            <w:pPr>
              <w:rPr>
                <w:rFonts w:asciiTheme="minorHAnsi" w:hAnsiTheme="minorHAnsi" w:cstheme="minorHAnsi"/>
                <w:sz w:val="20"/>
                <w:szCs w:val="20"/>
              </w:rPr>
            </w:pPr>
            <w:hyperlink r:id="rId746" w:history="1">
              <w:r w:rsidR="00A055F9" w:rsidRPr="007F3FC9">
                <w:rPr>
                  <w:rStyle w:val="Hiperveza"/>
                  <w:rFonts w:cstheme="minorHAnsi"/>
                  <w:color w:val="auto"/>
                  <w:sz w:val="20"/>
                  <w:szCs w:val="20"/>
                  <w:u w:val="none"/>
                </w:rPr>
                <w:t>RUBINI PROPERTIES, obrt za posredovanje nekretninama, vl. Marko Rubbi, Rovinj, Istarska 46</w:t>
              </w:r>
            </w:hyperlink>
          </w:p>
        </w:tc>
      </w:tr>
      <w:tr w:rsidR="00A055F9" w:rsidRPr="007F3FC9" w14:paraId="464FF51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DAA24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628</w:t>
            </w:r>
          </w:p>
        </w:tc>
        <w:tc>
          <w:tcPr>
            <w:tcW w:w="8347" w:type="dxa"/>
            <w:shd w:val="clear" w:color="auto" w:fill="D9D9D9" w:themeFill="background1" w:themeFillShade="D9"/>
            <w:tcMar>
              <w:top w:w="45" w:type="dxa"/>
              <w:left w:w="150" w:type="dxa"/>
              <w:bottom w:w="45" w:type="dxa"/>
              <w:right w:w="150" w:type="dxa"/>
            </w:tcMar>
            <w:vAlign w:val="center"/>
          </w:tcPr>
          <w:p w14:paraId="3343ACFB" w14:textId="77777777" w:rsidR="00A055F9" w:rsidRPr="007F3FC9" w:rsidRDefault="00C861BC" w:rsidP="006F7635">
            <w:pPr>
              <w:rPr>
                <w:rFonts w:asciiTheme="minorHAnsi" w:hAnsiTheme="minorHAnsi" w:cstheme="minorHAnsi"/>
                <w:sz w:val="20"/>
                <w:szCs w:val="20"/>
              </w:rPr>
            </w:pPr>
            <w:hyperlink r:id="rId747" w:history="1">
              <w:r w:rsidR="00A055F9" w:rsidRPr="007F3FC9">
                <w:rPr>
                  <w:rStyle w:val="Hiperveza"/>
                  <w:rFonts w:cstheme="minorHAnsi"/>
                  <w:color w:val="auto"/>
                  <w:sz w:val="20"/>
                  <w:szCs w:val="20"/>
                  <w:u w:val="none"/>
                </w:rPr>
                <w:t>RV NAUTICA, obrt za trgovinu, vl. Ivan Badurina-Tomić, Rovinj, Garibaldijeva ulica 14/A</w:t>
              </w:r>
            </w:hyperlink>
          </w:p>
        </w:tc>
      </w:tr>
      <w:tr w:rsidR="00A055F9" w:rsidRPr="007F3FC9" w14:paraId="1DE4706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47B7B3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629</w:t>
            </w:r>
          </w:p>
        </w:tc>
        <w:tc>
          <w:tcPr>
            <w:tcW w:w="8347" w:type="dxa"/>
            <w:shd w:val="clear" w:color="auto" w:fill="auto"/>
            <w:tcMar>
              <w:top w:w="45" w:type="dxa"/>
              <w:left w:w="150" w:type="dxa"/>
              <w:bottom w:w="45" w:type="dxa"/>
              <w:right w:w="150" w:type="dxa"/>
            </w:tcMar>
            <w:vAlign w:val="center"/>
          </w:tcPr>
          <w:p w14:paraId="10335F87" w14:textId="77777777" w:rsidR="00A055F9" w:rsidRPr="007F3FC9" w:rsidRDefault="00C861BC" w:rsidP="006F7635">
            <w:pPr>
              <w:rPr>
                <w:rFonts w:asciiTheme="minorHAnsi" w:hAnsiTheme="minorHAnsi" w:cstheme="minorHAnsi"/>
                <w:sz w:val="20"/>
                <w:szCs w:val="20"/>
              </w:rPr>
            </w:pPr>
            <w:hyperlink r:id="rId748" w:history="1">
              <w:r w:rsidR="00A055F9" w:rsidRPr="007F3FC9">
                <w:rPr>
                  <w:rStyle w:val="Hiperveza"/>
                  <w:rFonts w:cstheme="minorHAnsi"/>
                  <w:color w:val="auto"/>
                  <w:sz w:val="20"/>
                  <w:szCs w:val="20"/>
                  <w:u w:val="none"/>
                </w:rPr>
                <w:t>SAILING PULPA, obrt za prijevoz putnika morem, vl. Romina Budicin, Rovinj, Ratarska 2</w:t>
              </w:r>
            </w:hyperlink>
          </w:p>
        </w:tc>
      </w:tr>
      <w:tr w:rsidR="00A055F9" w:rsidRPr="007F3FC9" w14:paraId="7F79A82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FB8AEE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630</w:t>
            </w:r>
          </w:p>
        </w:tc>
        <w:tc>
          <w:tcPr>
            <w:tcW w:w="8347" w:type="dxa"/>
            <w:shd w:val="clear" w:color="auto" w:fill="D9D9D9" w:themeFill="background1" w:themeFillShade="D9"/>
            <w:tcMar>
              <w:top w:w="45" w:type="dxa"/>
              <w:left w:w="150" w:type="dxa"/>
              <w:bottom w:w="45" w:type="dxa"/>
              <w:right w:w="150" w:type="dxa"/>
            </w:tcMar>
            <w:vAlign w:val="center"/>
          </w:tcPr>
          <w:p w14:paraId="4B1BAAF0" w14:textId="77777777" w:rsidR="00A055F9" w:rsidRPr="007F3FC9" w:rsidRDefault="00C861BC" w:rsidP="006F7635">
            <w:pPr>
              <w:rPr>
                <w:rFonts w:asciiTheme="minorHAnsi" w:hAnsiTheme="minorHAnsi" w:cstheme="minorHAnsi"/>
                <w:sz w:val="20"/>
                <w:szCs w:val="20"/>
              </w:rPr>
            </w:pPr>
            <w:hyperlink r:id="rId749" w:history="1">
              <w:r w:rsidR="00A055F9" w:rsidRPr="007F3FC9">
                <w:rPr>
                  <w:rStyle w:val="Hiperveza"/>
                  <w:rFonts w:cstheme="minorHAnsi"/>
                  <w:color w:val="auto"/>
                  <w:sz w:val="20"/>
                  <w:szCs w:val="20"/>
                  <w:u w:val="none"/>
                </w:rPr>
                <w:t>SAN CIPRIAN, obrt za poljoprivredu, vl. Alen Zec, Rovinj, Štanga 12</w:t>
              </w:r>
            </w:hyperlink>
          </w:p>
        </w:tc>
      </w:tr>
      <w:tr w:rsidR="00A055F9" w:rsidRPr="007F3FC9" w14:paraId="733FEBF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934E0B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631</w:t>
            </w:r>
          </w:p>
        </w:tc>
        <w:tc>
          <w:tcPr>
            <w:tcW w:w="8347" w:type="dxa"/>
            <w:shd w:val="clear" w:color="auto" w:fill="auto"/>
            <w:tcMar>
              <w:top w:w="45" w:type="dxa"/>
              <w:left w:w="150" w:type="dxa"/>
              <w:bottom w:w="45" w:type="dxa"/>
              <w:right w:w="150" w:type="dxa"/>
            </w:tcMar>
            <w:vAlign w:val="center"/>
          </w:tcPr>
          <w:p w14:paraId="7C9ECD89" w14:textId="77777777" w:rsidR="00A055F9" w:rsidRPr="007F3FC9" w:rsidRDefault="00C861BC" w:rsidP="006F7635">
            <w:pPr>
              <w:rPr>
                <w:rFonts w:asciiTheme="minorHAnsi" w:hAnsiTheme="minorHAnsi" w:cstheme="minorHAnsi"/>
                <w:sz w:val="20"/>
                <w:szCs w:val="20"/>
              </w:rPr>
            </w:pPr>
            <w:hyperlink r:id="rId750" w:history="1">
              <w:r w:rsidR="00A055F9" w:rsidRPr="007F3FC9">
                <w:rPr>
                  <w:rStyle w:val="Hiperveza"/>
                  <w:rFonts w:cstheme="minorHAnsi"/>
                  <w:color w:val="auto"/>
                  <w:sz w:val="20"/>
                  <w:szCs w:val="20"/>
                  <w:u w:val="none"/>
                </w:rPr>
                <w:t>SANDY, obrt za trgovinu, vl. Sandi Šturman, Rovinj, Carera 44</w:t>
              </w:r>
            </w:hyperlink>
          </w:p>
        </w:tc>
      </w:tr>
      <w:tr w:rsidR="00A055F9" w:rsidRPr="007F3FC9" w14:paraId="633C598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64D46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632</w:t>
            </w:r>
          </w:p>
        </w:tc>
        <w:tc>
          <w:tcPr>
            <w:tcW w:w="8347" w:type="dxa"/>
            <w:shd w:val="clear" w:color="auto" w:fill="D9D9D9" w:themeFill="background1" w:themeFillShade="D9"/>
            <w:tcMar>
              <w:top w:w="45" w:type="dxa"/>
              <w:left w:w="150" w:type="dxa"/>
              <w:bottom w:w="45" w:type="dxa"/>
              <w:right w:w="150" w:type="dxa"/>
            </w:tcMar>
            <w:vAlign w:val="center"/>
          </w:tcPr>
          <w:p w14:paraId="0D9333F1" w14:textId="77777777" w:rsidR="00A055F9" w:rsidRPr="007F3FC9" w:rsidRDefault="00C861BC" w:rsidP="006F7635">
            <w:pPr>
              <w:rPr>
                <w:rFonts w:asciiTheme="minorHAnsi" w:hAnsiTheme="minorHAnsi" w:cstheme="minorHAnsi"/>
                <w:sz w:val="20"/>
                <w:szCs w:val="20"/>
              </w:rPr>
            </w:pPr>
            <w:hyperlink r:id="rId751" w:history="1">
              <w:r w:rsidR="00A055F9" w:rsidRPr="007F3FC9">
                <w:rPr>
                  <w:rStyle w:val="Hiperveza"/>
                  <w:rFonts w:cstheme="minorHAnsi"/>
                  <w:color w:val="auto"/>
                  <w:sz w:val="20"/>
                  <w:szCs w:val="20"/>
                  <w:u w:val="none"/>
                </w:rPr>
                <w:t>SANITA, Kozmetički salon vl. Sanita Blagić, Rovinj, Niccoloa Tommasea 1.</w:t>
              </w:r>
            </w:hyperlink>
          </w:p>
        </w:tc>
      </w:tr>
      <w:tr w:rsidR="00A055F9" w:rsidRPr="007F3FC9" w14:paraId="0EDBAFC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D4353A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633</w:t>
            </w:r>
          </w:p>
        </w:tc>
        <w:tc>
          <w:tcPr>
            <w:tcW w:w="8347" w:type="dxa"/>
            <w:shd w:val="clear" w:color="auto" w:fill="auto"/>
            <w:tcMar>
              <w:top w:w="45" w:type="dxa"/>
              <w:left w:w="150" w:type="dxa"/>
              <w:bottom w:w="45" w:type="dxa"/>
              <w:right w:w="150" w:type="dxa"/>
            </w:tcMar>
            <w:vAlign w:val="center"/>
          </w:tcPr>
          <w:p w14:paraId="3AEC1B2F" w14:textId="77777777" w:rsidR="00A055F9" w:rsidRPr="007F3FC9" w:rsidRDefault="00C861BC" w:rsidP="006F7635">
            <w:pPr>
              <w:rPr>
                <w:rFonts w:asciiTheme="minorHAnsi" w:hAnsiTheme="minorHAnsi" w:cstheme="minorHAnsi"/>
                <w:sz w:val="20"/>
                <w:szCs w:val="20"/>
              </w:rPr>
            </w:pPr>
            <w:hyperlink r:id="rId752" w:history="1">
              <w:r w:rsidR="00A055F9" w:rsidRPr="007F3FC9">
                <w:rPr>
                  <w:rStyle w:val="Hiperveza"/>
                  <w:rFonts w:cstheme="minorHAnsi"/>
                  <w:color w:val="auto"/>
                  <w:sz w:val="20"/>
                  <w:szCs w:val="20"/>
                  <w:u w:val="none"/>
                </w:rPr>
                <w:t>SARA, zajednički obrt za trgovinu, vl. Feriz Gashi i Nejazi Ćosa, Rovinj, Campitellijev trg 60</w:t>
              </w:r>
            </w:hyperlink>
          </w:p>
        </w:tc>
      </w:tr>
      <w:tr w:rsidR="00A055F9" w:rsidRPr="007F3FC9" w14:paraId="517F540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CF3D0C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634</w:t>
            </w:r>
          </w:p>
        </w:tc>
        <w:tc>
          <w:tcPr>
            <w:tcW w:w="8347" w:type="dxa"/>
            <w:shd w:val="clear" w:color="auto" w:fill="D9D9D9" w:themeFill="background1" w:themeFillShade="D9"/>
            <w:tcMar>
              <w:top w:w="45" w:type="dxa"/>
              <w:left w:w="150" w:type="dxa"/>
              <w:bottom w:w="45" w:type="dxa"/>
              <w:right w:w="150" w:type="dxa"/>
            </w:tcMar>
            <w:vAlign w:val="center"/>
          </w:tcPr>
          <w:p w14:paraId="509DD19D" w14:textId="77777777" w:rsidR="00A055F9" w:rsidRPr="007F3FC9" w:rsidRDefault="00C861BC" w:rsidP="006F7635">
            <w:pPr>
              <w:rPr>
                <w:rFonts w:asciiTheme="minorHAnsi" w:hAnsiTheme="minorHAnsi" w:cstheme="minorHAnsi"/>
                <w:sz w:val="20"/>
                <w:szCs w:val="20"/>
              </w:rPr>
            </w:pPr>
            <w:hyperlink r:id="rId753" w:history="1">
              <w:r w:rsidR="00A055F9" w:rsidRPr="007F3FC9">
                <w:rPr>
                  <w:rStyle w:val="Hiperveza"/>
                  <w:rFonts w:cstheme="minorHAnsi"/>
                  <w:color w:val="auto"/>
                  <w:sz w:val="20"/>
                  <w:szCs w:val="20"/>
                  <w:u w:val="none"/>
                </w:rPr>
                <w:t>SAŽ, obrt za trgovinu, vl. Antonela Matić, Rovinj, Ulica Vladimira Švalbe 64</w:t>
              </w:r>
            </w:hyperlink>
          </w:p>
        </w:tc>
      </w:tr>
      <w:tr w:rsidR="00A055F9" w:rsidRPr="007F3FC9" w14:paraId="2092719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C7117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635</w:t>
            </w:r>
          </w:p>
        </w:tc>
        <w:tc>
          <w:tcPr>
            <w:tcW w:w="8347" w:type="dxa"/>
            <w:shd w:val="clear" w:color="auto" w:fill="auto"/>
            <w:tcMar>
              <w:top w:w="45" w:type="dxa"/>
              <w:left w:w="150" w:type="dxa"/>
              <w:bottom w:w="45" w:type="dxa"/>
              <w:right w:w="150" w:type="dxa"/>
            </w:tcMar>
            <w:vAlign w:val="center"/>
          </w:tcPr>
          <w:p w14:paraId="1BF4FCC9" w14:textId="77777777" w:rsidR="00A055F9" w:rsidRPr="007F3FC9" w:rsidRDefault="00C861BC" w:rsidP="006F7635">
            <w:pPr>
              <w:rPr>
                <w:rFonts w:asciiTheme="minorHAnsi" w:hAnsiTheme="minorHAnsi" w:cstheme="minorHAnsi"/>
                <w:sz w:val="20"/>
                <w:szCs w:val="20"/>
              </w:rPr>
            </w:pPr>
            <w:hyperlink r:id="rId754" w:history="1">
              <w:r w:rsidR="00A055F9" w:rsidRPr="007F3FC9">
                <w:rPr>
                  <w:rStyle w:val="Hiperveza"/>
                  <w:rFonts w:cstheme="minorHAnsi"/>
                  <w:color w:val="auto"/>
                  <w:sz w:val="20"/>
                  <w:szCs w:val="20"/>
                  <w:u w:val="none"/>
                </w:rPr>
                <w:t>S&amp;B, ugostiteljski obrt, vl. Jelena Buić, Rovinj, Braće Božić 14</w:t>
              </w:r>
            </w:hyperlink>
          </w:p>
        </w:tc>
      </w:tr>
      <w:tr w:rsidR="00A055F9" w:rsidRPr="007F3FC9" w14:paraId="728D2FC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D1CFED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636</w:t>
            </w:r>
          </w:p>
        </w:tc>
        <w:tc>
          <w:tcPr>
            <w:tcW w:w="8347" w:type="dxa"/>
            <w:shd w:val="clear" w:color="auto" w:fill="D9D9D9" w:themeFill="background1" w:themeFillShade="D9"/>
            <w:tcMar>
              <w:top w:w="45" w:type="dxa"/>
              <w:left w:w="150" w:type="dxa"/>
              <w:bottom w:w="45" w:type="dxa"/>
              <w:right w:w="150" w:type="dxa"/>
            </w:tcMar>
            <w:vAlign w:val="center"/>
          </w:tcPr>
          <w:p w14:paraId="4C68FBB5" w14:textId="77777777" w:rsidR="00A055F9" w:rsidRPr="007F3FC9" w:rsidRDefault="00C861BC" w:rsidP="006F7635">
            <w:pPr>
              <w:rPr>
                <w:rFonts w:asciiTheme="minorHAnsi" w:hAnsiTheme="minorHAnsi" w:cstheme="minorHAnsi"/>
                <w:sz w:val="20"/>
                <w:szCs w:val="20"/>
              </w:rPr>
            </w:pPr>
            <w:hyperlink r:id="rId755" w:history="1">
              <w:r w:rsidR="00A055F9" w:rsidRPr="007F3FC9">
                <w:rPr>
                  <w:rStyle w:val="Hiperveza"/>
                  <w:rFonts w:cstheme="minorHAnsi"/>
                  <w:color w:val="auto"/>
                  <w:sz w:val="20"/>
                  <w:szCs w:val="20"/>
                  <w:u w:val="none"/>
                </w:rPr>
                <w:t>SD BOOKING, obrt za čišćenje, vl. Sandra Damijanić, Rovinj, Funtana 2 A</w:t>
              </w:r>
            </w:hyperlink>
          </w:p>
        </w:tc>
      </w:tr>
      <w:tr w:rsidR="00A055F9" w:rsidRPr="007F3FC9" w14:paraId="2C9199C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D6F147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637</w:t>
            </w:r>
          </w:p>
        </w:tc>
        <w:tc>
          <w:tcPr>
            <w:tcW w:w="8347" w:type="dxa"/>
            <w:shd w:val="clear" w:color="auto" w:fill="auto"/>
            <w:tcMar>
              <w:top w:w="45" w:type="dxa"/>
              <w:left w:w="150" w:type="dxa"/>
              <w:bottom w:w="45" w:type="dxa"/>
              <w:right w:w="150" w:type="dxa"/>
            </w:tcMar>
            <w:vAlign w:val="center"/>
          </w:tcPr>
          <w:p w14:paraId="197159E0" w14:textId="77777777" w:rsidR="00A055F9" w:rsidRPr="007F3FC9" w:rsidRDefault="00C861BC" w:rsidP="006F7635">
            <w:pPr>
              <w:rPr>
                <w:rFonts w:asciiTheme="minorHAnsi" w:hAnsiTheme="minorHAnsi" w:cstheme="minorHAnsi"/>
                <w:sz w:val="20"/>
                <w:szCs w:val="20"/>
              </w:rPr>
            </w:pPr>
            <w:hyperlink r:id="rId756" w:history="1">
              <w:r w:rsidR="00A055F9" w:rsidRPr="007F3FC9">
                <w:rPr>
                  <w:rStyle w:val="Hiperveza"/>
                  <w:rFonts w:cstheme="minorHAnsi"/>
                  <w:color w:val="auto"/>
                  <w:sz w:val="20"/>
                  <w:szCs w:val="20"/>
                  <w:u w:val="none"/>
                </w:rPr>
                <w:t>"S-DEKOR" soboslikarski uslužni obrt, vl. Saša Pulić, Rovinj, P.P.Vergerija 21</w:t>
              </w:r>
            </w:hyperlink>
          </w:p>
        </w:tc>
      </w:tr>
      <w:tr w:rsidR="00A055F9" w:rsidRPr="007F3FC9" w14:paraId="78993CA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8C531F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638</w:t>
            </w:r>
          </w:p>
        </w:tc>
        <w:tc>
          <w:tcPr>
            <w:tcW w:w="8347" w:type="dxa"/>
            <w:shd w:val="clear" w:color="auto" w:fill="auto"/>
            <w:tcMar>
              <w:top w:w="45" w:type="dxa"/>
              <w:left w:w="150" w:type="dxa"/>
              <w:bottom w:w="45" w:type="dxa"/>
              <w:right w:w="150" w:type="dxa"/>
            </w:tcMar>
            <w:vAlign w:val="center"/>
          </w:tcPr>
          <w:p w14:paraId="701BE125" w14:textId="77777777" w:rsidR="00A055F9" w:rsidRPr="007F3FC9" w:rsidRDefault="00C861BC" w:rsidP="006F7635">
            <w:pPr>
              <w:rPr>
                <w:rFonts w:asciiTheme="minorHAnsi" w:hAnsiTheme="minorHAnsi" w:cstheme="minorHAnsi"/>
                <w:sz w:val="20"/>
                <w:szCs w:val="20"/>
              </w:rPr>
            </w:pPr>
            <w:hyperlink r:id="rId757" w:history="1">
              <w:r w:rsidR="00A055F9" w:rsidRPr="007F3FC9">
                <w:rPr>
                  <w:rStyle w:val="Hiperveza"/>
                  <w:rFonts w:cstheme="minorHAnsi"/>
                  <w:color w:val="auto"/>
                  <w:sz w:val="20"/>
                  <w:szCs w:val="20"/>
                  <w:u w:val="none"/>
                </w:rPr>
                <w:t>SE BRADIĆ, obrt za proizvodnju, prodaju i usluge, vl. Neven Bradić, Rovinj, Ulica Miroslava Krleže 42</w:t>
              </w:r>
            </w:hyperlink>
          </w:p>
        </w:tc>
      </w:tr>
      <w:tr w:rsidR="00A055F9" w:rsidRPr="007F3FC9" w14:paraId="6C82B82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9B8C8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639</w:t>
            </w:r>
          </w:p>
        </w:tc>
        <w:tc>
          <w:tcPr>
            <w:tcW w:w="8347" w:type="dxa"/>
            <w:shd w:val="clear" w:color="auto" w:fill="auto"/>
            <w:tcMar>
              <w:top w:w="45" w:type="dxa"/>
              <w:left w:w="150" w:type="dxa"/>
              <w:bottom w:w="45" w:type="dxa"/>
              <w:right w:w="150" w:type="dxa"/>
            </w:tcMar>
            <w:vAlign w:val="center"/>
          </w:tcPr>
          <w:p w14:paraId="30EC18DE" w14:textId="77777777" w:rsidR="00A055F9" w:rsidRPr="007F3FC9" w:rsidRDefault="00C861BC" w:rsidP="006F7635">
            <w:pPr>
              <w:rPr>
                <w:rFonts w:asciiTheme="minorHAnsi" w:hAnsiTheme="minorHAnsi" w:cstheme="minorHAnsi"/>
                <w:sz w:val="20"/>
                <w:szCs w:val="20"/>
              </w:rPr>
            </w:pPr>
            <w:hyperlink r:id="rId758" w:history="1">
              <w:r w:rsidR="00A055F9" w:rsidRPr="007F3FC9">
                <w:rPr>
                  <w:rStyle w:val="Hiperveza"/>
                  <w:rFonts w:cstheme="minorHAnsi"/>
                  <w:color w:val="auto"/>
                  <w:sz w:val="20"/>
                  <w:szCs w:val="20"/>
                  <w:u w:val="none"/>
                </w:rPr>
                <w:t>SEA DOG, obrt za prijevoz putnika morem i iznajmljivanje plovnog objekta, vl. Gordan Kostić, Rovinj, Pećine 1A</w:t>
              </w:r>
            </w:hyperlink>
          </w:p>
        </w:tc>
      </w:tr>
      <w:tr w:rsidR="00A055F9" w:rsidRPr="007F3FC9" w14:paraId="199C11D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DDF1F7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640</w:t>
            </w:r>
          </w:p>
        </w:tc>
        <w:tc>
          <w:tcPr>
            <w:tcW w:w="8347" w:type="dxa"/>
            <w:shd w:val="clear" w:color="auto" w:fill="D9D9D9" w:themeFill="background1" w:themeFillShade="D9"/>
            <w:tcMar>
              <w:top w:w="45" w:type="dxa"/>
              <w:left w:w="150" w:type="dxa"/>
              <w:bottom w:w="45" w:type="dxa"/>
              <w:right w:w="150" w:type="dxa"/>
            </w:tcMar>
            <w:vAlign w:val="center"/>
          </w:tcPr>
          <w:p w14:paraId="23C6B860" w14:textId="77777777" w:rsidR="00A055F9" w:rsidRPr="007F3FC9" w:rsidRDefault="00C861BC" w:rsidP="006F7635">
            <w:pPr>
              <w:rPr>
                <w:rFonts w:asciiTheme="minorHAnsi" w:hAnsiTheme="minorHAnsi" w:cstheme="minorHAnsi"/>
                <w:sz w:val="20"/>
                <w:szCs w:val="20"/>
              </w:rPr>
            </w:pPr>
            <w:hyperlink r:id="rId759" w:history="1">
              <w:r w:rsidR="00A055F9" w:rsidRPr="007F3FC9">
                <w:rPr>
                  <w:rStyle w:val="Hiperveza"/>
                  <w:rFonts w:cstheme="minorHAnsi"/>
                  <w:color w:val="auto"/>
                  <w:sz w:val="20"/>
                  <w:szCs w:val="20"/>
                  <w:u w:val="none"/>
                </w:rPr>
                <w:t>SEABUZZ, obrt za iznajmljivanje opreme za rekreaciju i sport na plažama i vodi, vl. Vanja Juričić, Rovinj, R. Devescovija 1</w:t>
              </w:r>
            </w:hyperlink>
          </w:p>
        </w:tc>
      </w:tr>
      <w:tr w:rsidR="00A055F9" w:rsidRPr="007F3FC9" w14:paraId="6FE9B37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366471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641</w:t>
            </w:r>
          </w:p>
        </w:tc>
        <w:tc>
          <w:tcPr>
            <w:tcW w:w="8347" w:type="dxa"/>
            <w:shd w:val="clear" w:color="auto" w:fill="auto"/>
            <w:tcMar>
              <w:top w:w="45" w:type="dxa"/>
              <w:left w:w="150" w:type="dxa"/>
              <w:bottom w:w="45" w:type="dxa"/>
              <w:right w:w="150" w:type="dxa"/>
            </w:tcMar>
            <w:vAlign w:val="center"/>
          </w:tcPr>
          <w:p w14:paraId="55C133B6" w14:textId="77777777" w:rsidR="00A055F9" w:rsidRPr="007F3FC9" w:rsidRDefault="00C861BC" w:rsidP="006F7635">
            <w:pPr>
              <w:rPr>
                <w:rFonts w:asciiTheme="minorHAnsi" w:hAnsiTheme="minorHAnsi" w:cstheme="minorHAnsi"/>
                <w:sz w:val="20"/>
                <w:szCs w:val="20"/>
              </w:rPr>
            </w:pPr>
            <w:hyperlink r:id="rId760" w:history="1">
              <w:r w:rsidR="00A055F9" w:rsidRPr="007F3FC9">
                <w:rPr>
                  <w:rStyle w:val="Hiperveza"/>
                  <w:rFonts w:cstheme="minorHAnsi"/>
                  <w:color w:val="auto"/>
                  <w:sz w:val="20"/>
                  <w:szCs w:val="20"/>
                  <w:u w:val="none"/>
                </w:rPr>
                <w:t>SEBASTIJAN, obrt za ugostiteljstvo, vl. Sandro Krevatin, Rovinj, Cesta Sv. Maksimijana iz Veštra 19</w:t>
              </w:r>
            </w:hyperlink>
          </w:p>
        </w:tc>
      </w:tr>
      <w:tr w:rsidR="00A055F9" w:rsidRPr="007F3FC9" w14:paraId="4EE7183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396E11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642</w:t>
            </w:r>
          </w:p>
        </w:tc>
        <w:tc>
          <w:tcPr>
            <w:tcW w:w="8347" w:type="dxa"/>
            <w:shd w:val="clear" w:color="auto" w:fill="D9D9D9" w:themeFill="background1" w:themeFillShade="D9"/>
            <w:tcMar>
              <w:top w:w="45" w:type="dxa"/>
              <w:left w:w="150" w:type="dxa"/>
              <w:bottom w:w="45" w:type="dxa"/>
              <w:right w:w="150" w:type="dxa"/>
            </w:tcMar>
            <w:vAlign w:val="center"/>
          </w:tcPr>
          <w:p w14:paraId="7E45980D" w14:textId="77777777" w:rsidR="00A055F9" w:rsidRPr="007F3FC9" w:rsidRDefault="00C861BC" w:rsidP="006F7635">
            <w:pPr>
              <w:rPr>
                <w:rFonts w:asciiTheme="minorHAnsi" w:hAnsiTheme="minorHAnsi" w:cstheme="minorHAnsi"/>
                <w:sz w:val="20"/>
                <w:szCs w:val="20"/>
              </w:rPr>
            </w:pPr>
            <w:hyperlink r:id="rId761" w:history="1">
              <w:r w:rsidR="00A055F9" w:rsidRPr="007F3FC9">
                <w:rPr>
                  <w:rStyle w:val="Hiperveza"/>
                  <w:rFonts w:cstheme="minorHAnsi"/>
                  <w:color w:val="auto"/>
                  <w:sz w:val="20"/>
                  <w:szCs w:val="20"/>
                  <w:u w:val="none"/>
                </w:rPr>
                <w:t>SEGUTRA, zajednički obrt za ugostiteljstvo, vl. Nataša Šverko i Leonard Šverko, Rovinj, Ulica Vrata pod zidom 4</w:t>
              </w:r>
            </w:hyperlink>
          </w:p>
        </w:tc>
      </w:tr>
      <w:tr w:rsidR="00A055F9" w:rsidRPr="007F3FC9" w14:paraId="2D51516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297F82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643</w:t>
            </w:r>
          </w:p>
        </w:tc>
        <w:tc>
          <w:tcPr>
            <w:tcW w:w="8347" w:type="dxa"/>
            <w:shd w:val="clear" w:color="auto" w:fill="auto"/>
            <w:tcMar>
              <w:top w:w="45" w:type="dxa"/>
              <w:left w:w="150" w:type="dxa"/>
              <w:bottom w:w="45" w:type="dxa"/>
              <w:right w:w="150" w:type="dxa"/>
            </w:tcMar>
            <w:vAlign w:val="center"/>
          </w:tcPr>
          <w:p w14:paraId="6B18B129" w14:textId="77777777" w:rsidR="00A055F9" w:rsidRPr="007F3FC9" w:rsidRDefault="00C861BC" w:rsidP="006F7635">
            <w:pPr>
              <w:rPr>
                <w:rFonts w:asciiTheme="minorHAnsi" w:hAnsiTheme="minorHAnsi" w:cstheme="minorHAnsi"/>
                <w:sz w:val="20"/>
                <w:szCs w:val="20"/>
              </w:rPr>
            </w:pPr>
            <w:hyperlink r:id="rId762" w:history="1">
              <w:r w:rsidR="00A055F9" w:rsidRPr="007F3FC9">
                <w:rPr>
                  <w:rStyle w:val="Hiperveza"/>
                  <w:rFonts w:cstheme="minorHAnsi"/>
                  <w:color w:val="auto"/>
                  <w:sz w:val="20"/>
                  <w:szCs w:val="20"/>
                  <w:u w:val="none"/>
                </w:rPr>
                <w:t>SHEŠA, obrt za frizerske usluge, vl. Sabrina Križmanić, Rovinj, Stjepana Radića 2</w:t>
              </w:r>
            </w:hyperlink>
          </w:p>
        </w:tc>
      </w:tr>
      <w:tr w:rsidR="00A055F9" w:rsidRPr="007F3FC9" w14:paraId="60D0CF9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3ADB3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644</w:t>
            </w:r>
          </w:p>
        </w:tc>
        <w:tc>
          <w:tcPr>
            <w:tcW w:w="8347" w:type="dxa"/>
            <w:shd w:val="clear" w:color="auto" w:fill="D9D9D9" w:themeFill="background1" w:themeFillShade="D9"/>
            <w:tcMar>
              <w:top w:w="45" w:type="dxa"/>
              <w:left w:w="150" w:type="dxa"/>
              <w:bottom w:w="45" w:type="dxa"/>
              <w:right w:w="150" w:type="dxa"/>
            </w:tcMar>
            <w:vAlign w:val="center"/>
          </w:tcPr>
          <w:p w14:paraId="59C11F0B" w14:textId="7134255B" w:rsidR="00A055F9" w:rsidRPr="007F3FC9" w:rsidRDefault="00C861BC" w:rsidP="006F7635">
            <w:pPr>
              <w:rPr>
                <w:rFonts w:asciiTheme="minorHAnsi" w:hAnsiTheme="minorHAnsi" w:cstheme="minorHAnsi"/>
                <w:sz w:val="20"/>
                <w:szCs w:val="20"/>
              </w:rPr>
            </w:pPr>
            <w:hyperlink r:id="rId763" w:history="1">
              <w:r w:rsidR="00A055F9" w:rsidRPr="007F3FC9">
                <w:rPr>
                  <w:rStyle w:val="Hiperveza"/>
                  <w:rFonts w:cstheme="minorHAnsi"/>
                  <w:color w:val="auto"/>
                  <w:sz w:val="20"/>
                  <w:szCs w:val="20"/>
                  <w:u w:val="none"/>
                </w:rPr>
                <w:t xml:space="preserve">SHS DELIVERY, obrt za usluge, vl. Sandi Tuzlić,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Vičani 15</w:t>
              </w:r>
            </w:hyperlink>
          </w:p>
        </w:tc>
      </w:tr>
      <w:tr w:rsidR="00A055F9" w:rsidRPr="007F3FC9" w14:paraId="21877C4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5B8076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645</w:t>
            </w:r>
          </w:p>
        </w:tc>
        <w:tc>
          <w:tcPr>
            <w:tcW w:w="8347" w:type="dxa"/>
            <w:shd w:val="clear" w:color="auto" w:fill="auto"/>
            <w:tcMar>
              <w:top w:w="45" w:type="dxa"/>
              <w:left w:w="150" w:type="dxa"/>
              <w:bottom w:w="45" w:type="dxa"/>
              <w:right w:w="150" w:type="dxa"/>
            </w:tcMar>
            <w:vAlign w:val="center"/>
          </w:tcPr>
          <w:p w14:paraId="4001D64F" w14:textId="77777777" w:rsidR="00A055F9" w:rsidRPr="007F3FC9" w:rsidRDefault="00C861BC" w:rsidP="006F7635">
            <w:pPr>
              <w:rPr>
                <w:rFonts w:asciiTheme="minorHAnsi" w:hAnsiTheme="minorHAnsi" w:cstheme="minorHAnsi"/>
                <w:sz w:val="20"/>
                <w:szCs w:val="20"/>
              </w:rPr>
            </w:pPr>
            <w:hyperlink r:id="rId764" w:history="1">
              <w:r w:rsidR="00A055F9" w:rsidRPr="007F3FC9">
                <w:rPr>
                  <w:rStyle w:val="Hiperveza"/>
                  <w:rFonts w:cstheme="minorHAnsi"/>
                  <w:color w:val="auto"/>
                  <w:sz w:val="20"/>
                  <w:szCs w:val="20"/>
                  <w:u w:val="none"/>
                </w:rPr>
                <w:t>S&amp;I, obrt za čišćenja, vl. Svjetlana Jerinić, Rovinj, Garibaldijeva ulica 10</w:t>
              </w:r>
            </w:hyperlink>
          </w:p>
        </w:tc>
      </w:tr>
      <w:tr w:rsidR="00A055F9" w:rsidRPr="007F3FC9" w14:paraId="3B79896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5B67E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646</w:t>
            </w:r>
          </w:p>
        </w:tc>
        <w:tc>
          <w:tcPr>
            <w:tcW w:w="8347" w:type="dxa"/>
            <w:shd w:val="clear" w:color="auto" w:fill="D9D9D9" w:themeFill="background1" w:themeFillShade="D9"/>
            <w:tcMar>
              <w:top w:w="45" w:type="dxa"/>
              <w:left w:w="150" w:type="dxa"/>
              <w:bottom w:w="45" w:type="dxa"/>
              <w:right w:w="150" w:type="dxa"/>
            </w:tcMar>
            <w:vAlign w:val="center"/>
          </w:tcPr>
          <w:p w14:paraId="2511EB38" w14:textId="77777777" w:rsidR="00A055F9" w:rsidRPr="007F3FC9" w:rsidRDefault="00C861BC" w:rsidP="006F7635">
            <w:pPr>
              <w:rPr>
                <w:rFonts w:asciiTheme="minorHAnsi" w:hAnsiTheme="minorHAnsi" w:cstheme="minorHAnsi"/>
                <w:sz w:val="20"/>
                <w:szCs w:val="20"/>
              </w:rPr>
            </w:pPr>
            <w:hyperlink r:id="rId765" w:history="1">
              <w:r w:rsidR="00A055F9" w:rsidRPr="007F3FC9">
                <w:rPr>
                  <w:rStyle w:val="Hiperveza"/>
                  <w:rFonts w:cstheme="minorHAnsi"/>
                  <w:color w:val="auto"/>
                  <w:sz w:val="20"/>
                  <w:szCs w:val="20"/>
                  <w:u w:val="none"/>
                </w:rPr>
                <w:t>SILVIA, obrt za trgovinu, vl. Milka Vozila, Rovinj, Mattea Benussija 1</w:t>
              </w:r>
            </w:hyperlink>
          </w:p>
        </w:tc>
      </w:tr>
      <w:tr w:rsidR="00A055F9" w:rsidRPr="007F3FC9" w14:paraId="5D644FF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09907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647</w:t>
            </w:r>
          </w:p>
        </w:tc>
        <w:tc>
          <w:tcPr>
            <w:tcW w:w="8347" w:type="dxa"/>
            <w:shd w:val="clear" w:color="auto" w:fill="auto"/>
            <w:tcMar>
              <w:top w:w="45" w:type="dxa"/>
              <w:left w:w="150" w:type="dxa"/>
              <w:bottom w:w="45" w:type="dxa"/>
              <w:right w:w="150" w:type="dxa"/>
            </w:tcMar>
            <w:vAlign w:val="center"/>
          </w:tcPr>
          <w:p w14:paraId="49D076A4" w14:textId="77777777" w:rsidR="00A055F9" w:rsidRPr="007F3FC9" w:rsidRDefault="00C861BC" w:rsidP="006F7635">
            <w:pPr>
              <w:rPr>
                <w:rFonts w:asciiTheme="minorHAnsi" w:hAnsiTheme="minorHAnsi" w:cstheme="minorHAnsi"/>
                <w:sz w:val="20"/>
                <w:szCs w:val="20"/>
              </w:rPr>
            </w:pPr>
            <w:hyperlink r:id="rId766" w:history="1">
              <w:r w:rsidR="00A055F9" w:rsidRPr="007F3FC9">
                <w:rPr>
                  <w:rStyle w:val="Hiperveza"/>
                  <w:rFonts w:cstheme="minorHAnsi"/>
                  <w:color w:val="auto"/>
                  <w:sz w:val="20"/>
                  <w:szCs w:val="20"/>
                  <w:u w:val="none"/>
                </w:rPr>
                <w:t>SINO CONSULTING, obrt za savjetovanje, vl. Siniša Škaberna, Rovinj, V.Spinčića 11</w:t>
              </w:r>
            </w:hyperlink>
          </w:p>
        </w:tc>
      </w:tr>
      <w:tr w:rsidR="00A055F9" w:rsidRPr="007F3FC9" w14:paraId="7A6E693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C5D71A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648</w:t>
            </w:r>
          </w:p>
        </w:tc>
        <w:tc>
          <w:tcPr>
            <w:tcW w:w="8347" w:type="dxa"/>
            <w:shd w:val="clear" w:color="auto" w:fill="D9D9D9" w:themeFill="background1" w:themeFillShade="D9"/>
            <w:tcMar>
              <w:top w:w="45" w:type="dxa"/>
              <w:left w:w="150" w:type="dxa"/>
              <w:bottom w:w="45" w:type="dxa"/>
              <w:right w:w="150" w:type="dxa"/>
            </w:tcMar>
            <w:vAlign w:val="center"/>
          </w:tcPr>
          <w:p w14:paraId="57DDFE37" w14:textId="77777777" w:rsidR="00A055F9" w:rsidRPr="007F3FC9" w:rsidRDefault="00C861BC" w:rsidP="006F7635">
            <w:pPr>
              <w:rPr>
                <w:rFonts w:asciiTheme="minorHAnsi" w:hAnsiTheme="minorHAnsi" w:cstheme="minorHAnsi"/>
                <w:sz w:val="20"/>
                <w:szCs w:val="20"/>
              </w:rPr>
            </w:pPr>
            <w:hyperlink r:id="rId767" w:history="1">
              <w:r w:rsidR="00A055F9" w:rsidRPr="007F3FC9">
                <w:rPr>
                  <w:rStyle w:val="Hiperveza"/>
                  <w:rFonts w:cstheme="minorHAnsi"/>
                  <w:color w:val="auto"/>
                  <w:sz w:val="20"/>
                  <w:szCs w:val="20"/>
                  <w:u w:val="none"/>
                </w:rPr>
                <w:t>SIRENA, obrt za izradu i prodaju nakita, vl. Rebekka Heinrichsmeyer, Rovinj, Ulica Svetoga Križa 39</w:t>
              </w:r>
            </w:hyperlink>
          </w:p>
        </w:tc>
      </w:tr>
      <w:tr w:rsidR="00A055F9" w:rsidRPr="007F3FC9" w14:paraId="150C7F5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8C6FF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649</w:t>
            </w:r>
          </w:p>
        </w:tc>
        <w:tc>
          <w:tcPr>
            <w:tcW w:w="8347" w:type="dxa"/>
            <w:shd w:val="clear" w:color="auto" w:fill="auto"/>
            <w:tcMar>
              <w:top w:w="45" w:type="dxa"/>
              <w:left w:w="150" w:type="dxa"/>
              <w:bottom w:w="45" w:type="dxa"/>
              <w:right w:w="150" w:type="dxa"/>
            </w:tcMar>
            <w:vAlign w:val="center"/>
          </w:tcPr>
          <w:p w14:paraId="053D204B" w14:textId="77777777" w:rsidR="00A055F9" w:rsidRPr="007F3FC9" w:rsidRDefault="00C861BC" w:rsidP="006F7635">
            <w:pPr>
              <w:rPr>
                <w:rFonts w:asciiTheme="minorHAnsi" w:hAnsiTheme="minorHAnsi" w:cstheme="minorHAnsi"/>
                <w:sz w:val="20"/>
                <w:szCs w:val="20"/>
              </w:rPr>
            </w:pPr>
            <w:hyperlink r:id="rId768" w:history="1">
              <w:r w:rsidR="00A055F9" w:rsidRPr="007F3FC9">
                <w:rPr>
                  <w:rStyle w:val="Hiperveza"/>
                  <w:rFonts w:cstheme="minorHAnsi"/>
                  <w:color w:val="auto"/>
                  <w:sz w:val="20"/>
                  <w:szCs w:val="20"/>
                  <w:u w:val="none"/>
                </w:rPr>
                <w:t>SITOLAB, obrt za dizajn i proizvodnju odjeće, vl. Sanja Stojković, Rovinj, Montalbano 2</w:t>
              </w:r>
            </w:hyperlink>
          </w:p>
        </w:tc>
      </w:tr>
      <w:tr w:rsidR="00A055F9" w:rsidRPr="007F3FC9" w14:paraId="07CEE82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B7DF8E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650</w:t>
            </w:r>
          </w:p>
        </w:tc>
        <w:tc>
          <w:tcPr>
            <w:tcW w:w="8347" w:type="dxa"/>
            <w:shd w:val="clear" w:color="auto" w:fill="D9D9D9" w:themeFill="background1" w:themeFillShade="D9"/>
            <w:tcMar>
              <w:top w:w="45" w:type="dxa"/>
              <w:left w:w="150" w:type="dxa"/>
              <w:bottom w:w="45" w:type="dxa"/>
              <w:right w:w="150" w:type="dxa"/>
            </w:tcMar>
            <w:vAlign w:val="center"/>
          </w:tcPr>
          <w:p w14:paraId="4AC1CC7E" w14:textId="77777777" w:rsidR="00A055F9" w:rsidRPr="007F3FC9" w:rsidRDefault="00C861BC" w:rsidP="006F7635">
            <w:pPr>
              <w:rPr>
                <w:rFonts w:asciiTheme="minorHAnsi" w:hAnsiTheme="minorHAnsi" w:cstheme="minorHAnsi"/>
                <w:sz w:val="20"/>
                <w:szCs w:val="20"/>
              </w:rPr>
            </w:pPr>
            <w:hyperlink r:id="rId769" w:history="1">
              <w:r w:rsidR="00A055F9" w:rsidRPr="007F3FC9">
                <w:rPr>
                  <w:rStyle w:val="Hiperveza"/>
                  <w:rFonts w:cstheme="minorHAnsi"/>
                  <w:color w:val="auto"/>
                  <w:sz w:val="20"/>
                  <w:szCs w:val="20"/>
                  <w:u w:val="none"/>
                </w:rPr>
                <w:t>SKY.COLORFUL.DESTINATION, obrt za kreativno stvaralaštvo, vl. I. Petruz, Rovinj, Istarska ulica 19 B</w:t>
              </w:r>
            </w:hyperlink>
          </w:p>
        </w:tc>
      </w:tr>
      <w:tr w:rsidR="00A055F9" w:rsidRPr="007F3FC9" w14:paraId="00F2567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7ADB72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651</w:t>
            </w:r>
          </w:p>
        </w:tc>
        <w:tc>
          <w:tcPr>
            <w:tcW w:w="8347" w:type="dxa"/>
            <w:shd w:val="clear" w:color="auto" w:fill="auto"/>
            <w:tcMar>
              <w:top w:w="45" w:type="dxa"/>
              <w:left w:w="150" w:type="dxa"/>
              <w:bottom w:w="45" w:type="dxa"/>
              <w:right w:w="150" w:type="dxa"/>
            </w:tcMar>
            <w:vAlign w:val="center"/>
          </w:tcPr>
          <w:p w14:paraId="4E5729FB" w14:textId="77777777" w:rsidR="00A055F9" w:rsidRPr="007F3FC9" w:rsidRDefault="00C861BC" w:rsidP="006F7635">
            <w:pPr>
              <w:rPr>
                <w:rFonts w:asciiTheme="minorHAnsi" w:hAnsiTheme="minorHAnsi" w:cstheme="minorHAnsi"/>
                <w:sz w:val="20"/>
                <w:szCs w:val="20"/>
              </w:rPr>
            </w:pPr>
            <w:hyperlink r:id="rId770" w:history="1">
              <w:r w:rsidR="00A055F9" w:rsidRPr="007F3FC9">
                <w:rPr>
                  <w:rStyle w:val="Hiperveza"/>
                  <w:rFonts w:cstheme="minorHAnsi"/>
                  <w:color w:val="auto"/>
                  <w:sz w:val="20"/>
                  <w:szCs w:val="20"/>
                  <w:u w:val="none"/>
                </w:rPr>
                <w:t>SMILE, obrt za čišćenje i usluge, vl. Aleksandra Požar, Rovinj, H.Dalmatina 9</w:t>
              </w:r>
            </w:hyperlink>
          </w:p>
        </w:tc>
      </w:tr>
      <w:tr w:rsidR="00A055F9" w:rsidRPr="007F3FC9" w14:paraId="5FB0945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BEC6D6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652</w:t>
            </w:r>
          </w:p>
        </w:tc>
        <w:tc>
          <w:tcPr>
            <w:tcW w:w="8347" w:type="dxa"/>
            <w:shd w:val="clear" w:color="auto" w:fill="D9D9D9" w:themeFill="background1" w:themeFillShade="D9"/>
            <w:tcMar>
              <w:top w:w="45" w:type="dxa"/>
              <w:left w:w="150" w:type="dxa"/>
              <w:bottom w:w="45" w:type="dxa"/>
              <w:right w:w="150" w:type="dxa"/>
            </w:tcMar>
            <w:vAlign w:val="center"/>
          </w:tcPr>
          <w:p w14:paraId="682E9FAD" w14:textId="77777777" w:rsidR="00A055F9" w:rsidRPr="007F3FC9" w:rsidRDefault="00C861BC" w:rsidP="006F7635">
            <w:pPr>
              <w:rPr>
                <w:rFonts w:asciiTheme="minorHAnsi" w:hAnsiTheme="minorHAnsi" w:cstheme="minorHAnsi"/>
                <w:sz w:val="20"/>
                <w:szCs w:val="20"/>
              </w:rPr>
            </w:pPr>
            <w:hyperlink r:id="rId771" w:history="1">
              <w:r w:rsidR="00A055F9" w:rsidRPr="007F3FC9">
                <w:rPr>
                  <w:rStyle w:val="Hiperveza"/>
                  <w:rFonts w:cstheme="minorHAnsi"/>
                  <w:color w:val="auto"/>
                  <w:sz w:val="20"/>
                  <w:szCs w:val="20"/>
                  <w:u w:val="none"/>
                </w:rPr>
                <w:t>SMIS PROJEKT, obrt za usluge, vl. Samir Demirović, Cesta za Valaltu-Lim 16 C</w:t>
              </w:r>
            </w:hyperlink>
          </w:p>
        </w:tc>
      </w:tr>
      <w:tr w:rsidR="00A055F9" w:rsidRPr="007F3FC9" w14:paraId="3095E8D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43724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653</w:t>
            </w:r>
          </w:p>
        </w:tc>
        <w:tc>
          <w:tcPr>
            <w:tcW w:w="8347" w:type="dxa"/>
            <w:shd w:val="clear" w:color="auto" w:fill="auto"/>
            <w:tcMar>
              <w:top w:w="45" w:type="dxa"/>
              <w:left w:w="150" w:type="dxa"/>
              <w:bottom w:w="45" w:type="dxa"/>
              <w:right w:w="150" w:type="dxa"/>
            </w:tcMar>
            <w:vAlign w:val="center"/>
          </w:tcPr>
          <w:p w14:paraId="2276548A" w14:textId="77777777" w:rsidR="00A055F9" w:rsidRPr="007F3FC9" w:rsidRDefault="00C861BC" w:rsidP="006F7635">
            <w:pPr>
              <w:rPr>
                <w:rFonts w:asciiTheme="minorHAnsi" w:hAnsiTheme="minorHAnsi" w:cstheme="minorHAnsi"/>
                <w:sz w:val="20"/>
                <w:szCs w:val="20"/>
              </w:rPr>
            </w:pPr>
            <w:hyperlink r:id="rId772" w:history="1">
              <w:r w:rsidR="00A055F9" w:rsidRPr="007F3FC9">
                <w:rPr>
                  <w:rStyle w:val="Hiperveza"/>
                  <w:rFonts w:cstheme="minorHAnsi"/>
                  <w:color w:val="auto"/>
                  <w:sz w:val="20"/>
                  <w:szCs w:val="20"/>
                  <w:u w:val="none"/>
                </w:rPr>
                <w:t>Soboslikarski obrt vl. Dino Car, Rovinj, Eugena Kumičića 2 A</w:t>
              </w:r>
            </w:hyperlink>
          </w:p>
        </w:tc>
      </w:tr>
      <w:tr w:rsidR="00A055F9" w:rsidRPr="007F3FC9" w14:paraId="01E2105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211FDC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654</w:t>
            </w:r>
          </w:p>
        </w:tc>
        <w:tc>
          <w:tcPr>
            <w:tcW w:w="8347" w:type="dxa"/>
            <w:shd w:val="clear" w:color="auto" w:fill="D9D9D9" w:themeFill="background1" w:themeFillShade="D9"/>
            <w:tcMar>
              <w:top w:w="45" w:type="dxa"/>
              <w:left w:w="150" w:type="dxa"/>
              <w:bottom w:w="45" w:type="dxa"/>
              <w:right w:w="150" w:type="dxa"/>
            </w:tcMar>
            <w:vAlign w:val="center"/>
          </w:tcPr>
          <w:p w14:paraId="0741C9A9" w14:textId="77777777" w:rsidR="00A055F9" w:rsidRPr="007F3FC9" w:rsidRDefault="00C861BC" w:rsidP="006F7635">
            <w:pPr>
              <w:rPr>
                <w:rFonts w:asciiTheme="minorHAnsi" w:hAnsiTheme="minorHAnsi" w:cstheme="minorHAnsi"/>
                <w:sz w:val="20"/>
                <w:szCs w:val="20"/>
              </w:rPr>
            </w:pPr>
            <w:hyperlink r:id="rId773" w:history="1">
              <w:r w:rsidR="00A055F9" w:rsidRPr="007F3FC9">
                <w:rPr>
                  <w:rStyle w:val="Hiperveza"/>
                  <w:rFonts w:cstheme="minorHAnsi"/>
                  <w:color w:val="auto"/>
                  <w:sz w:val="20"/>
                  <w:szCs w:val="20"/>
                  <w:u w:val="none"/>
                </w:rPr>
                <w:t>SOL I LUNA, obrt za izradu modnog nakita, vl. Alejandro Nicolas Corva, Rovinj, Carera 28</w:t>
              </w:r>
            </w:hyperlink>
          </w:p>
        </w:tc>
      </w:tr>
      <w:tr w:rsidR="00A055F9" w:rsidRPr="007F3FC9" w14:paraId="2C35C15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89ACAE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655</w:t>
            </w:r>
          </w:p>
        </w:tc>
        <w:tc>
          <w:tcPr>
            <w:tcW w:w="8347" w:type="dxa"/>
            <w:shd w:val="clear" w:color="auto" w:fill="auto"/>
            <w:tcMar>
              <w:top w:w="45" w:type="dxa"/>
              <w:left w:w="150" w:type="dxa"/>
              <w:bottom w:w="45" w:type="dxa"/>
              <w:right w:w="150" w:type="dxa"/>
            </w:tcMar>
            <w:vAlign w:val="center"/>
          </w:tcPr>
          <w:p w14:paraId="45676FB8" w14:textId="77777777" w:rsidR="00A055F9" w:rsidRPr="007F3FC9" w:rsidRDefault="00C861BC" w:rsidP="006F7635">
            <w:pPr>
              <w:rPr>
                <w:rFonts w:asciiTheme="minorHAnsi" w:hAnsiTheme="minorHAnsi" w:cstheme="minorHAnsi"/>
                <w:sz w:val="20"/>
                <w:szCs w:val="20"/>
              </w:rPr>
            </w:pPr>
            <w:hyperlink r:id="rId774" w:history="1">
              <w:r w:rsidR="00A055F9" w:rsidRPr="007F3FC9">
                <w:rPr>
                  <w:rStyle w:val="Hiperveza"/>
                  <w:rFonts w:cstheme="minorHAnsi"/>
                  <w:color w:val="auto"/>
                  <w:sz w:val="20"/>
                  <w:szCs w:val="20"/>
                  <w:u w:val="none"/>
                </w:rPr>
                <w:t>SONG GEM, obrt za iznajmljivanje, vl. Helena Budicin Modrić, Rovinj, Prve Istarske brigade 1</w:t>
              </w:r>
            </w:hyperlink>
          </w:p>
        </w:tc>
      </w:tr>
      <w:tr w:rsidR="00A055F9" w:rsidRPr="007F3FC9" w14:paraId="2AC6967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546AB6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656</w:t>
            </w:r>
          </w:p>
        </w:tc>
        <w:tc>
          <w:tcPr>
            <w:tcW w:w="8347" w:type="dxa"/>
            <w:shd w:val="clear" w:color="auto" w:fill="D9D9D9" w:themeFill="background1" w:themeFillShade="D9"/>
            <w:tcMar>
              <w:top w:w="45" w:type="dxa"/>
              <w:left w:w="150" w:type="dxa"/>
              <w:bottom w:w="45" w:type="dxa"/>
              <w:right w:w="150" w:type="dxa"/>
            </w:tcMar>
            <w:vAlign w:val="center"/>
          </w:tcPr>
          <w:p w14:paraId="232A59DF" w14:textId="77777777" w:rsidR="00A055F9" w:rsidRPr="007F3FC9" w:rsidRDefault="00C861BC" w:rsidP="006F7635">
            <w:pPr>
              <w:rPr>
                <w:rFonts w:asciiTheme="minorHAnsi" w:hAnsiTheme="minorHAnsi" w:cstheme="minorHAnsi"/>
                <w:sz w:val="20"/>
                <w:szCs w:val="20"/>
              </w:rPr>
            </w:pPr>
            <w:hyperlink r:id="rId775" w:history="1">
              <w:r w:rsidR="00A055F9" w:rsidRPr="007F3FC9">
                <w:rPr>
                  <w:rStyle w:val="Hiperveza"/>
                  <w:rFonts w:cstheme="minorHAnsi"/>
                  <w:color w:val="auto"/>
                  <w:sz w:val="20"/>
                  <w:szCs w:val="20"/>
                  <w:u w:val="none"/>
                </w:rPr>
                <w:t>SOPHIE, obrt za prijevoz putnika, vl. Nikola Breški, Rovinj, Zagrebačka ulica 10 A</w:t>
              </w:r>
            </w:hyperlink>
          </w:p>
        </w:tc>
      </w:tr>
      <w:tr w:rsidR="00A055F9" w:rsidRPr="007F3FC9" w14:paraId="468473B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F87B7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657</w:t>
            </w:r>
          </w:p>
        </w:tc>
        <w:tc>
          <w:tcPr>
            <w:tcW w:w="8347" w:type="dxa"/>
            <w:shd w:val="clear" w:color="auto" w:fill="auto"/>
            <w:tcMar>
              <w:top w:w="45" w:type="dxa"/>
              <w:left w:w="150" w:type="dxa"/>
              <w:bottom w:w="45" w:type="dxa"/>
              <w:right w:w="150" w:type="dxa"/>
            </w:tcMar>
            <w:vAlign w:val="center"/>
          </w:tcPr>
          <w:p w14:paraId="349EADF6" w14:textId="77777777" w:rsidR="00A055F9" w:rsidRPr="007F3FC9" w:rsidRDefault="00C861BC" w:rsidP="006F7635">
            <w:pPr>
              <w:rPr>
                <w:rFonts w:asciiTheme="minorHAnsi" w:hAnsiTheme="minorHAnsi" w:cstheme="minorHAnsi"/>
                <w:sz w:val="20"/>
                <w:szCs w:val="20"/>
              </w:rPr>
            </w:pPr>
            <w:hyperlink r:id="rId776" w:history="1">
              <w:r w:rsidR="00A055F9" w:rsidRPr="007F3FC9">
                <w:rPr>
                  <w:rStyle w:val="Hiperveza"/>
                  <w:rFonts w:cstheme="minorHAnsi"/>
                  <w:color w:val="auto"/>
                  <w:sz w:val="20"/>
                  <w:szCs w:val="20"/>
                  <w:u w:val="none"/>
                </w:rPr>
                <w:t>SOŠIĆ, obrt za vodoinstalacije, vl. Elvino Sošić, Rovinj, Dubrovačka 13</w:t>
              </w:r>
            </w:hyperlink>
          </w:p>
        </w:tc>
      </w:tr>
      <w:tr w:rsidR="00A055F9" w:rsidRPr="007F3FC9" w14:paraId="39D5679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258C41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658</w:t>
            </w:r>
          </w:p>
        </w:tc>
        <w:tc>
          <w:tcPr>
            <w:tcW w:w="8347" w:type="dxa"/>
            <w:shd w:val="clear" w:color="auto" w:fill="D9D9D9" w:themeFill="background1" w:themeFillShade="D9"/>
            <w:tcMar>
              <w:top w:w="45" w:type="dxa"/>
              <w:left w:w="150" w:type="dxa"/>
              <w:bottom w:w="45" w:type="dxa"/>
              <w:right w:w="150" w:type="dxa"/>
            </w:tcMar>
            <w:vAlign w:val="center"/>
          </w:tcPr>
          <w:p w14:paraId="0266B90A" w14:textId="77777777" w:rsidR="00A055F9" w:rsidRPr="007F3FC9" w:rsidRDefault="00C861BC" w:rsidP="006F7635">
            <w:pPr>
              <w:rPr>
                <w:rFonts w:asciiTheme="minorHAnsi" w:hAnsiTheme="minorHAnsi" w:cstheme="minorHAnsi"/>
                <w:sz w:val="20"/>
                <w:szCs w:val="20"/>
              </w:rPr>
            </w:pPr>
            <w:hyperlink r:id="rId777" w:history="1">
              <w:r w:rsidR="00A055F9" w:rsidRPr="007F3FC9">
                <w:rPr>
                  <w:rStyle w:val="Hiperveza"/>
                  <w:rFonts w:cstheme="minorHAnsi"/>
                  <w:color w:val="auto"/>
                  <w:sz w:val="20"/>
                  <w:szCs w:val="20"/>
                  <w:u w:val="none"/>
                </w:rPr>
                <w:t>"SOTTOMURO" OBRT ZA USLUGE TURISTIČKOG PRAĆENJA I VOĐENJA, VL MATIJAS SEKULIĆ, ROVINJU, VRATA POD ZIDOM 5</w:t>
              </w:r>
            </w:hyperlink>
          </w:p>
        </w:tc>
      </w:tr>
      <w:tr w:rsidR="00A055F9" w:rsidRPr="007F3FC9" w14:paraId="3C1E6B0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AF3ACC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659</w:t>
            </w:r>
          </w:p>
        </w:tc>
        <w:tc>
          <w:tcPr>
            <w:tcW w:w="8347" w:type="dxa"/>
            <w:shd w:val="clear" w:color="auto" w:fill="auto"/>
            <w:tcMar>
              <w:top w:w="45" w:type="dxa"/>
              <w:left w:w="150" w:type="dxa"/>
              <w:bottom w:w="45" w:type="dxa"/>
              <w:right w:w="150" w:type="dxa"/>
            </w:tcMar>
            <w:vAlign w:val="center"/>
          </w:tcPr>
          <w:p w14:paraId="013728A1" w14:textId="77777777" w:rsidR="00A055F9" w:rsidRPr="007F3FC9" w:rsidRDefault="00C861BC" w:rsidP="006F7635">
            <w:pPr>
              <w:rPr>
                <w:rFonts w:asciiTheme="minorHAnsi" w:hAnsiTheme="minorHAnsi" w:cstheme="minorHAnsi"/>
                <w:sz w:val="20"/>
                <w:szCs w:val="20"/>
              </w:rPr>
            </w:pPr>
            <w:hyperlink r:id="rId778" w:history="1">
              <w:r w:rsidR="00A055F9" w:rsidRPr="007F3FC9">
                <w:rPr>
                  <w:rStyle w:val="Hiperveza"/>
                  <w:rFonts w:cstheme="minorHAnsi"/>
                  <w:color w:val="auto"/>
                  <w:sz w:val="20"/>
                  <w:szCs w:val="20"/>
                  <w:u w:val="none"/>
                </w:rPr>
                <w:t>SOUL FOOD, obrt za ugostiteljstvo, vl Saša Rajko, Rovinj, Angele Nider 4</w:t>
              </w:r>
            </w:hyperlink>
          </w:p>
        </w:tc>
      </w:tr>
      <w:tr w:rsidR="00A055F9" w:rsidRPr="007F3FC9" w14:paraId="33D5C47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5FCAA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660</w:t>
            </w:r>
          </w:p>
        </w:tc>
        <w:tc>
          <w:tcPr>
            <w:tcW w:w="8347" w:type="dxa"/>
            <w:shd w:val="clear" w:color="auto" w:fill="D9D9D9" w:themeFill="background1" w:themeFillShade="D9"/>
            <w:tcMar>
              <w:top w:w="45" w:type="dxa"/>
              <w:left w:w="150" w:type="dxa"/>
              <w:bottom w:w="45" w:type="dxa"/>
              <w:right w:w="150" w:type="dxa"/>
            </w:tcMar>
            <w:vAlign w:val="center"/>
          </w:tcPr>
          <w:p w14:paraId="79224C4B" w14:textId="77777777" w:rsidR="00A055F9" w:rsidRPr="007F3FC9" w:rsidRDefault="00C861BC" w:rsidP="006F7635">
            <w:pPr>
              <w:rPr>
                <w:rFonts w:asciiTheme="minorHAnsi" w:hAnsiTheme="minorHAnsi" w:cstheme="minorHAnsi"/>
                <w:sz w:val="20"/>
                <w:szCs w:val="20"/>
              </w:rPr>
            </w:pPr>
            <w:hyperlink r:id="rId779" w:history="1">
              <w:r w:rsidR="00A055F9" w:rsidRPr="007F3FC9">
                <w:rPr>
                  <w:rStyle w:val="Hiperveza"/>
                  <w:rFonts w:cstheme="minorHAnsi"/>
                  <w:color w:val="auto"/>
                  <w:sz w:val="20"/>
                  <w:szCs w:val="20"/>
                  <w:u w:val="none"/>
                </w:rPr>
                <w:t>SOUVENIR SHOP ROVINJ, obrt za trgovinu, vl. Dino Ninčević, Rovinj, Carera 17</w:t>
              </w:r>
            </w:hyperlink>
          </w:p>
        </w:tc>
      </w:tr>
      <w:tr w:rsidR="00A055F9" w:rsidRPr="007F3FC9" w14:paraId="5BD403F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ADF06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661</w:t>
            </w:r>
          </w:p>
        </w:tc>
        <w:tc>
          <w:tcPr>
            <w:tcW w:w="8347" w:type="dxa"/>
            <w:shd w:val="clear" w:color="auto" w:fill="auto"/>
            <w:tcMar>
              <w:top w:w="45" w:type="dxa"/>
              <w:left w:w="150" w:type="dxa"/>
              <w:bottom w:w="45" w:type="dxa"/>
              <w:right w:w="150" w:type="dxa"/>
            </w:tcMar>
            <w:vAlign w:val="center"/>
          </w:tcPr>
          <w:p w14:paraId="49123DA7" w14:textId="77777777" w:rsidR="00A055F9" w:rsidRPr="007F3FC9" w:rsidRDefault="00C861BC" w:rsidP="006F7635">
            <w:pPr>
              <w:rPr>
                <w:rFonts w:asciiTheme="minorHAnsi" w:hAnsiTheme="minorHAnsi" w:cstheme="minorHAnsi"/>
                <w:sz w:val="20"/>
                <w:szCs w:val="20"/>
              </w:rPr>
            </w:pPr>
            <w:hyperlink r:id="rId780" w:history="1">
              <w:r w:rsidR="00A055F9" w:rsidRPr="007F3FC9">
                <w:rPr>
                  <w:rStyle w:val="Hiperveza"/>
                  <w:rFonts w:cstheme="minorHAnsi"/>
                  <w:color w:val="auto"/>
                  <w:sz w:val="20"/>
                  <w:szCs w:val="20"/>
                  <w:u w:val="none"/>
                </w:rPr>
                <w:t>S.P. CONSULTING, obrt za savjetovanje, vl. Srđan Prodanović, Rovinj, Ulica Andree Amorosa 4</w:t>
              </w:r>
            </w:hyperlink>
          </w:p>
        </w:tc>
      </w:tr>
      <w:tr w:rsidR="00A055F9" w:rsidRPr="007F3FC9" w14:paraId="42D5CC3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FA8DB7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662</w:t>
            </w:r>
          </w:p>
        </w:tc>
        <w:tc>
          <w:tcPr>
            <w:tcW w:w="8347" w:type="dxa"/>
            <w:shd w:val="clear" w:color="auto" w:fill="D9D9D9" w:themeFill="background1" w:themeFillShade="D9"/>
            <w:tcMar>
              <w:top w:w="45" w:type="dxa"/>
              <w:left w:w="150" w:type="dxa"/>
              <w:bottom w:w="45" w:type="dxa"/>
              <w:right w:w="150" w:type="dxa"/>
            </w:tcMar>
            <w:vAlign w:val="center"/>
          </w:tcPr>
          <w:p w14:paraId="3BF86209" w14:textId="77777777" w:rsidR="00A055F9" w:rsidRPr="007F3FC9" w:rsidRDefault="00C861BC" w:rsidP="006F7635">
            <w:pPr>
              <w:rPr>
                <w:rFonts w:asciiTheme="minorHAnsi" w:hAnsiTheme="minorHAnsi" w:cstheme="minorHAnsi"/>
                <w:sz w:val="20"/>
                <w:szCs w:val="20"/>
              </w:rPr>
            </w:pPr>
            <w:hyperlink r:id="rId781" w:history="1">
              <w:r w:rsidR="00A055F9" w:rsidRPr="007F3FC9">
                <w:rPr>
                  <w:rStyle w:val="Hiperveza"/>
                  <w:rFonts w:cstheme="minorHAnsi"/>
                  <w:color w:val="auto"/>
                  <w:sz w:val="20"/>
                  <w:szCs w:val="20"/>
                  <w:u w:val="none"/>
                </w:rPr>
                <w:t>SPARKLEAN, obrt za čišćenje, vl. Suzana Đukić, Rovinj, Ulica Pietra Coppe 9</w:t>
              </w:r>
            </w:hyperlink>
          </w:p>
        </w:tc>
      </w:tr>
      <w:tr w:rsidR="00A055F9" w:rsidRPr="007F3FC9" w14:paraId="63185AB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F07FE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663</w:t>
            </w:r>
          </w:p>
        </w:tc>
        <w:tc>
          <w:tcPr>
            <w:tcW w:w="8347" w:type="dxa"/>
            <w:shd w:val="clear" w:color="auto" w:fill="auto"/>
            <w:tcMar>
              <w:top w:w="45" w:type="dxa"/>
              <w:left w:w="150" w:type="dxa"/>
              <w:bottom w:w="45" w:type="dxa"/>
              <w:right w:w="150" w:type="dxa"/>
            </w:tcMar>
            <w:vAlign w:val="center"/>
          </w:tcPr>
          <w:p w14:paraId="10B74D2C" w14:textId="77777777" w:rsidR="00A055F9" w:rsidRPr="007F3FC9" w:rsidRDefault="00C861BC" w:rsidP="006F7635">
            <w:pPr>
              <w:rPr>
                <w:rFonts w:asciiTheme="minorHAnsi" w:hAnsiTheme="minorHAnsi" w:cstheme="minorHAnsi"/>
                <w:sz w:val="20"/>
                <w:szCs w:val="20"/>
              </w:rPr>
            </w:pPr>
            <w:hyperlink r:id="rId782" w:history="1">
              <w:r w:rsidR="00A055F9" w:rsidRPr="007F3FC9">
                <w:rPr>
                  <w:rStyle w:val="Hiperveza"/>
                  <w:rFonts w:cstheme="minorHAnsi"/>
                  <w:color w:val="auto"/>
                  <w:sz w:val="20"/>
                  <w:szCs w:val="20"/>
                  <w:u w:val="none"/>
                </w:rPr>
                <w:t>SPORT, obrt za ugostiteljstvo, vl. Senka Tolić, Rovinj, Obala Alda Rismonda 11</w:t>
              </w:r>
            </w:hyperlink>
          </w:p>
        </w:tc>
      </w:tr>
      <w:tr w:rsidR="00A055F9" w:rsidRPr="007F3FC9" w14:paraId="03EDCE2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85CEE2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664</w:t>
            </w:r>
          </w:p>
        </w:tc>
        <w:tc>
          <w:tcPr>
            <w:tcW w:w="8347" w:type="dxa"/>
            <w:shd w:val="clear" w:color="auto" w:fill="D9D9D9" w:themeFill="background1" w:themeFillShade="D9"/>
            <w:tcMar>
              <w:top w:w="45" w:type="dxa"/>
              <w:left w:w="150" w:type="dxa"/>
              <w:bottom w:w="45" w:type="dxa"/>
              <w:right w:w="150" w:type="dxa"/>
            </w:tcMar>
            <w:vAlign w:val="center"/>
          </w:tcPr>
          <w:p w14:paraId="6028450C" w14:textId="77777777" w:rsidR="00A055F9" w:rsidRPr="007F3FC9" w:rsidRDefault="00C861BC" w:rsidP="006F7635">
            <w:pPr>
              <w:rPr>
                <w:rFonts w:asciiTheme="minorHAnsi" w:hAnsiTheme="minorHAnsi" w:cstheme="minorHAnsi"/>
                <w:sz w:val="20"/>
                <w:szCs w:val="20"/>
              </w:rPr>
            </w:pPr>
            <w:hyperlink r:id="rId783" w:history="1">
              <w:r w:rsidR="00A055F9" w:rsidRPr="007F3FC9">
                <w:rPr>
                  <w:rStyle w:val="Hiperveza"/>
                  <w:rFonts w:cstheme="minorHAnsi"/>
                  <w:color w:val="auto"/>
                  <w:sz w:val="20"/>
                  <w:szCs w:val="20"/>
                  <w:u w:val="none"/>
                </w:rPr>
                <w:t>SPORTAKL, obrt za sportske djelatnosti, vl. Daniel Okmaca, Rovinj, Trg na Križu 11</w:t>
              </w:r>
            </w:hyperlink>
          </w:p>
        </w:tc>
      </w:tr>
      <w:tr w:rsidR="00A055F9" w:rsidRPr="007F3FC9" w14:paraId="753285A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50989A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665</w:t>
            </w:r>
          </w:p>
        </w:tc>
        <w:tc>
          <w:tcPr>
            <w:tcW w:w="8347" w:type="dxa"/>
            <w:shd w:val="clear" w:color="auto" w:fill="auto"/>
            <w:tcMar>
              <w:top w:w="45" w:type="dxa"/>
              <w:left w:w="150" w:type="dxa"/>
              <w:bottom w:w="45" w:type="dxa"/>
              <w:right w:w="150" w:type="dxa"/>
            </w:tcMar>
            <w:vAlign w:val="center"/>
          </w:tcPr>
          <w:p w14:paraId="69F19D75" w14:textId="77777777" w:rsidR="00A055F9" w:rsidRPr="007F3FC9" w:rsidRDefault="00C861BC" w:rsidP="006F7635">
            <w:pPr>
              <w:rPr>
                <w:rFonts w:asciiTheme="minorHAnsi" w:hAnsiTheme="minorHAnsi" w:cstheme="minorHAnsi"/>
                <w:sz w:val="20"/>
                <w:szCs w:val="20"/>
              </w:rPr>
            </w:pPr>
            <w:hyperlink r:id="rId784" w:history="1">
              <w:r w:rsidR="00A055F9" w:rsidRPr="007F3FC9">
                <w:rPr>
                  <w:rStyle w:val="Hiperveza"/>
                  <w:rFonts w:cstheme="minorHAnsi"/>
                  <w:color w:val="auto"/>
                  <w:sz w:val="20"/>
                  <w:szCs w:val="20"/>
                  <w:u w:val="none"/>
                </w:rPr>
                <w:t>SPORTLAND JR., obrt za ugostiteljstvo i turističke usluge, vl. Marko Ugrin, Rovinj, Trg Campitelli 1</w:t>
              </w:r>
            </w:hyperlink>
          </w:p>
        </w:tc>
      </w:tr>
      <w:tr w:rsidR="00A055F9" w:rsidRPr="007F3FC9" w14:paraId="2332EB5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E3DD34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666</w:t>
            </w:r>
          </w:p>
        </w:tc>
        <w:tc>
          <w:tcPr>
            <w:tcW w:w="8347" w:type="dxa"/>
            <w:shd w:val="clear" w:color="auto" w:fill="D9D9D9" w:themeFill="background1" w:themeFillShade="D9"/>
            <w:tcMar>
              <w:top w:w="45" w:type="dxa"/>
              <w:left w:w="150" w:type="dxa"/>
              <w:bottom w:w="45" w:type="dxa"/>
              <w:right w:w="150" w:type="dxa"/>
            </w:tcMar>
            <w:vAlign w:val="center"/>
          </w:tcPr>
          <w:p w14:paraId="14DDFCAB" w14:textId="77777777" w:rsidR="00A055F9" w:rsidRPr="007F3FC9" w:rsidRDefault="00C861BC" w:rsidP="006F7635">
            <w:pPr>
              <w:rPr>
                <w:rFonts w:asciiTheme="minorHAnsi" w:hAnsiTheme="minorHAnsi" w:cstheme="minorHAnsi"/>
                <w:sz w:val="20"/>
                <w:szCs w:val="20"/>
              </w:rPr>
            </w:pPr>
            <w:hyperlink r:id="rId785" w:history="1">
              <w:r w:rsidR="00A055F9" w:rsidRPr="007F3FC9">
                <w:rPr>
                  <w:rStyle w:val="Hiperveza"/>
                  <w:rFonts w:cstheme="minorHAnsi"/>
                  <w:color w:val="auto"/>
                  <w:sz w:val="20"/>
                  <w:szCs w:val="20"/>
                  <w:u w:val="none"/>
                </w:rPr>
                <w:t>Staklarski obrt</w:t>
              </w:r>
            </w:hyperlink>
          </w:p>
        </w:tc>
      </w:tr>
      <w:tr w:rsidR="00A055F9" w:rsidRPr="007F3FC9" w14:paraId="41C3519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37C0DF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667</w:t>
            </w:r>
          </w:p>
        </w:tc>
        <w:tc>
          <w:tcPr>
            <w:tcW w:w="8347" w:type="dxa"/>
            <w:shd w:val="clear" w:color="auto" w:fill="auto"/>
            <w:tcMar>
              <w:top w:w="45" w:type="dxa"/>
              <w:left w:w="150" w:type="dxa"/>
              <w:bottom w:w="45" w:type="dxa"/>
              <w:right w:w="150" w:type="dxa"/>
            </w:tcMar>
            <w:vAlign w:val="center"/>
          </w:tcPr>
          <w:p w14:paraId="793001D5" w14:textId="653AD472" w:rsidR="00A055F9" w:rsidRPr="007F3FC9" w:rsidRDefault="00C861BC" w:rsidP="006F7635">
            <w:pPr>
              <w:rPr>
                <w:rFonts w:asciiTheme="minorHAnsi" w:hAnsiTheme="minorHAnsi" w:cstheme="minorHAnsi"/>
                <w:sz w:val="20"/>
                <w:szCs w:val="20"/>
              </w:rPr>
            </w:pPr>
            <w:hyperlink r:id="rId786" w:history="1">
              <w:r w:rsidR="00A055F9" w:rsidRPr="007F3FC9">
                <w:rPr>
                  <w:rStyle w:val="Hiperveza"/>
                  <w:rFonts w:cstheme="minorHAnsi"/>
                  <w:color w:val="auto"/>
                  <w:sz w:val="20"/>
                  <w:szCs w:val="20"/>
                  <w:u w:val="none"/>
                </w:rPr>
                <w:t xml:space="preserve">STAKLO-ROVINJ, obrt za uGradnju stakla, stolarije i izradu vitraja, vl. Franjo Culi,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ul. Stjepana Žiže 5</w:t>
              </w:r>
            </w:hyperlink>
          </w:p>
        </w:tc>
      </w:tr>
      <w:tr w:rsidR="00A055F9" w:rsidRPr="007F3FC9" w14:paraId="788D10E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D1D3E5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668</w:t>
            </w:r>
          </w:p>
        </w:tc>
        <w:tc>
          <w:tcPr>
            <w:tcW w:w="8347" w:type="dxa"/>
            <w:shd w:val="clear" w:color="auto" w:fill="D9D9D9" w:themeFill="background1" w:themeFillShade="D9"/>
            <w:tcMar>
              <w:top w:w="45" w:type="dxa"/>
              <w:left w:w="150" w:type="dxa"/>
              <w:bottom w:w="45" w:type="dxa"/>
              <w:right w:w="150" w:type="dxa"/>
            </w:tcMar>
            <w:vAlign w:val="center"/>
          </w:tcPr>
          <w:p w14:paraId="65EE0D9C" w14:textId="77777777" w:rsidR="00A055F9" w:rsidRPr="007F3FC9" w:rsidRDefault="00C861BC" w:rsidP="006F7635">
            <w:pPr>
              <w:rPr>
                <w:rFonts w:asciiTheme="minorHAnsi" w:hAnsiTheme="minorHAnsi" w:cstheme="minorHAnsi"/>
                <w:sz w:val="20"/>
                <w:szCs w:val="20"/>
              </w:rPr>
            </w:pPr>
            <w:hyperlink r:id="rId787" w:history="1">
              <w:r w:rsidR="00A055F9" w:rsidRPr="007F3FC9">
                <w:rPr>
                  <w:rStyle w:val="Hiperveza"/>
                  <w:rFonts w:cstheme="minorHAnsi"/>
                  <w:color w:val="auto"/>
                  <w:sz w:val="20"/>
                  <w:szCs w:val="20"/>
                  <w:u w:val="none"/>
                </w:rPr>
                <w:t>STANIĆ, obrt za građevinarstvo, vl. Milorad Kozlica, Rovinj, Žminjska ulica 2</w:t>
              </w:r>
            </w:hyperlink>
          </w:p>
        </w:tc>
      </w:tr>
      <w:tr w:rsidR="00A055F9" w:rsidRPr="007F3FC9" w14:paraId="3505E46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6CD879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669</w:t>
            </w:r>
          </w:p>
        </w:tc>
        <w:tc>
          <w:tcPr>
            <w:tcW w:w="8347" w:type="dxa"/>
            <w:shd w:val="clear" w:color="auto" w:fill="auto"/>
            <w:tcMar>
              <w:top w:w="45" w:type="dxa"/>
              <w:left w:w="150" w:type="dxa"/>
              <w:bottom w:w="45" w:type="dxa"/>
              <w:right w:w="150" w:type="dxa"/>
            </w:tcMar>
            <w:vAlign w:val="center"/>
          </w:tcPr>
          <w:p w14:paraId="25D69B05" w14:textId="77777777" w:rsidR="00A055F9" w:rsidRPr="007F3FC9" w:rsidRDefault="00C861BC" w:rsidP="006F7635">
            <w:pPr>
              <w:rPr>
                <w:rFonts w:asciiTheme="minorHAnsi" w:hAnsiTheme="minorHAnsi" w:cstheme="minorHAnsi"/>
                <w:sz w:val="20"/>
                <w:szCs w:val="20"/>
              </w:rPr>
            </w:pPr>
            <w:hyperlink r:id="rId788" w:history="1">
              <w:r w:rsidR="00A055F9" w:rsidRPr="007F3FC9">
                <w:rPr>
                  <w:rStyle w:val="Hiperveza"/>
                  <w:rFonts w:cstheme="minorHAnsi"/>
                  <w:color w:val="auto"/>
                  <w:sz w:val="20"/>
                  <w:szCs w:val="20"/>
                  <w:u w:val="none"/>
                </w:rPr>
                <w:t>STELLA MIA, obrt za trgovinu, vl. Marinela Gorin Godena, Rovinj, Zdenac 15</w:t>
              </w:r>
            </w:hyperlink>
          </w:p>
        </w:tc>
      </w:tr>
      <w:tr w:rsidR="00A055F9" w:rsidRPr="007F3FC9" w14:paraId="63882B5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E176E1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670</w:t>
            </w:r>
          </w:p>
        </w:tc>
        <w:tc>
          <w:tcPr>
            <w:tcW w:w="8347" w:type="dxa"/>
            <w:shd w:val="clear" w:color="auto" w:fill="D9D9D9" w:themeFill="background1" w:themeFillShade="D9"/>
            <w:tcMar>
              <w:top w:w="45" w:type="dxa"/>
              <w:left w:w="150" w:type="dxa"/>
              <w:bottom w:w="45" w:type="dxa"/>
              <w:right w:w="150" w:type="dxa"/>
            </w:tcMar>
            <w:vAlign w:val="center"/>
          </w:tcPr>
          <w:p w14:paraId="23E6AD04" w14:textId="77777777" w:rsidR="00A055F9" w:rsidRPr="007F3FC9" w:rsidRDefault="00C861BC" w:rsidP="006F7635">
            <w:pPr>
              <w:rPr>
                <w:rFonts w:asciiTheme="minorHAnsi" w:hAnsiTheme="minorHAnsi" w:cstheme="minorHAnsi"/>
                <w:sz w:val="20"/>
                <w:szCs w:val="20"/>
              </w:rPr>
            </w:pPr>
            <w:hyperlink r:id="rId789" w:history="1">
              <w:r w:rsidR="00A055F9" w:rsidRPr="007F3FC9">
                <w:rPr>
                  <w:rStyle w:val="Hiperveza"/>
                  <w:rFonts w:cstheme="minorHAnsi"/>
                  <w:color w:val="auto"/>
                  <w:sz w:val="20"/>
                  <w:szCs w:val="20"/>
                  <w:u w:val="none"/>
                </w:rPr>
                <w:t>STIPE, obrt za uGradnju, popravak stolarije i namještaja, vl. Stipe Nikić, Rovinj, Carera 74</w:t>
              </w:r>
            </w:hyperlink>
          </w:p>
        </w:tc>
      </w:tr>
      <w:tr w:rsidR="00A055F9" w:rsidRPr="007F3FC9" w14:paraId="7E1877E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9F2E3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671</w:t>
            </w:r>
          </w:p>
        </w:tc>
        <w:tc>
          <w:tcPr>
            <w:tcW w:w="8347" w:type="dxa"/>
            <w:shd w:val="clear" w:color="auto" w:fill="auto"/>
            <w:tcMar>
              <w:top w:w="45" w:type="dxa"/>
              <w:left w:w="150" w:type="dxa"/>
              <w:bottom w:w="45" w:type="dxa"/>
              <w:right w:w="150" w:type="dxa"/>
            </w:tcMar>
            <w:vAlign w:val="center"/>
          </w:tcPr>
          <w:p w14:paraId="761AD2DE" w14:textId="77777777" w:rsidR="00A055F9" w:rsidRPr="007F3FC9" w:rsidRDefault="00C861BC" w:rsidP="006F7635">
            <w:pPr>
              <w:rPr>
                <w:rFonts w:asciiTheme="minorHAnsi" w:hAnsiTheme="minorHAnsi" w:cstheme="minorHAnsi"/>
                <w:sz w:val="20"/>
                <w:szCs w:val="20"/>
              </w:rPr>
            </w:pPr>
            <w:hyperlink r:id="rId790" w:history="1">
              <w:r w:rsidR="00A055F9" w:rsidRPr="007F3FC9">
                <w:rPr>
                  <w:rStyle w:val="Hiperveza"/>
                  <w:rFonts w:cstheme="minorHAnsi"/>
                  <w:color w:val="auto"/>
                  <w:sz w:val="20"/>
                  <w:szCs w:val="20"/>
                  <w:u w:val="none"/>
                </w:rPr>
                <w:t>Stolarski obrt "KAIĆ" vl. Mladen Takač, Rovinj, Monfiorenzo 57</w:t>
              </w:r>
            </w:hyperlink>
          </w:p>
        </w:tc>
      </w:tr>
      <w:tr w:rsidR="00A055F9" w:rsidRPr="007F3FC9" w14:paraId="6F01C19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BBD7A8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672</w:t>
            </w:r>
          </w:p>
        </w:tc>
        <w:tc>
          <w:tcPr>
            <w:tcW w:w="8347" w:type="dxa"/>
            <w:shd w:val="clear" w:color="auto" w:fill="D9D9D9" w:themeFill="background1" w:themeFillShade="D9"/>
            <w:tcMar>
              <w:top w:w="45" w:type="dxa"/>
              <w:left w:w="150" w:type="dxa"/>
              <w:bottom w:w="45" w:type="dxa"/>
              <w:right w:w="150" w:type="dxa"/>
            </w:tcMar>
            <w:vAlign w:val="center"/>
          </w:tcPr>
          <w:p w14:paraId="7F11F570" w14:textId="77777777" w:rsidR="00A055F9" w:rsidRPr="007F3FC9" w:rsidRDefault="00C861BC" w:rsidP="006F7635">
            <w:pPr>
              <w:rPr>
                <w:rFonts w:asciiTheme="minorHAnsi" w:hAnsiTheme="minorHAnsi" w:cstheme="minorHAnsi"/>
                <w:sz w:val="20"/>
                <w:szCs w:val="20"/>
              </w:rPr>
            </w:pPr>
            <w:hyperlink r:id="rId791" w:history="1">
              <w:r w:rsidR="00A055F9" w:rsidRPr="007F3FC9">
                <w:rPr>
                  <w:rStyle w:val="Hiperveza"/>
                  <w:rFonts w:cstheme="minorHAnsi"/>
                  <w:color w:val="auto"/>
                  <w:sz w:val="20"/>
                  <w:szCs w:val="20"/>
                  <w:u w:val="none"/>
                </w:rPr>
                <w:t>STUDIO BERTETIĆ, obrt za izradu suvenira, vl. Elvis Bertetić, Rovinj, Laste 13/A</w:t>
              </w:r>
            </w:hyperlink>
          </w:p>
        </w:tc>
      </w:tr>
      <w:tr w:rsidR="00A055F9" w:rsidRPr="007F3FC9" w14:paraId="0FC8666C"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16BEFD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673</w:t>
            </w:r>
          </w:p>
        </w:tc>
        <w:tc>
          <w:tcPr>
            <w:tcW w:w="8347" w:type="dxa"/>
            <w:shd w:val="clear" w:color="auto" w:fill="auto"/>
            <w:tcMar>
              <w:top w:w="45" w:type="dxa"/>
              <w:left w:w="150" w:type="dxa"/>
              <w:bottom w:w="45" w:type="dxa"/>
              <w:right w:w="150" w:type="dxa"/>
            </w:tcMar>
            <w:vAlign w:val="center"/>
          </w:tcPr>
          <w:p w14:paraId="14DD7B1B" w14:textId="77777777" w:rsidR="00A055F9" w:rsidRPr="007F3FC9" w:rsidRDefault="00C861BC" w:rsidP="006F7635">
            <w:pPr>
              <w:rPr>
                <w:rFonts w:asciiTheme="minorHAnsi" w:hAnsiTheme="minorHAnsi" w:cstheme="minorHAnsi"/>
                <w:sz w:val="20"/>
                <w:szCs w:val="20"/>
              </w:rPr>
            </w:pPr>
            <w:hyperlink r:id="rId792" w:history="1">
              <w:r w:rsidR="00A055F9" w:rsidRPr="007F3FC9">
                <w:rPr>
                  <w:rStyle w:val="Hiperveza"/>
                  <w:rFonts w:cstheme="minorHAnsi"/>
                  <w:color w:val="auto"/>
                  <w:sz w:val="20"/>
                  <w:szCs w:val="20"/>
                  <w:u w:val="none"/>
                </w:rPr>
                <w:t>STUDIO CREATIVE NAILS, obrt za uljepšavanje noktiju, vl. Andrea Revelante, Rovinj, Ulica Ante Starčevića 35</w:t>
              </w:r>
            </w:hyperlink>
          </w:p>
        </w:tc>
      </w:tr>
      <w:tr w:rsidR="00A055F9" w:rsidRPr="007F3FC9" w14:paraId="331E85B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60DE5C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674</w:t>
            </w:r>
          </w:p>
        </w:tc>
        <w:tc>
          <w:tcPr>
            <w:tcW w:w="8347" w:type="dxa"/>
            <w:shd w:val="clear" w:color="auto" w:fill="D9D9D9" w:themeFill="background1" w:themeFillShade="D9"/>
            <w:tcMar>
              <w:top w:w="45" w:type="dxa"/>
              <w:left w:w="150" w:type="dxa"/>
              <w:bottom w:w="45" w:type="dxa"/>
              <w:right w:w="150" w:type="dxa"/>
            </w:tcMar>
            <w:vAlign w:val="center"/>
          </w:tcPr>
          <w:p w14:paraId="2E349AAC" w14:textId="77777777" w:rsidR="00A055F9" w:rsidRPr="007F3FC9" w:rsidRDefault="00C861BC" w:rsidP="006F7635">
            <w:pPr>
              <w:rPr>
                <w:rFonts w:asciiTheme="minorHAnsi" w:hAnsiTheme="minorHAnsi" w:cstheme="minorHAnsi"/>
                <w:sz w:val="20"/>
                <w:szCs w:val="20"/>
              </w:rPr>
            </w:pPr>
            <w:hyperlink r:id="rId793" w:history="1">
              <w:r w:rsidR="00A055F9" w:rsidRPr="007F3FC9">
                <w:rPr>
                  <w:rStyle w:val="Hiperveza"/>
                  <w:rFonts w:cstheme="minorHAnsi"/>
                  <w:color w:val="auto"/>
                  <w:sz w:val="20"/>
                  <w:szCs w:val="20"/>
                  <w:u w:val="none"/>
                </w:rPr>
                <w:t>STUDIO DADA, obrt za izradu tekstilnih proizvoda, vl. Enesa Bašić, Rovinj, Carera 42</w:t>
              </w:r>
            </w:hyperlink>
          </w:p>
        </w:tc>
      </w:tr>
      <w:tr w:rsidR="00A055F9" w:rsidRPr="007F3FC9" w14:paraId="0C6B4D2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4FD618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675</w:t>
            </w:r>
          </w:p>
        </w:tc>
        <w:tc>
          <w:tcPr>
            <w:tcW w:w="8347" w:type="dxa"/>
            <w:shd w:val="clear" w:color="auto" w:fill="auto"/>
            <w:tcMar>
              <w:top w:w="45" w:type="dxa"/>
              <w:left w:w="150" w:type="dxa"/>
              <w:bottom w:w="45" w:type="dxa"/>
              <w:right w:w="150" w:type="dxa"/>
            </w:tcMar>
            <w:vAlign w:val="center"/>
          </w:tcPr>
          <w:p w14:paraId="77943968" w14:textId="77777777" w:rsidR="00A055F9" w:rsidRPr="007F3FC9" w:rsidRDefault="00C861BC" w:rsidP="006F7635">
            <w:pPr>
              <w:rPr>
                <w:rFonts w:asciiTheme="minorHAnsi" w:hAnsiTheme="minorHAnsi" w:cstheme="minorHAnsi"/>
                <w:sz w:val="20"/>
                <w:szCs w:val="20"/>
              </w:rPr>
            </w:pPr>
            <w:hyperlink r:id="rId794" w:history="1">
              <w:r w:rsidR="00A055F9" w:rsidRPr="007F3FC9">
                <w:rPr>
                  <w:rStyle w:val="Hiperveza"/>
                  <w:rFonts w:cstheme="minorHAnsi"/>
                  <w:color w:val="auto"/>
                  <w:sz w:val="20"/>
                  <w:szCs w:val="20"/>
                  <w:u w:val="none"/>
                </w:rPr>
                <w:t>STUDIO INFINITY, obrt za njegu i održavanje tijela, vl. Petra Maljurić, Rovinj, Ulica Stjepana Radića 2</w:t>
              </w:r>
            </w:hyperlink>
          </w:p>
        </w:tc>
      </w:tr>
      <w:tr w:rsidR="00A055F9" w:rsidRPr="007F3FC9" w14:paraId="6433A86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B7BD37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676</w:t>
            </w:r>
          </w:p>
        </w:tc>
        <w:tc>
          <w:tcPr>
            <w:tcW w:w="8347" w:type="dxa"/>
            <w:shd w:val="clear" w:color="auto" w:fill="D9D9D9" w:themeFill="background1" w:themeFillShade="D9"/>
            <w:tcMar>
              <w:top w:w="45" w:type="dxa"/>
              <w:left w:w="150" w:type="dxa"/>
              <w:bottom w:w="45" w:type="dxa"/>
              <w:right w:w="150" w:type="dxa"/>
            </w:tcMar>
            <w:vAlign w:val="center"/>
          </w:tcPr>
          <w:p w14:paraId="286C7790" w14:textId="77777777" w:rsidR="00A055F9" w:rsidRPr="007F3FC9" w:rsidRDefault="00C861BC" w:rsidP="006F7635">
            <w:pPr>
              <w:rPr>
                <w:rFonts w:asciiTheme="minorHAnsi" w:hAnsiTheme="minorHAnsi" w:cstheme="minorHAnsi"/>
                <w:sz w:val="20"/>
                <w:szCs w:val="20"/>
              </w:rPr>
            </w:pPr>
            <w:hyperlink r:id="rId795" w:history="1">
              <w:r w:rsidR="00A055F9" w:rsidRPr="007F3FC9">
                <w:rPr>
                  <w:rStyle w:val="Hiperveza"/>
                  <w:rFonts w:cstheme="minorHAnsi"/>
                  <w:color w:val="auto"/>
                  <w:sz w:val="20"/>
                  <w:szCs w:val="20"/>
                  <w:u w:val="none"/>
                </w:rPr>
                <w:t>STUDIO MARMO, obrt za izradu suvenira, vl. Mario Bertetić, Rovinj, Ulica Joakima Rakovca 10</w:t>
              </w:r>
            </w:hyperlink>
          </w:p>
        </w:tc>
      </w:tr>
      <w:tr w:rsidR="00A055F9" w:rsidRPr="007F3FC9" w14:paraId="457FDF5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CD0502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677</w:t>
            </w:r>
          </w:p>
        </w:tc>
        <w:tc>
          <w:tcPr>
            <w:tcW w:w="8347" w:type="dxa"/>
            <w:shd w:val="clear" w:color="auto" w:fill="auto"/>
            <w:tcMar>
              <w:top w:w="45" w:type="dxa"/>
              <w:left w:w="150" w:type="dxa"/>
              <w:bottom w:w="45" w:type="dxa"/>
              <w:right w:w="150" w:type="dxa"/>
            </w:tcMar>
            <w:vAlign w:val="center"/>
          </w:tcPr>
          <w:p w14:paraId="4E9F0496" w14:textId="77777777" w:rsidR="00A055F9" w:rsidRPr="007F3FC9" w:rsidRDefault="00C861BC" w:rsidP="006F7635">
            <w:pPr>
              <w:rPr>
                <w:rFonts w:asciiTheme="minorHAnsi" w:hAnsiTheme="minorHAnsi" w:cstheme="minorHAnsi"/>
                <w:sz w:val="20"/>
                <w:szCs w:val="20"/>
              </w:rPr>
            </w:pPr>
            <w:hyperlink r:id="rId796" w:history="1">
              <w:r w:rsidR="00A055F9" w:rsidRPr="007F3FC9">
                <w:rPr>
                  <w:rStyle w:val="Hiperveza"/>
                  <w:rFonts w:cstheme="minorHAnsi"/>
                  <w:color w:val="auto"/>
                  <w:sz w:val="20"/>
                  <w:szCs w:val="20"/>
                  <w:u w:val="none"/>
                </w:rPr>
                <w:t>STUDIO SEDAM, obrt za usluge, Majda Jašarević, Rovinj, Obala G. Paliaga 4</w:t>
              </w:r>
            </w:hyperlink>
          </w:p>
        </w:tc>
      </w:tr>
      <w:tr w:rsidR="00A055F9" w:rsidRPr="007F3FC9" w14:paraId="14C1BB8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5A7AE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678</w:t>
            </w:r>
          </w:p>
        </w:tc>
        <w:tc>
          <w:tcPr>
            <w:tcW w:w="8347" w:type="dxa"/>
            <w:shd w:val="clear" w:color="auto" w:fill="D9D9D9" w:themeFill="background1" w:themeFillShade="D9"/>
            <w:tcMar>
              <w:top w:w="45" w:type="dxa"/>
              <w:left w:w="150" w:type="dxa"/>
              <w:bottom w:w="45" w:type="dxa"/>
              <w:right w:w="150" w:type="dxa"/>
            </w:tcMar>
            <w:vAlign w:val="center"/>
          </w:tcPr>
          <w:p w14:paraId="1CEB950C" w14:textId="77777777" w:rsidR="00A055F9" w:rsidRPr="007F3FC9" w:rsidRDefault="00C861BC" w:rsidP="006F7635">
            <w:pPr>
              <w:rPr>
                <w:rFonts w:asciiTheme="minorHAnsi" w:hAnsiTheme="minorHAnsi" w:cstheme="minorHAnsi"/>
                <w:sz w:val="20"/>
                <w:szCs w:val="20"/>
              </w:rPr>
            </w:pPr>
            <w:hyperlink r:id="rId797" w:history="1">
              <w:r w:rsidR="00A055F9" w:rsidRPr="007F3FC9">
                <w:rPr>
                  <w:rStyle w:val="Hiperveza"/>
                  <w:rFonts w:cstheme="minorHAnsi"/>
                  <w:color w:val="auto"/>
                  <w:sz w:val="20"/>
                  <w:szCs w:val="20"/>
                  <w:u w:val="none"/>
                </w:rPr>
                <w:t>STUDIO ZA FOTOGRAFIJU-FOTO"DUGA", Vl.GORDAN UKIĆ, ROVINJ, RICCARDA DAVEGGIE 6</w:t>
              </w:r>
            </w:hyperlink>
          </w:p>
        </w:tc>
      </w:tr>
      <w:tr w:rsidR="00A055F9" w:rsidRPr="007F3FC9" w14:paraId="321E17F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743555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679</w:t>
            </w:r>
          </w:p>
        </w:tc>
        <w:tc>
          <w:tcPr>
            <w:tcW w:w="8347" w:type="dxa"/>
            <w:shd w:val="clear" w:color="auto" w:fill="auto"/>
            <w:tcMar>
              <w:top w:w="45" w:type="dxa"/>
              <w:left w:w="150" w:type="dxa"/>
              <w:bottom w:w="45" w:type="dxa"/>
              <w:right w:w="150" w:type="dxa"/>
            </w:tcMar>
            <w:vAlign w:val="center"/>
          </w:tcPr>
          <w:p w14:paraId="1D2F13FA" w14:textId="77777777" w:rsidR="00A055F9" w:rsidRPr="007F3FC9" w:rsidRDefault="00C861BC" w:rsidP="006F7635">
            <w:pPr>
              <w:rPr>
                <w:rFonts w:asciiTheme="minorHAnsi" w:hAnsiTheme="minorHAnsi" w:cstheme="minorHAnsi"/>
                <w:sz w:val="20"/>
                <w:szCs w:val="20"/>
              </w:rPr>
            </w:pPr>
            <w:hyperlink r:id="rId798" w:history="1">
              <w:r w:rsidR="00A055F9" w:rsidRPr="007F3FC9">
                <w:rPr>
                  <w:rStyle w:val="Hiperveza"/>
                  <w:rFonts w:cstheme="minorHAnsi"/>
                  <w:color w:val="auto"/>
                  <w:sz w:val="20"/>
                  <w:szCs w:val="20"/>
                  <w:u w:val="none"/>
                </w:rPr>
                <w:t>STUDIO ZA SAVJETOVANJE "OMNIA", Vl. Kristina Poropat, Rovinj, A. Ferri 37/A</w:t>
              </w:r>
            </w:hyperlink>
          </w:p>
        </w:tc>
      </w:tr>
      <w:tr w:rsidR="00A055F9" w:rsidRPr="007F3FC9" w14:paraId="4572D42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78A36C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680</w:t>
            </w:r>
          </w:p>
        </w:tc>
        <w:tc>
          <w:tcPr>
            <w:tcW w:w="8347" w:type="dxa"/>
            <w:shd w:val="clear" w:color="auto" w:fill="D9D9D9" w:themeFill="background1" w:themeFillShade="D9"/>
            <w:tcMar>
              <w:top w:w="45" w:type="dxa"/>
              <w:left w:w="150" w:type="dxa"/>
              <w:bottom w:w="45" w:type="dxa"/>
              <w:right w:w="150" w:type="dxa"/>
            </w:tcMar>
            <w:vAlign w:val="center"/>
          </w:tcPr>
          <w:p w14:paraId="1C640DD1" w14:textId="77777777" w:rsidR="00A055F9" w:rsidRPr="007F3FC9" w:rsidRDefault="00C861BC" w:rsidP="006F7635">
            <w:pPr>
              <w:rPr>
                <w:rFonts w:asciiTheme="minorHAnsi" w:hAnsiTheme="minorHAnsi" w:cstheme="minorHAnsi"/>
                <w:sz w:val="20"/>
                <w:szCs w:val="20"/>
              </w:rPr>
            </w:pPr>
            <w:hyperlink r:id="rId799" w:history="1">
              <w:r w:rsidR="00A055F9" w:rsidRPr="007F3FC9">
                <w:rPr>
                  <w:rStyle w:val="Hiperveza"/>
                  <w:rFonts w:cstheme="minorHAnsi"/>
                  <w:color w:val="auto"/>
                  <w:sz w:val="20"/>
                  <w:szCs w:val="20"/>
                  <w:u w:val="none"/>
                </w:rPr>
                <w:t>SUL CANTON, zajednički obrt za ugostiteljstvo, vl. Saša Subotić i Goran Subotić, Rovinj, Ulica Silvana Chiurca 2</w:t>
              </w:r>
            </w:hyperlink>
          </w:p>
        </w:tc>
      </w:tr>
      <w:tr w:rsidR="00A055F9" w:rsidRPr="007F3FC9" w14:paraId="5583466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140E19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681</w:t>
            </w:r>
          </w:p>
        </w:tc>
        <w:tc>
          <w:tcPr>
            <w:tcW w:w="8347" w:type="dxa"/>
            <w:shd w:val="clear" w:color="auto" w:fill="auto"/>
            <w:tcMar>
              <w:top w:w="45" w:type="dxa"/>
              <w:left w:w="150" w:type="dxa"/>
              <w:bottom w:w="45" w:type="dxa"/>
              <w:right w:w="150" w:type="dxa"/>
            </w:tcMar>
            <w:vAlign w:val="center"/>
          </w:tcPr>
          <w:p w14:paraId="111B0B0A" w14:textId="77777777" w:rsidR="00A055F9" w:rsidRPr="007F3FC9" w:rsidRDefault="00C861BC" w:rsidP="006F7635">
            <w:pPr>
              <w:rPr>
                <w:rFonts w:asciiTheme="minorHAnsi" w:hAnsiTheme="minorHAnsi" w:cstheme="minorHAnsi"/>
                <w:sz w:val="20"/>
                <w:szCs w:val="20"/>
              </w:rPr>
            </w:pPr>
            <w:hyperlink r:id="rId800" w:history="1">
              <w:r w:rsidR="00A055F9" w:rsidRPr="007F3FC9">
                <w:rPr>
                  <w:rStyle w:val="Hiperveza"/>
                  <w:rFonts w:cstheme="minorHAnsi"/>
                  <w:color w:val="auto"/>
                  <w:sz w:val="20"/>
                  <w:szCs w:val="20"/>
                  <w:u w:val="none"/>
                </w:rPr>
                <w:t>SUNCE, obrt za ugostiteljstvo, vl. Tatjana Jakim, Rovinj, T.N. Monsena 5C</w:t>
              </w:r>
            </w:hyperlink>
          </w:p>
        </w:tc>
      </w:tr>
      <w:tr w:rsidR="00A055F9" w:rsidRPr="007F3FC9" w14:paraId="1BBFFD1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8312AC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682</w:t>
            </w:r>
          </w:p>
        </w:tc>
        <w:tc>
          <w:tcPr>
            <w:tcW w:w="8347" w:type="dxa"/>
            <w:shd w:val="clear" w:color="auto" w:fill="D9D9D9" w:themeFill="background1" w:themeFillShade="D9"/>
            <w:tcMar>
              <w:top w:w="45" w:type="dxa"/>
              <w:left w:w="150" w:type="dxa"/>
              <w:bottom w:w="45" w:type="dxa"/>
              <w:right w:w="150" w:type="dxa"/>
            </w:tcMar>
            <w:vAlign w:val="center"/>
          </w:tcPr>
          <w:p w14:paraId="0143A93B" w14:textId="77777777" w:rsidR="00A055F9" w:rsidRPr="007F3FC9" w:rsidRDefault="00C861BC" w:rsidP="006F7635">
            <w:pPr>
              <w:rPr>
                <w:rFonts w:asciiTheme="minorHAnsi" w:hAnsiTheme="minorHAnsi" w:cstheme="minorHAnsi"/>
                <w:sz w:val="20"/>
                <w:szCs w:val="20"/>
              </w:rPr>
            </w:pPr>
            <w:hyperlink r:id="rId801" w:history="1">
              <w:r w:rsidR="00A055F9" w:rsidRPr="007F3FC9">
                <w:rPr>
                  <w:rStyle w:val="Hiperveza"/>
                  <w:rFonts w:cstheme="minorHAnsi"/>
                  <w:color w:val="auto"/>
                  <w:sz w:val="20"/>
                  <w:szCs w:val="20"/>
                  <w:u w:val="none"/>
                </w:rPr>
                <w:t>SUNRISE, obrt za ugostiteljstvo, vl. Toni Orbanić, Rovinj, Obala G. Paliaga 8</w:t>
              </w:r>
            </w:hyperlink>
          </w:p>
        </w:tc>
      </w:tr>
      <w:tr w:rsidR="00A055F9" w:rsidRPr="007F3FC9" w14:paraId="439652F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F5D788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683</w:t>
            </w:r>
          </w:p>
        </w:tc>
        <w:tc>
          <w:tcPr>
            <w:tcW w:w="8347" w:type="dxa"/>
            <w:shd w:val="clear" w:color="auto" w:fill="auto"/>
            <w:tcMar>
              <w:top w:w="45" w:type="dxa"/>
              <w:left w:w="150" w:type="dxa"/>
              <w:bottom w:w="45" w:type="dxa"/>
              <w:right w:w="150" w:type="dxa"/>
            </w:tcMar>
            <w:vAlign w:val="center"/>
          </w:tcPr>
          <w:p w14:paraId="2FE6C813" w14:textId="77777777" w:rsidR="00A055F9" w:rsidRPr="007F3FC9" w:rsidRDefault="00C861BC" w:rsidP="006F7635">
            <w:pPr>
              <w:rPr>
                <w:rFonts w:asciiTheme="minorHAnsi" w:hAnsiTheme="minorHAnsi" w:cstheme="minorHAnsi"/>
                <w:sz w:val="20"/>
                <w:szCs w:val="20"/>
              </w:rPr>
            </w:pPr>
            <w:hyperlink r:id="rId802" w:history="1">
              <w:r w:rsidR="00A055F9" w:rsidRPr="007F3FC9">
                <w:rPr>
                  <w:rStyle w:val="Hiperveza"/>
                  <w:rFonts w:cstheme="minorHAnsi"/>
                  <w:color w:val="auto"/>
                  <w:sz w:val="20"/>
                  <w:szCs w:val="20"/>
                  <w:u w:val="none"/>
                </w:rPr>
                <w:t>SUPERB, obrt za iznajmljivanje opreme za rekreaciju i sport, vl. Sandro Kordiš, Rovinj, Braće Pesel 9</w:t>
              </w:r>
            </w:hyperlink>
          </w:p>
        </w:tc>
      </w:tr>
      <w:tr w:rsidR="00A055F9" w:rsidRPr="007F3FC9" w14:paraId="3C42746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8FA7A1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684</w:t>
            </w:r>
          </w:p>
        </w:tc>
        <w:tc>
          <w:tcPr>
            <w:tcW w:w="8347" w:type="dxa"/>
            <w:shd w:val="clear" w:color="auto" w:fill="D9D9D9" w:themeFill="background1" w:themeFillShade="D9"/>
            <w:tcMar>
              <w:top w:w="45" w:type="dxa"/>
              <w:left w:w="150" w:type="dxa"/>
              <w:bottom w:w="45" w:type="dxa"/>
              <w:right w:w="150" w:type="dxa"/>
            </w:tcMar>
            <w:vAlign w:val="center"/>
          </w:tcPr>
          <w:p w14:paraId="3C2A4268" w14:textId="77777777" w:rsidR="00A055F9" w:rsidRPr="007F3FC9" w:rsidRDefault="00C861BC" w:rsidP="006F7635">
            <w:pPr>
              <w:rPr>
                <w:rFonts w:asciiTheme="minorHAnsi" w:hAnsiTheme="minorHAnsi" w:cstheme="minorHAnsi"/>
                <w:sz w:val="20"/>
                <w:szCs w:val="20"/>
              </w:rPr>
            </w:pPr>
            <w:hyperlink r:id="rId803" w:history="1">
              <w:r w:rsidR="00A055F9" w:rsidRPr="007F3FC9">
                <w:rPr>
                  <w:rStyle w:val="Hiperveza"/>
                  <w:rFonts w:cstheme="minorHAnsi"/>
                  <w:color w:val="auto"/>
                  <w:sz w:val="20"/>
                  <w:szCs w:val="20"/>
                  <w:u w:val="none"/>
                </w:rPr>
                <w:t>SV. TOMA, obrt za ugostiteljstvo, vl. Gordana Bešker, Rovinj, Poljana Sv. Tome 1</w:t>
              </w:r>
            </w:hyperlink>
          </w:p>
        </w:tc>
      </w:tr>
      <w:tr w:rsidR="00A055F9" w:rsidRPr="007F3FC9" w14:paraId="42F7A0E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C78B7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685</w:t>
            </w:r>
          </w:p>
        </w:tc>
        <w:tc>
          <w:tcPr>
            <w:tcW w:w="8347" w:type="dxa"/>
            <w:shd w:val="clear" w:color="auto" w:fill="auto"/>
            <w:tcMar>
              <w:top w:w="45" w:type="dxa"/>
              <w:left w:w="150" w:type="dxa"/>
              <w:bottom w:w="45" w:type="dxa"/>
              <w:right w:w="150" w:type="dxa"/>
            </w:tcMar>
            <w:vAlign w:val="center"/>
          </w:tcPr>
          <w:p w14:paraId="1E306DF9" w14:textId="77777777" w:rsidR="00A055F9" w:rsidRPr="007F3FC9" w:rsidRDefault="00C861BC" w:rsidP="006F7635">
            <w:pPr>
              <w:rPr>
                <w:rFonts w:asciiTheme="minorHAnsi" w:hAnsiTheme="minorHAnsi" w:cstheme="minorHAnsi"/>
                <w:sz w:val="20"/>
                <w:szCs w:val="20"/>
              </w:rPr>
            </w:pPr>
            <w:hyperlink r:id="rId804" w:history="1">
              <w:r w:rsidR="00A055F9" w:rsidRPr="007F3FC9">
                <w:rPr>
                  <w:rStyle w:val="Hiperveza"/>
                  <w:rFonts w:cstheme="minorHAnsi"/>
                  <w:color w:val="auto"/>
                  <w:sz w:val="20"/>
                  <w:szCs w:val="20"/>
                  <w:u w:val="none"/>
                </w:rPr>
                <w:t>SXDATA, obrt za programiranje, vl. Matteo Bonassin, Rovinj, Braće Pesel 20</w:t>
              </w:r>
            </w:hyperlink>
          </w:p>
        </w:tc>
      </w:tr>
      <w:tr w:rsidR="00A055F9" w:rsidRPr="007F3FC9" w14:paraId="53679F0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0E4A7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686</w:t>
            </w:r>
          </w:p>
        </w:tc>
        <w:tc>
          <w:tcPr>
            <w:tcW w:w="8347" w:type="dxa"/>
            <w:shd w:val="clear" w:color="auto" w:fill="D9D9D9" w:themeFill="background1" w:themeFillShade="D9"/>
            <w:tcMar>
              <w:top w:w="45" w:type="dxa"/>
              <w:left w:w="150" w:type="dxa"/>
              <w:bottom w:w="45" w:type="dxa"/>
              <w:right w:w="150" w:type="dxa"/>
            </w:tcMar>
            <w:vAlign w:val="center"/>
          </w:tcPr>
          <w:p w14:paraId="4F0023BB" w14:textId="7F0A74EA" w:rsidR="00A055F9" w:rsidRPr="007F3FC9" w:rsidRDefault="00C861BC" w:rsidP="006F7635">
            <w:pPr>
              <w:rPr>
                <w:rFonts w:asciiTheme="minorHAnsi" w:hAnsiTheme="minorHAnsi" w:cstheme="minorHAnsi"/>
                <w:sz w:val="20"/>
                <w:szCs w:val="20"/>
              </w:rPr>
            </w:pPr>
            <w:hyperlink r:id="rId805" w:history="1">
              <w:r w:rsidR="00A055F9" w:rsidRPr="007F3FC9">
                <w:rPr>
                  <w:rStyle w:val="Hiperveza"/>
                  <w:rFonts w:cstheme="minorHAnsi"/>
                  <w:color w:val="auto"/>
                  <w:sz w:val="20"/>
                  <w:szCs w:val="20"/>
                  <w:u w:val="none"/>
                </w:rPr>
                <w:t xml:space="preserve">ŠAGUMA 21, obrt za izradu proizvoda od prirodnih materijala, vl. Rino Banko,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Rudelići 6</w:t>
              </w:r>
            </w:hyperlink>
          </w:p>
        </w:tc>
      </w:tr>
      <w:tr w:rsidR="00A055F9" w:rsidRPr="007F3FC9" w14:paraId="5CFA53C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94C2D6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687</w:t>
            </w:r>
          </w:p>
        </w:tc>
        <w:tc>
          <w:tcPr>
            <w:tcW w:w="8347" w:type="dxa"/>
            <w:shd w:val="clear" w:color="auto" w:fill="auto"/>
            <w:tcMar>
              <w:top w:w="45" w:type="dxa"/>
              <w:left w:w="150" w:type="dxa"/>
              <w:bottom w:w="45" w:type="dxa"/>
              <w:right w:w="150" w:type="dxa"/>
            </w:tcMar>
            <w:vAlign w:val="center"/>
          </w:tcPr>
          <w:p w14:paraId="0A759C50" w14:textId="77777777" w:rsidR="00A055F9" w:rsidRPr="007F3FC9" w:rsidRDefault="00C861BC" w:rsidP="006F7635">
            <w:pPr>
              <w:rPr>
                <w:rFonts w:asciiTheme="minorHAnsi" w:hAnsiTheme="minorHAnsi" w:cstheme="minorHAnsi"/>
                <w:sz w:val="20"/>
                <w:szCs w:val="20"/>
              </w:rPr>
            </w:pPr>
            <w:hyperlink r:id="rId806" w:history="1">
              <w:r w:rsidR="00A055F9" w:rsidRPr="007F3FC9">
                <w:rPr>
                  <w:rStyle w:val="Hiperveza"/>
                  <w:rFonts w:cstheme="minorHAnsi"/>
                  <w:color w:val="auto"/>
                  <w:sz w:val="20"/>
                  <w:szCs w:val="20"/>
                  <w:u w:val="none"/>
                </w:rPr>
                <w:t>ŠIK ŠIK, obrt za masažu i uljepšavanje, vl. Elena Honsić, Rovinj, Ulica Andree iz Bala 2</w:t>
              </w:r>
            </w:hyperlink>
          </w:p>
        </w:tc>
      </w:tr>
      <w:tr w:rsidR="00A055F9" w:rsidRPr="007F3FC9" w14:paraId="7B3A329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A6C9AF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688</w:t>
            </w:r>
          </w:p>
        </w:tc>
        <w:tc>
          <w:tcPr>
            <w:tcW w:w="8347" w:type="dxa"/>
            <w:shd w:val="clear" w:color="auto" w:fill="D9D9D9" w:themeFill="background1" w:themeFillShade="D9"/>
            <w:tcMar>
              <w:top w:w="45" w:type="dxa"/>
              <w:left w:w="150" w:type="dxa"/>
              <w:bottom w:w="45" w:type="dxa"/>
              <w:right w:w="150" w:type="dxa"/>
            </w:tcMar>
            <w:vAlign w:val="center"/>
          </w:tcPr>
          <w:p w14:paraId="0380B206" w14:textId="227C9843" w:rsidR="00A055F9" w:rsidRPr="007F3FC9" w:rsidRDefault="00C861BC" w:rsidP="006F7635">
            <w:pPr>
              <w:rPr>
                <w:rFonts w:asciiTheme="minorHAnsi" w:hAnsiTheme="minorHAnsi" w:cstheme="minorHAnsi"/>
                <w:sz w:val="20"/>
                <w:szCs w:val="20"/>
              </w:rPr>
            </w:pPr>
            <w:hyperlink r:id="rId807" w:history="1">
              <w:r w:rsidR="00A055F9" w:rsidRPr="007F3FC9">
                <w:rPr>
                  <w:rStyle w:val="Hiperveza"/>
                  <w:rFonts w:cstheme="minorHAnsi"/>
                  <w:color w:val="auto"/>
                  <w:sz w:val="20"/>
                  <w:szCs w:val="20"/>
                  <w:u w:val="none"/>
                </w:rPr>
                <w:t xml:space="preserve">ŠIME, obrt za cestovni prijevoz robe, vl. Šime Božinović,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13 B</w:t>
              </w:r>
            </w:hyperlink>
          </w:p>
        </w:tc>
      </w:tr>
      <w:tr w:rsidR="00A055F9" w:rsidRPr="007F3FC9" w14:paraId="76B21F6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2B2F33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689</w:t>
            </w:r>
          </w:p>
        </w:tc>
        <w:tc>
          <w:tcPr>
            <w:tcW w:w="8347" w:type="dxa"/>
            <w:shd w:val="clear" w:color="auto" w:fill="auto"/>
            <w:tcMar>
              <w:top w:w="45" w:type="dxa"/>
              <w:left w:w="150" w:type="dxa"/>
              <w:bottom w:w="45" w:type="dxa"/>
              <w:right w:w="150" w:type="dxa"/>
            </w:tcMar>
            <w:vAlign w:val="center"/>
          </w:tcPr>
          <w:p w14:paraId="262864DC" w14:textId="77777777" w:rsidR="00A055F9" w:rsidRPr="007F3FC9" w:rsidRDefault="00C861BC" w:rsidP="006F7635">
            <w:pPr>
              <w:rPr>
                <w:rFonts w:asciiTheme="minorHAnsi" w:hAnsiTheme="minorHAnsi" w:cstheme="minorHAnsi"/>
                <w:sz w:val="20"/>
                <w:szCs w:val="20"/>
              </w:rPr>
            </w:pPr>
            <w:hyperlink r:id="rId808" w:history="1">
              <w:r w:rsidR="00A055F9" w:rsidRPr="007F3FC9">
                <w:rPr>
                  <w:rStyle w:val="Hiperveza"/>
                  <w:rFonts w:cstheme="minorHAnsi"/>
                  <w:color w:val="auto"/>
                  <w:sz w:val="20"/>
                  <w:szCs w:val="20"/>
                  <w:u w:val="none"/>
                </w:rPr>
                <w:t>ŠIPRAK, obrt za prijevoz tereta, vl. Danijel Šiprak, Rovinj, 43. Istarske divizije 19</w:t>
              </w:r>
            </w:hyperlink>
          </w:p>
        </w:tc>
      </w:tr>
      <w:tr w:rsidR="00A055F9" w:rsidRPr="007F3FC9" w14:paraId="3EFBAB9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A6B3D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690</w:t>
            </w:r>
          </w:p>
        </w:tc>
        <w:tc>
          <w:tcPr>
            <w:tcW w:w="8347" w:type="dxa"/>
            <w:shd w:val="clear" w:color="auto" w:fill="D9D9D9" w:themeFill="background1" w:themeFillShade="D9"/>
            <w:tcMar>
              <w:top w:w="45" w:type="dxa"/>
              <w:left w:w="150" w:type="dxa"/>
              <w:bottom w:w="45" w:type="dxa"/>
              <w:right w:w="150" w:type="dxa"/>
            </w:tcMar>
            <w:vAlign w:val="center"/>
          </w:tcPr>
          <w:p w14:paraId="6F237991" w14:textId="77777777" w:rsidR="00A055F9" w:rsidRPr="007F3FC9" w:rsidRDefault="00C861BC" w:rsidP="006F7635">
            <w:pPr>
              <w:rPr>
                <w:rFonts w:asciiTheme="minorHAnsi" w:hAnsiTheme="minorHAnsi" w:cstheme="minorHAnsi"/>
                <w:sz w:val="20"/>
                <w:szCs w:val="20"/>
              </w:rPr>
            </w:pPr>
            <w:hyperlink r:id="rId809" w:history="1">
              <w:r w:rsidR="00A055F9" w:rsidRPr="007F3FC9">
                <w:rPr>
                  <w:rStyle w:val="Hiperveza"/>
                  <w:rFonts w:cstheme="minorHAnsi"/>
                  <w:color w:val="auto"/>
                  <w:sz w:val="20"/>
                  <w:szCs w:val="20"/>
                  <w:u w:val="none"/>
                </w:rPr>
                <w:t>ŠIŠKERAJ, obrt za frizerske usluge, vl. Roberta Prenc, Rovinj, Trg na križu 3</w:t>
              </w:r>
            </w:hyperlink>
          </w:p>
        </w:tc>
      </w:tr>
      <w:tr w:rsidR="00A055F9" w:rsidRPr="007F3FC9" w14:paraId="55816B3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7F343E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691</w:t>
            </w:r>
          </w:p>
        </w:tc>
        <w:tc>
          <w:tcPr>
            <w:tcW w:w="8347" w:type="dxa"/>
            <w:shd w:val="clear" w:color="auto" w:fill="auto"/>
            <w:tcMar>
              <w:top w:w="45" w:type="dxa"/>
              <w:left w:w="150" w:type="dxa"/>
              <w:bottom w:w="45" w:type="dxa"/>
              <w:right w:w="150" w:type="dxa"/>
            </w:tcMar>
            <w:vAlign w:val="center"/>
          </w:tcPr>
          <w:p w14:paraId="2A81ED82" w14:textId="77777777" w:rsidR="00A055F9" w:rsidRPr="007F3FC9" w:rsidRDefault="00C861BC" w:rsidP="006F7635">
            <w:pPr>
              <w:rPr>
                <w:rFonts w:asciiTheme="minorHAnsi" w:hAnsiTheme="minorHAnsi" w:cstheme="minorHAnsi"/>
                <w:sz w:val="20"/>
                <w:szCs w:val="20"/>
              </w:rPr>
            </w:pPr>
            <w:hyperlink r:id="rId810" w:history="1">
              <w:r w:rsidR="00A055F9" w:rsidRPr="007F3FC9">
                <w:rPr>
                  <w:rStyle w:val="Hiperveza"/>
                  <w:rFonts w:cstheme="minorHAnsi"/>
                  <w:color w:val="auto"/>
                  <w:sz w:val="20"/>
                  <w:szCs w:val="20"/>
                  <w:u w:val="none"/>
                </w:rPr>
                <w:t>ŠKABELIN, obrt za ugostiteljstvo, vl. Bernardo Primc, Rovinj, Porečka ulica 6</w:t>
              </w:r>
            </w:hyperlink>
          </w:p>
        </w:tc>
      </w:tr>
      <w:tr w:rsidR="00A055F9" w:rsidRPr="007F3FC9" w14:paraId="2660C23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0FB18C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692</w:t>
            </w:r>
          </w:p>
        </w:tc>
        <w:tc>
          <w:tcPr>
            <w:tcW w:w="8347" w:type="dxa"/>
            <w:shd w:val="clear" w:color="auto" w:fill="D9D9D9" w:themeFill="background1" w:themeFillShade="D9"/>
            <w:tcMar>
              <w:top w:w="45" w:type="dxa"/>
              <w:left w:w="150" w:type="dxa"/>
              <w:bottom w:w="45" w:type="dxa"/>
              <w:right w:w="150" w:type="dxa"/>
            </w:tcMar>
            <w:vAlign w:val="center"/>
          </w:tcPr>
          <w:p w14:paraId="1BF1CD61" w14:textId="77777777" w:rsidR="00A055F9" w:rsidRPr="007F3FC9" w:rsidRDefault="00C861BC" w:rsidP="006F7635">
            <w:pPr>
              <w:rPr>
                <w:rFonts w:asciiTheme="minorHAnsi" w:hAnsiTheme="minorHAnsi" w:cstheme="minorHAnsi"/>
                <w:sz w:val="20"/>
                <w:szCs w:val="20"/>
              </w:rPr>
            </w:pPr>
            <w:hyperlink r:id="rId811" w:history="1">
              <w:r w:rsidR="00A055F9" w:rsidRPr="007F3FC9">
                <w:rPr>
                  <w:rStyle w:val="Hiperveza"/>
                  <w:rFonts w:cstheme="minorHAnsi"/>
                  <w:color w:val="auto"/>
                  <w:sz w:val="20"/>
                  <w:szCs w:val="20"/>
                  <w:u w:val="none"/>
                </w:rPr>
                <w:t>ŠTORIJA, obrt za ugostiteljstvo, vl. Siniša Kovačević, Rovinj, Matije Vlačića Ilirika 11</w:t>
              </w:r>
            </w:hyperlink>
          </w:p>
        </w:tc>
      </w:tr>
      <w:tr w:rsidR="00A055F9" w:rsidRPr="007F3FC9" w14:paraId="24A5120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908098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693</w:t>
            </w:r>
          </w:p>
        </w:tc>
        <w:tc>
          <w:tcPr>
            <w:tcW w:w="8347" w:type="dxa"/>
            <w:shd w:val="clear" w:color="auto" w:fill="auto"/>
            <w:tcMar>
              <w:top w:w="45" w:type="dxa"/>
              <w:left w:w="150" w:type="dxa"/>
              <w:bottom w:w="45" w:type="dxa"/>
              <w:right w:w="150" w:type="dxa"/>
            </w:tcMar>
            <w:vAlign w:val="center"/>
          </w:tcPr>
          <w:p w14:paraId="7463684C" w14:textId="77777777" w:rsidR="00A055F9" w:rsidRPr="007F3FC9" w:rsidRDefault="00C861BC" w:rsidP="006F7635">
            <w:pPr>
              <w:rPr>
                <w:rFonts w:asciiTheme="minorHAnsi" w:hAnsiTheme="minorHAnsi" w:cstheme="minorHAnsi"/>
                <w:sz w:val="20"/>
                <w:szCs w:val="20"/>
              </w:rPr>
            </w:pPr>
            <w:hyperlink r:id="rId812" w:history="1">
              <w:r w:rsidR="00A055F9" w:rsidRPr="007F3FC9">
                <w:rPr>
                  <w:rStyle w:val="Hiperveza"/>
                  <w:rFonts w:cstheme="minorHAnsi"/>
                  <w:color w:val="auto"/>
                  <w:sz w:val="20"/>
                  <w:szCs w:val="20"/>
                  <w:u w:val="none"/>
                </w:rPr>
                <w:t>T &amp; J, obrt za ugostiteljstvo, vl. Jasmin Hajrula, Rovinj, Ulica E. de Amicisa 6</w:t>
              </w:r>
            </w:hyperlink>
          </w:p>
        </w:tc>
      </w:tr>
      <w:tr w:rsidR="00A055F9" w:rsidRPr="007F3FC9" w14:paraId="73CC3AF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BB1C8C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694</w:t>
            </w:r>
          </w:p>
        </w:tc>
        <w:tc>
          <w:tcPr>
            <w:tcW w:w="8347" w:type="dxa"/>
            <w:shd w:val="clear" w:color="auto" w:fill="D9D9D9" w:themeFill="background1" w:themeFillShade="D9"/>
            <w:tcMar>
              <w:top w:w="45" w:type="dxa"/>
              <w:left w:w="150" w:type="dxa"/>
              <w:bottom w:w="45" w:type="dxa"/>
              <w:right w:w="150" w:type="dxa"/>
            </w:tcMar>
            <w:vAlign w:val="center"/>
          </w:tcPr>
          <w:p w14:paraId="1E7118AC" w14:textId="4B48BBEF" w:rsidR="00A055F9" w:rsidRPr="007F3FC9" w:rsidRDefault="00C861BC" w:rsidP="006F7635">
            <w:pPr>
              <w:rPr>
                <w:rFonts w:asciiTheme="minorHAnsi" w:hAnsiTheme="minorHAnsi" w:cstheme="minorHAnsi"/>
                <w:sz w:val="20"/>
                <w:szCs w:val="20"/>
              </w:rPr>
            </w:pPr>
            <w:hyperlink r:id="rId813" w:history="1">
              <w:r w:rsidR="00A055F9" w:rsidRPr="007F3FC9">
                <w:rPr>
                  <w:rStyle w:val="Hiperveza"/>
                  <w:rFonts w:cstheme="minorHAnsi"/>
                  <w:color w:val="auto"/>
                  <w:sz w:val="20"/>
                  <w:szCs w:val="20"/>
                  <w:u w:val="none"/>
                </w:rPr>
                <w:t xml:space="preserve">TakeitIzi, obrt za izradu suvenira, vl. Izidora Tošić,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Rovinjska ulica 62</w:t>
              </w:r>
            </w:hyperlink>
          </w:p>
        </w:tc>
      </w:tr>
      <w:tr w:rsidR="00A055F9" w:rsidRPr="007F3FC9" w14:paraId="61BFBD8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CFE6C8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695</w:t>
            </w:r>
          </w:p>
        </w:tc>
        <w:tc>
          <w:tcPr>
            <w:tcW w:w="8347" w:type="dxa"/>
            <w:shd w:val="clear" w:color="auto" w:fill="auto"/>
            <w:tcMar>
              <w:top w:w="45" w:type="dxa"/>
              <w:left w:w="150" w:type="dxa"/>
              <w:bottom w:w="45" w:type="dxa"/>
              <w:right w:w="150" w:type="dxa"/>
            </w:tcMar>
            <w:vAlign w:val="center"/>
          </w:tcPr>
          <w:p w14:paraId="4796080D" w14:textId="77777777" w:rsidR="00A055F9" w:rsidRPr="007F3FC9" w:rsidRDefault="00C861BC" w:rsidP="006F7635">
            <w:pPr>
              <w:rPr>
                <w:rFonts w:asciiTheme="minorHAnsi" w:hAnsiTheme="minorHAnsi" w:cstheme="minorHAnsi"/>
                <w:sz w:val="20"/>
                <w:szCs w:val="20"/>
              </w:rPr>
            </w:pPr>
            <w:hyperlink r:id="rId814" w:history="1">
              <w:r w:rsidR="00A055F9" w:rsidRPr="007F3FC9">
                <w:rPr>
                  <w:rStyle w:val="Hiperveza"/>
                  <w:rFonts w:cstheme="minorHAnsi"/>
                  <w:color w:val="auto"/>
                  <w:sz w:val="20"/>
                  <w:szCs w:val="20"/>
                  <w:u w:val="none"/>
                </w:rPr>
                <w:t>TAKSI BOGDAN, obrt za autotaksi prijevoz, vl. Bogdan Modrušan, Rovinj, Grada Camaiore 2</w:t>
              </w:r>
            </w:hyperlink>
          </w:p>
        </w:tc>
      </w:tr>
      <w:tr w:rsidR="00A055F9" w:rsidRPr="007F3FC9" w14:paraId="2271DAB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3D7BA7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696</w:t>
            </w:r>
          </w:p>
        </w:tc>
        <w:tc>
          <w:tcPr>
            <w:tcW w:w="8347" w:type="dxa"/>
            <w:shd w:val="clear" w:color="auto" w:fill="D9D9D9" w:themeFill="background1" w:themeFillShade="D9"/>
            <w:tcMar>
              <w:top w:w="45" w:type="dxa"/>
              <w:left w:w="150" w:type="dxa"/>
              <w:bottom w:w="45" w:type="dxa"/>
              <w:right w:w="150" w:type="dxa"/>
            </w:tcMar>
            <w:vAlign w:val="center"/>
          </w:tcPr>
          <w:p w14:paraId="561944D1" w14:textId="77777777" w:rsidR="00A055F9" w:rsidRPr="007F3FC9" w:rsidRDefault="00C861BC" w:rsidP="006F7635">
            <w:pPr>
              <w:rPr>
                <w:rFonts w:asciiTheme="minorHAnsi" w:hAnsiTheme="minorHAnsi" w:cstheme="minorHAnsi"/>
                <w:sz w:val="20"/>
                <w:szCs w:val="20"/>
              </w:rPr>
            </w:pPr>
            <w:hyperlink r:id="rId815" w:history="1">
              <w:r w:rsidR="00A055F9" w:rsidRPr="007F3FC9">
                <w:rPr>
                  <w:rStyle w:val="Hiperveza"/>
                  <w:rFonts w:cstheme="minorHAnsi"/>
                  <w:color w:val="auto"/>
                  <w:sz w:val="20"/>
                  <w:szCs w:val="20"/>
                  <w:u w:val="none"/>
                </w:rPr>
                <w:t>TAMARIS, obrt za ugostiteljstvo, vl. Silvana Jurada, Rovinj, Štanjera 14/A</w:t>
              </w:r>
            </w:hyperlink>
          </w:p>
        </w:tc>
      </w:tr>
      <w:tr w:rsidR="00A055F9" w:rsidRPr="007F3FC9" w14:paraId="3ACABCD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4E19C8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697</w:t>
            </w:r>
          </w:p>
        </w:tc>
        <w:tc>
          <w:tcPr>
            <w:tcW w:w="8347" w:type="dxa"/>
            <w:shd w:val="clear" w:color="auto" w:fill="auto"/>
            <w:tcMar>
              <w:top w:w="45" w:type="dxa"/>
              <w:left w:w="150" w:type="dxa"/>
              <w:bottom w:w="45" w:type="dxa"/>
              <w:right w:w="150" w:type="dxa"/>
            </w:tcMar>
            <w:vAlign w:val="center"/>
          </w:tcPr>
          <w:p w14:paraId="5E3F3B17" w14:textId="77777777" w:rsidR="00A055F9" w:rsidRPr="007F3FC9" w:rsidRDefault="00C861BC" w:rsidP="006F7635">
            <w:pPr>
              <w:rPr>
                <w:rFonts w:asciiTheme="minorHAnsi" w:hAnsiTheme="minorHAnsi" w:cstheme="minorHAnsi"/>
                <w:sz w:val="20"/>
                <w:szCs w:val="20"/>
              </w:rPr>
            </w:pPr>
            <w:hyperlink r:id="rId816" w:history="1">
              <w:r w:rsidR="00A055F9" w:rsidRPr="007F3FC9">
                <w:rPr>
                  <w:rStyle w:val="Hiperveza"/>
                  <w:rFonts w:cstheme="minorHAnsi"/>
                  <w:color w:val="auto"/>
                  <w:sz w:val="20"/>
                  <w:szCs w:val="20"/>
                  <w:u w:val="none"/>
                </w:rPr>
                <w:t>Tapetarski obrt "ZEC" vl. Danijel Zec, Rovinj, Gripole 17</w:t>
              </w:r>
            </w:hyperlink>
          </w:p>
        </w:tc>
      </w:tr>
      <w:tr w:rsidR="00A055F9" w:rsidRPr="007F3FC9" w14:paraId="4926D80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EBB7BF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698</w:t>
            </w:r>
          </w:p>
        </w:tc>
        <w:tc>
          <w:tcPr>
            <w:tcW w:w="8347" w:type="dxa"/>
            <w:shd w:val="clear" w:color="auto" w:fill="D9D9D9" w:themeFill="background1" w:themeFillShade="D9"/>
            <w:tcMar>
              <w:top w:w="45" w:type="dxa"/>
              <w:left w:w="150" w:type="dxa"/>
              <w:bottom w:w="45" w:type="dxa"/>
              <w:right w:w="150" w:type="dxa"/>
            </w:tcMar>
            <w:vAlign w:val="center"/>
          </w:tcPr>
          <w:p w14:paraId="49908ABA" w14:textId="77777777" w:rsidR="00A055F9" w:rsidRPr="007F3FC9" w:rsidRDefault="00C861BC" w:rsidP="006F7635">
            <w:pPr>
              <w:rPr>
                <w:rFonts w:asciiTheme="minorHAnsi" w:hAnsiTheme="minorHAnsi" w:cstheme="minorHAnsi"/>
                <w:sz w:val="20"/>
                <w:szCs w:val="20"/>
              </w:rPr>
            </w:pPr>
            <w:hyperlink r:id="rId817" w:history="1">
              <w:r w:rsidR="00A055F9" w:rsidRPr="007F3FC9">
                <w:rPr>
                  <w:rStyle w:val="Hiperveza"/>
                  <w:rFonts w:cstheme="minorHAnsi"/>
                  <w:color w:val="auto"/>
                  <w:sz w:val="20"/>
                  <w:szCs w:val="20"/>
                  <w:u w:val="none"/>
                </w:rPr>
                <w:t>TAXI PETER, obrt za autotaksi prijevoz, vl. Atila Fazekaš, Rovinj, Fažanska 6</w:t>
              </w:r>
            </w:hyperlink>
          </w:p>
        </w:tc>
      </w:tr>
      <w:tr w:rsidR="00A055F9" w:rsidRPr="007F3FC9" w14:paraId="4E7A738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23AC2A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699</w:t>
            </w:r>
          </w:p>
        </w:tc>
        <w:tc>
          <w:tcPr>
            <w:tcW w:w="8347" w:type="dxa"/>
            <w:shd w:val="clear" w:color="auto" w:fill="auto"/>
            <w:tcMar>
              <w:top w:w="45" w:type="dxa"/>
              <w:left w:w="150" w:type="dxa"/>
              <w:bottom w:w="45" w:type="dxa"/>
              <w:right w:w="150" w:type="dxa"/>
            </w:tcMar>
            <w:vAlign w:val="center"/>
          </w:tcPr>
          <w:p w14:paraId="5349BA3C" w14:textId="77777777" w:rsidR="00A055F9" w:rsidRPr="007F3FC9" w:rsidRDefault="00C861BC" w:rsidP="006F7635">
            <w:pPr>
              <w:rPr>
                <w:rFonts w:asciiTheme="minorHAnsi" w:hAnsiTheme="minorHAnsi" w:cstheme="minorHAnsi"/>
                <w:sz w:val="20"/>
                <w:szCs w:val="20"/>
              </w:rPr>
            </w:pPr>
            <w:hyperlink r:id="rId818" w:history="1">
              <w:r w:rsidR="00A055F9" w:rsidRPr="007F3FC9">
                <w:rPr>
                  <w:rStyle w:val="Hiperveza"/>
                  <w:rFonts w:cstheme="minorHAnsi"/>
                  <w:color w:val="auto"/>
                  <w:sz w:val="20"/>
                  <w:szCs w:val="20"/>
                  <w:u w:val="none"/>
                </w:rPr>
                <w:t>T&amp;D, obrt za trgovinu, vl. Dino Seferović, Rovinj, Grisia 9</w:t>
              </w:r>
            </w:hyperlink>
          </w:p>
        </w:tc>
      </w:tr>
      <w:tr w:rsidR="00A055F9" w:rsidRPr="007F3FC9" w14:paraId="69CAFE8C"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AAED2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700</w:t>
            </w:r>
          </w:p>
        </w:tc>
        <w:tc>
          <w:tcPr>
            <w:tcW w:w="8347" w:type="dxa"/>
            <w:shd w:val="clear" w:color="auto" w:fill="D9D9D9" w:themeFill="background1" w:themeFillShade="D9"/>
            <w:tcMar>
              <w:top w:w="45" w:type="dxa"/>
              <w:left w:w="150" w:type="dxa"/>
              <w:bottom w:w="45" w:type="dxa"/>
              <w:right w:w="150" w:type="dxa"/>
            </w:tcMar>
            <w:vAlign w:val="center"/>
          </w:tcPr>
          <w:p w14:paraId="2FDA6E6C" w14:textId="07064E45" w:rsidR="00A055F9" w:rsidRPr="007F3FC9" w:rsidRDefault="00C861BC" w:rsidP="006F7635">
            <w:pPr>
              <w:rPr>
                <w:rFonts w:asciiTheme="minorHAnsi" w:hAnsiTheme="minorHAnsi" w:cstheme="minorHAnsi"/>
                <w:sz w:val="20"/>
                <w:szCs w:val="20"/>
              </w:rPr>
            </w:pPr>
            <w:hyperlink r:id="rId819" w:history="1">
              <w:r w:rsidR="00A055F9" w:rsidRPr="007F3FC9">
                <w:rPr>
                  <w:rStyle w:val="Hiperveza"/>
                  <w:rFonts w:cstheme="minorHAnsi"/>
                  <w:color w:val="auto"/>
                  <w:sz w:val="20"/>
                  <w:szCs w:val="20"/>
                  <w:u w:val="none"/>
                </w:rPr>
                <w:t xml:space="preserve">TEA, trgovački obrt, vl. Dorothea Deutsch,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21 A</w:t>
              </w:r>
            </w:hyperlink>
          </w:p>
        </w:tc>
      </w:tr>
      <w:tr w:rsidR="00A055F9" w:rsidRPr="007F3FC9" w14:paraId="07FDDD8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B942E7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701</w:t>
            </w:r>
          </w:p>
        </w:tc>
        <w:tc>
          <w:tcPr>
            <w:tcW w:w="8347" w:type="dxa"/>
            <w:shd w:val="clear" w:color="auto" w:fill="auto"/>
            <w:tcMar>
              <w:top w:w="45" w:type="dxa"/>
              <w:left w:w="150" w:type="dxa"/>
              <w:bottom w:w="45" w:type="dxa"/>
              <w:right w:w="150" w:type="dxa"/>
            </w:tcMar>
            <w:vAlign w:val="center"/>
          </w:tcPr>
          <w:p w14:paraId="6EC7F48E" w14:textId="77777777" w:rsidR="00A055F9" w:rsidRPr="007F3FC9" w:rsidRDefault="00C861BC" w:rsidP="006F7635">
            <w:pPr>
              <w:rPr>
                <w:rFonts w:asciiTheme="minorHAnsi" w:hAnsiTheme="minorHAnsi" w:cstheme="minorHAnsi"/>
                <w:sz w:val="20"/>
                <w:szCs w:val="20"/>
              </w:rPr>
            </w:pPr>
            <w:hyperlink r:id="rId820" w:history="1">
              <w:r w:rsidR="00A055F9" w:rsidRPr="007F3FC9">
                <w:rPr>
                  <w:rStyle w:val="Hiperveza"/>
                  <w:rFonts w:cstheme="minorHAnsi"/>
                  <w:color w:val="auto"/>
                  <w:sz w:val="20"/>
                  <w:szCs w:val="20"/>
                  <w:u w:val="none"/>
                </w:rPr>
                <w:t>TEIDE, obrt za turistička vođenja, vl. Goran Cvek, Rovinj, Andree Amorosa 2</w:t>
              </w:r>
            </w:hyperlink>
          </w:p>
        </w:tc>
      </w:tr>
      <w:tr w:rsidR="00A055F9" w:rsidRPr="007F3FC9" w14:paraId="297989E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1294EB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702</w:t>
            </w:r>
          </w:p>
        </w:tc>
        <w:tc>
          <w:tcPr>
            <w:tcW w:w="8347" w:type="dxa"/>
            <w:shd w:val="clear" w:color="auto" w:fill="D9D9D9" w:themeFill="background1" w:themeFillShade="D9"/>
            <w:tcMar>
              <w:top w:w="45" w:type="dxa"/>
              <w:left w:w="150" w:type="dxa"/>
              <w:bottom w:w="45" w:type="dxa"/>
              <w:right w:w="150" w:type="dxa"/>
            </w:tcMar>
            <w:vAlign w:val="center"/>
          </w:tcPr>
          <w:p w14:paraId="18BD191F" w14:textId="3E4B863A" w:rsidR="00A055F9" w:rsidRPr="007F3FC9" w:rsidRDefault="00C861BC" w:rsidP="006F7635">
            <w:pPr>
              <w:rPr>
                <w:rFonts w:asciiTheme="minorHAnsi" w:hAnsiTheme="minorHAnsi" w:cstheme="minorHAnsi"/>
                <w:sz w:val="20"/>
                <w:szCs w:val="20"/>
              </w:rPr>
            </w:pPr>
            <w:hyperlink r:id="rId821" w:history="1">
              <w:r w:rsidR="00A055F9" w:rsidRPr="007F3FC9">
                <w:rPr>
                  <w:rStyle w:val="Hiperveza"/>
                  <w:rFonts w:cstheme="minorHAnsi"/>
                  <w:color w:val="auto"/>
                  <w:sz w:val="20"/>
                  <w:szCs w:val="20"/>
                  <w:u w:val="none"/>
                </w:rPr>
                <w:t xml:space="preserve">TEMA, obrt za usluge, vl. Paola Cvitić,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Vičani 59</w:t>
              </w:r>
            </w:hyperlink>
          </w:p>
        </w:tc>
      </w:tr>
      <w:tr w:rsidR="00A055F9" w:rsidRPr="007F3FC9" w14:paraId="2A24D48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6AC8CB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703</w:t>
            </w:r>
          </w:p>
        </w:tc>
        <w:tc>
          <w:tcPr>
            <w:tcW w:w="8347" w:type="dxa"/>
            <w:shd w:val="clear" w:color="auto" w:fill="auto"/>
            <w:tcMar>
              <w:top w:w="45" w:type="dxa"/>
              <w:left w:w="150" w:type="dxa"/>
              <w:bottom w:w="45" w:type="dxa"/>
              <w:right w:w="150" w:type="dxa"/>
            </w:tcMar>
            <w:vAlign w:val="center"/>
          </w:tcPr>
          <w:p w14:paraId="149EC629" w14:textId="77777777" w:rsidR="00A055F9" w:rsidRPr="007F3FC9" w:rsidRDefault="00C861BC" w:rsidP="006F7635">
            <w:pPr>
              <w:rPr>
                <w:rFonts w:asciiTheme="minorHAnsi" w:hAnsiTheme="minorHAnsi" w:cstheme="minorHAnsi"/>
                <w:sz w:val="20"/>
                <w:szCs w:val="20"/>
              </w:rPr>
            </w:pPr>
            <w:hyperlink r:id="rId822" w:history="1">
              <w:r w:rsidR="00A055F9" w:rsidRPr="007F3FC9">
                <w:rPr>
                  <w:rStyle w:val="Hiperveza"/>
                  <w:rFonts w:cstheme="minorHAnsi"/>
                  <w:color w:val="auto"/>
                  <w:sz w:val="20"/>
                  <w:szCs w:val="20"/>
                  <w:u w:val="none"/>
                </w:rPr>
                <w:t>TERRA BONA, obrt za izradu keramike, vl. Blaženka Bon, Rovinj, Casale 28</w:t>
              </w:r>
            </w:hyperlink>
          </w:p>
        </w:tc>
      </w:tr>
      <w:tr w:rsidR="00A055F9" w:rsidRPr="007F3FC9" w14:paraId="478389C7"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1FA43B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704</w:t>
            </w:r>
          </w:p>
        </w:tc>
        <w:tc>
          <w:tcPr>
            <w:tcW w:w="8347" w:type="dxa"/>
            <w:shd w:val="clear" w:color="auto" w:fill="D9D9D9" w:themeFill="background1" w:themeFillShade="D9"/>
            <w:tcMar>
              <w:top w:w="45" w:type="dxa"/>
              <w:left w:w="150" w:type="dxa"/>
              <w:bottom w:w="45" w:type="dxa"/>
              <w:right w:w="150" w:type="dxa"/>
            </w:tcMar>
            <w:vAlign w:val="center"/>
          </w:tcPr>
          <w:p w14:paraId="59059DCC" w14:textId="77777777" w:rsidR="00A055F9" w:rsidRPr="007F3FC9" w:rsidRDefault="00C861BC" w:rsidP="006F7635">
            <w:pPr>
              <w:rPr>
                <w:rFonts w:asciiTheme="minorHAnsi" w:hAnsiTheme="minorHAnsi" w:cstheme="minorHAnsi"/>
                <w:sz w:val="20"/>
                <w:szCs w:val="20"/>
              </w:rPr>
            </w:pPr>
            <w:hyperlink r:id="rId823" w:history="1">
              <w:r w:rsidR="00A055F9" w:rsidRPr="007F3FC9">
                <w:rPr>
                  <w:rStyle w:val="Hiperveza"/>
                  <w:rFonts w:cstheme="minorHAnsi"/>
                  <w:color w:val="auto"/>
                  <w:sz w:val="20"/>
                  <w:szCs w:val="20"/>
                  <w:u w:val="none"/>
                </w:rPr>
                <w:t>TERRA ROSSA, obrt za dizajn i usluge, vl. Enco Veselica, Rovinj, Ulica Tina Ujevića 27</w:t>
              </w:r>
            </w:hyperlink>
          </w:p>
        </w:tc>
      </w:tr>
      <w:tr w:rsidR="00A055F9" w:rsidRPr="007F3FC9" w14:paraId="4C4474B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497C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705</w:t>
            </w:r>
          </w:p>
        </w:tc>
        <w:tc>
          <w:tcPr>
            <w:tcW w:w="8347" w:type="dxa"/>
            <w:shd w:val="clear" w:color="auto" w:fill="auto"/>
            <w:tcMar>
              <w:top w:w="45" w:type="dxa"/>
              <w:left w:w="150" w:type="dxa"/>
              <w:bottom w:w="45" w:type="dxa"/>
              <w:right w:w="150" w:type="dxa"/>
            </w:tcMar>
            <w:vAlign w:val="center"/>
          </w:tcPr>
          <w:p w14:paraId="4A26C445" w14:textId="77777777" w:rsidR="00A055F9" w:rsidRPr="007F3FC9" w:rsidRDefault="00C861BC" w:rsidP="006F7635">
            <w:pPr>
              <w:rPr>
                <w:rFonts w:asciiTheme="minorHAnsi" w:hAnsiTheme="minorHAnsi" w:cstheme="minorHAnsi"/>
                <w:sz w:val="20"/>
                <w:szCs w:val="20"/>
              </w:rPr>
            </w:pPr>
            <w:hyperlink r:id="rId824" w:history="1">
              <w:r w:rsidR="00A055F9" w:rsidRPr="007F3FC9">
                <w:rPr>
                  <w:rStyle w:val="Hiperveza"/>
                  <w:rFonts w:cstheme="minorHAnsi"/>
                  <w:color w:val="auto"/>
                  <w:sz w:val="20"/>
                  <w:szCs w:val="20"/>
                  <w:u w:val="none"/>
                </w:rPr>
                <w:t>TERRA SUB, obrt za ronjenje i građevinu, vl. Marko Vedriš, Rovinj, Antonija Bazzarinija 9</w:t>
              </w:r>
            </w:hyperlink>
          </w:p>
        </w:tc>
      </w:tr>
      <w:tr w:rsidR="00A055F9" w:rsidRPr="007F3FC9" w14:paraId="05768EE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93E6EA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706</w:t>
            </w:r>
          </w:p>
        </w:tc>
        <w:tc>
          <w:tcPr>
            <w:tcW w:w="8347" w:type="dxa"/>
            <w:shd w:val="clear" w:color="auto" w:fill="D9D9D9" w:themeFill="background1" w:themeFillShade="D9"/>
            <w:tcMar>
              <w:top w:w="45" w:type="dxa"/>
              <w:left w:w="150" w:type="dxa"/>
              <w:bottom w:w="45" w:type="dxa"/>
              <w:right w:w="150" w:type="dxa"/>
            </w:tcMar>
            <w:vAlign w:val="center"/>
          </w:tcPr>
          <w:p w14:paraId="6B2855F5" w14:textId="77777777" w:rsidR="00A055F9" w:rsidRPr="007F3FC9" w:rsidRDefault="00C861BC" w:rsidP="006F7635">
            <w:pPr>
              <w:rPr>
                <w:rFonts w:asciiTheme="minorHAnsi" w:hAnsiTheme="minorHAnsi" w:cstheme="minorHAnsi"/>
                <w:sz w:val="20"/>
                <w:szCs w:val="20"/>
              </w:rPr>
            </w:pPr>
            <w:hyperlink r:id="rId825" w:history="1">
              <w:r w:rsidR="00A055F9" w:rsidRPr="007F3FC9">
                <w:rPr>
                  <w:rStyle w:val="Hiperveza"/>
                  <w:rFonts w:cstheme="minorHAnsi"/>
                  <w:color w:val="auto"/>
                  <w:sz w:val="20"/>
                  <w:szCs w:val="20"/>
                  <w:u w:val="none"/>
                </w:rPr>
                <w:t>TESSERACT, obrt za poslovne usluge, vl. David Matuzović, Rovinj, Fažanska ulica 21</w:t>
              </w:r>
            </w:hyperlink>
          </w:p>
        </w:tc>
      </w:tr>
      <w:tr w:rsidR="00A055F9" w:rsidRPr="007F3FC9" w14:paraId="5D662D6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0558B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707</w:t>
            </w:r>
          </w:p>
        </w:tc>
        <w:tc>
          <w:tcPr>
            <w:tcW w:w="8347" w:type="dxa"/>
            <w:shd w:val="clear" w:color="auto" w:fill="auto"/>
            <w:tcMar>
              <w:top w:w="45" w:type="dxa"/>
              <w:left w:w="150" w:type="dxa"/>
              <w:bottom w:w="45" w:type="dxa"/>
              <w:right w:w="150" w:type="dxa"/>
            </w:tcMar>
            <w:vAlign w:val="center"/>
          </w:tcPr>
          <w:p w14:paraId="5CC3C4EA" w14:textId="77777777" w:rsidR="00A055F9" w:rsidRPr="007F3FC9" w:rsidRDefault="00C861BC" w:rsidP="006F7635">
            <w:pPr>
              <w:rPr>
                <w:rFonts w:asciiTheme="minorHAnsi" w:hAnsiTheme="minorHAnsi" w:cstheme="minorHAnsi"/>
                <w:sz w:val="20"/>
                <w:szCs w:val="20"/>
              </w:rPr>
            </w:pPr>
            <w:hyperlink r:id="rId826" w:history="1">
              <w:r w:rsidR="00A055F9" w:rsidRPr="007F3FC9">
                <w:rPr>
                  <w:rStyle w:val="Hiperveza"/>
                  <w:rFonts w:cstheme="minorHAnsi"/>
                  <w:color w:val="auto"/>
                  <w:sz w:val="20"/>
                  <w:szCs w:val="20"/>
                  <w:u w:val="none"/>
                </w:rPr>
                <w:t>Tgovački obrt "GULIVER"</w:t>
              </w:r>
            </w:hyperlink>
          </w:p>
        </w:tc>
      </w:tr>
      <w:tr w:rsidR="00A055F9" w:rsidRPr="007F3FC9" w14:paraId="09F5252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3E7E36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708</w:t>
            </w:r>
          </w:p>
        </w:tc>
        <w:tc>
          <w:tcPr>
            <w:tcW w:w="8347" w:type="dxa"/>
            <w:shd w:val="clear" w:color="auto" w:fill="D9D9D9" w:themeFill="background1" w:themeFillShade="D9"/>
            <w:tcMar>
              <w:top w:w="45" w:type="dxa"/>
              <w:left w:w="150" w:type="dxa"/>
              <w:bottom w:w="45" w:type="dxa"/>
              <w:right w:w="150" w:type="dxa"/>
            </w:tcMar>
            <w:vAlign w:val="center"/>
          </w:tcPr>
          <w:p w14:paraId="620C390A" w14:textId="77777777" w:rsidR="00A055F9" w:rsidRPr="007F3FC9" w:rsidRDefault="00C861BC" w:rsidP="006F7635">
            <w:pPr>
              <w:rPr>
                <w:rFonts w:asciiTheme="minorHAnsi" w:hAnsiTheme="minorHAnsi" w:cstheme="minorHAnsi"/>
                <w:sz w:val="20"/>
                <w:szCs w:val="20"/>
              </w:rPr>
            </w:pPr>
            <w:hyperlink r:id="rId827" w:history="1">
              <w:r w:rsidR="00A055F9" w:rsidRPr="007F3FC9">
                <w:rPr>
                  <w:rStyle w:val="Hiperveza"/>
                  <w:rFonts w:cstheme="minorHAnsi"/>
                  <w:color w:val="auto"/>
                  <w:sz w:val="20"/>
                  <w:szCs w:val="20"/>
                  <w:u w:val="none"/>
                </w:rPr>
                <w:t>Tgovački obrt "KING" vl. Mirjana Kovačević, Rovinj, Montalbano 22.</w:t>
              </w:r>
            </w:hyperlink>
          </w:p>
        </w:tc>
      </w:tr>
      <w:tr w:rsidR="00A055F9" w:rsidRPr="007F3FC9" w14:paraId="7C52F96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A0027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709</w:t>
            </w:r>
          </w:p>
        </w:tc>
        <w:tc>
          <w:tcPr>
            <w:tcW w:w="8347" w:type="dxa"/>
            <w:shd w:val="clear" w:color="auto" w:fill="auto"/>
            <w:tcMar>
              <w:top w:w="45" w:type="dxa"/>
              <w:left w:w="150" w:type="dxa"/>
              <w:bottom w:w="45" w:type="dxa"/>
              <w:right w:w="150" w:type="dxa"/>
            </w:tcMar>
            <w:vAlign w:val="center"/>
          </w:tcPr>
          <w:p w14:paraId="418A93C0" w14:textId="77777777" w:rsidR="00A055F9" w:rsidRPr="007F3FC9" w:rsidRDefault="00C861BC" w:rsidP="006F7635">
            <w:pPr>
              <w:rPr>
                <w:rFonts w:asciiTheme="minorHAnsi" w:hAnsiTheme="minorHAnsi" w:cstheme="minorHAnsi"/>
                <w:sz w:val="20"/>
                <w:szCs w:val="20"/>
              </w:rPr>
            </w:pPr>
            <w:hyperlink r:id="rId828" w:history="1">
              <w:r w:rsidR="00A055F9" w:rsidRPr="007F3FC9">
                <w:rPr>
                  <w:rStyle w:val="Hiperveza"/>
                  <w:rFonts w:cstheme="minorHAnsi"/>
                  <w:color w:val="auto"/>
                  <w:sz w:val="20"/>
                  <w:szCs w:val="20"/>
                  <w:u w:val="none"/>
                </w:rPr>
                <w:t>TIGER, obrt za morski ribolov, vl. Jura Iskra, Rovinj, Marka Marulića 16</w:t>
              </w:r>
            </w:hyperlink>
          </w:p>
        </w:tc>
      </w:tr>
      <w:tr w:rsidR="00A055F9" w:rsidRPr="007F3FC9" w14:paraId="5EF5F09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636B74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710</w:t>
            </w:r>
          </w:p>
        </w:tc>
        <w:tc>
          <w:tcPr>
            <w:tcW w:w="8347" w:type="dxa"/>
            <w:shd w:val="clear" w:color="auto" w:fill="D9D9D9" w:themeFill="background1" w:themeFillShade="D9"/>
            <w:tcMar>
              <w:top w:w="45" w:type="dxa"/>
              <w:left w:w="150" w:type="dxa"/>
              <w:bottom w:w="45" w:type="dxa"/>
              <w:right w:w="150" w:type="dxa"/>
            </w:tcMar>
            <w:vAlign w:val="center"/>
          </w:tcPr>
          <w:p w14:paraId="4C2267D3" w14:textId="77777777" w:rsidR="00A055F9" w:rsidRPr="007F3FC9" w:rsidRDefault="00C861BC" w:rsidP="006F7635">
            <w:pPr>
              <w:rPr>
                <w:rFonts w:asciiTheme="minorHAnsi" w:hAnsiTheme="minorHAnsi" w:cstheme="minorHAnsi"/>
                <w:sz w:val="20"/>
                <w:szCs w:val="20"/>
              </w:rPr>
            </w:pPr>
            <w:hyperlink r:id="rId829" w:history="1">
              <w:r w:rsidR="00A055F9" w:rsidRPr="007F3FC9">
                <w:rPr>
                  <w:rStyle w:val="Hiperveza"/>
                  <w:rFonts w:cstheme="minorHAnsi"/>
                  <w:color w:val="auto"/>
                  <w:sz w:val="20"/>
                  <w:szCs w:val="20"/>
                  <w:u w:val="none"/>
                </w:rPr>
                <w:t>TIGRA, obrt za morski ribolov, vl. Marin Augusto Radić, Rovinj, Ulica Giorgia Privileggia Pascia' 9</w:t>
              </w:r>
            </w:hyperlink>
          </w:p>
        </w:tc>
      </w:tr>
      <w:tr w:rsidR="00A055F9" w:rsidRPr="007F3FC9" w14:paraId="74B9F08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1C33D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711</w:t>
            </w:r>
          </w:p>
        </w:tc>
        <w:tc>
          <w:tcPr>
            <w:tcW w:w="8347" w:type="dxa"/>
            <w:shd w:val="clear" w:color="auto" w:fill="auto"/>
            <w:tcMar>
              <w:top w:w="45" w:type="dxa"/>
              <w:left w:w="150" w:type="dxa"/>
              <w:bottom w:w="45" w:type="dxa"/>
              <w:right w:w="150" w:type="dxa"/>
            </w:tcMar>
            <w:vAlign w:val="center"/>
          </w:tcPr>
          <w:p w14:paraId="00FC93AC" w14:textId="77777777" w:rsidR="00A055F9" w:rsidRPr="007F3FC9" w:rsidRDefault="00C861BC" w:rsidP="006F7635">
            <w:pPr>
              <w:rPr>
                <w:rFonts w:asciiTheme="minorHAnsi" w:hAnsiTheme="minorHAnsi" w:cstheme="minorHAnsi"/>
                <w:sz w:val="20"/>
                <w:szCs w:val="20"/>
              </w:rPr>
            </w:pPr>
            <w:hyperlink r:id="rId830" w:history="1">
              <w:r w:rsidR="00A055F9" w:rsidRPr="007F3FC9">
                <w:rPr>
                  <w:rStyle w:val="Hiperveza"/>
                  <w:rFonts w:cstheme="minorHAnsi"/>
                  <w:color w:val="auto"/>
                  <w:sz w:val="20"/>
                  <w:szCs w:val="20"/>
                  <w:u w:val="none"/>
                </w:rPr>
                <w:t>TIM, obrt za prijevoz, Vl. Tina Stepić, Rovinj, Cocaletto 61</w:t>
              </w:r>
            </w:hyperlink>
          </w:p>
        </w:tc>
      </w:tr>
      <w:tr w:rsidR="00A055F9" w:rsidRPr="007F3FC9" w14:paraId="780CA6A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C4DF42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712</w:t>
            </w:r>
          </w:p>
        </w:tc>
        <w:tc>
          <w:tcPr>
            <w:tcW w:w="8347" w:type="dxa"/>
            <w:shd w:val="clear" w:color="auto" w:fill="D9D9D9" w:themeFill="background1" w:themeFillShade="D9"/>
            <w:tcMar>
              <w:top w:w="45" w:type="dxa"/>
              <w:left w:w="150" w:type="dxa"/>
              <w:bottom w:w="45" w:type="dxa"/>
              <w:right w:w="150" w:type="dxa"/>
            </w:tcMar>
            <w:vAlign w:val="center"/>
          </w:tcPr>
          <w:p w14:paraId="759BE0D1" w14:textId="77777777" w:rsidR="00A055F9" w:rsidRPr="007F3FC9" w:rsidRDefault="00C861BC" w:rsidP="006F7635">
            <w:pPr>
              <w:rPr>
                <w:rFonts w:asciiTheme="minorHAnsi" w:hAnsiTheme="minorHAnsi" w:cstheme="minorHAnsi"/>
                <w:sz w:val="20"/>
                <w:szCs w:val="20"/>
              </w:rPr>
            </w:pPr>
            <w:hyperlink r:id="rId831" w:history="1">
              <w:r w:rsidR="00A055F9" w:rsidRPr="007F3FC9">
                <w:rPr>
                  <w:rStyle w:val="Hiperveza"/>
                  <w:rFonts w:cstheme="minorHAnsi"/>
                  <w:color w:val="auto"/>
                  <w:sz w:val="20"/>
                  <w:szCs w:val="20"/>
                  <w:u w:val="none"/>
                </w:rPr>
                <w:t>TINA, obrt za frizerske usluge, vl. Ivana Putina, Rovinj, Riccarda Daveggie 17</w:t>
              </w:r>
            </w:hyperlink>
          </w:p>
        </w:tc>
      </w:tr>
      <w:tr w:rsidR="00A055F9" w:rsidRPr="007F3FC9" w14:paraId="5ABD42D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862A19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713</w:t>
            </w:r>
          </w:p>
        </w:tc>
        <w:tc>
          <w:tcPr>
            <w:tcW w:w="8347" w:type="dxa"/>
            <w:shd w:val="clear" w:color="auto" w:fill="auto"/>
            <w:tcMar>
              <w:top w:w="45" w:type="dxa"/>
              <w:left w:w="150" w:type="dxa"/>
              <w:bottom w:w="45" w:type="dxa"/>
              <w:right w:w="150" w:type="dxa"/>
            </w:tcMar>
            <w:vAlign w:val="center"/>
          </w:tcPr>
          <w:p w14:paraId="1ADE3C55" w14:textId="77777777" w:rsidR="00A055F9" w:rsidRPr="007F3FC9" w:rsidRDefault="00C861BC" w:rsidP="006F7635">
            <w:pPr>
              <w:rPr>
                <w:rFonts w:asciiTheme="minorHAnsi" w:hAnsiTheme="minorHAnsi" w:cstheme="minorHAnsi"/>
                <w:sz w:val="20"/>
                <w:szCs w:val="20"/>
              </w:rPr>
            </w:pPr>
            <w:hyperlink r:id="rId832" w:history="1">
              <w:r w:rsidR="00A055F9" w:rsidRPr="007F3FC9">
                <w:rPr>
                  <w:rStyle w:val="Hiperveza"/>
                  <w:rFonts w:cstheme="minorHAnsi"/>
                  <w:color w:val="auto"/>
                  <w:sz w:val="20"/>
                  <w:szCs w:val="20"/>
                  <w:u w:val="none"/>
                </w:rPr>
                <w:t>TOČKA, obrt za intelektualne usluge, vl. Tamara Stanišić, Rovinj, Grada Leonberga 1</w:t>
              </w:r>
            </w:hyperlink>
          </w:p>
        </w:tc>
      </w:tr>
      <w:tr w:rsidR="00A055F9" w:rsidRPr="007F3FC9" w14:paraId="14F6C30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9BB557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714</w:t>
            </w:r>
          </w:p>
        </w:tc>
        <w:tc>
          <w:tcPr>
            <w:tcW w:w="8347" w:type="dxa"/>
            <w:shd w:val="clear" w:color="auto" w:fill="D9D9D9" w:themeFill="background1" w:themeFillShade="D9"/>
            <w:tcMar>
              <w:top w:w="45" w:type="dxa"/>
              <w:left w:w="150" w:type="dxa"/>
              <w:bottom w:w="45" w:type="dxa"/>
              <w:right w:w="150" w:type="dxa"/>
            </w:tcMar>
            <w:vAlign w:val="center"/>
          </w:tcPr>
          <w:p w14:paraId="12CB1BD0" w14:textId="77777777" w:rsidR="00A055F9" w:rsidRPr="007F3FC9" w:rsidRDefault="00C861BC" w:rsidP="006F7635">
            <w:pPr>
              <w:rPr>
                <w:rFonts w:asciiTheme="minorHAnsi" w:hAnsiTheme="minorHAnsi" w:cstheme="minorHAnsi"/>
                <w:sz w:val="20"/>
                <w:szCs w:val="20"/>
              </w:rPr>
            </w:pPr>
            <w:hyperlink r:id="rId833" w:history="1">
              <w:r w:rsidR="00A055F9" w:rsidRPr="007F3FC9">
                <w:rPr>
                  <w:rStyle w:val="Hiperveza"/>
                  <w:rFonts w:cstheme="minorHAnsi"/>
                  <w:color w:val="auto"/>
                  <w:sz w:val="20"/>
                  <w:szCs w:val="20"/>
                  <w:u w:val="none"/>
                </w:rPr>
                <w:t>TONI, obrt za trgovinu, vl. Belinda Noka, Rovinj, Giuseppea Garibaldija 7</w:t>
              </w:r>
            </w:hyperlink>
          </w:p>
        </w:tc>
      </w:tr>
      <w:tr w:rsidR="00A055F9" w:rsidRPr="007F3FC9" w14:paraId="7CAC2A9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9A4631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715</w:t>
            </w:r>
          </w:p>
        </w:tc>
        <w:tc>
          <w:tcPr>
            <w:tcW w:w="8347" w:type="dxa"/>
            <w:shd w:val="clear" w:color="auto" w:fill="auto"/>
            <w:tcMar>
              <w:top w:w="45" w:type="dxa"/>
              <w:left w:w="150" w:type="dxa"/>
              <w:bottom w:w="45" w:type="dxa"/>
              <w:right w:w="150" w:type="dxa"/>
            </w:tcMar>
            <w:vAlign w:val="center"/>
          </w:tcPr>
          <w:p w14:paraId="127A661D" w14:textId="77777777" w:rsidR="00A055F9" w:rsidRPr="007F3FC9" w:rsidRDefault="00C861BC" w:rsidP="006F7635">
            <w:pPr>
              <w:rPr>
                <w:rFonts w:asciiTheme="minorHAnsi" w:hAnsiTheme="minorHAnsi" w:cstheme="minorHAnsi"/>
                <w:sz w:val="20"/>
                <w:szCs w:val="20"/>
              </w:rPr>
            </w:pPr>
            <w:hyperlink r:id="rId834" w:history="1">
              <w:r w:rsidR="00A055F9" w:rsidRPr="007F3FC9">
                <w:rPr>
                  <w:rStyle w:val="Hiperveza"/>
                  <w:rFonts w:cstheme="minorHAnsi"/>
                  <w:color w:val="auto"/>
                  <w:sz w:val="20"/>
                  <w:szCs w:val="20"/>
                  <w:u w:val="none"/>
                </w:rPr>
                <w:t>"TONY" Obrt za ribolov i booat servis vl. Anton Perković, Rovinj, V.Gortana 24</w:t>
              </w:r>
            </w:hyperlink>
          </w:p>
        </w:tc>
      </w:tr>
      <w:tr w:rsidR="00A055F9" w:rsidRPr="007F3FC9" w14:paraId="2739326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3E9FA2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716</w:t>
            </w:r>
          </w:p>
        </w:tc>
        <w:tc>
          <w:tcPr>
            <w:tcW w:w="8347" w:type="dxa"/>
            <w:shd w:val="clear" w:color="auto" w:fill="D9D9D9" w:themeFill="background1" w:themeFillShade="D9"/>
            <w:tcMar>
              <w:top w:w="45" w:type="dxa"/>
              <w:left w:w="150" w:type="dxa"/>
              <w:bottom w:w="45" w:type="dxa"/>
              <w:right w:w="150" w:type="dxa"/>
            </w:tcMar>
            <w:vAlign w:val="center"/>
          </w:tcPr>
          <w:p w14:paraId="722F9A23" w14:textId="77777777" w:rsidR="00A055F9" w:rsidRPr="007F3FC9" w:rsidRDefault="00C861BC" w:rsidP="006F7635">
            <w:pPr>
              <w:rPr>
                <w:rFonts w:asciiTheme="minorHAnsi" w:hAnsiTheme="minorHAnsi" w:cstheme="minorHAnsi"/>
                <w:sz w:val="20"/>
                <w:szCs w:val="20"/>
              </w:rPr>
            </w:pPr>
            <w:hyperlink r:id="rId835" w:history="1">
              <w:r w:rsidR="00A055F9" w:rsidRPr="007F3FC9">
                <w:rPr>
                  <w:rStyle w:val="Hiperveza"/>
                  <w:rFonts w:cstheme="minorHAnsi"/>
                  <w:color w:val="auto"/>
                  <w:sz w:val="20"/>
                  <w:szCs w:val="20"/>
                  <w:u w:val="none"/>
                </w:rPr>
                <w:t>TONY TRAVEL, obrt za prijevoz, vl. Vladimir Čuvardić, Rovinj, Prve istarske brigade 23</w:t>
              </w:r>
            </w:hyperlink>
          </w:p>
        </w:tc>
      </w:tr>
      <w:tr w:rsidR="00A055F9" w:rsidRPr="007F3FC9" w14:paraId="4E70762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84FF68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717</w:t>
            </w:r>
          </w:p>
        </w:tc>
        <w:tc>
          <w:tcPr>
            <w:tcW w:w="8347" w:type="dxa"/>
            <w:shd w:val="clear" w:color="auto" w:fill="auto"/>
            <w:tcMar>
              <w:top w:w="45" w:type="dxa"/>
              <w:left w:w="150" w:type="dxa"/>
              <w:bottom w:w="45" w:type="dxa"/>
              <w:right w:w="150" w:type="dxa"/>
            </w:tcMar>
            <w:vAlign w:val="center"/>
          </w:tcPr>
          <w:p w14:paraId="0EB19A13" w14:textId="77777777" w:rsidR="00A055F9" w:rsidRPr="007F3FC9" w:rsidRDefault="00C861BC" w:rsidP="006F7635">
            <w:pPr>
              <w:rPr>
                <w:rFonts w:asciiTheme="minorHAnsi" w:hAnsiTheme="minorHAnsi" w:cstheme="minorHAnsi"/>
                <w:sz w:val="20"/>
                <w:szCs w:val="20"/>
              </w:rPr>
            </w:pPr>
            <w:hyperlink r:id="rId836" w:history="1">
              <w:r w:rsidR="00A055F9" w:rsidRPr="007F3FC9">
                <w:rPr>
                  <w:rStyle w:val="Hiperveza"/>
                  <w:rFonts w:cstheme="minorHAnsi"/>
                  <w:color w:val="auto"/>
                  <w:sz w:val="20"/>
                  <w:szCs w:val="20"/>
                  <w:u w:val="none"/>
                </w:rPr>
                <w:t>TOP FRIZZ, obrt za frizerske usluge, vl. Biljana Matošević, Rovinj, Marca della Pietra 2</w:t>
              </w:r>
            </w:hyperlink>
          </w:p>
        </w:tc>
      </w:tr>
      <w:tr w:rsidR="00A055F9" w:rsidRPr="007F3FC9" w14:paraId="0C44053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B70EF2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718</w:t>
            </w:r>
          </w:p>
        </w:tc>
        <w:tc>
          <w:tcPr>
            <w:tcW w:w="8347" w:type="dxa"/>
            <w:shd w:val="clear" w:color="auto" w:fill="D9D9D9" w:themeFill="background1" w:themeFillShade="D9"/>
            <w:tcMar>
              <w:top w:w="45" w:type="dxa"/>
              <w:left w:w="150" w:type="dxa"/>
              <w:bottom w:w="45" w:type="dxa"/>
              <w:right w:w="150" w:type="dxa"/>
            </w:tcMar>
            <w:vAlign w:val="center"/>
          </w:tcPr>
          <w:p w14:paraId="4692E410" w14:textId="77777777" w:rsidR="00A055F9" w:rsidRPr="007F3FC9" w:rsidRDefault="00C861BC" w:rsidP="006F7635">
            <w:pPr>
              <w:rPr>
                <w:rFonts w:asciiTheme="minorHAnsi" w:hAnsiTheme="minorHAnsi" w:cstheme="minorHAnsi"/>
                <w:sz w:val="20"/>
                <w:szCs w:val="20"/>
              </w:rPr>
            </w:pPr>
            <w:hyperlink r:id="rId837" w:history="1">
              <w:r w:rsidR="00A055F9" w:rsidRPr="007F3FC9">
                <w:rPr>
                  <w:rStyle w:val="Hiperveza"/>
                  <w:rFonts w:cstheme="minorHAnsi"/>
                  <w:color w:val="auto"/>
                  <w:sz w:val="20"/>
                  <w:szCs w:val="20"/>
                  <w:u w:val="none"/>
                </w:rPr>
                <w:t>TOP TRANSFERS, obrt za prijevoz i turistička agencija, vl. Marin Brkljača, Rovinj, Bazzarinija Antonija 5</w:t>
              </w:r>
            </w:hyperlink>
          </w:p>
        </w:tc>
      </w:tr>
      <w:tr w:rsidR="00A055F9" w:rsidRPr="007F3FC9" w14:paraId="4CF89EB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887F84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719</w:t>
            </w:r>
          </w:p>
        </w:tc>
        <w:tc>
          <w:tcPr>
            <w:tcW w:w="8347" w:type="dxa"/>
            <w:shd w:val="clear" w:color="auto" w:fill="auto"/>
            <w:tcMar>
              <w:top w:w="45" w:type="dxa"/>
              <w:left w:w="150" w:type="dxa"/>
              <w:bottom w:w="45" w:type="dxa"/>
              <w:right w:w="150" w:type="dxa"/>
            </w:tcMar>
            <w:vAlign w:val="center"/>
          </w:tcPr>
          <w:p w14:paraId="034D711A" w14:textId="77777777" w:rsidR="00A055F9" w:rsidRPr="007F3FC9" w:rsidRDefault="00C861BC" w:rsidP="006F7635">
            <w:pPr>
              <w:rPr>
                <w:rFonts w:asciiTheme="minorHAnsi" w:hAnsiTheme="minorHAnsi" w:cstheme="minorHAnsi"/>
                <w:sz w:val="20"/>
                <w:szCs w:val="20"/>
              </w:rPr>
            </w:pPr>
            <w:hyperlink r:id="rId838" w:history="1">
              <w:r w:rsidR="00A055F9" w:rsidRPr="007F3FC9">
                <w:rPr>
                  <w:rStyle w:val="Hiperveza"/>
                  <w:rFonts w:cstheme="minorHAnsi"/>
                  <w:color w:val="auto"/>
                  <w:sz w:val="20"/>
                  <w:szCs w:val="20"/>
                  <w:u w:val="none"/>
                </w:rPr>
                <w:t>TORKOLO, obrt za ugostiteljstvo i poljoprivredu, vl. Dario Kazalac, Rovinj, Ricarda Daveggie 28A</w:t>
              </w:r>
            </w:hyperlink>
          </w:p>
        </w:tc>
      </w:tr>
      <w:tr w:rsidR="00A055F9" w:rsidRPr="007F3FC9" w14:paraId="31013E0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8EE2CD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720</w:t>
            </w:r>
          </w:p>
        </w:tc>
        <w:tc>
          <w:tcPr>
            <w:tcW w:w="8347" w:type="dxa"/>
            <w:shd w:val="clear" w:color="auto" w:fill="D9D9D9" w:themeFill="background1" w:themeFillShade="D9"/>
            <w:tcMar>
              <w:top w:w="45" w:type="dxa"/>
              <w:left w:w="150" w:type="dxa"/>
              <w:bottom w:w="45" w:type="dxa"/>
              <w:right w:w="150" w:type="dxa"/>
            </w:tcMar>
            <w:vAlign w:val="center"/>
          </w:tcPr>
          <w:p w14:paraId="643A70AB" w14:textId="77777777" w:rsidR="00A055F9" w:rsidRPr="007F3FC9" w:rsidRDefault="00C861BC" w:rsidP="006F7635">
            <w:pPr>
              <w:rPr>
                <w:rFonts w:asciiTheme="minorHAnsi" w:hAnsiTheme="minorHAnsi" w:cstheme="minorHAnsi"/>
                <w:sz w:val="20"/>
                <w:szCs w:val="20"/>
              </w:rPr>
            </w:pPr>
            <w:hyperlink r:id="rId839" w:history="1">
              <w:r w:rsidR="00A055F9" w:rsidRPr="007F3FC9">
                <w:rPr>
                  <w:rStyle w:val="Hiperveza"/>
                  <w:rFonts w:cstheme="minorHAnsi"/>
                  <w:color w:val="auto"/>
                  <w:sz w:val="20"/>
                  <w:szCs w:val="20"/>
                  <w:u w:val="none"/>
                </w:rPr>
                <w:t>TOX, obrt za trgovinu, vl. Aida Ahmetović, Rovinj, Carera 82</w:t>
              </w:r>
            </w:hyperlink>
          </w:p>
        </w:tc>
      </w:tr>
      <w:tr w:rsidR="00A055F9" w:rsidRPr="007F3FC9" w14:paraId="45A133B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7B5F16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721</w:t>
            </w:r>
          </w:p>
        </w:tc>
        <w:tc>
          <w:tcPr>
            <w:tcW w:w="8347" w:type="dxa"/>
            <w:shd w:val="clear" w:color="auto" w:fill="auto"/>
            <w:tcMar>
              <w:top w:w="45" w:type="dxa"/>
              <w:left w:w="150" w:type="dxa"/>
              <w:bottom w:w="45" w:type="dxa"/>
              <w:right w:w="150" w:type="dxa"/>
            </w:tcMar>
            <w:vAlign w:val="center"/>
          </w:tcPr>
          <w:p w14:paraId="39F9F7B8" w14:textId="77777777" w:rsidR="00A055F9" w:rsidRPr="007F3FC9" w:rsidRDefault="00C861BC" w:rsidP="006F7635">
            <w:pPr>
              <w:rPr>
                <w:rFonts w:asciiTheme="minorHAnsi" w:hAnsiTheme="minorHAnsi" w:cstheme="minorHAnsi"/>
                <w:sz w:val="20"/>
                <w:szCs w:val="20"/>
              </w:rPr>
            </w:pPr>
            <w:hyperlink r:id="rId840" w:history="1">
              <w:r w:rsidR="00A055F9" w:rsidRPr="007F3FC9">
                <w:rPr>
                  <w:rStyle w:val="Hiperveza"/>
                  <w:rFonts w:cstheme="minorHAnsi"/>
                  <w:color w:val="auto"/>
                  <w:sz w:val="20"/>
                  <w:szCs w:val="20"/>
                  <w:u w:val="none"/>
                </w:rPr>
                <w:t>TRE PALLINE, obrt za ugostiteljstvo, vl. Zoran Radulović, Rovinj, Grisia 2</w:t>
              </w:r>
            </w:hyperlink>
          </w:p>
        </w:tc>
      </w:tr>
      <w:tr w:rsidR="00A055F9" w:rsidRPr="007F3FC9" w14:paraId="158F2AA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44B01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722</w:t>
            </w:r>
          </w:p>
        </w:tc>
        <w:tc>
          <w:tcPr>
            <w:tcW w:w="8347" w:type="dxa"/>
            <w:shd w:val="clear" w:color="auto" w:fill="D9D9D9" w:themeFill="background1" w:themeFillShade="D9"/>
            <w:tcMar>
              <w:top w:w="45" w:type="dxa"/>
              <w:left w:w="150" w:type="dxa"/>
              <w:bottom w:w="45" w:type="dxa"/>
              <w:right w:w="150" w:type="dxa"/>
            </w:tcMar>
            <w:vAlign w:val="center"/>
          </w:tcPr>
          <w:p w14:paraId="5C8280AC" w14:textId="77777777" w:rsidR="00A055F9" w:rsidRPr="007F3FC9" w:rsidRDefault="00C861BC" w:rsidP="006F7635">
            <w:pPr>
              <w:rPr>
                <w:rFonts w:asciiTheme="minorHAnsi" w:hAnsiTheme="minorHAnsi" w:cstheme="minorHAnsi"/>
                <w:sz w:val="20"/>
                <w:szCs w:val="20"/>
              </w:rPr>
            </w:pPr>
            <w:hyperlink r:id="rId841" w:history="1">
              <w:r w:rsidR="00A055F9" w:rsidRPr="007F3FC9">
                <w:rPr>
                  <w:rStyle w:val="Hiperveza"/>
                  <w:rFonts w:cstheme="minorHAnsi"/>
                  <w:color w:val="auto"/>
                  <w:sz w:val="20"/>
                  <w:szCs w:val="20"/>
                  <w:u w:val="none"/>
                </w:rPr>
                <w:t>Trgovački obrt "AMI - SHOP", vl. Mujo Abdić, Rovinj, V.Švalbe 10</w:t>
              </w:r>
            </w:hyperlink>
          </w:p>
        </w:tc>
      </w:tr>
      <w:tr w:rsidR="00A055F9" w:rsidRPr="007F3FC9" w14:paraId="62C5F13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0648FF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723</w:t>
            </w:r>
          </w:p>
        </w:tc>
        <w:tc>
          <w:tcPr>
            <w:tcW w:w="8347" w:type="dxa"/>
            <w:shd w:val="clear" w:color="auto" w:fill="auto"/>
            <w:tcMar>
              <w:top w:w="45" w:type="dxa"/>
              <w:left w:w="150" w:type="dxa"/>
              <w:bottom w:w="45" w:type="dxa"/>
              <w:right w:w="150" w:type="dxa"/>
            </w:tcMar>
            <w:vAlign w:val="center"/>
          </w:tcPr>
          <w:p w14:paraId="1CF449F5" w14:textId="46971866" w:rsidR="00A055F9" w:rsidRPr="007F3FC9" w:rsidRDefault="00C861BC" w:rsidP="006F7635">
            <w:pPr>
              <w:rPr>
                <w:rFonts w:asciiTheme="minorHAnsi" w:hAnsiTheme="minorHAnsi" w:cstheme="minorHAnsi"/>
                <w:sz w:val="20"/>
                <w:szCs w:val="20"/>
              </w:rPr>
            </w:pPr>
            <w:hyperlink r:id="rId842" w:history="1">
              <w:r w:rsidR="00A055F9" w:rsidRPr="007F3FC9">
                <w:rPr>
                  <w:rStyle w:val="Hiperveza"/>
                  <w:rFonts w:cstheme="minorHAnsi"/>
                  <w:color w:val="auto"/>
                  <w:sz w:val="20"/>
                  <w:szCs w:val="20"/>
                  <w:u w:val="none"/>
                </w:rPr>
                <w:t xml:space="preserve">Trgovački obrt "ANDREA" vl. Tamara Pokrajac,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Stjepana Žiže 5.</w:t>
              </w:r>
            </w:hyperlink>
          </w:p>
        </w:tc>
      </w:tr>
      <w:tr w:rsidR="00A055F9" w:rsidRPr="007F3FC9" w14:paraId="595F35A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EC330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724</w:t>
            </w:r>
          </w:p>
        </w:tc>
        <w:tc>
          <w:tcPr>
            <w:tcW w:w="8347" w:type="dxa"/>
            <w:shd w:val="clear" w:color="auto" w:fill="D9D9D9" w:themeFill="background1" w:themeFillShade="D9"/>
            <w:tcMar>
              <w:top w:w="45" w:type="dxa"/>
              <w:left w:w="150" w:type="dxa"/>
              <w:bottom w:w="45" w:type="dxa"/>
              <w:right w:w="150" w:type="dxa"/>
            </w:tcMar>
            <w:vAlign w:val="center"/>
          </w:tcPr>
          <w:p w14:paraId="0123E6F0" w14:textId="77777777" w:rsidR="00A055F9" w:rsidRPr="007F3FC9" w:rsidRDefault="00C861BC" w:rsidP="006F7635">
            <w:pPr>
              <w:rPr>
                <w:rFonts w:asciiTheme="minorHAnsi" w:hAnsiTheme="minorHAnsi" w:cstheme="minorHAnsi"/>
                <w:sz w:val="20"/>
                <w:szCs w:val="20"/>
              </w:rPr>
            </w:pPr>
            <w:hyperlink r:id="rId843" w:history="1">
              <w:r w:rsidR="00A055F9" w:rsidRPr="007F3FC9">
                <w:rPr>
                  <w:rStyle w:val="Hiperveza"/>
                  <w:rFonts w:cstheme="minorHAnsi"/>
                  <w:color w:val="auto"/>
                  <w:sz w:val="20"/>
                  <w:szCs w:val="20"/>
                  <w:u w:val="none"/>
                </w:rPr>
                <w:t>Trgovački obrt "CICIBELA" vl. Branko Subotić, Rovinj, Monfiorenzo 61</w:t>
              </w:r>
            </w:hyperlink>
          </w:p>
        </w:tc>
      </w:tr>
      <w:tr w:rsidR="00A055F9" w:rsidRPr="007F3FC9" w14:paraId="23376B0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49AA89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725</w:t>
            </w:r>
          </w:p>
        </w:tc>
        <w:tc>
          <w:tcPr>
            <w:tcW w:w="8347" w:type="dxa"/>
            <w:shd w:val="clear" w:color="auto" w:fill="auto"/>
            <w:tcMar>
              <w:top w:w="45" w:type="dxa"/>
              <w:left w:w="150" w:type="dxa"/>
              <w:bottom w:w="45" w:type="dxa"/>
              <w:right w:w="150" w:type="dxa"/>
            </w:tcMar>
            <w:vAlign w:val="center"/>
          </w:tcPr>
          <w:p w14:paraId="2C430C30" w14:textId="77777777" w:rsidR="00A055F9" w:rsidRPr="007F3FC9" w:rsidRDefault="00C861BC" w:rsidP="006F7635">
            <w:pPr>
              <w:rPr>
                <w:rFonts w:asciiTheme="minorHAnsi" w:hAnsiTheme="minorHAnsi" w:cstheme="minorHAnsi"/>
                <w:sz w:val="20"/>
                <w:szCs w:val="20"/>
              </w:rPr>
            </w:pPr>
            <w:hyperlink r:id="rId844" w:history="1">
              <w:r w:rsidR="00A055F9" w:rsidRPr="007F3FC9">
                <w:rPr>
                  <w:rStyle w:val="Hiperveza"/>
                  <w:rFonts w:cstheme="minorHAnsi"/>
                  <w:color w:val="auto"/>
                  <w:sz w:val="20"/>
                  <w:szCs w:val="20"/>
                  <w:u w:val="none"/>
                </w:rPr>
                <w:t>Trgovački obrt "GLORIA MARIS" vl. Slavica Martinović, Rovinj, Ivana Gundulića 4 A.</w:t>
              </w:r>
            </w:hyperlink>
          </w:p>
        </w:tc>
      </w:tr>
      <w:tr w:rsidR="00A055F9" w:rsidRPr="007F3FC9" w14:paraId="675E622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0119A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726</w:t>
            </w:r>
          </w:p>
        </w:tc>
        <w:tc>
          <w:tcPr>
            <w:tcW w:w="8347" w:type="dxa"/>
            <w:shd w:val="clear" w:color="auto" w:fill="D9D9D9" w:themeFill="background1" w:themeFillShade="D9"/>
            <w:tcMar>
              <w:top w:w="45" w:type="dxa"/>
              <w:left w:w="150" w:type="dxa"/>
              <w:bottom w:w="45" w:type="dxa"/>
              <w:right w:w="150" w:type="dxa"/>
            </w:tcMar>
            <w:vAlign w:val="center"/>
          </w:tcPr>
          <w:p w14:paraId="5E4DBD27" w14:textId="77777777" w:rsidR="00A055F9" w:rsidRPr="007F3FC9" w:rsidRDefault="00C861BC" w:rsidP="006F7635">
            <w:pPr>
              <w:rPr>
                <w:rFonts w:asciiTheme="minorHAnsi" w:hAnsiTheme="minorHAnsi" w:cstheme="minorHAnsi"/>
                <w:sz w:val="20"/>
                <w:szCs w:val="20"/>
              </w:rPr>
            </w:pPr>
            <w:hyperlink r:id="rId845" w:history="1">
              <w:r w:rsidR="00A055F9" w:rsidRPr="007F3FC9">
                <w:rPr>
                  <w:rStyle w:val="Hiperveza"/>
                  <w:rFonts w:cstheme="minorHAnsi"/>
                  <w:color w:val="auto"/>
                  <w:sz w:val="20"/>
                  <w:szCs w:val="20"/>
                  <w:u w:val="none"/>
                </w:rPr>
                <w:t>Trgovački obrt "JOSEPHINE 1966" vl. Tereza Petrić, Rovinj, Carera 49</w:t>
              </w:r>
            </w:hyperlink>
          </w:p>
        </w:tc>
      </w:tr>
      <w:tr w:rsidR="00A055F9" w:rsidRPr="007F3FC9" w14:paraId="661655E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AE7411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727</w:t>
            </w:r>
          </w:p>
        </w:tc>
        <w:tc>
          <w:tcPr>
            <w:tcW w:w="8347" w:type="dxa"/>
            <w:shd w:val="clear" w:color="auto" w:fill="auto"/>
            <w:tcMar>
              <w:top w:w="45" w:type="dxa"/>
              <w:left w:w="150" w:type="dxa"/>
              <w:bottom w:w="45" w:type="dxa"/>
              <w:right w:w="150" w:type="dxa"/>
            </w:tcMar>
            <w:vAlign w:val="center"/>
          </w:tcPr>
          <w:p w14:paraId="04B9C710" w14:textId="77777777" w:rsidR="00A055F9" w:rsidRPr="007F3FC9" w:rsidRDefault="00C861BC" w:rsidP="006F7635">
            <w:pPr>
              <w:rPr>
                <w:rFonts w:asciiTheme="minorHAnsi" w:hAnsiTheme="minorHAnsi" w:cstheme="minorHAnsi"/>
                <w:sz w:val="20"/>
                <w:szCs w:val="20"/>
              </w:rPr>
            </w:pPr>
            <w:hyperlink r:id="rId846" w:history="1">
              <w:r w:rsidR="00A055F9" w:rsidRPr="007F3FC9">
                <w:rPr>
                  <w:rStyle w:val="Hiperveza"/>
                  <w:rFonts w:cstheme="minorHAnsi"/>
                  <w:color w:val="auto"/>
                  <w:sz w:val="20"/>
                  <w:szCs w:val="20"/>
                  <w:u w:val="none"/>
                </w:rPr>
                <w:t>TRGOVAČKI OBRT "LAKI", Vl. Lazar Matić, Rovinj, Trg Pignaton 9</w:t>
              </w:r>
            </w:hyperlink>
          </w:p>
        </w:tc>
      </w:tr>
      <w:tr w:rsidR="00A055F9" w:rsidRPr="007F3FC9" w14:paraId="7AB8DA1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1EA556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728</w:t>
            </w:r>
          </w:p>
        </w:tc>
        <w:tc>
          <w:tcPr>
            <w:tcW w:w="8347" w:type="dxa"/>
            <w:shd w:val="clear" w:color="auto" w:fill="D9D9D9" w:themeFill="background1" w:themeFillShade="D9"/>
            <w:tcMar>
              <w:top w:w="45" w:type="dxa"/>
              <w:left w:w="150" w:type="dxa"/>
              <w:bottom w:w="45" w:type="dxa"/>
              <w:right w:w="150" w:type="dxa"/>
            </w:tcMar>
            <w:vAlign w:val="center"/>
          </w:tcPr>
          <w:p w14:paraId="15DA81F9" w14:textId="77777777" w:rsidR="00A055F9" w:rsidRPr="007F3FC9" w:rsidRDefault="00C861BC" w:rsidP="006F7635">
            <w:pPr>
              <w:rPr>
                <w:rFonts w:asciiTheme="minorHAnsi" w:hAnsiTheme="minorHAnsi" w:cstheme="minorHAnsi"/>
                <w:sz w:val="20"/>
                <w:szCs w:val="20"/>
              </w:rPr>
            </w:pPr>
            <w:hyperlink r:id="rId847" w:history="1">
              <w:r w:rsidR="00A055F9" w:rsidRPr="007F3FC9">
                <w:rPr>
                  <w:rStyle w:val="Hiperveza"/>
                  <w:rFonts w:cstheme="minorHAnsi"/>
                  <w:color w:val="auto"/>
                  <w:sz w:val="20"/>
                  <w:szCs w:val="20"/>
                  <w:u w:val="none"/>
                </w:rPr>
                <w:t>Trgovački obrt "LE MODE" vl. Jadranka Hadžović, Rovinj, Carera 70.</w:t>
              </w:r>
            </w:hyperlink>
          </w:p>
        </w:tc>
      </w:tr>
      <w:tr w:rsidR="00A055F9" w:rsidRPr="007F3FC9" w14:paraId="56D791F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094854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729</w:t>
            </w:r>
          </w:p>
        </w:tc>
        <w:tc>
          <w:tcPr>
            <w:tcW w:w="8347" w:type="dxa"/>
            <w:shd w:val="clear" w:color="auto" w:fill="auto"/>
            <w:tcMar>
              <w:top w:w="45" w:type="dxa"/>
              <w:left w:w="150" w:type="dxa"/>
              <w:bottom w:w="45" w:type="dxa"/>
              <w:right w:w="150" w:type="dxa"/>
            </w:tcMar>
            <w:vAlign w:val="center"/>
          </w:tcPr>
          <w:p w14:paraId="7CC96FEB" w14:textId="77777777" w:rsidR="00A055F9" w:rsidRPr="007F3FC9" w:rsidRDefault="00C861BC" w:rsidP="006F7635">
            <w:pPr>
              <w:rPr>
                <w:rFonts w:asciiTheme="minorHAnsi" w:hAnsiTheme="minorHAnsi" w:cstheme="minorHAnsi"/>
                <w:sz w:val="20"/>
                <w:szCs w:val="20"/>
              </w:rPr>
            </w:pPr>
            <w:hyperlink r:id="rId848" w:history="1">
              <w:r w:rsidR="00A055F9" w:rsidRPr="007F3FC9">
                <w:rPr>
                  <w:rStyle w:val="Hiperveza"/>
                  <w:rFonts w:cstheme="minorHAnsi"/>
                  <w:color w:val="auto"/>
                  <w:sz w:val="20"/>
                  <w:szCs w:val="20"/>
                  <w:u w:val="none"/>
                </w:rPr>
                <w:t>Trgovački obrt "LIBRA" vl. Sanja Ivković, Rovinj, Carera 59.</w:t>
              </w:r>
            </w:hyperlink>
          </w:p>
        </w:tc>
      </w:tr>
      <w:tr w:rsidR="00A055F9" w:rsidRPr="007F3FC9" w14:paraId="2ADEA05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7088E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730</w:t>
            </w:r>
          </w:p>
        </w:tc>
        <w:tc>
          <w:tcPr>
            <w:tcW w:w="8347" w:type="dxa"/>
            <w:shd w:val="clear" w:color="auto" w:fill="D9D9D9" w:themeFill="background1" w:themeFillShade="D9"/>
            <w:tcMar>
              <w:top w:w="45" w:type="dxa"/>
              <w:left w:w="150" w:type="dxa"/>
              <w:bottom w:w="45" w:type="dxa"/>
              <w:right w:w="150" w:type="dxa"/>
            </w:tcMar>
            <w:vAlign w:val="center"/>
          </w:tcPr>
          <w:p w14:paraId="0E4C9436" w14:textId="77777777" w:rsidR="00A055F9" w:rsidRPr="007F3FC9" w:rsidRDefault="00C861BC" w:rsidP="006F7635">
            <w:pPr>
              <w:rPr>
                <w:rFonts w:asciiTheme="minorHAnsi" w:hAnsiTheme="minorHAnsi" w:cstheme="minorHAnsi"/>
                <w:sz w:val="20"/>
                <w:szCs w:val="20"/>
              </w:rPr>
            </w:pPr>
            <w:hyperlink r:id="rId849" w:history="1">
              <w:r w:rsidR="00A055F9" w:rsidRPr="007F3FC9">
                <w:rPr>
                  <w:rStyle w:val="Hiperveza"/>
                  <w:rFonts w:cstheme="minorHAnsi"/>
                  <w:color w:val="auto"/>
                  <w:sz w:val="20"/>
                  <w:szCs w:val="20"/>
                  <w:u w:val="none"/>
                </w:rPr>
                <w:t>TRGOVAČKI OBRT "LILY",Vl. Vesna Bratko, Rovinj, Carera 15</w:t>
              </w:r>
            </w:hyperlink>
          </w:p>
        </w:tc>
      </w:tr>
      <w:tr w:rsidR="00A055F9" w:rsidRPr="007F3FC9" w14:paraId="13A8D5B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9B97FA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731</w:t>
            </w:r>
          </w:p>
        </w:tc>
        <w:tc>
          <w:tcPr>
            <w:tcW w:w="8347" w:type="dxa"/>
            <w:shd w:val="clear" w:color="auto" w:fill="auto"/>
            <w:tcMar>
              <w:top w:w="45" w:type="dxa"/>
              <w:left w:w="150" w:type="dxa"/>
              <w:bottom w:w="45" w:type="dxa"/>
              <w:right w:w="150" w:type="dxa"/>
            </w:tcMar>
            <w:vAlign w:val="center"/>
          </w:tcPr>
          <w:p w14:paraId="1C62C193" w14:textId="77777777" w:rsidR="00A055F9" w:rsidRPr="007F3FC9" w:rsidRDefault="00C861BC" w:rsidP="006F7635">
            <w:pPr>
              <w:rPr>
                <w:rFonts w:asciiTheme="minorHAnsi" w:hAnsiTheme="minorHAnsi" w:cstheme="minorHAnsi"/>
                <w:sz w:val="20"/>
                <w:szCs w:val="20"/>
              </w:rPr>
            </w:pPr>
            <w:hyperlink r:id="rId850" w:history="1">
              <w:r w:rsidR="00A055F9" w:rsidRPr="007F3FC9">
                <w:rPr>
                  <w:rStyle w:val="Hiperveza"/>
                  <w:rFonts w:cstheme="minorHAnsi"/>
                  <w:color w:val="auto"/>
                  <w:sz w:val="20"/>
                  <w:szCs w:val="20"/>
                  <w:u w:val="none"/>
                </w:rPr>
                <w:t>Trgovački obrt "LUNI" vl. Andrija Đurić, Rovinj, Carera 57</w:t>
              </w:r>
            </w:hyperlink>
          </w:p>
        </w:tc>
      </w:tr>
      <w:tr w:rsidR="00A055F9" w:rsidRPr="007F3FC9" w14:paraId="3BEF251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F1B482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732</w:t>
            </w:r>
          </w:p>
        </w:tc>
        <w:tc>
          <w:tcPr>
            <w:tcW w:w="8347" w:type="dxa"/>
            <w:shd w:val="clear" w:color="auto" w:fill="D9D9D9" w:themeFill="background1" w:themeFillShade="D9"/>
            <w:tcMar>
              <w:top w:w="45" w:type="dxa"/>
              <w:left w:w="150" w:type="dxa"/>
              <w:bottom w:w="45" w:type="dxa"/>
              <w:right w:w="150" w:type="dxa"/>
            </w:tcMar>
            <w:vAlign w:val="center"/>
          </w:tcPr>
          <w:p w14:paraId="64AC2AB4" w14:textId="77777777" w:rsidR="00A055F9" w:rsidRPr="007F3FC9" w:rsidRDefault="00C861BC" w:rsidP="006F7635">
            <w:pPr>
              <w:rPr>
                <w:rFonts w:asciiTheme="minorHAnsi" w:hAnsiTheme="minorHAnsi" w:cstheme="minorHAnsi"/>
                <w:sz w:val="20"/>
                <w:szCs w:val="20"/>
              </w:rPr>
            </w:pPr>
            <w:hyperlink r:id="rId851" w:history="1">
              <w:r w:rsidR="00A055F9" w:rsidRPr="007F3FC9">
                <w:rPr>
                  <w:rStyle w:val="Hiperveza"/>
                  <w:rFonts w:cstheme="minorHAnsi"/>
                  <w:color w:val="auto"/>
                  <w:sz w:val="20"/>
                  <w:szCs w:val="20"/>
                  <w:u w:val="none"/>
                </w:rPr>
                <w:t>Trgovački obrt "MODA IN" vl. Snježana Omerović, Rovinj, Carera 2</w:t>
              </w:r>
            </w:hyperlink>
          </w:p>
        </w:tc>
      </w:tr>
      <w:tr w:rsidR="00A055F9" w:rsidRPr="007F3FC9" w14:paraId="494228B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06FAEB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733</w:t>
            </w:r>
          </w:p>
        </w:tc>
        <w:tc>
          <w:tcPr>
            <w:tcW w:w="8347" w:type="dxa"/>
            <w:shd w:val="clear" w:color="auto" w:fill="auto"/>
            <w:tcMar>
              <w:top w:w="45" w:type="dxa"/>
              <w:left w:w="150" w:type="dxa"/>
              <w:bottom w:w="45" w:type="dxa"/>
              <w:right w:w="150" w:type="dxa"/>
            </w:tcMar>
            <w:vAlign w:val="center"/>
          </w:tcPr>
          <w:p w14:paraId="378D7805" w14:textId="77777777" w:rsidR="00A055F9" w:rsidRPr="007F3FC9" w:rsidRDefault="00C861BC" w:rsidP="006F7635">
            <w:pPr>
              <w:rPr>
                <w:rFonts w:asciiTheme="minorHAnsi" w:hAnsiTheme="minorHAnsi" w:cstheme="minorHAnsi"/>
                <w:sz w:val="20"/>
                <w:szCs w:val="20"/>
              </w:rPr>
            </w:pPr>
            <w:hyperlink r:id="rId852" w:history="1">
              <w:r w:rsidR="00A055F9" w:rsidRPr="007F3FC9">
                <w:rPr>
                  <w:rStyle w:val="Hiperveza"/>
                  <w:rFonts w:cstheme="minorHAnsi"/>
                  <w:color w:val="auto"/>
                  <w:sz w:val="20"/>
                  <w:szCs w:val="20"/>
                  <w:u w:val="none"/>
                </w:rPr>
                <w:t>Trgovački obrt PRINCIPE Tomislav Barišić , Rovinj, Carera 68</w:t>
              </w:r>
            </w:hyperlink>
          </w:p>
        </w:tc>
      </w:tr>
      <w:tr w:rsidR="00A055F9" w:rsidRPr="007F3FC9" w14:paraId="40422BC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A21BB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734</w:t>
            </w:r>
          </w:p>
        </w:tc>
        <w:tc>
          <w:tcPr>
            <w:tcW w:w="8347" w:type="dxa"/>
            <w:shd w:val="clear" w:color="auto" w:fill="D9D9D9" w:themeFill="background1" w:themeFillShade="D9"/>
            <w:tcMar>
              <w:top w:w="45" w:type="dxa"/>
              <w:left w:w="150" w:type="dxa"/>
              <w:bottom w:w="45" w:type="dxa"/>
              <w:right w:w="150" w:type="dxa"/>
            </w:tcMar>
            <w:vAlign w:val="center"/>
          </w:tcPr>
          <w:p w14:paraId="4B1358CA" w14:textId="77777777" w:rsidR="00A055F9" w:rsidRPr="007F3FC9" w:rsidRDefault="00C861BC" w:rsidP="006F7635">
            <w:pPr>
              <w:rPr>
                <w:rFonts w:asciiTheme="minorHAnsi" w:hAnsiTheme="minorHAnsi" w:cstheme="minorHAnsi"/>
                <w:sz w:val="20"/>
                <w:szCs w:val="20"/>
              </w:rPr>
            </w:pPr>
            <w:hyperlink r:id="rId853" w:history="1">
              <w:r w:rsidR="00A055F9" w:rsidRPr="007F3FC9">
                <w:rPr>
                  <w:rStyle w:val="Hiperveza"/>
                  <w:rFonts w:cstheme="minorHAnsi"/>
                  <w:color w:val="auto"/>
                  <w:sz w:val="20"/>
                  <w:szCs w:val="20"/>
                  <w:u w:val="none"/>
                </w:rPr>
                <w:t>Trgovački obrt "RUŽA" vl. Vesna Josipović Jakovčić, Rovinj, Eugena Kumičića 32</w:t>
              </w:r>
            </w:hyperlink>
          </w:p>
        </w:tc>
      </w:tr>
      <w:tr w:rsidR="00A055F9" w:rsidRPr="007F3FC9" w14:paraId="11450F4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59553F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735</w:t>
            </w:r>
          </w:p>
        </w:tc>
        <w:tc>
          <w:tcPr>
            <w:tcW w:w="8347" w:type="dxa"/>
            <w:shd w:val="clear" w:color="auto" w:fill="auto"/>
            <w:tcMar>
              <w:top w:w="45" w:type="dxa"/>
              <w:left w:w="150" w:type="dxa"/>
              <w:bottom w:w="45" w:type="dxa"/>
              <w:right w:w="150" w:type="dxa"/>
            </w:tcMar>
            <w:vAlign w:val="center"/>
          </w:tcPr>
          <w:p w14:paraId="0CC233AC" w14:textId="77777777" w:rsidR="00A055F9" w:rsidRPr="007F3FC9" w:rsidRDefault="00C861BC" w:rsidP="006F7635">
            <w:pPr>
              <w:rPr>
                <w:rFonts w:asciiTheme="minorHAnsi" w:hAnsiTheme="minorHAnsi" w:cstheme="minorHAnsi"/>
                <w:sz w:val="20"/>
                <w:szCs w:val="20"/>
              </w:rPr>
            </w:pPr>
            <w:hyperlink r:id="rId854" w:history="1">
              <w:r w:rsidR="00A055F9" w:rsidRPr="007F3FC9">
                <w:rPr>
                  <w:rStyle w:val="Hiperveza"/>
                  <w:rFonts w:cstheme="minorHAnsi"/>
                  <w:color w:val="auto"/>
                  <w:sz w:val="20"/>
                  <w:szCs w:val="20"/>
                  <w:u w:val="none"/>
                </w:rPr>
                <w:t>Trgovački obrt "VOĆE I POVRĆE" vl. Halit Banulla, Rovinj, Vrata Valdibore 4</w:t>
              </w:r>
            </w:hyperlink>
          </w:p>
        </w:tc>
      </w:tr>
      <w:tr w:rsidR="00A055F9" w:rsidRPr="007F3FC9" w14:paraId="5DF8472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167B65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736</w:t>
            </w:r>
          </w:p>
        </w:tc>
        <w:tc>
          <w:tcPr>
            <w:tcW w:w="8347" w:type="dxa"/>
            <w:shd w:val="clear" w:color="auto" w:fill="D9D9D9" w:themeFill="background1" w:themeFillShade="D9"/>
            <w:tcMar>
              <w:top w:w="45" w:type="dxa"/>
              <w:left w:w="150" w:type="dxa"/>
              <w:bottom w:w="45" w:type="dxa"/>
              <w:right w:w="150" w:type="dxa"/>
            </w:tcMar>
            <w:vAlign w:val="center"/>
          </w:tcPr>
          <w:p w14:paraId="22CAED24" w14:textId="77777777" w:rsidR="00A055F9" w:rsidRPr="007F3FC9" w:rsidRDefault="00C861BC" w:rsidP="006F7635">
            <w:pPr>
              <w:rPr>
                <w:rFonts w:asciiTheme="minorHAnsi" w:hAnsiTheme="minorHAnsi" w:cstheme="minorHAnsi"/>
                <w:sz w:val="20"/>
                <w:szCs w:val="20"/>
              </w:rPr>
            </w:pPr>
            <w:hyperlink r:id="rId855" w:history="1">
              <w:r w:rsidR="00A055F9" w:rsidRPr="007F3FC9">
                <w:rPr>
                  <w:rStyle w:val="Hiperveza"/>
                  <w:rFonts w:cstheme="minorHAnsi"/>
                  <w:color w:val="auto"/>
                  <w:sz w:val="20"/>
                  <w:szCs w:val="20"/>
                  <w:u w:val="none"/>
                </w:rPr>
                <w:t>Trgovačko proizvodni obrt MESNICA "SERĐO" vl. Serđo Matika, Rovinj, Vladimira Švalbe 5</w:t>
              </w:r>
            </w:hyperlink>
          </w:p>
        </w:tc>
      </w:tr>
      <w:tr w:rsidR="00A055F9" w:rsidRPr="007F3FC9" w14:paraId="48A15DC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8CDC10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737</w:t>
            </w:r>
          </w:p>
        </w:tc>
        <w:tc>
          <w:tcPr>
            <w:tcW w:w="8347" w:type="dxa"/>
            <w:shd w:val="clear" w:color="auto" w:fill="auto"/>
            <w:tcMar>
              <w:top w:w="45" w:type="dxa"/>
              <w:left w:w="150" w:type="dxa"/>
              <w:bottom w:w="45" w:type="dxa"/>
              <w:right w:w="150" w:type="dxa"/>
            </w:tcMar>
            <w:vAlign w:val="center"/>
          </w:tcPr>
          <w:p w14:paraId="28726BE1" w14:textId="77777777" w:rsidR="00A055F9" w:rsidRPr="007F3FC9" w:rsidRDefault="00C861BC" w:rsidP="006F7635">
            <w:pPr>
              <w:rPr>
                <w:rFonts w:asciiTheme="minorHAnsi" w:hAnsiTheme="minorHAnsi" w:cstheme="minorHAnsi"/>
                <w:sz w:val="20"/>
                <w:szCs w:val="20"/>
              </w:rPr>
            </w:pPr>
            <w:hyperlink r:id="rId856" w:history="1">
              <w:r w:rsidR="00A055F9" w:rsidRPr="007F3FC9">
                <w:rPr>
                  <w:rStyle w:val="Hiperveza"/>
                  <w:rFonts w:cstheme="minorHAnsi"/>
                  <w:color w:val="auto"/>
                  <w:sz w:val="20"/>
                  <w:szCs w:val="20"/>
                  <w:u w:val="none"/>
                </w:rPr>
                <w:t>Trgovačko uslužni obrt "BIKE PLANET" vl. Mauro Jurman, Rovinj, Trg na lokvi 3.</w:t>
              </w:r>
            </w:hyperlink>
          </w:p>
        </w:tc>
      </w:tr>
      <w:tr w:rsidR="00A055F9" w:rsidRPr="007F3FC9" w14:paraId="5F716BB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1972FE5"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738</w:t>
            </w:r>
          </w:p>
        </w:tc>
        <w:tc>
          <w:tcPr>
            <w:tcW w:w="8347" w:type="dxa"/>
            <w:shd w:val="clear" w:color="auto" w:fill="D9D9D9" w:themeFill="background1" w:themeFillShade="D9"/>
            <w:tcMar>
              <w:top w:w="45" w:type="dxa"/>
              <w:left w:w="150" w:type="dxa"/>
              <w:bottom w:w="45" w:type="dxa"/>
              <w:right w:w="150" w:type="dxa"/>
            </w:tcMar>
            <w:vAlign w:val="center"/>
          </w:tcPr>
          <w:p w14:paraId="50156285" w14:textId="77777777" w:rsidR="00A055F9" w:rsidRPr="007F3FC9" w:rsidRDefault="00C861BC" w:rsidP="006F7635">
            <w:pPr>
              <w:rPr>
                <w:rFonts w:asciiTheme="minorHAnsi" w:hAnsiTheme="minorHAnsi" w:cstheme="minorHAnsi"/>
                <w:sz w:val="20"/>
                <w:szCs w:val="20"/>
              </w:rPr>
            </w:pPr>
            <w:hyperlink r:id="rId857" w:history="1">
              <w:r w:rsidR="00A055F9" w:rsidRPr="007F3FC9">
                <w:rPr>
                  <w:rStyle w:val="Hiperveza"/>
                  <w:rFonts w:cstheme="minorHAnsi"/>
                  <w:color w:val="auto"/>
                  <w:sz w:val="20"/>
                  <w:szCs w:val="20"/>
                  <w:u w:val="none"/>
                </w:rPr>
                <w:t>Trgovačko uslužni obrt "NEW NODI" vl. Luciano Popović, Rovinj, Giovanni Moise 7</w:t>
              </w:r>
            </w:hyperlink>
          </w:p>
        </w:tc>
      </w:tr>
      <w:tr w:rsidR="00A055F9" w:rsidRPr="007F3FC9" w14:paraId="3533805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D3F59A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739</w:t>
            </w:r>
          </w:p>
        </w:tc>
        <w:tc>
          <w:tcPr>
            <w:tcW w:w="8347" w:type="dxa"/>
            <w:shd w:val="clear" w:color="auto" w:fill="auto"/>
            <w:tcMar>
              <w:top w:w="45" w:type="dxa"/>
              <w:left w:w="150" w:type="dxa"/>
              <w:bottom w:w="45" w:type="dxa"/>
              <w:right w:w="150" w:type="dxa"/>
            </w:tcMar>
            <w:vAlign w:val="center"/>
          </w:tcPr>
          <w:p w14:paraId="225F1849" w14:textId="77777777" w:rsidR="00A055F9" w:rsidRPr="007F3FC9" w:rsidRDefault="00C861BC" w:rsidP="006F7635">
            <w:pPr>
              <w:rPr>
                <w:rFonts w:asciiTheme="minorHAnsi" w:hAnsiTheme="minorHAnsi" w:cstheme="minorHAnsi"/>
                <w:sz w:val="20"/>
                <w:szCs w:val="20"/>
              </w:rPr>
            </w:pPr>
            <w:hyperlink r:id="rId858" w:history="1">
              <w:r w:rsidR="00A055F9" w:rsidRPr="007F3FC9">
                <w:rPr>
                  <w:rStyle w:val="Hiperveza"/>
                  <w:rFonts w:cstheme="minorHAnsi"/>
                  <w:color w:val="auto"/>
                  <w:sz w:val="20"/>
                  <w:szCs w:val="20"/>
                  <w:u w:val="none"/>
                </w:rPr>
                <w:t>Trgovačko uslužni obrt ZLATARNA "BISAKU" vl. Bitar Bisaku, Rovinj, Trg kralja Epulona 1.</w:t>
              </w:r>
            </w:hyperlink>
          </w:p>
        </w:tc>
      </w:tr>
      <w:tr w:rsidR="00A055F9" w:rsidRPr="007F3FC9" w14:paraId="06CE31E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3CF389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740</w:t>
            </w:r>
          </w:p>
        </w:tc>
        <w:tc>
          <w:tcPr>
            <w:tcW w:w="8347" w:type="dxa"/>
            <w:shd w:val="clear" w:color="auto" w:fill="D9D9D9" w:themeFill="background1" w:themeFillShade="D9"/>
            <w:tcMar>
              <w:top w:w="45" w:type="dxa"/>
              <w:left w:w="150" w:type="dxa"/>
              <w:bottom w:w="45" w:type="dxa"/>
              <w:right w:w="150" w:type="dxa"/>
            </w:tcMar>
            <w:vAlign w:val="center"/>
          </w:tcPr>
          <w:p w14:paraId="0FBAA810" w14:textId="77777777" w:rsidR="00A055F9" w:rsidRPr="007F3FC9" w:rsidRDefault="00C861BC" w:rsidP="006F7635">
            <w:pPr>
              <w:rPr>
                <w:rFonts w:asciiTheme="minorHAnsi" w:hAnsiTheme="minorHAnsi" w:cstheme="minorHAnsi"/>
                <w:sz w:val="20"/>
                <w:szCs w:val="20"/>
              </w:rPr>
            </w:pPr>
            <w:hyperlink r:id="rId859" w:history="1">
              <w:r w:rsidR="00A055F9" w:rsidRPr="007F3FC9">
                <w:rPr>
                  <w:rStyle w:val="Hiperveza"/>
                  <w:rFonts w:cstheme="minorHAnsi"/>
                  <w:color w:val="auto"/>
                  <w:sz w:val="20"/>
                  <w:szCs w:val="20"/>
                  <w:u w:val="none"/>
                </w:rPr>
                <w:t>Trgovačko zlatarski obrt ZLATARNA "MICHAEL"vl. Pashk Lleshdedaj, Rovinj, Garibaldi 12</w:t>
              </w:r>
            </w:hyperlink>
          </w:p>
        </w:tc>
      </w:tr>
      <w:tr w:rsidR="00A055F9" w:rsidRPr="007F3FC9" w14:paraId="46613F0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F5E08D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741</w:t>
            </w:r>
          </w:p>
        </w:tc>
        <w:tc>
          <w:tcPr>
            <w:tcW w:w="8347" w:type="dxa"/>
            <w:shd w:val="clear" w:color="auto" w:fill="auto"/>
            <w:tcMar>
              <w:top w:w="45" w:type="dxa"/>
              <w:left w:w="150" w:type="dxa"/>
              <w:bottom w:w="45" w:type="dxa"/>
              <w:right w:w="150" w:type="dxa"/>
            </w:tcMar>
            <w:vAlign w:val="center"/>
          </w:tcPr>
          <w:p w14:paraId="458625B4" w14:textId="77777777" w:rsidR="00A055F9" w:rsidRPr="007F3FC9" w:rsidRDefault="00C861BC" w:rsidP="006F7635">
            <w:pPr>
              <w:rPr>
                <w:rFonts w:asciiTheme="minorHAnsi" w:hAnsiTheme="minorHAnsi" w:cstheme="minorHAnsi"/>
                <w:sz w:val="20"/>
                <w:szCs w:val="20"/>
              </w:rPr>
            </w:pPr>
            <w:hyperlink r:id="rId860" w:history="1">
              <w:r w:rsidR="00A055F9" w:rsidRPr="007F3FC9">
                <w:rPr>
                  <w:rStyle w:val="Hiperveza"/>
                  <w:rFonts w:cstheme="minorHAnsi"/>
                  <w:color w:val="auto"/>
                  <w:sz w:val="20"/>
                  <w:szCs w:val="20"/>
                  <w:u w:val="none"/>
                </w:rPr>
                <w:t>"TRIPOVIĆ" Knijigovodstveni servis</w:t>
              </w:r>
            </w:hyperlink>
          </w:p>
        </w:tc>
      </w:tr>
      <w:tr w:rsidR="00A055F9" w:rsidRPr="007F3FC9" w14:paraId="50710AC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BBD060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742</w:t>
            </w:r>
          </w:p>
        </w:tc>
        <w:tc>
          <w:tcPr>
            <w:tcW w:w="8347" w:type="dxa"/>
            <w:shd w:val="clear" w:color="auto" w:fill="D9D9D9" w:themeFill="background1" w:themeFillShade="D9"/>
            <w:tcMar>
              <w:top w:w="45" w:type="dxa"/>
              <w:left w:w="150" w:type="dxa"/>
              <w:bottom w:w="45" w:type="dxa"/>
              <w:right w:w="150" w:type="dxa"/>
            </w:tcMar>
            <w:vAlign w:val="center"/>
          </w:tcPr>
          <w:p w14:paraId="3D9D23BE" w14:textId="77777777" w:rsidR="00A055F9" w:rsidRPr="007F3FC9" w:rsidRDefault="00C861BC" w:rsidP="006F7635">
            <w:pPr>
              <w:rPr>
                <w:rFonts w:asciiTheme="minorHAnsi" w:hAnsiTheme="minorHAnsi" w:cstheme="minorHAnsi"/>
                <w:sz w:val="20"/>
                <w:szCs w:val="20"/>
              </w:rPr>
            </w:pPr>
            <w:hyperlink r:id="rId861" w:history="1">
              <w:r w:rsidR="00A055F9" w:rsidRPr="007F3FC9">
                <w:rPr>
                  <w:rStyle w:val="Hiperveza"/>
                  <w:rFonts w:cstheme="minorHAnsi"/>
                  <w:color w:val="auto"/>
                  <w:sz w:val="20"/>
                  <w:szCs w:val="20"/>
                  <w:u w:val="none"/>
                </w:rPr>
                <w:t>T.T. STUDIO, obrt za šminkanje i uljepšavanje, vl. Teuta Tanushi, Rovinj, Ulica Luje Adomovića 11</w:t>
              </w:r>
            </w:hyperlink>
          </w:p>
        </w:tc>
      </w:tr>
      <w:tr w:rsidR="00A055F9" w:rsidRPr="007F3FC9" w14:paraId="5CD1D75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BB6B36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743</w:t>
            </w:r>
          </w:p>
        </w:tc>
        <w:tc>
          <w:tcPr>
            <w:tcW w:w="8347" w:type="dxa"/>
            <w:shd w:val="clear" w:color="auto" w:fill="auto"/>
            <w:tcMar>
              <w:top w:w="45" w:type="dxa"/>
              <w:left w:w="150" w:type="dxa"/>
              <w:bottom w:w="45" w:type="dxa"/>
              <w:right w:w="150" w:type="dxa"/>
            </w:tcMar>
            <w:vAlign w:val="center"/>
          </w:tcPr>
          <w:p w14:paraId="4B0D6B15" w14:textId="77777777" w:rsidR="00A055F9" w:rsidRPr="007F3FC9" w:rsidRDefault="00C861BC" w:rsidP="006F7635">
            <w:pPr>
              <w:rPr>
                <w:rFonts w:asciiTheme="minorHAnsi" w:hAnsiTheme="minorHAnsi" w:cstheme="minorHAnsi"/>
                <w:sz w:val="20"/>
                <w:szCs w:val="20"/>
              </w:rPr>
            </w:pPr>
            <w:hyperlink r:id="rId862" w:history="1">
              <w:r w:rsidR="00A055F9" w:rsidRPr="007F3FC9">
                <w:rPr>
                  <w:rStyle w:val="Hiperveza"/>
                  <w:rFonts w:cstheme="minorHAnsi"/>
                  <w:color w:val="auto"/>
                  <w:sz w:val="20"/>
                  <w:szCs w:val="20"/>
                  <w:u w:val="none"/>
                </w:rPr>
                <w:t>TUNNEL VISION, obrt za trgovinu, vl. Katarina Lleshdedaj, Rovinj, Carera 74</w:t>
              </w:r>
            </w:hyperlink>
          </w:p>
        </w:tc>
      </w:tr>
      <w:tr w:rsidR="00A055F9" w:rsidRPr="007F3FC9" w14:paraId="5FAA90D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93F5F8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744</w:t>
            </w:r>
          </w:p>
        </w:tc>
        <w:tc>
          <w:tcPr>
            <w:tcW w:w="8347" w:type="dxa"/>
            <w:shd w:val="clear" w:color="auto" w:fill="D9D9D9" w:themeFill="background1" w:themeFillShade="D9"/>
            <w:tcMar>
              <w:top w:w="45" w:type="dxa"/>
              <w:left w:w="150" w:type="dxa"/>
              <w:bottom w:w="45" w:type="dxa"/>
              <w:right w:w="150" w:type="dxa"/>
            </w:tcMar>
            <w:vAlign w:val="center"/>
          </w:tcPr>
          <w:p w14:paraId="0F41857C" w14:textId="77777777" w:rsidR="00A055F9" w:rsidRPr="007F3FC9" w:rsidRDefault="00C861BC" w:rsidP="006F7635">
            <w:pPr>
              <w:rPr>
                <w:rFonts w:asciiTheme="minorHAnsi" w:hAnsiTheme="minorHAnsi" w:cstheme="minorHAnsi"/>
                <w:sz w:val="20"/>
                <w:szCs w:val="20"/>
              </w:rPr>
            </w:pPr>
            <w:hyperlink r:id="rId863" w:history="1">
              <w:r w:rsidR="00A055F9" w:rsidRPr="007F3FC9">
                <w:rPr>
                  <w:rStyle w:val="Hiperveza"/>
                  <w:rFonts w:cstheme="minorHAnsi"/>
                  <w:color w:val="auto"/>
                  <w:sz w:val="20"/>
                  <w:szCs w:val="20"/>
                  <w:u w:val="none"/>
                </w:rPr>
                <w:t>TWASH, obrt za pranje i čišćenje vozila, vl. Teo Saina, Rovinj, Hermana Dalmatina 1</w:t>
              </w:r>
            </w:hyperlink>
          </w:p>
        </w:tc>
      </w:tr>
      <w:tr w:rsidR="00A055F9" w:rsidRPr="007F3FC9" w14:paraId="4F5093B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D830A5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745</w:t>
            </w:r>
          </w:p>
        </w:tc>
        <w:tc>
          <w:tcPr>
            <w:tcW w:w="8347" w:type="dxa"/>
            <w:shd w:val="clear" w:color="auto" w:fill="auto"/>
            <w:tcMar>
              <w:top w:w="45" w:type="dxa"/>
              <w:left w:w="150" w:type="dxa"/>
              <w:bottom w:w="45" w:type="dxa"/>
              <w:right w:w="150" w:type="dxa"/>
            </w:tcMar>
            <w:vAlign w:val="center"/>
          </w:tcPr>
          <w:p w14:paraId="173109C5" w14:textId="77777777" w:rsidR="00A055F9" w:rsidRPr="007F3FC9" w:rsidRDefault="00C861BC" w:rsidP="006F7635">
            <w:pPr>
              <w:rPr>
                <w:rFonts w:asciiTheme="minorHAnsi" w:hAnsiTheme="minorHAnsi" w:cstheme="minorHAnsi"/>
                <w:sz w:val="20"/>
                <w:szCs w:val="20"/>
              </w:rPr>
            </w:pPr>
            <w:hyperlink r:id="rId864" w:history="1">
              <w:r w:rsidR="00A055F9" w:rsidRPr="007F3FC9">
                <w:rPr>
                  <w:rStyle w:val="Hiperveza"/>
                  <w:rFonts w:cstheme="minorHAnsi"/>
                  <w:color w:val="auto"/>
                  <w:sz w:val="20"/>
                  <w:szCs w:val="20"/>
                  <w:u w:val="none"/>
                </w:rPr>
                <w:t>TWIST 2, obrt za intelektualne djelatnosti, vl. Dijana Volkmer Krajina, Rovinj, Ulica Hermana Dalmatina 11</w:t>
              </w:r>
            </w:hyperlink>
          </w:p>
        </w:tc>
      </w:tr>
      <w:tr w:rsidR="00A055F9" w:rsidRPr="007F3FC9" w14:paraId="656FD46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13EF84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746</w:t>
            </w:r>
          </w:p>
        </w:tc>
        <w:tc>
          <w:tcPr>
            <w:tcW w:w="8347" w:type="dxa"/>
            <w:shd w:val="clear" w:color="auto" w:fill="D9D9D9" w:themeFill="background1" w:themeFillShade="D9"/>
            <w:tcMar>
              <w:top w:w="45" w:type="dxa"/>
              <w:left w:w="150" w:type="dxa"/>
              <w:bottom w:w="45" w:type="dxa"/>
              <w:right w:w="150" w:type="dxa"/>
            </w:tcMar>
            <w:vAlign w:val="center"/>
          </w:tcPr>
          <w:p w14:paraId="47C82CE9" w14:textId="77777777" w:rsidR="00A055F9" w:rsidRPr="007F3FC9" w:rsidRDefault="00C861BC" w:rsidP="006F7635">
            <w:pPr>
              <w:rPr>
                <w:rFonts w:asciiTheme="minorHAnsi" w:hAnsiTheme="minorHAnsi" w:cstheme="minorHAnsi"/>
                <w:sz w:val="20"/>
                <w:szCs w:val="20"/>
              </w:rPr>
            </w:pPr>
            <w:hyperlink r:id="rId865" w:history="1">
              <w:r w:rsidR="00A055F9" w:rsidRPr="007F3FC9">
                <w:rPr>
                  <w:rStyle w:val="Hiperveza"/>
                  <w:rFonts w:cstheme="minorHAnsi"/>
                  <w:color w:val="auto"/>
                  <w:sz w:val="20"/>
                  <w:szCs w:val="20"/>
                  <w:u w:val="none"/>
                </w:rPr>
                <w:t>UGOSTITELJSKI OBRT "ANA", VL. ANAMARIJA UDOVIČIĆ, ROVINJ, MARKA MARULIĆA 30</w:t>
              </w:r>
            </w:hyperlink>
          </w:p>
        </w:tc>
      </w:tr>
      <w:tr w:rsidR="00A055F9" w:rsidRPr="007F3FC9" w14:paraId="033C33F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E34C45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747</w:t>
            </w:r>
          </w:p>
        </w:tc>
        <w:tc>
          <w:tcPr>
            <w:tcW w:w="8347" w:type="dxa"/>
            <w:shd w:val="clear" w:color="auto" w:fill="auto"/>
            <w:tcMar>
              <w:top w:w="45" w:type="dxa"/>
              <w:left w:w="150" w:type="dxa"/>
              <w:bottom w:w="45" w:type="dxa"/>
              <w:right w:w="150" w:type="dxa"/>
            </w:tcMar>
            <w:vAlign w:val="center"/>
          </w:tcPr>
          <w:p w14:paraId="195C4127" w14:textId="77777777" w:rsidR="00A055F9" w:rsidRPr="007F3FC9" w:rsidRDefault="00C861BC" w:rsidP="006F7635">
            <w:pPr>
              <w:rPr>
                <w:rFonts w:asciiTheme="minorHAnsi" w:hAnsiTheme="minorHAnsi" w:cstheme="minorHAnsi"/>
                <w:sz w:val="20"/>
                <w:szCs w:val="20"/>
              </w:rPr>
            </w:pPr>
            <w:hyperlink r:id="rId866" w:history="1">
              <w:r w:rsidR="00A055F9" w:rsidRPr="007F3FC9">
                <w:rPr>
                  <w:rStyle w:val="Hiperveza"/>
                  <w:rFonts w:cstheme="minorHAnsi"/>
                  <w:color w:val="auto"/>
                  <w:sz w:val="20"/>
                  <w:szCs w:val="20"/>
                  <w:u w:val="none"/>
                </w:rPr>
                <w:t>UGOSTITELJSKI OBRT "DELFIN", vl. Vlado Kalačić, Rovinj, Pino Budicin 2</w:t>
              </w:r>
            </w:hyperlink>
          </w:p>
        </w:tc>
      </w:tr>
      <w:tr w:rsidR="00A055F9" w:rsidRPr="007F3FC9" w14:paraId="141D547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7A2201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748</w:t>
            </w:r>
          </w:p>
        </w:tc>
        <w:tc>
          <w:tcPr>
            <w:tcW w:w="8347" w:type="dxa"/>
            <w:shd w:val="clear" w:color="auto" w:fill="D9D9D9" w:themeFill="background1" w:themeFillShade="D9"/>
            <w:tcMar>
              <w:top w:w="45" w:type="dxa"/>
              <w:left w:w="150" w:type="dxa"/>
              <w:bottom w:w="45" w:type="dxa"/>
              <w:right w:w="150" w:type="dxa"/>
            </w:tcMar>
            <w:vAlign w:val="center"/>
          </w:tcPr>
          <w:p w14:paraId="61B5BCEA" w14:textId="77777777" w:rsidR="00A055F9" w:rsidRPr="007F3FC9" w:rsidRDefault="00C861BC" w:rsidP="006F7635">
            <w:pPr>
              <w:rPr>
                <w:rFonts w:asciiTheme="minorHAnsi" w:hAnsiTheme="minorHAnsi" w:cstheme="minorHAnsi"/>
                <w:sz w:val="20"/>
                <w:szCs w:val="20"/>
              </w:rPr>
            </w:pPr>
            <w:hyperlink r:id="rId867" w:history="1">
              <w:r w:rsidR="00A055F9" w:rsidRPr="007F3FC9">
                <w:rPr>
                  <w:rStyle w:val="Hiperveza"/>
                  <w:rFonts w:cstheme="minorHAnsi"/>
                  <w:color w:val="auto"/>
                  <w:sz w:val="20"/>
                  <w:szCs w:val="20"/>
                  <w:u w:val="none"/>
                </w:rPr>
                <w:t>Ugostiteljski obrt DODDA, vl. Dolores Rojnić, Rovinj, Trg BrodoGradilišta 1</w:t>
              </w:r>
            </w:hyperlink>
          </w:p>
        </w:tc>
      </w:tr>
      <w:tr w:rsidR="00A055F9" w:rsidRPr="007F3FC9" w14:paraId="053395EF"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43D61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749</w:t>
            </w:r>
          </w:p>
        </w:tc>
        <w:tc>
          <w:tcPr>
            <w:tcW w:w="8347" w:type="dxa"/>
            <w:shd w:val="clear" w:color="auto" w:fill="auto"/>
            <w:tcMar>
              <w:top w:w="45" w:type="dxa"/>
              <w:left w:w="150" w:type="dxa"/>
              <w:bottom w:w="45" w:type="dxa"/>
              <w:right w:w="150" w:type="dxa"/>
            </w:tcMar>
            <w:vAlign w:val="center"/>
          </w:tcPr>
          <w:p w14:paraId="01CF3512" w14:textId="77777777" w:rsidR="00A055F9" w:rsidRPr="007F3FC9" w:rsidRDefault="00C861BC" w:rsidP="006F7635">
            <w:pPr>
              <w:rPr>
                <w:rFonts w:asciiTheme="minorHAnsi" w:hAnsiTheme="minorHAnsi" w:cstheme="minorHAnsi"/>
                <w:sz w:val="20"/>
                <w:szCs w:val="20"/>
              </w:rPr>
            </w:pPr>
            <w:hyperlink r:id="rId868" w:history="1">
              <w:r w:rsidR="00A055F9" w:rsidRPr="007F3FC9">
                <w:rPr>
                  <w:rStyle w:val="Hiperveza"/>
                  <w:rFonts w:cstheme="minorHAnsi"/>
                  <w:color w:val="auto"/>
                  <w:sz w:val="20"/>
                  <w:szCs w:val="20"/>
                  <w:u w:val="none"/>
                </w:rPr>
                <w:t>Ugostiteljski obrt "DREAM" vl. Amir Kadunić, Rovinj, Joakima Rakovca 18.</w:t>
              </w:r>
            </w:hyperlink>
          </w:p>
        </w:tc>
      </w:tr>
      <w:tr w:rsidR="00A055F9" w:rsidRPr="007F3FC9" w14:paraId="36714CC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70BB39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750</w:t>
            </w:r>
          </w:p>
        </w:tc>
        <w:tc>
          <w:tcPr>
            <w:tcW w:w="8347" w:type="dxa"/>
            <w:shd w:val="clear" w:color="auto" w:fill="D9D9D9" w:themeFill="background1" w:themeFillShade="D9"/>
            <w:tcMar>
              <w:top w:w="45" w:type="dxa"/>
              <w:left w:w="150" w:type="dxa"/>
              <w:bottom w:w="45" w:type="dxa"/>
              <w:right w:w="150" w:type="dxa"/>
            </w:tcMar>
            <w:vAlign w:val="center"/>
          </w:tcPr>
          <w:p w14:paraId="06F66AF1" w14:textId="77777777" w:rsidR="00A055F9" w:rsidRPr="007F3FC9" w:rsidRDefault="00C861BC" w:rsidP="006F7635">
            <w:pPr>
              <w:rPr>
                <w:rFonts w:asciiTheme="minorHAnsi" w:hAnsiTheme="minorHAnsi" w:cstheme="minorHAnsi"/>
                <w:sz w:val="20"/>
                <w:szCs w:val="20"/>
              </w:rPr>
            </w:pPr>
            <w:hyperlink r:id="rId869" w:history="1">
              <w:r w:rsidR="00A055F9" w:rsidRPr="007F3FC9">
                <w:rPr>
                  <w:rStyle w:val="Hiperveza"/>
                  <w:rFonts w:cstheme="minorHAnsi"/>
                  <w:color w:val="auto"/>
                  <w:sz w:val="20"/>
                  <w:szCs w:val="20"/>
                  <w:u w:val="none"/>
                </w:rPr>
                <w:t>UGOSTITELJSKI OBRT "MONTE", VL. DANIJEL ĐEKIĆ, ROVINJ, MONTALBANO 75</w:t>
              </w:r>
            </w:hyperlink>
          </w:p>
        </w:tc>
      </w:tr>
      <w:tr w:rsidR="00A055F9" w:rsidRPr="007F3FC9" w14:paraId="5EA399B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39B000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751</w:t>
            </w:r>
          </w:p>
        </w:tc>
        <w:tc>
          <w:tcPr>
            <w:tcW w:w="8347" w:type="dxa"/>
            <w:shd w:val="clear" w:color="auto" w:fill="auto"/>
            <w:tcMar>
              <w:top w:w="45" w:type="dxa"/>
              <w:left w:w="150" w:type="dxa"/>
              <w:bottom w:w="45" w:type="dxa"/>
              <w:right w:w="150" w:type="dxa"/>
            </w:tcMar>
            <w:vAlign w:val="center"/>
          </w:tcPr>
          <w:p w14:paraId="5C5C5E89" w14:textId="77777777" w:rsidR="00A055F9" w:rsidRPr="007F3FC9" w:rsidRDefault="00C861BC" w:rsidP="006F7635">
            <w:pPr>
              <w:rPr>
                <w:rFonts w:asciiTheme="minorHAnsi" w:hAnsiTheme="minorHAnsi" w:cstheme="minorHAnsi"/>
                <w:sz w:val="20"/>
                <w:szCs w:val="20"/>
              </w:rPr>
            </w:pPr>
            <w:hyperlink r:id="rId870" w:history="1">
              <w:r w:rsidR="00A055F9" w:rsidRPr="007F3FC9">
                <w:rPr>
                  <w:rStyle w:val="Hiperveza"/>
                  <w:rFonts w:cstheme="minorHAnsi"/>
                  <w:color w:val="auto"/>
                  <w:sz w:val="20"/>
                  <w:szCs w:val="20"/>
                  <w:u w:val="none"/>
                </w:rPr>
                <w:t>UGOSTITELJSKI OBRT "NINO", VL. ANTON FARIŠ, ROVINJ, TRG PIGNATON 8</w:t>
              </w:r>
            </w:hyperlink>
          </w:p>
        </w:tc>
      </w:tr>
      <w:tr w:rsidR="00A055F9" w:rsidRPr="007F3FC9" w14:paraId="250892B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54DDE0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752</w:t>
            </w:r>
          </w:p>
        </w:tc>
        <w:tc>
          <w:tcPr>
            <w:tcW w:w="8347" w:type="dxa"/>
            <w:shd w:val="clear" w:color="auto" w:fill="D9D9D9" w:themeFill="background1" w:themeFillShade="D9"/>
            <w:tcMar>
              <w:top w:w="45" w:type="dxa"/>
              <w:left w:w="150" w:type="dxa"/>
              <w:bottom w:w="45" w:type="dxa"/>
              <w:right w:w="150" w:type="dxa"/>
            </w:tcMar>
            <w:vAlign w:val="center"/>
          </w:tcPr>
          <w:p w14:paraId="574C4BE6" w14:textId="77777777" w:rsidR="00A055F9" w:rsidRPr="007F3FC9" w:rsidRDefault="00C861BC" w:rsidP="006F7635">
            <w:pPr>
              <w:rPr>
                <w:rFonts w:asciiTheme="minorHAnsi" w:hAnsiTheme="minorHAnsi" w:cstheme="minorHAnsi"/>
                <w:sz w:val="20"/>
                <w:szCs w:val="20"/>
              </w:rPr>
            </w:pPr>
            <w:hyperlink r:id="rId871" w:history="1">
              <w:r w:rsidR="00A055F9" w:rsidRPr="007F3FC9">
                <w:rPr>
                  <w:rStyle w:val="Hiperveza"/>
                  <w:rFonts w:cstheme="minorHAnsi"/>
                  <w:color w:val="auto"/>
                  <w:sz w:val="20"/>
                  <w:szCs w:val="20"/>
                  <w:u w:val="none"/>
                </w:rPr>
                <w:t>UGOSTITELJSKI OBRT "PINETA", VL. GORDAN JURIĆ, ROVINJ, ISTARSKA 36</w:t>
              </w:r>
            </w:hyperlink>
          </w:p>
        </w:tc>
      </w:tr>
      <w:tr w:rsidR="00A055F9" w:rsidRPr="007F3FC9" w14:paraId="65A3ABDB"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4F1605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753</w:t>
            </w:r>
          </w:p>
        </w:tc>
        <w:tc>
          <w:tcPr>
            <w:tcW w:w="8347" w:type="dxa"/>
            <w:shd w:val="clear" w:color="auto" w:fill="auto"/>
            <w:tcMar>
              <w:top w:w="45" w:type="dxa"/>
              <w:left w:w="150" w:type="dxa"/>
              <w:bottom w:w="45" w:type="dxa"/>
              <w:right w:w="150" w:type="dxa"/>
            </w:tcMar>
            <w:vAlign w:val="center"/>
          </w:tcPr>
          <w:p w14:paraId="4B0A4FC9" w14:textId="77777777" w:rsidR="00A055F9" w:rsidRPr="007F3FC9" w:rsidRDefault="00C861BC" w:rsidP="006F7635">
            <w:pPr>
              <w:rPr>
                <w:rFonts w:asciiTheme="minorHAnsi" w:hAnsiTheme="minorHAnsi" w:cstheme="minorHAnsi"/>
                <w:sz w:val="20"/>
                <w:szCs w:val="20"/>
              </w:rPr>
            </w:pPr>
            <w:hyperlink r:id="rId872" w:history="1">
              <w:r w:rsidR="00A055F9" w:rsidRPr="007F3FC9">
                <w:rPr>
                  <w:rStyle w:val="Hiperveza"/>
                  <w:rFonts w:cstheme="minorHAnsi"/>
                  <w:color w:val="auto"/>
                  <w:sz w:val="20"/>
                  <w:szCs w:val="20"/>
                  <w:u w:val="none"/>
                </w:rPr>
                <w:t>ULIX, obrt za jezične i kreativne usluge, vl. Sanja Lađarević, Rovinj, Ulica Vitomira Širole Paje 17</w:t>
              </w:r>
            </w:hyperlink>
          </w:p>
        </w:tc>
      </w:tr>
      <w:tr w:rsidR="00A055F9" w:rsidRPr="007F3FC9" w14:paraId="26F776E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304E89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754</w:t>
            </w:r>
          </w:p>
        </w:tc>
        <w:tc>
          <w:tcPr>
            <w:tcW w:w="8347" w:type="dxa"/>
            <w:shd w:val="clear" w:color="auto" w:fill="D9D9D9" w:themeFill="background1" w:themeFillShade="D9"/>
            <w:tcMar>
              <w:top w:w="45" w:type="dxa"/>
              <w:left w:w="150" w:type="dxa"/>
              <w:bottom w:w="45" w:type="dxa"/>
              <w:right w:w="150" w:type="dxa"/>
            </w:tcMar>
            <w:vAlign w:val="center"/>
          </w:tcPr>
          <w:p w14:paraId="7E5BE89B" w14:textId="77777777" w:rsidR="00A055F9" w:rsidRPr="007F3FC9" w:rsidRDefault="00C861BC" w:rsidP="006F7635">
            <w:pPr>
              <w:rPr>
                <w:rFonts w:asciiTheme="minorHAnsi" w:hAnsiTheme="minorHAnsi" w:cstheme="minorHAnsi"/>
                <w:sz w:val="20"/>
                <w:szCs w:val="20"/>
              </w:rPr>
            </w:pPr>
            <w:hyperlink r:id="rId873" w:history="1">
              <w:r w:rsidR="00A055F9" w:rsidRPr="007F3FC9">
                <w:rPr>
                  <w:rStyle w:val="Hiperveza"/>
                  <w:rFonts w:cstheme="minorHAnsi"/>
                  <w:color w:val="auto"/>
                  <w:sz w:val="20"/>
                  <w:szCs w:val="20"/>
                  <w:u w:val="none"/>
                </w:rPr>
                <w:t>USLUGA TISKANJA "ALETTA"</w:t>
              </w:r>
            </w:hyperlink>
          </w:p>
        </w:tc>
      </w:tr>
      <w:tr w:rsidR="00A055F9" w:rsidRPr="007F3FC9" w14:paraId="2DBD90E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E99214E"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755</w:t>
            </w:r>
          </w:p>
        </w:tc>
        <w:tc>
          <w:tcPr>
            <w:tcW w:w="8347" w:type="dxa"/>
            <w:shd w:val="clear" w:color="auto" w:fill="auto"/>
            <w:tcMar>
              <w:top w:w="45" w:type="dxa"/>
              <w:left w:w="150" w:type="dxa"/>
              <w:bottom w:w="45" w:type="dxa"/>
              <w:right w:w="150" w:type="dxa"/>
            </w:tcMar>
            <w:vAlign w:val="center"/>
          </w:tcPr>
          <w:p w14:paraId="539F9FAD" w14:textId="77777777" w:rsidR="00A055F9" w:rsidRPr="007F3FC9" w:rsidRDefault="00C861BC" w:rsidP="006F7635">
            <w:pPr>
              <w:rPr>
                <w:rFonts w:asciiTheme="minorHAnsi" w:hAnsiTheme="minorHAnsi" w:cstheme="minorHAnsi"/>
                <w:sz w:val="20"/>
                <w:szCs w:val="20"/>
              </w:rPr>
            </w:pPr>
            <w:hyperlink r:id="rId874" w:history="1">
              <w:r w:rsidR="00A055F9" w:rsidRPr="007F3FC9">
                <w:rPr>
                  <w:rStyle w:val="Hiperveza"/>
                  <w:rFonts w:cstheme="minorHAnsi"/>
                  <w:color w:val="auto"/>
                  <w:sz w:val="20"/>
                  <w:szCs w:val="20"/>
                  <w:u w:val="none"/>
                </w:rPr>
                <w:t>Uslužni obrt "ATLANTIK" vl. Alma Delkić Nestorović, Rovinj, Dubrovačka 18</w:t>
              </w:r>
            </w:hyperlink>
          </w:p>
        </w:tc>
      </w:tr>
      <w:tr w:rsidR="00A055F9" w:rsidRPr="007F3FC9" w14:paraId="47207F8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C6BEA3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756</w:t>
            </w:r>
          </w:p>
        </w:tc>
        <w:tc>
          <w:tcPr>
            <w:tcW w:w="8347" w:type="dxa"/>
            <w:shd w:val="clear" w:color="auto" w:fill="D9D9D9" w:themeFill="background1" w:themeFillShade="D9"/>
            <w:tcMar>
              <w:top w:w="45" w:type="dxa"/>
              <w:left w:w="150" w:type="dxa"/>
              <w:bottom w:w="45" w:type="dxa"/>
              <w:right w:w="150" w:type="dxa"/>
            </w:tcMar>
            <w:vAlign w:val="center"/>
          </w:tcPr>
          <w:p w14:paraId="33044D91" w14:textId="0293D774" w:rsidR="00A055F9" w:rsidRPr="007F3FC9" w:rsidRDefault="00C861BC" w:rsidP="006F7635">
            <w:pPr>
              <w:rPr>
                <w:rFonts w:asciiTheme="minorHAnsi" w:hAnsiTheme="minorHAnsi" w:cstheme="minorHAnsi"/>
                <w:sz w:val="20"/>
                <w:szCs w:val="20"/>
              </w:rPr>
            </w:pPr>
            <w:hyperlink r:id="rId875" w:history="1">
              <w:r w:rsidR="00A055F9" w:rsidRPr="007F3FC9">
                <w:rPr>
                  <w:rStyle w:val="Hiperveza"/>
                  <w:rFonts w:cstheme="minorHAnsi"/>
                  <w:color w:val="auto"/>
                  <w:sz w:val="20"/>
                  <w:szCs w:val="20"/>
                  <w:u w:val="none"/>
                </w:rPr>
                <w:t xml:space="preserve">Uslužni obrt "KARTAL" vl. Kasim Kartal, Rovinj, Cesta za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10</w:t>
              </w:r>
            </w:hyperlink>
          </w:p>
        </w:tc>
      </w:tr>
      <w:tr w:rsidR="00A055F9" w:rsidRPr="007F3FC9" w14:paraId="136C8944"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4C84AC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757</w:t>
            </w:r>
          </w:p>
        </w:tc>
        <w:tc>
          <w:tcPr>
            <w:tcW w:w="8347" w:type="dxa"/>
            <w:shd w:val="clear" w:color="auto" w:fill="auto"/>
            <w:tcMar>
              <w:top w:w="45" w:type="dxa"/>
              <w:left w:w="150" w:type="dxa"/>
              <w:bottom w:w="45" w:type="dxa"/>
              <w:right w:w="150" w:type="dxa"/>
            </w:tcMar>
            <w:vAlign w:val="center"/>
          </w:tcPr>
          <w:p w14:paraId="52EAC3F6" w14:textId="77777777" w:rsidR="00A055F9" w:rsidRPr="007F3FC9" w:rsidRDefault="00C861BC" w:rsidP="006F7635">
            <w:pPr>
              <w:rPr>
                <w:rFonts w:asciiTheme="minorHAnsi" w:hAnsiTheme="minorHAnsi" w:cstheme="minorHAnsi"/>
                <w:sz w:val="20"/>
                <w:szCs w:val="20"/>
              </w:rPr>
            </w:pPr>
            <w:hyperlink r:id="rId876" w:history="1">
              <w:r w:rsidR="00A055F9" w:rsidRPr="007F3FC9">
                <w:rPr>
                  <w:rStyle w:val="Hiperveza"/>
                  <w:rFonts w:cstheme="minorHAnsi"/>
                  <w:color w:val="auto"/>
                  <w:sz w:val="20"/>
                  <w:szCs w:val="20"/>
                  <w:u w:val="none"/>
                </w:rPr>
                <w:t>Uslužni obrt "MILA ROŽA" vl. Samuel Preni - Licul, Rovinj, Vladimira Gortana 3.</w:t>
              </w:r>
            </w:hyperlink>
          </w:p>
        </w:tc>
      </w:tr>
      <w:tr w:rsidR="00A055F9" w:rsidRPr="007F3FC9" w14:paraId="5E67BD4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5DAA17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758</w:t>
            </w:r>
          </w:p>
        </w:tc>
        <w:tc>
          <w:tcPr>
            <w:tcW w:w="8347" w:type="dxa"/>
            <w:shd w:val="clear" w:color="auto" w:fill="D9D9D9" w:themeFill="background1" w:themeFillShade="D9"/>
            <w:tcMar>
              <w:top w:w="45" w:type="dxa"/>
              <w:left w:w="150" w:type="dxa"/>
              <w:bottom w:w="45" w:type="dxa"/>
              <w:right w:w="150" w:type="dxa"/>
            </w:tcMar>
            <w:vAlign w:val="center"/>
          </w:tcPr>
          <w:p w14:paraId="6F7108B3" w14:textId="77777777" w:rsidR="00A055F9" w:rsidRPr="007F3FC9" w:rsidRDefault="00C861BC" w:rsidP="006F7635">
            <w:pPr>
              <w:rPr>
                <w:rFonts w:asciiTheme="minorHAnsi" w:hAnsiTheme="minorHAnsi" w:cstheme="minorHAnsi"/>
                <w:sz w:val="20"/>
                <w:szCs w:val="20"/>
              </w:rPr>
            </w:pPr>
            <w:hyperlink r:id="rId877" w:history="1">
              <w:r w:rsidR="00A055F9" w:rsidRPr="007F3FC9">
                <w:rPr>
                  <w:rStyle w:val="Hiperveza"/>
                  <w:rFonts w:cstheme="minorHAnsi"/>
                  <w:color w:val="auto"/>
                  <w:sz w:val="20"/>
                  <w:szCs w:val="20"/>
                  <w:u w:val="none"/>
                </w:rPr>
                <w:t>USLUŽNI OBRT "SOLE-GARDEN", Vl. Slobodan Jovanović, Rovinj, A. Ferri 3</w:t>
              </w:r>
            </w:hyperlink>
          </w:p>
        </w:tc>
      </w:tr>
      <w:tr w:rsidR="00A055F9" w:rsidRPr="007F3FC9" w14:paraId="03B44503"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CD434C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759</w:t>
            </w:r>
          </w:p>
        </w:tc>
        <w:tc>
          <w:tcPr>
            <w:tcW w:w="8347" w:type="dxa"/>
            <w:shd w:val="clear" w:color="auto" w:fill="auto"/>
            <w:tcMar>
              <w:top w:w="45" w:type="dxa"/>
              <w:left w:w="150" w:type="dxa"/>
              <w:bottom w:w="45" w:type="dxa"/>
              <w:right w:w="150" w:type="dxa"/>
            </w:tcMar>
            <w:vAlign w:val="center"/>
          </w:tcPr>
          <w:p w14:paraId="03F907FE" w14:textId="77777777" w:rsidR="00A055F9" w:rsidRPr="007F3FC9" w:rsidRDefault="00C861BC" w:rsidP="006F7635">
            <w:pPr>
              <w:rPr>
                <w:rFonts w:asciiTheme="minorHAnsi" w:hAnsiTheme="minorHAnsi" w:cstheme="minorHAnsi"/>
                <w:sz w:val="20"/>
                <w:szCs w:val="20"/>
              </w:rPr>
            </w:pPr>
            <w:hyperlink r:id="rId878" w:history="1">
              <w:r w:rsidR="00A055F9" w:rsidRPr="007F3FC9">
                <w:rPr>
                  <w:rStyle w:val="Hiperveza"/>
                  <w:rFonts w:cstheme="minorHAnsi"/>
                  <w:color w:val="auto"/>
                  <w:sz w:val="20"/>
                  <w:szCs w:val="20"/>
                  <w:u w:val="none"/>
                </w:rPr>
                <w:t>Uslužni obrt "VAL DEI SARESI" vl. Miljenko Košara, Rovinj, Val dei Saresi b.b.</w:t>
              </w:r>
            </w:hyperlink>
          </w:p>
        </w:tc>
      </w:tr>
      <w:tr w:rsidR="00A055F9" w:rsidRPr="007F3FC9" w14:paraId="01B80AF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5C83E3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760</w:t>
            </w:r>
          </w:p>
        </w:tc>
        <w:tc>
          <w:tcPr>
            <w:tcW w:w="8347" w:type="dxa"/>
            <w:shd w:val="clear" w:color="auto" w:fill="D9D9D9" w:themeFill="background1" w:themeFillShade="D9"/>
            <w:tcMar>
              <w:top w:w="45" w:type="dxa"/>
              <w:left w:w="150" w:type="dxa"/>
              <w:bottom w:w="45" w:type="dxa"/>
              <w:right w:w="150" w:type="dxa"/>
            </w:tcMar>
            <w:vAlign w:val="center"/>
          </w:tcPr>
          <w:p w14:paraId="5E085BD6" w14:textId="77777777" w:rsidR="00A055F9" w:rsidRPr="007F3FC9" w:rsidRDefault="00C861BC" w:rsidP="006F7635">
            <w:pPr>
              <w:rPr>
                <w:rFonts w:asciiTheme="minorHAnsi" w:hAnsiTheme="minorHAnsi" w:cstheme="minorHAnsi"/>
                <w:sz w:val="20"/>
                <w:szCs w:val="20"/>
              </w:rPr>
            </w:pPr>
            <w:hyperlink r:id="rId879" w:history="1">
              <w:r w:rsidR="00A055F9" w:rsidRPr="007F3FC9">
                <w:rPr>
                  <w:rStyle w:val="Hiperveza"/>
                  <w:rFonts w:cstheme="minorHAnsi"/>
                  <w:color w:val="auto"/>
                  <w:sz w:val="20"/>
                  <w:szCs w:val="20"/>
                  <w:u w:val="none"/>
                </w:rPr>
                <w:t>Uslužno električarski obrt "TUTTO CASA" vl. Sebastijan Sugar, Rovinj, De Amicis 20 B</w:t>
              </w:r>
            </w:hyperlink>
          </w:p>
        </w:tc>
      </w:tr>
      <w:tr w:rsidR="00A055F9" w:rsidRPr="007F3FC9" w14:paraId="71A13BE8"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C8A7B7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761</w:t>
            </w:r>
          </w:p>
        </w:tc>
        <w:tc>
          <w:tcPr>
            <w:tcW w:w="8347" w:type="dxa"/>
            <w:shd w:val="clear" w:color="auto" w:fill="auto"/>
            <w:tcMar>
              <w:top w:w="45" w:type="dxa"/>
              <w:left w:w="150" w:type="dxa"/>
              <w:bottom w:w="45" w:type="dxa"/>
              <w:right w:w="150" w:type="dxa"/>
            </w:tcMar>
            <w:vAlign w:val="center"/>
          </w:tcPr>
          <w:p w14:paraId="37AFE2EC" w14:textId="77777777" w:rsidR="00A055F9" w:rsidRPr="007F3FC9" w:rsidRDefault="00C861BC" w:rsidP="006F7635">
            <w:pPr>
              <w:rPr>
                <w:rFonts w:asciiTheme="minorHAnsi" w:hAnsiTheme="minorHAnsi" w:cstheme="minorHAnsi"/>
                <w:sz w:val="20"/>
                <w:szCs w:val="20"/>
              </w:rPr>
            </w:pPr>
            <w:hyperlink r:id="rId880" w:history="1">
              <w:r w:rsidR="00A055F9" w:rsidRPr="007F3FC9">
                <w:rPr>
                  <w:rStyle w:val="Hiperveza"/>
                  <w:rFonts w:cstheme="minorHAnsi"/>
                  <w:color w:val="auto"/>
                  <w:sz w:val="20"/>
                  <w:szCs w:val="20"/>
                  <w:u w:val="none"/>
                </w:rPr>
                <w:t>Uslužno trgovački obrt "TENA" vl. Tatjana Derežić Berto, Rovinj, Obala Aldo Rismondo 11</w:t>
              </w:r>
            </w:hyperlink>
          </w:p>
        </w:tc>
      </w:tr>
      <w:tr w:rsidR="00A055F9" w:rsidRPr="007F3FC9" w14:paraId="03500F03"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1842F7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762</w:t>
            </w:r>
          </w:p>
        </w:tc>
        <w:tc>
          <w:tcPr>
            <w:tcW w:w="8347" w:type="dxa"/>
            <w:shd w:val="clear" w:color="auto" w:fill="D9D9D9" w:themeFill="background1" w:themeFillShade="D9"/>
            <w:tcMar>
              <w:top w:w="45" w:type="dxa"/>
              <w:left w:w="150" w:type="dxa"/>
              <w:bottom w:w="45" w:type="dxa"/>
              <w:right w:w="150" w:type="dxa"/>
            </w:tcMar>
            <w:vAlign w:val="center"/>
          </w:tcPr>
          <w:p w14:paraId="571CB4C7" w14:textId="01C82606" w:rsidR="00A055F9" w:rsidRPr="007F3FC9" w:rsidRDefault="00C861BC" w:rsidP="006F7635">
            <w:pPr>
              <w:rPr>
                <w:rFonts w:asciiTheme="minorHAnsi" w:hAnsiTheme="minorHAnsi" w:cstheme="minorHAnsi"/>
                <w:sz w:val="20"/>
                <w:szCs w:val="20"/>
              </w:rPr>
            </w:pPr>
            <w:hyperlink r:id="rId881" w:history="1">
              <w:r w:rsidR="00A055F9" w:rsidRPr="007F3FC9">
                <w:rPr>
                  <w:rStyle w:val="Hiperveza"/>
                  <w:rFonts w:cstheme="minorHAnsi"/>
                  <w:color w:val="auto"/>
                  <w:sz w:val="20"/>
                  <w:szCs w:val="20"/>
                  <w:u w:val="none"/>
                </w:rPr>
                <w:t xml:space="preserve">VA, obrt za građevinarstvo, vl. Zdenko Pezić,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Vičani 46</w:t>
              </w:r>
            </w:hyperlink>
          </w:p>
        </w:tc>
      </w:tr>
      <w:tr w:rsidR="00A055F9" w:rsidRPr="007F3FC9" w14:paraId="25E5803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15C9BF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763</w:t>
            </w:r>
          </w:p>
        </w:tc>
        <w:tc>
          <w:tcPr>
            <w:tcW w:w="8347" w:type="dxa"/>
            <w:shd w:val="clear" w:color="auto" w:fill="auto"/>
            <w:tcMar>
              <w:top w:w="45" w:type="dxa"/>
              <w:left w:w="150" w:type="dxa"/>
              <w:bottom w:w="45" w:type="dxa"/>
              <w:right w:w="150" w:type="dxa"/>
            </w:tcMar>
            <w:vAlign w:val="center"/>
          </w:tcPr>
          <w:p w14:paraId="48D81D36" w14:textId="77777777" w:rsidR="00A055F9" w:rsidRPr="007F3FC9" w:rsidRDefault="00C861BC" w:rsidP="006F7635">
            <w:pPr>
              <w:rPr>
                <w:rFonts w:asciiTheme="minorHAnsi" w:hAnsiTheme="minorHAnsi" w:cstheme="minorHAnsi"/>
                <w:sz w:val="20"/>
                <w:szCs w:val="20"/>
              </w:rPr>
            </w:pPr>
            <w:hyperlink r:id="rId882" w:history="1">
              <w:r w:rsidR="00A055F9" w:rsidRPr="007F3FC9">
                <w:rPr>
                  <w:rStyle w:val="Hiperveza"/>
                  <w:rFonts w:cstheme="minorHAnsi"/>
                  <w:color w:val="auto"/>
                  <w:sz w:val="20"/>
                  <w:szCs w:val="20"/>
                  <w:u w:val="none"/>
                </w:rPr>
                <w:t>VAL, obrt za prijevoz putnika morem, vl. Luca Majerić Tamburini, Rovinj, Vladimira Gortana 46C</w:t>
              </w:r>
            </w:hyperlink>
          </w:p>
        </w:tc>
      </w:tr>
      <w:tr w:rsidR="00A055F9" w:rsidRPr="007F3FC9" w14:paraId="43B727A6"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075023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764</w:t>
            </w:r>
          </w:p>
        </w:tc>
        <w:tc>
          <w:tcPr>
            <w:tcW w:w="8347" w:type="dxa"/>
            <w:shd w:val="clear" w:color="auto" w:fill="D9D9D9" w:themeFill="background1" w:themeFillShade="D9"/>
            <w:tcMar>
              <w:top w:w="45" w:type="dxa"/>
              <w:left w:w="150" w:type="dxa"/>
              <w:bottom w:w="45" w:type="dxa"/>
              <w:right w:w="150" w:type="dxa"/>
            </w:tcMar>
            <w:vAlign w:val="center"/>
          </w:tcPr>
          <w:p w14:paraId="53E2ED51" w14:textId="77777777" w:rsidR="00A055F9" w:rsidRPr="007F3FC9" w:rsidRDefault="00C861BC" w:rsidP="006F7635">
            <w:pPr>
              <w:rPr>
                <w:rFonts w:asciiTheme="minorHAnsi" w:hAnsiTheme="minorHAnsi" w:cstheme="minorHAnsi"/>
                <w:sz w:val="20"/>
                <w:szCs w:val="20"/>
              </w:rPr>
            </w:pPr>
            <w:hyperlink r:id="rId883" w:history="1">
              <w:r w:rsidR="00A055F9" w:rsidRPr="007F3FC9">
                <w:rPr>
                  <w:rStyle w:val="Hiperveza"/>
                  <w:rFonts w:cstheme="minorHAnsi"/>
                  <w:color w:val="auto"/>
                  <w:sz w:val="20"/>
                  <w:szCs w:val="20"/>
                  <w:u w:val="none"/>
                </w:rPr>
                <w:t>"VAN.I" Hair studio, vl. Ivan Lukavečki, Rovinj, Trg ulika 3</w:t>
              </w:r>
            </w:hyperlink>
          </w:p>
        </w:tc>
      </w:tr>
      <w:tr w:rsidR="00A055F9" w:rsidRPr="007F3FC9" w14:paraId="395A79F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478E25F"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765</w:t>
            </w:r>
          </w:p>
        </w:tc>
        <w:tc>
          <w:tcPr>
            <w:tcW w:w="8347" w:type="dxa"/>
            <w:shd w:val="clear" w:color="auto" w:fill="auto"/>
            <w:tcMar>
              <w:top w:w="45" w:type="dxa"/>
              <w:left w:w="150" w:type="dxa"/>
              <w:bottom w:w="45" w:type="dxa"/>
              <w:right w:w="150" w:type="dxa"/>
            </w:tcMar>
            <w:vAlign w:val="center"/>
          </w:tcPr>
          <w:p w14:paraId="0C9132E7" w14:textId="77777777" w:rsidR="00A055F9" w:rsidRPr="007F3FC9" w:rsidRDefault="00C861BC" w:rsidP="006F7635">
            <w:pPr>
              <w:rPr>
                <w:rFonts w:asciiTheme="minorHAnsi" w:hAnsiTheme="minorHAnsi" w:cstheme="minorHAnsi"/>
                <w:sz w:val="20"/>
                <w:szCs w:val="20"/>
              </w:rPr>
            </w:pPr>
            <w:hyperlink r:id="rId884" w:history="1">
              <w:r w:rsidR="00A055F9" w:rsidRPr="007F3FC9">
                <w:rPr>
                  <w:rStyle w:val="Hiperveza"/>
                  <w:rFonts w:cstheme="minorHAnsi"/>
                  <w:color w:val="auto"/>
                  <w:sz w:val="20"/>
                  <w:szCs w:val="20"/>
                  <w:u w:val="none"/>
                </w:rPr>
                <w:t>VAR-IN, obrt za montažu metalnih proizvoda, vl. Tihomir Sinđić, Rovinj, Carduccijeva ulica 6</w:t>
              </w:r>
            </w:hyperlink>
          </w:p>
        </w:tc>
      </w:tr>
      <w:tr w:rsidR="00A055F9" w:rsidRPr="007F3FC9" w14:paraId="56ED98B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F0605D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766</w:t>
            </w:r>
          </w:p>
        </w:tc>
        <w:tc>
          <w:tcPr>
            <w:tcW w:w="8347" w:type="dxa"/>
            <w:shd w:val="clear" w:color="auto" w:fill="D9D9D9" w:themeFill="background1" w:themeFillShade="D9"/>
            <w:tcMar>
              <w:top w:w="45" w:type="dxa"/>
              <w:left w:w="150" w:type="dxa"/>
              <w:bottom w:w="45" w:type="dxa"/>
              <w:right w:w="150" w:type="dxa"/>
            </w:tcMar>
            <w:vAlign w:val="center"/>
          </w:tcPr>
          <w:p w14:paraId="051A2442" w14:textId="77777777" w:rsidR="00A055F9" w:rsidRPr="007F3FC9" w:rsidRDefault="00C861BC" w:rsidP="006F7635">
            <w:pPr>
              <w:rPr>
                <w:rFonts w:asciiTheme="minorHAnsi" w:hAnsiTheme="minorHAnsi" w:cstheme="minorHAnsi"/>
                <w:sz w:val="20"/>
                <w:szCs w:val="20"/>
              </w:rPr>
            </w:pPr>
            <w:hyperlink r:id="rId885" w:history="1">
              <w:r w:rsidR="00A055F9" w:rsidRPr="007F3FC9">
                <w:rPr>
                  <w:rStyle w:val="Hiperveza"/>
                  <w:rFonts w:cstheme="minorHAnsi"/>
                  <w:color w:val="auto"/>
                  <w:sz w:val="20"/>
                  <w:szCs w:val="20"/>
                  <w:u w:val="none"/>
                </w:rPr>
                <w:t>"VEGA" OBRT ZA IZNAJMLJIVANJE SOBA I APARTMANA, VL. D. VUKMAN, ROVINJ, BRAĆE PESEL 1</w:t>
              </w:r>
            </w:hyperlink>
          </w:p>
        </w:tc>
      </w:tr>
      <w:tr w:rsidR="00A055F9" w:rsidRPr="007F3FC9" w14:paraId="3ED9E24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408B32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767</w:t>
            </w:r>
          </w:p>
        </w:tc>
        <w:tc>
          <w:tcPr>
            <w:tcW w:w="8347" w:type="dxa"/>
            <w:shd w:val="clear" w:color="auto" w:fill="auto"/>
            <w:tcMar>
              <w:top w:w="45" w:type="dxa"/>
              <w:left w:w="150" w:type="dxa"/>
              <w:bottom w:w="45" w:type="dxa"/>
              <w:right w:w="150" w:type="dxa"/>
            </w:tcMar>
            <w:vAlign w:val="center"/>
          </w:tcPr>
          <w:p w14:paraId="0CCD664A" w14:textId="77777777" w:rsidR="00A055F9" w:rsidRPr="007F3FC9" w:rsidRDefault="00C861BC" w:rsidP="006F7635">
            <w:pPr>
              <w:rPr>
                <w:rFonts w:asciiTheme="minorHAnsi" w:hAnsiTheme="minorHAnsi" w:cstheme="minorHAnsi"/>
                <w:sz w:val="20"/>
                <w:szCs w:val="20"/>
              </w:rPr>
            </w:pPr>
            <w:hyperlink r:id="rId886" w:history="1">
              <w:r w:rsidR="00A055F9" w:rsidRPr="007F3FC9">
                <w:rPr>
                  <w:rStyle w:val="Hiperveza"/>
                  <w:rFonts w:cstheme="minorHAnsi"/>
                  <w:color w:val="auto"/>
                  <w:sz w:val="20"/>
                  <w:szCs w:val="20"/>
                  <w:u w:val="none"/>
                </w:rPr>
                <w:t>VELI JOŽE, obrt za ugostiteljstvo, vl. Ivo Šverko, Rovinj, Sveti Križ 1</w:t>
              </w:r>
            </w:hyperlink>
          </w:p>
        </w:tc>
      </w:tr>
      <w:tr w:rsidR="00A055F9" w:rsidRPr="007F3FC9" w14:paraId="18A3B02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7C9820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768</w:t>
            </w:r>
          </w:p>
        </w:tc>
        <w:tc>
          <w:tcPr>
            <w:tcW w:w="8347" w:type="dxa"/>
            <w:shd w:val="clear" w:color="auto" w:fill="D9D9D9" w:themeFill="background1" w:themeFillShade="D9"/>
            <w:tcMar>
              <w:top w:w="45" w:type="dxa"/>
              <w:left w:w="150" w:type="dxa"/>
              <w:bottom w:w="45" w:type="dxa"/>
              <w:right w:w="150" w:type="dxa"/>
            </w:tcMar>
            <w:vAlign w:val="center"/>
          </w:tcPr>
          <w:p w14:paraId="188DF2AE" w14:textId="77777777" w:rsidR="00A055F9" w:rsidRPr="007F3FC9" w:rsidRDefault="00C861BC" w:rsidP="006F7635">
            <w:pPr>
              <w:rPr>
                <w:rFonts w:asciiTheme="minorHAnsi" w:hAnsiTheme="minorHAnsi" w:cstheme="minorHAnsi"/>
                <w:sz w:val="20"/>
                <w:szCs w:val="20"/>
              </w:rPr>
            </w:pPr>
            <w:hyperlink r:id="rId887" w:history="1">
              <w:r w:rsidR="00A055F9" w:rsidRPr="007F3FC9">
                <w:rPr>
                  <w:rStyle w:val="Hiperveza"/>
                  <w:rFonts w:cstheme="minorHAnsi"/>
                  <w:color w:val="auto"/>
                  <w:sz w:val="20"/>
                  <w:szCs w:val="20"/>
                  <w:u w:val="none"/>
                </w:rPr>
                <w:t>VENTO, obrt za morski ribolov, vl. Patrik Veggian, Rovinj, Porečka 12</w:t>
              </w:r>
            </w:hyperlink>
          </w:p>
        </w:tc>
      </w:tr>
      <w:tr w:rsidR="00A055F9" w:rsidRPr="007F3FC9" w14:paraId="7D62FD9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AAA028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769</w:t>
            </w:r>
          </w:p>
        </w:tc>
        <w:tc>
          <w:tcPr>
            <w:tcW w:w="8347" w:type="dxa"/>
            <w:shd w:val="clear" w:color="auto" w:fill="auto"/>
            <w:tcMar>
              <w:top w:w="45" w:type="dxa"/>
              <w:left w:w="150" w:type="dxa"/>
              <w:bottom w:w="45" w:type="dxa"/>
              <w:right w:w="150" w:type="dxa"/>
            </w:tcMar>
            <w:vAlign w:val="center"/>
          </w:tcPr>
          <w:p w14:paraId="472F51D4" w14:textId="7867E50C" w:rsidR="00A055F9" w:rsidRPr="007F3FC9" w:rsidRDefault="00C861BC" w:rsidP="006F7635">
            <w:pPr>
              <w:rPr>
                <w:rFonts w:asciiTheme="minorHAnsi" w:hAnsiTheme="minorHAnsi" w:cstheme="minorHAnsi"/>
                <w:sz w:val="20"/>
                <w:szCs w:val="20"/>
              </w:rPr>
            </w:pPr>
            <w:hyperlink r:id="rId888" w:history="1">
              <w:r w:rsidR="00A055F9" w:rsidRPr="007F3FC9">
                <w:rPr>
                  <w:rStyle w:val="Hiperveza"/>
                  <w:rFonts w:cstheme="minorHAnsi"/>
                  <w:color w:val="auto"/>
                  <w:sz w:val="20"/>
                  <w:szCs w:val="20"/>
                  <w:u w:val="none"/>
                </w:rPr>
                <w:t xml:space="preserve">VIGO, obrt za prijevoz putnika morem, vl. Diego Ružić,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Velebić 17</w:t>
              </w:r>
            </w:hyperlink>
          </w:p>
        </w:tc>
      </w:tr>
      <w:tr w:rsidR="00A055F9" w:rsidRPr="007F3FC9" w14:paraId="413D085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9A87AC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770</w:t>
            </w:r>
          </w:p>
        </w:tc>
        <w:tc>
          <w:tcPr>
            <w:tcW w:w="8347" w:type="dxa"/>
            <w:shd w:val="clear" w:color="auto" w:fill="D9D9D9" w:themeFill="background1" w:themeFillShade="D9"/>
            <w:tcMar>
              <w:top w:w="45" w:type="dxa"/>
              <w:left w:w="150" w:type="dxa"/>
              <w:bottom w:w="45" w:type="dxa"/>
              <w:right w:w="150" w:type="dxa"/>
            </w:tcMar>
            <w:vAlign w:val="center"/>
          </w:tcPr>
          <w:p w14:paraId="2F7BF399" w14:textId="77777777" w:rsidR="00A055F9" w:rsidRPr="007F3FC9" w:rsidRDefault="00C861BC" w:rsidP="006F7635">
            <w:pPr>
              <w:rPr>
                <w:rFonts w:asciiTheme="minorHAnsi" w:hAnsiTheme="minorHAnsi" w:cstheme="minorHAnsi"/>
                <w:sz w:val="20"/>
                <w:szCs w:val="20"/>
              </w:rPr>
            </w:pPr>
            <w:hyperlink r:id="rId889" w:history="1">
              <w:r w:rsidR="00A055F9" w:rsidRPr="007F3FC9">
                <w:rPr>
                  <w:rStyle w:val="Hiperveza"/>
                  <w:rFonts w:cstheme="minorHAnsi"/>
                  <w:color w:val="auto"/>
                  <w:sz w:val="20"/>
                  <w:szCs w:val="20"/>
                  <w:u w:val="none"/>
                </w:rPr>
                <w:t>VIKTOR, obrt za sječu drva, vl. Mišel Černjul, Rovinj, Sarižol 7</w:t>
              </w:r>
            </w:hyperlink>
          </w:p>
        </w:tc>
      </w:tr>
      <w:tr w:rsidR="00A055F9" w:rsidRPr="007F3FC9" w14:paraId="3781834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D76416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771</w:t>
            </w:r>
          </w:p>
        </w:tc>
        <w:tc>
          <w:tcPr>
            <w:tcW w:w="8347" w:type="dxa"/>
            <w:shd w:val="clear" w:color="auto" w:fill="auto"/>
            <w:tcMar>
              <w:top w:w="45" w:type="dxa"/>
              <w:left w:w="150" w:type="dxa"/>
              <w:bottom w:w="45" w:type="dxa"/>
              <w:right w:w="150" w:type="dxa"/>
            </w:tcMar>
            <w:vAlign w:val="center"/>
          </w:tcPr>
          <w:p w14:paraId="1CB71A88" w14:textId="77777777" w:rsidR="00A055F9" w:rsidRPr="007F3FC9" w:rsidRDefault="00C861BC" w:rsidP="006F7635">
            <w:pPr>
              <w:rPr>
                <w:rFonts w:asciiTheme="minorHAnsi" w:hAnsiTheme="minorHAnsi" w:cstheme="minorHAnsi"/>
                <w:sz w:val="20"/>
                <w:szCs w:val="20"/>
              </w:rPr>
            </w:pPr>
            <w:hyperlink r:id="rId890" w:history="1">
              <w:r w:rsidR="00A055F9" w:rsidRPr="007F3FC9">
                <w:rPr>
                  <w:rStyle w:val="Hiperveza"/>
                  <w:rFonts w:cstheme="minorHAnsi"/>
                  <w:color w:val="auto"/>
                  <w:sz w:val="20"/>
                  <w:szCs w:val="20"/>
                  <w:u w:val="none"/>
                </w:rPr>
                <w:t>VIKTORIJA, obrt za trgovinu, vl. Viktorija Gečević, Rovinj, Ulica Pietra Ive 2/1</w:t>
              </w:r>
            </w:hyperlink>
          </w:p>
        </w:tc>
      </w:tr>
      <w:tr w:rsidR="00A055F9" w:rsidRPr="007F3FC9" w14:paraId="430C645B"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E9663F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772</w:t>
            </w:r>
          </w:p>
        </w:tc>
        <w:tc>
          <w:tcPr>
            <w:tcW w:w="8347" w:type="dxa"/>
            <w:shd w:val="clear" w:color="auto" w:fill="D9D9D9" w:themeFill="background1" w:themeFillShade="D9"/>
            <w:tcMar>
              <w:top w:w="45" w:type="dxa"/>
              <w:left w:w="150" w:type="dxa"/>
              <w:bottom w:w="45" w:type="dxa"/>
              <w:right w:w="150" w:type="dxa"/>
            </w:tcMar>
            <w:vAlign w:val="center"/>
          </w:tcPr>
          <w:p w14:paraId="6A867391" w14:textId="77777777" w:rsidR="00A055F9" w:rsidRPr="007F3FC9" w:rsidRDefault="00C861BC" w:rsidP="006F7635">
            <w:pPr>
              <w:rPr>
                <w:rFonts w:asciiTheme="minorHAnsi" w:hAnsiTheme="minorHAnsi" w:cstheme="minorHAnsi"/>
                <w:sz w:val="20"/>
                <w:szCs w:val="20"/>
              </w:rPr>
            </w:pPr>
            <w:hyperlink r:id="rId891" w:history="1">
              <w:r w:rsidR="00A055F9" w:rsidRPr="007F3FC9">
                <w:rPr>
                  <w:rStyle w:val="Hiperveza"/>
                  <w:rFonts w:cstheme="minorHAnsi"/>
                  <w:color w:val="auto"/>
                  <w:sz w:val="20"/>
                  <w:szCs w:val="20"/>
                  <w:u w:val="none"/>
                </w:rPr>
                <w:t>VIKTORIJA, obrt za ugostiteljstvo, vl. Klaudio Lešdedaj, Rovinj, Trevisol 48</w:t>
              </w:r>
            </w:hyperlink>
          </w:p>
        </w:tc>
      </w:tr>
      <w:tr w:rsidR="00A055F9" w:rsidRPr="007F3FC9" w14:paraId="6FE31D1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D72D9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773</w:t>
            </w:r>
          </w:p>
        </w:tc>
        <w:tc>
          <w:tcPr>
            <w:tcW w:w="8347" w:type="dxa"/>
            <w:shd w:val="clear" w:color="auto" w:fill="auto"/>
            <w:tcMar>
              <w:top w:w="45" w:type="dxa"/>
              <w:left w:w="150" w:type="dxa"/>
              <w:bottom w:w="45" w:type="dxa"/>
              <w:right w:w="150" w:type="dxa"/>
            </w:tcMar>
            <w:vAlign w:val="center"/>
          </w:tcPr>
          <w:p w14:paraId="4A09AA9D" w14:textId="77777777" w:rsidR="00A055F9" w:rsidRPr="007F3FC9" w:rsidRDefault="00C861BC" w:rsidP="006F7635">
            <w:pPr>
              <w:rPr>
                <w:rFonts w:asciiTheme="minorHAnsi" w:hAnsiTheme="minorHAnsi" w:cstheme="minorHAnsi"/>
                <w:sz w:val="20"/>
                <w:szCs w:val="20"/>
              </w:rPr>
            </w:pPr>
            <w:hyperlink r:id="rId892" w:history="1">
              <w:r w:rsidR="00A055F9" w:rsidRPr="007F3FC9">
                <w:rPr>
                  <w:rStyle w:val="Hiperveza"/>
                  <w:rFonts w:cstheme="minorHAnsi"/>
                  <w:color w:val="auto"/>
                  <w:sz w:val="20"/>
                  <w:szCs w:val="20"/>
                  <w:u w:val="none"/>
                </w:rPr>
                <w:t>VINI, obrt za završne radove u građevinarstvu, vl. Šimo Gruić, Rovinj, Ulica Ante Starčevića 5</w:t>
              </w:r>
            </w:hyperlink>
          </w:p>
        </w:tc>
      </w:tr>
      <w:tr w:rsidR="00A055F9" w:rsidRPr="007F3FC9" w14:paraId="398AAA4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6E067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774</w:t>
            </w:r>
          </w:p>
        </w:tc>
        <w:tc>
          <w:tcPr>
            <w:tcW w:w="8347" w:type="dxa"/>
            <w:shd w:val="clear" w:color="auto" w:fill="D9D9D9" w:themeFill="background1" w:themeFillShade="D9"/>
            <w:tcMar>
              <w:top w:w="45" w:type="dxa"/>
              <w:left w:w="150" w:type="dxa"/>
              <w:bottom w:w="45" w:type="dxa"/>
              <w:right w:w="150" w:type="dxa"/>
            </w:tcMar>
            <w:vAlign w:val="center"/>
          </w:tcPr>
          <w:p w14:paraId="19DC753F" w14:textId="38D6216D" w:rsidR="00A055F9" w:rsidRPr="007F3FC9" w:rsidRDefault="00C861BC" w:rsidP="006F7635">
            <w:pPr>
              <w:rPr>
                <w:rFonts w:asciiTheme="minorHAnsi" w:hAnsiTheme="minorHAnsi" w:cstheme="minorHAnsi"/>
                <w:sz w:val="20"/>
                <w:szCs w:val="20"/>
              </w:rPr>
            </w:pPr>
            <w:hyperlink r:id="rId893" w:history="1">
              <w:r w:rsidR="00A055F9" w:rsidRPr="007F3FC9">
                <w:rPr>
                  <w:rStyle w:val="Hiperveza"/>
                  <w:rFonts w:cstheme="minorHAnsi"/>
                  <w:color w:val="auto"/>
                  <w:sz w:val="20"/>
                  <w:szCs w:val="20"/>
                  <w:u w:val="none"/>
                </w:rPr>
                <w:t xml:space="preserve">VIOLI, obrt za iznajmljivanje, vl. Matej Skert,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Logo 7</w:t>
              </w:r>
            </w:hyperlink>
          </w:p>
        </w:tc>
      </w:tr>
      <w:tr w:rsidR="00A055F9" w:rsidRPr="007F3FC9" w14:paraId="4866CBCD"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7B469E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775</w:t>
            </w:r>
          </w:p>
        </w:tc>
        <w:tc>
          <w:tcPr>
            <w:tcW w:w="8347" w:type="dxa"/>
            <w:shd w:val="clear" w:color="auto" w:fill="auto"/>
            <w:tcMar>
              <w:top w:w="45" w:type="dxa"/>
              <w:left w:w="150" w:type="dxa"/>
              <w:bottom w:w="45" w:type="dxa"/>
              <w:right w:w="150" w:type="dxa"/>
            </w:tcMar>
            <w:vAlign w:val="center"/>
          </w:tcPr>
          <w:p w14:paraId="7F5058AC" w14:textId="77777777" w:rsidR="00A055F9" w:rsidRPr="007F3FC9" w:rsidRDefault="00C861BC" w:rsidP="006F7635">
            <w:pPr>
              <w:rPr>
                <w:rFonts w:asciiTheme="minorHAnsi" w:hAnsiTheme="minorHAnsi" w:cstheme="minorHAnsi"/>
                <w:sz w:val="20"/>
                <w:szCs w:val="20"/>
              </w:rPr>
            </w:pPr>
            <w:hyperlink r:id="rId894" w:history="1">
              <w:r w:rsidR="00A055F9" w:rsidRPr="007F3FC9">
                <w:rPr>
                  <w:rStyle w:val="Hiperveza"/>
                  <w:rFonts w:cstheme="minorHAnsi"/>
                  <w:color w:val="auto"/>
                  <w:sz w:val="20"/>
                  <w:szCs w:val="20"/>
                  <w:u w:val="none"/>
                </w:rPr>
                <w:t>VISIO VITREA MURANO, zajednički obrt za izradu nakita i suvenira, vl. Karmen Petrić i Zlatko Terzić, Rovinj, Ulica Svetoga Križa 53</w:t>
              </w:r>
            </w:hyperlink>
          </w:p>
        </w:tc>
      </w:tr>
      <w:tr w:rsidR="00A055F9" w:rsidRPr="007F3FC9" w14:paraId="0DF01C4E"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AA5412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776</w:t>
            </w:r>
          </w:p>
        </w:tc>
        <w:tc>
          <w:tcPr>
            <w:tcW w:w="8347" w:type="dxa"/>
            <w:shd w:val="clear" w:color="auto" w:fill="D9D9D9" w:themeFill="background1" w:themeFillShade="D9"/>
            <w:tcMar>
              <w:top w:w="45" w:type="dxa"/>
              <w:left w:w="150" w:type="dxa"/>
              <w:bottom w:w="45" w:type="dxa"/>
              <w:right w:w="150" w:type="dxa"/>
            </w:tcMar>
            <w:vAlign w:val="center"/>
          </w:tcPr>
          <w:p w14:paraId="20C057AC" w14:textId="77777777" w:rsidR="00A055F9" w:rsidRPr="007F3FC9" w:rsidRDefault="00C861BC" w:rsidP="006F7635">
            <w:pPr>
              <w:rPr>
                <w:rFonts w:asciiTheme="minorHAnsi" w:hAnsiTheme="minorHAnsi" w:cstheme="minorHAnsi"/>
                <w:sz w:val="20"/>
                <w:szCs w:val="20"/>
              </w:rPr>
            </w:pPr>
            <w:hyperlink r:id="rId895" w:history="1">
              <w:r w:rsidR="00A055F9" w:rsidRPr="007F3FC9">
                <w:rPr>
                  <w:rStyle w:val="Hiperveza"/>
                  <w:rFonts w:cstheme="minorHAnsi"/>
                  <w:color w:val="auto"/>
                  <w:sz w:val="20"/>
                  <w:szCs w:val="20"/>
                  <w:u w:val="none"/>
                </w:rPr>
                <w:t>VLADO, obrt za ugostiteljstvo, vl. Kristijan Jelenić, Rovinj, Marca Della Pietra 2</w:t>
              </w:r>
            </w:hyperlink>
          </w:p>
        </w:tc>
      </w:tr>
      <w:tr w:rsidR="00A055F9" w:rsidRPr="007F3FC9" w14:paraId="3E36884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4F7AA65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777</w:t>
            </w:r>
          </w:p>
        </w:tc>
        <w:tc>
          <w:tcPr>
            <w:tcW w:w="8347" w:type="dxa"/>
            <w:shd w:val="clear" w:color="auto" w:fill="auto"/>
            <w:tcMar>
              <w:top w:w="45" w:type="dxa"/>
              <w:left w:w="150" w:type="dxa"/>
              <w:bottom w:w="45" w:type="dxa"/>
              <w:right w:w="150" w:type="dxa"/>
            </w:tcMar>
            <w:vAlign w:val="center"/>
          </w:tcPr>
          <w:p w14:paraId="2F4D294F" w14:textId="77777777" w:rsidR="00A055F9" w:rsidRPr="007F3FC9" w:rsidRDefault="00C861BC" w:rsidP="006F7635">
            <w:pPr>
              <w:rPr>
                <w:rFonts w:asciiTheme="minorHAnsi" w:hAnsiTheme="minorHAnsi" w:cstheme="minorHAnsi"/>
                <w:sz w:val="20"/>
                <w:szCs w:val="20"/>
              </w:rPr>
            </w:pPr>
            <w:hyperlink r:id="rId896" w:history="1">
              <w:r w:rsidR="00A055F9" w:rsidRPr="007F3FC9">
                <w:rPr>
                  <w:rStyle w:val="Hiperveza"/>
                  <w:rFonts w:cstheme="minorHAnsi"/>
                  <w:color w:val="auto"/>
                  <w:sz w:val="20"/>
                  <w:szCs w:val="20"/>
                  <w:u w:val="none"/>
                </w:rPr>
                <w:t>VLM GROUP, obrt za cestovni prijevoz, vl. Massimo Krančić, Rovinj, Ulica Grada Leonberga 7</w:t>
              </w:r>
            </w:hyperlink>
          </w:p>
        </w:tc>
      </w:tr>
      <w:tr w:rsidR="00A055F9" w:rsidRPr="007F3FC9" w14:paraId="230C836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D16D7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778</w:t>
            </w:r>
          </w:p>
        </w:tc>
        <w:tc>
          <w:tcPr>
            <w:tcW w:w="8347" w:type="dxa"/>
            <w:shd w:val="clear" w:color="auto" w:fill="D9D9D9" w:themeFill="background1" w:themeFillShade="D9"/>
            <w:tcMar>
              <w:top w:w="45" w:type="dxa"/>
              <w:left w:w="150" w:type="dxa"/>
              <w:bottom w:w="45" w:type="dxa"/>
              <w:right w:w="150" w:type="dxa"/>
            </w:tcMar>
            <w:vAlign w:val="center"/>
          </w:tcPr>
          <w:p w14:paraId="005DA195" w14:textId="77777777" w:rsidR="00A055F9" w:rsidRPr="007F3FC9" w:rsidRDefault="00C861BC" w:rsidP="006F7635">
            <w:pPr>
              <w:rPr>
                <w:rFonts w:asciiTheme="minorHAnsi" w:hAnsiTheme="minorHAnsi" w:cstheme="minorHAnsi"/>
                <w:sz w:val="20"/>
                <w:szCs w:val="20"/>
              </w:rPr>
            </w:pPr>
            <w:hyperlink r:id="rId897" w:history="1">
              <w:r w:rsidR="00A055F9" w:rsidRPr="007F3FC9">
                <w:rPr>
                  <w:rStyle w:val="Hiperveza"/>
                  <w:rFonts w:cstheme="minorHAnsi"/>
                  <w:color w:val="auto"/>
                  <w:sz w:val="20"/>
                  <w:szCs w:val="20"/>
                  <w:u w:val="none"/>
                </w:rPr>
                <w:t>Vodoinstalaterski obrt "HIDROTERM"</w:t>
              </w:r>
            </w:hyperlink>
          </w:p>
        </w:tc>
      </w:tr>
      <w:tr w:rsidR="00A055F9" w:rsidRPr="007F3FC9" w14:paraId="2A28CE8E"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21A020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779</w:t>
            </w:r>
          </w:p>
        </w:tc>
        <w:tc>
          <w:tcPr>
            <w:tcW w:w="8347" w:type="dxa"/>
            <w:shd w:val="clear" w:color="auto" w:fill="auto"/>
            <w:tcMar>
              <w:top w:w="45" w:type="dxa"/>
              <w:left w:w="150" w:type="dxa"/>
              <w:bottom w:w="45" w:type="dxa"/>
              <w:right w:w="150" w:type="dxa"/>
            </w:tcMar>
            <w:vAlign w:val="center"/>
          </w:tcPr>
          <w:p w14:paraId="2ACD89B6" w14:textId="1BDE9C83" w:rsidR="00A055F9" w:rsidRPr="007F3FC9" w:rsidRDefault="00C861BC" w:rsidP="006F7635">
            <w:pPr>
              <w:rPr>
                <w:rFonts w:asciiTheme="minorHAnsi" w:hAnsiTheme="minorHAnsi" w:cstheme="minorHAnsi"/>
                <w:sz w:val="20"/>
                <w:szCs w:val="20"/>
              </w:rPr>
            </w:pPr>
            <w:hyperlink r:id="rId898" w:history="1">
              <w:r w:rsidR="00A055F9" w:rsidRPr="007F3FC9">
                <w:rPr>
                  <w:rStyle w:val="Hiperveza"/>
                  <w:rFonts w:cstheme="minorHAnsi"/>
                  <w:color w:val="auto"/>
                  <w:sz w:val="20"/>
                  <w:szCs w:val="20"/>
                  <w:u w:val="none"/>
                </w:rPr>
                <w:t xml:space="preserve">VODOINSTALATERSKI OBRT "PRANJIĆ", Vl. Dragan Pranjić, </w:t>
              </w:r>
              <w:r w:rsidR="007329C7">
                <w:rPr>
                  <w:rStyle w:val="Hiperveza"/>
                  <w:rFonts w:cstheme="minorHAnsi"/>
                  <w:color w:val="auto"/>
                  <w:sz w:val="20"/>
                  <w:szCs w:val="20"/>
                  <w:u w:val="none"/>
                </w:rPr>
                <w:t>Rovinjsko Selo</w:t>
              </w:r>
              <w:r w:rsidR="00A055F9" w:rsidRPr="007F3FC9">
                <w:rPr>
                  <w:rStyle w:val="Hiperveza"/>
                  <w:rFonts w:cstheme="minorHAnsi"/>
                  <w:color w:val="auto"/>
                  <w:sz w:val="20"/>
                  <w:szCs w:val="20"/>
                  <w:u w:val="none"/>
                </w:rPr>
                <w:t xml:space="preserve"> b.b.</w:t>
              </w:r>
            </w:hyperlink>
          </w:p>
        </w:tc>
      </w:tr>
      <w:tr w:rsidR="00A055F9" w:rsidRPr="007F3FC9" w14:paraId="73A66FE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A88E35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780</w:t>
            </w:r>
          </w:p>
        </w:tc>
        <w:tc>
          <w:tcPr>
            <w:tcW w:w="8347" w:type="dxa"/>
            <w:shd w:val="clear" w:color="auto" w:fill="D9D9D9" w:themeFill="background1" w:themeFillShade="D9"/>
            <w:tcMar>
              <w:top w:w="45" w:type="dxa"/>
              <w:left w:w="150" w:type="dxa"/>
              <w:bottom w:w="45" w:type="dxa"/>
              <w:right w:w="150" w:type="dxa"/>
            </w:tcMar>
            <w:vAlign w:val="center"/>
          </w:tcPr>
          <w:p w14:paraId="708684ED" w14:textId="77777777" w:rsidR="00A055F9" w:rsidRPr="007F3FC9" w:rsidRDefault="00C861BC" w:rsidP="006F7635">
            <w:pPr>
              <w:rPr>
                <w:rFonts w:asciiTheme="minorHAnsi" w:hAnsiTheme="minorHAnsi" w:cstheme="minorHAnsi"/>
                <w:sz w:val="20"/>
                <w:szCs w:val="20"/>
              </w:rPr>
            </w:pPr>
            <w:hyperlink r:id="rId899" w:history="1">
              <w:r w:rsidR="00A055F9" w:rsidRPr="007F3FC9">
                <w:rPr>
                  <w:rStyle w:val="Hiperveza"/>
                  <w:rFonts w:cstheme="minorHAnsi"/>
                  <w:color w:val="auto"/>
                  <w:sz w:val="20"/>
                  <w:szCs w:val="20"/>
                  <w:u w:val="none"/>
                </w:rPr>
                <w:t>Vodoinstalaterski obrt "VOD" vl. Dragan Maksimović, Rovinj, Učka 8.</w:t>
              </w:r>
            </w:hyperlink>
          </w:p>
        </w:tc>
      </w:tr>
      <w:tr w:rsidR="00A055F9" w:rsidRPr="007F3FC9" w14:paraId="66C6F02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320023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781</w:t>
            </w:r>
          </w:p>
        </w:tc>
        <w:tc>
          <w:tcPr>
            <w:tcW w:w="8347" w:type="dxa"/>
            <w:shd w:val="clear" w:color="auto" w:fill="auto"/>
            <w:tcMar>
              <w:top w:w="45" w:type="dxa"/>
              <w:left w:w="150" w:type="dxa"/>
              <w:bottom w:w="45" w:type="dxa"/>
              <w:right w:w="150" w:type="dxa"/>
            </w:tcMar>
            <w:vAlign w:val="center"/>
          </w:tcPr>
          <w:p w14:paraId="0E016687" w14:textId="77777777" w:rsidR="00A055F9" w:rsidRPr="007F3FC9" w:rsidRDefault="00C861BC" w:rsidP="006F7635">
            <w:pPr>
              <w:rPr>
                <w:rFonts w:asciiTheme="minorHAnsi" w:hAnsiTheme="minorHAnsi" w:cstheme="minorHAnsi"/>
                <w:sz w:val="20"/>
                <w:szCs w:val="20"/>
              </w:rPr>
            </w:pPr>
            <w:hyperlink r:id="rId900" w:history="1">
              <w:r w:rsidR="00A055F9" w:rsidRPr="007F3FC9">
                <w:rPr>
                  <w:rStyle w:val="Hiperveza"/>
                  <w:rFonts w:cstheme="minorHAnsi"/>
                  <w:color w:val="auto"/>
                  <w:sz w:val="20"/>
                  <w:szCs w:val="20"/>
                  <w:u w:val="none"/>
                </w:rPr>
                <w:t>W, obrt za postprodukciju, vl. Vladimir Dostal, Rovinj, Augusta Ferrija 26</w:t>
              </w:r>
            </w:hyperlink>
          </w:p>
        </w:tc>
      </w:tr>
      <w:tr w:rsidR="00A055F9" w:rsidRPr="007F3FC9" w14:paraId="0AC760B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8F80153"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782</w:t>
            </w:r>
          </w:p>
        </w:tc>
        <w:tc>
          <w:tcPr>
            <w:tcW w:w="8347" w:type="dxa"/>
            <w:shd w:val="clear" w:color="auto" w:fill="D9D9D9" w:themeFill="background1" w:themeFillShade="D9"/>
            <w:tcMar>
              <w:top w:w="45" w:type="dxa"/>
              <w:left w:w="150" w:type="dxa"/>
              <w:bottom w:w="45" w:type="dxa"/>
              <w:right w:w="150" w:type="dxa"/>
            </w:tcMar>
            <w:vAlign w:val="center"/>
          </w:tcPr>
          <w:p w14:paraId="5D57C257" w14:textId="77777777" w:rsidR="00A055F9" w:rsidRPr="007F3FC9" w:rsidRDefault="00C861BC" w:rsidP="006F7635">
            <w:pPr>
              <w:rPr>
                <w:rFonts w:asciiTheme="minorHAnsi" w:hAnsiTheme="minorHAnsi" w:cstheme="minorHAnsi"/>
                <w:sz w:val="20"/>
                <w:szCs w:val="20"/>
              </w:rPr>
            </w:pPr>
            <w:hyperlink r:id="rId901" w:history="1">
              <w:r w:rsidR="00A055F9" w:rsidRPr="007F3FC9">
                <w:rPr>
                  <w:rStyle w:val="Hiperveza"/>
                  <w:rFonts w:cstheme="minorHAnsi"/>
                  <w:color w:val="auto"/>
                  <w:sz w:val="20"/>
                  <w:szCs w:val="20"/>
                  <w:u w:val="none"/>
                </w:rPr>
                <w:t>WANDERLUST, obrt za poslovne usluge i prijevode, vl. Tanja Sergović, Rovinj, Fontera 2F</w:t>
              </w:r>
            </w:hyperlink>
          </w:p>
        </w:tc>
      </w:tr>
      <w:tr w:rsidR="00A055F9" w:rsidRPr="007F3FC9" w14:paraId="3B26E7C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DD72A66"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783</w:t>
            </w:r>
          </w:p>
        </w:tc>
        <w:tc>
          <w:tcPr>
            <w:tcW w:w="8347" w:type="dxa"/>
            <w:shd w:val="clear" w:color="auto" w:fill="auto"/>
            <w:tcMar>
              <w:top w:w="45" w:type="dxa"/>
              <w:left w:w="150" w:type="dxa"/>
              <w:bottom w:w="45" w:type="dxa"/>
              <w:right w:w="150" w:type="dxa"/>
            </w:tcMar>
            <w:vAlign w:val="center"/>
          </w:tcPr>
          <w:p w14:paraId="62824892" w14:textId="77777777" w:rsidR="00A055F9" w:rsidRPr="007F3FC9" w:rsidRDefault="00C861BC" w:rsidP="006F7635">
            <w:pPr>
              <w:rPr>
                <w:rFonts w:asciiTheme="minorHAnsi" w:hAnsiTheme="minorHAnsi" w:cstheme="minorHAnsi"/>
                <w:sz w:val="20"/>
                <w:szCs w:val="20"/>
              </w:rPr>
            </w:pPr>
            <w:hyperlink r:id="rId902" w:history="1">
              <w:r w:rsidR="00A055F9" w:rsidRPr="007F3FC9">
                <w:rPr>
                  <w:rStyle w:val="Hiperveza"/>
                  <w:rFonts w:cstheme="minorHAnsi"/>
                  <w:color w:val="auto"/>
                  <w:sz w:val="20"/>
                  <w:szCs w:val="20"/>
                  <w:u w:val="none"/>
                </w:rPr>
                <w:t>WASHERAJ, obrt za pranje rublja,vl. Martina Ferrara, Rovinj, S. Radića 2</w:t>
              </w:r>
            </w:hyperlink>
          </w:p>
        </w:tc>
      </w:tr>
      <w:tr w:rsidR="00A055F9" w:rsidRPr="007F3FC9" w14:paraId="4102CF2D"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E957B0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784</w:t>
            </w:r>
          </w:p>
        </w:tc>
        <w:tc>
          <w:tcPr>
            <w:tcW w:w="8347" w:type="dxa"/>
            <w:shd w:val="clear" w:color="auto" w:fill="D9D9D9" w:themeFill="background1" w:themeFillShade="D9"/>
            <w:tcMar>
              <w:top w:w="45" w:type="dxa"/>
              <w:left w:w="150" w:type="dxa"/>
              <w:bottom w:w="45" w:type="dxa"/>
              <w:right w:w="150" w:type="dxa"/>
            </w:tcMar>
            <w:vAlign w:val="center"/>
          </w:tcPr>
          <w:p w14:paraId="279CAF6E" w14:textId="77777777" w:rsidR="00A055F9" w:rsidRPr="007F3FC9" w:rsidRDefault="00C861BC" w:rsidP="006F7635">
            <w:pPr>
              <w:rPr>
                <w:rFonts w:asciiTheme="minorHAnsi" w:hAnsiTheme="minorHAnsi" w:cstheme="minorHAnsi"/>
                <w:sz w:val="20"/>
                <w:szCs w:val="20"/>
              </w:rPr>
            </w:pPr>
            <w:hyperlink r:id="rId903" w:history="1">
              <w:r w:rsidR="00A055F9" w:rsidRPr="007F3FC9">
                <w:rPr>
                  <w:rStyle w:val="Hiperveza"/>
                  <w:rFonts w:cstheme="minorHAnsi"/>
                  <w:color w:val="auto"/>
                  <w:sz w:val="20"/>
                  <w:szCs w:val="20"/>
                  <w:u w:val="none"/>
                </w:rPr>
                <w:t>WEB STUDIO BRADONJA, obrt za računalno programiranje, vl. Nebojša Novitović, Rovinj, Carera 72</w:t>
              </w:r>
            </w:hyperlink>
          </w:p>
        </w:tc>
      </w:tr>
      <w:tr w:rsidR="00A055F9" w:rsidRPr="007F3FC9" w14:paraId="761FCA4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3D2BE6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785</w:t>
            </w:r>
          </w:p>
        </w:tc>
        <w:tc>
          <w:tcPr>
            <w:tcW w:w="8347" w:type="dxa"/>
            <w:shd w:val="clear" w:color="auto" w:fill="auto"/>
            <w:tcMar>
              <w:top w:w="45" w:type="dxa"/>
              <w:left w:w="150" w:type="dxa"/>
              <w:bottom w:w="45" w:type="dxa"/>
              <w:right w:w="150" w:type="dxa"/>
            </w:tcMar>
            <w:vAlign w:val="center"/>
          </w:tcPr>
          <w:p w14:paraId="66DE3839" w14:textId="77777777" w:rsidR="00A055F9" w:rsidRPr="007F3FC9" w:rsidRDefault="00C861BC" w:rsidP="006F7635">
            <w:pPr>
              <w:rPr>
                <w:rFonts w:asciiTheme="minorHAnsi" w:hAnsiTheme="minorHAnsi" w:cstheme="minorHAnsi"/>
                <w:sz w:val="20"/>
                <w:szCs w:val="20"/>
              </w:rPr>
            </w:pPr>
            <w:hyperlink r:id="rId904" w:history="1">
              <w:r w:rsidR="00A055F9" w:rsidRPr="007F3FC9">
                <w:rPr>
                  <w:rStyle w:val="Hiperveza"/>
                  <w:rFonts w:cstheme="minorHAnsi"/>
                  <w:color w:val="auto"/>
                  <w:sz w:val="20"/>
                  <w:szCs w:val="20"/>
                  <w:u w:val="none"/>
                </w:rPr>
                <w:t>WHITE STUDIO, obrt za videoprodukciju, vl. Alessio Cakić, Rovinj, Vrsarska 4</w:t>
              </w:r>
            </w:hyperlink>
          </w:p>
        </w:tc>
      </w:tr>
      <w:tr w:rsidR="00A055F9" w:rsidRPr="007F3FC9" w14:paraId="430D7F5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C9F20D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786</w:t>
            </w:r>
          </w:p>
        </w:tc>
        <w:tc>
          <w:tcPr>
            <w:tcW w:w="8347" w:type="dxa"/>
            <w:shd w:val="clear" w:color="auto" w:fill="D9D9D9" w:themeFill="background1" w:themeFillShade="D9"/>
            <w:tcMar>
              <w:top w:w="45" w:type="dxa"/>
              <w:left w:w="150" w:type="dxa"/>
              <w:bottom w:w="45" w:type="dxa"/>
              <w:right w:w="150" w:type="dxa"/>
            </w:tcMar>
            <w:vAlign w:val="center"/>
          </w:tcPr>
          <w:p w14:paraId="3FBCA4DD" w14:textId="77777777" w:rsidR="00A055F9" w:rsidRPr="007F3FC9" w:rsidRDefault="00C861BC" w:rsidP="006F7635">
            <w:pPr>
              <w:rPr>
                <w:rFonts w:asciiTheme="minorHAnsi" w:hAnsiTheme="minorHAnsi" w:cstheme="minorHAnsi"/>
                <w:sz w:val="20"/>
                <w:szCs w:val="20"/>
              </w:rPr>
            </w:pPr>
            <w:hyperlink r:id="rId905" w:history="1">
              <w:r w:rsidR="00A055F9" w:rsidRPr="007F3FC9">
                <w:rPr>
                  <w:rStyle w:val="Hiperveza"/>
                  <w:rFonts w:cstheme="minorHAnsi"/>
                  <w:color w:val="auto"/>
                  <w:sz w:val="20"/>
                  <w:szCs w:val="20"/>
                  <w:u w:val="none"/>
                </w:rPr>
                <w:t>WHY NOT, obrt za trgovinu, vl. Alisa Seferović, Rovinj, Garibaldijeva ulica 10</w:t>
              </w:r>
            </w:hyperlink>
          </w:p>
        </w:tc>
      </w:tr>
      <w:tr w:rsidR="00A055F9" w:rsidRPr="007F3FC9" w14:paraId="055065B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77D9EF6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787</w:t>
            </w:r>
          </w:p>
        </w:tc>
        <w:tc>
          <w:tcPr>
            <w:tcW w:w="8347" w:type="dxa"/>
            <w:shd w:val="clear" w:color="auto" w:fill="auto"/>
            <w:tcMar>
              <w:top w:w="45" w:type="dxa"/>
              <w:left w:w="150" w:type="dxa"/>
              <w:bottom w:w="45" w:type="dxa"/>
              <w:right w:w="150" w:type="dxa"/>
            </w:tcMar>
            <w:vAlign w:val="center"/>
          </w:tcPr>
          <w:p w14:paraId="7EC276B1" w14:textId="77777777" w:rsidR="00A055F9" w:rsidRPr="007F3FC9" w:rsidRDefault="00C861BC" w:rsidP="006F7635">
            <w:pPr>
              <w:rPr>
                <w:rFonts w:asciiTheme="minorHAnsi" w:hAnsiTheme="minorHAnsi" w:cstheme="minorHAnsi"/>
                <w:sz w:val="20"/>
                <w:szCs w:val="20"/>
              </w:rPr>
            </w:pPr>
            <w:hyperlink r:id="rId906" w:history="1">
              <w:r w:rsidR="00A055F9" w:rsidRPr="007F3FC9">
                <w:rPr>
                  <w:rStyle w:val="Hiperveza"/>
                  <w:rFonts w:cstheme="minorHAnsi"/>
                  <w:color w:val="auto"/>
                  <w:sz w:val="20"/>
                  <w:szCs w:val="20"/>
                  <w:u w:val="none"/>
                </w:rPr>
                <w:t>XEVA, obrt za trgovinu, vl. Parim Banulla, Rovinj, Cesta Sv.Maksimijana iz Veštra 12 C/7</w:t>
              </w:r>
            </w:hyperlink>
          </w:p>
        </w:tc>
      </w:tr>
      <w:tr w:rsidR="00A055F9" w:rsidRPr="007F3FC9" w14:paraId="44A2676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85A788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788</w:t>
            </w:r>
          </w:p>
        </w:tc>
        <w:tc>
          <w:tcPr>
            <w:tcW w:w="8347" w:type="dxa"/>
            <w:shd w:val="clear" w:color="auto" w:fill="D9D9D9" w:themeFill="background1" w:themeFillShade="D9"/>
            <w:tcMar>
              <w:top w:w="45" w:type="dxa"/>
              <w:left w:w="150" w:type="dxa"/>
              <w:bottom w:w="45" w:type="dxa"/>
              <w:right w:w="150" w:type="dxa"/>
            </w:tcMar>
            <w:vAlign w:val="center"/>
          </w:tcPr>
          <w:p w14:paraId="41CF3148" w14:textId="77777777" w:rsidR="00A055F9" w:rsidRPr="007F3FC9" w:rsidRDefault="00C861BC" w:rsidP="006F7635">
            <w:pPr>
              <w:rPr>
                <w:rFonts w:asciiTheme="minorHAnsi" w:hAnsiTheme="minorHAnsi" w:cstheme="minorHAnsi"/>
                <w:sz w:val="20"/>
                <w:szCs w:val="20"/>
              </w:rPr>
            </w:pPr>
            <w:hyperlink r:id="rId907" w:history="1">
              <w:r w:rsidR="00A055F9" w:rsidRPr="007F3FC9">
                <w:rPr>
                  <w:rStyle w:val="Hiperveza"/>
                  <w:rFonts w:cstheme="minorHAnsi"/>
                  <w:color w:val="auto"/>
                  <w:sz w:val="20"/>
                  <w:szCs w:val="20"/>
                  <w:u w:val="none"/>
                </w:rPr>
                <w:t>XHAXHI, obrt za trgovinu, vl. Alban Banulla, Rovinj, Fra P.Pellizzera 3 A</w:t>
              </w:r>
            </w:hyperlink>
          </w:p>
        </w:tc>
      </w:tr>
      <w:tr w:rsidR="00A055F9" w:rsidRPr="007F3FC9" w14:paraId="05A58EA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565C8DD"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789</w:t>
            </w:r>
          </w:p>
        </w:tc>
        <w:tc>
          <w:tcPr>
            <w:tcW w:w="8347" w:type="dxa"/>
            <w:shd w:val="clear" w:color="auto" w:fill="auto"/>
            <w:tcMar>
              <w:top w:w="45" w:type="dxa"/>
              <w:left w:w="150" w:type="dxa"/>
              <w:bottom w:w="45" w:type="dxa"/>
              <w:right w:w="150" w:type="dxa"/>
            </w:tcMar>
            <w:vAlign w:val="center"/>
          </w:tcPr>
          <w:p w14:paraId="4CD79615" w14:textId="77777777" w:rsidR="00A055F9" w:rsidRPr="007F3FC9" w:rsidRDefault="00C861BC" w:rsidP="006F7635">
            <w:pPr>
              <w:rPr>
                <w:rFonts w:asciiTheme="minorHAnsi" w:hAnsiTheme="minorHAnsi" w:cstheme="minorHAnsi"/>
                <w:sz w:val="20"/>
                <w:szCs w:val="20"/>
              </w:rPr>
            </w:pPr>
            <w:hyperlink r:id="rId908" w:history="1">
              <w:r w:rsidR="00A055F9" w:rsidRPr="007F3FC9">
                <w:rPr>
                  <w:rStyle w:val="Hiperveza"/>
                  <w:rFonts w:cstheme="minorHAnsi"/>
                  <w:color w:val="auto"/>
                  <w:sz w:val="20"/>
                  <w:szCs w:val="20"/>
                  <w:u w:val="none"/>
                </w:rPr>
                <w:t>XS, obrt za usluge, vl. Samanta Mavrić Đurđić, Rovinj, Ulica Giuseppea Tartinija 18</w:t>
              </w:r>
            </w:hyperlink>
          </w:p>
        </w:tc>
      </w:tr>
      <w:tr w:rsidR="00A055F9" w:rsidRPr="007F3FC9" w14:paraId="399A2D61"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B5D78A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790</w:t>
            </w:r>
          </w:p>
        </w:tc>
        <w:tc>
          <w:tcPr>
            <w:tcW w:w="8347" w:type="dxa"/>
            <w:shd w:val="clear" w:color="auto" w:fill="D9D9D9" w:themeFill="background1" w:themeFillShade="D9"/>
            <w:tcMar>
              <w:top w:w="45" w:type="dxa"/>
              <w:left w:w="150" w:type="dxa"/>
              <w:bottom w:w="45" w:type="dxa"/>
              <w:right w:w="150" w:type="dxa"/>
            </w:tcMar>
            <w:vAlign w:val="center"/>
          </w:tcPr>
          <w:p w14:paraId="0BEA610F" w14:textId="77777777" w:rsidR="00A055F9" w:rsidRPr="007F3FC9" w:rsidRDefault="00C861BC" w:rsidP="006F7635">
            <w:pPr>
              <w:rPr>
                <w:rFonts w:asciiTheme="minorHAnsi" w:hAnsiTheme="minorHAnsi" w:cstheme="minorHAnsi"/>
                <w:sz w:val="20"/>
                <w:szCs w:val="20"/>
              </w:rPr>
            </w:pPr>
            <w:hyperlink r:id="rId909" w:history="1">
              <w:r w:rsidR="00A055F9" w:rsidRPr="007F3FC9">
                <w:rPr>
                  <w:rStyle w:val="Hiperveza"/>
                  <w:rFonts w:cstheme="minorHAnsi"/>
                  <w:color w:val="auto"/>
                  <w:sz w:val="20"/>
                  <w:szCs w:val="20"/>
                  <w:u w:val="none"/>
                </w:rPr>
                <w:t>YC, obrt za usluge, vl. Iryna Yovanovych, Rovinj, Garibaldijeva ulica 8</w:t>
              </w:r>
            </w:hyperlink>
          </w:p>
        </w:tc>
      </w:tr>
      <w:tr w:rsidR="00A055F9" w:rsidRPr="007F3FC9" w14:paraId="17D5AC6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6ACBAD2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791</w:t>
            </w:r>
          </w:p>
        </w:tc>
        <w:tc>
          <w:tcPr>
            <w:tcW w:w="8347" w:type="dxa"/>
            <w:shd w:val="clear" w:color="auto" w:fill="auto"/>
            <w:tcMar>
              <w:top w:w="45" w:type="dxa"/>
              <w:left w:w="150" w:type="dxa"/>
              <w:bottom w:w="45" w:type="dxa"/>
              <w:right w:w="150" w:type="dxa"/>
            </w:tcMar>
            <w:vAlign w:val="center"/>
          </w:tcPr>
          <w:p w14:paraId="22BF16AD" w14:textId="77777777" w:rsidR="00A055F9" w:rsidRPr="007F3FC9" w:rsidRDefault="00C861BC" w:rsidP="006F7635">
            <w:pPr>
              <w:rPr>
                <w:rFonts w:asciiTheme="minorHAnsi" w:hAnsiTheme="minorHAnsi" w:cstheme="minorHAnsi"/>
                <w:sz w:val="20"/>
                <w:szCs w:val="20"/>
              </w:rPr>
            </w:pPr>
            <w:hyperlink r:id="rId910" w:history="1">
              <w:r w:rsidR="00A055F9" w:rsidRPr="007F3FC9">
                <w:rPr>
                  <w:rStyle w:val="Hiperveza"/>
                  <w:rFonts w:cstheme="minorHAnsi"/>
                  <w:color w:val="auto"/>
                  <w:sz w:val="20"/>
                  <w:szCs w:val="20"/>
                  <w:u w:val="none"/>
                </w:rPr>
                <w:t>Zajednički obrt za elektroinstalacijske radove "MEDIACOM" vl. Roberto Čekić i Sandi Mužina, Rovinj, Tina Ujevića 20.</w:t>
              </w:r>
            </w:hyperlink>
          </w:p>
        </w:tc>
      </w:tr>
      <w:tr w:rsidR="00A055F9" w:rsidRPr="007F3FC9" w14:paraId="7F7E116A"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7B440F8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792</w:t>
            </w:r>
          </w:p>
        </w:tc>
        <w:tc>
          <w:tcPr>
            <w:tcW w:w="8347" w:type="dxa"/>
            <w:shd w:val="clear" w:color="auto" w:fill="D9D9D9" w:themeFill="background1" w:themeFillShade="D9"/>
            <w:tcMar>
              <w:top w:w="45" w:type="dxa"/>
              <w:left w:w="150" w:type="dxa"/>
              <w:bottom w:w="45" w:type="dxa"/>
              <w:right w:w="150" w:type="dxa"/>
            </w:tcMar>
            <w:vAlign w:val="center"/>
          </w:tcPr>
          <w:p w14:paraId="7D13E67C" w14:textId="77777777" w:rsidR="00A055F9" w:rsidRPr="007F3FC9" w:rsidRDefault="00C861BC" w:rsidP="006F7635">
            <w:pPr>
              <w:rPr>
                <w:rFonts w:asciiTheme="minorHAnsi" w:hAnsiTheme="minorHAnsi" w:cstheme="minorHAnsi"/>
                <w:sz w:val="20"/>
                <w:szCs w:val="20"/>
              </w:rPr>
            </w:pPr>
            <w:hyperlink r:id="rId911" w:history="1">
              <w:r w:rsidR="00A055F9" w:rsidRPr="007F3FC9">
                <w:rPr>
                  <w:rStyle w:val="Hiperveza"/>
                  <w:rFonts w:cstheme="minorHAnsi"/>
                  <w:color w:val="auto"/>
                  <w:sz w:val="20"/>
                  <w:szCs w:val="20"/>
                  <w:u w:val="none"/>
                </w:rPr>
                <w:t>Zajednički obrt za tehničke usluge iz područja arhitekture "PUNCTUM", Rovinj, Zdenac 15</w:t>
              </w:r>
            </w:hyperlink>
          </w:p>
        </w:tc>
      </w:tr>
      <w:tr w:rsidR="00A055F9" w:rsidRPr="007F3FC9" w14:paraId="4A44A55A"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26EFEC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793</w:t>
            </w:r>
          </w:p>
        </w:tc>
        <w:tc>
          <w:tcPr>
            <w:tcW w:w="8347" w:type="dxa"/>
            <w:shd w:val="clear" w:color="auto" w:fill="auto"/>
            <w:tcMar>
              <w:top w:w="45" w:type="dxa"/>
              <w:left w:w="150" w:type="dxa"/>
              <w:bottom w:w="45" w:type="dxa"/>
              <w:right w:w="150" w:type="dxa"/>
            </w:tcMar>
            <w:vAlign w:val="center"/>
          </w:tcPr>
          <w:p w14:paraId="1730E818" w14:textId="77777777" w:rsidR="00A055F9" w:rsidRPr="007F3FC9" w:rsidRDefault="00C861BC" w:rsidP="006F7635">
            <w:pPr>
              <w:rPr>
                <w:rFonts w:asciiTheme="minorHAnsi" w:hAnsiTheme="minorHAnsi" w:cstheme="minorHAnsi"/>
                <w:sz w:val="20"/>
                <w:szCs w:val="20"/>
              </w:rPr>
            </w:pPr>
            <w:hyperlink r:id="rId912" w:history="1">
              <w:r w:rsidR="00A055F9" w:rsidRPr="007F3FC9">
                <w:rPr>
                  <w:rStyle w:val="Hiperveza"/>
                  <w:rFonts w:cstheme="minorHAnsi"/>
                  <w:color w:val="auto"/>
                  <w:sz w:val="20"/>
                  <w:szCs w:val="20"/>
                  <w:u w:val="none"/>
                </w:rPr>
                <w:t>ZAJEDNIČKI OBRT ZA UGOSTITELJSTVO "ARA", VL. ISNI AMETI, FEJSAL AMETI, ROVINJ, OBALA PINA BUDICINA 2</w:t>
              </w:r>
            </w:hyperlink>
          </w:p>
        </w:tc>
      </w:tr>
      <w:tr w:rsidR="00A055F9" w:rsidRPr="007F3FC9" w14:paraId="4DC4EF02"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468856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794</w:t>
            </w:r>
          </w:p>
        </w:tc>
        <w:tc>
          <w:tcPr>
            <w:tcW w:w="8347" w:type="dxa"/>
            <w:shd w:val="clear" w:color="auto" w:fill="D9D9D9" w:themeFill="background1" w:themeFillShade="D9"/>
            <w:tcMar>
              <w:top w:w="45" w:type="dxa"/>
              <w:left w:w="150" w:type="dxa"/>
              <w:bottom w:w="45" w:type="dxa"/>
              <w:right w:w="150" w:type="dxa"/>
            </w:tcMar>
            <w:vAlign w:val="center"/>
          </w:tcPr>
          <w:p w14:paraId="77608B17" w14:textId="77777777" w:rsidR="00A055F9" w:rsidRPr="007F3FC9" w:rsidRDefault="00C861BC" w:rsidP="006F7635">
            <w:pPr>
              <w:rPr>
                <w:rFonts w:asciiTheme="minorHAnsi" w:hAnsiTheme="minorHAnsi" w:cstheme="minorHAnsi"/>
                <w:sz w:val="20"/>
                <w:szCs w:val="20"/>
              </w:rPr>
            </w:pPr>
            <w:hyperlink r:id="rId913" w:history="1">
              <w:r w:rsidR="00A055F9" w:rsidRPr="007F3FC9">
                <w:rPr>
                  <w:rStyle w:val="Hiperveza"/>
                  <w:rFonts w:cstheme="minorHAnsi"/>
                  <w:color w:val="auto"/>
                  <w:sz w:val="20"/>
                  <w:szCs w:val="20"/>
                  <w:u w:val="none"/>
                </w:rPr>
                <w:t>Zajednički trgovačko proizvodni obrt "ŠPEŽA" vl. Gordan i Klaudija Šturman, Rovinj, Tina Ujevića 16</w:t>
              </w:r>
            </w:hyperlink>
          </w:p>
        </w:tc>
      </w:tr>
      <w:tr w:rsidR="00A055F9" w:rsidRPr="007F3FC9" w14:paraId="02BE6E65"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71211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795</w:t>
            </w:r>
          </w:p>
        </w:tc>
        <w:tc>
          <w:tcPr>
            <w:tcW w:w="8347" w:type="dxa"/>
            <w:shd w:val="clear" w:color="auto" w:fill="auto"/>
            <w:tcMar>
              <w:top w:w="45" w:type="dxa"/>
              <w:left w:w="150" w:type="dxa"/>
              <w:bottom w:w="45" w:type="dxa"/>
              <w:right w:w="150" w:type="dxa"/>
            </w:tcMar>
            <w:vAlign w:val="center"/>
          </w:tcPr>
          <w:p w14:paraId="2B2698BE" w14:textId="77777777" w:rsidR="00A055F9" w:rsidRPr="007F3FC9" w:rsidRDefault="00C861BC" w:rsidP="006F7635">
            <w:pPr>
              <w:rPr>
                <w:rFonts w:asciiTheme="minorHAnsi" w:hAnsiTheme="minorHAnsi" w:cstheme="minorHAnsi"/>
                <w:sz w:val="20"/>
                <w:szCs w:val="20"/>
              </w:rPr>
            </w:pPr>
            <w:hyperlink r:id="rId914" w:history="1">
              <w:r w:rsidR="00A055F9" w:rsidRPr="007F3FC9">
                <w:rPr>
                  <w:rStyle w:val="Hiperveza"/>
                  <w:rFonts w:cstheme="minorHAnsi"/>
                  <w:color w:val="auto"/>
                  <w:sz w:val="20"/>
                  <w:szCs w:val="20"/>
                  <w:u w:val="none"/>
                </w:rPr>
                <w:t>ZANETA, obrt za turističko vođenje, vl. Mihaela Medić, Rovinj, A. Bazzarinija 9</w:t>
              </w:r>
            </w:hyperlink>
          </w:p>
        </w:tc>
      </w:tr>
      <w:tr w:rsidR="00A055F9" w:rsidRPr="007F3FC9" w14:paraId="2B42A3DF"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E9DC31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796</w:t>
            </w:r>
          </w:p>
        </w:tc>
        <w:tc>
          <w:tcPr>
            <w:tcW w:w="8347" w:type="dxa"/>
            <w:shd w:val="clear" w:color="auto" w:fill="D9D9D9" w:themeFill="background1" w:themeFillShade="D9"/>
            <w:tcMar>
              <w:top w:w="45" w:type="dxa"/>
              <w:left w:w="150" w:type="dxa"/>
              <w:bottom w:w="45" w:type="dxa"/>
              <w:right w:w="150" w:type="dxa"/>
            </w:tcMar>
            <w:vAlign w:val="center"/>
          </w:tcPr>
          <w:p w14:paraId="65528EF1" w14:textId="77777777" w:rsidR="00A055F9" w:rsidRPr="007F3FC9" w:rsidRDefault="00C861BC" w:rsidP="006F7635">
            <w:pPr>
              <w:rPr>
                <w:rFonts w:asciiTheme="minorHAnsi" w:hAnsiTheme="minorHAnsi" w:cstheme="minorHAnsi"/>
                <w:sz w:val="20"/>
                <w:szCs w:val="20"/>
              </w:rPr>
            </w:pPr>
            <w:hyperlink r:id="rId915" w:history="1">
              <w:r w:rsidR="00A055F9" w:rsidRPr="007F3FC9">
                <w:rPr>
                  <w:rStyle w:val="Hiperveza"/>
                  <w:rFonts w:cstheme="minorHAnsi"/>
                  <w:color w:val="auto"/>
                  <w:sz w:val="20"/>
                  <w:szCs w:val="20"/>
                  <w:u w:val="none"/>
                </w:rPr>
                <w:t>ZAYA, obrt za ugostiteljstvo, vl. Ines Damijanić, Rovinj, Ulica Stjepana Radića 9</w:t>
              </w:r>
            </w:hyperlink>
          </w:p>
        </w:tc>
      </w:tr>
      <w:tr w:rsidR="00A055F9" w:rsidRPr="007F3FC9" w14:paraId="43CA1B6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36956034"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797</w:t>
            </w:r>
          </w:p>
        </w:tc>
        <w:tc>
          <w:tcPr>
            <w:tcW w:w="8347" w:type="dxa"/>
            <w:shd w:val="clear" w:color="auto" w:fill="auto"/>
            <w:tcMar>
              <w:top w:w="45" w:type="dxa"/>
              <w:left w:w="150" w:type="dxa"/>
              <w:bottom w:w="45" w:type="dxa"/>
              <w:right w:w="150" w:type="dxa"/>
            </w:tcMar>
            <w:vAlign w:val="center"/>
          </w:tcPr>
          <w:p w14:paraId="1B987B97" w14:textId="77777777" w:rsidR="00A055F9" w:rsidRPr="007F3FC9" w:rsidRDefault="00C861BC" w:rsidP="006F7635">
            <w:pPr>
              <w:rPr>
                <w:rFonts w:asciiTheme="minorHAnsi" w:hAnsiTheme="minorHAnsi" w:cstheme="minorHAnsi"/>
                <w:sz w:val="20"/>
                <w:szCs w:val="20"/>
              </w:rPr>
            </w:pPr>
            <w:hyperlink r:id="rId916" w:history="1">
              <w:r w:rsidR="00A055F9" w:rsidRPr="007F3FC9">
                <w:rPr>
                  <w:rStyle w:val="Hiperveza"/>
                  <w:rFonts w:cstheme="minorHAnsi"/>
                  <w:color w:val="auto"/>
                  <w:sz w:val="20"/>
                  <w:szCs w:val="20"/>
                  <w:u w:val="none"/>
                </w:rPr>
                <w:t>ZDENAC, obrt za izradu keramike, vl. Marijana Butigan Braković, Rovinj, Zdenac 13</w:t>
              </w:r>
            </w:hyperlink>
          </w:p>
        </w:tc>
      </w:tr>
      <w:tr w:rsidR="00A055F9" w:rsidRPr="007F3FC9" w14:paraId="5979455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3B895C0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798</w:t>
            </w:r>
          </w:p>
        </w:tc>
        <w:tc>
          <w:tcPr>
            <w:tcW w:w="8347" w:type="dxa"/>
            <w:shd w:val="clear" w:color="auto" w:fill="D9D9D9" w:themeFill="background1" w:themeFillShade="D9"/>
            <w:tcMar>
              <w:top w:w="45" w:type="dxa"/>
              <w:left w:w="150" w:type="dxa"/>
              <w:bottom w:w="45" w:type="dxa"/>
              <w:right w:w="150" w:type="dxa"/>
            </w:tcMar>
            <w:vAlign w:val="center"/>
          </w:tcPr>
          <w:p w14:paraId="1F9CB284" w14:textId="77777777" w:rsidR="00A055F9" w:rsidRPr="007F3FC9" w:rsidRDefault="00C861BC" w:rsidP="006F7635">
            <w:pPr>
              <w:rPr>
                <w:rFonts w:asciiTheme="minorHAnsi" w:hAnsiTheme="minorHAnsi" w:cstheme="minorHAnsi"/>
                <w:sz w:val="20"/>
                <w:szCs w:val="20"/>
              </w:rPr>
            </w:pPr>
            <w:hyperlink r:id="rId917" w:history="1">
              <w:r w:rsidR="00A055F9" w:rsidRPr="007F3FC9">
                <w:rPr>
                  <w:rStyle w:val="Hiperveza"/>
                  <w:rFonts w:cstheme="minorHAnsi"/>
                  <w:color w:val="auto"/>
                  <w:sz w:val="20"/>
                  <w:szCs w:val="20"/>
                  <w:u w:val="none"/>
                </w:rPr>
                <w:t>ZE.LLE., obrt za ugostiteljstvo, vl. Agim Lleshdedaj, Rovinj, Ulica Matije Vlačića Ilirika 13</w:t>
              </w:r>
            </w:hyperlink>
          </w:p>
        </w:tc>
      </w:tr>
      <w:tr w:rsidR="00A055F9" w:rsidRPr="007F3FC9" w14:paraId="39705D21"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1C66478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799</w:t>
            </w:r>
          </w:p>
        </w:tc>
        <w:tc>
          <w:tcPr>
            <w:tcW w:w="8347" w:type="dxa"/>
            <w:shd w:val="clear" w:color="auto" w:fill="auto"/>
            <w:tcMar>
              <w:top w:w="45" w:type="dxa"/>
              <w:left w:w="150" w:type="dxa"/>
              <w:bottom w:w="45" w:type="dxa"/>
              <w:right w:w="150" w:type="dxa"/>
            </w:tcMar>
            <w:vAlign w:val="center"/>
          </w:tcPr>
          <w:p w14:paraId="1AD35BAB" w14:textId="77777777" w:rsidR="00A055F9" w:rsidRPr="007F3FC9" w:rsidRDefault="00C861BC" w:rsidP="006F7635">
            <w:pPr>
              <w:rPr>
                <w:rFonts w:asciiTheme="minorHAnsi" w:hAnsiTheme="minorHAnsi" w:cstheme="minorHAnsi"/>
                <w:sz w:val="20"/>
                <w:szCs w:val="20"/>
              </w:rPr>
            </w:pPr>
            <w:hyperlink r:id="rId918" w:history="1">
              <w:r w:rsidR="00A055F9" w:rsidRPr="007F3FC9">
                <w:rPr>
                  <w:rStyle w:val="Hiperveza"/>
                  <w:rFonts w:cstheme="minorHAnsi"/>
                  <w:color w:val="auto"/>
                  <w:sz w:val="20"/>
                  <w:szCs w:val="20"/>
                  <w:u w:val="none"/>
                </w:rPr>
                <w:t>Zidarski obrt "JASMIN OSMIĆ" vl. Jasmin Osmić, Rovinj, Monfiorenzo 6</w:t>
              </w:r>
            </w:hyperlink>
          </w:p>
        </w:tc>
      </w:tr>
      <w:tr w:rsidR="00A055F9" w:rsidRPr="007F3FC9" w14:paraId="41BED1C9"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6B182B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800</w:t>
            </w:r>
          </w:p>
        </w:tc>
        <w:tc>
          <w:tcPr>
            <w:tcW w:w="8347" w:type="dxa"/>
            <w:shd w:val="clear" w:color="auto" w:fill="D9D9D9" w:themeFill="background1" w:themeFillShade="D9"/>
            <w:tcMar>
              <w:top w:w="45" w:type="dxa"/>
              <w:left w:w="150" w:type="dxa"/>
              <w:bottom w:w="45" w:type="dxa"/>
              <w:right w:w="150" w:type="dxa"/>
            </w:tcMar>
            <w:vAlign w:val="center"/>
          </w:tcPr>
          <w:p w14:paraId="02EFB9FD" w14:textId="77777777" w:rsidR="00A055F9" w:rsidRPr="007F3FC9" w:rsidRDefault="00C861BC" w:rsidP="006F7635">
            <w:pPr>
              <w:rPr>
                <w:rFonts w:asciiTheme="minorHAnsi" w:hAnsiTheme="minorHAnsi" w:cstheme="minorHAnsi"/>
                <w:sz w:val="20"/>
                <w:szCs w:val="20"/>
              </w:rPr>
            </w:pPr>
            <w:hyperlink r:id="rId919" w:history="1">
              <w:r w:rsidR="00A055F9" w:rsidRPr="007F3FC9">
                <w:rPr>
                  <w:rStyle w:val="Hiperveza"/>
                  <w:rFonts w:cstheme="minorHAnsi"/>
                  <w:color w:val="auto"/>
                  <w:sz w:val="20"/>
                  <w:szCs w:val="20"/>
                  <w:u w:val="none"/>
                </w:rPr>
                <w:t>Zidarsko fasaderski obrt "ALJO" vl. Alija Omerhodžić, Rovinj, Trg Campitelli 68</w:t>
              </w:r>
            </w:hyperlink>
          </w:p>
        </w:tc>
      </w:tr>
      <w:tr w:rsidR="00A055F9" w:rsidRPr="007F3FC9" w14:paraId="27EDA636"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082F2A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801</w:t>
            </w:r>
          </w:p>
        </w:tc>
        <w:tc>
          <w:tcPr>
            <w:tcW w:w="8347" w:type="dxa"/>
            <w:shd w:val="clear" w:color="auto" w:fill="auto"/>
            <w:tcMar>
              <w:top w:w="45" w:type="dxa"/>
              <w:left w:w="150" w:type="dxa"/>
              <w:bottom w:w="45" w:type="dxa"/>
              <w:right w:w="150" w:type="dxa"/>
            </w:tcMar>
            <w:vAlign w:val="center"/>
          </w:tcPr>
          <w:p w14:paraId="4AA49B7B" w14:textId="77777777" w:rsidR="00A055F9" w:rsidRPr="007F3FC9" w:rsidRDefault="00C861BC" w:rsidP="006F7635">
            <w:pPr>
              <w:rPr>
                <w:rFonts w:asciiTheme="minorHAnsi" w:hAnsiTheme="minorHAnsi" w:cstheme="minorHAnsi"/>
                <w:sz w:val="20"/>
                <w:szCs w:val="20"/>
              </w:rPr>
            </w:pPr>
            <w:hyperlink r:id="rId920" w:history="1">
              <w:r w:rsidR="00A055F9" w:rsidRPr="007F3FC9">
                <w:rPr>
                  <w:rStyle w:val="Hiperveza"/>
                  <w:rFonts w:cstheme="minorHAnsi"/>
                  <w:color w:val="auto"/>
                  <w:sz w:val="20"/>
                  <w:szCs w:val="20"/>
                  <w:u w:val="none"/>
                </w:rPr>
                <w:t>ZIPPI, obrt za iznajmljivanje, vl. Adem Čizmić, Rovinj, Trg na križu 7</w:t>
              </w:r>
            </w:hyperlink>
          </w:p>
        </w:tc>
      </w:tr>
      <w:tr w:rsidR="00A055F9" w:rsidRPr="007F3FC9" w14:paraId="6E1148F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630E2800"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802</w:t>
            </w:r>
          </w:p>
        </w:tc>
        <w:tc>
          <w:tcPr>
            <w:tcW w:w="8347" w:type="dxa"/>
            <w:shd w:val="clear" w:color="auto" w:fill="D9D9D9" w:themeFill="background1" w:themeFillShade="D9"/>
            <w:tcMar>
              <w:top w:w="45" w:type="dxa"/>
              <w:left w:w="150" w:type="dxa"/>
              <w:bottom w:w="45" w:type="dxa"/>
              <w:right w:w="150" w:type="dxa"/>
            </w:tcMar>
            <w:vAlign w:val="center"/>
          </w:tcPr>
          <w:p w14:paraId="312185A8" w14:textId="77777777" w:rsidR="00A055F9" w:rsidRPr="007F3FC9" w:rsidRDefault="00C861BC" w:rsidP="006F7635">
            <w:pPr>
              <w:rPr>
                <w:rFonts w:asciiTheme="minorHAnsi" w:hAnsiTheme="minorHAnsi" w:cstheme="minorHAnsi"/>
                <w:sz w:val="20"/>
                <w:szCs w:val="20"/>
              </w:rPr>
            </w:pPr>
            <w:hyperlink r:id="rId921" w:history="1">
              <w:r w:rsidR="00A055F9" w:rsidRPr="007F3FC9">
                <w:rPr>
                  <w:rStyle w:val="Hiperveza"/>
                  <w:rFonts w:cstheme="minorHAnsi"/>
                  <w:color w:val="auto"/>
                  <w:sz w:val="20"/>
                  <w:szCs w:val="20"/>
                  <w:u w:val="none"/>
                </w:rPr>
                <w:t>ZLATAR-FILIGRAN "LRG" vl. Agim Gojani, Rovinj, G.Garibaldi 10.</w:t>
              </w:r>
            </w:hyperlink>
          </w:p>
        </w:tc>
      </w:tr>
      <w:tr w:rsidR="00A055F9" w:rsidRPr="007F3FC9" w14:paraId="59A7B279"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2828D16C"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803</w:t>
            </w:r>
          </w:p>
        </w:tc>
        <w:tc>
          <w:tcPr>
            <w:tcW w:w="8347" w:type="dxa"/>
            <w:shd w:val="clear" w:color="auto" w:fill="auto"/>
            <w:tcMar>
              <w:top w:w="45" w:type="dxa"/>
              <w:left w:w="150" w:type="dxa"/>
              <w:bottom w:w="45" w:type="dxa"/>
              <w:right w:w="150" w:type="dxa"/>
            </w:tcMar>
            <w:vAlign w:val="center"/>
          </w:tcPr>
          <w:p w14:paraId="40F6DDCC" w14:textId="77777777" w:rsidR="00A055F9" w:rsidRPr="007F3FC9" w:rsidRDefault="00C861BC" w:rsidP="006F7635">
            <w:pPr>
              <w:rPr>
                <w:rFonts w:asciiTheme="minorHAnsi" w:hAnsiTheme="minorHAnsi" w:cstheme="minorHAnsi"/>
                <w:sz w:val="20"/>
                <w:szCs w:val="20"/>
              </w:rPr>
            </w:pPr>
            <w:hyperlink r:id="rId922" w:history="1">
              <w:r w:rsidR="00A055F9" w:rsidRPr="007F3FC9">
                <w:rPr>
                  <w:rStyle w:val="Hiperveza"/>
                  <w:rFonts w:cstheme="minorHAnsi"/>
                  <w:color w:val="auto"/>
                  <w:sz w:val="20"/>
                  <w:szCs w:val="20"/>
                  <w:u w:val="none"/>
                </w:rPr>
                <w:t>ZLATARNA DIANA, obrt za trgovinu, vl. Tushaj Tun, Rovinj, Centener 16 A</w:t>
              </w:r>
            </w:hyperlink>
          </w:p>
        </w:tc>
      </w:tr>
      <w:tr w:rsidR="00A055F9" w:rsidRPr="007F3FC9" w14:paraId="374445A8"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1176C43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804</w:t>
            </w:r>
          </w:p>
        </w:tc>
        <w:tc>
          <w:tcPr>
            <w:tcW w:w="8347" w:type="dxa"/>
            <w:shd w:val="clear" w:color="auto" w:fill="D9D9D9" w:themeFill="background1" w:themeFillShade="D9"/>
            <w:tcMar>
              <w:top w:w="45" w:type="dxa"/>
              <w:left w:w="150" w:type="dxa"/>
              <w:bottom w:w="45" w:type="dxa"/>
              <w:right w:w="150" w:type="dxa"/>
            </w:tcMar>
            <w:vAlign w:val="center"/>
          </w:tcPr>
          <w:p w14:paraId="14526047" w14:textId="77777777" w:rsidR="00A055F9" w:rsidRPr="007F3FC9" w:rsidRDefault="00C861BC" w:rsidP="006F7635">
            <w:pPr>
              <w:rPr>
                <w:rFonts w:asciiTheme="minorHAnsi" w:hAnsiTheme="minorHAnsi" w:cstheme="minorHAnsi"/>
                <w:sz w:val="20"/>
                <w:szCs w:val="20"/>
              </w:rPr>
            </w:pPr>
            <w:hyperlink r:id="rId923" w:history="1">
              <w:r w:rsidR="00A055F9" w:rsidRPr="007F3FC9">
                <w:rPr>
                  <w:rStyle w:val="Hiperveza"/>
                  <w:rFonts w:cstheme="minorHAnsi"/>
                  <w:color w:val="auto"/>
                  <w:sz w:val="20"/>
                  <w:szCs w:val="20"/>
                  <w:u w:val="none"/>
                </w:rPr>
                <w:t>ZOCH, obrt za poslovne usluge, vl. Fabio Zoch, Rovinj, Fontera 2F</w:t>
              </w:r>
            </w:hyperlink>
          </w:p>
        </w:tc>
      </w:tr>
      <w:tr w:rsidR="00A055F9" w:rsidRPr="007F3FC9" w14:paraId="78CB5EE0"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1310AE8"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805</w:t>
            </w:r>
          </w:p>
        </w:tc>
        <w:tc>
          <w:tcPr>
            <w:tcW w:w="8347" w:type="dxa"/>
            <w:shd w:val="clear" w:color="auto" w:fill="auto"/>
            <w:tcMar>
              <w:top w:w="45" w:type="dxa"/>
              <w:left w:w="150" w:type="dxa"/>
              <w:bottom w:w="45" w:type="dxa"/>
              <w:right w:w="150" w:type="dxa"/>
            </w:tcMar>
            <w:vAlign w:val="center"/>
          </w:tcPr>
          <w:p w14:paraId="617C4E0E" w14:textId="77777777" w:rsidR="00A055F9" w:rsidRPr="007F3FC9" w:rsidRDefault="00C861BC" w:rsidP="006F7635">
            <w:pPr>
              <w:rPr>
                <w:rFonts w:asciiTheme="minorHAnsi" w:hAnsiTheme="minorHAnsi" w:cstheme="minorHAnsi"/>
                <w:sz w:val="20"/>
                <w:szCs w:val="20"/>
              </w:rPr>
            </w:pPr>
            <w:hyperlink r:id="rId924" w:history="1">
              <w:r w:rsidR="00A055F9" w:rsidRPr="007F3FC9">
                <w:rPr>
                  <w:rStyle w:val="Hiperveza"/>
                  <w:rFonts w:cstheme="minorHAnsi"/>
                  <w:color w:val="auto"/>
                  <w:sz w:val="20"/>
                  <w:szCs w:val="20"/>
                  <w:u w:val="none"/>
                </w:rPr>
                <w:t>ŽAGAR, obrt za vodoinstalacije, vl. Danijel Žagar, Rovinj, E.Kumičića 10</w:t>
              </w:r>
            </w:hyperlink>
          </w:p>
        </w:tc>
      </w:tr>
      <w:tr w:rsidR="00A055F9" w:rsidRPr="007F3FC9" w14:paraId="00D07B84"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2D03B7E1"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806</w:t>
            </w:r>
          </w:p>
        </w:tc>
        <w:tc>
          <w:tcPr>
            <w:tcW w:w="8347" w:type="dxa"/>
            <w:shd w:val="clear" w:color="auto" w:fill="D9D9D9" w:themeFill="background1" w:themeFillShade="D9"/>
            <w:tcMar>
              <w:top w:w="45" w:type="dxa"/>
              <w:left w:w="150" w:type="dxa"/>
              <w:bottom w:w="45" w:type="dxa"/>
              <w:right w:w="150" w:type="dxa"/>
            </w:tcMar>
            <w:vAlign w:val="center"/>
          </w:tcPr>
          <w:p w14:paraId="02B1FA00" w14:textId="77777777" w:rsidR="00A055F9" w:rsidRPr="007F3FC9" w:rsidRDefault="00C861BC" w:rsidP="006F7635">
            <w:pPr>
              <w:rPr>
                <w:rFonts w:asciiTheme="minorHAnsi" w:hAnsiTheme="minorHAnsi" w:cstheme="minorHAnsi"/>
                <w:sz w:val="20"/>
                <w:szCs w:val="20"/>
              </w:rPr>
            </w:pPr>
            <w:hyperlink r:id="rId925" w:history="1">
              <w:r w:rsidR="00A055F9" w:rsidRPr="007F3FC9">
                <w:rPr>
                  <w:rStyle w:val="Hiperveza"/>
                  <w:rFonts w:cstheme="minorHAnsi"/>
                  <w:color w:val="auto"/>
                  <w:sz w:val="20"/>
                  <w:szCs w:val="20"/>
                  <w:u w:val="none"/>
                </w:rPr>
                <w:t>ŽERAVICA, obrt za urarski servis i trgovinu, vl. Denis Žeravica, Rovinj, Carera 74</w:t>
              </w:r>
            </w:hyperlink>
          </w:p>
        </w:tc>
      </w:tr>
      <w:tr w:rsidR="00A055F9" w:rsidRPr="007F3FC9" w14:paraId="4AE1BAD7"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591F1C32"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807</w:t>
            </w:r>
          </w:p>
        </w:tc>
        <w:tc>
          <w:tcPr>
            <w:tcW w:w="8347" w:type="dxa"/>
            <w:shd w:val="clear" w:color="auto" w:fill="auto"/>
            <w:tcMar>
              <w:top w:w="45" w:type="dxa"/>
              <w:left w:w="150" w:type="dxa"/>
              <w:bottom w:w="45" w:type="dxa"/>
              <w:right w:w="150" w:type="dxa"/>
            </w:tcMar>
            <w:vAlign w:val="center"/>
          </w:tcPr>
          <w:p w14:paraId="19897F34" w14:textId="77777777" w:rsidR="00A055F9" w:rsidRPr="007F3FC9" w:rsidRDefault="00C861BC" w:rsidP="006F7635">
            <w:pPr>
              <w:rPr>
                <w:rFonts w:asciiTheme="minorHAnsi" w:hAnsiTheme="minorHAnsi" w:cstheme="minorHAnsi"/>
                <w:sz w:val="20"/>
                <w:szCs w:val="20"/>
              </w:rPr>
            </w:pPr>
            <w:hyperlink r:id="rId926" w:history="1">
              <w:r w:rsidR="00A055F9" w:rsidRPr="007F3FC9">
                <w:rPr>
                  <w:rStyle w:val="Hiperveza"/>
                  <w:rFonts w:cstheme="minorHAnsi"/>
                  <w:color w:val="auto"/>
                  <w:sz w:val="20"/>
                  <w:szCs w:val="20"/>
                  <w:u w:val="none"/>
                </w:rPr>
                <w:t>ŽIKA, obrt za armiračke radove, vl. Željko Andrijević, Rovinj, Vjekoslava Spinčića 22</w:t>
              </w:r>
            </w:hyperlink>
          </w:p>
        </w:tc>
      </w:tr>
      <w:tr w:rsidR="00A055F9" w:rsidRPr="007F3FC9" w14:paraId="5C7B5760"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50C9B8D9"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808</w:t>
            </w:r>
          </w:p>
        </w:tc>
        <w:tc>
          <w:tcPr>
            <w:tcW w:w="8347" w:type="dxa"/>
            <w:shd w:val="clear" w:color="auto" w:fill="D9D9D9" w:themeFill="background1" w:themeFillShade="D9"/>
            <w:tcMar>
              <w:top w:w="45" w:type="dxa"/>
              <w:left w:w="150" w:type="dxa"/>
              <w:bottom w:w="45" w:type="dxa"/>
              <w:right w:w="150" w:type="dxa"/>
            </w:tcMar>
            <w:vAlign w:val="center"/>
          </w:tcPr>
          <w:p w14:paraId="65C54881" w14:textId="77777777" w:rsidR="00A055F9" w:rsidRPr="007F3FC9" w:rsidRDefault="00C861BC" w:rsidP="006F7635">
            <w:pPr>
              <w:rPr>
                <w:rFonts w:asciiTheme="minorHAnsi" w:hAnsiTheme="minorHAnsi" w:cstheme="minorHAnsi"/>
                <w:sz w:val="20"/>
                <w:szCs w:val="20"/>
              </w:rPr>
            </w:pPr>
            <w:hyperlink r:id="rId927" w:history="1">
              <w:r w:rsidR="00A055F9" w:rsidRPr="007F3FC9">
                <w:rPr>
                  <w:rStyle w:val="Hiperveza"/>
                  <w:rFonts w:cstheme="minorHAnsi"/>
                  <w:color w:val="auto"/>
                  <w:sz w:val="20"/>
                  <w:szCs w:val="20"/>
                  <w:u w:val="none"/>
                </w:rPr>
                <w:t>ŽIKAC, obrt za građevinske radove, vl. Željko Babić, Rovinj, Istarska ulica 33</w:t>
              </w:r>
            </w:hyperlink>
          </w:p>
        </w:tc>
      </w:tr>
      <w:tr w:rsidR="00A055F9" w:rsidRPr="007F3FC9" w14:paraId="045D5EF2" w14:textId="77777777" w:rsidTr="006F7635">
        <w:trPr>
          <w:trHeight w:val="20"/>
          <w:jc w:val="center"/>
        </w:trPr>
        <w:tc>
          <w:tcPr>
            <w:tcW w:w="859" w:type="dxa"/>
            <w:shd w:val="clear" w:color="auto" w:fill="auto"/>
            <w:tcMar>
              <w:top w:w="45" w:type="dxa"/>
              <w:left w:w="150" w:type="dxa"/>
              <w:bottom w:w="45" w:type="dxa"/>
              <w:right w:w="150" w:type="dxa"/>
            </w:tcMar>
            <w:vAlign w:val="center"/>
          </w:tcPr>
          <w:p w14:paraId="02D3E7E7"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809</w:t>
            </w:r>
          </w:p>
        </w:tc>
        <w:tc>
          <w:tcPr>
            <w:tcW w:w="8347" w:type="dxa"/>
            <w:shd w:val="clear" w:color="auto" w:fill="auto"/>
            <w:tcMar>
              <w:top w:w="45" w:type="dxa"/>
              <w:left w:w="150" w:type="dxa"/>
              <w:bottom w:w="45" w:type="dxa"/>
              <w:right w:w="150" w:type="dxa"/>
            </w:tcMar>
            <w:vAlign w:val="center"/>
          </w:tcPr>
          <w:p w14:paraId="16743D39" w14:textId="77777777" w:rsidR="00A055F9" w:rsidRPr="007F3FC9" w:rsidRDefault="00C861BC" w:rsidP="006F7635">
            <w:pPr>
              <w:rPr>
                <w:rFonts w:asciiTheme="minorHAnsi" w:hAnsiTheme="minorHAnsi" w:cstheme="minorHAnsi"/>
                <w:sz w:val="20"/>
                <w:szCs w:val="20"/>
              </w:rPr>
            </w:pPr>
            <w:hyperlink r:id="rId928" w:history="1">
              <w:r w:rsidR="00A055F9" w:rsidRPr="007F3FC9">
                <w:rPr>
                  <w:rStyle w:val="Hiperveza"/>
                  <w:rFonts w:cstheme="minorHAnsi"/>
                  <w:color w:val="auto"/>
                  <w:sz w:val="20"/>
                  <w:szCs w:val="20"/>
                  <w:u w:val="none"/>
                </w:rPr>
                <w:t>ŽIVOT, obrt za turizam, vl. Vukica Palčić, Rovinj, A. Mohorovičića 6</w:t>
              </w:r>
            </w:hyperlink>
          </w:p>
        </w:tc>
      </w:tr>
      <w:tr w:rsidR="00A055F9" w:rsidRPr="007F3FC9" w14:paraId="78007DA5" w14:textId="77777777" w:rsidTr="006F7635">
        <w:trPr>
          <w:trHeight w:val="20"/>
          <w:jc w:val="center"/>
        </w:trPr>
        <w:tc>
          <w:tcPr>
            <w:tcW w:w="859" w:type="dxa"/>
            <w:shd w:val="clear" w:color="auto" w:fill="D9D9D9" w:themeFill="background1" w:themeFillShade="D9"/>
            <w:tcMar>
              <w:top w:w="45" w:type="dxa"/>
              <w:left w:w="150" w:type="dxa"/>
              <w:bottom w:w="45" w:type="dxa"/>
              <w:right w:w="150" w:type="dxa"/>
            </w:tcMar>
            <w:vAlign w:val="center"/>
          </w:tcPr>
          <w:p w14:paraId="0D102CFA"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810</w:t>
            </w:r>
          </w:p>
        </w:tc>
        <w:tc>
          <w:tcPr>
            <w:tcW w:w="8347" w:type="dxa"/>
            <w:shd w:val="clear" w:color="auto" w:fill="D9D9D9" w:themeFill="background1" w:themeFillShade="D9"/>
            <w:tcMar>
              <w:top w:w="45" w:type="dxa"/>
              <w:left w:w="150" w:type="dxa"/>
              <w:bottom w:w="45" w:type="dxa"/>
              <w:right w:w="150" w:type="dxa"/>
            </w:tcMar>
            <w:vAlign w:val="center"/>
          </w:tcPr>
          <w:p w14:paraId="409A3C1A" w14:textId="77777777" w:rsidR="00A055F9" w:rsidRPr="007F3FC9" w:rsidRDefault="00C861BC" w:rsidP="006F7635">
            <w:pPr>
              <w:rPr>
                <w:rFonts w:asciiTheme="minorHAnsi" w:hAnsiTheme="minorHAnsi" w:cstheme="minorHAnsi"/>
                <w:sz w:val="20"/>
                <w:szCs w:val="20"/>
              </w:rPr>
            </w:pPr>
            <w:hyperlink r:id="rId929" w:history="1">
              <w:r w:rsidR="00A055F9" w:rsidRPr="007F3FC9">
                <w:rPr>
                  <w:rStyle w:val="Hiperveza"/>
                  <w:rFonts w:cstheme="minorHAnsi"/>
                  <w:color w:val="auto"/>
                  <w:sz w:val="20"/>
                  <w:szCs w:val="20"/>
                  <w:u w:val="none"/>
                </w:rPr>
                <w:t>ŽUŽI ART, obrt za izradu ukrasnih i uporabnih predmeta, vl. Željka Delač Modrić, Rovinj, Sv. Maksimijana iz Veštra 1</w:t>
              </w:r>
            </w:hyperlink>
          </w:p>
        </w:tc>
      </w:tr>
      <w:tr w:rsidR="00A055F9" w:rsidRPr="007F3FC9" w14:paraId="7BEAF71E" w14:textId="77777777" w:rsidTr="006F7635">
        <w:trPr>
          <w:trHeight w:val="20"/>
          <w:jc w:val="center"/>
        </w:trPr>
        <w:tc>
          <w:tcPr>
            <w:tcW w:w="859" w:type="dxa"/>
            <w:shd w:val="clear" w:color="auto" w:fill="FFFFFF" w:themeFill="background1"/>
            <w:tcMar>
              <w:top w:w="45" w:type="dxa"/>
              <w:left w:w="150" w:type="dxa"/>
              <w:bottom w:w="45" w:type="dxa"/>
              <w:right w:w="150" w:type="dxa"/>
            </w:tcMar>
            <w:vAlign w:val="center"/>
          </w:tcPr>
          <w:p w14:paraId="45E118BB" w14:textId="77777777" w:rsidR="00A055F9" w:rsidRPr="007F3FC9" w:rsidRDefault="00A055F9" w:rsidP="006F7635">
            <w:pPr>
              <w:jc w:val="center"/>
              <w:rPr>
                <w:rFonts w:asciiTheme="minorHAnsi" w:hAnsiTheme="minorHAnsi" w:cstheme="minorHAnsi"/>
                <w:sz w:val="20"/>
                <w:szCs w:val="20"/>
              </w:rPr>
            </w:pPr>
            <w:r w:rsidRPr="007F3FC9">
              <w:rPr>
                <w:rFonts w:asciiTheme="minorHAnsi" w:hAnsiTheme="minorHAnsi" w:cstheme="minorHAnsi"/>
                <w:sz w:val="20"/>
                <w:szCs w:val="20"/>
              </w:rPr>
              <w:t>811</w:t>
            </w:r>
          </w:p>
        </w:tc>
        <w:tc>
          <w:tcPr>
            <w:tcW w:w="8347" w:type="dxa"/>
            <w:shd w:val="clear" w:color="auto" w:fill="FFFFFF" w:themeFill="background1"/>
            <w:tcMar>
              <w:top w:w="45" w:type="dxa"/>
              <w:left w:w="150" w:type="dxa"/>
              <w:bottom w:w="45" w:type="dxa"/>
              <w:right w:w="150" w:type="dxa"/>
            </w:tcMar>
            <w:vAlign w:val="center"/>
          </w:tcPr>
          <w:p w14:paraId="677E8616" w14:textId="77777777" w:rsidR="00A055F9" w:rsidRPr="007F3FC9" w:rsidRDefault="00C861BC" w:rsidP="006F7635">
            <w:pPr>
              <w:rPr>
                <w:rFonts w:cstheme="minorHAnsi"/>
                <w:sz w:val="20"/>
                <w:szCs w:val="20"/>
              </w:rPr>
            </w:pPr>
            <w:hyperlink r:id="rId930" w:history="1">
              <w:r w:rsidR="00A055F9" w:rsidRPr="007F3FC9">
                <w:rPr>
                  <w:rStyle w:val="Hiperveza"/>
                  <w:rFonts w:cstheme="minorHAnsi"/>
                  <w:color w:val="auto"/>
                  <w:sz w:val="20"/>
                  <w:szCs w:val="20"/>
                  <w:u w:val="none"/>
                </w:rPr>
                <w:t>4 YOU, obrt za ugostiteljstvo i trgovinu, vl. Emil Pijalić, Rovinj, Trg kralja Epulona 3</w:t>
              </w:r>
            </w:hyperlink>
          </w:p>
        </w:tc>
      </w:tr>
    </w:tbl>
    <w:p w14:paraId="00174724" w14:textId="77777777" w:rsidR="00A055F9" w:rsidRPr="007F3FC9" w:rsidRDefault="00A055F9" w:rsidP="00A055F9"/>
    <w:p w14:paraId="5FA97F98" w14:textId="77777777" w:rsidR="00A055F9" w:rsidRPr="007F3FC9" w:rsidRDefault="00A055F9" w:rsidP="006D1417">
      <w:pPr>
        <w:pStyle w:val="Tijeloteksta"/>
        <w:spacing w:line="276" w:lineRule="auto"/>
        <w:rPr>
          <w:rFonts w:ascii="Calibri" w:hAnsi="Calibri" w:cs="Calibri"/>
        </w:rPr>
      </w:pPr>
    </w:p>
    <w:p w14:paraId="03032834" w14:textId="77777777" w:rsidR="00EE2B42" w:rsidRPr="007F3FC9" w:rsidRDefault="00EE2B42" w:rsidP="006D1417">
      <w:pPr>
        <w:pStyle w:val="Tijeloteksta"/>
        <w:spacing w:line="276" w:lineRule="auto"/>
        <w:rPr>
          <w:rFonts w:ascii="Calibri" w:hAnsi="Calibri" w:cs="Calibri"/>
        </w:rPr>
      </w:pPr>
    </w:p>
    <w:p w14:paraId="2B2A15CE" w14:textId="77777777" w:rsidR="00EE2B42" w:rsidRPr="007F3FC9" w:rsidRDefault="00EE2B42" w:rsidP="006D1417">
      <w:pPr>
        <w:pStyle w:val="Tijeloteksta"/>
        <w:spacing w:line="276" w:lineRule="auto"/>
        <w:rPr>
          <w:rFonts w:ascii="Calibri" w:hAnsi="Calibri" w:cs="Calibri"/>
          <w:color w:val="FF0000"/>
        </w:rPr>
      </w:pPr>
    </w:p>
    <w:p w14:paraId="08933B2F" w14:textId="77777777" w:rsidR="00EE2B42" w:rsidRPr="007F3FC9" w:rsidRDefault="00EE2B42" w:rsidP="006D1417">
      <w:pPr>
        <w:pStyle w:val="Tijeloteksta"/>
        <w:spacing w:line="276" w:lineRule="auto"/>
        <w:rPr>
          <w:rFonts w:ascii="Calibri" w:hAnsi="Calibri" w:cs="Calibri"/>
          <w:color w:val="FF0000"/>
        </w:rPr>
      </w:pPr>
    </w:p>
    <w:sectPr w:rsidR="00EE2B42" w:rsidRPr="007F3FC9" w:rsidSect="0016089E">
      <w:type w:val="continuous"/>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8D3897" w14:textId="77777777" w:rsidR="00C861BC" w:rsidRDefault="00C861BC" w:rsidP="007F3D70">
      <w:r>
        <w:separator/>
      </w:r>
    </w:p>
  </w:endnote>
  <w:endnote w:type="continuationSeparator" w:id="0">
    <w:p w14:paraId="1623C213" w14:textId="77777777" w:rsidR="00C861BC" w:rsidRDefault="00C861BC" w:rsidP="007F3D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Tahoma">
    <w:altName w:val="Lucidasans"/>
    <w:panose1 w:val="020B0604030504040204"/>
    <w:charset w:val="EE"/>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OpenSymbol">
    <w:altName w:val="Times New Roman"/>
    <w:charset w:val="00"/>
    <w:family w:val="auto"/>
    <w:pitch w:val="variable"/>
    <w:sig w:usb0="800000AF" w:usb1="1001ECEA" w:usb2="00000000" w:usb3="00000000" w:csb0="00000001" w:csb1="00000000"/>
  </w:font>
  <w:font w:name="Aldine401 BT">
    <w:altName w:val="Times New Roman"/>
    <w:panose1 w:val="00000000000000000000"/>
    <w:charset w:val="00"/>
    <w:family w:val="roman"/>
    <w:notTrueType/>
    <w:pitch w:val="variable"/>
    <w:sig w:usb0="00000003" w:usb1="00000000" w:usb2="00000000" w:usb3="00000000" w:csb0="00000001" w:csb1="00000000"/>
  </w:font>
  <w:font w:name="Trebuchet MS">
    <w:panose1 w:val="020B0603020202020204"/>
    <w:charset w:val="EE"/>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EE"/>
    <w:family w:val="swiss"/>
    <w:pitch w:val="variable"/>
    <w:sig w:usb0="A00002AF" w:usb1="400078FB"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Minion Pro">
    <w:altName w:val="Times New Roman"/>
    <w:panose1 w:val="00000000000000000000"/>
    <w:charset w:val="00"/>
    <w:family w:val="roman"/>
    <w:notTrueType/>
    <w:pitch w:val="default"/>
  </w:font>
  <w:font w:name="ArialMT">
    <w:altName w:val="Arial"/>
    <w:charset w:val="00"/>
    <w:family w:val="swiss"/>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8F77E" w14:textId="21E13AAC" w:rsidR="00A32F85" w:rsidRDefault="00A32F85" w:rsidP="007F3D70">
    <w:pPr>
      <w:pStyle w:val="Podnoje"/>
    </w:pPr>
    <w:r>
      <w:rPr>
        <w:noProof/>
      </w:rPr>
      <mc:AlternateContent>
        <mc:Choice Requires="wps">
          <w:drawing>
            <wp:anchor distT="0" distB="0" distL="114300" distR="114300" simplePos="0" relativeHeight="251658240" behindDoc="0" locked="0" layoutInCell="1" allowOverlap="1" wp14:anchorId="2492D30D" wp14:editId="3811E73F">
              <wp:simplePos x="0" y="0"/>
              <wp:positionH relativeFrom="rightMargin">
                <wp:posOffset>-1254760</wp:posOffset>
              </wp:positionH>
              <wp:positionV relativeFrom="paragraph">
                <wp:posOffset>117475</wp:posOffset>
              </wp:positionV>
              <wp:extent cx="1063625" cy="346075"/>
              <wp:effectExtent l="0" t="0" r="0" b="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3625" cy="346075"/>
                      </a:xfrm>
                      <a:prstGeom prst="flowChartAlternateProcess">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2D8E378F" w14:textId="703BDDD9" w:rsidR="00A32F85" w:rsidRPr="00331819" w:rsidRDefault="00A32F85" w:rsidP="007F3D70">
                          <w:pPr>
                            <w:pStyle w:val="Podnoje"/>
                            <w:pBdr>
                              <w:top w:val="dotted" w:sz="4" w:space="1" w:color="C00000"/>
                              <w:bottom w:val="dotted" w:sz="4" w:space="1" w:color="C00000"/>
                            </w:pBdr>
                            <w:jc w:val="center"/>
                          </w:pPr>
                          <w:r>
                            <w:t xml:space="preserve">Stranica </w:t>
                          </w:r>
                          <w:r>
                            <w:fldChar w:fldCharType="begin"/>
                          </w:r>
                          <w:r>
                            <w:instrText xml:space="preserve"> PAGE    \* MERGEFORMAT </w:instrText>
                          </w:r>
                          <w:r>
                            <w:fldChar w:fldCharType="separate"/>
                          </w:r>
                          <w:r w:rsidR="00472AC1">
                            <w:rPr>
                              <w:noProof/>
                            </w:rPr>
                            <w:t>2</w:t>
                          </w:r>
                          <w:r>
                            <w:rPr>
                              <w:noProof/>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492D30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 o:spid="_x0000_s1029" type="#_x0000_t176" style="position:absolute;left:0;text-align:left;margin-left:-98.8pt;margin-top:9.25pt;width:83.75pt;height:27.25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" filled="f" fillcolor="#4f81bd" stroked="f" strokecolor="#737373">
              <v:textbox>
                <w:txbxContent>
                  <w:p w14:paraId="2D8E378F" w14:textId="703BDDD9" w:rsidR="00A32F85" w:rsidRPr="00331819" w:rsidRDefault="00A32F85" w:rsidP="007F3D70">
                    <w:pPr>
                      <w:pStyle w:val="Podnoje"/>
                      <w:pBdr>
                        <w:top w:val="dotted" w:sz="4" w:space="1" w:color="C00000"/>
                        <w:bottom w:val="dotted" w:sz="4" w:space="1" w:color="C00000"/>
                      </w:pBdr>
                      <w:jc w:val="center"/>
                    </w:pPr>
                    <w:r>
                      <w:t xml:space="preserve">Stranica </w:t>
                    </w:r>
                    <w:r>
                      <w:fldChar w:fldCharType="begin"/>
                    </w:r>
                    <w:r>
                      <w:instrText xml:space="preserve"> PAGE    \* MERGEFORMAT </w:instrText>
                    </w:r>
                    <w:r>
                      <w:fldChar w:fldCharType="separate"/>
                    </w:r>
                    <w:r w:rsidR="00472AC1">
                      <w:rPr>
                        <w:noProof/>
                      </w:rPr>
                      <w:t>2</w:t>
                    </w:r>
                    <w:r>
                      <w:rPr>
                        <w:noProof/>
                      </w:rPr>
                      <w:fldChar w:fldCharType="end"/>
                    </w:r>
                  </w:p>
                </w:txbxContent>
              </v:textbox>
              <w10:wrap anchorx="margin"/>
            </v:shape>
          </w:pict>
        </mc:Fallback>
      </mc:AlternateContent>
    </w:r>
  </w:p>
  <w:p w14:paraId="17DB73B1" w14:textId="77777777" w:rsidR="00A32F85" w:rsidRDefault="00A32F85" w:rsidP="004B76B3">
    <w:pPr>
      <w:pStyle w:val="Podnoje"/>
      <w:pBdr>
        <w:top w:val="dotted" w:sz="4" w:space="1" w:color="FF0000"/>
      </w:pBdr>
    </w:pPr>
    <w:r>
      <w:tab/>
    </w:r>
    <w:r>
      <w:tab/>
    </w:r>
  </w:p>
  <w:p w14:paraId="58F21BC0" w14:textId="77777777" w:rsidR="00A32F85" w:rsidRDefault="00A32F85">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8AD16C" w14:textId="77777777" w:rsidR="00C861BC" w:rsidRDefault="00C861BC" w:rsidP="007F3D70">
      <w:r>
        <w:separator/>
      </w:r>
    </w:p>
  </w:footnote>
  <w:footnote w:type="continuationSeparator" w:id="0">
    <w:p w14:paraId="140F8D2D" w14:textId="77777777" w:rsidR="00C861BC" w:rsidRDefault="00C861BC" w:rsidP="007F3D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1D295A" w14:textId="77777777" w:rsidR="00A32F85" w:rsidRPr="00331819" w:rsidRDefault="00A32F85" w:rsidP="007F3D70">
    <w:pPr>
      <w:pStyle w:val="Zaglavlje"/>
      <w:jc w:val="right"/>
      <w:rPr>
        <w:rFonts w:ascii="Arial" w:hAnsi="Arial" w:cs="Arial"/>
        <w:color w:val="000000"/>
        <w:sz w:val="20"/>
      </w:rPr>
    </w:pPr>
    <w:r>
      <w:rPr>
        <w:rFonts w:ascii="Arial" w:hAnsi="Arial" w:cs="Arial"/>
        <w:color w:val="000000"/>
        <w:sz w:val="20"/>
      </w:rPr>
      <w:t>Procjena  ugroženosti od požara</w:t>
    </w:r>
  </w:p>
  <w:p w14:paraId="32C82641" w14:textId="0DFA2765" w:rsidR="00A32F85" w:rsidRPr="00331819" w:rsidRDefault="00A32F85" w:rsidP="0098753B">
    <w:pPr>
      <w:pStyle w:val="Zaglavlje"/>
      <w:pBdr>
        <w:bottom w:val="single" w:sz="4" w:space="1" w:color="FFC000"/>
      </w:pBdr>
      <w:jc w:val="right"/>
      <w:rPr>
        <w:rFonts w:ascii="Arial" w:hAnsi="Arial" w:cs="Arial"/>
        <w:color w:val="000000"/>
        <w:sz w:val="20"/>
      </w:rPr>
    </w:pPr>
    <w:r>
      <w:rPr>
        <w:rFonts w:ascii="Arial" w:hAnsi="Arial" w:cs="Arial"/>
        <w:color w:val="000000"/>
        <w:sz w:val="20"/>
      </w:rPr>
      <w:tab/>
    </w:r>
    <w:r>
      <w:rPr>
        <w:rFonts w:ascii="Arial" w:hAnsi="Arial" w:cs="Arial"/>
        <w:color w:val="000000"/>
        <w:sz w:val="20"/>
      </w:rPr>
      <w:tab/>
      <w:t xml:space="preserve">Grada Rovinja - Rovigno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E7FCC2" w14:textId="77777777" w:rsidR="00A32F85" w:rsidRPr="00331819" w:rsidRDefault="00A32F85" w:rsidP="00ED77B8">
    <w:pPr>
      <w:pStyle w:val="Zaglavlje"/>
      <w:jc w:val="right"/>
      <w:rPr>
        <w:rFonts w:ascii="Arial" w:hAnsi="Arial" w:cs="Arial"/>
        <w:color w:val="000000"/>
        <w:sz w:val="20"/>
      </w:rPr>
    </w:pPr>
    <w:r>
      <w:rPr>
        <w:rFonts w:ascii="Arial" w:hAnsi="Arial" w:cs="Arial"/>
        <w:color w:val="000000"/>
        <w:sz w:val="20"/>
      </w:rPr>
      <w:tab/>
    </w:r>
    <w:r>
      <w:rPr>
        <w:rFonts w:ascii="Arial" w:hAnsi="Arial" w:cs="Arial"/>
        <w:color w:val="000000"/>
        <w:sz w:val="20"/>
      </w:rPr>
      <w:tab/>
      <w:t>Procjena  ugroženosti od požara</w:t>
    </w:r>
  </w:p>
  <w:p w14:paraId="3ED8807C" w14:textId="77777777" w:rsidR="00A32F85" w:rsidRPr="00331819" w:rsidRDefault="00A32F85" w:rsidP="0098753B">
    <w:pPr>
      <w:pStyle w:val="Zaglavlje"/>
      <w:pBdr>
        <w:bottom w:val="single" w:sz="4" w:space="1" w:color="FFC000"/>
      </w:pBdr>
      <w:jc w:val="right"/>
      <w:rPr>
        <w:rFonts w:ascii="Arial" w:hAnsi="Arial" w:cs="Arial"/>
        <w:color w:val="000000"/>
        <w:sz w:val="20"/>
      </w:rPr>
    </w:pPr>
    <w:r>
      <w:rPr>
        <w:rFonts w:ascii="Arial" w:hAnsi="Arial" w:cs="Arial"/>
        <w:color w:val="000000"/>
        <w:sz w:val="20"/>
      </w:rPr>
      <w:tab/>
    </w:r>
    <w:r>
      <w:rPr>
        <w:rFonts w:ascii="Arial" w:hAnsi="Arial" w:cs="Arial"/>
        <w:color w:val="000000"/>
        <w:sz w:val="20"/>
      </w:rPr>
      <w:tab/>
      <w:t>Općina  Brtonigla – Comune di Vereteneglio</w:t>
    </w:r>
  </w:p>
  <w:p w14:paraId="12C5DF01" w14:textId="77777777" w:rsidR="00A32F85" w:rsidRDefault="00A32F85">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D7CE6D2"/>
    <w:lvl w:ilvl="0">
      <w:start w:val="1"/>
      <w:numFmt w:val="bullet"/>
      <w:pStyle w:val="Grafikeoznake"/>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B218F8B2"/>
    <w:lvl w:ilvl="0">
      <w:numFmt w:val="bullet"/>
      <w:lvlText w:val="*"/>
      <w:lvlJc w:val="left"/>
    </w:lvl>
  </w:abstractNum>
  <w:abstractNum w:abstractNumId="2" w15:restartNumberingAfterBreak="0">
    <w:nsid w:val="03AA2DCA"/>
    <w:multiLevelType w:val="hybridMultilevel"/>
    <w:tmpl w:val="CE8081D6"/>
    <w:lvl w:ilvl="0" w:tplc="4D3A1DB4">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65A5D69"/>
    <w:multiLevelType w:val="hybridMultilevel"/>
    <w:tmpl w:val="B270E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7F32605"/>
    <w:multiLevelType w:val="hybridMultilevel"/>
    <w:tmpl w:val="94ACF2D4"/>
    <w:lvl w:ilvl="0" w:tplc="041A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 w15:restartNumberingAfterBreak="0">
    <w:nsid w:val="08C7651A"/>
    <w:multiLevelType w:val="multilevel"/>
    <w:tmpl w:val="EA1CBA0C"/>
    <w:lvl w:ilvl="0">
      <w:start w:val="1"/>
      <w:numFmt w:val="decimal"/>
      <w:pStyle w:val="Stil1"/>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9720A2A"/>
    <w:multiLevelType w:val="hybridMultilevel"/>
    <w:tmpl w:val="7220B5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AA86D63"/>
    <w:multiLevelType w:val="hybridMultilevel"/>
    <w:tmpl w:val="97DC78A8"/>
    <w:lvl w:ilvl="0" w:tplc="041A0001">
      <w:start w:val="1"/>
      <w:numFmt w:val="bullet"/>
      <w:lvlText w:val=""/>
      <w:lvlJc w:val="left"/>
      <w:pPr>
        <w:tabs>
          <w:tab w:val="num" w:pos="720"/>
        </w:tabs>
        <w:ind w:left="720" w:hanging="360"/>
      </w:pPr>
      <w:rPr>
        <w:rFonts w:ascii="Symbol" w:hAnsi="Symbol" w:hint="default"/>
      </w:rPr>
    </w:lvl>
    <w:lvl w:ilvl="1" w:tplc="C10A40BE"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BA30AD4"/>
    <w:multiLevelType w:val="hybridMultilevel"/>
    <w:tmpl w:val="43244F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CC0418C"/>
    <w:multiLevelType w:val="hybridMultilevel"/>
    <w:tmpl w:val="CFD6D2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E034B4E"/>
    <w:multiLevelType w:val="singleLevel"/>
    <w:tmpl w:val="0C09000F"/>
    <w:lvl w:ilvl="0">
      <w:start w:val="1"/>
      <w:numFmt w:val="decimal"/>
      <w:lvlText w:val="%1."/>
      <w:lvlJc w:val="left"/>
      <w:pPr>
        <w:tabs>
          <w:tab w:val="num" w:pos="360"/>
        </w:tabs>
        <w:ind w:left="360" w:hanging="360"/>
      </w:pPr>
    </w:lvl>
  </w:abstractNum>
  <w:abstractNum w:abstractNumId="11" w15:restartNumberingAfterBreak="0">
    <w:nsid w:val="0EAD3E73"/>
    <w:multiLevelType w:val="hybridMultilevel"/>
    <w:tmpl w:val="EFE601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05074DE"/>
    <w:multiLevelType w:val="hybridMultilevel"/>
    <w:tmpl w:val="8ACC42FC"/>
    <w:lvl w:ilvl="0" w:tplc="041A0001">
      <w:start w:val="1"/>
      <w:numFmt w:val="bullet"/>
      <w:lvlText w:val=""/>
      <w:lvlJc w:val="left"/>
      <w:pPr>
        <w:ind w:left="1155" w:hanging="360"/>
      </w:pPr>
      <w:rPr>
        <w:rFonts w:ascii="Symbol" w:hAnsi="Symbol" w:hint="default"/>
      </w:rPr>
    </w:lvl>
    <w:lvl w:ilvl="1" w:tplc="041A0003" w:tentative="1">
      <w:start w:val="1"/>
      <w:numFmt w:val="bullet"/>
      <w:lvlText w:val="o"/>
      <w:lvlJc w:val="left"/>
      <w:pPr>
        <w:ind w:left="1875" w:hanging="360"/>
      </w:pPr>
      <w:rPr>
        <w:rFonts w:ascii="Courier New" w:hAnsi="Courier New" w:cs="Courier New" w:hint="default"/>
      </w:rPr>
    </w:lvl>
    <w:lvl w:ilvl="2" w:tplc="041A0005" w:tentative="1">
      <w:start w:val="1"/>
      <w:numFmt w:val="bullet"/>
      <w:lvlText w:val=""/>
      <w:lvlJc w:val="left"/>
      <w:pPr>
        <w:ind w:left="2595" w:hanging="360"/>
      </w:pPr>
      <w:rPr>
        <w:rFonts w:ascii="Wingdings" w:hAnsi="Wingdings" w:hint="default"/>
      </w:rPr>
    </w:lvl>
    <w:lvl w:ilvl="3" w:tplc="041A0001" w:tentative="1">
      <w:start w:val="1"/>
      <w:numFmt w:val="bullet"/>
      <w:lvlText w:val=""/>
      <w:lvlJc w:val="left"/>
      <w:pPr>
        <w:ind w:left="3315" w:hanging="360"/>
      </w:pPr>
      <w:rPr>
        <w:rFonts w:ascii="Symbol" w:hAnsi="Symbol" w:hint="default"/>
      </w:rPr>
    </w:lvl>
    <w:lvl w:ilvl="4" w:tplc="041A0003" w:tentative="1">
      <w:start w:val="1"/>
      <w:numFmt w:val="bullet"/>
      <w:lvlText w:val="o"/>
      <w:lvlJc w:val="left"/>
      <w:pPr>
        <w:ind w:left="4035" w:hanging="360"/>
      </w:pPr>
      <w:rPr>
        <w:rFonts w:ascii="Courier New" w:hAnsi="Courier New" w:cs="Courier New" w:hint="default"/>
      </w:rPr>
    </w:lvl>
    <w:lvl w:ilvl="5" w:tplc="041A0005" w:tentative="1">
      <w:start w:val="1"/>
      <w:numFmt w:val="bullet"/>
      <w:lvlText w:val=""/>
      <w:lvlJc w:val="left"/>
      <w:pPr>
        <w:ind w:left="4755" w:hanging="360"/>
      </w:pPr>
      <w:rPr>
        <w:rFonts w:ascii="Wingdings" w:hAnsi="Wingdings" w:hint="default"/>
      </w:rPr>
    </w:lvl>
    <w:lvl w:ilvl="6" w:tplc="041A0001" w:tentative="1">
      <w:start w:val="1"/>
      <w:numFmt w:val="bullet"/>
      <w:lvlText w:val=""/>
      <w:lvlJc w:val="left"/>
      <w:pPr>
        <w:ind w:left="5475" w:hanging="360"/>
      </w:pPr>
      <w:rPr>
        <w:rFonts w:ascii="Symbol" w:hAnsi="Symbol" w:hint="default"/>
      </w:rPr>
    </w:lvl>
    <w:lvl w:ilvl="7" w:tplc="041A0003" w:tentative="1">
      <w:start w:val="1"/>
      <w:numFmt w:val="bullet"/>
      <w:lvlText w:val="o"/>
      <w:lvlJc w:val="left"/>
      <w:pPr>
        <w:ind w:left="6195" w:hanging="360"/>
      </w:pPr>
      <w:rPr>
        <w:rFonts w:ascii="Courier New" w:hAnsi="Courier New" w:cs="Courier New" w:hint="default"/>
      </w:rPr>
    </w:lvl>
    <w:lvl w:ilvl="8" w:tplc="041A0005" w:tentative="1">
      <w:start w:val="1"/>
      <w:numFmt w:val="bullet"/>
      <w:lvlText w:val=""/>
      <w:lvlJc w:val="left"/>
      <w:pPr>
        <w:ind w:left="6915" w:hanging="360"/>
      </w:pPr>
      <w:rPr>
        <w:rFonts w:ascii="Wingdings" w:hAnsi="Wingdings" w:hint="default"/>
      </w:rPr>
    </w:lvl>
  </w:abstractNum>
  <w:abstractNum w:abstractNumId="13" w15:restartNumberingAfterBreak="0">
    <w:nsid w:val="11DD0253"/>
    <w:multiLevelType w:val="hybridMultilevel"/>
    <w:tmpl w:val="A7980D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25D2073"/>
    <w:multiLevelType w:val="hybridMultilevel"/>
    <w:tmpl w:val="2CC035F2"/>
    <w:lvl w:ilvl="0" w:tplc="041A0001">
      <w:start w:val="1"/>
      <w:numFmt w:val="bullet"/>
      <w:lvlText w:val=""/>
      <w:lvlJc w:val="left"/>
      <w:pPr>
        <w:tabs>
          <w:tab w:val="num" w:pos="720"/>
        </w:tabs>
        <w:ind w:left="720" w:hanging="360"/>
      </w:pPr>
      <w:rPr>
        <w:rFonts w:ascii="Symbol" w:hAnsi="Symbol" w:hint="default"/>
      </w:rPr>
    </w:lvl>
    <w:lvl w:ilvl="1" w:tplc="C10A40BE"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A6123C4"/>
    <w:multiLevelType w:val="multilevel"/>
    <w:tmpl w:val="D33E68B8"/>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BD61EFE"/>
    <w:multiLevelType w:val="hybridMultilevel"/>
    <w:tmpl w:val="79869CF6"/>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E752A14"/>
    <w:multiLevelType w:val="hybridMultilevel"/>
    <w:tmpl w:val="F1C80D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22A5CBA"/>
    <w:multiLevelType w:val="hybridMultilevel"/>
    <w:tmpl w:val="2F6CAB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3BF1FF2"/>
    <w:multiLevelType w:val="hybridMultilevel"/>
    <w:tmpl w:val="7FB487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AD91111"/>
    <w:multiLevelType w:val="hybridMultilevel"/>
    <w:tmpl w:val="4168BA8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2B454452"/>
    <w:multiLevelType w:val="hybridMultilevel"/>
    <w:tmpl w:val="9C9811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2C4471AC"/>
    <w:multiLevelType w:val="hybridMultilevel"/>
    <w:tmpl w:val="03262E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FAC0475"/>
    <w:multiLevelType w:val="hybridMultilevel"/>
    <w:tmpl w:val="7078108A"/>
    <w:lvl w:ilvl="0" w:tplc="041A000B">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4" w15:restartNumberingAfterBreak="0">
    <w:nsid w:val="324704DC"/>
    <w:multiLevelType w:val="hybridMultilevel"/>
    <w:tmpl w:val="4A02BED4"/>
    <w:lvl w:ilvl="0" w:tplc="5C5468D8">
      <w:start w:val="1"/>
      <w:numFmt w:val="lowerLetter"/>
      <w:lvlText w:val="%1)"/>
      <w:lvlJc w:val="left"/>
      <w:pPr>
        <w:ind w:left="1440" w:hanging="360"/>
      </w:pPr>
    </w:lvl>
    <w:lvl w:ilvl="1" w:tplc="041A0003" w:tentative="1">
      <w:start w:val="1"/>
      <w:numFmt w:val="lowerLetter"/>
      <w:lvlText w:val="%2."/>
      <w:lvlJc w:val="left"/>
      <w:pPr>
        <w:ind w:left="2160" w:hanging="360"/>
      </w:pPr>
    </w:lvl>
    <w:lvl w:ilvl="2" w:tplc="041A0005" w:tentative="1">
      <w:start w:val="1"/>
      <w:numFmt w:val="lowerRoman"/>
      <w:lvlText w:val="%3."/>
      <w:lvlJc w:val="right"/>
      <w:pPr>
        <w:ind w:left="2880" w:hanging="180"/>
      </w:pPr>
    </w:lvl>
    <w:lvl w:ilvl="3" w:tplc="041A0001" w:tentative="1">
      <w:start w:val="1"/>
      <w:numFmt w:val="decimal"/>
      <w:lvlText w:val="%4."/>
      <w:lvlJc w:val="left"/>
      <w:pPr>
        <w:ind w:left="3600" w:hanging="360"/>
      </w:pPr>
    </w:lvl>
    <w:lvl w:ilvl="4" w:tplc="041A0003" w:tentative="1">
      <w:start w:val="1"/>
      <w:numFmt w:val="lowerLetter"/>
      <w:lvlText w:val="%5."/>
      <w:lvlJc w:val="left"/>
      <w:pPr>
        <w:ind w:left="4320" w:hanging="360"/>
      </w:pPr>
    </w:lvl>
    <w:lvl w:ilvl="5" w:tplc="041A0005" w:tentative="1">
      <w:start w:val="1"/>
      <w:numFmt w:val="lowerRoman"/>
      <w:lvlText w:val="%6."/>
      <w:lvlJc w:val="right"/>
      <w:pPr>
        <w:ind w:left="5040" w:hanging="180"/>
      </w:pPr>
    </w:lvl>
    <w:lvl w:ilvl="6" w:tplc="041A0001" w:tentative="1">
      <w:start w:val="1"/>
      <w:numFmt w:val="decimal"/>
      <w:lvlText w:val="%7."/>
      <w:lvlJc w:val="left"/>
      <w:pPr>
        <w:ind w:left="5760" w:hanging="360"/>
      </w:pPr>
    </w:lvl>
    <w:lvl w:ilvl="7" w:tplc="041A0003" w:tentative="1">
      <w:start w:val="1"/>
      <w:numFmt w:val="lowerLetter"/>
      <w:lvlText w:val="%8."/>
      <w:lvlJc w:val="left"/>
      <w:pPr>
        <w:ind w:left="6480" w:hanging="360"/>
      </w:pPr>
    </w:lvl>
    <w:lvl w:ilvl="8" w:tplc="041A0005" w:tentative="1">
      <w:start w:val="1"/>
      <w:numFmt w:val="lowerRoman"/>
      <w:lvlText w:val="%9."/>
      <w:lvlJc w:val="right"/>
      <w:pPr>
        <w:ind w:left="7200" w:hanging="180"/>
      </w:pPr>
    </w:lvl>
  </w:abstractNum>
  <w:abstractNum w:abstractNumId="25" w15:restartNumberingAfterBreak="0">
    <w:nsid w:val="32936CB9"/>
    <w:multiLevelType w:val="hybridMultilevel"/>
    <w:tmpl w:val="8F9CBCE4"/>
    <w:lvl w:ilvl="0" w:tplc="041A0017">
      <w:start w:val="1"/>
      <w:numFmt w:val="bullet"/>
      <w:lvlText w:val=""/>
      <w:lvlJc w:val="left"/>
      <w:pPr>
        <w:tabs>
          <w:tab w:val="num" w:pos="358"/>
        </w:tabs>
        <w:ind w:left="358" w:hanging="360"/>
      </w:pPr>
      <w:rPr>
        <w:rFonts w:ascii="Symbol" w:hAnsi="Symbol" w:hint="default"/>
      </w:rPr>
    </w:lvl>
    <w:lvl w:ilvl="1" w:tplc="041A0019" w:tentative="1">
      <w:start w:val="1"/>
      <w:numFmt w:val="bullet"/>
      <w:lvlText w:val="o"/>
      <w:lvlJc w:val="left"/>
      <w:pPr>
        <w:tabs>
          <w:tab w:val="num" w:pos="1078"/>
        </w:tabs>
        <w:ind w:left="1078" w:hanging="360"/>
      </w:pPr>
      <w:rPr>
        <w:rFonts w:ascii="Courier New" w:hAnsi="Courier New" w:cs="Courier New" w:hint="default"/>
      </w:rPr>
    </w:lvl>
    <w:lvl w:ilvl="2" w:tplc="041A001B" w:tentative="1">
      <w:start w:val="1"/>
      <w:numFmt w:val="bullet"/>
      <w:lvlText w:val=""/>
      <w:lvlJc w:val="left"/>
      <w:pPr>
        <w:tabs>
          <w:tab w:val="num" w:pos="1798"/>
        </w:tabs>
        <w:ind w:left="1798" w:hanging="360"/>
      </w:pPr>
      <w:rPr>
        <w:rFonts w:ascii="Wingdings" w:hAnsi="Wingdings" w:hint="default"/>
      </w:rPr>
    </w:lvl>
    <w:lvl w:ilvl="3" w:tplc="041A000F" w:tentative="1">
      <w:start w:val="1"/>
      <w:numFmt w:val="bullet"/>
      <w:lvlText w:val=""/>
      <w:lvlJc w:val="left"/>
      <w:pPr>
        <w:tabs>
          <w:tab w:val="num" w:pos="2518"/>
        </w:tabs>
        <w:ind w:left="2518" w:hanging="360"/>
      </w:pPr>
      <w:rPr>
        <w:rFonts w:ascii="Symbol" w:hAnsi="Symbol" w:hint="default"/>
      </w:rPr>
    </w:lvl>
    <w:lvl w:ilvl="4" w:tplc="041A0019" w:tentative="1">
      <w:start w:val="1"/>
      <w:numFmt w:val="bullet"/>
      <w:lvlText w:val="o"/>
      <w:lvlJc w:val="left"/>
      <w:pPr>
        <w:tabs>
          <w:tab w:val="num" w:pos="3238"/>
        </w:tabs>
        <w:ind w:left="3238" w:hanging="360"/>
      </w:pPr>
      <w:rPr>
        <w:rFonts w:ascii="Courier New" w:hAnsi="Courier New" w:cs="Courier New" w:hint="default"/>
      </w:rPr>
    </w:lvl>
    <w:lvl w:ilvl="5" w:tplc="041A001B" w:tentative="1">
      <w:start w:val="1"/>
      <w:numFmt w:val="bullet"/>
      <w:lvlText w:val=""/>
      <w:lvlJc w:val="left"/>
      <w:pPr>
        <w:tabs>
          <w:tab w:val="num" w:pos="3958"/>
        </w:tabs>
        <w:ind w:left="3958" w:hanging="360"/>
      </w:pPr>
      <w:rPr>
        <w:rFonts w:ascii="Wingdings" w:hAnsi="Wingdings" w:hint="default"/>
      </w:rPr>
    </w:lvl>
    <w:lvl w:ilvl="6" w:tplc="041A000F" w:tentative="1">
      <w:start w:val="1"/>
      <w:numFmt w:val="bullet"/>
      <w:lvlText w:val=""/>
      <w:lvlJc w:val="left"/>
      <w:pPr>
        <w:tabs>
          <w:tab w:val="num" w:pos="4678"/>
        </w:tabs>
        <w:ind w:left="4678" w:hanging="360"/>
      </w:pPr>
      <w:rPr>
        <w:rFonts w:ascii="Symbol" w:hAnsi="Symbol" w:hint="default"/>
      </w:rPr>
    </w:lvl>
    <w:lvl w:ilvl="7" w:tplc="041A0019" w:tentative="1">
      <w:start w:val="1"/>
      <w:numFmt w:val="bullet"/>
      <w:lvlText w:val="o"/>
      <w:lvlJc w:val="left"/>
      <w:pPr>
        <w:tabs>
          <w:tab w:val="num" w:pos="5398"/>
        </w:tabs>
        <w:ind w:left="5398" w:hanging="360"/>
      </w:pPr>
      <w:rPr>
        <w:rFonts w:ascii="Courier New" w:hAnsi="Courier New" w:cs="Courier New" w:hint="default"/>
      </w:rPr>
    </w:lvl>
    <w:lvl w:ilvl="8" w:tplc="041A001B" w:tentative="1">
      <w:start w:val="1"/>
      <w:numFmt w:val="bullet"/>
      <w:lvlText w:val=""/>
      <w:lvlJc w:val="left"/>
      <w:pPr>
        <w:tabs>
          <w:tab w:val="num" w:pos="6118"/>
        </w:tabs>
        <w:ind w:left="6118" w:hanging="360"/>
      </w:pPr>
      <w:rPr>
        <w:rFonts w:ascii="Wingdings" w:hAnsi="Wingdings" w:hint="default"/>
      </w:rPr>
    </w:lvl>
  </w:abstractNum>
  <w:abstractNum w:abstractNumId="26" w15:restartNumberingAfterBreak="0">
    <w:nsid w:val="35960BB1"/>
    <w:multiLevelType w:val="multilevel"/>
    <w:tmpl w:val="440281AC"/>
    <w:lvl w:ilvl="0">
      <w:start w:val="1"/>
      <w:numFmt w:val="decimal"/>
      <w:pStyle w:val="Naslov1"/>
      <w:suff w:val="space"/>
      <w:lvlText w:val="%1."/>
      <w:lvlJc w:val="left"/>
      <w:pPr>
        <w:ind w:left="0" w:firstLine="0"/>
      </w:pPr>
      <w:rPr>
        <w:rFonts w:hint="default"/>
      </w:rPr>
    </w:lvl>
    <w:lvl w:ilvl="1">
      <w:start w:val="1"/>
      <w:numFmt w:val="decimal"/>
      <w:pStyle w:val="Naslov2"/>
      <w:suff w:val="space"/>
      <w:lvlText w:val="%1.%2."/>
      <w:lvlJc w:val="left"/>
      <w:pPr>
        <w:ind w:left="0" w:firstLine="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aslov3"/>
      <w:lvlText w:val="%1.%2.%3."/>
      <w:lvlJc w:val="left"/>
      <w:pPr>
        <w:ind w:left="0" w:firstLine="0"/>
      </w:pPr>
      <w:rPr>
        <w:rFonts w:asciiTheme="minorHAnsi" w:hAnsiTheme="minorHAnsi" w:cstheme="minorHAnsi" w:hint="default"/>
      </w:rPr>
    </w:lvl>
    <w:lvl w:ilvl="3">
      <w:start w:val="1"/>
      <w:numFmt w:val="decimal"/>
      <w:pStyle w:val="Naslov4"/>
      <w:lvlText w:val="%1.%2.%3.%4."/>
      <w:lvlJc w:val="left"/>
      <w:pPr>
        <w:ind w:left="0" w:firstLine="0"/>
      </w:pPr>
      <w:rPr>
        <w:rFonts w:hint="default"/>
      </w:rPr>
    </w:lvl>
    <w:lvl w:ilvl="4">
      <w:start w:val="1"/>
      <w:numFmt w:val="decimal"/>
      <w:pStyle w:val="Naslov5"/>
      <w:lvlText w:val="%1.%2.%3.%4.%5."/>
      <w:lvlJc w:val="left"/>
      <w:pPr>
        <w:ind w:left="0" w:firstLine="0"/>
      </w:pPr>
      <w:rPr>
        <w:rFonts w:hint="default"/>
      </w:rPr>
    </w:lvl>
    <w:lvl w:ilvl="5">
      <w:start w:val="1"/>
      <w:numFmt w:val="decimal"/>
      <w:pStyle w:val="Naslov6"/>
      <w:lvlText w:val="%1.%2.%3.%4.%5.%6."/>
      <w:lvlJc w:val="left"/>
      <w:pPr>
        <w:ind w:left="0" w:firstLine="0"/>
      </w:pPr>
      <w:rPr>
        <w:rFonts w:hint="default"/>
      </w:rPr>
    </w:lvl>
    <w:lvl w:ilvl="6">
      <w:start w:val="1"/>
      <w:numFmt w:val="decimal"/>
      <w:pStyle w:val="Naslov7"/>
      <w:lvlText w:val="%1.%2.%3.%4.%5.%6.%7."/>
      <w:lvlJc w:val="left"/>
      <w:pPr>
        <w:ind w:left="0" w:firstLine="0"/>
      </w:pPr>
      <w:rPr>
        <w:rFonts w:hint="default"/>
      </w:rPr>
    </w:lvl>
    <w:lvl w:ilvl="7">
      <w:start w:val="1"/>
      <w:numFmt w:val="decimal"/>
      <w:pStyle w:val="Naslov8"/>
      <w:lvlText w:val="%1.%2.%3.%4.%5.%6.%7.%8."/>
      <w:lvlJc w:val="left"/>
      <w:pPr>
        <w:ind w:left="0" w:firstLine="0"/>
      </w:pPr>
      <w:rPr>
        <w:rFonts w:hint="default"/>
      </w:rPr>
    </w:lvl>
    <w:lvl w:ilvl="8">
      <w:start w:val="1"/>
      <w:numFmt w:val="decimal"/>
      <w:pStyle w:val="Naslov9"/>
      <w:lvlText w:val="%1.%2.%3.%4.%5.%6.%7.%8.%9."/>
      <w:lvlJc w:val="left"/>
      <w:pPr>
        <w:ind w:left="0" w:firstLine="0"/>
      </w:pPr>
      <w:rPr>
        <w:rFonts w:hint="default"/>
      </w:rPr>
    </w:lvl>
  </w:abstractNum>
  <w:abstractNum w:abstractNumId="27" w15:restartNumberingAfterBreak="0">
    <w:nsid w:val="35A54B57"/>
    <w:multiLevelType w:val="hybridMultilevel"/>
    <w:tmpl w:val="32321A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366929BD"/>
    <w:multiLevelType w:val="hybridMultilevel"/>
    <w:tmpl w:val="F4D405CE"/>
    <w:lvl w:ilvl="0" w:tplc="1F0C50B2">
      <w:start w:val="1"/>
      <w:numFmt w:val="bullet"/>
      <w:lvlText w:val=""/>
      <w:lvlJc w:val="left"/>
      <w:pPr>
        <w:tabs>
          <w:tab w:val="num" w:pos="720"/>
        </w:tabs>
        <w:ind w:left="720" w:hanging="360"/>
      </w:pPr>
      <w:rPr>
        <w:rFonts w:ascii="Symbol" w:hAnsi="Symbol" w:hint="default"/>
      </w:rPr>
    </w:lvl>
    <w:lvl w:ilvl="1" w:tplc="B858BB9E" w:tentative="1">
      <w:start w:val="1"/>
      <w:numFmt w:val="bullet"/>
      <w:lvlText w:val="o"/>
      <w:lvlJc w:val="left"/>
      <w:pPr>
        <w:tabs>
          <w:tab w:val="num" w:pos="1440"/>
        </w:tabs>
        <w:ind w:left="1440" w:hanging="360"/>
      </w:pPr>
      <w:rPr>
        <w:rFonts w:ascii="Courier New" w:hAnsi="Courier New" w:cs="Courier New" w:hint="default"/>
      </w:rPr>
    </w:lvl>
    <w:lvl w:ilvl="2" w:tplc="041A001B" w:tentative="1">
      <w:start w:val="1"/>
      <w:numFmt w:val="bullet"/>
      <w:lvlText w:val=""/>
      <w:lvlJc w:val="left"/>
      <w:pPr>
        <w:tabs>
          <w:tab w:val="num" w:pos="2160"/>
        </w:tabs>
        <w:ind w:left="2160" w:hanging="360"/>
      </w:pPr>
      <w:rPr>
        <w:rFonts w:ascii="Wingdings" w:hAnsi="Wingdings" w:hint="default"/>
      </w:rPr>
    </w:lvl>
    <w:lvl w:ilvl="3" w:tplc="041A000F" w:tentative="1">
      <w:start w:val="1"/>
      <w:numFmt w:val="bullet"/>
      <w:lvlText w:val=""/>
      <w:lvlJc w:val="left"/>
      <w:pPr>
        <w:tabs>
          <w:tab w:val="num" w:pos="2880"/>
        </w:tabs>
        <w:ind w:left="2880" w:hanging="360"/>
      </w:pPr>
      <w:rPr>
        <w:rFonts w:ascii="Symbol" w:hAnsi="Symbol" w:hint="default"/>
      </w:rPr>
    </w:lvl>
    <w:lvl w:ilvl="4" w:tplc="041A0019" w:tentative="1">
      <w:start w:val="1"/>
      <w:numFmt w:val="bullet"/>
      <w:lvlText w:val="o"/>
      <w:lvlJc w:val="left"/>
      <w:pPr>
        <w:tabs>
          <w:tab w:val="num" w:pos="3600"/>
        </w:tabs>
        <w:ind w:left="3600" w:hanging="360"/>
      </w:pPr>
      <w:rPr>
        <w:rFonts w:ascii="Courier New" w:hAnsi="Courier New" w:cs="Courier New" w:hint="default"/>
      </w:rPr>
    </w:lvl>
    <w:lvl w:ilvl="5" w:tplc="041A001B" w:tentative="1">
      <w:start w:val="1"/>
      <w:numFmt w:val="bullet"/>
      <w:lvlText w:val=""/>
      <w:lvlJc w:val="left"/>
      <w:pPr>
        <w:tabs>
          <w:tab w:val="num" w:pos="4320"/>
        </w:tabs>
        <w:ind w:left="4320" w:hanging="360"/>
      </w:pPr>
      <w:rPr>
        <w:rFonts w:ascii="Wingdings" w:hAnsi="Wingdings" w:hint="default"/>
      </w:rPr>
    </w:lvl>
    <w:lvl w:ilvl="6" w:tplc="041A000F" w:tentative="1">
      <w:start w:val="1"/>
      <w:numFmt w:val="bullet"/>
      <w:lvlText w:val=""/>
      <w:lvlJc w:val="left"/>
      <w:pPr>
        <w:tabs>
          <w:tab w:val="num" w:pos="5040"/>
        </w:tabs>
        <w:ind w:left="5040" w:hanging="360"/>
      </w:pPr>
      <w:rPr>
        <w:rFonts w:ascii="Symbol" w:hAnsi="Symbol" w:hint="default"/>
      </w:rPr>
    </w:lvl>
    <w:lvl w:ilvl="7" w:tplc="041A0019" w:tentative="1">
      <w:start w:val="1"/>
      <w:numFmt w:val="bullet"/>
      <w:lvlText w:val="o"/>
      <w:lvlJc w:val="left"/>
      <w:pPr>
        <w:tabs>
          <w:tab w:val="num" w:pos="5760"/>
        </w:tabs>
        <w:ind w:left="5760" w:hanging="360"/>
      </w:pPr>
      <w:rPr>
        <w:rFonts w:ascii="Courier New" w:hAnsi="Courier New" w:cs="Courier New" w:hint="default"/>
      </w:rPr>
    </w:lvl>
    <w:lvl w:ilvl="8" w:tplc="041A001B"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80D1BBC"/>
    <w:multiLevelType w:val="hybridMultilevel"/>
    <w:tmpl w:val="415CDF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A103D1A"/>
    <w:multiLevelType w:val="hybridMultilevel"/>
    <w:tmpl w:val="901E38D0"/>
    <w:lvl w:ilvl="0" w:tplc="041A0001">
      <w:start w:val="1"/>
      <w:numFmt w:val="bullet"/>
      <w:lvlText w:val=""/>
      <w:lvlJc w:val="left"/>
      <w:pPr>
        <w:ind w:left="765" w:hanging="360"/>
      </w:pPr>
      <w:rPr>
        <w:rFonts w:ascii="Symbol" w:hAnsi="Symbol"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31" w15:restartNumberingAfterBreak="0">
    <w:nsid w:val="3AE35C8C"/>
    <w:multiLevelType w:val="hybridMultilevel"/>
    <w:tmpl w:val="2AE02B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3CB81F04"/>
    <w:multiLevelType w:val="hybridMultilevel"/>
    <w:tmpl w:val="0802B12A"/>
    <w:lvl w:ilvl="0" w:tplc="041A0001">
      <w:start w:val="1"/>
      <w:numFmt w:val="bullet"/>
      <w:lvlText w:val=""/>
      <w:lvlJc w:val="left"/>
      <w:pPr>
        <w:tabs>
          <w:tab w:val="num" w:pos="840"/>
        </w:tabs>
        <w:ind w:left="840" w:hanging="360"/>
      </w:pPr>
      <w:rPr>
        <w:rFonts w:ascii="Symbol" w:hAnsi="Symbol" w:hint="default"/>
      </w:rPr>
    </w:lvl>
    <w:lvl w:ilvl="1" w:tplc="041A0003" w:tentative="1">
      <w:start w:val="1"/>
      <w:numFmt w:val="bullet"/>
      <w:lvlText w:val="o"/>
      <w:lvlJc w:val="left"/>
      <w:pPr>
        <w:tabs>
          <w:tab w:val="num" w:pos="1560"/>
        </w:tabs>
        <w:ind w:left="1560" w:hanging="360"/>
      </w:pPr>
      <w:rPr>
        <w:rFonts w:ascii="Courier New" w:hAnsi="Courier New" w:cs="Courier New" w:hint="default"/>
      </w:rPr>
    </w:lvl>
    <w:lvl w:ilvl="2" w:tplc="041A0005" w:tentative="1">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33" w15:restartNumberingAfterBreak="0">
    <w:nsid w:val="3CDE61C1"/>
    <w:multiLevelType w:val="hybridMultilevel"/>
    <w:tmpl w:val="D320FDA6"/>
    <w:lvl w:ilvl="0" w:tplc="041A0001">
      <w:start w:val="1"/>
      <w:numFmt w:val="bullet"/>
      <w:lvlText w:val=""/>
      <w:lvlJc w:val="left"/>
      <w:pPr>
        <w:ind w:left="1080" w:hanging="360"/>
      </w:pPr>
      <w:rPr>
        <w:rFonts w:ascii="Symbol" w:hAnsi="Symbol" w:hint="default"/>
      </w:rPr>
    </w:lvl>
    <w:lvl w:ilvl="1" w:tplc="04090005"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4" w15:restartNumberingAfterBreak="0">
    <w:nsid w:val="3DAB08DE"/>
    <w:multiLevelType w:val="hybridMultilevel"/>
    <w:tmpl w:val="9D1CD5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3EA50A08"/>
    <w:multiLevelType w:val="hybridMultilevel"/>
    <w:tmpl w:val="EF18EB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40B10CD0"/>
    <w:multiLevelType w:val="hybridMultilevel"/>
    <w:tmpl w:val="91666D64"/>
    <w:lvl w:ilvl="0" w:tplc="041A0001">
      <w:start w:val="1"/>
      <w:numFmt w:val="bullet"/>
      <w:lvlText w:val=""/>
      <w:lvlJc w:val="left"/>
      <w:pPr>
        <w:tabs>
          <w:tab w:val="num" w:pos="720"/>
        </w:tabs>
        <w:ind w:left="720" w:hanging="360"/>
      </w:pPr>
      <w:rPr>
        <w:rFonts w:ascii="Symbol" w:hAnsi="Symbol" w:hint="default"/>
      </w:rPr>
    </w:lvl>
    <w:lvl w:ilvl="1" w:tplc="C10A40BE"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0EF529C"/>
    <w:multiLevelType w:val="hybridMultilevel"/>
    <w:tmpl w:val="C5D6487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41BB5ABA"/>
    <w:multiLevelType w:val="hybridMultilevel"/>
    <w:tmpl w:val="D61A2A8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9" w15:restartNumberingAfterBreak="0">
    <w:nsid w:val="44651528"/>
    <w:multiLevelType w:val="hybridMultilevel"/>
    <w:tmpl w:val="BA9A31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470F474C"/>
    <w:multiLevelType w:val="hybridMultilevel"/>
    <w:tmpl w:val="C5723690"/>
    <w:lvl w:ilvl="0" w:tplc="A69AE832">
      <w:start w:val="1"/>
      <w:numFmt w:val="bullet"/>
      <w:lvlText w:val=""/>
      <w:lvlJc w:val="left"/>
      <w:pPr>
        <w:ind w:left="360" w:hanging="360"/>
      </w:pPr>
      <w:rPr>
        <w:rFonts w:ascii="Symbol" w:hAnsi="Symbol" w:hint="default"/>
      </w:rPr>
    </w:lvl>
    <w:lvl w:ilvl="1" w:tplc="041A0019">
      <w:start w:val="1"/>
      <w:numFmt w:val="bullet"/>
      <w:lvlText w:val="o"/>
      <w:lvlJc w:val="left"/>
      <w:pPr>
        <w:ind w:left="1080" w:hanging="360"/>
      </w:pPr>
      <w:rPr>
        <w:rFonts w:ascii="Courier New" w:hAnsi="Courier New" w:cs="Courier New" w:hint="default"/>
      </w:rPr>
    </w:lvl>
    <w:lvl w:ilvl="2" w:tplc="041A001B" w:tentative="1">
      <w:start w:val="1"/>
      <w:numFmt w:val="bullet"/>
      <w:lvlText w:val=""/>
      <w:lvlJc w:val="left"/>
      <w:pPr>
        <w:ind w:left="1800" w:hanging="360"/>
      </w:pPr>
      <w:rPr>
        <w:rFonts w:ascii="Wingdings" w:hAnsi="Wingdings" w:hint="default"/>
      </w:rPr>
    </w:lvl>
    <w:lvl w:ilvl="3" w:tplc="041A000F" w:tentative="1">
      <w:start w:val="1"/>
      <w:numFmt w:val="bullet"/>
      <w:lvlText w:val=""/>
      <w:lvlJc w:val="left"/>
      <w:pPr>
        <w:ind w:left="2520" w:hanging="360"/>
      </w:pPr>
      <w:rPr>
        <w:rFonts w:ascii="Symbol" w:hAnsi="Symbol" w:hint="default"/>
      </w:rPr>
    </w:lvl>
    <w:lvl w:ilvl="4" w:tplc="041A0019" w:tentative="1">
      <w:start w:val="1"/>
      <w:numFmt w:val="bullet"/>
      <w:lvlText w:val="o"/>
      <w:lvlJc w:val="left"/>
      <w:pPr>
        <w:ind w:left="3240" w:hanging="360"/>
      </w:pPr>
      <w:rPr>
        <w:rFonts w:ascii="Courier New" w:hAnsi="Courier New" w:cs="Courier New" w:hint="default"/>
      </w:rPr>
    </w:lvl>
    <w:lvl w:ilvl="5" w:tplc="041A001B" w:tentative="1">
      <w:start w:val="1"/>
      <w:numFmt w:val="bullet"/>
      <w:lvlText w:val=""/>
      <w:lvlJc w:val="left"/>
      <w:pPr>
        <w:ind w:left="3960" w:hanging="360"/>
      </w:pPr>
      <w:rPr>
        <w:rFonts w:ascii="Wingdings" w:hAnsi="Wingdings" w:hint="default"/>
      </w:rPr>
    </w:lvl>
    <w:lvl w:ilvl="6" w:tplc="041A000F" w:tentative="1">
      <w:start w:val="1"/>
      <w:numFmt w:val="bullet"/>
      <w:lvlText w:val=""/>
      <w:lvlJc w:val="left"/>
      <w:pPr>
        <w:ind w:left="4680" w:hanging="360"/>
      </w:pPr>
      <w:rPr>
        <w:rFonts w:ascii="Symbol" w:hAnsi="Symbol" w:hint="default"/>
      </w:rPr>
    </w:lvl>
    <w:lvl w:ilvl="7" w:tplc="041A0019" w:tentative="1">
      <w:start w:val="1"/>
      <w:numFmt w:val="bullet"/>
      <w:lvlText w:val="o"/>
      <w:lvlJc w:val="left"/>
      <w:pPr>
        <w:ind w:left="5400" w:hanging="360"/>
      </w:pPr>
      <w:rPr>
        <w:rFonts w:ascii="Courier New" w:hAnsi="Courier New" w:cs="Courier New" w:hint="default"/>
      </w:rPr>
    </w:lvl>
    <w:lvl w:ilvl="8" w:tplc="041A001B" w:tentative="1">
      <w:start w:val="1"/>
      <w:numFmt w:val="bullet"/>
      <w:lvlText w:val=""/>
      <w:lvlJc w:val="left"/>
      <w:pPr>
        <w:ind w:left="6120" w:hanging="360"/>
      </w:pPr>
      <w:rPr>
        <w:rFonts w:ascii="Wingdings" w:hAnsi="Wingdings" w:hint="default"/>
      </w:rPr>
    </w:lvl>
  </w:abstractNum>
  <w:abstractNum w:abstractNumId="41" w15:restartNumberingAfterBreak="0">
    <w:nsid w:val="483E2C35"/>
    <w:multiLevelType w:val="hybridMultilevel"/>
    <w:tmpl w:val="716256DC"/>
    <w:lvl w:ilvl="0" w:tplc="041A0001">
      <w:start w:val="1"/>
      <w:numFmt w:val="bullet"/>
      <w:lvlText w:val=""/>
      <w:lvlJc w:val="left"/>
      <w:pPr>
        <w:ind w:left="1155" w:hanging="360"/>
      </w:pPr>
      <w:rPr>
        <w:rFonts w:ascii="Symbol" w:hAnsi="Symbol" w:hint="default"/>
      </w:rPr>
    </w:lvl>
    <w:lvl w:ilvl="1" w:tplc="041A0003" w:tentative="1">
      <w:start w:val="1"/>
      <w:numFmt w:val="bullet"/>
      <w:lvlText w:val="o"/>
      <w:lvlJc w:val="left"/>
      <w:pPr>
        <w:ind w:left="1875" w:hanging="360"/>
      </w:pPr>
      <w:rPr>
        <w:rFonts w:ascii="Courier New" w:hAnsi="Courier New" w:cs="Courier New" w:hint="default"/>
      </w:rPr>
    </w:lvl>
    <w:lvl w:ilvl="2" w:tplc="041A0005" w:tentative="1">
      <w:start w:val="1"/>
      <w:numFmt w:val="bullet"/>
      <w:lvlText w:val=""/>
      <w:lvlJc w:val="left"/>
      <w:pPr>
        <w:ind w:left="2595" w:hanging="360"/>
      </w:pPr>
      <w:rPr>
        <w:rFonts w:ascii="Wingdings" w:hAnsi="Wingdings" w:hint="default"/>
      </w:rPr>
    </w:lvl>
    <w:lvl w:ilvl="3" w:tplc="041A0001" w:tentative="1">
      <w:start w:val="1"/>
      <w:numFmt w:val="bullet"/>
      <w:lvlText w:val=""/>
      <w:lvlJc w:val="left"/>
      <w:pPr>
        <w:ind w:left="3315" w:hanging="360"/>
      </w:pPr>
      <w:rPr>
        <w:rFonts w:ascii="Symbol" w:hAnsi="Symbol" w:hint="default"/>
      </w:rPr>
    </w:lvl>
    <w:lvl w:ilvl="4" w:tplc="041A0003" w:tentative="1">
      <w:start w:val="1"/>
      <w:numFmt w:val="bullet"/>
      <w:lvlText w:val="o"/>
      <w:lvlJc w:val="left"/>
      <w:pPr>
        <w:ind w:left="4035" w:hanging="360"/>
      </w:pPr>
      <w:rPr>
        <w:rFonts w:ascii="Courier New" w:hAnsi="Courier New" w:cs="Courier New" w:hint="default"/>
      </w:rPr>
    </w:lvl>
    <w:lvl w:ilvl="5" w:tplc="041A0005" w:tentative="1">
      <w:start w:val="1"/>
      <w:numFmt w:val="bullet"/>
      <w:lvlText w:val=""/>
      <w:lvlJc w:val="left"/>
      <w:pPr>
        <w:ind w:left="4755" w:hanging="360"/>
      </w:pPr>
      <w:rPr>
        <w:rFonts w:ascii="Wingdings" w:hAnsi="Wingdings" w:hint="default"/>
      </w:rPr>
    </w:lvl>
    <w:lvl w:ilvl="6" w:tplc="041A0001" w:tentative="1">
      <w:start w:val="1"/>
      <w:numFmt w:val="bullet"/>
      <w:lvlText w:val=""/>
      <w:lvlJc w:val="left"/>
      <w:pPr>
        <w:ind w:left="5475" w:hanging="360"/>
      </w:pPr>
      <w:rPr>
        <w:rFonts w:ascii="Symbol" w:hAnsi="Symbol" w:hint="default"/>
      </w:rPr>
    </w:lvl>
    <w:lvl w:ilvl="7" w:tplc="041A0003" w:tentative="1">
      <w:start w:val="1"/>
      <w:numFmt w:val="bullet"/>
      <w:lvlText w:val="o"/>
      <w:lvlJc w:val="left"/>
      <w:pPr>
        <w:ind w:left="6195" w:hanging="360"/>
      </w:pPr>
      <w:rPr>
        <w:rFonts w:ascii="Courier New" w:hAnsi="Courier New" w:cs="Courier New" w:hint="default"/>
      </w:rPr>
    </w:lvl>
    <w:lvl w:ilvl="8" w:tplc="041A0005" w:tentative="1">
      <w:start w:val="1"/>
      <w:numFmt w:val="bullet"/>
      <w:lvlText w:val=""/>
      <w:lvlJc w:val="left"/>
      <w:pPr>
        <w:ind w:left="6915" w:hanging="360"/>
      </w:pPr>
      <w:rPr>
        <w:rFonts w:ascii="Wingdings" w:hAnsi="Wingdings" w:hint="default"/>
      </w:rPr>
    </w:lvl>
  </w:abstractNum>
  <w:abstractNum w:abstractNumId="42" w15:restartNumberingAfterBreak="0">
    <w:nsid w:val="49492FAE"/>
    <w:multiLevelType w:val="hybridMultilevel"/>
    <w:tmpl w:val="BC48C7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496F7D61"/>
    <w:multiLevelType w:val="hybridMultilevel"/>
    <w:tmpl w:val="9A7E6F9A"/>
    <w:lvl w:ilvl="0" w:tplc="A69AE832">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4B0553A7"/>
    <w:multiLevelType w:val="multilevel"/>
    <w:tmpl w:val="CEAAC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0C428A9"/>
    <w:multiLevelType w:val="hybridMultilevel"/>
    <w:tmpl w:val="2DCC64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54CA0391"/>
    <w:multiLevelType w:val="hybridMultilevel"/>
    <w:tmpl w:val="F4586FBC"/>
    <w:lvl w:ilvl="0" w:tplc="504A9C36">
      <w:start w:val="1"/>
      <w:numFmt w:val="bullet"/>
      <w:lvlText w:val=""/>
      <w:lvlJc w:val="left"/>
      <w:pPr>
        <w:tabs>
          <w:tab w:val="num" w:pos="720"/>
        </w:tabs>
        <w:ind w:left="720" w:hanging="360"/>
      </w:pPr>
      <w:rPr>
        <w:rFonts w:ascii="Symbol" w:hAnsi="Symbol" w:hint="default"/>
      </w:rPr>
    </w:lvl>
    <w:lvl w:ilvl="1" w:tplc="1C80D994" w:tentative="1">
      <w:start w:val="1"/>
      <w:numFmt w:val="bullet"/>
      <w:lvlText w:val="o"/>
      <w:lvlJc w:val="left"/>
      <w:pPr>
        <w:tabs>
          <w:tab w:val="num" w:pos="1440"/>
        </w:tabs>
        <w:ind w:left="1440" w:hanging="360"/>
      </w:pPr>
      <w:rPr>
        <w:rFonts w:ascii="Courier New" w:hAnsi="Courier New" w:cs="Courier New" w:hint="default"/>
      </w:rPr>
    </w:lvl>
    <w:lvl w:ilvl="2" w:tplc="041A0001" w:tentative="1">
      <w:start w:val="1"/>
      <w:numFmt w:val="bullet"/>
      <w:lvlText w:val=""/>
      <w:lvlJc w:val="left"/>
      <w:pPr>
        <w:tabs>
          <w:tab w:val="num" w:pos="2160"/>
        </w:tabs>
        <w:ind w:left="2160" w:hanging="360"/>
      </w:pPr>
      <w:rPr>
        <w:rFonts w:ascii="Wingdings" w:hAnsi="Wingdings" w:hint="default"/>
      </w:rPr>
    </w:lvl>
    <w:lvl w:ilvl="3" w:tplc="041A000F" w:tentative="1">
      <w:start w:val="1"/>
      <w:numFmt w:val="bullet"/>
      <w:lvlText w:val=""/>
      <w:lvlJc w:val="left"/>
      <w:pPr>
        <w:tabs>
          <w:tab w:val="num" w:pos="2880"/>
        </w:tabs>
        <w:ind w:left="2880" w:hanging="360"/>
      </w:pPr>
      <w:rPr>
        <w:rFonts w:ascii="Symbol" w:hAnsi="Symbol" w:hint="default"/>
      </w:rPr>
    </w:lvl>
    <w:lvl w:ilvl="4" w:tplc="041A0019" w:tentative="1">
      <w:start w:val="1"/>
      <w:numFmt w:val="bullet"/>
      <w:lvlText w:val="o"/>
      <w:lvlJc w:val="left"/>
      <w:pPr>
        <w:tabs>
          <w:tab w:val="num" w:pos="3600"/>
        </w:tabs>
        <w:ind w:left="3600" w:hanging="360"/>
      </w:pPr>
      <w:rPr>
        <w:rFonts w:ascii="Courier New" w:hAnsi="Courier New" w:cs="Courier New" w:hint="default"/>
      </w:rPr>
    </w:lvl>
    <w:lvl w:ilvl="5" w:tplc="041A001B" w:tentative="1">
      <w:start w:val="1"/>
      <w:numFmt w:val="bullet"/>
      <w:lvlText w:val=""/>
      <w:lvlJc w:val="left"/>
      <w:pPr>
        <w:tabs>
          <w:tab w:val="num" w:pos="4320"/>
        </w:tabs>
        <w:ind w:left="4320" w:hanging="360"/>
      </w:pPr>
      <w:rPr>
        <w:rFonts w:ascii="Wingdings" w:hAnsi="Wingdings" w:hint="default"/>
      </w:rPr>
    </w:lvl>
    <w:lvl w:ilvl="6" w:tplc="041A000F" w:tentative="1">
      <w:start w:val="1"/>
      <w:numFmt w:val="bullet"/>
      <w:lvlText w:val=""/>
      <w:lvlJc w:val="left"/>
      <w:pPr>
        <w:tabs>
          <w:tab w:val="num" w:pos="5040"/>
        </w:tabs>
        <w:ind w:left="5040" w:hanging="360"/>
      </w:pPr>
      <w:rPr>
        <w:rFonts w:ascii="Symbol" w:hAnsi="Symbol" w:hint="default"/>
      </w:rPr>
    </w:lvl>
    <w:lvl w:ilvl="7" w:tplc="041A0019" w:tentative="1">
      <w:start w:val="1"/>
      <w:numFmt w:val="bullet"/>
      <w:lvlText w:val="o"/>
      <w:lvlJc w:val="left"/>
      <w:pPr>
        <w:tabs>
          <w:tab w:val="num" w:pos="5760"/>
        </w:tabs>
        <w:ind w:left="5760" w:hanging="360"/>
      </w:pPr>
      <w:rPr>
        <w:rFonts w:ascii="Courier New" w:hAnsi="Courier New" w:cs="Courier New" w:hint="default"/>
      </w:rPr>
    </w:lvl>
    <w:lvl w:ilvl="8" w:tplc="041A001B"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D6C49BB"/>
    <w:multiLevelType w:val="hybridMultilevel"/>
    <w:tmpl w:val="A0601C0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E076D8F"/>
    <w:multiLevelType w:val="hybridMultilevel"/>
    <w:tmpl w:val="B45245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63F5670E"/>
    <w:multiLevelType w:val="hybridMultilevel"/>
    <w:tmpl w:val="A14A02B2"/>
    <w:lvl w:ilvl="0" w:tplc="041A0005">
      <w:start w:val="14"/>
      <w:numFmt w:val="bullet"/>
      <w:lvlText w:val="-"/>
      <w:lvlJc w:val="left"/>
      <w:pPr>
        <w:tabs>
          <w:tab w:val="num" w:pos="435"/>
        </w:tabs>
        <w:ind w:left="435" w:hanging="360"/>
      </w:pPr>
      <w:rPr>
        <w:rFonts w:ascii="Times New Roman" w:eastAsia="Times New Roman" w:hAnsi="Times New Roman" w:hint="default"/>
      </w:rPr>
    </w:lvl>
    <w:lvl w:ilvl="1" w:tplc="041A0003">
      <w:start w:val="2"/>
      <w:numFmt w:val="bullet"/>
      <w:lvlText w:val=""/>
      <w:lvlJc w:val="left"/>
      <w:pPr>
        <w:tabs>
          <w:tab w:val="num" w:pos="1155"/>
        </w:tabs>
        <w:ind w:left="1155" w:hanging="360"/>
      </w:pPr>
      <w:rPr>
        <w:rFonts w:ascii="Symbol" w:eastAsia="Times New Roman" w:hAnsi="Symbol" w:hint="default"/>
      </w:rPr>
    </w:lvl>
    <w:lvl w:ilvl="2" w:tplc="041A0005" w:tentative="1">
      <w:start w:val="1"/>
      <w:numFmt w:val="bullet"/>
      <w:lvlText w:val=""/>
      <w:lvlJc w:val="left"/>
      <w:pPr>
        <w:tabs>
          <w:tab w:val="num" w:pos="1875"/>
        </w:tabs>
        <w:ind w:left="1875" w:hanging="360"/>
      </w:pPr>
      <w:rPr>
        <w:rFonts w:ascii="Wingdings" w:hAnsi="Wingdings" w:hint="default"/>
      </w:rPr>
    </w:lvl>
    <w:lvl w:ilvl="3" w:tplc="041A0001" w:tentative="1">
      <w:start w:val="1"/>
      <w:numFmt w:val="bullet"/>
      <w:lvlText w:val=""/>
      <w:lvlJc w:val="left"/>
      <w:pPr>
        <w:tabs>
          <w:tab w:val="num" w:pos="2595"/>
        </w:tabs>
        <w:ind w:left="2595" w:hanging="360"/>
      </w:pPr>
      <w:rPr>
        <w:rFonts w:ascii="Symbol" w:hAnsi="Symbol" w:hint="default"/>
      </w:rPr>
    </w:lvl>
    <w:lvl w:ilvl="4" w:tplc="041A0003" w:tentative="1">
      <w:start w:val="1"/>
      <w:numFmt w:val="bullet"/>
      <w:lvlText w:val="o"/>
      <w:lvlJc w:val="left"/>
      <w:pPr>
        <w:tabs>
          <w:tab w:val="num" w:pos="3315"/>
        </w:tabs>
        <w:ind w:left="3315" w:hanging="360"/>
      </w:pPr>
      <w:rPr>
        <w:rFonts w:ascii="Courier New" w:hAnsi="Courier New" w:hint="default"/>
      </w:rPr>
    </w:lvl>
    <w:lvl w:ilvl="5" w:tplc="041A0005" w:tentative="1">
      <w:start w:val="1"/>
      <w:numFmt w:val="bullet"/>
      <w:lvlText w:val=""/>
      <w:lvlJc w:val="left"/>
      <w:pPr>
        <w:tabs>
          <w:tab w:val="num" w:pos="4035"/>
        </w:tabs>
        <w:ind w:left="4035" w:hanging="360"/>
      </w:pPr>
      <w:rPr>
        <w:rFonts w:ascii="Wingdings" w:hAnsi="Wingdings" w:hint="default"/>
      </w:rPr>
    </w:lvl>
    <w:lvl w:ilvl="6" w:tplc="041A0001" w:tentative="1">
      <w:start w:val="1"/>
      <w:numFmt w:val="bullet"/>
      <w:lvlText w:val=""/>
      <w:lvlJc w:val="left"/>
      <w:pPr>
        <w:tabs>
          <w:tab w:val="num" w:pos="4755"/>
        </w:tabs>
        <w:ind w:left="4755" w:hanging="360"/>
      </w:pPr>
      <w:rPr>
        <w:rFonts w:ascii="Symbol" w:hAnsi="Symbol" w:hint="default"/>
      </w:rPr>
    </w:lvl>
    <w:lvl w:ilvl="7" w:tplc="041A0003" w:tentative="1">
      <w:start w:val="1"/>
      <w:numFmt w:val="bullet"/>
      <w:lvlText w:val="o"/>
      <w:lvlJc w:val="left"/>
      <w:pPr>
        <w:tabs>
          <w:tab w:val="num" w:pos="5475"/>
        </w:tabs>
        <w:ind w:left="5475" w:hanging="360"/>
      </w:pPr>
      <w:rPr>
        <w:rFonts w:ascii="Courier New" w:hAnsi="Courier New" w:hint="default"/>
      </w:rPr>
    </w:lvl>
    <w:lvl w:ilvl="8" w:tplc="041A0005" w:tentative="1">
      <w:start w:val="1"/>
      <w:numFmt w:val="bullet"/>
      <w:lvlText w:val=""/>
      <w:lvlJc w:val="left"/>
      <w:pPr>
        <w:tabs>
          <w:tab w:val="num" w:pos="6195"/>
        </w:tabs>
        <w:ind w:left="6195" w:hanging="360"/>
      </w:pPr>
      <w:rPr>
        <w:rFonts w:ascii="Wingdings" w:hAnsi="Wingdings" w:hint="default"/>
      </w:rPr>
    </w:lvl>
  </w:abstractNum>
  <w:abstractNum w:abstractNumId="50" w15:restartNumberingAfterBreak="0">
    <w:nsid w:val="644A2F21"/>
    <w:multiLevelType w:val="hybridMultilevel"/>
    <w:tmpl w:val="AE34B7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6484599A"/>
    <w:multiLevelType w:val="hybridMultilevel"/>
    <w:tmpl w:val="70387A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6565108A"/>
    <w:multiLevelType w:val="hybridMultilevel"/>
    <w:tmpl w:val="700A98AC"/>
    <w:lvl w:ilvl="0" w:tplc="041A000F">
      <w:start w:val="1"/>
      <w:numFmt w:val="bullet"/>
      <w:lvlText w:val=""/>
      <w:lvlJc w:val="left"/>
      <w:pPr>
        <w:ind w:left="735" w:hanging="360"/>
      </w:pPr>
      <w:rPr>
        <w:rFonts w:ascii="Symbol" w:hAnsi="Symbol" w:hint="default"/>
      </w:rPr>
    </w:lvl>
    <w:lvl w:ilvl="1" w:tplc="041A0019" w:tentative="1">
      <w:start w:val="1"/>
      <w:numFmt w:val="bullet"/>
      <w:lvlText w:val="o"/>
      <w:lvlJc w:val="left"/>
      <w:pPr>
        <w:ind w:left="1455" w:hanging="360"/>
      </w:pPr>
      <w:rPr>
        <w:rFonts w:ascii="Courier New" w:hAnsi="Courier New" w:cs="Courier New" w:hint="default"/>
      </w:rPr>
    </w:lvl>
    <w:lvl w:ilvl="2" w:tplc="041A001B" w:tentative="1">
      <w:start w:val="1"/>
      <w:numFmt w:val="bullet"/>
      <w:lvlText w:val=""/>
      <w:lvlJc w:val="left"/>
      <w:pPr>
        <w:ind w:left="2175" w:hanging="360"/>
      </w:pPr>
      <w:rPr>
        <w:rFonts w:ascii="Wingdings" w:hAnsi="Wingdings" w:hint="default"/>
      </w:rPr>
    </w:lvl>
    <w:lvl w:ilvl="3" w:tplc="041A000F" w:tentative="1">
      <w:start w:val="1"/>
      <w:numFmt w:val="bullet"/>
      <w:lvlText w:val=""/>
      <w:lvlJc w:val="left"/>
      <w:pPr>
        <w:ind w:left="2895" w:hanging="360"/>
      </w:pPr>
      <w:rPr>
        <w:rFonts w:ascii="Symbol" w:hAnsi="Symbol" w:hint="default"/>
      </w:rPr>
    </w:lvl>
    <w:lvl w:ilvl="4" w:tplc="041A0019" w:tentative="1">
      <w:start w:val="1"/>
      <w:numFmt w:val="bullet"/>
      <w:lvlText w:val="o"/>
      <w:lvlJc w:val="left"/>
      <w:pPr>
        <w:ind w:left="3615" w:hanging="360"/>
      </w:pPr>
      <w:rPr>
        <w:rFonts w:ascii="Courier New" w:hAnsi="Courier New" w:cs="Courier New" w:hint="default"/>
      </w:rPr>
    </w:lvl>
    <w:lvl w:ilvl="5" w:tplc="041A001B" w:tentative="1">
      <w:start w:val="1"/>
      <w:numFmt w:val="bullet"/>
      <w:lvlText w:val=""/>
      <w:lvlJc w:val="left"/>
      <w:pPr>
        <w:ind w:left="4335" w:hanging="360"/>
      </w:pPr>
      <w:rPr>
        <w:rFonts w:ascii="Wingdings" w:hAnsi="Wingdings" w:hint="default"/>
      </w:rPr>
    </w:lvl>
    <w:lvl w:ilvl="6" w:tplc="041A000F" w:tentative="1">
      <w:start w:val="1"/>
      <w:numFmt w:val="bullet"/>
      <w:lvlText w:val=""/>
      <w:lvlJc w:val="left"/>
      <w:pPr>
        <w:ind w:left="5055" w:hanging="360"/>
      </w:pPr>
      <w:rPr>
        <w:rFonts w:ascii="Symbol" w:hAnsi="Symbol" w:hint="default"/>
      </w:rPr>
    </w:lvl>
    <w:lvl w:ilvl="7" w:tplc="041A0019" w:tentative="1">
      <w:start w:val="1"/>
      <w:numFmt w:val="bullet"/>
      <w:lvlText w:val="o"/>
      <w:lvlJc w:val="left"/>
      <w:pPr>
        <w:ind w:left="5775" w:hanging="360"/>
      </w:pPr>
      <w:rPr>
        <w:rFonts w:ascii="Courier New" w:hAnsi="Courier New" w:cs="Courier New" w:hint="default"/>
      </w:rPr>
    </w:lvl>
    <w:lvl w:ilvl="8" w:tplc="041A001B" w:tentative="1">
      <w:start w:val="1"/>
      <w:numFmt w:val="bullet"/>
      <w:lvlText w:val=""/>
      <w:lvlJc w:val="left"/>
      <w:pPr>
        <w:ind w:left="6495" w:hanging="360"/>
      </w:pPr>
      <w:rPr>
        <w:rFonts w:ascii="Wingdings" w:hAnsi="Wingdings" w:hint="default"/>
      </w:rPr>
    </w:lvl>
  </w:abstractNum>
  <w:abstractNum w:abstractNumId="53" w15:restartNumberingAfterBreak="0">
    <w:nsid w:val="69EB1DE7"/>
    <w:multiLevelType w:val="hybridMultilevel"/>
    <w:tmpl w:val="DD580A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6CAE0B29"/>
    <w:multiLevelType w:val="hybridMultilevel"/>
    <w:tmpl w:val="CA9C36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6D274B01"/>
    <w:multiLevelType w:val="hybridMultilevel"/>
    <w:tmpl w:val="495EF27C"/>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DAB128E"/>
    <w:multiLevelType w:val="hybridMultilevel"/>
    <w:tmpl w:val="F9747F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6DC2048C"/>
    <w:multiLevelType w:val="hybridMultilevel"/>
    <w:tmpl w:val="3A2629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6FB13580"/>
    <w:multiLevelType w:val="hybridMultilevel"/>
    <w:tmpl w:val="576AE1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7A130099"/>
    <w:multiLevelType w:val="hybridMultilevel"/>
    <w:tmpl w:val="4B14B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D320C5"/>
    <w:multiLevelType w:val="hybridMultilevel"/>
    <w:tmpl w:val="B27E25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7C9C3316"/>
    <w:multiLevelType w:val="hybridMultilevel"/>
    <w:tmpl w:val="109CB5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6"/>
  </w:num>
  <w:num w:numId="2">
    <w:abstractNumId w:val="5"/>
  </w:num>
  <w:num w:numId="3">
    <w:abstractNumId w:val="0"/>
  </w:num>
  <w:num w:numId="4">
    <w:abstractNumId w:val="40"/>
  </w:num>
  <w:num w:numId="5">
    <w:abstractNumId w:val="4"/>
  </w:num>
  <w:num w:numId="6">
    <w:abstractNumId w:val="7"/>
  </w:num>
  <w:num w:numId="7">
    <w:abstractNumId w:val="24"/>
  </w:num>
  <w:num w:numId="8">
    <w:abstractNumId w:val="14"/>
  </w:num>
  <w:num w:numId="9">
    <w:abstractNumId w:val="28"/>
  </w:num>
  <w:num w:numId="10">
    <w:abstractNumId w:val="36"/>
  </w:num>
  <w:num w:numId="11">
    <w:abstractNumId w:val="59"/>
  </w:num>
  <w:num w:numId="12">
    <w:abstractNumId w:val="55"/>
  </w:num>
  <w:num w:numId="13">
    <w:abstractNumId w:val="16"/>
  </w:num>
  <w:num w:numId="14">
    <w:abstractNumId w:val="46"/>
  </w:num>
  <w:num w:numId="15">
    <w:abstractNumId w:val="38"/>
  </w:num>
  <w:num w:numId="16">
    <w:abstractNumId w:val="33"/>
  </w:num>
  <w:num w:numId="17">
    <w:abstractNumId w:val="30"/>
  </w:num>
  <w:num w:numId="18">
    <w:abstractNumId w:val="52"/>
  </w:num>
  <w:num w:numId="19">
    <w:abstractNumId w:val="32"/>
  </w:num>
  <w:num w:numId="20">
    <w:abstractNumId w:val="25"/>
  </w:num>
  <w:num w:numId="21">
    <w:abstractNumId w:val="10"/>
  </w:num>
  <w:num w:numId="22">
    <w:abstractNumId w:val="6"/>
  </w:num>
  <w:num w:numId="23">
    <w:abstractNumId w:val="56"/>
  </w:num>
  <w:num w:numId="24">
    <w:abstractNumId w:val="26"/>
    <w:lvlOverride w:ilvl="0">
      <w:startOverride w:val="1"/>
    </w:lvlOverride>
    <w:lvlOverride w:ilvl="1">
      <w:startOverride w:val="15"/>
    </w:lvlOverride>
  </w:num>
  <w:num w:numId="25">
    <w:abstractNumId w:val="20"/>
  </w:num>
  <w:num w:numId="26">
    <w:abstractNumId w:val="61"/>
  </w:num>
  <w:num w:numId="27">
    <w:abstractNumId w:val="19"/>
  </w:num>
  <w:num w:numId="28">
    <w:abstractNumId w:val="34"/>
  </w:num>
  <w:num w:numId="29">
    <w:abstractNumId w:val="49"/>
  </w:num>
  <w:num w:numId="30">
    <w:abstractNumId w:val="8"/>
  </w:num>
  <w:num w:numId="31">
    <w:abstractNumId w:val="57"/>
  </w:num>
  <w:num w:numId="32">
    <w:abstractNumId w:val="12"/>
  </w:num>
  <w:num w:numId="33">
    <w:abstractNumId w:val="29"/>
  </w:num>
  <w:num w:numId="34">
    <w:abstractNumId w:val="22"/>
  </w:num>
  <w:num w:numId="35">
    <w:abstractNumId w:val="47"/>
  </w:num>
  <w:num w:numId="36">
    <w:abstractNumId w:val="41"/>
  </w:num>
  <w:num w:numId="37">
    <w:abstractNumId w:val="15"/>
  </w:num>
  <w:num w:numId="38">
    <w:abstractNumId w:val="48"/>
  </w:num>
  <w:num w:numId="39">
    <w:abstractNumId w:val="44"/>
  </w:num>
  <w:num w:numId="40">
    <w:abstractNumId w:val="60"/>
  </w:num>
  <w:num w:numId="41">
    <w:abstractNumId w:val="53"/>
  </w:num>
  <w:num w:numId="42">
    <w:abstractNumId w:val="42"/>
  </w:num>
  <w:num w:numId="43">
    <w:abstractNumId w:val="58"/>
  </w:num>
  <w:num w:numId="44">
    <w:abstractNumId w:val="21"/>
  </w:num>
  <w:num w:numId="45">
    <w:abstractNumId w:val="27"/>
  </w:num>
  <w:num w:numId="46">
    <w:abstractNumId w:val="1"/>
    <w:lvlOverride w:ilvl="0">
      <w:lvl w:ilvl="0">
        <w:numFmt w:val="bullet"/>
        <w:lvlText w:val=""/>
        <w:legacy w:legacy="1" w:legacySpace="0" w:legacyIndent="360"/>
        <w:lvlJc w:val="left"/>
        <w:rPr>
          <w:rFonts w:ascii="Symbol" w:hAnsi="Symbol" w:hint="default"/>
        </w:rPr>
      </w:lvl>
    </w:lvlOverride>
  </w:num>
  <w:num w:numId="47">
    <w:abstractNumId w:val="18"/>
  </w:num>
  <w:num w:numId="48">
    <w:abstractNumId w:val="35"/>
  </w:num>
  <w:num w:numId="49">
    <w:abstractNumId w:val="54"/>
  </w:num>
  <w:num w:numId="50">
    <w:abstractNumId w:val="11"/>
  </w:num>
  <w:num w:numId="51">
    <w:abstractNumId w:val="50"/>
  </w:num>
  <w:num w:numId="52">
    <w:abstractNumId w:val="43"/>
  </w:num>
  <w:num w:numId="53">
    <w:abstractNumId w:val="17"/>
  </w:num>
  <w:num w:numId="54">
    <w:abstractNumId w:val="31"/>
  </w:num>
  <w:num w:numId="55">
    <w:abstractNumId w:val="23"/>
  </w:num>
  <w:num w:numId="56">
    <w:abstractNumId w:val="45"/>
  </w:num>
  <w:num w:numId="57">
    <w:abstractNumId w:val="13"/>
  </w:num>
  <w:num w:numId="58">
    <w:abstractNumId w:val="9"/>
  </w:num>
  <w:num w:numId="59">
    <w:abstractNumId w:val="37"/>
  </w:num>
  <w:num w:numId="60">
    <w:abstractNumId w:val="51"/>
  </w:num>
  <w:num w:numId="61">
    <w:abstractNumId w:val="39"/>
  </w:num>
  <w:num w:numId="62">
    <w:abstractNumId w:val="3"/>
  </w:num>
  <w:num w:numId="63">
    <w:abstractNumId w:val="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169"/>
    <w:rsid w:val="00000623"/>
    <w:rsid w:val="00001769"/>
    <w:rsid w:val="00002283"/>
    <w:rsid w:val="00002D78"/>
    <w:rsid w:val="00004154"/>
    <w:rsid w:val="00005126"/>
    <w:rsid w:val="00010CA4"/>
    <w:rsid w:val="00013191"/>
    <w:rsid w:val="00013C6C"/>
    <w:rsid w:val="00016076"/>
    <w:rsid w:val="00016745"/>
    <w:rsid w:val="00017448"/>
    <w:rsid w:val="00017DF6"/>
    <w:rsid w:val="000259D3"/>
    <w:rsid w:val="00025C02"/>
    <w:rsid w:val="00030890"/>
    <w:rsid w:val="00030BA6"/>
    <w:rsid w:val="00031B8F"/>
    <w:rsid w:val="00031C8F"/>
    <w:rsid w:val="00032E7F"/>
    <w:rsid w:val="00033EAC"/>
    <w:rsid w:val="0003439B"/>
    <w:rsid w:val="00035BFD"/>
    <w:rsid w:val="00036A6C"/>
    <w:rsid w:val="0003780E"/>
    <w:rsid w:val="000378B6"/>
    <w:rsid w:val="00040CCF"/>
    <w:rsid w:val="00040FAB"/>
    <w:rsid w:val="000419D5"/>
    <w:rsid w:val="00042BF4"/>
    <w:rsid w:val="00045A91"/>
    <w:rsid w:val="000462EE"/>
    <w:rsid w:val="000465D9"/>
    <w:rsid w:val="00046778"/>
    <w:rsid w:val="00046E12"/>
    <w:rsid w:val="00050345"/>
    <w:rsid w:val="00051DF0"/>
    <w:rsid w:val="00052176"/>
    <w:rsid w:val="00052BBB"/>
    <w:rsid w:val="0005499B"/>
    <w:rsid w:val="00054AF4"/>
    <w:rsid w:val="0005531E"/>
    <w:rsid w:val="00055DDD"/>
    <w:rsid w:val="00057EB1"/>
    <w:rsid w:val="00060039"/>
    <w:rsid w:val="00061E04"/>
    <w:rsid w:val="0006214E"/>
    <w:rsid w:val="00063444"/>
    <w:rsid w:val="00064061"/>
    <w:rsid w:val="000704EB"/>
    <w:rsid w:val="00071715"/>
    <w:rsid w:val="00072055"/>
    <w:rsid w:val="00072826"/>
    <w:rsid w:val="0007333C"/>
    <w:rsid w:val="000733E3"/>
    <w:rsid w:val="0007480B"/>
    <w:rsid w:val="00076846"/>
    <w:rsid w:val="00077DE3"/>
    <w:rsid w:val="00080967"/>
    <w:rsid w:val="00082059"/>
    <w:rsid w:val="000823AA"/>
    <w:rsid w:val="00084E56"/>
    <w:rsid w:val="000855AD"/>
    <w:rsid w:val="000855D7"/>
    <w:rsid w:val="000857F6"/>
    <w:rsid w:val="00087571"/>
    <w:rsid w:val="0008766E"/>
    <w:rsid w:val="000877AA"/>
    <w:rsid w:val="00087F06"/>
    <w:rsid w:val="00091A60"/>
    <w:rsid w:val="00093225"/>
    <w:rsid w:val="00094B8F"/>
    <w:rsid w:val="000A4925"/>
    <w:rsid w:val="000A65AD"/>
    <w:rsid w:val="000B06F7"/>
    <w:rsid w:val="000B08DA"/>
    <w:rsid w:val="000B09ED"/>
    <w:rsid w:val="000B10D8"/>
    <w:rsid w:val="000B1E48"/>
    <w:rsid w:val="000B3381"/>
    <w:rsid w:val="000B4060"/>
    <w:rsid w:val="000B4610"/>
    <w:rsid w:val="000B461A"/>
    <w:rsid w:val="000B4AE9"/>
    <w:rsid w:val="000B4AF5"/>
    <w:rsid w:val="000B4D09"/>
    <w:rsid w:val="000B52CD"/>
    <w:rsid w:val="000B658F"/>
    <w:rsid w:val="000B70F1"/>
    <w:rsid w:val="000C0376"/>
    <w:rsid w:val="000C127D"/>
    <w:rsid w:val="000C1FDA"/>
    <w:rsid w:val="000C2902"/>
    <w:rsid w:val="000C29E2"/>
    <w:rsid w:val="000C4277"/>
    <w:rsid w:val="000C4EBF"/>
    <w:rsid w:val="000C53C4"/>
    <w:rsid w:val="000C546B"/>
    <w:rsid w:val="000C76EF"/>
    <w:rsid w:val="000D1329"/>
    <w:rsid w:val="000D1C2F"/>
    <w:rsid w:val="000D40C0"/>
    <w:rsid w:val="000E07B8"/>
    <w:rsid w:val="000E0920"/>
    <w:rsid w:val="000E0FB3"/>
    <w:rsid w:val="000E1EE3"/>
    <w:rsid w:val="000E22FF"/>
    <w:rsid w:val="000E3917"/>
    <w:rsid w:val="000E3D93"/>
    <w:rsid w:val="000E494F"/>
    <w:rsid w:val="000E5648"/>
    <w:rsid w:val="000E5A24"/>
    <w:rsid w:val="000E6A2C"/>
    <w:rsid w:val="000E6DCB"/>
    <w:rsid w:val="000F154D"/>
    <w:rsid w:val="000F2AE5"/>
    <w:rsid w:val="000F3A06"/>
    <w:rsid w:val="000F5B88"/>
    <w:rsid w:val="00100F0E"/>
    <w:rsid w:val="00102307"/>
    <w:rsid w:val="001024A1"/>
    <w:rsid w:val="00103150"/>
    <w:rsid w:val="00103401"/>
    <w:rsid w:val="00103526"/>
    <w:rsid w:val="0010616D"/>
    <w:rsid w:val="00112672"/>
    <w:rsid w:val="001127E1"/>
    <w:rsid w:val="00113493"/>
    <w:rsid w:val="001138C1"/>
    <w:rsid w:val="00113C5C"/>
    <w:rsid w:val="00113F25"/>
    <w:rsid w:val="00121ED1"/>
    <w:rsid w:val="00122491"/>
    <w:rsid w:val="00124FAD"/>
    <w:rsid w:val="001256FE"/>
    <w:rsid w:val="0012603A"/>
    <w:rsid w:val="00126208"/>
    <w:rsid w:val="0012665B"/>
    <w:rsid w:val="00126BB5"/>
    <w:rsid w:val="00126CC9"/>
    <w:rsid w:val="00130186"/>
    <w:rsid w:val="001310B0"/>
    <w:rsid w:val="00132100"/>
    <w:rsid w:val="001323EE"/>
    <w:rsid w:val="001326AD"/>
    <w:rsid w:val="001328F5"/>
    <w:rsid w:val="00133DE1"/>
    <w:rsid w:val="00134B9D"/>
    <w:rsid w:val="001357B1"/>
    <w:rsid w:val="00135F32"/>
    <w:rsid w:val="00137121"/>
    <w:rsid w:val="00137BAB"/>
    <w:rsid w:val="001401BD"/>
    <w:rsid w:val="0014305A"/>
    <w:rsid w:val="001450C5"/>
    <w:rsid w:val="00145C7E"/>
    <w:rsid w:val="001462AF"/>
    <w:rsid w:val="00146CF3"/>
    <w:rsid w:val="00147430"/>
    <w:rsid w:val="00147E09"/>
    <w:rsid w:val="001508F0"/>
    <w:rsid w:val="0015097E"/>
    <w:rsid w:val="001517A0"/>
    <w:rsid w:val="001518E3"/>
    <w:rsid w:val="00152FAC"/>
    <w:rsid w:val="00153ACC"/>
    <w:rsid w:val="00155E7D"/>
    <w:rsid w:val="00156B36"/>
    <w:rsid w:val="00156C0C"/>
    <w:rsid w:val="00157287"/>
    <w:rsid w:val="00157595"/>
    <w:rsid w:val="0016089E"/>
    <w:rsid w:val="00160CCE"/>
    <w:rsid w:val="00160EA1"/>
    <w:rsid w:val="001618C4"/>
    <w:rsid w:val="00162384"/>
    <w:rsid w:val="00162BC7"/>
    <w:rsid w:val="00162BF7"/>
    <w:rsid w:val="00162E7C"/>
    <w:rsid w:val="00163A65"/>
    <w:rsid w:val="00164EF7"/>
    <w:rsid w:val="00165EE1"/>
    <w:rsid w:val="00166552"/>
    <w:rsid w:val="001665BB"/>
    <w:rsid w:val="0017079D"/>
    <w:rsid w:val="00170C32"/>
    <w:rsid w:val="00173287"/>
    <w:rsid w:val="00173649"/>
    <w:rsid w:val="001744FE"/>
    <w:rsid w:val="00174A64"/>
    <w:rsid w:val="00174E0B"/>
    <w:rsid w:val="001762B8"/>
    <w:rsid w:val="00176FE9"/>
    <w:rsid w:val="0017752C"/>
    <w:rsid w:val="00181B16"/>
    <w:rsid w:val="00182099"/>
    <w:rsid w:val="001840E7"/>
    <w:rsid w:val="00186DFD"/>
    <w:rsid w:val="00191985"/>
    <w:rsid w:val="0019291B"/>
    <w:rsid w:val="00193152"/>
    <w:rsid w:val="001950E4"/>
    <w:rsid w:val="00197147"/>
    <w:rsid w:val="0019718A"/>
    <w:rsid w:val="0019790A"/>
    <w:rsid w:val="001979F6"/>
    <w:rsid w:val="00197C16"/>
    <w:rsid w:val="001A23F0"/>
    <w:rsid w:val="001A45D3"/>
    <w:rsid w:val="001A4AE1"/>
    <w:rsid w:val="001A4BC1"/>
    <w:rsid w:val="001A4E1A"/>
    <w:rsid w:val="001A565F"/>
    <w:rsid w:val="001B211F"/>
    <w:rsid w:val="001B3AB6"/>
    <w:rsid w:val="001B47CB"/>
    <w:rsid w:val="001B55B2"/>
    <w:rsid w:val="001B6321"/>
    <w:rsid w:val="001B64C0"/>
    <w:rsid w:val="001B6C9C"/>
    <w:rsid w:val="001C0EDE"/>
    <w:rsid w:val="001C2907"/>
    <w:rsid w:val="001C2A98"/>
    <w:rsid w:val="001C34C9"/>
    <w:rsid w:val="001C3F64"/>
    <w:rsid w:val="001C41B1"/>
    <w:rsid w:val="001C43F4"/>
    <w:rsid w:val="001C54BF"/>
    <w:rsid w:val="001C5F41"/>
    <w:rsid w:val="001C66C3"/>
    <w:rsid w:val="001D01CF"/>
    <w:rsid w:val="001D1BC9"/>
    <w:rsid w:val="001D1C82"/>
    <w:rsid w:val="001D3F4C"/>
    <w:rsid w:val="001D4EC4"/>
    <w:rsid w:val="001D535D"/>
    <w:rsid w:val="001D77D0"/>
    <w:rsid w:val="001D7955"/>
    <w:rsid w:val="001D7E87"/>
    <w:rsid w:val="001E4E95"/>
    <w:rsid w:val="001E66E5"/>
    <w:rsid w:val="001E6AF0"/>
    <w:rsid w:val="001E6D64"/>
    <w:rsid w:val="001E6E6D"/>
    <w:rsid w:val="001E7B17"/>
    <w:rsid w:val="001F2295"/>
    <w:rsid w:val="001F2C0D"/>
    <w:rsid w:val="001F5011"/>
    <w:rsid w:val="001F6429"/>
    <w:rsid w:val="001F6FA0"/>
    <w:rsid w:val="001F7E4B"/>
    <w:rsid w:val="0020100B"/>
    <w:rsid w:val="00203A0F"/>
    <w:rsid w:val="002040A2"/>
    <w:rsid w:val="00206449"/>
    <w:rsid w:val="002071F5"/>
    <w:rsid w:val="0021256D"/>
    <w:rsid w:val="00212C61"/>
    <w:rsid w:val="00212DE1"/>
    <w:rsid w:val="00213FD4"/>
    <w:rsid w:val="00216648"/>
    <w:rsid w:val="00216EF0"/>
    <w:rsid w:val="002178FA"/>
    <w:rsid w:val="0021791E"/>
    <w:rsid w:val="00222BB4"/>
    <w:rsid w:val="00223FA6"/>
    <w:rsid w:val="00224371"/>
    <w:rsid w:val="0022627C"/>
    <w:rsid w:val="00226E3B"/>
    <w:rsid w:val="00227D0E"/>
    <w:rsid w:val="00230C9E"/>
    <w:rsid w:val="002316FA"/>
    <w:rsid w:val="002325CE"/>
    <w:rsid w:val="00232704"/>
    <w:rsid w:val="00232F1E"/>
    <w:rsid w:val="0023661E"/>
    <w:rsid w:val="00236F81"/>
    <w:rsid w:val="002403AB"/>
    <w:rsid w:val="00240DBA"/>
    <w:rsid w:val="00241651"/>
    <w:rsid w:val="00242136"/>
    <w:rsid w:val="00243240"/>
    <w:rsid w:val="0024435A"/>
    <w:rsid w:val="002443C2"/>
    <w:rsid w:val="0024578C"/>
    <w:rsid w:val="002461E4"/>
    <w:rsid w:val="002469FC"/>
    <w:rsid w:val="002504D8"/>
    <w:rsid w:val="00251797"/>
    <w:rsid w:val="00254B5F"/>
    <w:rsid w:val="00255C54"/>
    <w:rsid w:val="00257999"/>
    <w:rsid w:val="00257D71"/>
    <w:rsid w:val="00257D9D"/>
    <w:rsid w:val="002619D6"/>
    <w:rsid w:val="00261A99"/>
    <w:rsid w:val="00262A77"/>
    <w:rsid w:val="00262C63"/>
    <w:rsid w:val="00264185"/>
    <w:rsid w:val="00264FEC"/>
    <w:rsid w:val="002662A2"/>
    <w:rsid w:val="00267573"/>
    <w:rsid w:val="00267C5D"/>
    <w:rsid w:val="0027041E"/>
    <w:rsid w:val="002714DB"/>
    <w:rsid w:val="00271ED2"/>
    <w:rsid w:val="00274516"/>
    <w:rsid w:val="00274CCC"/>
    <w:rsid w:val="002761C2"/>
    <w:rsid w:val="00277EAE"/>
    <w:rsid w:val="002814D7"/>
    <w:rsid w:val="0028168C"/>
    <w:rsid w:val="0028415D"/>
    <w:rsid w:val="00284359"/>
    <w:rsid w:val="00284DDB"/>
    <w:rsid w:val="00290423"/>
    <w:rsid w:val="00292B04"/>
    <w:rsid w:val="00293947"/>
    <w:rsid w:val="00294B2E"/>
    <w:rsid w:val="00294DBA"/>
    <w:rsid w:val="0029578C"/>
    <w:rsid w:val="00295C09"/>
    <w:rsid w:val="002A0540"/>
    <w:rsid w:val="002A0D53"/>
    <w:rsid w:val="002A1B5D"/>
    <w:rsid w:val="002A2536"/>
    <w:rsid w:val="002A5132"/>
    <w:rsid w:val="002A6360"/>
    <w:rsid w:val="002A7FB9"/>
    <w:rsid w:val="002B01B9"/>
    <w:rsid w:val="002B03B6"/>
    <w:rsid w:val="002B16A8"/>
    <w:rsid w:val="002B2672"/>
    <w:rsid w:val="002B369E"/>
    <w:rsid w:val="002B400C"/>
    <w:rsid w:val="002B4024"/>
    <w:rsid w:val="002B47D6"/>
    <w:rsid w:val="002B5056"/>
    <w:rsid w:val="002B7908"/>
    <w:rsid w:val="002C07E4"/>
    <w:rsid w:val="002C0865"/>
    <w:rsid w:val="002C1730"/>
    <w:rsid w:val="002C1CA1"/>
    <w:rsid w:val="002C2BFC"/>
    <w:rsid w:val="002C32C2"/>
    <w:rsid w:val="002C6830"/>
    <w:rsid w:val="002D0076"/>
    <w:rsid w:val="002D7D9B"/>
    <w:rsid w:val="002E10BC"/>
    <w:rsid w:val="002E2297"/>
    <w:rsid w:val="002E3B3F"/>
    <w:rsid w:val="002E50DE"/>
    <w:rsid w:val="002E5AEF"/>
    <w:rsid w:val="002E7866"/>
    <w:rsid w:val="002F0EA7"/>
    <w:rsid w:val="002F142C"/>
    <w:rsid w:val="002F3FE1"/>
    <w:rsid w:val="002F4E30"/>
    <w:rsid w:val="002F7AB9"/>
    <w:rsid w:val="00300152"/>
    <w:rsid w:val="0030207A"/>
    <w:rsid w:val="00304953"/>
    <w:rsid w:val="0030519A"/>
    <w:rsid w:val="00305B3D"/>
    <w:rsid w:val="00310855"/>
    <w:rsid w:val="00311A34"/>
    <w:rsid w:val="0031227C"/>
    <w:rsid w:val="003125BE"/>
    <w:rsid w:val="0031287F"/>
    <w:rsid w:val="0031360B"/>
    <w:rsid w:val="0031421F"/>
    <w:rsid w:val="00315AA8"/>
    <w:rsid w:val="0031792C"/>
    <w:rsid w:val="003179BF"/>
    <w:rsid w:val="00317B47"/>
    <w:rsid w:val="00317DA3"/>
    <w:rsid w:val="00322F30"/>
    <w:rsid w:val="00323A7E"/>
    <w:rsid w:val="00324AF8"/>
    <w:rsid w:val="003262B9"/>
    <w:rsid w:val="00330A04"/>
    <w:rsid w:val="00330CF6"/>
    <w:rsid w:val="00332B35"/>
    <w:rsid w:val="0033504B"/>
    <w:rsid w:val="0033526E"/>
    <w:rsid w:val="00336224"/>
    <w:rsid w:val="0033736C"/>
    <w:rsid w:val="00340D60"/>
    <w:rsid w:val="00340ED3"/>
    <w:rsid w:val="003414DA"/>
    <w:rsid w:val="00342A6B"/>
    <w:rsid w:val="00343E4E"/>
    <w:rsid w:val="003454B5"/>
    <w:rsid w:val="00347913"/>
    <w:rsid w:val="0034791E"/>
    <w:rsid w:val="003509C4"/>
    <w:rsid w:val="003525CB"/>
    <w:rsid w:val="00352761"/>
    <w:rsid w:val="00354EE4"/>
    <w:rsid w:val="003556A2"/>
    <w:rsid w:val="003571C4"/>
    <w:rsid w:val="00357EEA"/>
    <w:rsid w:val="00362F68"/>
    <w:rsid w:val="00363A4B"/>
    <w:rsid w:val="00364DCB"/>
    <w:rsid w:val="00365978"/>
    <w:rsid w:val="00366C03"/>
    <w:rsid w:val="003676FF"/>
    <w:rsid w:val="00371D18"/>
    <w:rsid w:val="00371E95"/>
    <w:rsid w:val="003724BC"/>
    <w:rsid w:val="003737F8"/>
    <w:rsid w:val="00374C5E"/>
    <w:rsid w:val="00375A62"/>
    <w:rsid w:val="00380402"/>
    <w:rsid w:val="00380407"/>
    <w:rsid w:val="00380BDE"/>
    <w:rsid w:val="00380D0D"/>
    <w:rsid w:val="00384411"/>
    <w:rsid w:val="0038486E"/>
    <w:rsid w:val="00385DE7"/>
    <w:rsid w:val="003864F0"/>
    <w:rsid w:val="00386D88"/>
    <w:rsid w:val="003872BF"/>
    <w:rsid w:val="003939F0"/>
    <w:rsid w:val="003A1118"/>
    <w:rsid w:val="003A1AA3"/>
    <w:rsid w:val="003A38EF"/>
    <w:rsid w:val="003A7698"/>
    <w:rsid w:val="003B1AB1"/>
    <w:rsid w:val="003B324F"/>
    <w:rsid w:val="003B3DD5"/>
    <w:rsid w:val="003B5BE9"/>
    <w:rsid w:val="003B6F78"/>
    <w:rsid w:val="003B7FEB"/>
    <w:rsid w:val="003C04E0"/>
    <w:rsid w:val="003C417B"/>
    <w:rsid w:val="003C4F24"/>
    <w:rsid w:val="003C67E6"/>
    <w:rsid w:val="003C6B3F"/>
    <w:rsid w:val="003C6BF9"/>
    <w:rsid w:val="003C7746"/>
    <w:rsid w:val="003C78B3"/>
    <w:rsid w:val="003D3EF1"/>
    <w:rsid w:val="003D45AC"/>
    <w:rsid w:val="003D4AC8"/>
    <w:rsid w:val="003D5792"/>
    <w:rsid w:val="003D5940"/>
    <w:rsid w:val="003D7019"/>
    <w:rsid w:val="003D7664"/>
    <w:rsid w:val="003D7DBB"/>
    <w:rsid w:val="003E09AF"/>
    <w:rsid w:val="003E1E21"/>
    <w:rsid w:val="003E22B3"/>
    <w:rsid w:val="003E246C"/>
    <w:rsid w:val="003E285C"/>
    <w:rsid w:val="003E28C2"/>
    <w:rsid w:val="003E388E"/>
    <w:rsid w:val="003E3AB1"/>
    <w:rsid w:val="003E7945"/>
    <w:rsid w:val="003E7B38"/>
    <w:rsid w:val="003F16F2"/>
    <w:rsid w:val="003F1EFC"/>
    <w:rsid w:val="003F308B"/>
    <w:rsid w:val="003F3DFF"/>
    <w:rsid w:val="003F4AC0"/>
    <w:rsid w:val="003F61A8"/>
    <w:rsid w:val="00401BA4"/>
    <w:rsid w:val="0040324D"/>
    <w:rsid w:val="00403289"/>
    <w:rsid w:val="00404606"/>
    <w:rsid w:val="00406428"/>
    <w:rsid w:val="00406DDE"/>
    <w:rsid w:val="004071EC"/>
    <w:rsid w:val="00407FD6"/>
    <w:rsid w:val="00410410"/>
    <w:rsid w:val="00410668"/>
    <w:rsid w:val="00410D8E"/>
    <w:rsid w:val="00412345"/>
    <w:rsid w:val="004128F4"/>
    <w:rsid w:val="00412EA6"/>
    <w:rsid w:val="00413482"/>
    <w:rsid w:val="004146FA"/>
    <w:rsid w:val="004152CC"/>
    <w:rsid w:val="00415362"/>
    <w:rsid w:val="00416E5F"/>
    <w:rsid w:val="00416F76"/>
    <w:rsid w:val="00417907"/>
    <w:rsid w:val="00417A87"/>
    <w:rsid w:val="00417FDC"/>
    <w:rsid w:val="00420697"/>
    <w:rsid w:val="004214CF"/>
    <w:rsid w:val="00421CC4"/>
    <w:rsid w:val="00421EF8"/>
    <w:rsid w:val="004245F7"/>
    <w:rsid w:val="004256AB"/>
    <w:rsid w:val="00425A1E"/>
    <w:rsid w:val="00425B28"/>
    <w:rsid w:val="00426496"/>
    <w:rsid w:val="00426AAA"/>
    <w:rsid w:val="00427364"/>
    <w:rsid w:val="00431DB9"/>
    <w:rsid w:val="00435670"/>
    <w:rsid w:val="00435DDA"/>
    <w:rsid w:val="00436441"/>
    <w:rsid w:val="00437169"/>
    <w:rsid w:val="004423BA"/>
    <w:rsid w:val="0044408B"/>
    <w:rsid w:val="004440C1"/>
    <w:rsid w:val="0044527F"/>
    <w:rsid w:val="00445662"/>
    <w:rsid w:val="004461AF"/>
    <w:rsid w:val="00446CEE"/>
    <w:rsid w:val="00451167"/>
    <w:rsid w:val="0045225B"/>
    <w:rsid w:val="0045249B"/>
    <w:rsid w:val="004526BB"/>
    <w:rsid w:val="004546AC"/>
    <w:rsid w:val="00456B45"/>
    <w:rsid w:val="004604D3"/>
    <w:rsid w:val="004608A9"/>
    <w:rsid w:val="004611F6"/>
    <w:rsid w:val="00461A0E"/>
    <w:rsid w:val="00461C01"/>
    <w:rsid w:val="004621AD"/>
    <w:rsid w:val="00462B0D"/>
    <w:rsid w:val="00463ADD"/>
    <w:rsid w:val="004643D1"/>
    <w:rsid w:val="004661BC"/>
    <w:rsid w:val="004676B8"/>
    <w:rsid w:val="00470F23"/>
    <w:rsid w:val="00471F6C"/>
    <w:rsid w:val="00472055"/>
    <w:rsid w:val="004724E9"/>
    <w:rsid w:val="00472AC1"/>
    <w:rsid w:val="00474EF7"/>
    <w:rsid w:val="00475105"/>
    <w:rsid w:val="004754F6"/>
    <w:rsid w:val="00477770"/>
    <w:rsid w:val="00480A16"/>
    <w:rsid w:val="00480E28"/>
    <w:rsid w:val="00481EF8"/>
    <w:rsid w:val="00484645"/>
    <w:rsid w:val="00484D42"/>
    <w:rsid w:val="004873FE"/>
    <w:rsid w:val="00490984"/>
    <w:rsid w:val="0049132C"/>
    <w:rsid w:val="00494481"/>
    <w:rsid w:val="00494D77"/>
    <w:rsid w:val="004973FA"/>
    <w:rsid w:val="00497C6C"/>
    <w:rsid w:val="00497EE2"/>
    <w:rsid w:val="004A16AE"/>
    <w:rsid w:val="004A1794"/>
    <w:rsid w:val="004A1C55"/>
    <w:rsid w:val="004A2B93"/>
    <w:rsid w:val="004A37FC"/>
    <w:rsid w:val="004A4325"/>
    <w:rsid w:val="004A5025"/>
    <w:rsid w:val="004A516D"/>
    <w:rsid w:val="004A51C2"/>
    <w:rsid w:val="004A6C10"/>
    <w:rsid w:val="004A6E1A"/>
    <w:rsid w:val="004A6F8E"/>
    <w:rsid w:val="004A7BCC"/>
    <w:rsid w:val="004B0997"/>
    <w:rsid w:val="004B13E9"/>
    <w:rsid w:val="004B154B"/>
    <w:rsid w:val="004B1B0C"/>
    <w:rsid w:val="004B2074"/>
    <w:rsid w:val="004B3046"/>
    <w:rsid w:val="004B4253"/>
    <w:rsid w:val="004B64B1"/>
    <w:rsid w:val="004B713E"/>
    <w:rsid w:val="004B76B3"/>
    <w:rsid w:val="004B7B8B"/>
    <w:rsid w:val="004C2BD9"/>
    <w:rsid w:val="004C335A"/>
    <w:rsid w:val="004C49CA"/>
    <w:rsid w:val="004C4B51"/>
    <w:rsid w:val="004C523A"/>
    <w:rsid w:val="004C6319"/>
    <w:rsid w:val="004C6B97"/>
    <w:rsid w:val="004C6D28"/>
    <w:rsid w:val="004D0828"/>
    <w:rsid w:val="004D1472"/>
    <w:rsid w:val="004D30CA"/>
    <w:rsid w:val="004D3CA0"/>
    <w:rsid w:val="004D4121"/>
    <w:rsid w:val="004D4714"/>
    <w:rsid w:val="004D4BC7"/>
    <w:rsid w:val="004D4F51"/>
    <w:rsid w:val="004D5033"/>
    <w:rsid w:val="004D64CA"/>
    <w:rsid w:val="004D6F11"/>
    <w:rsid w:val="004D714E"/>
    <w:rsid w:val="004E04EB"/>
    <w:rsid w:val="004E1457"/>
    <w:rsid w:val="004E19BB"/>
    <w:rsid w:val="004E226D"/>
    <w:rsid w:val="004E4498"/>
    <w:rsid w:val="004E4501"/>
    <w:rsid w:val="004E4B34"/>
    <w:rsid w:val="004E774E"/>
    <w:rsid w:val="004E7D05"/>
    <w:rsid w:val="004F03DF"/>
    <w:rsid w:val="004F117F"/>
    <w:rsid w:val="004F2339"/>
    <w:rsid w:val="004F43FC"/>
    <w:rsid w:val="004F5C98"/>
    <w:rsid w:val="004F647A"/>
    <w:rsid w:val="005012AC"/>
    <w:rsid w:val="00501DC8"/>
    <w:rsid w:val="00503C62"/>
    <w:rsid w:val="00504B63"/>
    <w:rsid w:val="00504E6B"/>
    <w:rsid w:val="00505463"/>
    <w:rsid w:val="00505B10"/>
    <w:rsid w:val="00506F9C"/>
    <w:rsid w:val="00507BD8"/>
    <w:rsid w:val="00511DB4"/>
    <w:rsid w:val="00516DA2"/>
    <w:rsid w:val="005175A0"/>
    <w:rsid w:val="005178BD"/>
    <w:rsid w:val="005211BC"/>
    <w:rsid w:val="00522C7C"/>
    <w:rsid w:val="00525AD3"/>
    <w:rsid w:val="00526F01"/>
    <w:rsid w:val="00532A0F"/>
    <w:rsid w:val="00534473"/>
    <w:rsid w:val="0053476E"/>
    <w:rsid w:val="00535405"/>
    <w:rsid w:val="0053603E"/>
    <w:rsid w:val="00536531"/>
    <w:rsid w:val="00540B4F"/>
    <w:rsid w:val="005410DE"/>
    <w:rsid w:val="00541561"/>
    <w:rsid w:val="005436DB"/>
    <w:rsid w:val="00545789"/>
    <w:rsid w:val="00547BF7"/>
    <w:rsid w:val="00550F7E"/>
    <w:rsid w:val="00552E3E"/>
    <w:rsid w:val="00553FD5"/>
    <w:rsid w:val="005540A9"/>
    <w:rsid w:val="00557103"/>
    <w:rsid w:val="00560E7A"/>
    <w:rsid w:val="00565C35"/>
    <w:rsid w:val="00565DFE"/>
    <w:rsid w:val="00565EDB"/>
    <w:rsid w:val="00566516"/>
    <w:rsid w:val="00570B62"/>
    <w:rsid w:val="00571D9D"/>
    <w:rsid w:val="0057234C"/>
    <w:rsid w:val="00576FA8"/>
    <w:rsid w:val="00580283"/>
    <w:rsid w:val="005835E8"/>
    <w:rsid w:val="00584F59"/>
    <w:rsid w:val="00585E18"/>
    <w:rsid w:val="00585EDF"/>
    <w:rsid w:val="00586E34"/>
    <w:rsid w:val="00590C1B"/>
    <w:rsid w:val="00593AB9"/>
    <w:rsid w:val="00596318"/>
    <w:rsid w:val="005966EA"/>
    <w:rsid w:val="00596B4B"/>
    <w:rsid w:val="00597317"/>
    <w:rsid w:val="005977D6"/>
    <w:rsid w:val="005A073C"/>
    <w:rsid w:val="005A13B9"/>
    <w:rsid w:val="005A15DA"/>
    <w:rsid w:val="005A34F2"/>
    <w:rsid w:val="005A4BEF"/>
    <w:rsid w:val="005A4D8D"/>
    <w:rsid w:val="005A4FF2"/>
    <w:rsid w:val="005A6425"/>
    <w:rsid w:val="005A685B"/>
    <w:rsid w:val="005A781E"/>
    <w:rsid w:val="005A7E6B"/>
    <w:rsid w:val="005B137F"/>
    <w:rsid w:val="005B1DB0"/>
    <w:rsid w:val="005B34D4"/>
    <w:rsid w:val="005B5268"/>
    <w:rsid w:val="005B5929"/>
    <w:rsid w:val="005B6100"/>
    <w:rsid w:val="005C1A22"/>
    <w:rsid w:val="005C271A"/>
    <w:rsid w:val="005C2D17"/>
    <w:rsid w:val="005C3218"/>
    <w:rsid w:val="005C46D6"/>
    <w:rsid w:val="005C4952"/>
    <w:rsid w:val="005C6263"/>
    <w:rsid w:val="005C65C2"/>
    <w:rsid w:val="005C66D8"/>
    <w:rsid w:val="005C6ECE"/>
    <w:rsid w:val="005C70FA"/>
    <w:rsid w:val="005D44CF"/>
    <w:rsid w:val="005D5366"/>
    <w:rsid w:val="005D6B34"/>
    <w:rsid w:val="005E057C"/>
    <w:rsid w:val="005E0B2A"/>
    <w:rsid w:val="005E2125"/>
    <w:rsid w:val="005E36C5"/>
    <w:rsid w:val="005E58E5"/>
    <w:rsid w:val="005E5A80"/>
    <w:rsid w:val="005E60D2"/>
    <w:rsid w:val="005E6840"/>
    <w:rsid w:val="005F05F1"/>
    <w:rsid w:val="005F0771"/>
    <w:rsid w:val="005F0B57"/>
    <w:rsid w:val="005F0F7B"/>
    <w:rsid w:val="005F1167"/>
    <w:rsid w:val="005F29C5"/>
    <w:rsid w:val="005F32F9"/>
    <w:rsid w:val="005F3503"/>
    <w:rsid w:val="005F40EB"/>
    <w:rsid w:val="005F4796"/>
    <w:rsid w:val="005F4A1F"/>
    <w:rsid w:val="005F55BA"/>
    <w:rsid w:val="005F6516"/>
    <w:rsid w:val="005F78F6"/>
    <w:rsid w:val="006001EC"/>
    <w:rsid w:val="006016C3"/>
    <w:rsid w:val="00602D75"/>
    <w:rsid w:val="006034E0"/>
    <w:rsid w:val="00610206"/>
    <w:rsid w:val="0061060F"/>
    <w:rsid w:val="006110D0"/>
    <w:rsid w:val="00612355"/>
    <w:rsid w:val="00616652"/>
    <w:rsid w:val="0061681E"/>
    <w:rsid w:val="00620CAB"/>
    <w:rsid w:val="00621301"/>
    <w:rsid w:val="0062159A"/>
    <w:rsid w:val="00622632"/>
    <w:rsid w:val="006235C4"/>
    <w:rsid w:val="00625796"/>
    <w:rsid w:val="00632202"/>
    <w:rsid w:val="00641181"/>
    <w:rsid w:val="00641296"/>
    <w:rsid w:val="0064152A"/>
    <w:rsid w:val="006428DE"/>
    <w:rsid w:val="00642D0F"/>
    <w:rsid w:val="00643C12"/>
    <w:rsid w:val="00644C0B"/>
    <w:rsid w:val="00646170"/>
    <w:rsid w:val="006472AD"/>
    <w:rsid w:val="0065137A"/>
    <w:rsid w:val="006521BE"/>
    <w:rsid w:val="00652FE1"/>
    <w:rsid w:val="00660F40"/>
    <w:rsid w:val="00662E75"/>
    <w:rsid w:val="00666216"/>
    <w:rsid w:val="00666275"/>
    <w:rsid w:val="00667DC3"/>
    <w:rsid w:val="0067019D"/>
    <w:rsid w:val="006705C6"/>
    <w:rsid w:val="00670F76"/>
    <w:rsid w:val="006710D1"/>
    <w:rsid w:val="00671398"/>
    <w:rsid w:val="006719C5"/>
    <w:rsid w:val="006734D5"/>
    <w:rsid w:val="00674057"/>
    <w:rsid w:val="00674CAD"/>
    <w:rsid w:val="00675E78"/>
    <w:rsid w:val="0067750E"/>
    <w:rsid w:val="00681ED5"/>
    <w:rsid w:val="00683F3E"/>
    <w:rsid w:val="00684DD0"/>
    <w:rsid w:val="0068544C"/>
    <w:rsid w:val="0068554A"/>
    <w:rsid w:val="006856DC"/>
    <w:rsid w:val="00686353"/>
    <w:rsid w:val="00686CD1"/>
    <w:rsid w:val="006934EF"/>
    <w:rsid w:val="006942B9"/>
    <w:rsid w:val="006944D1"/>
    <w:rsid w:val="00695B68"/>
    <w:rsid w:val="00696667"/>
    <w:rsid w:val="0069674D"/>
    <w:rsid w:val="00696820"/>
    <w:rsid w:val="0069792A"/>
    <w:rsid w:val="00697A2A"/>
    <w:rsid w:val="006A26A1"/>
    <w:rsid w:val="006A3E31"/>
    <w:rsid w:val="006A4610"/>
    <w:rsid w:val="006A4C5F"/>
    <w:rsid w:val="006B2278"/>
    <w:rsid w:val="006B5782"/>
    <w:rsid w:val="006B6F35"/>
    <w:rsid w:val="006C3C43"/>
    <w:rsid w:val="006C61C5"/>
    <w:rsid w:val="006C7E27"/>
    <w:rsid w:val="006D1417"/>
    <w:rsid w:val="006D30B1"/>
    <w:rsid w:val="006D4550"/>
    <w:rsid w:val="006D46D6"/>
    <w:rsid w:val="006D5CD9"/>
    <w:rsid w:val="006D5E00"/>
    <w:rsid w:val="006D5E23"/>
    <w:rsid w:val="006D6B1C"/>
    <w:rsid w:val="006D74A7"/>
    <w:rsid w:val="006D7CB2"/>
    <w:rsid w:val="006E0232"/>
    <w:rsid w:val="006E02F2"/>
    <w:rsid w:val="006E05E5"/>
    <w:rsid w:val="006E1B21"/>
    <w:rsid w:val="006E1E0B"/>
    <w:rsid w:val="006E1FF8"/>
    <w:rsid w:val="006E21B1"/>
    <w:rsid w:val="006E24BC"/>
    <w:rsid w:val="006E28EF"/>
    <w:rsid w:val="006E3734"/>
    <w:rsid w:val="006E3EE9"/>
    <w:rsid w:val="006E49E9"/>
    <w:rsid w:val="006E5087"/>
    <w:rsid w:val="006E58B1"/>
    <w:rsid w:val="006E66FE"/>
    <w:rsid w:val="006F03B2"/>
    <w:rsid w:val="006F087C"/>
    <w:rsid w:val="006F2921"/>
    <w:rsid w:val="006F2AB1"/>
    <w:rsid w:val="006F31A9"/>
    <w:rsid w:val="006F4193"/>
    <w:rsid w:val="006F4714"/>
    <w:rsid w:val="006F60BD"/>
    <w:rsid w:val="006F7437"/>
    <w:rsid w:val="006F7635"/>
    <w:rsid w:val="006F79E9"/>
    <w:rsid w:val="00701AC0"/>
    <w:rsid w:val="00701B24"/>
    <w:rsid w:val="0070251C"/>
    <w:rsid w:val="00710EE8"/>
    <w:rsid w:val="007114E2"/>
    <w:rsid w:val="007116A7"/>
    <w:rsid w:val="00711E76"/>
    <w:rsid w:val="00713BF9"/>
    <w:rsid w:val="0071488C"/>
    <w:rsid w:val="00715007"/>
    <w:rsid w:val="007166B9"/>
    <w:rsid w:val="00720603"/>
    <w:rsid w:val="007261CF"/>
    <w:rsid w:val="00726703"/>
    <w:rsid w:val="007273A6"/>
    <w:rsid w:val="007274B0"/>
    <w:rsid w:val="0073104D"/>
    <w:rsid w:val="007329C7"/>
    <w:rsid w:val="007330FF"/>
    <w:rsid w:val="00733702"/>
    <w:rsid w:val="00733812"/>
    <w:rsid w:val="00733CAA"/>
    <w:rsid w:val="00734086"/>
    <w:rsid w:val="0073455E"/>
    <w:rsid w:val="00735D96"/>
    <w:rsid w:val="00736AE0"/>
    <w:rsid w:val="00737E60"/>
    <w:rsid w:val="0074315B"/>
    <w:rsid w:val="00744A53"/>
    <w:rsid w:val="007502E9"/>
    <w:rsid w:val="00750ADE"/>
    <w:rsid w:val="00751D09"/>
    <w:rsid w:val="00754510"/>
    <w:rsid w:val="00756D54"/>
    <w:rsid w:val="007577D8"/>
    <w:rsid w:val="007600CC"/>
    <w:rsid w:val="00762494"/>
    <w:rsid w:val="00764B8F"/>
    <w:rsid w:val="00766B22"/>
    <w:rsid w:val="00766C90"/>
    <w:rsid w:val="007670F6"/>
    <w:rsid w:val="00767BEA"/>
    <w:rsid w:val="00767F12"/>
    <w:rsid w:val="007701DB"/>
    <w:rsid w:val="00770333"/>
    <w:rsid w:val="00771115"/>
    <w:rsid w:val="00772835"/>
    <w:rsid w:val="00772F13"/>
    <w:rsid w:val="007744A5"/>
    <w:rsid w:val="007763FB"/>
    <w:rsid w:val="007769D5"/>
    <w:rsid w:val="00776AE7"/>
    <w:rsid w:val="00777418"/>
    <w:rsid w:val="00781785"/>
    <w:rsid w:val="00783D95"/>
    <w:rsid w:val="00784813"/>
    <w:rsid w:val="00785A08"/>
    <w:rsid w:val="00785C95"/>
    <w:rsid w:val="00786372"/>
    <w:rsid w:val="00786865"/>
    <w:rsid w:val="00787832"/>
    <w:rsid w:val="00790918"/>
    <w:rsid w:val="00791866"/>
    <w:rsid w:val="007939F6"/>
    <w:rsid w:val="0079430F"/>
    <w:rsid w:val="007951C7"/>
    <w:rsid w:val="007A16D3"/>
    <w:rsid w:val="007A36EA"/>
    <w:rsid w:val="007A3E55"/>
    <w:rsid w:val="007B0E45"/>
    <w:rsid w:val="007B2907"/>
    <w:rsid w:val="007B3396"/>
    <w:rsid w:val="007B429C"/>
    <w:rsid w:val="007B53BD"/>
    <w:rsid w:val="007C18CA"/>
    <w:rsid w:val="007C27ED"/>
    <w:rsid w:val="007C376A"/>
    <w:rsid w:val="007C790F"/>
    <w:rsid w:val="007D0A2A"/>
    <w:rsid w:val="007D0D6B"/>
    <w:rsid w:val="007D15FD"/>
    <w:rsid w:val="007D193E"/>
    <w:rsid w:val="007D3F2F"/>
    <w:rsid w:val="007D4121"/>
    <w:rsid w:val="007D5AD1"/>
    <w:rsid w:val="007D613B"/>
    <w:rsid w:val="007D616D"/>
    <w:rsid w:val="007D6845"/>
    <w:rsid w:val="007D68B7"/>
    <w:rsid w:val="007E0AFC"/>
    <w:rsid w:val="007E173C"/>
    <w:rsid w:val="007E1E26"/>
    <w:rsid w:val="007E20F6"/>
    <w:rsid w:val="007E38DB"/>
    <w:rsid w:val="007E5596"/>
    <w:rsid w:val="007E5778"/>
    <w:rsid w:val="007E70FB"/>
    <w:rsid w:val="007E7589"/>
    <w:rsid w:val="007E78D9"/>
    <w:rsid w:val="007E7B83"/>
    <w:rsid w:val="007F1AD0"/>
    <w:rsid w:val="007F1C29"/>
    <w:rsid w:val="007F3413"/>
    <w:rsid w:val="007F3D70"/>
    <w:rsid w:val="007F3FC9"/>
    <w:rsid w:val="007F4667"/>
    <w:rsid w:val="007F4B49"/>
    <w:rsid w:val="007F5E6B"/>
    <w:rsid w:val="007F5F7D"/>
    <w:rsid w:val="007F608D"/>
    <w:rsid w:val="0080106E"/>
    <w:rsid w:val="00801810"/>
    <w:rsid w:val="008030D6"/>
    <w:rsid w:val="00804351"/>
    <w:rsid w:val="008077B4"/>
    <w:rsid w:val="008116B2"/>
    <w:rsid w:val="00811A45"/>
    <w:rsid w:val="0081322D"/>
    <w:rsid w:val="00815E10"/>
    <w:rsid w:val="008170F8"/>
    <w:rsid w:val="00817BA8"/>
    <w:rsid w:val="008205CB"/>
    <w:rsid w:val="0082073C"/>
    <w:rsid w:val="00821B79"/>
    <w:rsid w:val="0082268C"/>
    <w:rsid w:val="00823455"/>
    <w:rsid w:val="00830067"/>
    <w:rsid w:val="00831152"/>
    <w:rsid w:val="008318A1"/>
    <w:rsid w:val="00831F50"/>
    <w:rsid w:val="00833C5B"/>
    <w:rsid w:val="0083411E"/>
    <w:rsid w:val="00834B7C"/>
    <w:rsid w:val="00834F0F"/>
    <w:rsid w:val="008356F9"/>
    <w:rsid w:val="00835F96"/>
    <w:rsid w:val="008407F1"/>
    <w:rsid w:val="00842121"/>
    <w:rsid w:val="00845F1F"/>
    <w:rsid w:val="00846889"/>
    <w:rsid w:val="00847340"/>
    <w:rsid w:val="00847771"/>
    <w:rsid w:val="00851361"/>
    <w:rsid w:val="00853911"/>
    <w:rsid w:val="00856B50"/>
    <w:rsid w:val="00856F85"/>
    <w:rsid w:val="0086140B"/>
    <w:rsid w:val="00861EBC"/>
    <w:rsid w:val="00865F22"/>
    <w:rsid w:val="00865F85"/>
    <w:rsid w:val="00867F4B"/>
    <w:rsid w:val="00871663"/>
    <w:rsid w:val="00873159"/>
    <w:rsid w:val="008760BD"/>
    <w:rsid w:val="00876690"/>
    <w:rsid w:val="00876B1B"/>
    <w:rsid w:val="00876BAE"/>
    <w:rsid w:val="0087709D"/>
    <w:rsid w:val="00880EB4"/>
    <w:rsid w:val="00882372"/>
    <w:rsid w:val="008826FC"/>
    <w:rsid w:val="00884BBB"/>
    <w:rsid w:val="00884F84"/>
    <w:rsid w:val="00885EB3"/>
    <w:rsid w:val="008870EA"/>
    <w:rsid w:val="0089013C"/>
    <w:rsid w:val="008903BB"/>
    <w:rsid w:val="00891062"/>
    <w:rsid w:val="008923B9"/>
    <w:rsid w:val="00894171"/>
    <w:rsid w:val="008943A3"/>
    <w:rsid w:val="00895509"/>
    <w:rsid w:val="00897723"/>
    <w:rsid w:val="008A0D7A"/>
    <w:rsid w:val="008A5960"/>
    <w:rsid w:val="008A7F60"/>
    <w:rsid w:val="008B0DA6"/>
    <w:rsid w:val="008B0DAA"/>
    <w:rsid w:val="008B0FE0"/>
    <w:rsid w:val="008B1646"/>
    <w:rsid w:val="008B2C62"/>
    <w:rsid w:val="008B4679"/>
    <w:rsid w:val="008B652D"/>
    <w:rsid w:val="008C0486"/>
    <w:rsid w:val="008C0873"/>
    <w:rsid w:val="008C109C"/>
    <w:rsid w:val="008C152D"/>
    <w:rsid w:val="008C175F"/>
    <w:rsid w:val="008C2850"/>
    <w:rsid w:val="008C5481"/>
    <w:rsid w:val="008C619B"/>
    <w:rsid w:val="008C7913"/>
    <w:rsid w:val="008D127E"/>
    <w:rsid w:val="008D1893"/>
    <w:rsid w:val="008D2A84"/>
    <w:rsid w:val="008D3CB8"/>
    <w:rsid w:val="008D40C3"/>
    <w:rsid w:val="008D43FA"/>
    <w:rsid w:val="008D541B"/>
    <w:rsid w:val="008D602D"/>
    <w:rsid w:val="008D7B63"/>
    <w:rsid w:val="008E05D4"/>
    <w:rsid w:val="008E0F91"/>
    <w:rsid w:val="008E1772"/>
    <w:rsid w:val="008E2051"/>
    <w:rsid w:val="008E59F2"/>
    <w:rsid w:val="008E67DA"/>
    <w:rsid w:val="008E7C71"/>
    <w:rsid w:val="008F00B3"/>
    <w:rsid w:val="008F14C2"/>
    <w:rsid w:val="008F1731"/>
    <w:rsid w:val="008F2DEC"/>
    <w:rsid w:val="008F3E1A"/>
    <w:rsid w:val="008F3FD1"/>
    <w:rsid w:val="008F4D9F"/>
    <w:rsid w:val="00901848"/>
    <w:rsid w:val="00901C72"/>
    <w:rsid w:val="00901EDE"/>
    <w:rsid w:val="009022CE"/>
    <w:rsid w:val="009031D2"/>
    <w:rsid w:val="00905DD1"/>
    <w:rsid w:val="00911046"/>
    <w:rsid w:val="00911346"/>
    <w:rsid w:val="00912BAF"/>
    <w:rsid w:val="00913EDF"/>
    <w:rsid w:val="009170C2"/>
    <w:rsid w:val="009173FC"/>
    <w:rsid w:val="00920DBA"/>
    <w:rsid w:val="00923DDC"/>
    <w:rsid w:val="0092457D"/>
    <w:rsid w:val="00924F93"/>
    <w:rsid w:val="00925A51"/>
    <w:rsid w:val="0092710F"/>
    <w:rsid w:val="0093246A"/>
    <w:rsid w:val="009332AB"/>
    <w:rsid w:val="009345A7"/>
    <w:rsid w:val="00935C69"/>
    <w:rsid w:val="00940411"/>
    <w:rsid w:val="009405C9"/>
    <w:rsid w:val="00941606"/>
    <w:rsid w:val="00942768"/>
    <w:rsid w:val="0094553F"/>
    <w:rsid w:val="00946D45"/>
    <w:rsid w:val="009509DE"/>
    <w:rsid w:val="00950D69"/>
    <w:rsid w:val="00951155"/>
    <w:rsid w:val="00951A4B"/>
    <w:rsid w:val="009527ED"/>
    <w:rsid w:val="009528D0"/>
    <w:rsid w:val="00955F4F"/>
    <w:rsid w:val="0095682A"/>
    <w:rsid w:val="00957179"/>
    <w:rsid w:val="00957AD3"/>
    <w:rsid w:val="00960498"/>
    <w:rsid w:val="00960B46"/>
    <w:rsid w:val="00962AD9"/>
    <w:rsid w:val="00965720"/>
    <w:rsid w:val="00970475"/>
    <w:rsid w:val="009709C4"/>
    <w:rsid w:val="00971038"/>
    <w:rsid w:val="00971267"/>
    <w:rsid w:val="00975161"/>
    <w:rsid w:val="00975E8F"/>
    <w:rsid w:val="00976580"/>
    <w:rsid w:val="009774E4"/>
    <w:rsid w:val="0098125E"/>
    <w:rsid w:val="00981B3C"/>
    <w:rsid w:val="00982DA8"/>
    <w:rsid w:val="00985F86"/>
    <w:rsid w:val="009870BA"/>
    <w:rsid w:val="0098753B"/>
    <w:rsid w:val="009909A7"/>
    <w:rsid w:val="00993644"/>
    <w:rsid w:val="009939B5"/>
    <w:rsid w:val="00995B20"/>
    <w:rsid w:val="009A0DFF"/>
    <w:rsid w:val="009A2A1C"/>
    <w:rsid w:val="009A309B"/>
    <w:rsid w:val="009A3889"/>
    <w:rsid w:val="009A4A7E"/>
    <w:rsid w:val="009A7596"/>
    <w:rsid w:val="009B3A54"/>
    <w:rsid w:val="009B6F48"/>
    <w:rsid w:val="009C2174"/>
    <w:rsid w:val="009C50D9"/>
    <w:rsid w:val="009C5468"/>
    <w:rsid w:val="009C5CFA"/>
    <w:rsid w:val="009C6E85"/>
    <w:rsid w:val="009D20E4"/>
    <w:rsid w:val="009D3082"/>
    <w:rsid w:val="009D32B4"/>
    <w:rsid w:val="009D4B29"/>
    <w:rsid w:val="009D4C59"/>
    <w:rsid w:val="009D5018"/>
    <w:rsid w:val="009D571E"/>
    <w:rsid w:val="009D678B"/>
    <w:rsid w:val="009E0172"/>
    <w:rsid w:val="009E0830"/>
    <w:rsid w:val="009E149A"/>
    <w:rsid w:val="009E1CD0"/>
    <w:rsid w:val="009E3C39"/>
    <w:rsid w:val="009F0A89"/>
    <w:rsid w:val="009F0D15"/>
    <w:rsid w:val="009F14C4"/>
    <w:rsid w:val="009F1D75"/>
    <w:rsid w:val="009F3890"/>
    <w:rsid w:val="009F413A"/>
    <w:rsid w:val="009F44B1"/>
    <w:rsid w:val="009F5055"/>
    <w:rsid w:val="009F5E20"/>
    <w:rsid w:val="009F7296"/>
    <w:rsid w:val="009F74E4"/>
    <w:rsid w:val="00A01DF5"/>
    <w:rsid w:val="00A0208F"/>
    <w:rsid w:val="00A04E59"/>
    <w:rsid w:val="00A055F9"/>
    <w:rsid w:val="00A063FB"/>
    <w:rsid w:val="00A1011E"/>
    <w:rsid w:val="00A11D12"/>
    <w:rsid w:val="00A15B73"/>
    <w:rsid w:val="00A15EC1"/>
    <w:rsid w:val="00A17B03"/>
    <w:rsid w:val="00A20531"/>
    <w:rsid w:val="00A21EB8"/>
    <w:rsid w:val="00A2361D"/>
    <w:rsid w:val="00A251E5"/>
    <w:rsid w:val="00A27FF1"/>
    <w:rsid w:val="00A31382"/>
    <w:rsid w:val="00A31F3D"/>
    <w:rsid w:val="00A32538"/>
    <w:rsid w:val="00A32ECD"/>
    <w:rsid w:val="00A32F85"/>
    <w:rsid w:val="00A33ABC"/>
    <w:rsid w:val="00A341D1"/>
    <w:rsid w:val="00A34457"/>
    <w:rsid w:val="00A348D2"/>
    <w:rsid w:val="00A35A04"/>
    <w:rsid w:val="00A35C21"/>
    <w:rsid w:val="00A405A9"/>
    <w:rsid w:val="00A40BC1"/>
    <w:rsid w:val="00A41996"/>
    <w:rsid w:val="00A42519"/>
    <w:rsid w:val="00A43506"/>
    <w:rsid w:val="00A43F0E"/>
    <w:rsid w:val="00A44439"/>
    <w:rsid w:val="00A45054"/>
    <w:rsid w:val="00A45356"/>
    <w:rsid w:val="00A50139"/>
    <w:rsid w:val="00A50345"/>
    <w:rsid w:val="00A51E6F"/>
    <w:rsid w:val="00A52A4B"/>
    <w:rsid w:val="00A53196"/>
    <w:rsid w:val="00A531E8"/>
    <w:rsid w:val="00A53DE5"/>
    <w:rsid w:val="00A54602"/>
    <w:rsid w:val="00A54769"/>
    <w:rsid w:val="00A547C2"/>
    <w:rsid w:val="00A550BB"/>
    <w:rsid w:val="00A55A07"/>
    <w:rsid w:val="00A60B84"/>
    <w:rsid w:val="00A647B9"/>
    <w:rsid w:val="00A65426"/>
    <w:rsid w:val="00A656AA"/>
    <w:rsid w:val="00A66D4A"/>
    <w:rsid w:val="00A7103D"/>
    <w:rsid w:val="00A71830"/>
    <w:rsid w:val="00A72742"/>
    <w:rsid w:val="00A7469A"/>
    <w:rsid w:val="00A74F59"/>
    <w:rsid w:val="00A7516D"/>
    <w:rsid w:val="00A76CFD"/>
    <w:rsid w:val="00A7765C"/>
    <w:rsid w:val="00A77A40"/>
    <w:rsid w:val="00A811D1"/>
    <w:rsid w:val="00A837AA"/>
    <w:rsid w:val="00A8422A"/>
    <w:rsid w:val="00A842F0"/>
    <w:rsid w:val="00A8448A"/>
    <w:rsid w:val="00A84C9B"/>
    <w:rsid w:val="00A85FFB"/>
    <w:rsid w:val="00A86389"/>
    <w:rsid w:val="00A864C5"/>
    <w:rsid w:val="00A86F24"/>
    <w:rsid w:val="00A9035E"/>
    <w:rsid w:val="00A9156E"/>
    <w:rsid w:val="00A91722"/>
    <w:rsid w:val="00A93DD3"/>
    <w:rsid w:val="00A94AB1"/>
    <w:rsid w:val="00A955F3"/>
    <w:rsid w:val="00A95AA8"/>
    <w:rsid w:val="00A965E6"/>
    <w:rsid w:val="00AA3D08"/>
    <w:rsid w:val="00AA6DA0"/>
    <w:rsid w:val="00AA762B"/>
    <w:rsid w:val="00AA7A6D"/>
    <w:rsid w:val="00AB1310"/>
    <w:rsid w:val="00AB31CC"/>
    <w:rsid w:val="00AB34CA"/>
    <w:rsid w:val="00AB3F5A"/>
    <w:rsid w:val="00AB6AD0"/>
    <w:rsid w:val="00AB6BB8"/>
    <w:rsid w:val="00AB6C39"/>
    <w:rsid w:val="00AC034B"/>
    <w:rsid w:val="00AC0D97"/>
    <w:rsid w:val="00AC0F2E"/>
    <w:rsid w:val="00AC1354"/>
    <w:rsid w:val="00AC19E0"/>
    <w:rsid w:val="00AC19FA"/>
    <w:rsid w:val="00AC1F84"/>
    <w:rsid w:val="00AC1FFC"/>
    <w:rsid w:val="00AC222F"/>
    <w:rsid w:val="00AC3306"/>
    <w:rsid w:val="00AC3445"/>
    <w:rsid w:val="00AC3C6D"/>
    <w:rsid w:val="00AC4300"/>
    <w:rsid w:val="00AC673B"/>
    <w:rsid w:val="00AC71B9"/>
    <w:rsid w:val="00AD0B2D"/>
    <w:rsid w:val="00AD2E52"/>
    <w:rsid w:val="00AD5C47"/>
    <w:rsid w:val="00AD5D7F"/>
    <w:rsid w:val="00AD7A9B"/>
    <w:rsid w:val="00AE1280"/>
    <w:rsid w:val="00AE1A76"/>
    <w:rsid w:val="00AE7EF3"/>
    <w:rsid w:val="00AF02F9"/>
    <w:rsid w:val="00AF0C0B"/>
    <w:rsid w:val="00AF0CDA"/>
    <w:rsid w:val="00AF2CF6"/>
    <w:rsid w:val="00AF3D30"/>
    <w:rsid w:val="00AF3D41"/>
    <w:rsid w:val="00AF544E"/>
    <w:rsid w:val="00AF5732"/>
    <w:rsid w:val="00AF645A"/>
    <w:rsid w:val="00AF7FAA"/>
    <w:rsid w:val="00B0060B"/>
    <w:rsid w:val="00B008D7"/>
    <w:rsid w:val="00B00F71"/>
    <w:rsid w:val="00B067A2"/>
    <w:rsid w:val="00B07152"/>
    <w:rsid w:val="00B075DB"/>
    <w:rsid w:val="00B07BE4"/>
    <w:rsid w:val="00B1013E"/>
    <w:rsid w:val="00B117C5"/>
    <w:rsid w:val="00B11AB8"/>
    <w:rsid w:val="00B1203D"/>
    <w:rsid w:val="00B136ED"/>
    <w:rsid w:val="00B14585"/>
    <w:rsid w:val="00B14B92"/>
    <w:rsid w:val="00B14C8D"/>
    <w:rsid w:val="00B16C2F"/>
    <w:rsid w:val="00B201D6"/>
    <w:rsid w:val="00B20F6D"/>
    <w:rsid w:val="00B22E73"/>
    <w:rsid w:val="00B23ECC"/>
    <w:rsid w:val="00B26D8D"/>
    <w:rsid w:val="00B27913"/>
    <w:rsid w:val="00B30F80"/>
    <w:rsid w:val="00B32A54"/>
    <w:rsid w:val="00B344DA"/>
    <w:rsid w:val="00B3510D"/>
    <w:rsid w:val="00B35E66"/>
    <w:rsid w:val="00B36A47"/>
    <w:rsid w:val="00B36C94"/>
    <w:rsid w:val="00B40A62"/>
    <w:rsid w:val="00B417B6"/>
    <w:rsid w:val="00B4199C"/>
    <w:rsid w:val="00B446AB"/>
    <w:rsid w:val="00B452B3"/>
    <w:rsid w:val="00B47F31"/>
    <w:rsid w:val="00B47F4A"/>
    <w:rsid w:val="00B509C1"/>
    <w:rsid w:val="00B50E2F"/>
    <w:rsid w:val="00B5203E"/>
    <w:rsid w:val="00B5389F"/>
    <w:rsid w:val="00B55DE0"/>
    <w:rsid w:val="00B57210"/>
    <w:rsid w:val="00B605C7"/>
    <w:rsid w:val="00B611CB"/>
    <w:rsid w:val="00B61743"/>
    <w:rsid w:val="00B633D0"/>
    <w:rsid w:val="00B641B7"/>
    <w:rsid w:val="00B6680D"/>
    <w:rsid w:val="00B67C9F"/>
    <w:rsid w:val="00B719CF"/>
    <w:rsid w:val="00B72E4B"/>
    <w:rsid w:val="00B73166"/>
    <w:rsid w:val="00B73EFD"/>
    <w:rsid w:val="00B74EA2"/>
    <w:rsid w:val="00B76DD2"/>
    <w:rsid w:val="00B80590"/>
    <w:rsid w:val="00B80921"/>
    <w:rsid w:val="00B819BE"/>
    <w:rsid w:val="00B823B7"/>
    <w:rsid w:val="00B901C1"/>
    <w:rsid w:val="00B90885"/>
    <w:rsid w:val="00B9140F"/>
    <w:rsid w:val="00B9549D"/>
    <w:rsid w:val="00B965C9"/>
    <w:rsid w:val="00B976DF"/>
    <w:rsid w:val="00B97C79"/>
    <w:rsid w:val="00BA10B6"/>
    <w:rsid w:val="00BA27ED"/>
    <w:rsid w:val="00BA5471"/>
    <w:rsid w:val="00BA5834"/>
    <w:rsid w:val="00BA6B4E"/>
    <w:rsid w:val="00BA6F02"/>
    <w:rsid w:val="00BA7FC7"/>
    <w:rsid w:val="00BB04B5"/>
    <w:rsid w:val="00BB0663"/>
    <w:rsid w:val="00BB0764"/>
    <w:rsid w:val="00BB309D"/>
    <w:rsid w:val="00BB55B4"/>
    <w:rsid w:val="00BB76C2"/>
    <w:rsid w:val="00BB786E"/>
    <w:rsid w:val="00BC0F73"/>
    <w:rsid w:val="00BC1BF3"/>
    <w:rsid w:val="00BC2611"/>
    <w:rsid w:val="00BC5A4E"/>
    <w:rsid w:val="00BC6941"/>
    <w:rsid w:val="00BC7342"/>
    <w:rsid w:val="00BC73F4"/>
    <w:rsid w:val="00BC775C"/>
    <w:rsid w:val="00BD2E18"/>
    <w:rsid w:val="00BD34D8"/>
    <w:rsid w:val="00BD463E"/>
    <w:rsid w:val="00BD4F8E"/>
    <w:rsid w:val="00BD6435"/>
    <w:rsid w:val="00BD742E"/>
    <w:rsid w:val="00BD7441"/>
    <w:rsid w:val="00BE1203"/>
    <w:rsid w:val="00BE174A"/>
    <w:rsid w:val="00BE1974"/>
    <w:rsid w:val="00BE34F6"/>
    <w:rsid w:val="00BE4CFA"/>
    <w:rsid w:val="00BE6827"/>
    <w:rsid w:val="00BE68CF"/>
    <w:rsid w:val="00BF0D37"/>
    <w:rsid w:val="00BF3D7F"/>
    <w:rsid w:val="00BF43E2"/>
    <w:rsid w:val="00BF4BC8"/>
    <w:rsid w:val="00BF5077"/>
    <w:rsid w:val="00BF6A32"/>
    <w:rsid w:val="00C00050"/>
    <w:rsid w:val="00C00437"/>
    <w:rsid w:val="00C01BE8"/>
    <w:rsid w:val="00C01DA7"/>
    <w:rsid w:val="00C01E02"/>
    <w:rsid w:val="00C04664"/>
    <w:rsid w:val="00C04BBB"/>
    <w:rsid w:val="00C05B94"/>
    <w:rsid w:val="00C05EA3"/>
    <w:rsid w:val="00C115DB"/>
    <w:rsid w:val="00C119C7"/>
    <w:rsid w:val="00C12213"/>
    <w:rsid w:val="00C12ED0"/>
    <w:rsid w:val="00C137BE"/>
    <w:rsid w:val="00C13FC9"/>
    <w:rsid w:val="00C177E4"/>
    <w:rsid w:val="00C205F6"/>
    <w:rsid w:val="00C21CA8"/>
    <w:rsid w:val="00C223C2"/>
    <w:rsid w:val="00C22C26"/>
    <w:rsid w:val="00C235BC"/>
    <w:rsid w:val="00C23F7E"/>
    <w:rsid w:val="00C24186"/>
    <w:rsid w:val="00C27464"/>
    <w:rsid w:val="00C27DC5"/>
    <w:rsid w:val="00C30763"/>
    <w:rsid w:val="00C30FB5"/>
    <w:rsid w:val="00C31DEA"/>
    <w:rsid w:val="00C32CA8"/>
    <w:rsid w:val="00C34F88"/>
    <w:rsid w:val="00C3618E"/>
    <w:rsid w:val="00C36C96"/>
    <w:rsid w:val="00C376AB"/>
    <w:rsid w:val="00C37D51"/>
    <w:rsid w:val="00C400FB"/>
    <w:rsid w:val="00C405D6"/>
    <w:rsid w:val="00C42DC7"/>
    <w:rsid w:val="00C433E3"/>
    <w:rsid w:val="00C44227"/>
    <w:rsid w:val="00C44FC7"/>
    <w:rsid w:val="00C462BC"/>
    <w:rsid w:val="00C519F6"/>
    <w:rsid w:val="00C5291F"/>
    <w:rsid w:val="00C52C8A"/>
    <w:rsid w:val="00C5311D"/>
    <w:rsid w:val="00C55CDF"/>
    <w:rsid w:val="00C566DA"/>
    <w:rsid w:val="00C56D47"/>
    <w:rsid w:val="00C57311"/>
    <w:rsid w:val="00C60657"/>
    <w:rsid w:val="00C617BE"/>
    <w:rsid w:val="00C626AC"/>
    <w:rsid w:val="00C628AD"/>
    <w:rsid w:val="00C630C7"/>
    <w:rsid w:val="00C662BB"/>
    <w:rsid w:val="00C66C01"/>
    <w:rsid w:val="00C7084C"/>
    <w:rsid w:val="00C71ADF"/>
    <w:rsid w:val="00C72371"/>
    <w:rsid w:val="00C72A0B"/>
    <w:rsid w:val="00C75466"/>
    <w:rsid w:val="00C76022"/>
    <w:rsid w:val="00C763AD"/>
    <w:rsid w:val="00C76EBC"/>
    <w:rsid w:val="00C777DD"/>
    <w:rsid w:val="00C77A51"/>
    <w:rsid w:val="00C802AE"/>
    <w:rsid w:val="00C802D1"/>
    <w:rsid w:val="00C802DC"/>
    <w:rsid w:val="00C80D18"/>
    <w:rsid w:val="00C81713"/>
    <w:rsid w:val="00C83595"/>
    <w:rsid w:val="00C83A13"/>
    <w:rsid w:val="00C85F3A"/>
    <w:rsid w:val="00C861BC"/>
    <w:rsid w:val="00C87857"/>
    <w:rsid w:val="00C939A1"/>
    <w:rsid w:val="00C93A39"/>
    <w:rsid w:val="00C93BD9"/>
    <w:rsid w:val="00C959FA"/>
    <w:rsid w:val="00C95D89"/>
    <w:rsid w:val="00C96282"/>
    <w:rsid w:val="00C96BCC"/>
    <w:rsid w:val="00C96CAB"/>
    <w:rsid w:val="00CA1F7C"/>
    <w:rsid w:val="00CA35F5"/>
    <w:rsid w:val="00CA3FCF"/>
    <w:rsid w:val="00CA473A"/>
    <w:rsid w:val="00CA53E6"/>
    <w:rsid w:val="00CA600B"/>
    <w:rsid w:val="00CA649E"/>
    <w:rsid w:val="00CA71B4"/>
    <w:rsid w:val="00CA7F5B"/>
    <w:rsid w:val="00CB085F"/>
    <w:rsid w:val="00CB0BA6"/>
    <w:rsid w:val="00CB1255"/>
    <w:rsid w:val="00CB1347"/>
    <w:rsid w:val="00CB36E7"/>
    <w:rsid w:val="00CB3858"/>
    <w:rsid w:val="00CB526D"/>
    <w:rsid w:val="00CB55FE"/>
    <w:rsid w:val="00CB59F6"/>
    <w:rsid w:val="00CB6969"/>
    <w:rsid w:val="00CB698E"/>
    <w:rsid w:val="00CC0CFF"/>
    <w:rsid w:val="00CC0F6B"/>
    <w:rsid w:val="00CC5422"/>
    <w:rsid w:val="00CC575C"/>
    <w:rsid w:val="00CC64F1"/>
    <w:rsid w:val="00CC738C"/>
    <w:rsid w:val="00CD02B0"/>
    <w:rsid w:val="00CD388E"/>
    <w:rsid w:val="00CD3AC9"/>
    <w:rsid w:val="00CD6A73"/>
    <w:rsid w:val="00CE0FEA"/>
    <w:rsid w:val="00CE1547"/>
    <w:rsid w:val="00CE219D"/>
    <w:rsid w:val="00CE303A"/>
    <w:rsid w:val="00CE36D9"/>
    <w:rsid w:val="00CE4538"/>
    <w:rsid w:val="00CE60BE"/>
    <w:rsid w:val="00CF0025"/>
    <w:rsid w:val="00CF1415"/>
    <w:rsid w:val="00CF1D31"/>
    <w:rsid w:val="00CF1E7C"/>
    <w:rsid w:val="00CF2203"/>
    <w:rsid w:val="00CF3FC1"/>
    <w:rsid w:val="00CF67A1"/>
    <w:rsid w:val="00CF7DC8"/>
    <w:rsid w:val="00D029BC"/>
    <w:rsid w:val="00D0601C"/>
    <w:rsid w:val="00D06269"/>
    <w:rsid w:val="00D064E4"/>
    <w:rsid w:val="00D14675"/>
    <w:rsid w:val="00D1534B"/>
    <w:rsid w:val="00D15E2E"/>
    <w:rsid w:val="00D162C5"/>
    <w:rsid w:val="00D1706F"/>
    <w:rsid w:val="00D173BE"/>
    <w:rsid w:val="00D2069B"/>
    <w:rsid w:val="00D22DBB"/>
    <w:rsid w:val="00D22F3F"/>
    <w:rsid w:val="00D2698D"/>
    <w:rsid w:val="00D27E64"/>
    <w:rsid w:val="00D30E83"/>
    <w:rsid w:val="00D318B4"/>
    <w:rsid w:val="00D33BD4"/>
    <w:rsid w:val="00D34275"/>
    <w:rsid w:val="00D34531"/>
    <w:rsid w:val="00D34A6B"/>
    <w:rsid w:val="00D34BC3"/>
    <w:rsid w:val="00D35482"/>
    <w:rsid w:val="00D36E89"/>
    <w:rsid w:val="00D36F69"/>
    <w:rsid w:val="00D36FD3"/>
    <w:rsid w:val="00D420F5"/>
    <w:rsid w:val="00D4282C"/>
    <w:rsid w:val="00D43425"/>
    <w:rsid w:val="00D43B88"/>
    <w:rsid w:val="00D44AA9"/>
    <w:rsid w:val="00D4512C"/>
    <w:rsid w:val="00D47982"/>
    <w:rsid w:val="00D502E8"/>
    <w:rsid w:val="00D50D4E"/>
    <w:rsid w:val="00D51CEF"/>
    <w:rsid w:val="00D55338"/>
    <w:rsid w:val="00D553AF"/>
    <w:rsid w:val="00D5669D"/>
    <w:rsid w:val="00D56F9E"/>
    <w:rsid w:val="00D61F16"/>
    <w:rsid w:val="00D63F40"/>
    <w:rsid w:val="00D665F2"/>
    <w:rsid w:val="00D66807"/>
    <w:rsid w:val="00D671CB"/>
    <w:rsid w:val="00D67BAC"/>
    <w:rsid w:val="00D70419"/>
    <w:rsid w:val="00D70913"/>
    <w:rsid w:val="00D715E4"/>
    <w:rsid w:val="00D728BC"/>
    <w:rsid w:val="00D73BA7"/>
    <w:rsid w:val="00D7459C"/>
    <w:rsid w:val="00D74B4B"/>
    <w:rsid w:val="00D75A1C"/>
    <w:rsid w:val="00D76A0F"/>
    <w:rsid w:val="00D80245"/>
    <w:rsid w:val="00D80FB7"/>
    <w:rsid w:val="00D817E9"/>
    <w:rsid w:val="00D82557"/>
    <w:rsid w:val="00D83F85"/>
    <w:rsid w:val="00D85083"/>
    <w:rsid w:val="00D87514"/>
    <w:rsid w:val="00D902E2"/>
    <w:rsid w:val="00D90BEA"/>
    <w:rsid w:val="00D92073"/>
    <w:rsid w:val="00D93169"/>
    <w:rsid w:val="00D9353A"/>
    <w:rsid w:val="00D960CA"/>
    <w:rsid w:val="00D965C5"/>
    <w:rsid w:val="00D967B9"/>
    <w:rsid w:val="00D96A1A"/>
    <w:rsid w:val="00D96E95"/>
    <w:rsid w:val="00DA0E91"/>
    <w:rsid w:val="00DA3F7E"/>
    <w:rsid w:val="00DA475A"/>
    <w:rsid w:val="00DA6B70"/>
    <w:rsid w:val="00DA779C"/>
    <w:rsid w:val="00DB30D0"/>
    <w:rsid w:val="00DB323E"/>
    <w:rsid w:val="00DB4A5A"/>
    <w:rsid w:val="00DB5FDE"/>
    <w:rsid w:val="00DB6BA1"/>
    <w:rsid w:val="00DB7824"/>
    <w:rsid w:val="00DB7CBE"/>
    <w:rsid w:val="00DC2A1C"/>
    <w:rsid w:val="00DC32C5"/>
    <w:rsid w:val="00DC4822"/>
    <w:rsid w:val="00DC4E43"/>
    <w:rsid w:val="00DC4F48"/>
    <w:rsid w:val="00DC6EA1"/>
    <w:rsid w:val="00DD1673"/>
    <w:rsid w:val="00DD3C4D"/>
    <w:rsid w:val="00DD3F77"/>
    <w:rsid w:val="00DD5089"/>
    <w:rsid w:val="00DD50A6"/>
    <w:rsid w:val="00DD5F54"/>
    <w:rsid w:val="00DD6C7B"/>
    <w:rsid w:val="00DE0199"/>
    <w:rsid w:val="00DE0B4A"/>
    <w:rsid w:val="00DE1137"/>
    <w:rsid w:val="00DE498B"/>
    <w:rsid w:val="00DE54A4"/>
    <w:rsid w:val="00DE5DCF"/>
    <w:rsid w:val="00DF43D5"/>
    <w:rsid w:val="00DF6FEC"/>
    <w:rsid w:val="00DF7514"/>
    <w:rsid w:val="00DF7B9B"/>
    <w:rsid w:val="00DF7BE7"/>
    <w:rsid w:val="00E00208"/>
    <w:rsid w:val="00E007FC"/>
    <w:rsid w:val="00E009E3"/>
    <w:rsid w:val="00E01A61"/>
    <w:rsid w:val="00E01BDA"/>
    <w:rsid w:val="00E04A61"/>
    <w:rsid w:val="00E05779"/>
    <w:rsid w:val="00E06036"/>
    <w:rsid w:val="00E063B4"/>
    <w:rsid w:val="00E066E7"/>
    <w:rsid w:val="00E06A16"/>
    <w:rsid w:val="00E10464"/>
    <w:rsid w:val="00E1055C"/>
    <w:rsid w:val="00E11C5E"/>
    <w:rsid w:val="00E1202A"/>
    <w:rsid w:val="00E128E8"/>
    <w:rsid w:val="00E12C02"/>
    <w:rsid w:val="00E12DD3"/>
    <w:rsid w:val="00E13047"/>
    <w:rsid w:val="00E14017"/>
    <w:rsid w:val="00E141D3"/>
    <w:rsid w:val="00E14628"/>
    <w:rsid w:val="00E14AD0"/>
    <w:rsid w:val="00E15C40"/>
    <w:rsid w:val="00E172E6"/>
    <w:rsid w:val="00E179F8"/>
    <w:rsid w:val="00E20410"/>
    <w:rsid w:val="00E208E7"/>
    <w:rsid w:val="00E21B86"/>
    <w:rsid w:val="00E23489"/>
    <w:rsid w:val="00E236F3"/>
    <w:rsid w:val="00E245BD"/>
    <w:rsid w:val="00E25308"/>
    <w:rsid w:val="00E25A2B"/>
    <w:rsid w:val="00E25E57"/>
    <w:rsid w:val="00E26256"/>
    <w:rsid w:val="00E2676A"/>
    <w:rsid w:val="00E2752E"/>
    <w:rsid w:val="00E278B4"/>
    <w:rsid w:val="00E27BC6"/>
    <w:rsid w:val="00E30A61"/>
    <w:rsid w:val="00E30C1F"/>
    <w:rsid w:val="00E30DB4"/>
    <w:rsid w:val="00E32910"/>
    <w:rsid w:val="00E3413F"/>
    <w:rsid w:val="00E3513F"/>
    <w:rsid w:val="00E361EC"/>
    <w:rsid w:val="00E3736B"/>
    <w:rsid w:val="00E40964"/>
    <w:rsid w:val="00E42C2A"/>
    <w:rsid w:val="00E44037"/>
    <w:rsid w:val="00E4500F"/>
    <w:rsid w:val="00E453E8"/>
    <w:rsid w:val="00E457B9"/>
    <w:rsid w:val="00E46C86"/>
    <w:rsid w:val="00E509E3"/>
    <w:rsid w:val="00E5344D"/>
    <w:rsid w:val="00E54B1B"/>
    <w:rsid w:val="00E55834"/>
    <w:rsid w:val="00E56697"/>
    <w:rsid w:val="00E56A13"/>
    <w:rsid w:val="00E60BCF"/>
    <w:rsid w:val="00E61159"/>
    <w:rsid w:val="00E62E16"/>
    <w:rsid w:val="00E62F92"/>
    <w:rsid w:val="00E633FA"/>
    <w:rsid w:val="00E63AF9"/>
    <w:rsid w:val="00E64AB9"/>
    <w:rsid w:val="00E6521F"/>
    <w:rsid w:val="00E65B25"/>
    <w:rsid w:val="00E65E4F"/>
    <w:rsid w:val="00E660AA"/>
    <w:rsid w:val="00E6615D"/>
    <w:rsid w:val="00E66DC9"/>
    <w:rsid w:val="00E7139E"/>
    <w:rsid w:val="00E713DA"/>
    <w:rsid w:val="00E735F1"/>
    <w:rsid w:val="00E73719"/>
    <w:rsid w:val="00E73E0E"/>
    <w:rsid w:val="00E74312"/>
    <w:rsid w:val="00E74812"/>
    <w:rsid w:val="00E74A99"/>
    <w:rsid w:val="00E75898"/>
    <w:rsid w:val="00E75C3B"/>
    <w:rsid w:val="00E76731"/>
    <w:rsid w:val="00E76EE3"/>
    <w:rsid w:val="00E77D62"/>
    <w:rsid w:val="00E80FD2"/>
    <w:rsid w:val="00E8400D"/>
    <w:rsid w:val="00E87D21"/>
    <w:rsid w:val="00E900A8"/>
    <w:rsid w:val="00E90728"/>
    <w:rsid w:val="00E9096F"/>
    <w:rsid w:val="00E91EFF"/>
    <w:rsid w:val="00E91FBA"/>
    <w:rsid w:val="00E9317E"/>
    <w:rsid w:val="00E9337D"/>
    <w:rsid w:val="00E93DDD"/>
    <w:rsid w:val="00E95A3B"/>
    <w:rsid w:val="00E95F3B"/>
    <w:rsid w:val="00E9653B"/>
    <w:rsid w:val="00E97431"/>
    <w:rsid w:val="00E9777B"/>
    <w:rsid w:val="00EA16C7"/>
    <w:rsid w:val="00EA1BB7"/>
    <w:rsid w:val="00EA44C6"/>
    <w:rsid w:val="00EA6C24"/>
    <w:rsid w:val="00EB0CB7"/>
    <w:rsid w:val="00EB0DB6"/>
    <w:rsid w:val="00EB0F4A"/>
    <w:rsid w:val="00EB111F"/>
    <w:rsid w:val="00EB2AF5"/>
    <w:rsid w:val="00EC0A87"/>
    <w:rsid w:val="00EC16DF"/>
    <w:rsid w:val="00EC1965"/>
    <w:rsid w:val="00EC2D9B"/>
    <w:rsid w:val="00EC314D"/>
    <w:rsid w:val="00EC34B6"/>
    <w:rsid w:val="00EC5C0C"/>
    <w:rsid w:val="00EC6A49"/>
    <w:rsid w:val="00EC6D3B"/>
    <w:rsid w:val="00EC7A02"/>
    <w:rsid w:val="00EC7AFF"/>
    <w:rsid w:val="00ED0001"/>
    <w:rsid w:val="00ED175C"/>
    <w:rsid w:val="00ED2ECA"/>
    <w:rsid w:val="00ED356B"/>
    <w:rsid w:val="00ED3A9D"/>
    <w:rsid w:val="00ED5260"/>
    <w:rsid w:val="00ED6DB4"/>
    <w:rsid w:val="00ED77B8"/>
    <w:rsid w:val="00EE08C9"/>
    <w:rsid w:val="00EE2975"/>
    <w:rsid w:val="00EE2B42"/>
    <w:rsid w:val="00EE42C0"/>
    <w:rsid w:val="00EE7D5E"/>
    <w:rsid w:val="00EF3E72"/>
    <w:rsid w:val="00EF42C0"/>
    <w:rsid w:val="00EF46B8"/>
    <w:rsid w:val="00EF534A"/>
    <w:rsid w:val="00EF58B2"/>
    <w:rsid w:val="00EF6B99"/>
    <w:rsid w:val="00EF6BF7"/>
    <w:rsid w:val="00F015F7"/>
    <w:rsid w:val="00F0277A"/>
    <w:rsid w:val="00F037B7"/>
    <w:rsid w:val="00F042F3"/>
    <w:rsid w:val="00F05F60"/>
    <w:rsid w:val="00F0644B"/>
    <w:rsid w:val="00F06EC2"/>
    <w:rsid w:val="00F102CC"/>
    <w:rsid w:val="00F14787"/>
    <w:rsid w:val="00F15840"/>
    <w:rsid w:val="00F15C2C"/>
    <w:rsid w:val="00F167F8"/>
    <w:rsid w:val="00F206F8"/>
    <w:rsid w:val="00F231ED"/>
    <w:rsid w:val="00F238AE"/>
    <w:rsid w:val="00F239CC"/>
    <w:rsid w:val="00F23D10"/>
    <w:rsid w:val="00F27D67"/>
    <w:rsid w:val="00F30B51"/>
    <w:rsid w:val="00F312CB"/>
    <w:rsid w:val="00F320F2"/>
    <w:rsid w:val="00F331A8"/>
    <w:rsid w:val="00F331CD"/>
    <w:rsid w:val="00F335E5"/>
    <w:rsid w:val="00F35049"/>
    <w:rsid w:val="00F36813"/>
    <w:rsid w:val="00F36FDC"/>
    <w:rsid w:val="00F4018D"/>
    <w:rsid w:val="00F41B59"/>
    <w:rsid w:val="00F41B89"/>
    <w:rsid w:val="00F423EE"/>
    <w:rsid w:val="00F433FA"/>
    <w:rsid w:val="00F472A2"/>
    <w:rsid w:val="00F501B6"/>
    <w:rsid w:val="00F50FBE"/>
    <w:rsid w:val="00F514C8"/>
    <w:rsid w:val="00F5309B"/>
    <w:rsid w:val="00F54E1E"/>
    <w:rsid w:val="00F55189"/>
    <w:rsid w:val="00F5561D"/>
    <w:rsid w:val="00F56624"/>
    <w:rsid w:val="00F56C9F"/>
    <w:rsid w:val="00F57EE7"/>
    <w:rsid w:val="00F62237"/>
    <w:rsid w:val="00F63D5D"/>
    <w:rsid w:val="00F6426F"/>
    <w:rsid w:val="00F71B44"/>
    <w:rsid w:val="00F73392"/>
    <w:rsid w:val="00F73748"/>
    <w:rsid w:val="00F74D07"/>
    <w:rsid w:val="00F76071"/>
    <w:rsid w:val="00F8070C"/>
    <w:rsid w:val="00F82015"/>
    <w:rsid w:val="00F827EF"/>
    <w:rsid w:val="00F84038"/>
    <w:rsid w:val="00F84F7E"/>
    <w:rsid w:val="00F8583D"/>
    <w:rsid w:val="00F85DF5"/>
    <w:rsid w:val="00F869E4"/>
    <w:rsid w:val="00F870D2"/>
    <w:rsid w:val="00F92C18"/>
    <w:rsid w:val="00F935FB"/>
    <w:rsid w:val="00F9449B"/>
    <w:rsid w:val="00F9452C"/>
    <w:rsid w:val="00F95303"/>
    <w:rsid w:val="00F959C3"/>
    <w:rsid w:val="00F96CAC"/>
    <w:rsid w:val="00F97920"/>
    <w:rsid w:val="00F97CEC"/>
    <w:rsid w:val="00FA0587"/>
    <w:rsid w:val="00FA0819"/>
    <w:rsid w:val="00FA1E23"/>
    <w:rsid w:val="00FA35DC"/>
    <w:rsid w:val="00FA3732"/>
    <w:rsid w:val="00FA3B59"/>
    <w:rsid w:val="00FA74D3"/>
    <w:rsid w:val="00FB0ADE"/>
    <w:rsid w:val="00FB0E6A"/>
    <w:rsid w:val="00FB1399"/>
    <w:rsid w:val="00FB169F"/>
    <w:rsid w:val="00FB28F0"/>
    <w:rsid w:val="00FB29CC"/>
    <w:rsid w:val="00FB4A59"/>
    <w:rsid w:val="00FB5B7B"/>
    <w:rsid w:val="00FB5BC4"/>
    <w:rsid w:val="00FB6A74"/>
    <w:rsid w:val="00FC0201"/>
    <w:rsid w:val="00FC026C"/>
    <w:rsid w:val="00FC071F"/>
    <w:rsid w:val="00FC196B"/>
    <w:rsid w:val="00FC2C91"/>
    <w:rsid w:val="00FC2D07"/>
    <w:rsid w:val="00FC2D1B"/>
    <w:rsid w:val="00FC55F2"/>
    <w:rsid w:val="00FC5E72"/>
    <w:rsid w:val="00FC5EE2"/>
    <w:rsid w:val="00FC6777"/>
    <w:rsid w:val="00FC67AD"/>
    <w:rsid w:val="00FC7C9A"/>
    <w:rsid w:val="00FC7F86"/>
    <w:rsid w:val="00FD15B0"/>
    <w:rsid w:val="00FD1D7E"/>
    <w:rsid w:val="00FD1DCD"/>
    <w:rsid w:val="00FD37C2"/>
    <w:rsid w:val="00FD445F"/>
    <w:rsid w:val="00FD5305"/>
    <w:rsid w:val="00FD62F3"/>
    <w:rsid w:val="00FD63D3"/>
    <w:rsid w:val="00FD7505"/>
    <w:rsid w:val="00FD7A38"/>
    <w:rsid w:val="00FE1D8C"/>
    <w:rsid w:val="00FE2950"/>
    <w:rsid w:val="00FE32ED"/>
    <w:rsid w:val="00FE49BE"/>
    <w:rsid w:val="00FE6E5E"/>
    <w:rsid w:val="00FE71CD"/>
    <w:rsid w:val="00FE7E32"/>
    <w:rsid w:val="00FF0414"/>
    <w:rsid w:val="00FF0A57"/>
    <w:rsid w:val="00FF0EE9"/>
    <w:rsid w:val="00FF2598"/>
    <w:rsid w:val="00FF284C"/>
    <w:rsid w:val="00FF2F0A"/>
    <w:rsid w:val="00FF4388"/>
    <w:rsid w:val="00FF4A4D"/>
    <w:rsid w:val="00FF5BF8"/>
    <w:rsid w:val="00FF5CFE"/>
    <w:rsid w:val="00FF67E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BD775EA"/>
  <w15:docId w15:val="{41299986-7D84-4FF8-8D45-2BE59DD45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hr-HR" w:eastAsia="hr-H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D70"/>
    <w:pPr>
      <w:jc w:val="both"/>
    </w:pPr>
    <w:rPr>
      <w:rFonts w:ascii="Calibri" w:hAnsi="Calibri" w:cs="Calibri"/>
      <w:kern w:val="24"/>
      <w:sz w:val="24"/>
      <w:szCs w:val="22"/>
    </w:rPr>
  </w:style>
  <w:style w:type="paragraph" w:styleId="Naslov1">
    <w:name w:val="heading 1"/>
    <w:basedOn w:val="Normal"/>
    <w:next w:val="Normal"/>
    <w:link w:val="Naslov1Char"/>
    <w:qFormat/>
    <w:rsid w:val="00126208"/>
    <w:pPr>
      <w:keepNext/>
      <w:widowControl w:val="0"/>
      <w:numPr>
        <w:numId w:val="1"/>
      </w:numPr>
      <w:suppressAutoHyphens/>
      <w:spacing w:after="120" w:line="276" w:lineRule="auto"/>
      <w:ind w:left="431" w:hanging="431"/>
      <w:jc w:val="left"/>
      <w:outlineLvl w:val="0"/>
    </w:pPr>
    <w:rPr>
      <w:rFonts w:cs="Arial"/>
      <w:b/>
      <w:bCs/>
      <w:caps/>
      <w:kern w:val="32"/>
      <w:sz w:val="36"/>
      <w:szCs w:val="24"/>
    </w:rPr>
  </w:style>
  <w:style w:type="paragraph" w:styleId="Naslov2">
    <w:name w:val="heading 2"/>
    <w:basedOn w:val="Normal"/>
    <w:next w:val="Normal"/>
    <w:link w:val="Naslov2Char"/>
    <w:qFormat/>
    <w:rsid w:val="00786372"/>
    <w:pPr>
      <w:keepNext/>
      <w:numPr>
        <w:ilvl w:val="1"/>
        <w:numId w:val="1"/>
      </w:numPr>
      <w:spacing w:before="240" w:after="60"/>
      <w:outlineLvl w:val="1"/>
    </w:pPr>
    <w:rPr>
      <w:b/>
      <w:bCs/>
      <w:iCs/>
      <w:noProof/>
      <w:color w:val="000000"/>
      <w:kern w:val="0"/>
      <w:sz w:val="28"/>
      <w:szCs w:val="28"/>
    </w:rPr>
  </w:style>
  <w:style w:type="paragraph" w:styleId="Naslov3">
    <w:name w:val="heading 3"/>
    <w:basedOn w:val="Normal"/>
    <w:next w:val="Normal"/>
    <w:link w:val="Naslov3Char"/>
    <w:qFormat/>
    <w:rsid w:val="00E42C2A"/>
    <w:pPr>
      <w:keepNext/>
      <w:widowControl w:val="0"/>
      <w:numPr>
        <w:ilvl w:val="2"/>
        <w:numId w:val="1"/>
      </w:numPr>
      <w:suppressAutoHyphens/>
      <w:spacing w:before="240" w:after="60"/>
      <w:ind w:left="720" w:hanging="720"/>
      <w:jc w:val="left"/>
      <w:outlineLvl w:val="2"/>
    </w:pPr>
    <w:rPr>
      <w:b/>
      <w:bCs/>
      <w:szCs w:val="24"/>
    </w:rPr>
  </w:style>
  <w:style w:type="paragraph" w:styleId="Naslov4">
    <w:name w:val="heading 4"/>
    <w:basedOn w:val="Normal"/>
    <w:next w:val="Normal"/>
    <w:link w:val="Naslov4Char"/>
    <w:qFormat/>
    <w:rsid w:val="009F1D75"/>
    <w:pPr>
      <w:keepNext/>
      <w:keepLines/>
      <w:numPr>
        <w:ilvl w:val="3"/>
        <w:numId w:val="1"/>
      </w:numPr>
      <w:spacing w:before="200"/>
      <w:outlineLvl w:val="3"/>
    </w:pPr>
    <w:rPr>
      <w:rFonts w:asciiTheme="minorHAnsi" w:hAnsiTheme="minorHAnsi" w:cs="Times New Roman"/>
      <w:b/>
      <w:bCs/>
      <w:i/>
      <w:iCs/>
    </w:rPr>
  </w:style>
  <w:style w:type="paragraph" w:styleId="Naslov5">
    <w:name w:val="heading 5"/>
    <w:basedOn w:val="Normal"/>
    <w:next w:val="Normal"/>
    <w:link w:val="Naslov5Char"/>
    <w:qFormat/>
    <w:rsid w:val="00DE0199"/>
    <w:pPr>
      <w:keepNext/>
      <w:keepLines/>
      <w:numPr>
        <w:ilvl w:val="4"/>
        <w:numId w:val="1"/>
      </w:numPr>
      <w:spacing w:before="200"/>
      <w:outlineLvl w:val="4"/>
    </w:pPr>
    <w:rPr>
      <w:rFonts w:ascii="Cambria" w:hAnsi="Cambria" w:cs="Times New Roman"/>
      <w:color w:val="243F60"/>
    </w:rPr>
  </w:style>
  <w:style w:type="paragraph" w:styleId="Naslov6">
    <w:name w:val="heading 6"/>
    <w:basedOn w:val="Normal"/>
    <w:next w:val="Normal"/>
    <w:link w:val="Naslov6Char"/>
    <w:qFormat/>
    <w:rsid w:val="00DE0199"/>
    <w:pPr>
      <w:keepNext/>
      <w:keepLines/>
      <w:numPr>
        <w:ilvl w:val="5"/>
        <w:numId w:val="1"/>
      </w:numPr>
      <w:spacing w:before="200"/>
      <w:outlineLvl w:val="5"/>
    </w:pPr>
    <w:rPr>
      <w:rFonts w:ascii="Cambria" w:hAnsi="Cambria" w:cs="Times New Roman"/>
      <w:i/>
      <w:iCs/>
      <w:color w:val="243F60"/>
    </w:rPr>
  </w:style>
  <w:style w:type="paragraph" w:styleId="Naslov7">
    <w:name w:val="heading 7"/>
    <w:basedOn w:val="Normal"/>
    <w:next w:val="Normal"/>
    <w:link w:val="Naslov7Char"/>
    <w:qFormat/>
    <w:rsid w:val="00DE0199"/>
    <w:pPr>
      <w:keepNext/>
      <w:keepLines/>
      <w:numPr>
        <w:ilvl w:val="6"/>
        <w:numId w:val="1"/>
      </w:numPr>
      <w:spacing w:before="200"/>
      <w:outlineLvl w:val="6"/>
    </w:pPr>
    <w:rPr>
      <w:rFonts w:ascii="Cambria" w:hAnsi="Cambria" w:cs="Times New Roman"/>
      <w:i/>
      <w:iCs/>
      <w:color w:val="404040"/>
    </w:rPr>
  </w:style>
  <w:style w:type="paragraph" w:styleId="Naslov8">
    <w:name w:val="heading 8"/>
    <w:basedOn w:val="Normal"/>
    <w:next w:val="Normal"/>
    <w:link w:val="Naslov8Char"/>
    <w:qFormat/>
    <w:rsid w:val="00DE0199"/>
    <w:pPr>
      <w:keepNext/>
      <w:keepLines/>
      <w:numPr>
        <w:ilvl w:val="7"/>
        <w:numId w:val="1"/>
      </w:numPr>
      <w:spacing w:before="200"/>
      <w:outlineLvl w:val="7"/>
    </w:pPr>
    <w:rPr>
      <w:rFonts w:ascii="Cambria" w:hAnsi="Cambria" w:cs="Times New Roman"/>
      <w:color w:val="404040"/>
      <w:sz w:val="20"/>
      <w:szCs w:val="20"/>
    </w:rPr>
  </w:style>
  <w:style w:type="paragraph" w:styleId="Naslov9">
    <w:name w:val="heading 9"/>
    <w:basedOn w:val="Normal"/>
    <w:next w:val="Normal"/>
    <w:link w:val="Naslov9Char"/>
    <w:qFormat/>
    <w:rsid w:val="00DE0199"/>
    <w:pPr>
      <w:keepNext/>
      <w:keepLines/>
      <w:numPr>
        <w:ilvl w:val="8"/>
        <w:numId w:val="1"/>
      </w:numPr>
      <w:spacing w:before="200"/>
      <w:outlineLvl w:val="8"/>
    </w:pPr>
    <w:rPr>
      <w:rFonts w:ascii="Cambria" w:hAnsi="Cambria" w:cs="Times New Roman"/>
      <w:i/>
      <w:iCs/>
      <w:color w:val="404040"/>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rsid w:val="00834B7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adraj1">
    <w:name w:val="toc 1"/>
    <w:basedOn w:val="Normal"/>
    <w:next w:val="Normal"/>
    <w:autoRedefine/>
    <w:uiPriority w:val="39"/>
    <w:qFormat/>
    <w:rsid w:val="003B6F78"/>
    <w:pPr>
      <w:tabs>
        <w:tab w:val="left" w:pos="440"/>
        <w:tab w:val="right" w:leader="dot" w:pos="9062"/>
      </w:tabs>
    </w:pPr>
    <w:rPr>
      <w:rFonts w:ascii="Times New Roman" w:hAnsi="Times New Roman" w:cstheme="minorHAnsi"/>
      <w:b/>
      <w:bCs/>
      <w:caps/>
      <w:noProof/>
      <w:kern w:val="0"/>
      <w:sz w:val="22"/>
    </w:rPr>
  </w:style>
  <w:style w:type="paragraph" w:styleId="Sadraj2">
    <w:name w:val="toc 2"/>
    <w:basedOn w:val="Normal"/>
    <w:next w:val="Normal"/>
    <w:autoRedefine/>
    <w:uiPriority w:val="39"/>
    <w:qFormat/>
    <w:rsid w:val="003B6F78"/>
    <w:pPr>
      <w:tabs>
        <w:tab w:val="left" w:pos="442"/>
        <w:tab w:val="right" w:leader="dot" w:pos="9061"/>
      </w:tabs>
    </w:pPr>
    <w:rPr>
      <w:rFonts w:ascii="Times New Roman" w:hAnsi="Times New Roman" w:cs="Times New Roman"/>
      <w:smallCaps/>
      <w:color w:val="000000"/>
      <w:kern w:val="0"/>
      <w:sz w:val="22"/>
    </w:rPr>
  </w:style>
  <w:style w:type="character" w:styleId="Hiperveza">
    <w:name w:val="Hyperlink"/>
    <w:basedOn w:val="Zadanifontodlomka"/>
    <w:uiPriority w:val="99"/>
    <w:rsid w:val="009332AB"/>
    <w:rPr>
      <w:color w:val="0000FF"/>
      <w:u w:val="single"/>
    </w:rPr>
  </w:style>
  <w:style w:type="paragraph" w:styleId="Tijeloteksta">
    <w:name w:val="Body Text"/>
    <w:aliases w:val=" uvlaka 3,  uvlaka 2,uvlaka 3,uvlaka 2"/>
    <w:basedOn w:val="Normal"/>
    <w:link w:val="TijelotekstaChar"/>
    <w:qFormat/>
    <w:rsid w:val="009332AB"/>
    <w:rPr>
      <w:rFonts w:ascii="Times New Roman" w:hAnsi="Times New Roman" w:cs="Times New Roman"/>
      <w:kern w:val="0"/>
      <w:szCs w:val="20"/>
    </w:rPr>
  </w:style>
  <w:style w:type="paragraph" w:styleId="Tijeloteksta2">
    <w:name w:val="Body Text 2"/>
    <w:basedOn w:val="Normal"/>
    <w:link w:val="Tijeloteksta2Char"/>
    <w:rsid w:val="009332AB"/>
    <w:pPr>
      <w:widowControl w:val="0"/>
      <w:suppressAutoHyphens/>
      <w:spacing w:after="120" w:line="480" w:lineRule="auto"/>
    </w:pPr>
    <w:rPr>
      <w:rFonts w:eastAsia="Lucida Sans Unicode"/>
      <w:lang w:eastAsia="hi-IN" w:bidi="hi-IN"/>
    </w:rPr>
  </w:style>
  <w:style w:type="paragraph" w:customStyle="1" w:styleId="BodyTextuvlaka2">
    <w:name w:val="Body Text.uvlaka 2"/>
    <w:basedOn w:val="Normal"/>
    <w:autoRedefine/>
    <w:rsid w:val="00A52A4B"/>
    <w:rPr>
      <w:rFonts w:cs="Times New Roman"/>
      <w:b/>
      <w:spacing w:val="40"/>
      <w:kern w:val="0"/>
      <w:szCs w:val="24"/>
      <w:lang w:eastAsia="en-US"/>
    </w:rPr>
  </w:style>
  <w:style w:type="paragraph" w:styleId="Odlomakpopisa">
    <w:name w:val="List Paragraph"/>
    <w:basedOn w:val="Normal"/>
    <w:link w:val="OdlomakpopisaChar"/>
    <w:uiPriority w:val="34"/>
    <w:qFormat/>
    <w:rsid w:val="002461E4"/>
    <w:pPr>
      <w:ind w:left="708"/>
    </w:pPr>
  </w:style>
  <w:style w:type="character" w:styleId="Naglaeno">
    <w:name w:val="Strong"/>
    <w:basedOn w:val="Zadanifontodlomka"/>
    <w:uiPriority w:val="22"/>
    <w:qFormat/>
    <w:rsid w:val="002461E4"/>
    <w:rPr>
      <w:b/>
      <w:bCs/>
    </w:rPr>
  </w:style>
  <w:style w:type="paragraph" w:customStyle="1" w:styleId="NoSpacing1">
    <w:name w:val="No Spacing1"/>
    <w:qFormat/>
    <w:rsid w:val="001D4EC4"/>
    <w:rPr>
      <w:rFonts w:ascii="Calibri" w:hAnsi="Calibri"/>
      <w:sz w:val="22"/>
      <w:szCs w:val="22"/>
    </w:rPr>
  </w:style>
  <w:style w:type="paragraph" w:styleId="Bezproreda">
    <w:name w:val="No Spacing"/>
    <w:link w:val="BezproredaChar"/>
    <w:uiPriority w:val="1"/>
    <w:qFormat/>
    <w:rsid w:val="00ED3A9D"/>
    <w:rPr>
      <w:rFonts w:ascii="Calibri" w:hAnsi="Calibri"/>
      <w:sz w:val="22"/>
      <w:szCs w:val="22"/>
      <w:lang w:val="en-US" w:eastAsia="en-US"/>
    </w:rPr>
  </w:style>
  <w:style w:type="character" w:customStyle="1" w:styleId="BezproredaChar">
    <w:name w:val="Bez proreda Char"/>
    <w:basedOn w:val="Zadanifontodlomka"/>
    <w:link w:val="Bezproreda"/>
    <w:uiPriority w:val="1"/>
    <w:rsid w:val="00ED3A9D"/>
    <w:rPr>
      <w:rFonts w:ascii="Calibri" w:hAnsi="Calibri"/>
      <w:sz w:val="22"/>
      <w:szCs w:val="22"/>
      <w:lang w:val="en-US" w:eastAsia="en-US" w:bidi="ar-SA"/>
    </w:rPr>
  </w:style>
  <w:style w:type="paragraph" w:styleId="Tekstbalonia">
    <w:name w:val="Balloon Text"/>
    <w:basedOn w:val="Normal"/>
    <w:link w:val="TekstbaloniaChar"/>
    <w:rsid w:val="00E46C86"/>
    <w:rPr>
      <w:rFonts w:ascii="Tahoma" w:hAnsi="Tahoma" w:cs="Tahoma"/>
      <w:sz w:val="16"/>
      <w:szCs w:val="16"/>
    </w:rPr>
  </w:style>
  <w:style w:type="character" w:customStyle="1" w:styleId="TekstbaloniaChar">
    <w:name w:val="Tekst balončića Char"/>
    <w:basedOn w:val="Zadanifontodlomka"/>
    <w:link w:val="Tekstbalonia"/>
    <w:rsid w:val="00E46C86"/>
    <w:rPr>
      <w:rFonts w:ascii="Tahoma" w:hAnsi="Tahoma" w:cs="Tahoma"/>
      <w:kern w:val="24"/>
      <w:sz w:val="16"/>
      <w:szCs w:val="16"/>
    </w:rPr>
  </w:style>
  <w:style w:type="character" w:customStyle="1" w:styleId="Naslov3Char">
    <w:name w:val="Naslov 3 Char"/>
    <w:basedOn w:val="Zadanifontodlomka"/>
    <w:link w:val="Naslov3"/>
    <w:rsid w:val="00E42C2A"/>
    <w:rPr>
      <w:rFonts w:ascii="Calibri" w:hAnsi="Calibri" w:cs="Calibri"/>
      <w:b/>
      <w:bCs/>
      <w:kern w:val="24"/>
      <w:sz w:val="24"/>
      <w:szCs w:val="24"/>
    </w:rPr>
  </w:style>
  <w:style w:type="character" w:customStyle="1" w:styleId="Naslov4Char">
    <w:name w:val="Naslov 4 Char"/>
    <w:basedOn w:val="Zadanifontodlomka"/>
    <w:link w:val="Naslov4"/>
    <w:rsid w:val="009F1D75"/>
    <w:rPr>
      <w:rFonts w:asciiTheme="minorHAnsi" w:hAnsiTheme="minorHAnsi"/>
      <w:b/>
      <w:bCs/>
      <w:i/>
      <w:iCs/>
      <w:kern w:val="24"/>
      <w:sz w:val="24"/>
      <w:szCs w:val="22"/>
    </w:rPr>
  </w:style>
  <w:style w:type="character" w:customStyle="1" w:styleId="Naslov5Char">
    <w:name w:val="Naslov 5 Char"/>
    <w:basedOn w:val="Zadanifontodlomka"/>
    <w:link w:val="Naslov5"/>
    <w:rsid w:val="00DE0199"/>
    <w:rPr>
      <w:rFonts w:ascii="Cambria" w:hAnsi="Cambria"/>
      <w:color w:val="243F60"/>
      <w:kern w:val="24"/>
      <w:sz w:val="24"/>
      <w:szCs w:val="22"/>
    </w:rPr>
  </w:style>
  <w:style w:type="character" w:customStyle="1" w:styleId="Naslov6Char">
    <w:name w:val="Naslov 6 Char"/>
    <w:basedOn w:val="Zadanifontodlomka"/>
    <w:link w:val="Naslov6"/>
    <w:rsid w:val="00DE0199"/>
    <w:rPr>
      <w:rFonts w:ascii="Cambria" w:hAnsi="Cambria"/>
      <w:i/>
      <w:iCs/>
      <w:color w:val="243F60"/>
      <w:kern w:val="24"/>
      <w:sz w:val="24"/>
      <w:szCs w:val="22"/>
    </w:rPr>
  </w:style>
  <w:style w:type="character" w:customStyle="1" w:styleId="Naslov7Char">
    <w:name w:val="Naslov 7 Char"/>
    <w:basedOn w:val="Zadanifontodlomka"/>
    <w:link w:val="Naslov7"/>
    <w:rsid w:val="00DE0199"/>
    <w:rPr>
      <w:rFonts w:ascii="Cambria" w:hAnsi="Cambria"/>
      <w:i/>
      <w:iCs/>
      <w:color w:val="404040"/>
      <w:kern w:val="24"/>
      <w:sz w:val="24"/>
      <w:szCs w:val="22"/>
    </w:rPr>
  </w:style>
  <w:style w:type="character" w:customStyle="1" w:styleId="Naslov8Char">
    <w:name w:val="Naslov 8 Char"/>
    <w:basedOn w:val="Zadanifontodlomka"/>
    <w:link w:val="Naslov8"/>
    <w:rsid w:val="00DE0199"/>
    <w:rPr>
      <w:rFonts w:ascii="Cambria" w:hAnsi="Cambria"/>
      <w:color w:val="404040"/>
      <w:kern w:val="24"/>
    </w:rPr>
  </w:style>
  <w:style w:type="character" w:customStyle="1" w:styleId="Naslov9Char">
    <w:name w:val="Naslov 9 Char"/>
    <w:basedOn w:val="Zadanifontodlomka"/>
    <w:link w:val="Naslov9"/>
    <w:rsid w:val="00DE0199"/>
    <w:rPr>
      <w:rFonts w:ascii="Cambria" w:hAnsi="Cambria"/>
      <w:i/>
      <w:iCs/>
      <w:color w:val="404040"/>
      <w:kern w:val="24"/>
    </w:rPr>
  </w:style>
  <w:style w:type="paragraph" w:styleId="Zaglavlje">
    <w:name w:val="header"/>
    <w:basedOn w:val="Normal"/>
    <w:link w:val="ZaglavljeChar"/>
    <w:uiPriority w:val="99"/>
    <w:rsid w:val="007F3D70"/>
    <w:pPr>
      <w:tabs>
        <w:tab w:val="center" w:pos="4536"/>
        <w:tab w:val="right" w:pos="9072"/>
      </w:tabs>
    </w:pPr>
  </w:style>
  <w:style w:type="character" w:customStyle="1" w:styleId="ZaglavljeChar">
    <w:name w:val="Zaglavlje Char"/>
    <w:basedOn w:val="Zadanifontodlomka"/>
    <w:link w:val="Zaglavlje"/>
    <w:uiPriority w:val="99"/>
    <w:rsid w:val="007F3D70"/>
    <w:rPr>
      <w:rFonts w:ascii="Calibri" w:hAnsi="Calibri" w:cs="Calibri"/>
      <w:kern w:val="24"/>
      <w:sz w:val="24"/>
      <w:szCs w:val="22"/>
    </w:rPr>
  </w:style>
  <w:style w:type="paragraph" w:styleId="Podnoje">
    <w:name w:val="footer"/>
    <w:basedOn w:val="Normal"/>
    <w:link w:val="PodnojeChar"/>
    <w:uiPriority w:val="99"/>
    <w:rsid w:val="007F3D70"/>
    <w:pPr>
      <w:tabs>
        <w:tab w:val="center" w:pos="4536"/>
        <w:tab w:val="right" w:pos="9072"/>
      </w:tabs>
    </w:pPr>
  </w:style>
  <w:style w:type="character" w:customStyle="1" w:styleId="PodnojeChar">
    <w:name w:val="Podnožje Char"/>
    <w:basedOn w:val="Zadanifontodlomka"/>
    <w:link w:val="Podnoje"/>
    <w:uiPriority w:val="99"/>
    <w:rsid w:val="007F3D70"/>
    <w:rPr>
      <w:rFonts w:ascii="Calibri" w:hAnsi="Calibri" w:cs="Calibri"/>
      <w:kern w:val="24"/>
      <w:sz w:val="24"/>
      <w:szCs w:val="22"/>
    </w:rPr>
  </w:style>
  <w:style w:type="paragraph" w:styleId="Opisslike">
    <w:name w:val="caption"/>
    <w:aliases w:val="Branko"/>
    <w:basedOn w:val="Normal"/>
    <w:next w:val="Normal"/>
    <w:link w:val="OpisslikeChar"/>
    <w:uiPriority w:val="35"/>
    <w:qFormat/>
    <w:rsid w:val="00847771"/>
    <w:pPr>
      <w:jc w:val="center"/>
    </w:pPr>
    <w:rPr>
      <w:b/>
      <w:bCs/>
      <w:caps/>
      <w:sz w:val="16"/>
    </w:rPr>
  </w:style>
  <w:style w:type="paragraph" w:styleId="StandardWeb">
    <w:name w:val="Normal (Web)"/>
    <w:basedOn w:val="Normal"/>
    <w:uiPriority w:val="99"/>
    <w:rsid w:val="00FC0201"/>
    <w:pPr>
      <w:spacing w:before="100" w:beforeAutospacing="1" w:after="100" w:afterAutospacing="1"/>
      <w:jc w:val="left"/>
    </w:pPr>
    <w:rPr>
      <w:rFonts w:ascii="Times New Roman" w:hAnsi="Times New Roman" w:cs="Times New Roman"/>
      <w:kern w:val="0"/>
      <w:szCs w:val="24"/>
    </w:rPr>
  </w:style>
  <w:style w:type="character" w:customStyle="1" w:styleId="apple-converted-space">
    <w:name w:val="apple-converted-space"/>
    <w:basedOn w:val="Zadanifontodlomka"/>
    <w:rsid w:val="000C4277"/>
  </w:style>
  <w:style w:type="paragraph" w:customStyle="1" w:styleId="t-9-8">
    <w:name w:val="t-9-8"/>
    <w:basedOn w:val="Normal"/>
    <w:rsid w:val="002F7AB9"/>
    <w:pPr>
      <w:spacing w:before="100" w:beforeAutospacing="1" w:after="100" w:afterAutospacing="1"/>
      <w:jc w:val="left"/>
    </w:pPr>
    <w:rPr>
      <w:rFonts w:ascii="Times New Roman" w:hAnsi="Times New Roman" w:cs="Times New Roman"/>
      <w:kern w:val="0"/>
      <w:szCs w:val="24"/>
    </w:rPr>
  </w:style>
  <w:style w:type="paragraph" w:customStyle="1" w:styleId="Tabletext">
    <w:name w:val="Table text"/>
    <w:rsid w:val="005B6100"/>
    <w:pPr>
      <w:keepLines/>
      <w:jc w:val="center"/>
    </w:pPr>
    <w:rPr>
      <w:rFonts w:ascii="Arial" w:hAnsi="Arial"/>
      <w:noProof/>
      <w:sz w:val="24"/>
    </w:rPr>
  </w:style>
  <w:style w:type="character" w:customStyle="1" w:styleId="apple-style-span">
    <w:name w:val="apple-style-span"/>
    <w:basedOn w:val="Zadanifontodlomka"/>
    <w:rsid w:val="00A842F0"/>
  </w:style>
  <w:style w:type="paragraph" w:customStyle="1" w:styleId="Bezproreda1">
    <w:name w:val="Bez proreda1"/>
    <w:link w:val="BezproredaChar1"/>
    <w:qFormat/>
    <w:rsid w:val="00A842F0"/>
    <w:rPr>
      <w:rFonts w:ascii="Calibri" w:hAnsi="Calibri"/>
      <w:sz w:val="22"/>
      <w:szCs w:val="22"/>
      <w:lang w:eastAsia="en-US"/>
    </w:rPr>
  </w:style>
  <w:style w:type="character" w:customStyle="1" w:styleId="BezproredaChar1">
    <w:name w:val="Bez proreda Char1"/>
    <w:basedOn w:val="Zadanifontodlomka"/>
    <w:link w:val="Bezproreda1"/>
    <w:rsid w:val="00A842F0"/>
    <w:rPr>
      <w:rFonts w:ascii="Calibri" w:hAnsi="Calibri"/>
      <w:sz w:val="22"/>
      <w:szCs w:val="22"/>
      <w:lang w:val="hr-HR" w:eastAsia="en-US" w:bidi="ar-SA"/>
    </w:rPr>
  </w:style>
  <w:style w:type="paragraph" w:customStyle="1" w:styleId="Naslov10">
    <w:name w:val="Naslov1"/>
    <w:basedOn w:val="Normal"/>
    <w:next w:val="Tijeloteksta"/>
    <w:rsid w:val="00697A2A"/>
    <w:pPr>
      <w:keepNext/>
      <w:widowControl w:val="0"/>
      <w:suppressAutoHyphens/>
      <w:spacing w:before="240" w:after="120"/>
      <w:jc w:val="left"/>
    </w:pPr>
    <w:rPr>
      <w:rFonts w:ascii="Arial" w:eastAsia="Lucida Sans Unicode" w:hAnsi="Arial" w:cs="Mangal"/>
      <w:sz w:val="28"/>
      <w:szCs w:val="28"/>
      <w:lang w:eastAsia="hi-IN" w:bidi="hi-IN"/>
    </w:rPr>
  </w:style>
  <w:style w:type="character" w:customStyle="1" w:styleId="Simbolinumeriranja">
    <w:name w:val="Simboli numeriranja"/>
    <w:rsid w:val="00697A2A"/>
  </w:style>
  <w:style w:type="character" w:customStyle="1" w:styleId="Grafikeoznake1">
    <w:name w:val="Grafičke oznake1"/>
    <w:rsid w:val="00697A2A"/>
    <w:rPr>
      <w:rFonts w:ascii="OpenSymbol" w:eastAsia="OpenSymbol" w:hAnsi="OpenSymbol" w:cs="OpenSymbol"/>
    </w:rPr>
  </w:style>
  <w:style w:type="paragraph" w:styleId="Popis">
    <w:name w:val="List"/>
    <w:basedOn w:val="Tijeloteksta"/>
    <w:rsid w:val="00697A2A"/>
    <w:pPr>
      <w:widowControl w:val="0"/>
      <w:suppressAutoHyphens/>
      <w:spacing w:after="120"/>
      <w:jc w:val="left"/>
    </w:pPr>
    <w:rPr>
      <w:rFonts w:ascii="Arial" w:eastAsia="Lucida Sans Unicode" w:hAnsi="Arial" w:cs="Mangal"/>
      <w:kern w:val="24"/>
      <w:szCs w:val="24"/>
      <w:lang w:eastAsia="hi-IN" w:bidi="hi-IN"/>
    </w:rPr>
  </w:style>
  <w:style w:type="paragraph" w:customStyle="1" w:styleId="Opis">
    <w:name w:val="Opis"/>
    <w:basedOn w:val="Normal"/>
    <w:rsid w:val="00697A2A"/>
    <w:pPr>
      <w:widowControl w:val="0"/>
      <w:suppressLineNumbers/>
      <w:suppressAutoHyphens/>
      <w:spacing w:before="120" w:after="120"/>
      <w:jc w:val="left"/>
    </w:pPr>
    <w:rPr>
      <w:rFonts w:ascii="Arial" w:eastAsia="Lucida Sans Unicode" w:hAnsi="Arial" w:cs="Mangal"/>
      <w:i/>
      <w:iCs/>
      <w:szCs w:val="24"/>
      <w:lang w:eastAsia="hi-IN" w:bidi="hi-IN"/>
    </w:rPr>
  </w:style>
  <w:style w:type="paragraph" w:customStyle="1" w:styleId="Indeks">
    <w:name w:val="Indeks"/>
    <w:basedOn w:val="Normal"/>
    <w:rsid w:val="00697A2A"/>
    <w:pPr>
      <w:widowControl w:val="0"/>
      <w:suppressLineNumbers/>
      <w:suppressAutoHyphens/>
      <w:jc w:val="left"/>
    </w:pPr>
    <w:rPr>
      <w:rFonts w:ascii="Arial" w:eastAsia="Lucida Sans Unicode" w:hAnsi="Arial" w:cs="Mangal"/>
      <w:szCs w:val="24"/>
      <w:lang w:eastAsia="hi-IN" w:bidi="hi-IN"/>
    </w:rPr>
  </w:style>
  <w:style w:type="paragraph" w:customStyle="1" w:styleId="Sadrajitablice">
    <w:name w:val="Sadržaji tablice"/>
    <w:basedOn w:val="Normal"/>
    <w:rsid w:val="00697A2A"/>
    <w:pPr>
      <w:widowControl w:val="0"/>
      <w:suppressLineNumbers/>
      <w:suppressAutoHyphens/>
      <w:jc w:val="left"/>
    </w:pPr>
    <w:rPr>
      <w:rFonts w:ascii="Arial" w:eastAsia="Lucida Sans Unicode" w:hAnsi="Arial" w:cs="Mangal"/>
      <w:szCs w:val="24"/>
      <w:lang w:eastAsia="hi-IN" w:bidi="hi-IN"/>
    </w:rPr>
  </w:style>
  <w:style w:type="paragraph" w:customStyle="1" w:styleId="Stil1">
    <w:name w:val="Stil1"/>
    <w:basedOn w:val="Tijeloteksta"/>
    <w:autoRedefine/>
    <w:rsid w:val="00697A2A"/>
    <w:pPr>
      <w:widowControl w:val="0"/>
      <w:numPr>
        <w:numId w:val="2"/>
      </w:numPr>
      <w:tabs>
        <w:tab w:val="left" w:pos="480"/>
      </w:tabs>
      <w:suppressAutoHyphens/>
      <w:spacing w:after="120"/>
      <w:jc w:val="left"/>
    </w:pPr>
    <w:rPr>
      <w:rFonts w:ascii="Arial" w:eastAsia="Lucida Sans Unicode" w:hAnsi="Arial" w:cs="Mangal"/>
      <w:b/>
      <w:bCs/>
      <w:kern w:val="24"/>
      <w:sz w:val="28"/>
      <w:szCs w:val="28"/>
      <w:lang w:eastAsia="hi-IN" w:bidi="hi-IN"/>
    </w:rPr>
  </w:style>
  <w:style w:type="table" w:styleId="Svijetlipopis-Isticanje5">
    <w:name w:val="Light List Accent 5"/>
    <w:basedOn w:val="Obinatablica"/>
    <w:uiPriority w:val="61"/>
    <w:rsid w:val="00697A2A"/>
    <w:rPr>
      <w:rFonts w:ascii="Calibri" w:hAnsi="Calibri"/>
      <w:lang w:val="en-US"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Uvuenotijeloteksta">
    <w:name w:val="Body Text Indent"/>
    <w:basedOn w:val="Normal"/>
    <w:link w:val="UvuenotijelotekstaChar"/>
    <w:rsid w:val="00697A2A"/>
    <w:pPr>
      <w:spacing w:line="360" w:lineRule="auto"/>
      <w:ind w:left="720"/>
      <w:jc w:val="left"/>
    </w:pPr>
    <w:rPr>
      <w:rFonts w:ascii="Times New Roman" w:hAnsi="Times New Roman" w:cs="Times New Roman"/>
      <w:bCs/>
      <w:kern w:val="0"/>
      <w:szCs w:val="20"/>
      <w:lang w:val="en-US" w:eastAsia="en-US"/>
    </w:rPr>
  </w:style>
  <w:style w:type="character" w:customStyle="1" w:styleId="UvuenotijelotekstaChar">
    <w:name w:val="Uvučeno tijelo teksta Char"/>
    <w:basedOn w:val="Zadanifontodlomka"/>
    <w:link w:val="Uvuenotijeloteksta"/>
    <w:rsid w:val="00697A2A"/>
    <w:rPr>
      <w:bCs/>
      <w:sz w:val="24"/>
      <w:lang w:val="en-US" w:eastAsia="en-US"/>
    </w:rPr>
  </w:style>
  <w:style w:type="paragraph" w:styleId="Tijeloteksta3">
    <w:name w:val="Body Text 3"/>
    <w:basedOn w:val="Normal"/>
    <w:link w:val="Tijeloteksta3Char"/>
    <w:autoRedefine/>
    <w:rsid w:val="00E61159"/>
    <w:pPr>
      <w:tabs>
        <w:tab w:val="num" w:pos="1080"/>
      </w:tabs>
      <w:ind w:left="360" w:hanging="360"/>
      <w:jc w:val="center"/>
    </w:pPr>
    <w:rPr>
      <w:rFonts w:cs="Times New Roman"/>
      <w:b/>
      <w:bCs/>
      <w:kern w:val="0"/>
      <w:sz w:val="20"/>
      <w:szCs w:val="20"/>
    </w:rPr>
  </w:style>
  <w:style w:type="character" w:customStyle="1" w:styleId="Tijeloteksta3Char">
    <w:name w:val="Tijelo teksta 3 Char"/>
    <w:basedOn w:val="Zadanifontodlomka"/>
    <w:link w:val="Tijeloteksta3"/>
    <w:rsid w:val="00E61159"/>
    <w:rPr>
      <w:rFonts w:ascii="Calibri" w:hAnsi="Calibri"/>
      <w:b/>
      <w:bCs/>
    </w:rPr>
  </w:style>
  <w:style w:type="character" w:styleId="SlijeenaHiperveza">
    <w:name w:val="FollowedHyperlink"/>
    <w:basedOn w:val="Zadanifontodlomka"/>
    <w:uiPriority w:val="99"/>
    <w:rsid w:val="00697A2A"/>
    <w:rPr>
      <w:rFonts w:ascii="Times New Roman" w:hAnsi="Times New Roman" w:hint="default"/>
      <w:strike w:val="0"/>
      <w:noProof/>
      <w:color w:val="800080"/>
      <w:spacing w:val="0"/>
      <w:sz w:val="20"/>
      <w:u w:val="single"/>
    </w:rPr>
  </w:style>
  <w:style w:type="character" w:styleId="Brojstranice">
    <w:name w:val="page number"/>
    <w:basedOn w:val="Zadanifontodlomka"/>
    <w:rsid w:val="00697A2A"/>
    <w:rPr>
      <w:rFonts w:ascii="Times New Roman" w:hAnsi="Times New Roman" w:hint="default"/>
      <w:strike w:val="0"/>
      <w:noProof/>
      <w:color w:val="000000"/>
      <w:spacing w:val="0"/>
      <w:sz w:val="20"/>
    </w:rPr>
  </w:style>
  <w:style w:type="paragraph" w:styleId="Naslov">
    <w:name w:val="Title"/>
    <w:basedOn w:val="Normal"/>
    <w:link w:val="NaslovChar"/>
    <w:qFormat/>
    <w:rsid w:val="00697A2A"/>
    <w:pPr>
      <w:jc w:val="center"/>
    </w:pPr>
    <w:rPr>
      <w:rFonts w:ascii="Arial" w:hAnsi="Arial" w:cs="Times New Roman"/>
      <w:b/>
      <w:kern w:val="0"/>
      <w:sz w:val="36"/>
      <w:szCs w:val="20"/>
      <w:lang w:val="en-US" w:eastAsia="en-US"/>
    </w:rPr>
  </w:style>
  <w:style w:type="character" w:customStyle="1" w:styleId="NaslovChar">
    <w:name w:val="Naslov Char"/>
    <w:basedOn w:val="Zadanifontodlomka"/>
    <w:link w:val="Naslov"/>
    <w:rsid w:val="00697A2A"/>
    <w:rPr>
      <w:rFonts w:ascii="Arial" w:hAnsi="Arial"/>
      <w:b/>
      <w:sz w:val="36"/>
      <w:lang w:val="en-US" w:eastAsia="en-US"/>
    </w:rPr>
  </w:style>
  <w:style w:type="paragraph" w:customStyle="1" w:styleId="StandardWeb1">
    <w:name w:val="Standard (Web)1"/>
    <w:basedOn w:val="Normal"/>
    <w:rsid w:val="00697A2A"/>
    <w:pPr>
      <w:spacing w:before="100" w:after="100"/>
      <w:jc w:val="left"/>
    </w:pPr>
    <w:rPr>
      <w:rFonts w:ascii="Times New Roman" w:hAnsi="Times New Roman" w:cs="Times New Roman"/>
      <w:color w:val="000000"/>
      <w:kern w:val="0"/>
      <w:szCs w:val="20"/>
      <w:lang w:eastAsia="en-US"/>
    </w:rPr>
  </w:style>
  <w:style w:type="paragraph" w:styleId="Sadraj5">
    <w:name w:val="toc 5"/>
    <w:basedOn w:val="Normal"/>
    <w:next w:val="Normal"/>
    <w:autoRedefine/>
    <w:uiPriority w:val="39"/>
    <w:rsid w:val="00697A2A"/>
    <w:pPr>
      <w:ind w:left="880"/>
      <w:jc w:val="left"/>
    </w:pPr>
    <w:rPr>
      <w:rFonts w:ascii="Times New Roman" w:hAnsi="Times New Roman" w:cs="Tahoma"/>
      <w:color w:val="000000"/>
      <w:kern w:val="0"/>
      <w:sz w:val="22"/>
      <w:szCs w:val="21"/>
    </w:rPr>
  </w:style>
  <w:style w:type="paragraph" w:styleId="Sadraj3">
    <w:name w:val="toc 3"/>
    <w:basedOn w:val="Normal"/>
    <w:next w:val="Normal"/>
    <w:autoRedefine/>
    <w:uiPriority w:val="39"/>
    <w:qFormat/>
    <w:rsid w:val="003B6F78"/>
    <w:pPr>
      <w:tabs>
        <w:tab w:val="left" w:pos="442"/>
        <w:tab w:val="right" w:leader="dot" w:pos="9061"/>
      </w:tabs>
    </w:pPr>
    <w:rPr>
      <w:rFonts w:ascii="Times New Roman" w:hAnsi="Times New Roman" w:cs="Tahoma"/>
      <w:iCs/>
      <w:smallCaps/>
      <w:color w:val="000000"/>
      <w:kern w:val="0"/>
      <w:sz w:val="22"/>
      <w:szCs w:val="24"/>
    </w:rPr>
  </w:style>
  <w:style w:type="paragraph" w:styleId="Sadraj4">
    <w:name w:val="toc 4"/>
    <w:basedOn w:val="Normal"/>
    <w:next w:val="Normal"/>
    <w:autoRedefine/>
    <w:uiPriority w:val="39"/>
    <w:rsid w:val="00697A2A"/>
    <w:pPr>
      <w:ind w:left="660"/>
      <w:jc w:val="left"/>
    </w:pPr>
    <w:rPr>
      <w:rFonts w:ascii="Times New Roman" w:hAnsi="Times New Roman" w:cs="Tahoma"/>
      <w:color w:val="000000"/>
      <w:kern w:val="0"/>
      <w:sz w:val="22"/>
      <w:szCs w:val="21"/>
    </w:rPr>
  </w:style>
  <w:style w:type="paragraph" w:styleId="Sadraj6">
    <w:name w:val="toc 6"/>
    <w:basedOn w:val="Normal"/>
    <w:next w:val="Normal"/>
    <w:autoRedefine/>
    <w:uiPriority w:val="39"/>
    <w:rsid w:val="00697A2A"/>
    <w:pPr>
      <w:ind w:left="1100"/>
      <w:jc w:val="left"/>
    </w:pPr>
    <w:rPr>
      <w:rFonts w:ascii="Times New Roman" w:hAnsi="Times New Roman" w:cs="Tahoma"/>
      <w:color w:val="000000"/>
      <w:kern w:val="0"/>
      <w:sz w:val="22"/>
      <w:szCs w:val="21"/>
    </w:rPr>
  </w:style>
  <w:style w:type="paragraph" w:styleId="Sadraj7">
    <w:name w:val="toc 7"/>
    <w:basedOn w:val="Normal"/>
    <w:next w:val="Normal"/>
    <w:autoRedefine/>
    <w:uiPriority w:val="39"/>
    <w:rsid w:val="00697A2A"/>
    <w:pPr>
      <w:ind w:left="1320"/>
      <w:jc w:val="left"/>
    </w:pPr>
    <w:rPr>
      <w:rFonts w:ascii="Times New Roman" w:hAnsi="Times New Roman" w:cs="Tahoma"/>
      <w:color w:val="000000"/>
      <w:kern w:val="0"/>
      <w:sz w:val="22"/>
      <w:szCs w:val="21"/>
    </w:rPr>
  </w:style>
  <w:style w:type="paragraph" w:styleId="Sadraj8">
    <w:name w:val="toc 8"/>
    <w:basedOn w:val="Normal"/>
    <w:next w:val="Normal"/>
    <w:autoRedefine/>
    <w:uiPriority w:val="39"/>
    <w:rsid w:val="00697A2A"/>
    <w:pPr>
      <w:ind w:left="1540"/>
      <w:jc w:val="left"/>
    </w:pPr>
    <w:rPr>
      <w:rFonts w:ascii="Times New Roman" w:hAnsi="Times New Roman" w:cs="Tahoma"/>
      <w:color w:val="000000"/>
      <w:kern w:val="0"/>
      <w:sz w:val="22"/>
      <w:szCs w:val="21"/>
    </w:rPr>
  </w:style>
  <w:style w:type="paragraph" w:styleId="Sadraj9">
    <w:name w:val="toc 9"/>
    <w:basedOn w:val="Normal"/>
    <w:next w:val="Normal"/>
    <w:autoRedefine/>
    <w:uiPriority w:val="39"/>
    <w:rsid w:val="00697A2A"/>
    <w:pPr>
      <w:ind w:left="1760"/>
      <w:jc w:val="left"/>
    </w:pPr>
    <w:rPr>
      <w:rFonts w:ascii="Times New Roman" w:hAnsi="Times New Roman" w:cs="Tahoma"/>
      <w:color w:val="000000"/>
      <w:kern w:val="0"/>
      <w:sz w:val="22"/>
      <w:szCs w:val="21"/>
    </w:rPr>
  </w:style>
  <w:style w:type="paragraph" w:customStyle="1" w:styleId="t-98-2">
    <w:name w:val="t-98-2"/>
    <w:basedOn w:val="Normal"/>
    <w:rsid w:val="00697A2A"/>
    <w:pPr>
      <w:spacing w:before="100" w:beforeAutospacing="1" w:after="100" w:afterAutospacing="1"/>
      <w:jc w:val="left"/>
    </w:pPr>
    <w:rPr>
      <w:rFonts w:ascii="Times New Roman" w:hAnsi="Times New Roman" w:cs="Times New Roman"/>
      <w:kern w:val="0"/>
      <w:szCs w:val="24"/>
    </w:rPr>
  </w:style>
  <w:style w:type="paragraph" w:customStyle="1" w:styleId="t-12-9-fett-s">
    <w:name w:val="t-12-9-fett-s"/>
    <w:basedOn w:val="Normal"/>
    <w:rsid w:val="00697A2A"/>
    <w:pPr>
      <w:spacing w:before="100" w:beforeAutospacing="1" w:after="100" w:afterAutospacing="1"/>
      <w:jc w:val="center"/>
    </w:pPr>
    <w:rPr>
      <w:rFonts w:ascii="Times New Roman" w:hAnsi="Times New Roman" w:cs="Times New Roman"/>
      <w:b/>
      <w:bCs/>
      <w:kern w:val="0"/>
      <w:sz w:val="28"/>
      <w:szCs w:val="28"/>
    </w:rPr>
  </w:style>
  <w:style w:type="paragraph" w:customStyle="1" w:styleId="tb-na16">
    <w:name w:val="tb-na16"/>
    <w:basedOn w:val="Normal"/>
    <w:rsid w:val="00697A2A"/>
    <w:pPr>
      <w:spacing w:before="100" w:beforeAutospacing="1" w:after="100" w:afterAutospacing="1"/>
      <w:jc w:val="center"/>
    </w:pPr>
    <w:rPr>
      <w:rFonts w:ascii="Times New Roman" w:hAnsi="Times New Roman" w:cs="Times New Roman"/>
      <w:b/>
      <w:bCs/>
      <w:kern w:val="0"/>
      <w:sz w:val="36"/>
      <w:szCs w:val="36"/>
    </w:rPr>
  </w:style>
  <w:style w:type="paragraph" w:styleId="Grafikeoznake">
    <w:name w:val="List Bullet"/>
    <w:basedOn w:val="Normal"/>
    <w:rsid w:val="00697A2A"/>
    <w:pPr>
      <w:widowControl w:val="0"/>
      <w:numPr>
        <w:numId w:val="3"/>
      </w:numPr>
      <w:suppressAutoHyphens/>
      <w:contextualSpacing/>
      <w:jc w:val="left"/>
    </w:pPr>
    <w:rPr>
      <w:rFonts w:ascii="Arial" w:eastAsia="Lucida Sans Unicode" w:hAnsi="Arial" w:cs="Mangal"/>
      <w:szCs w:val="21"/>
      <w:lang w:eastAsia="hi-IN" w:bidi="hi-IN"/>
    </w:rPr>
  </w:style>
  <w:style w:type="paragraph" w:styleId="TOCNaslov">
    <w:name w:val="TOC Heading"/>
    <w:basedOn w:val="Naslov1"/>
    <w:next w:val="Normal"/>
    <w:uiPriority w:val="39"/>
    <w:qFormat/>
    <w:rsid w:val="00697A2A"/>
    <w:pPr>
      <w:keepLines/>
      <w:numPr>
        <w:numId w:val="0"/>
      </w:numPr>
      <w:spacing w:before="480" w:after="0"/>
      <w:outlineLvl w:val="9"/>
    </w:pPr>
    <w:rPr>
      <w:rFonts w:ascii="Cambria" w:hAnsi="Cambria" w:cs="Times New Roman"/>
      <w:caps w:val="0"/>
      <w:color w:val="365F91"/>
      <w:kern w:val="0"/>
      <w:sz w:val="28"/>
      <w:szCs w:val="28"/>
      <w:lang w:val="en-US" w:eastAsia="en-US"/>
    </w:rPr>
  </w:style>
  <w:style w:type="character" w:customStyle="1" w:styleId="TijelotekstaChar">
    <w:name w:val="Tijelo teksta Char"/>
    <w:aliases w:val=" uvlaka 3 Char,  uvlaka 2 Char,uvlaka 3 Char,uvlaka 2 Char"/>
    <w:basedOn w:val="Zadanifontodlomka"/>
    <w:link w:val="Tijeloteksta"/>
    <w:rsid w:val="00697A2A"/>
    <w:rPr>
      <w:sz w:val="24"/>
    </w:rPr>
  </w:style>
  <w:style w:type="character" w:customStyle="1" w:styleId="Tijeloteksta2Char">
    <w:name w:val="Tijelo teksta 2 Char"/>
    <w:basedOn w:val="Zadanifontodlomka"/>
    <w:link w:val="Tijeloteksta2"/>
    <w:rsid w:val="00697A2A"/>
    <w:rPr>
      <w:rFonts w:ascii="Calibri" w:eastAsia="Lucida Sans Unicode" w:hAnsi="Calibri" w:cs="Calibri"/>
      <w:kern w:val="24"/>
      <w:sz w:val="24"/>
      <w:szCs w:val="22"/>
      <w:lang w:eastAsia="hi-IN" w:bidi="hi-IN"/>
    </w:rPr>
  </w:style>
  <w:style w:type="paragraph" w:customStyle="1" w:styleId="Obicnitekst">
    <w:name w:val="Obicni tekst"/>
    <w:rsid w:val="00697A2A"/>
    <w:pPr>
      <w:spacing w:before="120"/>
      <w:ind w:firstLine="720"/>
      <w:jc w:val="both"/>
    </w:pPr>
    <w:rPr>
      <w:rFonts w:ascii="Arial" w:hAnsi="Arial"/>
      <w:sz w:val="24"/>
      <w:lang w:val="en-GB" w:eastAsia="en-US"/>
    </w:rPr>
  </w:style>
  <w:style w:type="character" w:styleId="Istaknuto">
    <w:name w:val="Emphasis"/>
    <w:basedOn w:val="Zadanifontodlomka"/>
    <w:uiPriority w:val="20"/>
    <w:qFormat/>
    <w:rsid w:val="00697A2A"/>
    <w:rPr>
      <w:i/>
      <w:iCs/>
    </w:rPr>
  </w:style>
  <w:style w:type="character" w:customStyle="1" w:styleId="resulth1seat">
    <w:name w:val="resulth1seat"/>
    <w:basedOn w:val="Zadanifontodlomka"/>
    <w:rsid w:val="00697A2A"/>
  </w:style>
  <w:style w:type="character" w:customStyle="1" w:styleId="resulth1sub2">
    <w:name w:val="resulth1sub2"/>
    <w:basedOn w:val="Zadanifontodlomka"/>
    <w:rsid w:val="00697A2A"/>
  </w:style>
  <w:style w:type="paragraph" w:customStyle="1" w:styleId="nas3">
    <w:name w:val="nas3"/>
    <w:basedOn w:val="Normal"/>
    <w:rsid w:val="00697A2A"/>
    <w:pPr>
      <w:spacing w:before="100" w:beforeAutospacing="1" w:after="100" w:afterAutospacing="1"/>
      <w:jc w:val="left"/>
    </w:pPr>
    <w:rPr>
      <w:rFonts w:ascii="Times New Roman" w:hAnsi="Times New Roman" w:cs="Times New Roman"/>
      <w:kern w:val="0"/>
      <w:szCs w:val="24"/>
    </w:rPr>
  </w:style>
  <w:style w:type="paragraph" w:customStyle="1" w:styleId="txt">
    <w:name w:val="txt"/>
    <w:basedOn w:val="Normal"/>
    <w:rsid w:val="00697A2A"/>
    <w:pPr>
      <w:spacing w:before="100" w:beforeAutospacing="1" w:after="100" w:afterAutospacing="1"/>
      <w:jc w:val="left"/>
    </w:pPr>
    <w:rPr>
      <w:rFonts w:ascii="Times New Roman" w:hAnsi="Times New Roman" w:cs="Times New Roman"/>
      <w:kern w:val="0"/>
      <w:szCs w:val="24"/>
    </w:rPr>
  </w:style>
  <w:style w:type="paragraph" w:customStyle="1" w:styleId="tablnas">
    <w:name w:val="tablnas"/>
    <w:basedOn w:val="Normal"/>
    <w:rsid w:val="00697A2A"/>
    <w:pPr>
      <w:spacing w:before="100" w:beforeAutospacing="1" w:after="100" w:afterAutospacing="1"/>
      <w:jc w:val="left"/>
    </w:pPr>
    <w:rPr>
      <w:rFonts w:ascii="Times New Roman" w:hAnsi="Times New Roman" w:cs="Times New Roman"/>
      <w:kern w:val="0"/>
      <w:szCs w:val="24"/>
    </w:rPr>
  </w:style>
  <w:style w:type="paragraph" w:customStyle="1" w:styleId="NASLOVar11">
    <w:name w:val="NASLOVar11"/>
    <w:basedOn w:val="Normal"/>
    <w:rsid w:val="00697A2A"/>
    <w:pPr>
      <w:spacing w:after="240"/>
      <w:outlineLvl w:val="0"/>
    </w:pPr>
    <w:rPr>
      <w:rFonts w:ascii="Arial" w:hAnsi="Arial" w:cs="Times New Roman"/>
      <w:b/>
      <w:caps/>
      <w:kern w:val="0"/>
      <w:sz w:val="22"/>
      <w:lang w:val="en-GB"/>
    </w:rPr>
  </w:style>
  <w:style w:type="paragraph" w:styleId="Indeks1">
    <w:name w:val="index 1"/>
    <w:basedOn w:val="Normal"/>
    <w:next w:val="Normal"/>
    <w:autoRedefine/>
    <w:rsid w:val="00697A2A"/>
    <w:pPr>
      <w:widowControl w:val="0"/>
      <w:suppressAutoHyphens/>
      <w:ind w:left="240" w:hanging="240"/>
      <w:jc w:val="left"/>
    </w:pPr>
    <w:rPr>
      <w:rFonts w:ascii="Arial" w:eastAsia="Lucida Sans Unicode" w:hAnsi="Arial" w:cs="Mangal"/>
      <w:szCs w:val="21"/>
      <w:lang w:eastAsia="hi-IN" w:bidi="hi-IN"/>
    </w:rPr>
  </w:style>
  <w:style w:type="paragraph" w:styleId="Naslovindeksa">
    <w:name w:val="index heading"/>
    <w:basedOn w:val="Normal"/>
    <w:next w:val="Indeks1"/>
    <w:rsid w:val="00697A2A"/>
    <w:pPr>
      <w:keepLines/>
    </w:pPr>
    <w:rPr>
      <w:rFonts w:ascii="Arial" w:hAnsi="Arial" w:cs="Times New Roman"/>
      <w:kern w:val="0"/>
      <w:szCs w:val="20"/>
      <w:lang w:eastAsia="en-US"/>
    </w:rPr>
  </w:style>
  <w:style w:type="character" w:customStyle="1" w:styleId="Naslov1Char">
    <w:name w:val="Naslov 1 Char"/>
    <w:basedOn w:val="Zadanifontodlomka"/>
    <w:link w:val="Naslov1"/>
    <w:rsid w:val="00126208"/>
    <w:rPr>
      <w:rFonts w:ascii="Calibri" w:hAnsi="Calibri" w:cs="Arial"/>
      <w:b/>
      <w:bCs/>
      <w:caps/>
      <w:kern w:val="32"/>
      <w:sz w:val="36"/>
      <w:szCs w:val="24"/>
    </w:rPr>
  </w:style>
  <w:style w:type="paragraph" w:customStyle="1" w:styleId="Odlomakpopisa1">
    <w:name w:val="Odlomak popisa1"/>
    <w:basedOn w:val="Normal"/>
    <w:uiPriority w:val="34"/>
    <w:qFormat/>
    <w:rsid w:val="00697A2A"/>
    <w:pPr>
      <w:spacing w:after="200" w:line="276" w:lineRule="auto"/>
      <w:ind w:left="720"/>
      <w:contextualSpacing/>
      <w:jc w:val="left"/>
    </w:pPr>
    <w:rPr>
      <w:rFonts w:cs="Times New Roman"/>
      <w:kern w:val="0"/>
      <w:sz w:val="22"/>
    </w:rPr>
  </w:style>
  <w:style w:type="character" w:styleId="Referencafusnote">
    <w:name w:val="footnote reference"/>
    <w:basedOn w:val="Zadanifontodlomka"/>
    <w:uiPriority w:val="99"/>
    <w:unhideWhenUsed/>
    <w:rsid w:val="00697A2A"/>
    <w:rPr>
      <w:vertAlign w:val="superscript"/>
    </w:rPr>
  </w:style>
  <w:style w:type="paragraph" w:styleId="Tekstfusnote">
    <w:name w:val="footnote text"/>
    <w:basedOn w:val="Normal"/>
    <w:link w:val="TekstfusnoteChar"/>
    <w:uiPriority w:val="99"/>
    <w:unhideWhenUsed/>
    <w:rsid w:val="00697A2A"/>
    <w:pPr>
      <w:jc w:val="left"/>
    </w:pPr>
    <w:rPr>
      <w:rFonts w:ascii="Times New Roman" w:hAnsi="Times New Roman" w:cs="Times New Roman"/>
      <w:kern w:val="0"/>
      <w:sz w:val="20"/>
      <w:szCs w:val="20"/>
      <w:lang w:eastAsia="zh-CN"/>
    </w:rPr>
  </w:style>
  <w:style w:type="character" w:customStyle="1" w:styleId="TekstfusnoteChar">
    <w:name w:val="Tekst fusnote Char"/>
    <w:basedOn w:val="Zadanifontodlomka"/>
    <w:link w:val="Tekstfusnote"/>
    <w:uiPriority w:val="99"/>
    <w:rsid w:val="00697A2A"/>
    <w:rPr>
      <w:lang w:eastAsia="zh-CN"/>
    </w:rPr>
  </w:style>
  <w:style w:type="character" w:customStyle="1" w:styleId="defsrednjitekst">
    <w:name w:val="def_srednji_tekst"/>
    <w:basedOn w:val="Zadanifontodlomka"/>
    <w:rsid w:val="00697A2A"/>
  </w:style>
  <w:style w:type="paragraph" w:styleId="Tijeloteksta-uvlaka3">
    <w:name w:val="Body Text Indent 3"/>
    <w:basedOn w:val="Normal"/>
    <w:link w:val="Tijeloteksta-uvlaka3Char"/>
    <w:uiPriority w:val="99"/>
    <w:unhideWhenUsed/>
    <w:rsid w:val="00697A2A"/>
    <w:pPr>
      <w:spacing w:after="120" w:line="276" w:lineRule="auto"/>
      <w:ind w:left="283"/>
    </w:pPr>
    <w:rPr>
      <w:rFonts w:cs="Times New Roman"/>
      <w:kern w:val="0"/>
      <w:sz w:val="16"/>
      <w:szCs w:val="16"/>
      <w:lang w:eastAsia="en-US" w:bidi="en-US"/>
    </w:rPr>
  </w:style>
  <w:style w:type="character" w:customStyle="1" w:styleId="Tijeloteksta-uvlaka3Char">
    <w:name w:val="Tijelo teksta - uvlaka 3 Char"/>
    <w:basedOn w:val="Zadanifontodlomka"/>
    <w:link w:val="Tijeloteksta-uvlaka3"/>
    <w:uiPriority w:val="99"/>
    <w:rsid w:val="00697A2A"/>
    <w:rPr>
      <w:rFonts w:ascii="Calibri" w:hAnsi="Calibri"/>
      <w:sz w:val="16"/>
      <w:szCs w:val="16"/>
      <w:lang w:eastAsia="en-US" w:bidi="en-US"/>
    </w:rPr>
  </w:style>
  <w:style w:type="table" w:customStyle="1" w:styleId="Procjena">
    <w:name w:val="Procjena"/>
    <w:basedOn w:val="Obinatablica"/>
    <w:uiPriority w:val="99"/>
    <w:qFormat/>
    <w:rsid w:val="00697A2A"/>
    <w:rPr>
      <w:rFonts w:ascii="Calibri" w:hAnsi="Calibri"/>
      <w:sz w:val="18"/>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jeloteksta-uvlaka2">
    <w:name w:val="Body Text Indent 2"/>
    <w:basedOn w:val="Normal"/>
    <w:link w:val="Tijeloteksta-uvlaka2Char"/>
    <w:rsid w:val="00697A2A"/>
    <w:pPr>
      <w:ind w:left="75"/>
    </w:pPr>
    <w:rPr>
      <w:rFonts w:ascii="Tahoma" w:hAnsi="Tahoma" w:cs="Tahoma"/>
      <w:kern w:val="0"/>
      <w:szCs w:val="24"/>
    </w:rPr>
  </w:style>
  <w:style w:type="character" w:customStyle="1" w:styleId="Tijeloteksta-uvlaka2Char">
    <w:name w:val="Tijelo teksta - uvlaka 2 Char"/>
    <w:basedOn w:val="Zadanifontodlomka"/>
    <w:link w:val="Tijeloteksta-uvlaka2"/>
    <w:rsid w:val="00697A2A"/>
    <w:rPr>
      <w:rFonts w:ascii="Tahoma" w:hAnsi="Tahoma" w:cs="Tahoma"/>
      <w:sz w:val="24"/>
      <w:szCs w:val="24"/>
    </w:rPr>
  </w:style>
  <w:style w:type="paragraph" w:customStyle="1" w:styleId="Default">
    <w:name w:val="Default"/>
    <w:rsid w:val="003D3EF1"/>
    <w:pPr>
      <w:autoSpaceDE w:val="0"/>
      <w:autoSpaceDN w:val="0"/>
      <w:adjustRightInd w:val="0"/>
    </w:pPr>
    <w:rPr>
      <w:rFonts w:ascii="Calibri" w:hAnsi="Calibri" w:cs="Calibri"/>
      <w:color w:val="000000"/>
      <w:sz w:val="24"/>
      <w:szCs w:val="24"/>
    </w:rPr>
  </w:style>
  <w:style w:type="paragraph" w:styleId="Tekstkomentara">
    <w:name w:val="annotation text"/>
    <w:basedOn w:val="Normal"/>
    <w:link w:val="TekstkomentaraChar"/>
    <w:uiPriority w:val="99"/>
    <w:unhideWhenUsed/>
    <w:rsid w:val="00AC19E0"/>
    <w:pPr>
      <w:jc w:val="left"/>
    </w:pPr>
    <w:rPr>
      <w:rFonts w:ascii="Times New Roman" w:hAnsi="Times New Roman" w:cs="Times New Roman"/>
      <w:kern w:val="0"/>
      <w:sz w:val="20"/>
      <w:szCs w:val="20"/>
      <w:lang w:eastAsia="zh-CN"/>
    </w:rPr>
  </w:style>
  <w:style w:type="character" w:customStyle="1" w:styleId="TekstkomentaraChar">
    <w:name w:val="Tekst komentara Char"/>
    <w:basedOn w:val="Zadanifontodlomka"/>
    <w:link w:val="Tekstkomentara"/>
    <w:uiPriority w:val="99"/>
    <w:rsid w:val="00AC19E0"/>
    <w:rPr>
      <w:lang w:eastAsia="zh-CN"/>
    </w:rPr>
  </w:style>
  <w:style w:type="table" w:styleId="Srednjareetka1-Isticanje5">
    <w:name w:val="Medium Grid 1 Accent 5"/>
    <w:basedOn w:val="Obinatablica"/>
    <w:uiPriority w:val="67"/>
    <w:rsid w:val="00FA1E23"/>
    <w:rPr>
      <w:lang w:val="en-US"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Datum">
    <w:name w:val="Date"/>
    <w:basedOn w:val="Normal"/>
    <w:next w:val="Normal"/>
    <w:link w:val="DatumChar"/>
    <w:rsid w:val="0068554A"/>
    <w:pPr>
      <w:jc w:val="left"/>
    </w:pPr>
    <w:rPr>
      <w:rFonts w:ascii="Times New Roman" w:hAnsi="Times New Roman" w:cs="Times New Roman"/>
      <w:kern w:val="0"/>
      <w:sz w:val="20"/>
      <w:szCs w:val="20"/>
      <w:lang w:eastAsia="zh-CN"/>
    </w:rPr>
  </w:style>
  <w:style w:type="character" w:customStyle="1" w:styleId="DatumChar">
    <w:name w:val="Datum Char"/>
    <w:basedOn w:val="Zadanifontodlomka"/>
    <w:link w:val="Datum"/>
    <w:rsid w:val="0068554A"/>
    <w:rPr>
      <w:lang w:eastAsia="zh-CN"/>
    </w:rPr>
  </w:style>
  <w:style w:type="paragraph" w:customStyle="1" w:styleId="podnaslov">
    <w:name w:val="podnaslov"/>
    <w:basedOn w:val="Normal"/>
    <w:next w:val="Normal"/>
    <w:rsid w:val="00BD742E"/>
    <w:pPr>
      <w:tabs>
        <w:tab w:val="num" w:pos="792"/>
      </w:tabs>
      <w:spacing w:before="360" w:after="360"/>
      <w:ind w:left="792" w:hanging="432"/>
      <w:outlineLvl w:val="0"/>
    </w:pPr>
    <w:rPr>
      <w:rFonts w:ascii="Arial" w:hAnsi="Arial" w:cs="Times New Roman"/>
      <w:b/>
      <w:kern w:val="0"/>
      <w:sz w:val="22"/>
      <w:lang w:val="en-AU"/>
    </w:rPr>
  </w:style>
  <w:style w:type="character" w:customStyle="1" w:styleId="BodyTextIndentChar">
    <w:name w:val="Body Text Indent Char"/>
    <w:basedOn w:val="Zadanifontodlomka"/>
    <w:rsid w:val="00223FA6"/>
    <w:rPr>
      <w:rFonts w:ascii="Times New Roman" w:eastAsia="Times New Roman" w:hAnsi="Times New Roman" w:cs="Times New Roman"/>
      <w:sz w:val="20"/>
      <w:szCs w:val="20"/>
      <w:lang w:val="hr-HR" w:eastAsia="zh-CN"/>
    </w:rPr>
  </w:style>
  <w:style w:type="table" w:styleId="Srednjareetka3-Isticanje5">
    <w:name w:val="Medium Grid 3 Accent 5"/>
    <w:basedOn w:val="Obinatablica"/>
    <w:uiPriority w:val="69"/>
    <w:rsid w:val="00884F84"/>
    <w:rPr>
      <w:rFonts w:ascii="Calibri" w:hAnsi="Calibri"/>
      <w:lang w:val="en-U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customStyle="1" w:styleId="Potpisobjekata">
    <w:name w:val="Potpis objekata"/>
    <w:basedOn w:val="Normal"/>
    <w:qFormat/>
    <w:rsid w:val="00884F84"/>
    <w:pPr>
      <w:spacing w:after="60"/>
      <w:jc w:val="center"/>
    </w:pPr>
    <w:rPr>
      <w:rFonts w:asciiTheme="minorHAnsi" w:hAnsiTheme="minorHAnsi" w:cs="Arial"/>
      <w:kern w:val="0"/>
      <w:sz w:val="20"/>
      <w:szCs w:val="24"/>
    </w:rPr>
  </w:style>
  <w:style w:type="table" w:customStyle="1" w:styleId="LightList-Accent11">
    <w:name w:val="Light List - Accent 11"/>
    <w:basedOn w:val="Obinatablica"/>
    <w:uiPriority w:val="61"/>
    <w:rsid w:val="00C763AD"/>
    <w:rPr>
      <w:rFonts w:ascii="Calibri" w:hAnsi="Calibri"/>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ZTekst1">
    <w:name w:val="ZTekst1"/>
    <w:basedOn w:val="Normal"/>
    <w:rsid w:val="00501DC8"/>
    <w:pPr>
      <w:spacing w:after="140"/>
      <w:jc w:val="left"/>
    </w:pPr>
    <w:rPr>
      <w:rFonts w:ascii="Aldine401 BT" w:hAnsi="Aldine401 BT" w:cs="Arial"/>
      <w:kern w:val="0"/>
      <w:sz w:val="20"/>
      <w:szCs w:val="24"/>
    </w:rPr>
  </w:style>
  <w:style w:type="paragraph" w:customStyle="1" w:styleId="Tablicasadraj2">
    <w:name w:val="Tablica sadržaj2"/>
    <w:basedOn w:val="Normal"/>
    <w:rsid w:val="00501DC8"/>
    <w:pPr>
      <w:tabs>
        <w:tab w:val="left" w:pos="1091"/>
        <w:tab w:val="left" w:pos="1553"/>
      </w:tabs>
      <w:jc w:val="center"/>
    </w:pPr>
    <w:rPr>
      <w:rFonts w:ascii="Aldine401 BT" w:hAnsi="Aldine401 BT" w:cs="Arial"/>
      <w:kern w:val="0"/>
      <w:sz w:val="20"/>
      <w:szCs w:val="24"/>
    </w:rPr>
  </w:style>
  <w:style w:type="table" w:customStyle="1" w:styleId="Svijetlipopis-Isticanje11">
    <w:name w:val="Svijetli popis - Isticanje 11"/>
    <w:basedOn w:val="Obinatablica"/>
    <w:uiPriority w:val="61"/>
    <w:rsid w:val="004A4325"/>
    <w:rPr>
      <w:rFonts w:ascii="Calibri" w:hAnsi="Calibri"/>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Tekst">
    <w:name w:val="Tekst"/>
    <w:basedOn w:val="Tijeloteksta"/>
    <w:rsid w:val="000B4610"/>
    <w:pPr>
      <w:spacing w:line="300" w:lineRule="exact"/>
    </w:pPr>
    <w:rPr>
      <w:rFonts w:ascii="Trebuchet MS" w:hAnsi="Trebuchet MS"/>
      <w:sz w:val="20"/>
    </w:rPr>
  </w:style>
  <w:style w:type="character" w:customStyle="1" w:styleId="street-address">
    <w:name w:val="street-address"/>
    <w:basedOn w:val="Zadanifontodlomka"/>
    <w:rsid w:val="00FD7A38"/>
  </w:style>
  <w:style w:type="character" w:customStyle="1" w:styleId="postal-code">
    <w:name w:val="postal-code"/>
    <w:basedOn w:val="Zadanifontodlomka"/>
    <w:rsid w:val="00FD7A38"/>
  </w:style>
  <w:style w:type="character" w:customStyle="1" w:styleId="locality">
    <w:name w:val="locality"/>
    <w:basedOn w:val="Zadanifontodlomka"/>
    <w:rsid w:val="00FD7A38"/>
  </w:style>
  <w:style w:type="paragraph" w:customStyle="1" w:styleId="Captionsignature">
    <w:name w:val="Caption signature"/>
    <w:basedOn w:val="Normal"/>
    <w:qFormat/>
    <w:rsid w:val="004C4B51"/>
    <w:pPr>
      <w:jc w:val="center"/>
    </w:pPr>
    <w:rPr>
      <w:rFonts w:cs="Times New Roman"/>
      <w:kern w:val="0"/>
      <w:sz w:val="18"/>
      <w:szCs w:val="18"/>
      <w:lang w:eastAsia="zh-CN"/>
    </w:rPr>
  </w:style>
  <w:style w:type="paragraph" w:customStyle="1" w:styleId="justify">
    <w:name w:val="justify"/>
    <w:basedOn w:val="Normal"/>
    <w:rsid w:val="006705C6"/>
    <w:pPr>
      <w:spacing w:before="100" w:beforeAutospacing="1" w:after="100" w:afterAutospacing="1"/>
      <w:jc w:val="left"/>
    </w:pPr>
    <w:rPr>
      <w:rFonts w:ascii="Times New Roman" w:hAnsi="Times New Roman" w:cs="Times New Roman"/>
      <w:kern w:val="0"/>
      <w:szCs w:val="24"/>
    </w:rPr>
  </w:style>
  <w:style w:type="paragraph" w:customStyle="1" w:styleId="ListParagraph1">
    <w:name w:val="List Paragraph1"/>
    <w:basedOn w:val="Normal"/>
    <w:rsid w:val="004D4BC7"/>
    <w:pPr>
      <w:ind w:left="708"/>
    </w:pPr>
  </w:style>
  <w:style w:type="numbering" w:customStyle="1" w:styleId="NoList1">
    <w:name w:val="No List1"/>
    <w:next w:val="Bezpopisa"/>
    <w:uiPriority w:val="99"/>
    <w:semiHidden/>
    <w:unhideWhenUsed/>
    <w:rsid w:val="005178BD"/>
  </w:style>
  <w:style w:type="paragraph" w:customStyle="1" w:styleId="xl65">
    <w:name w:val="xl65"/>
    <w:basedOn w:val="Normal"/>
    <w:rsid w:val="005178B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szCs w:val="24"/>
    </w:rPr>
  </w:style>
  <w:style w:type="paragraph" w:customStyle="1" w:styleId="xl66">
    <w:name w:val="xl66"/>
    <w:basedOn w:val="Normal"/>
    <w:rsid w:val="005178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cs="Times New Roman"/>
      <w:kern w:val="0"/>
      <w:szCs w:val="24"/>
    </w:rPr>
  </w:style>
  <w:style w:type="paragraph" w:customStyle="1" w:styleId="xl67">
    <w:name w:val="xl67"/>
    <w:basedOn w:val="Normal"/>
    <w:rsid w:val="005178B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kern w:val="0"/>
      <w:szCs w:val="24"/>
    </w:rPr>
  </w:style>
  <w:style w:type="paragraph" w:customStyle="1" w:styleId="xl68">
    <w:name w:val="xl68"/>
    <w:basedOn w:val="Normal"/>
    <w:rsid w:val="005178BD"/>
    <w:pPr>
      <w:pBdr>
        <w:top w:val="single" w:sz="4" w:space="0" w:color="auto"/>
        <w:left w:val="single" w:sz="4" w:space="0" w:color="auto"/>
        <w:bottom w:val="single" w:sz="4" w:space="0" w:color="auto"/>
      </w:pBdr>
      <w:spacing w:before="100" w:beforeAutospacing="1" w:after="100" w:afterAutospacing="1"/>
      <w:jc w:val="left"/>
    </w:pPr>
    <w:rPr>
      <w:rFonts w:ascii="Times New Roman" w:hAnsi="Times New Roman" w:cs="Times New Roman"/>
      <w:kern w:val="0"/>
      <w:szCs w:val="24"/>
    </w:rPr>
  </w:style>
  <w:style w:type="paragraph" w:customStyle="1" w:styleId="xl69">
    <w:name w:val="xl69"/>
    <w:basedOn w:val="Normal"/>
    <w:rsid w:val="005178BD"/>
    <w:pPr>
      <w:pBdr>
        <w:top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szCs w:val="24"/>
    </w:rPr>
  </w:style>
  <w:style w:type="character" w:customStyle="1" w:styleId="Nerijeenospominjanje1">
    <w:name w:val="Neriješeno spominjanje1"/>
    <w:basedOn w:val="Zadanifontodlomka"/>
    <w:uiPriority w:val="99"/>
    <w:semiHidden/>
    <w:unhideWhenUsed/>
    <w:rsid w:val="00226E3B"/>
    <w:rPr>
      <w:color w:val="605E5C"/>
      <w:shd w:val="clear" w:color="auto" w:fill="E1DFDD"/>
    </w:rPr>
  </w:style>
  <w:style w:type="character" w:customStyle="1" w:styleId="w8qarf">
    <w:name w:val="w8qarf"/>
    <w:basedOn w:val="Zadanifontodlomka"/>
    <w:rsid w:val="00B008D7"/>
  </w:style>
  <w:style w:type="character" w:customStyle="1" w:styleId="lrzxr">
    <w:name w:val="lrzxr"/>
    <w:basedOn w:val="Zadanifontodlomka"/>
    <w:rsid w:val="00B008D7"/>
  </w:style>
  <w:style w:type="character" w:customStyle="1" w:styleId="OdlomakpopisaChar">
    <w:name w:val="Odlomak popisa Char"/>
    <w:link w:val="Odlomakpopisa"/>
    <w:locked/>
    <w:rsid w:val="009A309B"/>
    <w:rPr>
      <w:rFonts w:ascii="Calibri" w:hAnsi="Calibri" w:cs="Calibri"/>
      <w:kern w:val="24"/>
      <w:sz w:val="24"/>
      <w:szCs w:val="22"/>
    </w:rPr>
  </w:style>
  <w:style w:type="character" w:customStyle="1" w:styleId="OpisslikeChar">
    <w:name w:val="Opis slike Char"/>
    <w:aliases w:val="Branko Char"/>
    <w:link w:val="Opisslike"/>
    <w:uiPriority w:val="35"/>
    <w:rsid w:val="00847771"/>
    <w:rPr>
      <w:rFonts w:ascii="Calibri" w:hAnsi="Calibri" w:cs="Calibri"/>
      <w:b/>
      <w:bCs/>
      <w:caps/>
      <w:kern w:val="24"/>
      <w:sz w:val="16"/>
      <w:szCs w:val="22"/>
    </w:rPr>
  </w:style>
  <w:style w:type="character" w:customStyle="1" w:styleId="Naslov2Char">
    <w:name w:val="Naslov 2 Char"/>
    <w:basedOn w:val="Zadanifontodlomka"/>
    <w:link w:val="Naslov2"/>
    <w:rsid w:val="00EE2B42"/>
    <w:rPr>
      <w:rFonts w:ascii="Calibri" w:hAnsi="Calibri" w:cs="Calibri"/>
      <w:b/>
      <w:bCs/>
      <w:iCs/>
      <w:noProof/>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16861">
      <w:bodyDiv w:val="1"/>
      <w:marLeft w:val="0"/>
      <w:marRight w:val="0"/>
      <w:marTop w:val="0"/>
      <w:marBottom w:val="0"/>
      <w:divBdr>
        <w:top w:val="none" w:sz="0" w:space="0" w:color="auto"/>
        <w:left w:val="none" w:sz="0" w:space="0" w:color="auto"/>
        <w:bottom w:val="none" w:sz="0" w:space="0" w:color="auto"/>
        <w:right w:val="none" w:sz="0" w:space="0" w:color="auto"/>
      </w:divBdr>
    </w:div>
    <w:div w:id="41754085">
      <w:bodyDiv w:val="1"/>
      <w:marLeft w:val="0"/>
      <w:marRight w:val="0"/>
      <w:marTop w:val="0"/>
      <w:marBottom w:val="0"/>
      <w:divBdr>
        <w:top w:val="none" w:sz="0" w:space="0" w:color="auto"/>
        <w:left w:val="none" w:sz="0" w:space="0" w:color="auto"/>
        <w:bottom w:val="none" w:sz="0" w:space="0" w:color="auto"/>
        <w:right w:val="none" w:sz="0" w:space="0" w:color="auto"/>
      </w:divBdr>
    </w:div>
    <w:div w:id="46223502">
      <w:bodyDiv w:val="1"/>
      <w:marLeft w:val="0"/>
      <w:marRight w:val="0"/>
      <w:marTop w:val="0"/>
      <w:marBottom w:val="0"/>
      <w:divBdr>
        <w:top w:val="none" w:sz="0" w:space="0" w:color="auto"/>
        <w:left w:val="none" w:sz="0" w:space="0" w:color="auto"/>
        <w:bottom w:val="none" w:sz="0" w:space="0" w:color="auto"/>
        <w:right w:val="none" w:sz="0" w:space="0" w:color="auto"/>
      </w:divBdr>
    </w:div>
    <w:div w:id="52315748">
      <w:bodyDiv w:val="1"/>
      <w:marLeft w:val="0"/>
      <w:marRight w:val="0"/>
      <w:marTop w:val="0"/>
      <w:marBottom w:val="0"/>
      <w:divBdr>
        <w:top w:val="none" w:sz="0" w:space="0" w:color="auto"/>
        <w:left w:val="none" w:sz="0" w:space="0" w:color="auto"/>
        <w:bottom w:val="none" w:sz="0" w:space="0" w:color="auto"/>
        <w:right w:val="none" w:sz="0" w:space="0" w:color="auto"/>
      </w:divBdr>
    </w:div>
    <w:div w:id="55670602">
      <w:bodyDiv w:val="1"/>
      <w:marLeft w:val="0"/>
      <w:marRight w:val="0"/>
      <w:marTop w:val="0"/>
      <w:marBottom w:val="0"/>
      <w:divBdr>
        <w:top w:val="none" w:sz="0" w:space="0" w:color="auto"/>
        <w:left w:val="none" w:sz="0" w:space="0" w:color="auto"/>
        <w:bottom w:val="none" w:sz="0" w:space="0" w:color="auto"/>
        <w:right w:val="none" w:sz="0" w:space="0" w:color="auto"/>
      </w:divBdr>
    </w:div>
    <w:div w:id="83497194">
      <w:bodyDiv w:val="1"/>
      <w:marLeft w:val="0"/>
      <w:marRight w:val="0"/>
      <w:marTop w:val="0"/>
      <w:marBottom w:val="0"/>
      <w:divBdr>
        <w:top w:val="none" w:sz="0" w:space="0" w:color="auto"/>
        <w:left w:val="none" w:sz="0" w:space="0" w:color="auto"/>
        <w:bottom w:val="none" w:sz="0" w:space="0" w:color="auto"/>
        <w:right w:val="none" w:sz="0" w:space="0" w:color="auto"/>
      </w:divBdr>
    </w:div>
    <w:div w:id="89013349">
      <w:bodyDiv w:val="1"/>
      <w:marLeft w:val="0"/>
      <w:marRight w:val="0"/>
      <w:marTop w:val="0"/>
      <w:marBottom w:val="0"/>
      <w:divBdr>
        <w:top w:val="none" w:sz="0" w:space="0" w:color="auto"/>
        <w:left w:val="none" w:sz="0" w:space="0" w:color="auto"/>
        <w:bottom w:val="none" w:sz="0" w:space="0" w:color="auto"/>
        <w:right w:val="none" w:sz="0" w:space="0" w:color="auto"/>
      </w:divBdr>
      <w:divsChild>
        <w:div w:id="396322390">
          <w:marLeft w:val="0"/>
          <w:marRight w:val="0"/>
          <w:marTop w:val="150"/>
          <w:marBottom w:val="150"/>
          <w:divBdr>
            <w:top w:val="none" w:sz="0" w:space="0" w:color="auto"/>
            <w:left w:val="none" w:sz="0" w:space="0" w:color="auto"/>
            <w:bottom w:val="none" w:sz="0" w:space="0" w:color="auto"/>
            <w:right w:val="none" w:sz="0" w:space="0" w:color="auto"/>
          </w:divBdr>
        </w:div>
      </w:divsChild>
    </w:div>
    <w:div w:id="134027205">
      <w:bodyDiv w:val="1"/>
      <w:marLeft w:val="0"/>
      <w:marRight w:val="0"/>
      <w:marTop w:val="0"/>
      <w:marBottom w:val="0"/>
      <w:divBdr>
        <w:top w:val="none" w:sz="0" w:space="0" w:color="auto"/>
        <w:left w:val="none" w:sz="0" w:space="0" w:color="auto"/>
        <w:bottom w:val="none" w:sz="0" w:space="0" w:color="auto"/>
        <w:right w:val="none" w:sz="0" w:space="0" w:color="auto"/>
      </w:divBdr>
    </w:div>
    <w:div w:id="158348120">
      <w:bodyDiv w:val="1"/>
      <w:marLeft w:val="0"/>
      <w:marRight w:val="0"/>
      <w:marTop w:val="0"/>
      <w:marBottom w:val="0"/>
      <w:divBdr>
        <w:top w:val="none" w:sz="0" w:space="0" w:color="auto"/>
        <w:left w:val="none" w:sz="0" w:space="0" w:color="auto"/>
        <w:bottom w:val="none" w:sz="0" w:space="0" w:color="auto"/>
        <w:right w:val="none" w:sz="0" w:space="0" w:color="auto"/>
      </w:divBdr>
    </w:div>
    <w:div w:id="207960823">
      <w:bodyDiv w:val="1"/>
      <w:marLeft w:val="0"/>
      <w:marRight w:val="0"/>
      <w:marTop w:val="0"/>
      <w:marBottom w:val="0"/>
      <w:divBdr>
        <w:top w:val="none" w:sz="0" w:space="0" w:color="auto"/>
        <w:left w:val="none" w:sz="0" w:space="0" w:color="auto"/>
        <w:bottom w:val="none" w:sz="0" w:space="0" w:color="auto"/>
        <w:right w:val="none" w:sz="0" w:space="0" w:color="auto"/>
      </w:divBdr>
    </w:div>
    <w:div w:id="221142294">
      <w:bodyDiv w:val="1"/>
      <w:marLeft w:val="0"/>
      <w:marRight w:val="0"/>
      <w:marTop w:val="0"/>
      <w:marBottom w:val="0"/>
      <w:divBdr>
        <w:top w:val="none" w:sz="0" w:space="0" w:color="auto"/>
        <w:left w:val="none" w:sz="0" w:space="0" w:color="auto"/>
        <w:bottom w:val="none" w:sz="0" w:space="0" w:color="auto"/>
        <w:right w:val="none" w:sz="0" w:space="0" w:color="auto"/>
      </w:divBdr>
    </w:div>
    <w:div w:id="229536917">
      <w:bodyDiv w:val="1"/>
      <w:marLeft w:val="0"/>
      <w:marRight w:val="0"/>
      <w:marTop w:val="0"/>
      <w:marBottom w:val="0"/>
      <w:divBdr>
        <w:top w:val="none" w:sz="0" w:space="0" w:color="auto"/>
        <w:left w:val="none" w:sz="0" w:space="0" w:color="auto"/>
        <w:bottom w:val="none" w:sz="0" w:space="0" w:color="auto"/>
        <w:right w:val="none" w:sz="0" w:space="0" w:color="auto"/>
      </w:divBdr>
    </w:div>
    <w:div w:id="243539955">
      <w:bodyDiv w:val="1"/>
      <w:marLeft w:val="0"/>
      <w:marRight w:val="0"/>
      <w:marTop w:val="0"/>
      <w:marBottom w:val="0"/>
      <w:divBdr>
        <w:top w:val="none" w:sz="0" w:space="0" w:color="auto"/>
        <w:left w:val="none" w:sz="0" w:space="0" w:color="auto"/>
        <w:bottom w:val="none" w:sz="0" w:space="0" w:color="auto"/>
        <w:right w:val="none" w:sz="0" w:space="0" w:color="auto"/>
      </w:divBdr>
    </w:div>
    <w:div w:id="262542407">
      <w:bodyDiv w:val="1"/>
      <w:marLeft w:val="0"/>
      <w:marRight w:val="0"/>
      <w:marTop w:val="0"/>
      <w:marBottom w:val="0"/>
      <w:divBdr>
        <w:top w:val="none" w:sz="0" w:space="0" w:color="auto"/>
        <w:left w:val="none" w:sz="0" w:space="0" w:color="auto"/>
        <w:bottom w:val="none" w:sz="0" w:space="0" w:color="auto"/>
        <w:right w:val="none" w:sz="0" w:space="0" w:color="auto"/>
      </w:divBdr>
    </w:div>
    <w:div w:id="293173943">
      <w:bodyDiv w:val="1"/>
      <w:marLeft w:val="0"/>
      <w:marRight w:val="0"/>
      <w:marTop w:val="0"/>
      <w:marBottom w:val="0"/>
      <w:divBdr>
        <w:top w:val="none" w:sz="0" w:space="0" w:color="auto"/>
        <w:left w:val="none" w:sz="0" w:space="0" w:color="auto"/>
        <w:bottom w:val="none" w:sz="0" w:space="0" w:color="auto"/>
        <w:right w:val="none" w:sz="0" w:space="0" w:color="auto"/>
      </w:divBdr>
    </w:div>
    <w:div w:id="312756144">
      <w:bodyDiv w:val="1"/>
      <w:marLeft w:val="0"/>
      <w:marRight w:val="0"/>
      <w:marTop w:val="0"/>
      <w:marBottom w:val="0"/>
      <w:divBdr>
        <w:top w:val="none" w:sz="0" w:space="0" w:color="auto"/>
        <w:left w:val="none" w:sz="0" w:space="0" w:color="auto"/>
        <w:bottom w:val="none" w:sz="0" w:space="0" w:color="auto"/>
        <w:right w:val="none" w:sz="0" w:space="0" w:color="auto"/>
      </w:divBdr>
    </w:div>
    <w:div w:id="325787097">
      <w:bodyDiv w:val="1"/>
      <w:marLeft w:val="0"/>
      <w:marRight w:val="0"/>
      <w:marTop w:val="0"/>
      <w:marBottom w:val="0"/>
      <w:divBdr>
        <w:top w:val="none" w:sz="0" w:space="0" w:color="auto"/>
        <w:left w:val="none" w:sz="0" w:space="0" w:color="auto"/>
        <w:bottom w:val="none" w:sz="0" w:space="0" w:color="auto"/>
        <w:right w:val="none" w:sz="0" w:space="0" w:color="auto"/>
      </w:divBdr>
    </w:div>
    <w:div w:id="334651351">
      <w:bodyDiv w:val="1"/>
      <w:marLeft w:val="0"/>
      <w:marRight w:val="0"/>
      <w:marTop w:val="0"/>
      <w:marBottom w:val="0"/>
      <w:divBdr>
        <w:top w:val="none" w:sz="0" w:space="0" w:color="auto"/>
        <w:left w:val="none" w:sz="0" w:space="0" w:color="auto"/>
        <w:bottom w:val="none" w:sz="0" w:space="0" w:color="auto"/>
        <w:right w:val="none" w:sz="0" w:space="0" w:color="auto"/>
      </w:divBdr>
    </w:div>
    <w:div w:id="351305570">
      <w:bodyDiv w:val="1"/>
      <w:marLeft w:val="0"/>
      <w:marRight w:val="0"/>
      <w:marTop w:val="0"/>
      <w:marBottom w:val="0"/>
      <w:divBdr>
        <w:top w:val="none" w:sz="0" w:space="0" w:color="auto"/>
        <w:left w:val="none" w:sz="0" w:space="0" w:color="auto"/>
        <w:bottom w:val="none" w:sz="0" w:space="0" w:color="auto"/>
        <w:right w:val="none" w:sz="0" w:space="0" w:color="auto"/>
      </w:divBdr>
    </w:div>
    <w:div w:id="383724981">
      <w:bodyDiv w:val="1"/>
      <w:marLeft w:val="0"/>
      <w:marRight w:val="0"/>
      <w:marTop w:val="0"/>
      <w:marBottom w:val="0"/>
      <w:divBdr>
        <w:top w:val="none" w:sz="0" w:space="0" w:color="auto"/>
        <w:left w:val="none" w:sz="0" w:space="0" w:color="auto"/>
        <w:bottom w:val="none" w:sz="0" w:space="0" w:color="auto"/>
        <w:right w:val="none" w:sz="0" w:space="0" w:color="auto"/>
      </w:divBdr>
    </w:div>
    <w:div w:id="419520886">
      <w:bodyDiv w:val="1"/>
      <w:marLeft w:val="0"/>
      <w:marRight w:val="0"/>
      <w:marTop w:val="0"/>
      <w:marBottom w:val="0"/>
      <w:divBdr>
        <w:top w:val="none" w:sz="0" w:space="0" w:color="auto"/>
        <w:left w:val="none" w:sz="0" w:space="0" w:color="auto"/>
        <w:bottom w:val="none" w:sz="0" w:space="0" w:color="auto"/>
        <w:right w:val="none" w:sz="0" w:space="0" w:color="auto"/>
      </w:divBdr>
    </w:div>
    <w:div w:id="420220001">
      <w:bodyDiv w:val="1"/>
      <w:marLeft w:val="0"/>
      <w:marRight w:val="0"/>
      <w:marTop w:val="0"/>
      <w:marBottom w:val="0"/>
      <w:divBdr>
        <w:top w:val="none" w:sz="0" w:space="0" w:color="auto"/>
        <w:left w:val="none" w:sz="0" w:space="0" w:color="auto"/>
        <w:bottom w:val="none" w:sz="0" w:space="0" w:color="auto"/>
        <w:right w:val="none" w:sz="0" w:space="0" w:color="auto"/>
      </w:divBdr>
    </w:div>
    <w:div w:id="421532123">
      <w:bodyDiv w:val="1"/>
      <w:marLeft w:val="0"/>
      <w:marRight w:val="0"/>
      <w:marTop w:val="0"/>
      <w:marBottom w:val="0"/>
      <w:divBdr>
        <w:top w:val="none" w:sz="0" w:space="0" w:color="auto"/>
        <w:left w:val="none" w:sz="0" w:space="0" w:color="auto"/>
        <w:bottom w:val="none" w:sz="0" w:space="0" w:color="auto"/>
        <w:right w:val="none" w:sz="0" w:space="0" w:color="auto"/>
      </w:divBdr>
    </w:div>
    <w:div w:id="422848706">
      <w:bodyDiv w:val="1"/>
      <w:marLeft w:val="0"/>
      <w:marRight w:val="0"/>
      <w:marTop w:val="0"/>
      <w:marBottom w:val="0"/>
      <w:divBdr>
        <w:top w:val="none" w:sz="0" w:space="0" w:color="auto"/>
        <w:left w:val="none" w:sz="0" w:space="0" w:color="auto"/>
        <w:bottom w:val="none" w:sz="0" w:space="0" w:color="auto"/>
        <w:right w:val="none" w:sz="0" w:space="0" w:color="auto"/>
      </w:divBdr>
    </w:div>
    <w:div w:id="437333959">
      <w:bodyDiv w:val="1"/>
      <w:marLeft w:val="0"/>
      <w:marRight w:val="0"/>
      <w:marTop w:val="0"/>
      <w:marBottom w:val="0"/>
      <w:divBdr>
        <w:top w:val="none" w:sz="0" w:space="0" w:color="auto"/>
        <w:left w:val="none" w:sz="0" w:space="0" w:color="auto"/>
        <w:bottom w:val="none" w:sz="0" w:space="0" w:color="auto"/>
        <w:right w:val="none" w:sz="0" w:space="0" w:color="auto"/>
      </w:divBdr>
    </w:div>
    <w:div w:id="456922432">
      <w:bodyDiv w:val="1"/>
      <w:marLeft w:val="0"/>
      <w:marRight w:val="0"/>
      <w:marTop w:val="0"/>
      <w:marBottom w:val="0"/>
      <w:divBdr>
        <w:top w:val="none" w:sz="0" w:space="0" w:color="auto"/>
        <w:left w:val="none" w:sz="0" w:space="0" w:color="auto"/>
        <w:bottom w:val="none" w:sz="0" w:space="0" w:color="auto"/>
        <w:right w:val="none" w:sz="0" w:space="0" w:color="auto"/>
      </w:divBdr>
    </w:div>
    <w:div w:id="504830499">
      <w:bodyDiv w:val="1"/>
      <w:marLeft w:val="0"/>
      <w:marRight w:val="0"/>
      <w:marTop w:val="0"/>
      <w:marBottom w:val="0"/>
      <w:divBdr>
        <w:top w:val="none" w:sz="0" w:space="0" w:color="auto"/>
        <w:left w:val="none" w:sz="0" w:space="0" w:color="auto"/>
        <w:bottom w:val="none" w:sz="0" w:space="0" w:color="auto"/>
        <w:right w:val="none" w:sz="0" w:space="0" w:color="auto"/>
      </w:divBdr>
    </w:div>
    <w:div w:id="533082056">
      <w:bodyDiv w:val="1"/>
      <w:marLeft w:val="0"/>
      <w:marRight w:val="0"/>
      <w:marTop w:val="0"/>
      <w:marBottom w:val="0"/>
      <w:divBdr>
        <w:top w:val="none" w:sz="0" w:space="0" w:color="auto"/>
        <w:left w:val="none" w:sz="0" w:space="0" w:color="auto"/>
        <w:bottom w:val="none" w:sz="0" w:space="0" w:color="auto"/>
        <w:right w:val="none" w:sz="0" w:space="0" w:color="auto"/>
      </w:divBdr>
    </w:div>
    <w:div w:id="536509259">
      <w:bodyDiv w:val="1"/>
      <w:marLeft w:val="0"/>
      <w:marRight w:val="0"/>
      <w:marTop w:val="0"/>
      <w:marBottom w:val="0"/>
      <w:divBdr>
        <w:top w:val="none" w:sz="0" w:space="0" w:color="auto"/>
        <w:left w:val="none" w:sz="0" w:space="0" w:color="auto"/>
        <w:bottom w:val="none" w:sz="0" w:space="0" w:color="auto"/>
        <w:right w:val="none" w:sz="0" w:space="0" w:color="auto"/>
      </w:divBdr>
    </w:div>
    <w:div w:id="556549891">
      <w:bodyDiv w:val="1"/>
      <w:marLeft w:val="0"/>
      <w:marRight w:val="0"/>
      <w:marTop w:val="0"/>
      <w:marBottom w:val="0"/>
      <w:divBdr>
        <w:top w:val="none" w:sz="0" w:space="0" w:color="auto"/>
        <w:left w:val="none" w:sz="0" w:space="0" w:color="auto"/>
        <w:bottom w:val="none" w:sz="0" w:space="0" w:color="auto"/>
        <w:right w:val="none" w:sz="0" w:space="0" w:color="auto"/>
      </w:divBdr>
    </w:div>
    <w:div w:id="564071787">
      <w:bodyDiv w:val="1"/>
      <w:marLeft w:val="0"/>
      <w:marRight w:val="0"/>
      <w:marTop w:val="0"/>
      <w:marBottom w:val="0"/>
      <w:divBdr>
        <w:top w:val="none" w:sz="0" w:space="0" w:color="auto"/>
        <w:left w:val="none" w:sz="0" w:space="0" w:color="auto"/>
        <w:bottom w:val="none" w:sz="0" w:space="0" w:color="auto"/>
        <w:right w:val="none" w:sz="0" w:space="0" w:color="auto"/>
      </w:divBdr>
    </w:div>
    <w:div w:id="568226242">
      <w:bodyDiv w:val="1"/>
      <w:marLeft w:val="0"/>
      <w:marRight w:val="0"/>
      <w:marTop w:val="0"/>
      <w:marBottom w:val="0"/>
      <w:divBdr>
        <w:top w:val="none" w:sz="0" w:space="0" w:color="auto"/>
        <w:left w:val="none" w:sz="0" w:space="0" w:color="auto"/>
        <w:bottom w:val="none" w:sz="0" w:space="0" w:color="auto"/>
        <w:right w:val="none" w:sz="0" w:space="0" w:color="auto"/>
      </w:divBdr>
    </w:div>
    <w:div w:id="568657240">
      <w:bodyDiv w:val="1"/>
      <w:marLeft w:val="0"/>
      <w:marRight w:val="0"/>
      <w:marTop w:val="0"/>
      <w:marBottom w:val="0"/>
      <w:divBdr>
        <w:top w:val="none" w:sz="0" w:space="0" w:color="auto"/>
        <w:left w:val="none" w:sz="0" w:space="0" w:color="auto"/>
        <w:bottom w:val="none" w:sz="0" w:space="0" w:color="auto"/>
        <w:right w:val="none" w:sz="0" w:space="0" w:color="auto"/>
      </w:divBdr>
    </w:div>
    <w:div w:id="587883788">
      <w:bodyDiv w:val="1"/>
      <w:marLeft w:val="0"/>
      <w:marRight w:val="0"/>
      <w:marTop w:val="0"/>
      <w:marBottom w:val="0"/>
      <w:divBdr>
        <w:top w:val="none" w:sz="0" w:space="0" w:color="auto"/>
        <w:left w:val="none" w:sz="0" w:space="0" w:color="auto"/>
        <w:bottom w:val="none" w:sz="0" w:space="0" w:color="auto"/>
        <w:right w:val="none" w:sz="0" w:space="0" w:color="auto"/>
      </w:divBdr>
    </w:div>
    <w:div w:id="590045829">
      <w:bodyDiv w:val="1"/>
      <w:marLeft w:val="0"/>
      <w:marRight w:val="0"/>
      <w:marTop w:val="0"/>
      <w:marBottom w:val="0"/>
      <w:divBdr>
        <w:top w:val="none" w:sz="0" w:space="0" w:color="auto"/>
        <w:left w:val="none" w:sz="0" w:space="0" w:color="auto"/>
        <w:bottom w:val="none" w:sz="0" w:space="0" w:color="auto"/>
        <w:right w:val="none" w:sz="0" w:space="0" w:color="auto"/>
      </w:divBdr>
    </w:div>
    <w:div w:id="598804103">
      <w:bodyDiv w:val="1"/>
      <w:marLeft w:val="0"/>
      <w:marRight w:val="0"/>
      <w:marTop w:val="0"/>
      <w:marBottom w:val="0"/>
      <w:divBdr>
        <w:top w:val="none" w:sz="0" w:space="0" w:color="auto"/>
        <w:left w:val="none" w:sz="0" w:space="0" w:color="auto"/>
        <w:bottom w:val="none" w:sz="0" w:space="0" w:color="auto"/>
        <w:right w:val="none" w:sz="0" w:space="0" w:color="auto"/>
      </w:divBdr>
    </w:div>
    <w:div w:id="599413567">
      <w:bodyDiv w:val="1"/>
      <w:marLeft w:val="0"/>
      <w:marRight w:val="0"/>
      <w:marTop w:val="0"/>
      <w:marBottom w:val="0"/>
      <w:divBdr>
        <w:top w:val="none" w:sz="0" w:space="0" w:color="auto"/>
        <w:left w:val="none" w:sz="0" w:space="0" w:color="auto"/>
        <w:bottom w:val="none" w:sz="0" w:space="0" w:color="auto"/>
        <w:right w:val="none" w:sz="0" w:space="0" w:color="auto"/>
      </w:divBdr>
    </w:div>
    <w:div w:id="608127692">
      <w:bodyDiv w:val="1"/>
      <w:marLeft w:val="0"/>
      <w:marRight w:val="0"/>
      <w:marTop w:val="0"/>
      <w:marBottom w:val="0"/>
      <w:divBdr>
        <w:top w:val="none" w:sz="0" w:space="0" w:color="auto"/>
        <w:left w:val="none" w:sz="0" w:space="0" w:color="auto"/>
        <w:bottom w:val="none" w:sz="0" w:space="0" w:color="auto"/>
        <w:right w:val="none" w:sz="0" w:space="0" w:color="auto"/>
      </w:divBdr>
    </w:div>
    <w:div w:id="625163111">
      <w:bodyDiv w:val="1"/>
      <w:marLeft w:val="0"/>
      <w:marRight w:val="0"/>
      <w:marTop w:val="0"/>
      <w:marBottom w:val="0"/>
      <w:divBdr>
        <w:top w:val="none" w:sz="0" w:space="0" w:color="auto"/>
        <w:left w:val="none" w:sz="0" w:space="0" w:color="auto"/>
        <w:bottom w:val="none" w:sz="0" w:space="0" w:color="auto"/>
        <w:right w:val="none" w:sz="0" w:space="0" w:color="auto"/>
      </w:divBdr>
    </w:div>
    <w:div w:id="702025812">
      <w:bodyDiv w:val="1"/>
      <w:marLeft w:val="0"/>
      <w:marRight w:val="0"/>
      <w:marTop w:val="0"/>
      <w:marBottom w:val="0"/>
      <w:divBdr>
        <w:top w:val="none" w:sz="0" w:space="0" w:color="auto"/>
        <w:left w:val="none" w:sz="0" w:space="0" w:color="auto"/>
        <w:bottom w:val="none" w:sz="0" w:space="0" w:color="auto"/>
        <w:right w:val="none" w:sz="0" w:space="0" w:color="auto"/>
      </w:divBdr>
    </w:div>
    <w:div w:id="726688280">
      <w:bodyDiv w:val="1"/>
      <w:marLeft w:val="0"/>
      <w:marRight w:val="0"/>
      <w:marTop w:val="0"/>
      <w:marBottom w:val="0"/>
      <w:divBdr>
        <w:top w:val="none" w:sz="0" w:space="0" w:color="auto"/>
        <w:left w:val="none" w:sz="0" w:space="0" w:color="auto"/>
        <w:bottom w:val="none" w:sz="0" w:space="0" w:color="auto"/>
        <w:right w:val="none" w:sz="0" w:space="0" w:color="auto"/>
      </w:divBdr>
    </w:div>
    <w:div w:id="727608704">
      <w:bodyDiv w:val="1"/>
      <w:marLeft w:val="0"/>
      <w:marRight w:val="0"/>
      <w:marTop w:val="0"/>
      <w:marBottom w:val="0"/>
      <w:divBdr>
        <w:top w:val="none" w:sz="0" w:space="0" w:color="auto"/>
        <w:left w:val="none" w:sz="0" w:space="0" w:color="auto"/>
        <w:bottom w:val="none" w:sz="0" w:space="0" w:color="auto"/>
        <w:right w:val="none" w:sz="0" w:space="0" w:color="auto"/>
      </w:divBdr>
    </w:div>
    <w:div w:id="750858173">
      <w:bodyDiv w:val="1"/>
      <w:marLeft w:val="0"/>
      <w:marRight w:val="0"/>
      <w:marTop w:val="0"/>
      <w:marBottom w:val="0"/>
      <w:divBdr>
        <w:top w:val="none" w:sz="0" w:space="0" w:color="auto"/>
        <w:left w:val="none" w:sz="0" w:space="0" w:color="auto"/>
        <w:bottom w:val="none" w:sz="0" w:space="0" w:color="auto"/>
        <w:right w:val="none" w:sz="0" w:space="0" w:color="auto"/>
      </w:divBdr>
    </w:div>
    <w:div w:id="752316059">
      <w:bodyDiv w:val="1"/>
      <w:marLeft w:val="0"/>
      <w:marRight w:val="0"/>
      <w:marTop w:val="0"/>
      <w:marBottom w:val="0"/>
      <w:divBdr>
        <w:top w:val="none" w:sz="0" w:space="0" w:color="auto"/>
        <w:left w:val="none" w:sz="0" w:space="0" w:color="auto"/>
        <w:bottom w:val="none" w:sz="0" w:space="0" w:color="auto"/>
        <w:right w:val="none" w:sz="0" w:space="0" w:color="auto"/>
      </w:divBdr>
    </w:div>
    <w:div w:id="774597512">
      <w:bodyDiv w:val="1"/>
      <w:marLeft w:val="0"/>
      <w:marRight w:val="0"/>
      <w:marTop w:val="0"/>
      <w:marBottom w:val="0"/>
      <w:divBdr>
        <w:top w:val="none" w:sz="0" w:space="0" w:color="auto"/>
        <w:left w:val="none" w:sz="0" w:space="0" w:color="auto"/>
        <w:bottom w:val="none" w:sz="0" w:space="0" w:color="auto"/>
        <w:right w:val="none" w:sz="0" w:space="0" w:color="auto"/>
      </w:divBdr>
    </w:div>
    <w:div w:id="784422986">
      <w:bodyDiv w:val="1"/>
      <w:marLeft w:val="0"/>
      <w:marRight w:val="0"/>
      <w:marTop w:val="0"/>
      <w:marBottom w:val="0"/>
      <w:divBdr>
        <w:top w:val="none" w:sz="0" w:space="0" w:color="auto"/>
        <w:left w:val="none" w:sz="0" w:space="0" w:color="auto"/>
        <w:bottom w:val="none" w:sz="0" w:space="0" w:color="auto"/>
        <w:right w:val="none" w:sz="0" w:space="0" w:color="auto"/>
      </w:divBdr>
    </w:div>
    <w:div w:id="794326477">
      <w:bodyDiv w:val="1"/>
      <w:marLeft w:val="0"/>
      <w:marRight w:val="0"/>
      <w:marTop w:val="0"/>
      <w:marBottom w:val="0"/>
      <w:divBdr>
        <w:top w:val="none" w:sz="0" w:space="0" w:color="auto"/>
        <w:left w:val="none" w:sz="0" w:space="0" w:color="auto"/>
        <w:bottom w:val="none" w:sz="0" w:space="0" w:color="auto"/>
        <w:right w:val="none" w:sz="0" w:space="0" w:color="auto"/>
      </w:divBdr>
    </w:div>
    <w:div w:id="804081891">
      <w:bodyDiv w:val="1"/>
      <w:marLeft w:val="0"/>
      <w:marRight w:val="0"/>
      <w:marTop w:val="0"/>
      <w:marBottom w:val="0"/>
      <w:divBdr>
        <w:top w:val="none" w:sz="0" w:space="0" w:color="auto"/>
        <w:left w:val="none" w:sz="0" w:space="0" w:color="auto"/>
        <w:bottom w:val="none" w:sz="0" w:space="0" w:color="auto"/>
        <w:right w:val="none" w:sz="0" w:space="0" w:color="auto"/>
      </w:divBdr>
    </w:div>
    <w:div w:id="814486714">
      <w:bodyDiv w:val="1"/>
      <w:marLeft w:val="0"/>
      <w:marRight w:val="0"/>
      <w:marTop w:val="0"/>
      <w:marBottom w:val="0"/>
      <w:divBdr>
        <w:top w:val="none" w:sz="0" w:space="0" w:color="auto"/>
        <w:left w:val="none" w:sz="0" w:space="0" w:color="auto"/>
        <w:bottom w:val="none" w:sz="0" w:space="0" w:color="auto"/>
        <w:right w:val="none" w:sz="0" w:space="0" w:color="auto"/>
      </w:divBdr>
    </w:div>
    <w:div w:id="862935059">
      <w:bodyDiv w:val="1"/>
      <w:marLeft w:val="0"/>
      <w:marRight w:val="0"/>
      <w:marTop w:val="0"/>
      <w:marBottom w:val="0"/>
      <w:divBdr>
        <w:top w:val="none" w:sz="0" w:space="0" w:color="auto"/>
        <w:left w:val="none" w:sz="0" w:space="0" w:color="auto"/>
        <w:bottom w:val="none" w:sz="0" w:space="0" w:color="auto"/>
        <w:right w:val="none" w:sz="0" w:space="0" w:color="auto"/>
      </w:divBdr>
    </w:div>
    <w:div w:id="869728889">
      <w:bodyDiv w:val="1"/>
      <w:marLeft w:val="0"/>
      <w:marRight w:val="0"/>
      <w:marTop w:val="0"/>
      <w:marBottom w:val="0"/>
      <w:divBdr>
        <w:top w:val="none" w:sz="0" w:space="0" w:color="auto"/>
        <w:left w:val="none" w:sz="0" w:space="0" w:color="auto"/>
        <w:bottom w:val="none" w:sz="0" w:space="0" w:color="auto"/>
        <w:right w:val="none" w:sz="0" w:space="0" w:color="auto"/>
      </w:divBdr>
    </w:div>
    <w:div w:id="880286726">
      <w:bodyDiv w:val="1"/>
      <w:marLeft w:val="0"/>
      <w:marRight w:val="0"/>
      <w:marTop w:val="0"/>
      <w:marBottom w:val="0"/>
      <w:divBdr>
        <w:top w:val="none" w:sz="0" w:space="0" w:color="auto"/>
        <w:left w:val="none" w:sz="0" w:space="0" w:color="auto"/>
        <w:bottom w:val="none" w:sz="0" w:space="0" w:color="auto"/>
        <w:right w:val="none" w:sz="0" w:space="0" w:color="auto"/>
      </w:divBdr>
    </w:div>
    <w:div w:id="885603435">
      <w:bodyDiv w:val="1"/>
      <w:marLeft w:val="0"/>
      <w:marRight w:val="0"/>
      <w:marTop w:val="0"/>
      <w:marBottom w:val="0"/>
      <w:divBdr>
        <w:top w:val="none" w:sz="0" w:space="0" w:color="auto"/>
        <w:left w:val="none" w:sz="0" w:space="0" w:color="auto"/>
        <w:bottom w:val="none" w:sz="0" w:space="0" w:color="auto"/>
        <w:right w:val="none" w:sz="0" w:space="0" w:color="auto"/>
      </w:divBdr>
    </w:div>
    <w:div w:id="917010960">
      <w:bodyDiv w:val="1"/>
      <w:marLeft w:val="0"/>
      <w:marRight w:val="0"/>
      <w:marTop w:val="0"/>
      <w:marBottom w:val="0"/>
      <w:divBdr>
        <w:top w:val="none" w:sz="0" w:space="0" w:color="auto"/>
        <w:left w:val="none" w:sz="0" w:space="0" w:color="auto"/>
        <w:bottom w:val="none" w:sz="0" w:space="0" w:color="auto"/>
        <w:right w:val="none" w:sz="0" w:space="0" w:color="auto"/>
      </w:divBdr>
    </w:div>
    <w:div w:id="946891942">
      <w:bodyDiv w:val="1"/>
      <w:marLeft w:val="0"/>
      <w:marRight w:val="0"/>
      <w:marTop w:val="0"/>
      <w:marBottom w:val="0"/>
      <w:divBdr>
        <w:top w:val="none" w:sz="0" w:space="0" w:color="auto"/>
        <w:left w:val="none" w:sz="0" w:space="0" w:color="auto"/>
        <w:bottom w:val="none" w:sz="0" w:space="0" w:color="auto"/>
        <w:right w:val="none" w:sz="0" w:space="0" w:color="auto"/>
      </w:divBdr>
    </w:div>
    <w:div w:id="954948749">
      <w:bodyDiv w:val="1"/>
      <w:marLeft w:val="0"/>
      <w:marRight w:val="0"/>
      <w:marTop w:val="0"/>
      <w:marBottom w:val="0"/>
      <w:divBdr>
        <w:top w:val="none" w:sz="0" w:space="0" w:color="auto"/>
        <w:left w:val="none" w:sz="0" w:space="0" w:color="auto"/>
        <w:bottom w:val="none" w:sz="0" w:space="0" w:color="auto"/>
        <w:right w:val="none" w:sz="0" w:space="0" w:color="auto"/>
      </w:divBdr>
    </w:div>
    <w:div w:id="971865004">
      <w:bodyDiv w:val="1"/>
      <w:marLeft w:val="0"/>
      <w:marRight w:val="0"/>
      <w:marTop w:val="0"/>
      <w:marBottom w:val="0"/>
      <w:divBdr>
        <w:top w:val="none" w:sz="0" w:space="0" w:color="auto"/>
        <w:left w:val="none" w:sz="0" w:space="0" w:color="auto"/>
        <w:bottom w:val="none" w:sz="0" w:space="0" w:color="auto"/>
        <w:right w:val="none" w:sz="0" w:space="0" w:color="auto"/>
      </w:divBdr>
    </w:div>
    <w:div w:id="996107321">
      <w:bodyDiv w:val="1"/>
      <w:marLeft w:val="0"/>
      <w:marRight w:val="0"/>
      <w:marTop w:val="0"/>
      <w:marBottom w:val="0"/>
      <w:divBdr>
        <w:top w:val="none" w:sz="0" w:space="0" w:color="auto"/>
        <w:left w:val="none" w:sz="0" w:space="0" w:color="auto"/>
        <w:bottom w:val="none" w:sz="0" w:space="0" w:color="auto"/>
        <w:right w:val="none" w:sz="0" w:space="0" w:color="auto"/>
      </w:divBdr>
    </w:div>
    <w:div w:id="1004012808">
      <w:bodyDiv w:val="1"/>
      <w:marLeft w:val="0"/>
      <w:marRight w:val="0"/>
      <w:marTop w:val="0"/>
      <w:marBottom w:val="0"/>
      <w:divBdr>
        <w:top w:val="none" w:sz="0" w:space="0" w:color="auto"/>
        <w:left w:val="none" w:sz="0" w:space="0" w:color="auto"/>
        <w:bottom w:val="none" w:sz="0" w:space="0" w:color="auto"/>
        <w:right w:val="none" w:sz="0" w:space="0" w:color="auto"/>
      </w:divBdr>
      <w:divsChild>
        <w:div w:id="1996686785">
          <w:marLeft w:val="0"/>
          <w:marRight w:val="0"/>
          <w:marTop w:val="0"/>
          <w:marBottom w:val="0"/>
          <w:divBdr>
            <w:top w:val="none" w:sz="0" w:space="0" w:color="auto"/>
            <w:left w:val="none" w:sz="0" w:space="0" w:color="auto"/>
            <w:bottom w:val="none" w:sz="0" w:space="0" w:color="auto"/>
            <w:right w:val="none" w:sz="0" w:space="0" w:color="auto"/>
          </w:divBdr>
          <w:divsChild>
            <w:div w:id="1342780329">
              <w:marLeft w:val="0"/>
              <w:marRight w:val="0"/>
              <w:marTop w:val="0"/>
              <w:marBottom w:val="0"/>
              <w:divBdr>
                <w:top w:val="none" w:sz="0" w:space="0" w:color="auto"/>
                <w:left w:val="none" w:sz="0" w:space="0" w:color="auto"/>
                <w:bottom w:val="none" w:sz="0" w:space="0" w:color="auto"/>
                <w:right w:val="none" w:sz="0" w:space="0" w:color="auto"/>
              </w:divBdr>
              <w:divsChild>
                <w:div w:id="775246392">
                  <w:marLeft w:val="0"/>
                  <w:marRight w:val="0"/>
                  <w:marTop w:val="0"/>
                  <w:marBottom w:val="0"/>
                  <w:divBdr>
                    <w:top w:val="none" w:sz="0" w:space="0" w:color="auto"/>
                    <w:left w:val="none" w:sz="0" w:space="0" w:color="auto"/>
                    <w:bottom w:val="none" w:sz="0" w:space="0" w:color="auto"/>
                    <w:right w:val="none" w:sz="0" w:space="0" w:color="auto"/>
                  </w:divBdr>
                  <w:divsChild>
                    <w:div w:id="207134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405115">
      <w:bodyDiv w:val="1"/>
      <w:marLeft w:val="0"/>
      <w:marRight w:val="0"/>
      <w:marTop w:val="0"/>
      <w:marBottom w:val="0"/>
      <w:divBdr>
        <w:top w:val="none" w:sz="0" w:space="0" w:color="auto"/>
        <w:left w:val="none" w:sz="0" w:space="0" w:color="auto"/>
        <w:bottom w:val="none" w:sz="0" w:space="0" w:color="auto"/>
        <w:right w:val="none" w:sz="0" w:space="0" w:color="auto"/>
      </w:divBdr>
    </w:div>
    <w:div w:id="1084032135">
      <w:bodyDiv w:val="1"/>
      <w:marLeft w:val="0"/>
      <w:marRight w:val="0"/>
      <w:marTop w:val="0"/>
      <w:marBottom w:val="0"/>
      <w:divBdr>
        <w:top w:val="none" w:sz="0" w:space="0" w:color="auto"/>
        <w:left w:val="none" w:sz="0" w:space="0" w:color="auto"/>
        <w:bottom w:val="none" w:sz="0" w:space="0" w:color="auto"/>
        <w:right w:val="none" w:sz="0" w:space="0" w:color="auto"/>
      </w:divBdr>
    </w:div>
    <w:div w:id="1104379676">
      <w:bodyDiv w:val="1"/>
      <w:marLeft w:val="0"/>
      <w:marRight w:val="0"/>
      <w:marTop w:val="0"/>
      <w:marBottom w:val="0"/>
      <w:divBdr>
        <w:top w:val="none" w:sz="0" w:space="0" w:color="auto"/>
        <w:left w:val="none" w:sz="0" w:space="0" w:color="auto"/>
        <w:bottom w:val="none" w:sz="0" w:space="0" w:color="auto"/>
        <w:right w:val="none" w:sz="0" w:space="0" w:color="auto"/>
      </w:divBdr>
    </w:div>
    <w:div w:id="1110393561">
      <w:bodyDiv w:val="1"/>
      <w:marLeft w:val="0"/>
      <w:marRight w:val="0"/>
      <w:marTop w:val="0"/>
      <w:marBottom w:val="0"/>
      <w:divBdr>
        <w:top w:val="none" w:sz="0" w:space="0" w:color="auto"/>
        <w:left w:val="none" w:sz="0" w:space="0" w:color="auto"/>
        <w:bottom w:val="none" w:sz="0" w:space="0" w:color="auto"/>
        <w:right w:val="none" w:sz="0" w:space="0" w:color="auto"/>
      </w:divBdr>
    </w:div>
    <w:div w:id="1119839655">
      <w:bodyDiv w:val="1"/>
      <w:marLeft w:val="0"/>
      <w:marRight w:val="0"/>
      <w:marTop w:val="0"/>
      <w:marBottom w:val="0"/>
      <w:divBdr>
        <w:top w:val="none" w:sz="0" w:space="0" w:color="auto"/>
        <w:left w:val="none" w:sz="0" w:space="0" w:color="auto"/>
        <w:bottom w:val="none" w:sz="0" w:space="0" w:color="auto"/>
        <w:right w:val="none" w:sz="0" w:space="0" w:color="auto"/>
      </w:divBdr>
    </w:div>
    <w:div w:id="1139300869">
      <w:bodyDiv w:val="1"/>
      <w:marLeft w:val="0"/>
      <w:marRight w:val="0"/>
      <w:marTop w:val="0"/>
      <w:marBottom w:val="0"/>
      <w:divBdr>
        <w:top w:val="none" w:sz="0" w:space="0" w:color="auto"/>
        <w:left w:val="none" w:sz="0" w:space="0" w:color="auto"/>
        <w:bottom w:val="none" w:sz="0" w:space="0" w:color="auto"/>
        <w:right w:val="none" w:sz="0" w:space="0" w:color="auto"/>
      </w:divBdr>
    </w:div>
    <w:div w:id="1141926804">
      <w:bodyDiv w:val="1"/>
      <w:marLeft w:val="0"/>
      <w:marRight w:val="0"/>
      <w:marTop w:val="0"/>
      <w:marBottom w:val="0"/>
      <w:divBdr>
        <w:top w:val="none" w:sz="0" w:space="0" w:color="auto"/>
        <w:left w:val="none" w:sz="0" w:space="0" w:color="auto"/>
        <w:bottom w:val="none" w:sz="0" w:space="0" w:color="auto"/>
        <w:right w:val="none" w:sz="0" w:space="0" w:color="auto"/>
      </w:divBdr>
    </w:div>
    <w:div w:id="1150287907">
      <w:bodyDiv w:val="1"/>
      <w:marLeft w:val="0"/>
      <w:marRight w:val="0"/>
      <w:marTop w:val="0"/>
      <w:marBottom w:val="0"/>
      <w:divBdr>
        <w:top w:val="none" w:sz="0" w:space="0" w:color="auto"/>
        <w:left w:val="none" w:sz="0" w:space="0" w:color="auto"/>
        <w:bottom w:val="none" w:sz="0" w:space="0" w:color="auto"/>
        <w:right w:val="none" w:sz="0" w:space="0" w:color="auto"/>
      </w:divBdr>
    </w:div>
    <w:div w:id="1196891502">
      <w:bodyDiv w:val="1"/>
      <w:marLeft w:val="0"/>
      <w:marRight w:val="0"/>
      <w:marTop w:val="0"/>
      <w:marBottom w:val="0"/>
      <w:divBdr>
        <w:top w:val="none" w:sz="0" w:space="0" w:color="auto"/>
        <w:left w:val="none" w:sz="0" w:space="0" w:color="auto"/>
        <w:bottom w:val="none" w:sz="0" w:space="0" w:color="auto"/>
        <w:right w:val="none" w:sz="0" w:space="0" w:color="auto"/>
      </w:divBdr>
    </w:div>
    <w:div w:id="1209492150">
      <w:bodyDiv w:val="1"/>
      <w:marLeft w:val="0"/>
      <w:marRight w:val="0"/>
      <w:marTop w:val="0"/>
      <w:marBottom w:val="0"/>
      <w:divBdr>
        <w:top w:val="none" w:sz="0" w:space="0" w:color="auto"/>
        <w:left w:val="none" w:sz="0" w:space="0" w:color="auto"/>
        <w:bottom w:val="none" w:sz="0" w:space="0" w:color="auto"/>
        <w:right w:val="none" w:sz="0" w:space="0" w:color="auto"/>
      </w:divBdr>
    </w:div>
    <w:div w:id="1212962004">
      <w:bodyDiv w:val="1"/>
      <w:marLeft w:val="0"/>
      <w:marRight w:val="0"/>
      <w:marTop w:val="0"/>
      <w:marBottom w:val="0"/>
      <w:divBdr>
        <w:top w:val="none" w:sz="0" w:space="0" w:color="auto"/>
        <w:left w:val="none" w:sz="0" w:space="0" w:color="auto"/>
        <w:bottom w:val="none" w:sz="0" w:space="0" w:color="auto"/>
        <w:right w:val="none" w:sz="0" w:space="0" w:color="auto"/>
      </w:divBdr>
    </w:div>
    <w:div w:id="1221864987">
      <w:bodyDiv w:val="1"/>
      <w:marLeft w:val="0"/>
      <w:marRight w:val="0"/>
      <w:marTop w:val="0"/>
      <w:marBottom w:val="0"/>
      <w:divBdr>
        <w:top w:val="none" w:sz="0" w:space="0" w:color="auto"/>
        <w:left w:val="none" w:sz="0" w:space="0" w:color="auto"/>
        <w:bottom w:val="none" w:sz="0" w:space="0" w:color="auto"/>
        <w:right w:val="none" w:sz="0" w:space="0" w:color="auto"/>
      </w:divBdr>
    </w:div>
    <w:div w:id="1237982841">
      <w:bodyDiv w:val="1"/>
      <w:marLeft w:val="0"/>
      <w:marRight w:val="0"/>
      <w:marTop w:val="0"/>
      <w:marBottom w:val="0"/>
      <w:divBdr>
        <w:top w:val="none" w:sz="0" w:space="0" w:color="auto"/>
        <w:left w:val="none" w:sz="0" w:space="0" w:color="auto"/>
        <w:bottom w:val="none" w:sz="0" w:space="0" w:color="auto"/>
        <w:right w:val="none" w:sz="0" w:space="0" w:color="auto"/>
      </w:divBdr>
    </w:div>
    <w:div w:id="1240482849">
      <w:bodyDiv w:val="1"/>
      <w:marLeft w:val="0"/>
      <w:marRight w:val="0"/>
      <w:marTop w:val="0"/>
      <w:marBottom w:val="0"/>
      <w:divBdr>
        <w:top w:val="none" w:sz="0" w:space="0" w:color="auto"/>
        <w:left w:val="none" w:sz="0" w:space="0" w:color="auto"/>
        <w:bottom w:val="none" w:sz="0" w:space="0" w:color="auto"/>
        <w:right w:val="none" w:sz="0" w:space="0" w:color="auto"/>
      </w:divBdr>
    </w:div>
    <w:div w:id="1245531041">
      <w:bodyDiv w:val="1"/>
      <w:marLeft w:val="0"/>
      <w:marRight w:val="0"/>
      <w:marTop w:val="0"/>
      <w:marBottom w:val="0"/>
      <w:divBdr>
        <w:top w:val="none" w:sz="0" w:space="0" w:color="auto"/>
        <w:left w:val="none" w:sz="0" w:space="0" w:color="auto"/>
        <w:bottom w:val="none" w:sz="0" w:space="0" w:color="auto"/>
        <w:right w:val="none" w:sz="0" w:space="0" w:color="auto"/>
      </w:divBdr>
    </w:div>
    <w:div w:id="1247226366">
      <w:bodyDiv w:val="1"/>
      <w:marLeft w:val="0"/>
      <w:marRight w:val="0"/>
      <w:marTop w:val="0"/>
      <w:marBottom w:val="0"/>
      <w:divBdr>
        <w:top w:val="none" w:sz="0" w:space="0" w:color="auto"/>
        <w:left w:val="none" w:sz="0" w:space="0" w:color="auto"/>
        <w:bottom w:val="none" w:sz="0" w:space="0" w:color="auto"/>
        <w:right w:val="none" w:sz="0" w:space="0" w:color="auto"/>
      </w:divBdr>
    </w:div>
    <w:div w:id="1311204451">
      <w:bodyDiv w:val="1"/>
      <w:marLeft w:val="0"/>
      <w:marRight w:val="0"/>
      <w:marTop w:val="0"/>
      <w:marBottom w:val="0"/>
      <w:divBdr>
        <w:top w:val="none" w:sz="0" w:space="0" w:color="auto"/>
        <w:left w:val="none" w:sz="0" w:space="0" w:color="auto"/>
        <w:bottom w:val="none" w:sz="0" w:space="0" w:color="auto"/>
        <w:right w:val="none" w:sz="0" w:space="0" w:color="auto"/>
      </w:divBdr>
    </w:div>
    <w:div w:id="1329097665">
      <w:bodyDiv w:val="1"/>
      <w:marLeft w:val="0"/>
      <w:marRight w:val="0"/>
      <w:marTop w:val="0"/>
      <w:marBottom w:val="0"/>
      <w:divBdr>
        <w:top w:val="none" w:sz="0" w:space="0" w:color="auto"/>
        <w:left w:val="none" w:sz="0" w:space="0" w:color="auto"/>
        <w:bottom w:val="none" w:sz="0" w:space="0" w:color="auto"/>
        <w:right w:val="none" w:sz="0" w:space="0" w:color="auto"/>
      </w:divBdr>
    </w:div>
    <w:div w:id="1334651001">
      <w:bodyDiv w:val="1"/>
      <w:marLeft w:val="0"/>
      <w:marRight w:val="0"/>
      <w:marTop w:val="0"/>
      <w:marBottom w:val="0"/>
      <w:divBdr>
        <w:top w:val="none" w:sz="0" w:space="0" w:color="auto"/>
        <w:left w:val="none" w:sz="0" w:space="0" w:color="auto"/>
        <w:bottom w:val="none" w:sz="0" w:space="0" w:color="auto"/>
        <w:right w:val="none" w:sz="0" w:space="0" w:color="auto"/>
      </w:divBdr>
    </w:div>
    <w:div w:id="1334916211">
      <w:bodyDiv w:val="1"/>
      <w:marLeft w:val="0"/>
      <w:marRight w:val="0"/>
      <w:marTop w:val="0"/>
      <w:marBottom w:val="0"/>
      <w:divBdr>
        <w:top w:val="none" w:sz="0" w:space="0" w:color="auto"/>
        <w:left w:val="none" w:sz="0" w:space="0" w:color="auto"/>
        <w:bottom w:val="none" w:sz="0" w:space="0" w:color="auto"/>
        <w:right w:val="none" w:sz="0" w:space="0" w:color="auto"/>
      </w:divBdr>
    </w:div>
    <w:div w:id="1335957413">
      <w:bodyDiv w:val="1"/>
      <w:marLeft w:val="0"/>
      <w:marRight w:val="0"/>
      <w:marTop w:val="0"/>
      <w:marBottom w:val="0"/>
      <w:divBdr>
        <w:top w:val="none" w:sz="0" w:space="0" w:color="auto"/>
        <w:left w:val="none" w:sz="0" w:space="0" w:color="auto"/>
        <w:bottom w:val="none" w:sz="0" w:space="0" w:color="auto"/>
        <w:right w:val="none" w:sz="0" w:space="0" w:color="auto"/>
      </w:divBdr>
    </w:div>
    <w:div w:id="1355960469">
      <w:bodyDiv w:val="1"/>
      <w:marLeft w:val="0"/>
      <w:marRight w:val="0"/>
      <w:marTop w:val="0"/>
      <w:marBottom w:val="0"/>
      <w:divBdr>
        <w:top w:val="none" w:sz="0" w:space="0" w:color="auto"/>
        <w:left w:val="none" w:sz="0" w:space="0" w:color="auto"/>
        <w:bottom w:val="none" w:sz="0" w:space="0" w:color="auto"/>
        <w:right w:val="none" w:sz="0" w:space="0" w:color="auto"/>
      </w:divBdr>
    </w:div>
    <w:div w:id="1386679832">
      <w:bodyDiv w:val="1"/>
      <w:marLeft w:val="0"/>
      <w:marRight w:val="0"/>
      <w:marTop w:val="0"/>
      <w:marBottom w:val="0"/>
      <w:divBdr>
        <w:top w:val="none" w:sz="0" w:space="0" w:color="auto"/>
        <w:left w:val="none" w:sz="0" w:space="0" w:color="auto"/>
        <w:bottom w:val="none" w:sz="0" w:space="0" w:color="auto"/>
        <w:right w:val="none" w:sz="0" w:space="0" w:color="auto"/>
      </w:divBdr>
    </w:div>
    <w:div w:id="1399357156">
      <w:bodyDiv w:val="1"/>
      <w:marLeft w:val="0"/>
      <w:marRight w:val="0"/>
      <w:marTop w:val="0"/>
      <w:marBottom w:val="0"/>
      <w:divBdr>
        <w:top w:val="none" w:sz="0" w:space="0" w:color="auto"/>
        <w:left w:val="none" w:sz="0" w:space="0" w:color="auto"/>
        <w:bottom w:val="none" w:sz="0" w:space="0" w:color="auto"/>
        <w:right w:val="none" w:sz="0" w:space="0" w:color="auto"/>
      </w:divBdr>
    </w:div>
    <w:div w:id="1411999489">
      <w:bodyDiv w:val="1"/>
      <w:marLeft w:val="0"/>
      <w:marRight w:val="0"/>
      <w:marTop w:val="0"/>
      <w:marBottom w:val="0"/>
      <w:divBdr>
        <w:top w:val="none" w:sz="0" w:space="0" w:color="auto"/>
        <w:left w:val="none" w:sz="0" w:space="0" w:color="auto"/>
        <w:bottom w:val="none" w:sz="0" w:space="0" w:color="auto"/>
        <w:right w:val="none" w:sz="0" w:space="0" w:color="auto"/>
      </w:divBdr>
    </w:div>
    <w:div w:id="1432356227">
      <w:bodyDiv w:val="1"/>
      <w:marLeft w:val="0"/>
      <w:marRight w:val="0"/>
      <w:marTop w:val="0"/>
      <w:marBottom w:val="0"/>
      <w:divBdr>
        <w:top w:val="none" w:sz="0" w:space="0" w:color="auto"/>
        <w:left w:val="none" w:sz="0" w:space="0" w:color="auto"/>
        <w:bottom w:val="none" w:sz="0" w:space="0" w:color="auto"/>
        <w:right w:val="none" w:sz="0" w:space="0" w:color="auto"/>
      </w:divBdr>
    </w:div>
    <w:div w:id="1469977722">
      <w:bodyDiv w:val="1"/>
      <w:marLeft w:val="0"/>
      <w:marRight w:val="0"/>
      <w:marTop w:val="0"/>
      <w:marBottom w:val="0"/>
      <w:divBdr>
        <w:top w:val="none" w:sz="0" w:space="0" w:color="auto"/>
        <w:left w:val="none" w:sz="0" w:space="0" w:color="auto"/>
        <w:bottom w:val="none" w:sz="0" w:space="0" w:color="auto"/>
        <w:right w:val="none" w:sz="0" w:space="0" w:color="auto"/>
      </w:divBdr>
      <w:divsChild>
        <w:div w:id="1192961876">
          <w:marLeft w:val="0"/>
          <w:marRight w:val="0"/>
          <w:marTop w:val="0"/>
          <w:marBottom w:val="0"/>
          <w:divBdr>
            <w:top w:val="none" w:sz="0" w:space="0" w:color="auto"/>
            <w:left w:val="none" w:sz="0" w:space="0" w:color="auto"/>
            <w:bottom w:val="none" w:sz="0" w:space="0" w:color="auto"/>
            <w:right w:val="none" w:sz="0" w:space="0" w:color="auto"/>
          </w:divBdr>
        </w:div>
        <w:div w:id="1365712990">
          <w:marLeft w:val="0"/>
          <w:marRight w:val="0"/>
          <w:marTop w:val="0"/>
          <w:marBottom w:val="0"/>
          <w:divBdr>
            <w:top w:val="none" w:sz="0" w:space="0" w:color="auto"/>
            <w:left w:val="none" w:sz="0" w:space="0" w:color="auto"/>
            <w:bottom w:val="none" w:sz="0" w:space="0" w:color="auto"/>
            <w:right w:val="none" w:sz="0" w:space="0" w:color="auto"/>
          </w:divBdr>
        </w:div>
      </w:divsChild>
    </w:div>
    <w:div w:id="1473475358">
      <w:bodyDiv w:val="1"/>
      <w:marLeft w:val="0"/>
      <w:marRight w:val="0"/>
      <w:marTop w:val="0"/>
      <w:marBottom w:val="0"/>
      <w:divBdr>
        <w:top w:val="none" w:sz="0" w:space="0" w:color="auto"/>
        <w:left w:val="none" w:sz="0" w:space="0" w:color="auto"/>
        <w:bottom w:val="none" w:sz="0" w:space="0" w:color="auto"/>
        <w:right w:val="none" w:sz="0" w:space="0" w:color="auto"/>
      </w:divBdr>
    </w:div>
    <w:div w:id="1478643384">
      <w:bodyDiv w:val="1"/>
      <w:marLeft w:val="0"/>
      <w:marRight w:val="0"/>
      <w:marTop w:val="0"/>
      <w:marBottom w:val="0"/>
      <w:divBdr>
        <w:top w:val="none" w:sz="0" w:space="0" w:color="auto"/>
        <w:left w:val="none" w:sz="0" w:space="0" w:color="auto"/>
        <w:bottom w:val="none" w:sz="0" w:space="0" w:color="auto"/>
        <w:right w:val="none" w:sz="0" w:space="0" w:color="auto"/>
      </w:divBdr>
    </w:div>
    <w:div w:id="1484665740">
      <w:bodyDiv w:val="1"/>
      <w:marLeft w:val="0"/>
      <w:marRight w:val="0"/>
      <w:marTop w:val="0"/>
      <w:marBottom w:val="0"/>
      <w:divBdr>
        <w:top w:val="none" w:sz="0" w:space="0" w:color="auto"/>
        <w:left w:val="none" w:sz="0" w:space="0" w:color="auto"/>
        <w:bottom w:val="none" w:sz="0" w:space="0" w:color="auto"/>
        <w:right w:val="none" w:sz="0" w:space="0" w:color="auto"/>
      </w:divBdr>
    </w:div>
    <w:div w:id="1488479366">
      <w:bodyDiv w:val="1"/>
      <w:marLeft w:val="0"/>
      <w:marRight w:val="0"/>
      <w:marTop w:val="0"/>
      <w:marBottom w:val="0"/>
      <w:divBdr>
        <w:top w:val="none" w:sz="0" w:space="0" w:color="auto"/>
        <w:left w:val="none" w:sz="0" w:space="0" w:color="auto"/>
        <w:bottom w:val="none" w:sz="0" w:space="0" w:color="auto"/>
        <w:right w:val="none" w:sz="0" w:space="0" w:color="auto"/>
      </w:divBdr>
    </w:div>
    <w:div w:id="1490176298">
      <w:bodyDiv w:val="1"/>
      <w:marLeft w:val="0"/>
      <w:marRight w:val="0"/>
      <w:marTop w:val="0"/>
      <w:marBottom w:val="0"/>
      <w:divBdr>
        <w:top w:val="none" w:sz="0" w:space="0" w:color="auto"/>
        <w:left w:val="none" w:sz="0" w:space="0" w:color="auto"/>
        <w:bottom w:val="none" w:sz="0" w:space="0" w:color="auto"/>
        <w:right w:val="none" w:sz="0" w:space="0" w:color="auto"/>
      </w:divBdr>
    </w:div>
    <w:div w:id="1496530640">
      <w:bodyDiv w:val="1"/>
      <w:marLeft w:val="0"/>
      <w:marRight w:val="0"/>
      <w:marTop w:val="0"/>
      <w:marBottom w:val="0"/>
      <w:divBdr>
        <w:top w:val="none" w:sz="0" w:space="0" w:color="auto"/>
        <w:left w:val="none" w:sz="0" w:space="0" w:color="auto"/>
        <w:bottom w:val="none" w:sz="0" w:space="0" w:color="auto"/>
        <w:right w:val="none" w:sz="0" w:space="0" w:color="auto"/>
      </w:divBdr>
    </w:div>
    <w:div w:id="1563983488">
      <w:bodyDiv w:val="1"/>
      <w:marLeft w:val="0"/>
      <w:marRight w:val="0"/>
      <w:marTop w:val="0"/>
      <w:marBottom w:val="0"/>
      <w:divBdr>
        <w:top w:val="none" w:sz="0" w:space="0" w:color="auto"/>
        <w:left w:val="none" w:sz="0" w:space="0" w:color="auto"/>
        <w:bottom w:val="none" w:sz="0" w:space="0" w:color="auto"/>
        <w:right w:val="none" w:sz="0" w:space="0" w:color="auto"/>
      </w:divBdr>
    </w:div>
    <w:div w:id="1583031629">
      <w:bodyDiv w:val="1"/>
      <w:marLeft w:val="0"/>
      <w:marRight w:val="0"/>
      <w:marTop w:val="0"/>
      <w:marBottom w:val="0"/>
      <w:divBdr>
        <w:top w:val="none" w:sz="0" w:space="0" w:color="auto"/>
        <w:left w:val="none" w:sz="0" w:space="0" w:color="auto"/>
        <w:bottom w:val="none" w:sz="0" w:space="0" w:color="auto"/>
        <w:right w:val="none" w:sz="0" w:space="0" w:color="auto"/>
      </w:divBdr>
    </w:div>
    <w:div w:id="1608393115">
      <w:bodyDiv w:val="1"/>
      <w:marLeft w:val="0"/>
      <w:marRight w:val="0"/>
      <w:marTop w:val="0"/>
      <w:marBottom w:val="0"/>
      <w:divBdr>
        <w:top w:val="none" w:sz="0" w:space="0" w:color="auto"/>
        <w:left w:val="none" w:sz="0" w:space="0" w:color="auto"/>
        <w:bottom w:val="none" w:sz="0" w:space="0" w:color="auto"/>
        <w:right w:val="none" w:sz="0" w:space="0" w:color="auto"/>
      </w:divBdr>
    </w:div>
    <w:div w:id="1651902409">
      <w:bodyDiv w:val="1"/>
      <w:marLeft w:val="0"/>
      <w:marRight w:val="0"/>
      <w:marTop w:val="0"/>
      <w:marBottom w:val="0"/>
      <w:divBdr>
        <w:top w:val="none" w:sz="0" w:space="0" w:color="auto"/>
        <w:left w:val="none" w:sz="0" w:space="0" w:color="auto"/>
        <w:bottom w:val="none" w:sz="0" w:space="0" w:color="auto"/>
        <w:right w:val="none" w:sz="0" w:space="0" w:color="auto"/>
      </w:divBdr>
    </w:div>
    <w:div w:id="1666854031">
      <w:bodyDiv w:val="1"/>
      <w:marLeft w:val="0"/>
      <w:marRight w:val="0"/>
      <w:marTop w:val="0"/>
      <w:marBottom w:val="0"/>
      <w:divBdr>
        <w:top w:val="none" w:sz="0" w:space="0" w:color="auto"/>
        <w:left w:val="none" w:sz="0" w:space="0" w:color="auto"/>
        <w:bottom w:val="none" w:sz="0" w:space="0" w:color="auto"/>
        <w:right w:val="none" w:sz="0" w:space="0" w:color="auto"/>
      </w:divBdr>
    </w:div>
    <w:div w:id="1677070953">
      <w:bodyDiv w:val="1"/>
      <w:marLeft w:val="0"/>
      <w:marRight w:val="0"/>
      <w:marTop w:val="0"/>
      <w:marBottom w:val="0"/>
      <w:divBdr>
        <w:top w:val="none" w:sz="0" w:space="0" w:color="auto"/>
        <w:left w:val="none" w:sz="0" w:space="0" w:color="auto"/>
        <w:bottom w:val="none" w:sz="0" w:space="0" w:color="auto"/>
        <w:right w:val="none" w:sz="0" w:space="0" w:color="auto"/>
      </w:divBdr>
    </w:div>
    <w:div w:id="1688292793">
      <w:bodyDiv w:val="1"/>
      <w:marLeft w:val="0"/>
      <w:marRight w:val="0"/>
      <w:marTop w:val="0"/>
      <w:marBottom w:val="0"/>
      <w:divBdr>
        <w:top w:val="none" w:sz="0" w:space="0" w:color="auto"/>
        <w:left w:val="none" w:sz="0" w:space="0" w:color="auto"/>
        <w:bottom w:val="none" w:sz="0" w:space="0" w:color="auto"/>
        <w:right w:val="none" w:sz="0" w:space="0" w:color="auto"/>
      </w:divBdr>
    </w:div>
    <w:div w:id="1695501036">
      <w:bodyDiv w:val="1"/>
      <w:marLeft w:val="0"/>
      <w:marRight w:val="0"/>
      <w:marTop w:val="0"/>
      <w:marBottom w:val="0"/>
      <w:divBdr>
        <w:top w:val="none" w:sz="0" w:space="0" w:color="auto"/>
        <w:left w:val="none" w:sz="0" w:space="0" w:color="auto"/>
        <w:bottom w:val="none" w:sz="0" w:space="0" w:color="auto"/>
        <w:right w:val="none" w:sz="0" w:space="0" w:color="auto"/>
      </w:divBdr>
    </w:div>
    <w:div w:id="1696806253">
      <w:bodyDiv w:val="1"/>
      <w:marLeft w:val="0"/>
      <w:marRight w:val="0"/>
      <w:marTop w:val="0"/>
      <w:marBottom w:val="0"/>
      <w:divBdr>
        <w:top w:val="none" w:sz="0" w:space="0" w:color="auto"/>
        <w:left w:val="none" w:sz="0" w:space="0" w:color="auto"/>
        <w:bottom w:val="none" w:sz="0" w:space="0" w:color="auto"/>
        <w:right w:val="none" w:sz="0" w:space="0" w:color="auto"/>
      </w:divBdr>
    </w:div>
    <w:div w:id="1699349171">
      <w:bodyDiv w:val="1"/>
      <w:marLeft w:val="0"/>
      <w:marRight w:val="0"/>
      <w:marTop w:val="0"/>
      <w:marBottom w:val="0"/>
      <w:divBdr>
        <w:top w:val="none" w:sz="0" w:space="0" w:color="auto"/>
        <w:left w:val="none" w:sz="0" w:space="0" w:color="auto"/>
        <w:bottom w:val="none" w:sz="0" w:space="0" w:color="auto"/>
        <w:right w:val="none" w:sz="0" w:space="0" w:color="auto"/>
      </w:divBdr>
    </w:div>
    <w:div w:id="1706908630">
      <w:bodyDiv w:val="1"/>
      <w:marLeft w:val="0"/>
      <w:marRight w:val="0"/>
      <w:marTop w:val="0"/>
      <w:marBottom w:val="0"/>
      <w:divBdr>
        <w:top w:val="none" w:sz="0" w:space="0" w:color="auto"/>
        <w:left w:val="none" w:sz="0" w:space="0" w:color="auto"/>
        <w:bottom w:val="none" w:sz="0" w:space="0" w:color="auto"/>
        <w:right w:val="none" w:sz="0" w:space="0" w:color="auto"/>
      </w:divBdr>
    </w:div>
    <w:div w:id="1732774386">
      <w:bodyDiv w:val="1"/>
      <w:marLeft w:val="0"/>
      <w:marRight w:val="0"/>
      <w:marTop w:val="0"/>
      <w:marBottom w:val="0"/>
      <w:divBdr>
        <w:top w:val="none" w:sz="0" w:space="0" w:color="auto"/>
        <w:left w:val="none" w:sz="0" w:space="0" w:color="auto"/>
        <w:bottom w:val="none" w:sz="0" w:space="0" w:color="auto"/>
        <w:right w:val="none" w:sz="0" w:space="0" w:color="auto"/>
      </w:divBdr>
    </w:div>
    <w:div w:id="1738935603">
      <w:bodyDiv w:val="1"/>
      <w:marLeft w:val="0"/>
      <w:marRight w:val="0"/>
      <w:marTop w:val="0"/>
      <w:marBottom w:val="0"/>
      <w:divBdr>
        <w:top w:val="none" w:sz="0" w:space="0" w:color="auto"/>
        <w:left w:val="none" w:sz="0" w:space="0" w:color="auto"/>
        <w:bottom w:val="none" w:sz="0" w:space="0" w:color="auto"/>
        <w:right w:val="none" w:sz="0" w:space="0" w:color="auto"/>
      </w:divBdr>
      <w:divsChild>
        <w:div w:id="1966349810">
          <w:marLeft w:val="0"/>
          <w:marRight w:val="0"/>
          <w:marTop w:val="0"/>
          <w:marBottom w:val="0"/>
          <w:divBdr>
            <w:top w:val="none" w:sz="0" w:space="0" w:color="auto"/>
            <w:left w:val="none" w:sz="0" w:space="0" w:color="auto"/>
            <w:bottom w:val="none" w:sz="0" w:space="0" w:color="auto"/>
            <w:right w:val="none" w:sz="0" w:space="0" w:color="auto"/>
          </w:divBdr>
          <w:divsChild>
            <w:div w:id="1935623272">
              <w:marLeft w:val="0"/>
              <w:marRight w:val="0"/>
              <w:marTop w:val="0"/>
              <w:marBottom w:val="0"/>
              <w:divBdr>
                <w:top w:val="none" w:sz="0" w:space="0" w:color="auto"/>
                <w:left w:val="none" w:sz="0" w:space="0" w:color="auto"/>
                <w:bottom w:val="none" w:sz="0" w:space="0" w:color="auto"/>
                <w:right w:val="none" w:sz="0" w:space="0" w:color="auto"/>
              </w:divBdr>
              <w:divsChild>
                <w:div w:id="1391266046">
                  <w:marLeft w:val="0"/>
                  <w:marRight w:val="0"/>
                  <w:marTop w:val="0"/>
                  <w:marBottom w:val="0"/>
                  <w:divBdr>
                    <w:top w:val="none" w:sz="0" w:space="0" w:color="auto"/>
                    <w:left w:val="none" w:sz="0" w:space="0" w:color="auto"/>
                    <w:bottom w:val="none" w:sz="0" w:space="0" w:color="auto"/>
                    <w:right w:val="none" w:sz="0" w:space="0" w:color="auto"/>
                  </w:divBdr>
                  <w:divsChild>
                    <w:div w:id="38556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865416">
      <w:bodyDiv w:val="1"/>
      <w:marLeft w:val="0"/>
      <w:marRight w:val="0"/>
      <w:marTop w:val="0"/>
      <w:marBottom w:val="0"/>
      <w:divBdr>
        <w:top w:val="none" w:sz="0" w:space="0" w:color="auto"/>
        <w:left w:val="none" w:sz="0" w:space="0" w:color="auto"/>
        <w:bottom w:val="none" w:sz="0" w:space="0" w:color="auto"/>
        <w:right w:val="none" w:sz="0" w:space="0" w:color="auto"/>
      </w:divBdr>
    </w:div>
    <w:div w:id="1748728625">
      <w:bodyDiv w:val="1"/>
      <w:marLeft w:val="0"/>
      <w:marRight w:val="0"/>
      <w:marTop w:val="0"/>
      <w:marBottom w:val="0"/>
      <w:divBdr>
        <w:top w:val="none" w:sz="0" w:space="0" w:color="auto"/>
        <w:left w:val="none" w:sz="0" w:space="0" w:color="auto"/>
        <w:bottom w:val="none" w:sz="0" w:space="0" w:color="auto"/>
        <w:right w:val="none" w:sz="0" w:space="0" w:color="auto"/>
      </w:divBdr>
    </w:div>
    <w:div w:id="1794059168">
      <w:bodyDiv w:val="1"/>
      <w:marLeft w:val="0"/>
      <w:marRight w:val="0"/>
      <w:marTop w:val="0"/>
      <w:marBottom w:val="0"/>
      <w:divBdr>
        <w:top w:val="none" w:sz="0" w:space="0" w:color="auto"/>
        <w:left w:val="none" w:sz="0" w:space="0" w:color="auto"/>
        <w:bottom w:val="none" w:sz="0" w:space="0" w:color="auto"/>
        <w:right w:val="none" w:sz="0" w:space="0" w:color="auto"/>
      </w:divBdr>
    </w:div>
    <w:div w:id="1797797567">
      <w:bodyDiv w:val="1"/>
      <w:marLeft w:val="0"/>
      <w:marRight w:val="0"/>
      <w:marTop w:val="0"/>
      <w:marBottom w:val="0"/>
      <w:divBdr>
        <w:top w:val="none" w:sz="0" w:space="0" w:color="auto"/>
        <w:left w:val="none" w:sz="0" w:space="0" w:color="auto"/>
        <w:bottom w:val="none" w:sz="0" w:space="0" w:color="auto"/>
        <w:right w:val="none" w:sz="0" w:space="0" w:color="auto"/>
      </w:divBdr>
    </w:div>
    <w:div w:id="1818722300">
      <w:bodyDiv w:val="1"/>
      <w:marLeft w:val="0"/>
      <w:marRight w:val="0"/>
      <w:marTop w:val="0"/>
      <w:marBottom w:val="0"/>
      <w:divBdr>
        <w:top w:val="none" w:sz="0" w:space="0" w:color="auto"/>
        <w:left w:val="none" w:sz="0" w:space="0" w:color="auto"/>
        <w:bottom w:val="none" w:sz="0" w:space="0" w:color="auto"/>
        <w:right w:val="none" w:sz="0" w:space="0" w:color="auto"/>
      </w:divBdr>
    </w:div>
    <w:div w:id="1839877962">
      <w:bodyDiv w:val="1"/>
      <w:marLeft w:val="0"/>
      <w:marRight w:val="0"/>
      <w:marTop w:val="0"/>
      <w:marBottom w:val="0"/>
      <w:divBdr>
        <w:top w:val="none" w:sz="0" w:space="0" w:color="auto"/>
        <w:left w:val="none" w:sz="0" w:space="0" w:color="auto"/>
        <w:bottom w:val="none" w:sz="0" w:space="0" w:color="auto"/>
        <w:right w:val="none" w:sz="0" w:space="0" w:color="auto"/>
      </w:divBdr>
    </w:div>
    <w:div w:id="1841894921">
      <w:bodyDiv w:val="1"/>
      <w:marLeft w:val="0"/>
      <w:marRight w:val="0"/>
      <w:marTop w:val="0"/>
      <w:marBottom w:val="0"/>
      <w:divBdr>
        <w:top w:val="none" w:sz="0" w:space="0" w:color="auto"/>
        <w:left w:val="none" w:sz="0" w:space="0" w:color="auto"/>
        <w:bottom w:val="none" w:sz="0" w:space="0" w:color="auto"/>
        <w:right w:val="none" w:sz="0" w:space="0" w:color="auto"/>
      </w:divBdr>
    </w:div>
    <w:div w:id="1843083038">
      <w:bodyDiv w:val="1"/>
      <w:marLeft w:val="0"/>
      <w:marRight w:val="0"/>
      <w:marTop w:val="0"/>
      <w:marBottom w:val="0"/>
      <w:divBdr>
        <w:top w:val="none" w:sz="0" w:space="0" w:color="auto"/>
        <w:left w:val="none" w:sz="0" w:space="0" w:color="auto"/>
        <w:bottom w:val="none" w:sz="0" w:space="0" w:color="auto"/>
        <w:right w:val="none" w:sz="0" w:space="0" w:color="auto"/>
      </w:divBdr>
    </w:div>
    <w:div w:id="1847213302">
      <w:bodyDiv w:val="1"/>
      <w:marLeft w:val="0"/>
      <w:marRight w:val="0"/>
      <w:marTop w:val="0"/>
      <w:marBottom w:val="0"/>
      <w:divBdr>
        <w:top w:val="none" w:sz="0" w:space="0" w:color="auto"/>
        <w:left w:val="none" w:sz="0" w:space="0" w:color="auto"/>
        <w:bottom w:val="none" w:sz="0" w:space="0" w:color="auto"/>
        <w:right w:val="none" w:sz="0" w:space="0" w:color="auto"/>
      </w:divBdr>
    </w:div>
    <w:div w:id="1919555854">
      <w:bodyDiv w:val="1"/>
      <w:marLeft w:val="0"/>
      <w:marRight w:val="0"/>
      <w:marTop w:val="0"/>
      <w:marBottom w:val="0"/>
      <w:divBdr>
        <w:top w:val="none" w:sz="0" w:space="0" w:color="auto"/>
        <w:left w:val="none" w:sz="0" w:space="0" w:color="auto"/>
        <w:bottom w:val="none" w:sz="0" w:space="0" w:color="auto"/>
        <w:right w:val="none" w:sz="0" w:space="0" w:color="auto"/>
      </w:divBdr>
    </w:div>
    <w:div w:id="1923024789">
      <w:bodyDiv w:val="1"/>
      <w:marLeft w:val="0"/>
      <w:marRight w:val="0"/>
      <w:marTop w:val="0"/>
      <w:marBottom w:val="0"/>
      <w:divBdr>
        <w:top w:val="none" w:sz="0" w:space="0" w:color="auto"/>
        <w:left w:val="none" w:sz="0" w:space="0" w:color="auto"/>
        <w:bottom w:val="none" w:sz="0" w:space="0" w:color="auto"/>
        <w:right w:val="none" w:sz="0" w:space="0" w:color="auto"/>
      </w:divBdr>
    </w:div>
    <w:div w:id="1931084649">
      <w:bodyDiv w:val="1"/>
      <w:marLeft w:val="0"/>
      <w:marRight w:val="0"/>
      <w:marTop w:val="0"/>
      <w:marBottom w:val="0"/>
      <w:divBdr>
        <w:top w:val="none" w:sz="0" w:space="0" w:color="auto"/>
        <w:left w:val="none" w:sz="0" w:space="0" w:color="auto"/>
        <w:bottom w:val="none" w:sz="0" w:space="0" w:color="auto"/>
        <w:right w:val="none" w:sz="0" w:space="0" w:color="auto"/>
      </w:divBdr>
    </w:div>
    <w:div w:id="1953703515">
      <w:bodyDiv w:val="1"/>
      <w:marLeft w:val="0"/>
      <w:marRight w:val="0"/>
      <w:marTop w:val="0"/>
      <w:marBottom w:val="0"/>
      <w:divBdr>
        <w:top w:val="none" w:sz="0" w:space="0" w:color="auto"/>
        <w:left w:val="none" w:sz="0" w:space="0" w:color="auto"/>
        <w:bottom w:val="none" w:sz="0" w:space="0" w:color="auto"/>
        <w:right w:val="none" w:sz="0" w:space="0" w:color="auto"/>
      </w:divBdr>
    </w:div>
    <w:div w:id="2013097664">
      <w:bodyDiv w:val="1"/>
      <w:marLeft w:val="0"/>
      <w:marRight w:val="0"/>
      <w:marTop w:val="0"/>
      <w:marBottom w:val="0"/>
      <w:divBdr>
        <w:top w:val="none" w:sz="0" w:space="0" w:color="auto"/>
        <w:left w:val="none" w:sz="0" w:space="0" w:color="auto"/>
        <w:bottom w:val="none" w:sz="0" w:space="0" w:color="auto"/>
        <w:right w:val="none" w:sz="0" w:space="0" w:color="auto"/>
      </w:divBdr>
    </w:div>
    <w:div w:id="2016565597">
      <w:bodyDiv w:val="1"/>
      <w:marLeft w:val="0"/>
      <w:marRight w:val="0"/>
      <w:marTop w:val="0"/>
      <w:marBottom w:val="0"/>
      <w:divBdr>
        <w:top w:val="none" w:sz="0" w:space="0" w:color="auto"/>
        <w:left w:val="none" w:sz="0" w:space="0" w:color="auto"/>
        <w:bottom w:val="none" w:sz="0" w:space="0" w:color="auto"/>
        <w:right w:val="none" w:sz="0" w:space="0" w:color="auto"/>
      </w:divBdr>
    </w:div>
    <w:div w:id="2047371025">
      <w:bodyDiv w:val="1"/>
      <w:marLeft w:val="0"/>
      <w:marRight w:val="0"/>
      <w:marTop w:val="0"/>
      <w:marBottom w:val="0"/>
      <w:divBdr>
        <w:top w:val="none" w:sz="0" w:space="0" w:color="auto"/>
        <w:left w:val="none" w:sz="0" w:space="0" w:color="auto"/>
        <w:bottom w:val="none" w:sz="0" w:space="0" w:color="auto"/>
        <w:right w:val="none" w:sz="0" w:space="0" w:color="auto"/>
      </w:divBdr>
    </w:div>
    <w:div w:id="2075618172">
      <w:bodyDiv w:val="1"/>
      <w:marLeft w:val="0"/>
      <w:marRight w:val="0"/>
      <w:marTop w:val="0"/>
      <w:marBottom w:val="0"/>
      <w:divBdr>
        <w:top w:val="none" w:sz="0" w:space="0" w:color="auto"/>
        <w:left w:val="none" w:sz="0" w:space="0" w:color="auto"/>
        <w:bottom w:val="none" w:sz="0" w:space="0" w:color="auto"/>
        <w:right w:val="none" w:sz="0" w:space="0" w:color="auto"/>
      </w:divBdr>
    </w:div>
    <w:div w:id="2111076944">
      <w:bodyDiv w:val="1"/>
      <w:marLeft w:val="0"/>
      <w:marRight w:val="0"/>
      <w:marTop w:val="0"/>
      <w:marBottom w:val="0"/>
      <w:divBdr>
        <w:top w:val="none" w:sz="0" w:space="0" w:color="auto"/>
        <w:left w:val="none" w:sz="0" w:space="0" w:color="auto"/>
        <w:bottom w:val="none" w:sz="0" w:space="0" w:color="auto"/>
        <w:right w:val="none" w:sz="0" w:space="0" w:color="auto"/>
      </w:divBdr>
    </w:div>
    <w:div w:id="2139033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zakon.hr/cms.htm?id=35911" TargetMode="External"/><Relationship Id="rId671" Type="http://schemas.openxmlformats.org/officeDocument/2006/relationships/hyperlink" Target="https://pretrazivac-obrta.gov.hr/pretraga" TargetMode="External"/><Relationship Id="rId769" Type="http://schemas.openxmlformats.org/officeDocument/2006/relationships/hyperlink" Target="https://pretrazivac-obrta.gov.hr/pretraga" TargetMode="External"/><Relationship Id="rId21" Type="http://schemas.openxmlformats.org/officeDocument/2006/relationships/image" Target="media/image12.png"/><Relationship Id="rId324" Type="http://schemas.openxmlformats.org/officeDocument/2006/relationships/hyperlink" Target="https://pretrazivac-obrta.gov.hr/pretraga" TargetMode="External"/><Relationship Id="rId531" Type="http://schemas.openxmlformats.org/officeDocument/2006/relationships/hyperlink" Target="https://pretrazivac-obrta.gov.hr/pretraga" TargetMode="External"/><Relationship Id="rId629" Type="http://schemas.openxmlformats.org/officeDocument/2006/relationships/hyperlink" Target="https://pretrazivac-obrta.gov.hr/pretraga" TargetMode="External"/><Relationship Id="rId170" Type="http://schemas.openxmlformats.org/officeDocument/2006/relationships/hyperlink" Target="https://pretrazivac-obrta.gov.hr/pretraga" TargetMode="External"/><Relationship Id="rId836" Type="http://schemas.openxmlformats.org/officeDocument/2006/relationships/hyperlink" Target="https://pretrazivac-obrta.gov.hr/captcha.htm" TargetMode="External"/><Relationship Id="rId268" Type="http://schemas.openxmlformats.org/officeDocument/2006/relationships/hyperlink" Target="https://pretrazivac-obrta.gov.hr/pretraga" TargetMode="External"/><Relationship Id="rId475" Type="http://schemas.openxmlformats.org/officeDocument/2006/relationships/hyperlink" Target="https://pretrazivac-obrta.gov.hr/pretraga" TargetMode="External"/><Relationship Id="rId682" Type="http://schemas.openxmlformats.org/officeDocument/2006/relationships/hyperlink" Target="https://pretrazivac-obrta.gov.hr/pretraga" TargetMode="External"/><Relationship Id="rId903" Type="http://schemas.openxmlformats.org/officeDocument/2006/relationships/hyperlink" Target="https://pretrazivac-obrta.gov.hr/captcha.htm" TargetMode="External"/><Relationship Id="rId32" Type="http://schemas.openxmlformats.org/officeDocument/2006/relationships/image" Target="media/image23.png"/><Relationship Id="rId128" Type="http://schemas.openxmlformats.org/officeDocument/2006/relationships/hyperlink" Target="https://pretrazivac-obrta.gov.hr/pretraga" TargetMode="External"/><Relationship Id="rId335" Type="http://schemas.openxmlformats.org/officeDocument/2006/relationships/hyperlink" Target="https://pretrazivac-obrta.gov.hr/pretraga" TargetMode="External"/><Relationship Id="rId542" Type="http://schemas.openxmlformats.org/officeDocument/2006/relationships/hyperlink" Target="https://pretrazivac-obrta.gov.hr/pretraga" TargetMode="External"/><Relationship Id="rId181" Type="http://schemas.openxmlformats.org/officeDocument/2006/relationships/hyperlink" Target="https://pretrazivac-obrta.gov.hr/pretraga" TargetMode="External"/><Relationship Id="rId402" Type="http://schemas.openxmlformats.org/officeDocument/2006/relationships/hyperlink" Target="https://pretrazivac-obrta.gov.hr/pretraga" TargetMode="External"/><Relationship Id="rId847" Type="http://schemas.openxmlformats.org/officeDocument/2006/relationships/hyperlink" Target="https://pretrazivac-obrta.gov.hr/captcha.htm" TargetMode="External"/><Relationship Id="rId279" Type="http://schemas.openxmlformats.org/officeDocument/2006/relationships/hyperlink" Target="https://pretrazivac-obrta.gov.hr/pretraga" TargetMode="External"/><Relationship Id="rId486" Type="http://schemas.openxmlformats.org/officeDocument/2006/relationships/hyperlink" Target="https://pretrazivac-obrta.gov.hr/pretraga" TargetMode="External"/><Relationship Id="rId693" Type="http://schemas.openxmlformats.org/officeDocument/2006/relationships/hyperlink" Target="https://pretrazivac-obrta.gov.hr/pretraga" TargetMode="External"/><Relationship Id="rId707" Type="http://schemas.openxmlformats.org/officeDocument/2006/relationships/hyperlink" Target="https://pretrazivac-obrta.gov.hr/pretraga" TargetMode="External"/><Relationship Id="rId914" Type="http://schemas.openxmlformats.org/officeDocument/2006/relationships/hyperlink" Target="https://pretrazivac-obrta.gov.hr/captcha.htm" TargetMode="External"/><Relationship Id="rId43" Type="http://schemas.openxmlformats.org/officeDocument/2006/relationships/image" Target="media/image34.png"/><Relationship Id="rId139" Type="http://schemas.openxmlformats.org/officeDocument/2006/relationships/hyperlink" Target="https://pretrazivac-obrta.gov.hr/pretraga" TargetMode="External"/><Relationship Id="rId346" Type="http://schemas.openxmlformats.org/officeDocument/2006/relationships/hyperlink" Target="https://pretrazivac-obrta.gov.hr/pretraga" TargetMode="External"/><Relationship Id="rId553" Type="http://schemas.openxmlformats.org/officeDocument/2006/relationships/hyperlink" Target="https://pretrazivac-obrta.gov.hr/pretraga" TargetMode="External"/><Relationship Id="rId760" Type="http://schemas.openxmlformats.org/officeDocument/2006/relationships/hyperlink" Target="https://pretrazivac-obrta.gov.hr/pretraga" TargetMode="External"/><Relationship Id="rId192" Type="http://schemas.openxmlformats.org/officeDocument/2006/relationships/hyperlink" Target="https://pretrazivac-obrta.gov.hr/pretraga" TargetMode="External"/><Relationship Id="rId206" Type="http://schemas.openxmlformats.org/officeDocument/2006/relationships/hyperlink" Target="https://pretrazivac-obrta.gov.hr/pretraga" TargetMode="External"/><Relationship Id="rId413" Type="http://schemas.openxmlformats.org/officeDocument/2006/relationships/hyperlink" Target="https://pretrazivac-obrta.gov.hr/pretraga" TargetMode="External"/><Relationship Id="rId858" Type="http://schemas.openxmlformats.org/officeDocument/2006/relationships/hyperlink" Target="https://pretrazivac-obrta.gov.hr/captcha.htm" TargetMode="External"/><Relationship Id="rId497" Type="http://schemas.openxmlformats.org/officeDocument/2006/relationships/hyperlink" Target="https://pretrazivac-obrta.gov.hr/pretraga" TargetMode="External"/><Relationship Id="rId620" Type="http://schemas.openxmlformats.org/officeDocument/2006/relationships/hyperlink" Target="https://pretrazivac-obrta.gov.hr/pretraga" TargetMode="External"/><Relationship Id="rId718" Type="http://schemas.openxmlformats.org/officeDocument/2006/relationships/hyperlink" Target="https://pretrazivac-obrta.gov.hr/pretraga" TargetMode="External"/><Relationship Id="rId925" Type="http://schemas.openxmlformats.org/officeDocument/2006/relationships/hyperlink" Target="https://pretrazivac-obrta.gov.hr/captcha.htm" TargetMode="External"/><Relationship Id="rId357" Type="http://schemas.openxmlformats.org/officeDocument/2006/relationships/hyperlink" Target="https://pretrazivac-obrta.gov.hr/pretraga" TargetMode="External"/><Relationship Id="rId54" Type="http://schemas.openxmlformats.org/officeDocument/2006/relationships/image" Target="media/image45.png"/><Relationship Id="rId217" Type="http://schemas.openxmlformats.org/officeDocument/2006/relationships/hyperlink" Target="https://pretrazivac-obrta.gov.hr/pretraga" TargetMode="External"/><Relationship Id="rId564" Type="http://schemas.openxmlformats.org/officeDocument/2006/relationships/hyperlink" Target="https://pretrazivac-obrta.gov.hr/pretraga" TargetMode="External"/><Relationship Id="rId771" Type="http://schemas.openxmlformats.org/officeDocument/2006/relationships/hyperlink" Target="https://pretrazivac-obrta.gov.hr/pretraga" TargetMode="External"/><Relationship Id="rId869" Type="http://schemas.openxmlformats.org/officeDocument/2006/relationships/hyperlink" Target="https://pretrazivac-obrta.gov.hr/captcha.htm" TargetMode="External"/><Relationship Id="rId424" Type="http://schemas.openxmlformats.org/officeDocument/2006/relationships/hyperlink" Target="https://pretrazivac-obrta.gov.hr/pretraga" TargetMode="External"/><Relationship Id="rId631" Type="http://schemas.openxmlformats.org/officeDocument/2006/relationships/hyperlink" Target="https://pretrazivac-obrta.gov.hr/pretraga" TargetMode="External"/><Relationship Id="rId729" Type="http://schemas.openxmlformats.org/officeDocument/2006/relationships/hyperlink" Target="https://pretrazivac-obrta.gov.hr/pretraga" TargetMode="External"/><Relationship Id="rId270" Type="http://schemas.openxmlformats.org/officeDocument/2006/relationships/hyperlink" Target="https://pretrazivac-obrta.gov.hr/pretraga" TargetMode="External"/><Relationship Id="rId65" Type="http://schemas.openxmlformats.org/officeDocument/2006/relationships/image" Target="media/image50.png"/><Relationship Id="rId130" Type="http://schemas.openxmlformats.org/officeDocument/2006/relationships/hyperlink" Target="https://pretrazivac-obrta.gov.hr/pretraga" TargetMode="External"/><Relationship Id="rId368" Type="http://schemas.openxmlformats.org/officeDocument/2006/relationships/hyperlink" Target="https://pretrazivac-obrta.gov.hr/pretraga" TargetMode="External"/><Relationship Id="rId575" Type="http://schemas.openxmlformats.org/officeDocument/2006/relationships/hyperlink" Target="https://pretrazivac-obrta.gov.hr/pretraga" TargetMode="External"/><Relationship Id="rId782" Type="http://schemas.openxmlformats.org/officeDocument/2006/relationships/hyperlink" Target="https://pretrazivac-obrta.gov.hr/pretraga" TargetMode="External"/><Relationship Id="rId228" Type="http://schemas.openxmlformats.org/officeDocument/2006/relationships/hyperlink" Target="https://pretrazivac-obrta.gov.hr/pretraga" TargetMode="External"/><Relationship Id="rId435" Type="http://schemas.openxmlformats.org/officeDocument/2006/relationships/hyperlink" Target="https://pretrazivac-obrta.gov.hr/pretraga" TargetMode="External"/><Relationship Id="rId642" Type="http://schemas.openxmlformats.org/officeDocument/2006/relationships/hyperlink" Target="https://pretrazivac-obrta.gov.hr/pretraga" TargetMode="External"/><Relationship Id="rId281" Type="http://schemas.openxmlformats.org/officeDocument/2006/relationships/hyperlink" Target="https://pretrazivac-obrta.gov.hr/pretraga" TargetMode="External"/><Relationship Id="rId502" Type="http://schemas.openxmlformats.org/officeDocument/2006/relationships/hyperlink" Target="https://pretrazivac-obrta.gov.hr/pretraga" TargetMode="External"/><Relationship Id="rId76" Type="http://schemas.openxmlformats.org/officeDocument/2006/relationships/image" Target="media/image58.wmf"/><Relationship Id="rId141" Type="http://schemas.openxmlformats.org/officeDocument/2006/relationships/hyperlink" Target="https://pretrazivac-obrta.gov.hr/pretraga" TargetMode="External"/><Relationship Id="rId379" Type="http://schemas.openxmlformats.org/officeDocument/2006/relationships/hyperlink" Target="https://pretrazivac-obrta.gov.hr/pretraga" TargetMode="External"/><Relationship Id="rId586" Type="http://schemas.openxmlformats.org/officeDocument/2006/relationships/hyperlink" Target="https://pretrazivac-obrta.gov.hr/pretraga" TargetMode="External"/><Relationship Id="rId793" Type="http://schemas.openxmlformats.org/officeDocument/2006/relationships/hyperlink" Target="https://pretrazivac-obrta.gov.hr/pretraga" TargetMode="External"/><Relationship Id="rId807" Type="http://schemas.openxmlformats.org/officeDocument/2006/relationships/hyperlink" Target="https://pretrazivac-obrta.gov.hr/pretraga" TargetMode="External"/><Relationship Id="rId7" Type="http://schemas.openxmlformats.org/officeDocument/2006/relationships/endnotes" Target="endnotes.xml"/><Relationship Id="rId239" Type="http://schemas.openxmlformats.org/officeDocument/2006/relationships/hyperlink" Target="https://pretrazivac-obrta.gov.hr/pretraga" TargetMode="External"/><Relationship Id="rId446" Type="http://schemas.openxmlformats.org/officeDocument/2006/relationships/hyperlink" Target="https://pretrazivac-obrta.gov.hr/pretraga" TargetMode="External"/><Relationship Id="rId653" Type="http://schemas.openxmlformats.org/officeDocument/2006/relationships/hyperlink" Target="https://pretrazivac-obrta.gov.hr/pretraga" TargetMode="External"/><Relationship Id="rId292" Type="http://schemas.openxmlformats.org/officeDocument/2006/relationships/hyperlink" Target="https://pretrazivac-obrta.gov.hr/pretraga" TargetMode="External"/><Relationship Id="rId306" Type="http://schemas.openxmlformats.org/officeDocument/2006/relationships/hyperlink" Target="https://pretrazivac-obrta.gov.hr/pretraga" TargetMode="External"/><Relationship Id="rId860" Type="http://schemas.openxmlformats.org/officeDocument/2006/relationships/hyperlink" Target="https://pretrazivac-obrta.gov.hr/captcha.htm" TargetMode="External"/><Relationship Id="rId87" Type="http://schemas.openxmlformats.org/officeDocument/2006/relationships/image" Target="media/image63.wmf"/><Relationship Id="rId513" Type="http://schemas.openxmlformats.org/officeDocument/2006/relationships/hyperlink" Target="https://pretrazivac-obrta.gov.hr/pretraga" TargetMode="External"/><Relationship Id="rId597" Type="http://schemas.openxmlformats.org/officeDocument/2006/relationships/hyperlink" Target="https://pretrazivac-obrta.gov.hr/pretraga" TargetMode="External"/><Relationship Id="rId720" Type="http://schemas.openxmlformats.org/officeDocument/2006/relationships/hyperlink" Target="https://pretrazivac-obrta.gov.hr/pretraga" TargetMode="External"/><Relationship Id="rId818" Type="http://schemas.openxmlformats.org/officeDocument/2006/relationships/hyperlink" Target="https://pretrazivac-obrta.gov.hr/pretraga" TargetMode="External"/><Relationship Id="rId152" Type="http://schemas.openxmlformats.org/officeDocument/2006/relationships/hyperlink" Target="https://pretrazivac-obrta.gov.hr/pretraga" TargetMode="External"/><Relationship Id="rId457" Type="http://schemas.openxmlformats.org/officeDocument/2006/relationships/hyperlink" Target="https://pretrazivac-obrta.gov.hr/pretraga" TargetMode="External"/><Relationship Id="rId664" Type="http://schemas.openxmlformats.org/officeDocument/2006/relationships/hyperlink" Target="https://pretrazivac-obrta.gov.hr/pretraga" TargetMode="External"/><Relationship Id="rId871" Type="http://schemas.openxmlformats.org/officeDocument/2006/relationships/hyperlink" Target="https://pretrazivac-obrta.gov.hr/captcha.htm" TargetMode="External"/><Relationship Id="rId14" Type="http://schemas.openxmlformats.org/officeDocument/2006/relationships/chart" Target="charts/chart2.xml"/><Relationship Id="rId317" Type="http://schemas.openxmlformats.org/officeDocument/2006/relationships/hyperlink" Target="https://pretrazivac-obrta.gov.hr/pretraga" TargetMode="External"/><Relationship Id="rId524" Type="http://schemas.openxmlformats.org/officeDocument/2006/relationships/hyperlink" Target="https://pretrazivac-obrta.gov.hr/pretraga" TargetMode="External"/><Relationship Id="rId731" Type="http://schemas.openxmlformats.org/officeDocument/2006/relationships/hyperlink" Target="https://pretrazivac-obrta.gov.hr/pretraga" TargetMode="External"/><Relationship Id="rId98" Type="http://schemas.openxmlformats.org/officeDocument/2006/relationships/oleObject" Target="embeddings/oleObject14.bin"/><Relationship Id="rId163" Type="http://schemas.openxmlformats.org/officeDocument/2006/relationships/hyperlink" Target="https://pretrazivac-obrta.gov.hr/pretraga" TargetMode="External"/><Relationship Id="rId370" Type="http://schemas.openxmlformats.org/officeDocument/2006/relationships/hyperlink" Target="https://pretrazivac-obrta.gov.hr/pretraga" TargetMode="External"/><Relationship Id="rId829" Type="http://schemas.openxmlformats.org/officeDocument/2006/relationships/hyperlink" Target="https://pretrazivac-obrta.gov.hr/captcha.htm" TargetMode="External"/><Relationship Id="rId230" Type="http://schemas.openxmlformats.org/officeDocument/2006/relationships/hyperlink" Target="https://pretrazivac-obrta.gov.hr/pretraga" TargetMode="External"/><Relationship Id="rId468" Type="http://schemas.openxmlformats.org/officeDocument/2006/relationships/hyperlink" Target="https://pretrazivac-obrta.gov.hr/pretraga" TargetMode="External"/><Relationship Id="rId675" Type="http://schemas.openxmlformats.org/officeDocument/2006/relationships/hyperlink" Target="https://pretrazivac-obrta.gov.hr/pretraga" TargetMode="External"/><Relationship Id="rId882" Type="http://schemas.openxmlformats.org/officeDocument/2006/relationships/hyperlink" Target="https://pretrazivac-obrta.gov.hr/captcha.htm" TargetMode="External"/><Relationship Id="rId25" Type="http://schemas.openxmlformats.org/officeDocument/2006/relationships/image" Target="media/image16.png"/><Relationship Id="rId328" Type="http://schemas.openxmlformats.org/officeDocument/2006/relationships/hyperlink" Target="https://pretrazivac-obrta.gov.hr/pretraga" TargetMode="External"/><Relationship Id="rId535" Type="http://schemas.openxmlformats.org/officeDocument/2006/relationships/hyperlink" Target="https://pretrazivac-obrta.gov.hr/pretraga" TargetMode="External"/><Relationship Id="rId742" Type="http://schemas.openxmlformats.org/officeDocument/2006/relationships/hyperlink" Target="https://pretrazivac-obrta.gov.hr/pretraga" TargetMode="External"/><Relationship Id="rId174" Type="http://schemas.openxmlformats.org/officeDocument/2006/relationships/hyperlink" Target="https://pretrazivac-obrta.gov.hr/pretraga" TargetMode="External"/><Relationship Id="rId381" Type="http://schemas.openxmlformats.org/officeDocument/2006/relationships/hyperlink" Target="https://pretrazivac-obrta.gov.hr/pretraga" TargetMode="External"/><Relationship Id="rId602" Type="http://schemas.openxmlformats.org/officeDocument/2006/relationships/hyperlink" Target="https://pretrazivac-obrta.gov.hr/pretraga" TargetMode="External"/><Relationship Id="rId241" Type="http://schemas.openxmlformats.org/officeDocument/2006/relationships/hyperlink" Target="https://pretrazivac-obrta.gov.hr/pretraga" TargetMode="External"/><Relationship Id="rId479" Type="http://schemas.openxmlformats.org/officeDocument/2006/relationships/hyperlink" Target="https://pretrazivac-obrta.gov.hr/pretraga" TargetMode="External"/><Relationship Id="rId686" Type="http://schemas.openxmlformats.org/officeDocument/2006/relationships/hyperlink" Target="https://pretrazivac-obrta.gov.hr/pretraga" TargetMode="External"/><Relationship Id="rId893" Type="http://schemas.openxmlformats.org/officeDocument/2006/relationships/hyperlink" Target="https://pretrazivac-obrta.gov.hr/captcha.htm" TargetMode="External"/><Relationship Id="rId907" Type="http://schemas.openxmlformats.org/officeDocument/2006/relationships/hyperlink" Target="https://pretrazivac-obrta.gov.hr/captcha.htm" TargetMode="External"/><Relationship Id="rId36" Type="http://schemas.openxmlformats.org/officeDocument/2006/relationships/image" Target="media/image27.png"/><Relationship Id="rId339" Type="http://schemas.openxmlformats.org/officeDocument/2006/relationships/hyperlink" Target="https://pretrazivac-obrta.gov.hr/pretraga" TargetMode="External"/><Relationship Id="rId546" Type="http://schemas.openxmlformats.org/officeDocument/2006/relationships/hyperlink" Target="https://pretrazivac-obrta.gov.hr/pretraga" TargetMode="External"/><Relationship Id="rId753" Type="http://schemas.openxmlformats.org/officeDocument/2006/relationships/hyperlink" Target="https://pretrazivac-obrta.gov.hr/pretraga" TargetMode="External"/><Relationship Id="rId101" Type="http://schemas.openxmlformats.org/officeDocument/2006/relationships/image" Target="media/image70.wmf"/><Relationship Id="rId185" Type="http://schemas.openxmlformats.org/officeDocument/2006/relationships/hyperlink" Target="https://pretrazivac-obrta.gov.hr/pretraga" TargetMode="External"/><Relationship Id="rId406" Type="http://schemas.openxmlformats.org/officeDocument/2006/relationships/hyperlink" Target="https://pretrazivac-obrta.gov.hr/pretraga" TargetMode="External"/><Relationship Id="rId392" Type="http://schemas.openxmlformats.org/officeDocument/2006/relationships/hyperlink" Target="https://pretrazivac-obrta.gov.hr/pretraga" TargetMode="External"/><Relationship Id="rId613" Type="http://schemas.openxmlformats.org/officeDocument/2006/relationships/hyperlink" Target="https://pretrazivac-obrta.gov.hr/pretraga" TargetMode="External"/><Relationship Id="rId697" Type="http://schemas.openxmlformats.org/officeDocument/2006/relationships/hyperlink" Target="https://pretrazivac-obrta.gov.hr/pretraga" TargetMode="External"/><Relationship Id="rId820" Type="http://schemas.openxmlformats.org/officeDocument/2006/relationships/hyperlink" Target="https://pretrazivac-obrta.gov.hr/pretraga" TargetMode="External"/><Relationship Id="rId918" Type="http://schemas.openxmlformats.org/officeDocument/2006/relationships/hyperlink" Target="https://pretrazivac-obrta.gov.hr/captcha.htm" TargetMode="External"/><Relationship Id="rId252" Type="http://schemas.openxmlformats.org/officeDocument/2006/relationships/hyperlink" Target="https://pretrazivac-obrta.gov.hr/pretraga" TargetMode="External"/><Relationship Id="rId47" Type="http://schemas.openxmlformats.org/officeDocument/2006/relationships/image" Target="media/image38.png"/><Relationship Id="rId112" Type="http://schemas.openxmlformats.org/officeDocument/2006/relationships/hyperlink" Target="https://www.zakon.hr/cms.htm?id=40773" TargetMode="External"/><Relationship Id="rId557" Type="http://schemas.openxmlformats.org/officeDocument/2006/relationships/hyperlink" Target="https://pretrazivac-obrta.gov.hr/pretraga" TargetMode="External"/><Relationship Id="rId764" Type="http://schemas.openxmlformats.org/officeDocument/2006/relationships/hyperlink" Target="https://pretrazivac-obrta.gov.hr/pretraga" TargetMode="External"/><Relationship Id="rId196" Type="http://schemas.openxmlformats.org/officeDocument/2006/relationships/hyperlink" Target="https://pretrazivac-obrta.gov.hr/pretraga" TargetMode="External"/><Relationship Id="rId417" Type="http://schemas.openxmlformats.org/officeDocument/2006/relationships/hyperlink" Target="https://pretrazivac-obrta.gov.hr/pretraga" TargetMode="External"/><Relationship Id="rId624" Type="http://schemas.openxmlformats.org/officeDocument/2006/relationships/hyperlink" Target="https://pretrazivac-obrta.gov.hr/pretraga" TargetMode="External"/><Relationship Id="rId831" Type="http://schemas.openxmlformats.org/officeDocument/2006/relationships/hyperlink" Target="https://pretrazivac-obrta.gov.hr/captcha.htm" TargetMode="External"/><Relationship Id="rId263" Type="http://schemas.openxmlformats.org/officeDocument/2006/relationships/hyperlink" Target="https://pretrazivac-obrta.gov.hr/pretraga" TargetMode="External"/><Relationship Id="rId470" Type="http://schemas.openxmlformats.org/officeDocument/2006/relationships/hyperlink" Target="https://pretrazivac-obrta.gov.hr/pretraga" TargetMode="External"/><Relationship Id="rId929" Type="http://schemas.openxmlformats.org/officeDocument/2006/relationships/hyperlink" Target="https://pretrazivac-obrta.gov.hr/captcha.htm" TargetMode="External"/><Relationship Id="rId58" Type="http://schemas.openxmlformats.org/officeDocument/2006/relationships/chart" Target="charts/chart4.xml"/><Relationship Id="rId123" Type="http://schemas.openxmlformats.org/officeDocument/2006/relationships/hyperlink" Target="https://pretrazivac-obrta.gov.hr/pretraga" TargetMode="External"/><Relationship Id="rId330" Type="http://schemas.openxmlformats.org/officeDocument/2006/relationships/hyperlink" Target="https://pretrazivac-obrta.gov.hr/pretraga" TargetMode="External"/><Relationship Id="rId568" Type="http://schemas.openxmlformats.org/officeDocument/2006/relationships/hyperlink" Target="https://pretrazivac-obrta.gov.hr/pretraga" TargetMode="External"/><Relationship Id="rId775" Type="http://schemas.openxmlformats.org/officeDocument/2006/relationships/hyperlink" Target="https://pretrazivac-obrta.gov.hr/pretraga" TargetMode="External"/><Relationship Id="rId428" Type="http://schemas.openxmlformats.org/officeDocument/2006/relationships/hyperlink" Target="https://pretrazivac-obrta.gov.hr/pretraga" TargetMode="External"/><Relationship Id="rId635" Type="http://schemas.openxmlformats.org/officeDocument/2006/relationships/hyperlink" Target="https://pretrazivac-obrta.gov.hr/pretraga" TargetMode="External"/><Relationship Id="rId842" Type="http://schemas.openxmlformats.org/officeDocument/2006/relationships/hyperlink" Target="https://pretrazivac-obrta.gov.hr/captcha.htm" TargetMode="External"/><Relationship Id="rId274" Type="http://schemas.openxmlformats.org/officeDocument/2006/relationships/hyperlink" Target="https://pretrazivac-obrta.gov.hr/pretraga" TargetMode="External"/><Relationship Id="rId481" Type="http://schemas.openxmlformats.org/officeDocument/2006/relationships/hyperlink" Target="https://pretrazivac-obrta.gov.hr/pretraga" TargetMode="External"/><Relationship Id="rId702" Type="http://schemas.openxmlformats.org/officeDocument/2006/relationships/hyperlink" Target="https://pretrazivac-obrta.gov.hr/pretraga" TargetMode="External"/><Relationship Id="rId69" Type="http://schemas.openxmlformats.org/officeDocument/2006/relationships/image" Target="media/image53.jpg"/><Relationship Id="rId134" Type="http://schemas.openxmlformats.org/officeDocument/2006/relationships/hyperlink" Target="https://pretrazivac-obrta.gov.hr/pretraga" TargetMode="External"/><Relationship Id="rId579" Type="http://schemas.openxmlformats.org/officeDocument/2006/relationships/hyperlink" Target="https://pretrazivac-obrta.gov.hr/pretraga" TargetMode="External"/><Relationship Id="rId786" Type="http://schemas.openxmlformats.org/officeDocument/2006/relationships/hyperlink" Target="https://pretrazivac-obrta.gov.hr/pretraga" TargetMode="External"/><Relationship Id="rId341" Type="http://schemas.openxmlformats.org/officeDocument/2006/relationships/hyperlink" Target="https://pretrazivac-obrta.gov.hr/pretraga" TargetMode="External"/><Relationship Id="rId439" Type="http://schemas.openxmlformats.org/officeDocument/2006/relationships/hyperlink" Target="https://pretrazivac-obrta.gov.hr/pretraga" TargetMode="External"/><Relationship Id="rId646" Type="http://schemas.openxmlformats.org/officeDocument/2006/relationships/hyperlink" Target="https://pretrazivac-obrta.gov.hr/pretraga" TargetMode="External"/><Relationship Id="rId201" Type="http://schemas.openxmlformats.org/officeDocument/2006/relationships/hyperlink" Target="https://pretrazivac-obrta.gov.hr/pretraga" TargetMode="External"/><Relationship Id="rId285" Type="http://schemas.openxmlformats.org/officeDocument/2006/relationships/hyperlink" Target="https://pretrazivac-obrta.gov.hr/pretraga" TargetMode="External"/><Relationship Id="rId506" Type="http://schemas.openxmlformats.org/officeDocument/2006/relationships/hyperlink" Target="https://pretrazivac-obrta.gov.hr/pretraga" TargetMode="External"/><Relationship Id="rId853" Type="http://schemas.openxmlformats.org/officeDocument/2006/relationships/hyperlink" Target="https://pretrazivac-obrta.gov.hr/captcha.htm" TargetMode="External"/><Relationship Id="rId492" Type="http://schemas.openxmlformats.org/officeDocument/2006/relationships/hyperlink" Target="https://pretrazivac-obrta.gov.hr/pretraga" TargetMode="External"/><Relationship Id="rId713" Type="http://schemas.openxmlformats.org/officeDocument/2006/relationships/hyperlink" Target="https://pretrazivac-obrta.gov.hr/pretraga" TargetMode="External"/><Relationship Id="rId797" Type="http://schemas.openxmlformats.org/officeDocument/2006/relationships/hyperlink" Target="https://pretrazivac-obrta.gov.hr/pretraga" TargetMode="External"/><Relationship Id="rId920" Type="http://schemas.openxmlformats.org/officeDocument/2006/relationships/hyperlink" Target="https://pretrazivac-obrta.gov.hr/captcha.htm" TargetMode="External"/><Relationship Id="rId145" Type="http://schemas.openxmlformats.org/officeDocument/2006/relationships/hyperlink" Target="https://pretrazivac-obrta.gov.hr/pretraga" TargetMode="External"/><Relationship Id="rId352" Type="http://schemas.openxmlformats.org/officeDocument/2006/relationships/hyperlink" Target="https://pretrazivac-obrta.gov.hr/pretraga" TargetMode="External"/><Relationship Id="rId212" Type="http://schemas.openxmlformats.org/officeDocument/2006/relationships/hyperlink" Target="https://pretrazivac-obrta.gov.hr/pretraga" TargetMode="External"/><Relationship Id="rId657" Type="http://schemas.openxmlformats.org/officeDocument/2006/relationships/hyperlink" Target="https://pretrazivac-obrta.gov.hr/pretraga" TargetMode="External"/><Relationship Id="rId864" Type="http://schemas.openxmlformats.org/officeDocument/2006/relationships/hyperlink" Target="https://pretrazivac-obrta.gov.hr/captcha.htm" TargetMode="External"/><Relationship Id="rId296" Type="http://schemas.openxmlformats.org/officeDocument/2006/relationships/hyperlink" Target="https://pretrazivac-obrta.gov.hr/pretraga" TargetMode="External"/><Relationship Id="rId517" Type="http://schemas.openxmlformats.org/officeDocument/2006/relationships/hyperlink" Target="https://pretrazivac-obrta.gov.hr/pretraga" TargetMode="External"/><Relationship Id="rId724" Type="http://schemas.openxmlformats.org/officeDocument/2006/relationships/hyperlink" Target="https://pretrazivac-obrta.gov.hr/pretraga" TargetMode="External"/><Relationship Id="rId931" Type="http://schemas.openxmlformats.org/officeDocument/2006/relationships/fontTable" Target="fontTable.xml"/><Relationship Id="rId60" Type="http://schemas.openxmlformats.org/officeDocument/2006/relationships/header" Target="header1.xml"/><Relationship Id="rId156" Type="http://schemas.openxmlformats.org/officeDocument/2006/relationships/hyperlink" Target="https://pretrazivac-obrta.gov.hr/pretraga" TargetMode="External"/><Relationship Id="rId363" Type="http://schemas.openxmlformats.org/officeDocument/2006/relationships/hyperlink" Target="https://pretrazivac-obrta.gov.hr/pretraga" TargetMode="External"/><Relationship Id="rId570" Type="http://schemas.openxmlformats.org/officeDocument/2006/relationships/hyperlink" Target="https://pretrazivac-obrta.gov.hr/pretraga" TargetMode="External"/><Relationship Id="rId223" Type="http://schemas.openxmlformats.org/officeDocument/2006/relationships/hyperlink" Target="https://pretrazivac-obrta.gov.hr/pretraga" TargetMode="External"/><Relationship Id="rId430" Type="http://schemas.openxmlformats.org/officeDocument/2006/relationships/hyperlink" Target="https://pretrazivac-obrta.gov.hr/pretraga" TargetMode="External"/><Relationship Id="rId668" Type="http://schemas.openxmlformats.org/officeDocument/2006/relationships/hyperlink" Target="https://pretrazivac-obrta.gov.hr/pretraga" TargetMode="External"/><Relationship Id="rId875" Type="http://schemas.openxmlformats.org/officeDocument/2006/relationships/hyperlink" Target="https://pretrazivac-obrta.gov.hr/captcha.htm" TargetMode="External"/><Relationship Id="rId18" Type="http://schemas.openxmlformats.org/officeDocument/2006/relationships/image" Target="media/image9.png"/><Relationship Id="rId528" Type="http://schemas.openxmlformats.org/officeDocument/2006/relationships/hyperlink" Target="https://pretrazivac-obrta.gov.hr/pretraga" TargetMode="External"/><Relationship Id="rId735" Type="http://schemas.openxmlformats.org/officeDocument/2006/relationships/hyperlink" Target="https://pretrazivac-obrta.gov.hr/pretraga" TargetMode="External"/><Relationship Id="rId167" Type="http://schemas.openxmlformats.org/officeDocument/2006/relationships/hyperlink" Target="https://pretrazivac-obrta.gov.hr/pretraga" TargetMode="External"/><Relationship Id="rId374" Type="http://schemas.openxmlformats.org/officeDocument/2006/relationships/hyperlink" Target="https://pretrazivac-obrta.gov.hr/pretraga" TargetMode="External"/><Relationship Id="rId581" Type="http://schemas.openxmlformats.org/officeDocument/2006/relationships/hyperlink" Target="https://pretrazivac-obrta.gov.hr/pretraga" TargetMode="External"/><Relationship Id="rId71" Type="http://schemas.openxmlformats.org/officeDocument/2006/relationships/image" Target="media/image55.png"/><Relationship Id="rId234" Type="http://schemas.openxmlformats.org/officeDocument/2006/relationships/hyperlink" Target="https://pretrazivac-obrta.gov.hr/pretraga" TargetMode="External"/><Relationship Id="rId679" Type="http://schemas.openxmlformats.org/officeDocument/2006/relationships/hyperlink" Target="https://pretrazivac-obrta.gov.hr/pretraga" TargetMode="External"/><Relationship Id="rId802" Type="http://schemas.openxmlformats.org/officeDocument/2006/relationships/hyperlink" Target="https://pretrazivac-obrta.gov.hr/pretraga" TargetMode="External"/><Relationship Id="rId886" Type="http://schemas.openxmlformats.org/officeDocument/2006/relationships/hyperlink" Target="https://pretrazivac-obrta.gov.hr/captcha.htm" TargetMode="External"/><Relationship Id="rId2" Type="http://schemas.openxmlformats.org/officeDocument/2006/relationships/numbering" Target="numbering.xml"/><Relationship Id="rId29" Type="http://schemas.openxmlformats.org/officeDocument/2006/relationships/image" Target="media/image20.png"/><Relationship Id="rId441" Type="http://schemas.openxmlformats.org/officeDocument/2006/relationships/hyperlink" Target="https://pretrazivac-obrta.gov.hr/pretraga" TargetMode="External"/><Relationship Id="rId539" Type="http://schemas.openxmlformats.org/officeDocument/2006/relationships/hyperlink" Target="https://pretrazivac-obrta.gov.hr/pretraga" TargetMode="External"/><Relationship Id="rId746" Type="http://schemas.openxmlformats.org/officeDocument/2006/relationships/hyperlink" Target="https://pretrazivac-obrta.gov.hr/pretraga" TargetMode="External"/><Relationship Id="rId178" Type="http://schemas.openxmlformats.org/officeDocument/2006/relationships/hyperlink" Target="https://pretrazivac-obrta.gov.hr/pretraga" TargetMode="External"/><Relationship Id="rId301" Type="http://schemas.openxmlformats.org/officeDocument/2006/relationships/hyperlink" Target="https://pretrazivac-obrta.gov.hr/pretraga" TargetMode="External"/><Relationship Id="rId82" Type="http://schemas.openxmlformats.org/officeDocument/2006/relationships/image" Target="media/image61.wmf"/><Relationship Id="rId385" Type="http://schemas.openxmlformats.org/officeDocument/2006/relationships/hyperlink" Target="https://pretrazivac-obrta.gov.hr/pretraga" TargetMode="External"/><Relationship Id="rId592" Type="http://schemas.openxmlformats.org/officeDocument/2006/relationships/hyperlink" Target="https://pretrazivac-obrta.gov.hr/pretraga" TargetMode="External"/><Relationship Id="rId606" Type="http://schemas.openxmlformats.org/officeDocument/2006/relationships/hyperlink" Target="https://pretrazivac-obrta.gov.hr/pretraga" TargetMode="External"/><Relationship Id="rId813" Type="http://schemas.openxmlformats.org/officeDocument/2006/relationships/hyperlink" Target="https://pretrazivac-obrta.gov.hr/pretraga" TargetMode="External"/><Relationship Id="rId245" Type="http://schemas.openxmlformats.org/officeDocument/2006/relationships/hyperlink" Target="https://pretrazivac-obrta.gov.hr/pretraga" TargetMode="External"/><Relationship Id="rId452" Type="http://schemas.openxmlformats.org/officeDocument/2006/relationships/hyperlink" Target="https://pretrazivac-obrta.gov.hr/pretraga" TargetMode="External"/><Relationship Id="rId897" Type="http://schemas.openxmlformats.org/officeDocument/2006/relationships/hyperlink" Target="https://pretrazivac-obrta.gov.hr/captcha.htm" TargetMode="External"/><Relationship Id="rId105" Type="http://schemas.openxmlformats.org/officeDocument/2006/relationships/hyperlink" Target="http://sl.gl/" TargetMode="External"/><Relationship Id="rId312" Type="http://schemas.openxmlformats.org/officeDocument/2006/relationships/hyperlink" Target="https://pretrazivac-obrta.gov.hr/pretraga" TargetMode="External"/><Relationship Id="rId757" Type="http://schemas.openxmlformats.org/officeDocument/2006/relationships/hyperlink" Target="https://pretrazivac-obrta.gov.hr/pretraga" TargetMode="External"/><Relationship Id="rId93" Type="http://schemas.openxmlformats.org/officeDocument/2006/relationships/image" Target="media/image66.wmf"/><Relationship Id="rId189" Type="http://schemas.openxmlformats.org/officeDocument/2006/relationships/hyperlink" Target="https://pretrazivac-obrta.gov.hr/pretraga" TargetMode="External"/><Relationship Id="rId396" Type="http://schemas.openxmlformats.org/officeDocument/2006/relationships/hyperlink" Target="https://pretrazivac-obrta.gov.hr/pretraga" TargetMode="External"/><Relationship Id="rId617" Type="http://schemas.openxmlformats.org/officeDocument/2006/relationships/hyperlink" Target="https://pretrazivac-obrta.gov.hr/pretraga" TargetMode="External"/><Relationship Id="rId824" Type="http://schemas.openxmlformats.org/officeDocument/2006/relationships/hyperlink" Target="https://pretrazivac-obrta.gov.hr/captcha.htm" TargetMode="External"/><Relationship Id="rId256" Type="http://schemas.openxmlformats.org/officeDocument/2006/relationships/hyperlink" Target="https://pretrazivac-obrta.gov.hr/pretraga" TargetMode="External"/><Relationship Id="rId463" Type="http://schemas.openxmlformats.org/officeDocument/2006/relationships/hyperlink" Target="https://pretrazivac-obrta.gov.hr/pretraga" TargetMode="External"/><Relationship Id="rId670" Type="http://schemas.openxmlformats.org/officeDocument/2006/relationships/hyperlink" Target="https://pretrazivac-obrta.gov.hr/pretraga" TargetMode="External"/><Relationship Id="rId116" Type="http://schemas.openxmlformats.org/officeDocument/2006/relationships/hyperlink" Target="https://www.zakon.hr/cms.htm?id=42213" TargetMode="External"/><Relationship Id="rId323" Type="http://schemas.openxmlformats.org/officeDocument/2006/relationships/hyperlink" Target="https://pretrazivac-obrta.gov.hr/pretraga" TargetMode="External"/><Relationship Id="rId530" Type="http://schemas.openxmlformats.org/officeDocument/2006/relationships/hyperlink" Target="https://pretrazivac-obrta.gov.hr/pretraga" TargetMode="External"/><Relationship Id="rId768" Type="http://schemas.openxmlformats.org/officeDocument/2006/relationships/hyperlink" Target="https://pretrazivac-obrta.gov.hr/pretraga" TargetMode="External"/><Relationship Id="rId20" Type="http://schemas.openxmlformats.org/officeDocument/2006/relationships/image" Target="media/image11.png"/><Relationship Id="rId628" Type="http://schemas.openxmlformats.org/officeDocument/2006/relationships/hyperlink" Target="https://pretrazivac-obrta.gov.hr/pretraga" TargetMode="External"/><Relationship Id="rId835" Type="http://schemas.openxmlformats.org/officeDocument/2006/relationships/hyperlink" Target="https://pretrazivac-obrta.gov.hr/captcha.htm" TargetMode="External"/><Relationship Id="rId267" Type="http://schemas.openxmlformats.org/officeDocument/2006/relationships/hyperlink" Target="https://pretrazivac-obrta.gov.hr/pretraga" TargetMode="External"/><Relationship Id="rId474" Type="http://schemas.openxmlformats.org/officeDocument/2006/relationships/hyperlink" Target="https://pretrazivac-obrta.gov.hr/pretraga" TargetMode="External"/><Relationship Id="rId127" Type="http://schemas.openxmlformats.org/officeDocument/2006/relationships/hyperlink" Target="https://pretrazivac-obrta.gov.hr/pretraga" TargetMode="External"/><Relationship Id="rId681" Type="http://schemas.openxmlformats.org/officeDocument/2006/relationships/hyperlink" Target="https://pretrazivac-obrta.gov.hr/pretraga" TargetMode="External"/><Relationship Id="rId779" Type="http://schemas.openxmlformats.org/officeDocument/2006/relationships/hyperlink" Target="https://pretrazivac-obrta.gov.hr/pretraga" TargetMode="External"/><Relationship Id="rId902" Type="http://schemas.openxmlformats.org/officeDocument/2006/relationships/hyperlink" Target="https://pretrazivac-obrta.gov.hr/captcha.htm" TargetMode="External"/><Relationship Id="rId31" Type="http://schemas.openxmlformats.org/officeDocument/2006/relationships/image" Target="media/image22.png"/><Relationship Id="rId334" Type="http://schemas.openxmlformats.org/officeDocument/2006/relationships/hyperlink" Target="https://pretrazivac-obrta.gov.hr/pretraga" TargetMode="External"/><Relationship Id="rId541" Type="http://schemas.openxmlformats.org/officeDocument/2006/relationships/hyperlink" Target="https://pretrazivac-obrta.gov.hr/pretraga" TargetMode="External"/><Relationship Id="rId639" Type="http://schemas.openxmlformats.org/officeDocument/2006/relationships/hyperlink" Target="https://pretrazivac-obrta.gov.hr/pretraga" TargetMode="External"/><Relationship Id="rId180" Type="http://schemas.openxmlformats.org/officeDocument/2006/relationships/hyperlink" Target="https://pretrazivac-obrta.gov.hr/pretraga" TargetMode="External"/><Relationship Id="rId278" Type="http://schemas.openxmlformats.org/officeDocument/2006/relationships/hyperlink" Target="https://pretrazivac-obrta.gov.hr/pretraga" TargetMode="External"/><Relationship Id="rId401" Type="http://schemas.openxmlformats.org/officeDocument/2006/relationships/hyperlink" Target="https://pretrazivac-obrta.gov.hr/pretraga" TargetMode="External"/><Relationship Id="rId846" Type="http://schemas.openxmlformats.org/officeDocument/2006/relationships/hyperlink" Target="https://pretrazivac-obrta.gov.hr/captcha.htm" TargetMode="External"/><Relationship Id="rId485" Type="http://schemas.openxmlformats.org/officeDocument/2006/relationships/hyperlink" Target="https://pretrazivac-obrta.gov.hr/pretraga" TargetMode="External"/><Relationship Id="rId692" Type="http://schemas.openxmlformats.org/officeDocument/2006/relationships/hyperlink" Target="https://pretrazivac-obrta.gov.hr/pretraga" TargetMode="External"/><Relationship Id="rId706" Type="http://schemas.openxmlformats.org/officeDocument/2006/relationships/hyperlink" Target="https://pretrazivac-obrta.gov.hr/pretraga" TargetMode="External"/><Relationship Id="rId913" Type="http://schemas.openxmlformats.org/officeDocument/2006/relationships/hyperlink" Target="https://pretrazivac-obrta.gov.hr/captcha.htm" TargetMode="External"/><Relationship Id="rId42" Type="http://schemas.openxmlformats.org/officeDocument/2006/relationships/image" Target="media/image33.png"/><Relationship Id="rId138" Type="http://schemas.openxmlformats.org/officeDocument/2006/relationships/hyperlink" Target="https://pretrazivac-obrta.gov.hr/pretraga" TargetMode="External"/><Relationship Id="rId345" Type="http://schemas.openxmlformats.org/officeDocument/2006/relationships/hyperlink" Target="https://pretrazivac-obrta.gov.hr/pretraga" TargetMode="External"/><Relationship Id="rId552" Type="http://schemas.openxmlformats.org/officeDocument/2006/relationships/hyperlink" Target="https://pretrazivac-obrta.gov.hr/pretraga" TargetMode="External"/><Relationship Id="rId191" Type="http://schemas.openxmlformats.org/officeDocument/2006/relationships/hyperlink" Target="https://pretrazivac-obrta.gov.hr/pretraga" TargetMode="External"/><Relationship Id="rId205" Type="http://schemas.openxmlformats.org/officeDocument/2006/relationships/hyperlink" Target="https://pretrazivac-obrta.gov.hr/pretraga" TargetMode="External"/><Relationship Id="rId412" Type="http://schemas.openxmlformats.org/officeDocument/2006/relationships/hyperlink" Target="https://pretrazivac-obrta.gov.hr/pretraga" TargetMode="External"/><Relationship Id="rId857" Type="http://schemas.openxmlformats.org/officeDocument/2006/relationships/hyperlink" Target="https://pretrazivac-obrta.gov.hr/captcha.htm" TargetMode="External"/><Relationship Id="rId289" Type="http://schemas.openxmlformats.org/officeDocument/2006/relationships/hyperlink" Target="https://pretrazivac-obrta.gov.hr/pretraga" TargetMode="External"/><Relationship Id="rId496" Type="http://schemas.openxmlformats.org/officeDocument/2006/relationships/hyperlink" Target="https://pretrazivac-obrta.gov.hr/pretraga" TargetMode="External"/><Relationship Id="rId717" Type="http://schemas.openxmlformats.org/officeDocument/2006/relationships/hyperlink" Target="https://pretrazivac-obrta.gov.hr/pretraga" TargetMode="External"/><Relationship Id="rId924" Type="http://schemas.openxmlformats.org/officeDocument/2006/relationships/hyperlink" Target="https://pretrazivac-obrta.gov.hr/captcha.htm" TargetMode="External"/><Relationship Id="rId53" Type="http://schemas.openxmlformats.org/officeDocument/2006/relationships/image" Target="media/image44.png"/><Relationship Id="rId149" Type="http://schemas.openxmlformats.org/officeDocument/2006/relationships/hyperlink" Target="https://pretrazivac-obrta.gov.hr/pretraga" TargetMode="External"/><Relationship Id="rId356" Type="http://schemas.openxmlformats.org/officeDocument/2006/relationships/hyperlink" Target="https://pretrazivac-obrta.gov.hr/pretraga" TargetMode="External"/><Relationship Id="rId563" Type="http://schemas.openxmlformats.org/officeDocument/2006/relationships/hyperlink" Target="https://pretrazivac-obrta.gov.hr/pretraga" TargetMode="External"/><Relationship Id="rId770" Type="http://schemas.openxmlformats.org/officeDocument/2006/relationships/hyperlink" Target="https://pretrazivac-obrta.gov.hr/pretraga" TargetMode="External"/><Relationship Id="rId216" Type="http://schemas.openxmlformats.org/officeDocument/2006/relationships/hyperlink" Target="https://pretrazivac-obrta.gov.hr/pretraga" TargetMode="External"/><Relationship Id="rId423" Type="http://schemas.openxmlformats.org/officeDocument/2006/relationships/hyperlink" Target="https://pretrazivac-obrta.gov.hr/pretraga" TargetMode="External"/><Relationship Id="rId868" Type="http://schemas.openxmlformats.org/officeDocument/2006/relationships/hyperlink" Target="https://pretrazivac-obrta.gov.hr/captcha.htm" TargetMode="External"/><Relationship Id="rId630" Type="http://schemas.openxmlformats.org/officeDocument/2006/relationships/hyperlink" Target="https://pretrazivac-obrta.gov.hr/pretraga" TargetMode="External"/><Relationship Id="rId728" Type="http://schemas.openxmlformats.org/officeDocument/2006/relationships/hyperlink" Target="https://pretrazivac-obrta.gov.hr/pretraga" TargetMode="External"/><Relationship Id="rId64" Type="http://schemas.openxmlformats.org/officeDocument/2006/relationships/image" Target="media/image49.jpg"/><Relationship Id="rId367" Type="http://schemas.openxmlformats.org/officeDocument/2006/relationships/hyperlink" Target="https://pretrazivac-obrta.gov.hr/pretraga" TargetMode="External"/><Relationship Id="rId574" Type="http://schemas.openxmlformats.org/officeDocument/2006/relationships/hyperlink" Target="https://pretrazivac-obrta.gov.hr/pretraga" TargetMode="External"/><Relationship Id="rId227" Type="http://schemas.openxmlformats.org/officeDocument/2006/relationships/hyperlink" Target="https://pretrazivac-obrta.gov.hr/pretraga" TargetMode="External"/><Relationship Id="rId781" Type="http://schemas.openxmlformats.org/officeDocument/2006/relationships/hyperlink" Target="https://pretrazivac-obrta.gov.hr/pretraga" TargetMode="External"/><Relationship Id="rId879" Type="http://schemas.openxmlformats.org/officeDocument/2006/relationships/hyperlink" Target="https://pretrazivac-obrta.gov.hr/captcha.htm" TargetMode="External"/><Relationship Id="rId434" Type="http://schemas.openxmlformats.org/officeDocument/2006/relationships/hyperlink" Target="https://pretrazivac-obrta.gov.hr/pretraga" TargetMode="External"/><Relationship Id="rId641" Type="http://schemas.openxmlformats.org/officeDocument/2006/relationships/hyperlink" Target="https://pretrazivac-obrta.gov.hr/pretraga" TargetMode="External"/><Relationship Id="rId739" Type="http://schemas.openxmlformats.org/officeDocument/2006/relationships/hyperlink" Target="https://pretrazivac-obrta.gov.hr/pretraga" TargetMode="External"/><Relationship Id="rId280" Type="http://schemas.openxmlformats.org/officeDocument/2006/relationships/hyperlink" Target="https://pretrazivac-obrta.gov.hr/pretraga" TargetMode="External"/><Relationship Id="rId501" Type="http://schemas.openxmlformats.org/officeDocument/2006/relationships/hyperlink" Target="https://pretrazivac-obrta.gov.hr/pretraga" TargetMode="External"/><Relationship Id="rId75" Type="http://schemas.openxmlformats.org/officeDocument/2006/relationships/oleObject" Target="embeddings/oleObject2.bin"/><Relationship Id="rId140" Type="http://schemas.openxmlformats.org/officeDocument/2006/relationships/hyperlink" Target="https://pretrazivac-obrta.gov.hr/pretraga" TargetMode="External"/><Relationship Id="rId378" Type="http://schemas.openxmlformats.org/officeDocument/2006/relationships/hyperlink" Target="https://pretrazivac-obrta.gov.hr/pretraga" TargetMode="External"/><Relationship Id="rId585" Type="http://schemas.openxmlformats.org/officeDocument/2006/relationships/hyperlink" Target="https://pretrazivac-obrta.gov.hr/pretraga" TargetMode="External"/><Relationship Id="rId792" Type="http://schemas.openxmlformats.org/officeDocument/2006/relationships/hyperlink" Target="https://pretrazivac-obrta.gov.hr/pretraga" TargetMode="External"/><Relationship Id="rId806" Type="http://schemas.openxmlformats.org/officeDocument/2006/relationships/hyperlink" Target="https://pretrazivac-obrta.gov.hr/pretraga" TargetMode="External"/><Relationship Id="rId6" Type="http://schemas.openxmlformats.org/officeDocument/2006/relationships/footnotes" Target="footnotes.xml"/><Relationship Id="rId238" Type="http://schemas.openxmlformats.org/officeDocument/2006/relationships/hyperlink" Target="https://pretrazivac-obrta.gov.hr/pretraga" TargetMode="External"/><Relationship Id="rId445" Type="http://schemas.openxmlformats.org/officeDocument/2006/relationships/hyperlink" Target="https://pretrazivac-obrta.gov.hr/pretraga" TargetMode="External"/><Relationship Id="rId652" Type="http://schemas.openxmlformats.org/officeDocument/2006/relationships/hyperlink" Target="https://pretrazivac-obrta.gov.hr/pretraga" TargetMode="External"/><Relationship Id="rId291" Type="http://schemas.openxmlformats.org/officeDocument/2006/relationships/hyperlink" Target="https://pretrazivac-obrta.gov.hr/pretraga" TargetMode="External"/><Relationship Id="rId305" Type="http://schemas.openxmlformats.org/officeDocument/2006/relationships/hyperlink" Target="https://pretrazivac-obrta.gov.hr/pretraga" TargetMode="External"/><Relationship Id="rId512" Type="http://schemas.openxmlformats.org/officeDocument/2006/relationships/hyperlink" Target="https://pretrazivac-obrta.gov.hr/pretraga" TargetMode="External"/><Relationship Id="rId86" Type="http://schemas.openxmlformats.org/officeDocument/2006/relationships/oleObject" Target="embeddings/oleObject8.bin"/><Relationship Id="rId151" Type="http://schemas.openxmlformats.org/officeDocument/2006/relationships/hyperlink" Target="https://pretrazivac-obrta.gov.hr/pretraga" TargetMode="External"/><Relationship Id="rId389" Type="http://schemas.openxmlformats.org/officeDocument/2006/relationships/hyperlink" Target="https://pretrazivac-obrta.gov.hr/pretraga" TargetMode="External"/><Relationship Id="rId596" Type="http://schemas.openxmlformats.org/officeDocument/2006/relationships/hyperlink" Target="https://pretrazivac-obrta.gov.hr/pretraga" TargetMode="External"/><Relationship Id="rId817" Type="http://schemas.openxmlformats.org/officeDocument/2006/relationships/hyperlink" Target="https://pretrazivac-obrta.gov.hr/pretraga" TargetMode="External"/><Relationship Id="rId249" Type="http://schemas.openxmlformats.org/officeDocument/2006/relationships/hyperlink" Target="https://pretrazivac-obrta.gov.hr/pretraga" TargetMode="External"/><Relationship Id="rId456" Type="http://schemas.openxmlformats.org/officeDocument/2006/relationships/hyperlink" Target="https://pretrazivac-obrta.gov.hr/pretraga" TargetMode="External"/><Relationship Id="rId663" Type="http://schemas.openxmlformats.org/officeDocument/2006/relationships/hyperlink" Target="https://pretrazivac-obrta.gov.hr/pretraga" TargetMode="External"/><Relationship Id="rId870" Type="http://schemas.openxmlformats.org/officeDocument/2006/relationships/hyperlink" Target="https://pretrazivac-obrta.gov.hr/captcha.htm" TargetMode="External"/><Relationship Id="rId13" Type="http://schemas.openxmlformats.org/officeDocument/2006/relationships/chart" Target="charts/chart1.xml"/><Relationship Id="rId109" Type="http://schemas.openxmlformats.org/officeDocument/2006/relationships/hyperlink" Target="https://www.zakon.hr/cms.htm?id=18547" TargetMode="External"/><Relationship Id="rId316" Type="http://schemas.openxmlformats.org/officeDocument/2006/relationships/hyperlink" Target="https://pretrazivac-obrta.gov.hr/pretraga" TargetMode="External"/><Relationship Id="rId523" Type="http://schemas.openxmlformats.org/officeDocument/2006/relationships/hyperlink" Target="https://pretrazivac-obrta.gov.hr/pretraga" TargetMode="External"/><Relationship Id="rId97" Type="http://schemas.openxmlformats.org/officeDocument/2006/relationships/image" Target="media/image68.wmf"/><Relationship Id="rId730" Type="http://schemas.openxmlformats.org/officeDocument/2006/relationships/hyperlink" Target="https://pretrazivac-obrta.gov.hr/pretraga" TargetMode="External"/><Relationship Id="rId828" Type="http://schemas.openxmlformats.org/officeDocument/2006/relationships/hyperlink" Target="https://pretrazivac-obrta.gov.hr/captcha.htm" TargetMode="External"/><Relationship Id="rId162" Type="http://schemas.openxmlformats.org/officeDocument/2006/relationships/hyperlink" Target="https://pretrazivac-obrta.gov.hr/pretraga" TargetMode="External"/><Relationship Id="rId467" Type="http://schemas.openxmlformats.org/officeDocument/2006/relationships/hyperlink" Target="https://pretrazivac-obrta.gov.hr/pretraga" TargetMode="External"/><Relationship Id="rId674" Type="http://schemas.openxmlformats.org/officeDocument/2006/relationships/hyperlink" Target="https://pretrazivac-obrta.gov.hr/pretraga" TargetMode="External"/><Relationship Id="rId881" Type="http://schemas.openxmlformats.org/officeDocument/2006/relationships/hyperlink" Target="https://pretrazivac-obrta.gov.hr/captcha.htm" TargetMode="External"/><Relationship Id="rId24" Type="http://schemas.openxmlformats.org/officeDocument/2006/relationships/image" Target="media/image15.png"/><Relationship Id="rId327" Type="http://schemas.openxmlformats.org/officeDocument/2006/relationships/hyperlink" Target="https://pretrazivac-obrta.gov.hr/pretraga" TargetMode="External"/><Relationship Id="rId534" Type="http://schemas.openxmlformats.org/officeDocument/2006/relationships/hyperlink" Target="https://pretrazivac-obrta.gov.hr/pretraga" TargetMode="External"/><Relationship Id="rId741" Type="http://schemas.openxmlformats.org/officeDocument/2006/relationships/hyperlink" Target="https://pretrazivac-obrta.gov.hr/pretraga" TargetMode="External"/><Relationship Id="rId839" Type="http://schemas.openxmlformats.org/officeDocument/2006/relationships/hyperlink" Target="https://pretrazivac-obrta.gov.hr/captcha.htm" TargetMode="External"/><Relationship Id="rId173" Type="http://schemas.openxmlformats.org/officeDocument/2006/relationships/hyperlink" Target="https://pretrazivac-obrta.gov.hr/pretraga" TargetMode="External"/><Relationship Id="rId380" Type="http://schemas.openxmlformats.org/officeDocument/2006/relationships/hyperlink" Target="https://pretrazivac-obrta.gov.hr/pretraga" TargetMode="External"/><Relationship Id="rId601" Type="http://schemas.openxmlformats.org/officeDocument/2006/relationships/hyperlink" Target="https://pretrazivac-obrta.gov.hr/pretraga" TargetMode="External"/><Relationship Id="rId240" Type="http://schemas.openxmlformats.org/officeDocument/2006/relationships/hyperlink" Target="https://pretrazivac-obrta.gov.hr/pretraga" TargetMode="External"/><Relationship Id="rId478" Type="http://schemas.openxmlformats.org/officeDocument/2006/relationships/hyperlink" Target="https://pretrazivac-obrta.gov.hr/pretraga" TargetMode="External"/><Relationship Id="rId685" Type="http://schemas.openxmlformats.org/officeDocument/2006/relationships/hyperlink" Target="https://pretrazivac-obrta.gov.hr/pretraga" TargetMode="External"/><Relationship Id="rId892" Type="http://schemas.openxmlformats.org/officeDocument/2006/relationships/hyperlink" Target="https://pretrazivac-obrta.gov.hr/captcha.htm" TargetMode="External"/><Relationship Id="rId906" Type="http://schemas.openxmlformats.org/officeDocument/2006/relationships/hyperlink" Target="https://pretrazivac-obrta.gov.hr/captcha.htm" TargetMode="External"/><Relationship Id="rId35" Type="http://schemas.openxmlformats.org/officeDocument/2006/relationships/image" Target="media/image26.png"/><Relationship Id="rId100" Type="http://schemas.openxmlformats.org/officeDocument/2006/relationships/oleObject" Target="embeddings/oleObject15.bin"/><Relationship Id="rId338" Type="http://schemas.openxmlformats.org/officeDocument/2006/relationships/hyperlink" Target="https://pretrazivac-obrta.gov.hr/pretraga" TargetMode="External"/><Relationship Id="rId545" Type="http://schemas.openxmlformats.org/officeDocument/2006/relationships/hyperlink" Target="https://pretrazivac-obrta.gov.hr/pretraga" TargetMode="External"/><Relationship Id="rId752" Type="http://schemas.openxmlformats.org/officeDocument/2006/relationships/hyperlink" Target="https://pretrazivac-obrta.gov.hr/pretraga" TargetMode="External"/><Relationship Id="rId184" Type="http://schemas.openxmlformats.org/officeDocument/2006/relationships/hyperlink" Target="https://pretrazivac-obrta.gov.hr/pretraga" TargetMode="External"/><Relationship Id="rId391" Type="http://schemas.openxmlformats.org/officeDocument/2006/relationships/hyperlink" Target="https://pretrazivac-obrta.gov.hr/pretraga" TargetMode="External"/><Relationship Id="rId405" Type="http://schemas.openxmlformats.org/officeDocument/2006/relationships/hyperlink" Target="https://pretrazivac-obrta.gov.hr/pretraga" TargetMode="External"/><Relationship Id="rId612" Type="http://schemas.openxmlformats.org/officeDocument/2006/relationships/hyperlink" Target="https://pretrazivac-obrta.gov.hr/pretraga" TargetMode="External"/><Relationship Id="rId251" Type="http://schemas.openxmlformats.org/officeDocument/2006/relationships/hyperlink" Target="https://pretrazivac-obrta.gov.hr/pretraga" TargetMode="External"/><Relationship Id="rId489" Type="http://schemas.openxmlformats.org/officeDocument/2006/relationships/hyperlink" Target="https://pretrazivac-obrta.gov.hr/pretraga" TargetMode="External"/><Relationship Id="rId696" Type="http://schemas.openxmlformats.org/officeDocument/2006/relationships/hyperlink" Target="https://pretrazivac-obrta.gov.hr/pretraga" TargetMode="External"/><Relationship Id="rId917" Type="http://schemas.openxmlformats.org/officeDocument/2006/relationships/hyperlink" Target="https://pretrazivac-obrta.gov.hr/captcha.htm" TargetMode="External"/><Relationship Id="rId46" Type="http://schemas.openxmlformats.org/officeDocument/2006/relationships/image" Target="media/image37.png"/><Relationship Id="rId349" Type="http://schemas.openxmlformats.org/officeDocument/2006/relationships/hyperlink" Target="https://pretrazivac-obrta.gov.hr/pretraga" TargetMode="External"/><Relationship Id="rId556" Type="http://schemas.openxmlformats.org/officeDocument/2006/relationships/hyperlink" Target="https://pretrazivac-obrta.gov.hr/pretraga" TargetMode="External"/><Relationship Id="rId763" Type="http://schemas.openxmlformats.org/officeDocument/2006/relationships/hyperlink" Target="https://pretrazivac-obrta.gov.hr/pretraga" TargetMode="External"/><Relationship Id="rId111" Type="http://schemas.openxmlformats.org/officeDocument/2006/relationships/hyperlink" Target="https://www.zakon.hr/cms.htm?id=39341" TargetMode="External"/><Relationship Id="rId195" Type="http://schemas.openxmlformats.org/officeDocument/2006/relationships/hyperlink" Target="https://pretrazivac-obrta.gov.hr/pretraga" TargetMode="External"/><Relationship Id="rId209" Type="http://schemas.openxmlformats.org/officeDocument/2006/relationships/hyperlink" Target="https://pretrazivac-obrta.gov.hr/pretraga" TargetMode="External"/><Relationship Id="rId416" Type="http://schemas.openxmlformats.org/officeDocument/2006/relationships/hyperlink" Target="https://pretrazivac-obrta.gov.hr/pretraga" TargetMode="External"/><Relationship Id="rId623" Type="http://schemas.openxmlformats.org/officeDocument/2006/relationships/hyperlink" Target="https://pretrazivac-obrta.gov.hr/pretraga" TargetMode="External"/><Relationship Id="rId830" Type="http://schemas.openxmlformats.org/officeDocument/2006/relationships/hyperlink" Target="https://pretrazivac-obrta.gov.hr/captcha.htm" TargetMode="External"/><Relationship Id="rId928" Type="http://schemas.openxmlformats.org/officeDocument/2006/relationships/hyperlink" Target="https://pretrazivac-obrta.gov.hr/captcha.htm" TargetMode="External"/><Relationship Id="rId57" Type="http://schemas.openxmlformats.org/officeDocument/2006/relationships/chart" Target="charts/chart3.xml"/><Relationship Id="rId262" Type="http://schemas.openxmlformats.org/officeDocument/2006/relationships/hyperlink" Target="https://pretrazivac-obrta.gov.hr/pretraga" TargetMode="External"/><Relationship Id="rId567" Type="http://schemas.openxmlformats.org/officeDocument/2006/relationships/hyperlink" Target="https://pretrazivac-obrta.gov.hr/pretraga" TargetMode="External"/><Relationship Id="rId122" Type="http://schemas.openxmlformats.org/officeDocument/2006/relationships/hyperlink" Target="https://pretrazivac-obrta.gov.hr/pretraga" TargetMode="External"/><Relationship Id="rId774" Type="http://schemas.openxmlformats.org/officeDocument/2006/relationships/hyperlink" Target="https://pretrazivac-obrta.gov.hr/pretraga" TargetMode="External"/><Relationship Id="rId427" Type="http://schemas.openxmlformats.org/officeDocument/2006/relationships/hyperlink" Target="https://pretrazivac-obrta.gov.hr/pretraga" TargetMode="External"/><Relationship Id="rId634" Type="http://schemas.openxmlformats.org/officeDocument/2006/relationships/hyperlink" Target="https://pretrazivac-obrta.gov.hr/pretraga" TargetMode="External"/><Relationship Id="rId841" Type="http://schemas.openxmlformats.org/officeDocument/2006/relationships/hyperlink" Target="https://pretrazivac-obrta.gov.hr/captcha.htm" TargetMode="External"/><Relationship Id="rId273" Type="http://schemas.openxmlformats.org/officeDocument/2006/relationships/hyperlink" Target="https://pretrazivac-obrta.gov.hr/pretraga" TargetMode="External"/><Relationship Id="rId480" Type="http://schemas.openxmlformats.org/officeDocument/2006/relationships/hyperlink" Target="https://pretrazivac-obrta.gov.hr/pretraga" TargetMode="External"/><Relationship Id="rId701" Type="http://schemas.openxmlformats.org/officeDocument/2006/relationships/hyperlink" Target="https://pretrazivac-obrta.gov.hr/pretraga" TargetMode="External"/><Relationship Id="rId68" Type="http://schemas.openxmlformats.org/officeDocument/2006/relationships/image" Target="media/image52.png"/><Relationship Id="rId133" Type="http://schemas.openxmlformats.org/officeDocument/2006/relationships/hyperlink" Target="https://pretrazivac-obrta.gov.hr/pretraga" TargetMode="External"/><Relationship Id="rId340" Type="http://schemas.openxmlformats.org/officeDocument/2006/relationships/hyperlink" Target="https://pretrazivac-obrta.gov.hr/pretraga" TargetMode="External"/><Relationship Id="rId578" Type="http://schemas.openxmlformats.org/officeDocument/2006/relationships/hyperlink" Target="https://pretrazivac-obrta.gov.hr/pretraga" TargetMode="External"/><Relationship Id="rId785" Type="http://schemas.openxmlformats.org/officeDocument/2006/relationships/hyperlink" Target="https://pretrazivac-obrta.gov.hr/pretraga" TargetMode="External"/><Relationship Id="rId200" Type="http://schemas.openxmlformats.org/officeDocument/2006/relationships/hyperlink" Target="https://pretrazivac-obrta.gov.hr/pretraga" TargetMode="External"/><Relationship Id="rId438" Type="http://schemas.openxmlformats.org/officeDocument/2006/relationships/hyperlink" Target="https://pretrazivac-obrta.gov.hr/pretraga" TargetMode="External"/><Relationship Id="rId645" Type="http://schemas.openxmlformats.org/officeDocument/2006/relationships/hyperlink" Target="https://pretrazivac-obrta.gov.hr/pretraga" TargetMode="External"/><Relationship Id="rId852" Type="http://schemas.openxmlformats.org/officeDocument/2006/relationships/hyperlink" Target="https://pretrazivac-obrta.gov.hr/captcha.htm" TargetMode="External"/><Relationship Id="rId284" Type="http://schemas.openxmlformats.org/officeDocument/2006/relationships/hyperlink" Target="https://pretrazivac-obrta.gov.hr/pretraga" TargetMode="External"/><Relationship Id="rId491" Type="http://schemas.openxmlformats.org/officeDocument/2006/relationships/hyperlink" Target="https://pretrazivac-obrta.gov.hr/pretraga" TargetMode="External"/><Relationship Id="rId505" Type="http://schemas.openxmlformats.org/officeDocument/2006/relationships/hyperlink" Target="https://pretrazivac-obrta.gov.hr/pretraga" TargetMode="External"/><Relationship Id="rId712" Type="http://schemas.openxmlformats.org/officeDocument/2006/relationships/hyperlink" Target="https://pretrazivac-obrta.gov.hr/pretraga" TargetMode="External"/><Relationship Id="rId79" Type="http://schemas.openxmlformats.org/officeDocument/2006/relationships/oleObject" Target="embeddings/oleObject4.bin"/><Relationship Id="rId144" Type="http://schemas.openxmlformats.org/officeDocument/2006/relationships/hyperlink" Target="https://pretrazivac-obrta.gov.hr/pretraga" TargetMode="External"/><Relationship Id="rId589" Type="http://schemas.openxmlformats.org/officeDocument/2006/relationships/hyperlink" Target="https://pretrazivac-obrta.gov.hr/pretraga" TargetMode="External"/><Relationship Id="rId796" Type="http://schemas.openxmlformats.org/officeDocument/2006/relationships/hyperlink" Target="https://pretrazivac-obrta.gov.hr/pretraga" TargetMode="External"/><Relationship Id="rId351" Type="http://schemas.openxmlformats.org/officeDocument/2006/relationships/hyperlink" Target="https://pretrazivac-obrta.gov.hr/pretraga" TargetMode="External"/><Relationship Id="rId449" Type="http://schemas.openxmlformats.org/officeDocument/2006/relationships/hyperlink" Target="https://pretrazivac-obrta.gov.hr/pretraga" TargetMode="External"/><Relationship Id="rId656" Type="http://schemas.openxmlformats.org/officeDocument/2006/relationships/hyperlink" Target="https://pretrazivac-obrta.gov.hr/pretraga" TargetMode="External"/><Relationship Id="rId863" Type="http://schemas.openxmlformats.org/officeDocument/2006/relationships/hyperlink" Target="https://pretrazivac-obrta.gov.hr/captcha.htm" TargetMode="External"/><Relationship Id="rId211" Type="http://schemas.openxmlformats.org/officeDocument/2006/relationships/hyperlink" Target="https://pretrazivac-obrta.gov.hr/pretraga" TargetMode="External"/><Relationship Id="rId295" Type="http://schemas.openxmlformats.org/officeDocument/2006/relationships/hyperlink" Target="https://pretrazivac-obrta.gov.hr/pretraga" TargetMode="External"/><Relationship Id="rId309" Type="http://schemas.openxmlformats.org/officeDocument/2006/relationships/hyperlink" Target="https://pretrazivac-obrta.gov.hr/pretraga" TargetMode="External"/><Relationship Id="rId516" Type="http://schemas.openxmlformats.org/officeDocument/2006/relationships/hyperlink" Target="https://pretrazivac-obrta.gov.hr/pretraga" TargetMode="External"/><Relationship Id="rId723" Type="http://schemas.openxmlformats.org/officeDocument/2006/relationships/hyperlink" Target="https://pretrazivac-obrta.gov.hr/pretraga" TargetMode="External"/><Relationship Id="rId930" Type="http://schemas.openxmlformats.org/officeDocument/2006/relationships/hyperlink" Target="https://pretrazivac-obrta.gov.hr/captcha.htm" TargetMode="External"/><Relationship Id="rId155" Type="http://schemas.openxmlformats.org/officeDocument/2006/relationships/hyperlink" Target="https://pretrazivac-obrta.gov.hr/pretraga" TargetMode="External"/><Relationship Id="rId362" Type="http://schemas.openxmlformats.org/officeDocument/2006/relationships/hyperlink" Target="https://pretrazivac-obrta.gov.hr/pretraga" TargetMode="External"/><Relationship Id="rId222" Type="http://schemas.openxmlformats.org/officeDocument/2006/relationships/hyperlink" Target="https://pretrazivac-obrta.gov.hr/pretraga" TargetMode="External"/><Relationship Id="rId264" Type="http://schemas.openxmlformats.org/officeDocument/2006/relationships/hyperlink" Target="https://pretrazivac-obrta.gov.hr/pretraga" TargetMode="External"/><Relationship Id="rId471" Type="http://schemas.openxmlformats.org/officeDocument/2006/relationships/hyperlink" Target="https://pretrazivac-obrta.gov.hr/pretraga" TargetMode="External"/><Relationship Id="rId667" Type="http://schemas.openxmlformats.org/officeDocument/2006/relationships/hyperlink" Target="https://pretrazivac-obrta.gov.hr/pretraga" TargetMode="External"/><Relationship Id="rId874" Type="http://schemas.openxmlformats.org/officeDocument/2006/relationships/hyperlink" Target="https://pretrazivac-obrta.gov.hr/captcha.htm" TargetMode="External"/><Relationship Id="rId17" Type="http://schemas.openxmlformats.org/officeDocument/2006/relationships/image" Target="media/image8.png"/><Relationship Id="rId59" Type="http://schemas.openxmlformats.org/officeDocument/2006/relationships/chart" Target="charts/chart5.xml"/><Relationship Id="rId124" Type="http://schemas.openxmlformats.org/officeDocument/2006/relationships/hyperlink" Target="https://pretrazivac-obrta.gov.hr/pretraga" TargetMode="External"/><Relationship Id="rId527" Type="http://schemas.openxmlformats.org/officeDocument/2006/relationships/hyperlink" Target="https://pretrazivac-obrta.gov.hr/pretraga" TargetMode="External"/><Relationship Id="rId569" Type="http://schemas.openxmlformats.org/officeDocument/2006/relationships/hyperlink" Target="https://pretrazivac-obrta.gov.hr/pretraga" TargetMode="External"/><Relationship Id="rId734" Type="http://schemas.openxmlformats.org/officeDocument/2006/relationships/hyperlink" Target="https://pretrazivac-obrta.gov.hr/pretraga" TargetMode="External"/><Relationship Id="rId776" Type="http://schemas.openxmlformats.org/officeDocument/2006/relationships/hyperlink" Target="https://pretrazivac-obrta.gov.hr/pretraga" TargetMode="External"/><Relationship Id="rId70" Type="http://schemas.openxmlformats.org/officeDocument/2006/relationships/image" Target="media/image54.png"/><Relationship Id="rId166" Type="http://schemas.openxmlformats.org/officeDocument/2006/relationships/hyperlink" Target="https://pretrazivac-obrta.gov.hr/pretraga" TargetMode="External"/><Relationship Id="rId331" Type="http://schemas.openxmlformats.org/officeDocument/2006/relationships/hyperlink" Target="https://pretrazivac-obrta.gov.hr/pretraga" TargetMode="External"/><Relationship Id="rId373" Type="http://schemas.openxmlformats.org/officeDocument/2006/relationships/hyperlink" Target="https://pretrazivac-obrta.gov.hr/pretraga" TargetMode="External"/><Relationship Id="rId429" Type="http://schemas.openxmlformats.org/officeDocument/2006/relationships/hyperlink" Target="https://pretrazivac-obrta.gov.hr/pretraga" TargetMode="External"/><Relationship Id="rId580" Type="http://schemas.openxmlformats.org/officeDocument/2006/relationships/hyperlink" Target="https://pretrazivac-obrta.gov.hr/pretraga" TargetMode="External"/><Relationship Id="rId636" Type="http://schemas.openxmlformats.org/officeDocument/2006/relationships/hyperlink" Target="https://pretrazivac-obrta.gov.hr/pretraga" TargetMode="External"/><Relationship Id="rId801" Type="http://schemas.openxmlformats.org/officeDocument/2006/relationships/hyperlink" Target="https://pretrazivac-obrta.gov.hr/pretraga" TargetMode="External"/><Relationship Id="rId1" Type="http://schemas.openxmlformats.org/officeDocument/2006/relationships/customXml" Target="../customXml/item1.xml"/><Relationship Id="rId233" Type="http://schemas.openxmlformats.org/officeDocument/2006/relationships/hyperlink" Target="https://pretrazivac-obrta.gov.hr/pretraga" TargetMode="External"/><Relationship Id="rId440" Type="http://schemas.openxmlformats.org/officeDocument/2006/relationships/hyperlink" Target="https://pretrazivac-obrta.gov.hr/pretraga" TargetMode="External"/><Relationship Id="rId678" Type="http://schemas.openxmlformats.org/officeDocument/2006/relationships/hyperlink" Target="https://pretrazivac-obrta.gov.hr/pretraga" TargetMode="External"/><Relationship Id="rId843" Type="http://schemas.openxmlformats.org/officeDocument/2006/relationships/hyperlink" Target="https://pretrazivac-obrta.gov.hr/captcha.htm" TargetMode="External"/><Relationship Id="rId885" Type="http://schemas.openxmlformats.org/officeDocument/2006/relationships/hyperlink" Target="https://pretrazivac-obrta.gov.hr/captcha.htm" TargetMode="External"/><Relationship Id="rId28" Type="http://schemas.openxmlformats.org/officeDocument/2006/relationships/image" Target="media/image19.png"/><Relationship Id="rId275" Type="http://schemas.openxmlformats.org/officeDocument/2006/relationships/hyperlink" Target="https://pretrazivac-obrta.gov.hr/pretraga" TargetMode="External"/><Relationship Id="rId300" Type="http://schemas.openxmlformats.org/officeDocument/2006/relationships/hyperlink" Target="https://pretrazivac-obrta.gov.hr/pretraga" TargetMode="External"/><Relationship Id="rId482" Type="http://schemas.openxmlformats.org/officeDocument/2006/relationships/hyperlink" Target="https://pretrazivac-obrta.gov.hr/pretraga" TargetMode="External"/><Relationship Id="rId538" Type="http://schemas.openxmlformats.org/officeDocument/2006/relationships/hyperlink" Target="https://pretrazivac-obrta.gov.hr/pretraga" TargetMode="External"/><Relationship Id="rId703" Type="http://schemas.openxmlformats.org/officeDocument/2006/relationships/hyperlink" Target="https://pretrazivac-obrta.gov.hr/pretraga" TargetMode="External"/><Relationship Id="rId745" Type="http://schemas.openxmlformats.org/officeDocument/2006/relationships/hyperlink" Target="https://pretrazivac-obrta.gov.hr/pretraga" TargetMode="External"/><Relationship Id="rId910" Type="http://schemas.openxmlformats.org/officeDocument/2006/relationships/hyperlink" Target="https://pretrazivac-obrta.gov.hr/captcha.htm" TargetMode="External"/><Relationship Id="rId81" Type="http://schemas.openxmlformats.org/officeDocument/2006/relationships/oleObject" Target="embeddings/oleObject5.bin"/><Relationship Id="rId135" Type="http://schemas.openxmlformats.org/officeDocument/2006/relationships/hyperlink" Target="https://pretrazivac-obrta.gov.hr/pretraga" TargetMode="External"/><Relationship Id="rId177" Type="http://schemas.openxmlformats.org/officeDocument/2006/relationships/hyperlink" Target="https://pretrazivac-obrta.gov.hr/pretraga" TargetMode="External"/><Relationship Id="rId342" Type="http://schemas.openxmlformats.org/officeDocument/2006/relationships/hyperlink" Target="https://pretrazivac-obrta.gov.hr/pretraga" TargetMode="External"/><Relationship Id="rId384" Type="http://schemas.openxmlformats.org/officeDocument/2006/relationships/hyperlink" Target="https://pretrazivac-obrta.gov.hr/pretraga" TargetMode="External"/><Relationship Id="rId591" Type="http://schemas.openxmlformats.org/officeDocument/2006/relationships/hyperlink" Target="https://pretrazivac-obrta.gov.hr/pretraga" TargetMode="External"/><Relationship Id="rId605" Type="http://schemas.openxmlformats.org/officeDocument/2006/relationships/hyperlink" Target="https://pretrazivac-obrta.gov.hr/pretraga" TargetMode="External"/><Relationship Id="rId787" Type="http://schemas.openxmlformats.org/officeDocument/2006/relationships/hyperlink" Target="https://pretrazivac-obrta.gov.hr/pretraga" TargetMode="External"/><Relationship Id="rId812" Type="http://schemas.openxmlformats.org/officeDocument/2006/relationships/hyperlink" Target="https://pretrazivac-obrta.gov.hr/pretraga" TargetMode="External"/><Relationship Id="rId202" Type="http://schemas.openxmlformats.org/officeDocument/2006/relationships/hyperlink" Target="https://pretrazivac-obrta.gov.hr/pretraga" TargetMode="External"/><Relationship Id="rId244" Type="http://schemas.openxmlformats.org/officeDocument/2006/relationships/hyperlink" Target="https://pretrazivac-obrta.gov.hr/pretraga" TargetMode="External"/><Relationship Id="rId647" Type="http://schemas.openxmlformats.org/officeDocument/2006/relationships/hyperlink" Target="https://pretrazivac-obrta.gov.hr/pretraga" TargetMode="External"/><Relationship Id="rId689" Type="http://schemas.openxmlformats.org/officeDocument/2006/relationships/hyperlink" Target="https://pretrazivac-obrta.gov.hr/pretraga" TargetMode="External"/><Relationship Id="rId854" Type="http://schemas.openxmlformats.org/officeDocument/2006/relationships/hyperlink" Target="https://pretrazivac-obrta.gov.hr/captcha.htm" TargetMode="External"/><Relationship Id="rId896" Type="http://schemas.openxmlformats.org/officeDocument/2006/relationships/hyperlink" Target="https://pretrazivac-obrta.gov.hr/captcha.htm" TargetMode="External"/><Relationship Id="rId39" Type="http://schemas.openxmlformats.org/officeDocument/2006/relationships/image" Target="media/image30.png"/><Relationship Id="rId286" Type="http://schemas.openxmlformats.org/officeDocument/2006/relationships/hyperlink" Target="https://pretrazivac-obrta.gov.hr/pretraga" TargetMode="External"/><Relationship Id="rId451" Type="http://schemas.openxmlformats.org/officeDocument/2006/relationships/hyperlink" Target="https://pretrazivac-obrta.gov.hr/pretraga" TargetMode="External"/><Relationship Id="rId493" Type="http://schemas.openxmlformats.org/officeDocument/2006/relationships/hyperlink" Target="https://pretrazivac-obrta.gov.hr/pretraga" TargetMode="External"/><Relationship Id="rId507" Type="http://schemas.openxmlformats.org/officeDocument/2006/relationships/hyperlink" Target="https://pretrazivac-obrta.gov.hr/pretraga" TargetMode="External"/><Relationship Id="rId549" Type="http://schemas.openxmlformats.org/officeDocument/2006/relationships/hyperlink" Target="https://pretrazivac-obrta.gov.hr/pretraga" TargetMode="External"/><Relationship Id="rId714" Type="http://schemas.openxmlformats.org/officeDocument/2006/relationships/hyperlink" Target="https://pretrazivac-obrta.gov.hr/pretraga" TargetMode="External"/><Relationship Id="rId756" Type="http://schemas.openxmlformats.org/officeDocument/2006/relationships/hyperlink" Target="https://pretrazivac-obrta.gov.hr/pretraga" TargetMode="External"/><Relationship Id="rId921" Type="http://schemas.openxmlformats.org/officeDocument/2006/relationships/hyperlink" Target="https://pretrazivac-obrta.gov.hr/captcha.htm" TargetMode="External"/><Relationship Id="rId50" Type="http://schemas.openxmlformats.org/officeDocument/2006/relationships/image" Target="media/image41.png"/><Relationship Id="rId104" Type="http://schemas.openxmlformats.org/officeDocument/2006/relationships/chart" Target="charts/chart7.xml"/><Relationship Id="rId146" Type="http://schemas.openxmlformats.org/officeDocument/2006/relationships/hyperlink" Target="https://pretrazivac-obrta.gov.hr/pretraga" TargetMode="External"/><Relationship Id="rId188" Type="http://schemas.openxmlformats.org/officeDocument/2006/relationships/hyperlink" Target="https://pretrazivac-obrta.gov.hr/pretraga" TargetMode="External"/><Relationship Id="rId311" Type="http://schemas.openxmlformats.org/officeDocument/2006/relationships/hyperlink" Target="https://pretrazivac-obrta.gov.hr/pretraga" TargetMode="External"/><Relationship Id="rId353" Type="http://schemas.openxmlformats.org/officeDocument/2006/relationships/hyperlink" Target="https://pretrazivac-obrta.gov.hr/pretraga" TargetMode="External"/><Relationship Id="rId395" Type="http://schemas.openxmlformats.org/officeDocument/2006/relationships/hyperlink" Target="https://pretrazivac-obrta.gov.hr/pretraga" TargetMode="External"/><Relationship Id="rId409" Type="http://schemas.openxmlformats.org/officeDocument/2006/relationships/hyperlink" Target="https://pretrazivac-obrta.gov.hr/pretraga" TargetMode="External"/><Relationship Id="rId560" Type="http://schemas.openxmlformats.org/officeDocument/2006/relationships/hyperlink" Target="https://pretrazivac-obrta.gov.hr/pretraga" TargetMode="External"/><Relationship Id="rId798" Type="http://schemas.openxmlformats.org/officeDocument/2006/relationships/hyperlink" Target="https://pretrazivac-obrta.gov.hr/pretraga" TargetMode="External"/><Relationship Id="rId92" Type="http://schemas.openxmlformats.org/officeDocument/2006/relationships/oleObject" Target="embeddings/oleObject11.bin"/><Relationship Id="rId213" Type="http://schemas.openxmlformats.org/officeDocument/2006/relationships/hyperlink" Target="https://pretrazivac-obrta.gov.hr/pretraga" TargetMode="External"/><Relationship Id="rId420" Type="http://schemas.openxmlformats.org/officeDocument/2006/relationships/hyperlink" Target="https://pretrazivac-obrta.gov.hr/pretraga" TargetMode="External"/><Relationship Id="rId616" Type="http://schemas.openxmlformats.org/officeDocument/2006/relationships/hyperlink" Target="https://pretrazivac-obrta.gov.hr/pretraga" TargetMode="External"/><Relationship Id="rId658" Type="http://schemas.openxmlformats.org/officeDocument/2006/relationships/hyperlink" Target="https://pretrazivac-obrta.gov.hr/pretraga" TargetMode="External"/><Relationship Id="rId823" Type="http://schemas.openxmlformats.org/officeDocument/2006/relationships/hyperlink" Target="https://pretrazivac-obrta.gov.hr/captcha.htm" TargetMode="External"/><Relationship Id="rId865" Type="http://schemas.openxmlformats.org/officeDocument/2006/relationships/hyperlink" Target="https://pretrazivac-obrta.gov.hr/captcha.htm" TargetMode="External"/><Relationship Id="rId255" Type="http://schemas.openxmlformats.org/officeDocument/2006/relationships/hyperlink" Target="https://pretrazivac-obrta.gov.hr/pretraga" TargetMode="External"/><Relationship Id="rId297" Type="http://schemas.openxmlformats.org/officeDocument/2006/relationships/hyperlink" Target="https://pretrazivac-obrta.gov.hr/pretraga" TargetMode="External"/><Relationship Id="rId462" Type="http://schemas.openxmlformats.org/officeDocument/2006/relationships/hyperlink" Target="https://pretrazivac-obrta.gov.hr/pretraga" TargetMode="External"/><Relationship Id="rId518" Type="http://schemas.openxmlformats.org/officeDocument/2006/relationships/hyperlink" Target="https://pretrazivac-obrta.gov.hr/pretraga" TargetMode="External"/><Relationship Id="rId725" Type="http://schemas.openxmlformats.org/officeDocument/2006/relationships/hyperlink" Target="https://pretrazivac-obrta.gov.hr/pretraga" TargetMode="External"/><Relationship Id="rId932" Type="http://schemas.openxmlformats.org/officeDocument/2006/relationships/theme" Target="theme/theme1.xml"/><Relationship Id="rId115" Type="http://schemas.openxmlformats.org/officeDocument/2006/relationships/hyperlink" Target="https://www.zakon.hr/cms.htm?id=39339" TargetMode="External"/><Relationship Id="rId157" Type="http://schemas.openxmlformats.org/officeDocument/2006/relationships/hyperlink" Target="https://pretrazivac-obrta.gov.hr/pretraga" TargetMode="External"/><Relationship Id="rId322" Type="http://schemas.openxmlformats.org/officeDocument/2006/relationships/hyperlink" Target="https://pretrazivac-obrta.gov.hr/pretraga" TargetMode="External"/><Relationship Id="rId364" Type="http://schemas.openxmlformats.org/officeDocument/2006/relationships/hyperlink" Target="https://pretrazivac-obrta.gov.hr/pretraga" TargetMode="External"/><Relationship Id="rId767" Type="http://schemas.openxmlformats.org/officeDocument/2006/relationships/hyperlink" Target="https://pretrazivac-obrta.gov.hr/pretraga" TargetMode="External"/><Relationship Id="rId61" Type="http://schemas.openxmlformats.org/officeDocument/2006/relationships/footer" Target="footer1.xml"/><Relationship Id="rId199" Type="http://schemas.openxmlformats.org/officeDocument/2006/relationships/hyperlink" Target="https://pretrazivac-obrta.gov.hr/pretraga" TargetMode="External"/><Relationship Id="rId571" Type="http://schemas.openxmlformats.org/officeDocument/2006/relationships/hyperlink" Target="https://pretrazivac-obrta.gov.hr/pretraga" TargetMode="External"/><Relationship Id="rId627" Type="http://schemas.openxmlformats.org/officeDocument/2006/relationships/hyperlink" Target="https://pretrazivac-obrta.gov.hr/pretraga" TargetMode="External"/><Relationship Id="rId669" Type="http://schemas.openxmlformats.org/officeDocument/2006/relationships/hyperlink" Target="https://pretrazivac-obrta.gov.hr/pretraga" TargetMode="External"/><Relationship Id="rId834" Type="http://schemas.openxmlformats.org/officeDocument/2006/relationships/hyperlink" Target="https://pretrazivac-obrta.gov.hr/captcha.htm" TargetMode="External"/><Relationship Id="rId876" Type="http://schemas.openxmlformats.org/officeDocument/2006/relationships/hyperlink" Target="https://pretrazivac-obrta.gov.hr/captcha.htm" TargetMode="External"/><Relationship Id="rId19" Type="http://schemas.openxmlformats.org/officeDocument/2006/relationships/image" Target="media/image10.png"/><Relationship Id="rId224" Type="http://schemas.openxmlformats.org/officeDocument/2006/relationships/hyperlink" Target="https://pretrazivac-obrta.gov.hr/pretraga" TargetMode="External"/><Relationship Id="rId266" Type="http://schemas.openxmlformats.org/officeDocument/2006/relationships/hyperlink" Target="https://pretrazivac-obrta.gov.hr/pretraga" TargetMode="External"/><Relationship Id="rId431" Type="http://schemas.openxmlformats.org/officeDocument/2006/relationships/hyperlink" Target="https://pretrazivac-obrta.gov.hr/pretraga" TargetMode="External"/><Relationship Id="rId473" Type="http://schemas.openxmlformats.org/officeDocument/2006/relationships/hyperlink" Target="https://pretrazivac-obrta.gov.hr/pretraga" TargetMode="External"/><Relationship Id="rId529" Type="http://schemas.openxmlformats.org/officeDocument/2006/relationships/hyperlink" Target="https://pretrazivac-obrta.gov.hr/pretraga" TargetMode="External"/><Relationship Id="rId680" Type="http://schemas.openxmlformats.org/officeDocument/2006/relationships/hyperlink" Target="https://pretrazivac-obrta.gov.hr/pretraga" TargetMode="External"/><Relationship Id="rId736" Type="http://schemas.openxmlformats.org/officeDocument/2006/relationships/hyperlink" Target="https://pretrazivac-obrta.gov.hr/pretraga" TargetMode="External"/><Relationship Id="rId901" Type="http://schemas.openxmlformats.org/officeDocument/2006/relationships/hyperlink" Target="https://pretrazivac-obrta.gov.hr/captcha.htm" TargetMode="External"/><Relationship Id="rId30" Type="http://schemas.openxmlformats.org/officeDocument/2006/relationships/image" Target="media/image21.png"/><Relationship Id="rId126" Type="http://schemas.openxmlformats.org/officeDocument/2006/relationships/hyperlink" Target="https://pretrazivac-obrta.gov.hr/pretraga" TargetMode="External"/><Relationship Id="rId168" Type="http://schemas.openxmlformats.org/officeDocument/2006/relationships/hyperlink" Target="https://pretrazivac-obrta.gov.hr/pretraga" TargetMode="External"/><Relationship Id="rId333" Type="http://schemas.openxmlformats.org/officeDocument/2006/relationships/hyperlink" Target="https://pretrazivac-obrta.gov.hr/pretraga" TargetMode="External"/><Relationship Id="rId540" Type="http://schemas.openxmlformats.org/officeDocument/2006/relationships/hyperlink" Target="https://pretrazivac-obrta.gov.hr/pretraga" TargetMode="External"/><Relationship Id="rId778" Type="http://schemas.openxmlformats.org/officeDocument/2006/relationships/hyperlink" Target="https://pretrazivac-obrta.gov.hr/pretraga" TargetMode="External"/><Relationship Id="rId72" Type="http://schemas.openxmlformats.org/officeDocument/2006/relationships/image" Target="media/image56.wmf"/><Relationship Id="rId375" Type="http://schemas.openxmlformats.org/officeDocument/2006/relationships/hyperlink" Target="https://pretrazivac-obrta.gov.hr/pretraga" TargetMode="External"/><Relationship Id="rId582" Type="http://schemas.openxmlformats.org/officeDocument/2006/relationships/hyperlink" Target="https://pretrazivac-obrta.gov.hr/pretraga" TargetMode="External"/><Relationship Id="rId638" Type="http://schemas.openxmlformats.org/officeDocument/2006/relationships/hyperlink" Target="https://pretrazivac-obrta.gov.hr/pretraga" TargetMode="External"/><Relationship Id="rId803" Type="http://schemas.openxmlformats.org/officeDocument/2006/relationships/hyperlink" Target="https://pretrazivac-obrta.gov.hr/pretraga" TargetMode="External"/><Relationship Id="rId845" Type="http://schemas.openxmlformats.org/officeDocument/2006/relationships/hyperlink" Target="https://pretrazivac-obrta.gov.hr/captcha.htm" TargetMode="External"/><Relationship Id="rId3" Type="http://schemas.openxmlformats.org/officeDocument/2006/relationships/styles" Target="styles.xml"/><Relationship Id="rId235" Type="http://schemas.openxmlformats.org/officeDocument/2006/relationships/hyperlink" Target="https://pretrazivac-obrta.gov.hr/pretraga" TargetMode="External"/><Relationship Id="rId277" Type="http://schemas.openxmlformats.org/officeDocument/2006/relationships/hyperlink" Target="https://pretrazivac-obrta.gov.hr/pretraga" TargetMode="External"/><Relationship Id="rId400" Type="http://schemas.openxmlformats.org/officeDocument/2006/relationships/hyperlink" Target="https://pretrazivac-obrta.gov.hr/pretraga" TargetMode="External"/><Relationship Id="rId442" Type="http://schemas.openxmlformats.org/officeDocument/2006/relationships/hyperlink" Target="https://pretrazivac-obrta.gov.hr/pretraga" TargetMode="External"/><Relationship Id="rId484" Type="http://schemas.openxmlformats.org/officeDocument/2006/relationships/hyperlink" Target="https://pretrazivac-obrta.gov.hr/pretraga" TargetMode="External"/><Relationship Id="rId705" Type="http://schemas.openxmlformats.org/officeDocument/2006/relationships/hyperlink" Target="https://pretrazivac-obrta.gov.hr/pretraga" TargetMode="External"/><Relationship Id="rId887" Type="http://schemas.openxmlformats.org/officeDocument/2006/relationships/hyperlink" Target="https://pretrazivac-obrta.gov.hr/captcha.htm" TargetMode="External"/><Relationship Id="rId137" Type="http://schemas.openxmlformats.org/officeDocument/2006/relationships/hyperlink" Target="https://pretrazivac-obrta.gov.hr/pretraga" TargetMode="External"/><Relationship Id="rId302" Type="http://schemas.openxmlformats.org/officeDocument/2006/relationships/hyperlink" Target="https://pretrazivac-obrta.gov.hr/pretraga" TargetMode="External"/><Relationship Id="rId344" Type="http://schemas.openxmlformats.org/officeDocument/2006/relationships/hyperlink" Target="https://pretrazivac-obrta.gov.hr/pretraga" TargetMode="External"/><Relationship Id="rId691" Type="http://schemas.openxmlformats.org/officeDocument/2006/relationships/hyperlink" Target="https://pretrazivac-obrta.gov.hr/pretraga" TargetMode="External"/><Relationship Id="rId747" Type="http://schemas.openxmlformats.org/officeDocument/2006/relationships/hyperlink" Target="https://pretrazivac-obrta.gov.hr/pretraga" TargetMode="External"/><Relationship Id="rId789" Type="http://schemas.openxmlformats.org/officeDocument/2006/relationships/hyperlink" Target="https://pretrazivac-obrta.gov.hr/pretraga" TargetMode="External"/><Relationship Id="rId912" Type="http://schemas.openxmlformats.org/officeDocument/2006/relationships/hyperlink" Target="https://pretrazivac-obrta.gov.hr/captcha.htm" TargetMode="External"/><Relationship Id="rId41" Type="http://schemas.openxmlformats.org/officeDocument/2006/relationships/image" Target="media/image32.png"/><Relationship Id="rId83" Type="http://schemas.openxmlformats.org/officeDocument/2006/relationships/oleObject" Target="embeddings/oleObject6.bin"/><Relationship Id="rId179" Type="http://schemas.openxmlformats.org/officeDocument/2006/relationships/hyperlink" Target="https://pretrazivac-obrta.gov.hr/pretraga" TargetMode="External"/><Relationship Id="rId386" Type="http://schemas.openxmlformats.org/officeDocument/2006/relationships/hyperlink" Target="https://pretrazivac-obrta.gov.hr/pretraga" TargetMode="External"/><Relationship Id="rId551" Type="http://schemas.openxmlformats.org/officeDocument/2006/relationships/hyperlink" Target="https://pretrazivac-obrta.gov.hr/pretraga" TargetMode="External"/><Relationship Id="rId593" Type="http://schemas.openxmlformats.org/officeDocument/2006/relationships/hyperlink" Target="https://pretrazivac-obrta.gov.hr/pretraga" TargetMode="External"/><Relationship Id="rId607" Type="http://schemas.openxmlformats.org/officeDocument/2006/relationships/hyperlink" Target="https://pretrazivac-obrta.gov.hr/pretraga" TargetMode="External"/><Relationship Id="rId649" Type="http://schemas.openxmlformats.org/officeDocument/2006/relationships/hyperlink" Target="https://pretrazivac-obrta.gov.hr/pretraga" TargetMode="External"/><Relationship Id="rId814" Type="http://schemas.openxmlformats.org/officeDocument/2006/relationships/hyperlink" Target="https://pretrazivac-obrta.gov.hr/pretraga" TargetMode="External"/><Relationship Id="rId856" Type="http://schemas.openxmlformats.org/officeDocument/2006/relationships/hyperlink" Target="https://pretrazivac-obrta.gov.hr/captcha.htm" TargetMode="External"/><Relationship Id="rId190" Type="http://schemas.openxmlformats.org/officeDocument/2006/relationships/hyperlink" Target="https://pretrazivac-obrta.gov.hr/pretraga" TargetMode="External"/><Relationship Id="rId204" Type="http://schemas.openxmlformats.org/officeDocument/2006/relationships/hyperlink" Target="https://pretrazivac-obrta.gov.hr/pretraga" TargetMode="External"/><Relationship Id="rId246" Type="http://schemas.openxmlformats.org/officeDocument/2006/relationships/hyperlink" Target="https://pretrazivac-obrta.gov.hr/pretraga" TargetMode="External"/><Relationship Id="rId288" Type="http://schemas.openxmlformats.org/officeDocument/2006/relationships/hyperlink" Target="https://pretrazivac-obrta.gov.hr/pretraga" TargetMode="External"/><Relationship Id="rId411" Type="http://schemas.openxmlformats.org/officeDocument/2006/relationships/hyperlink" Target="https://pretrazivac-obrta.gov.hr/pretraga" TargetMode="External"/><Relationship Id="rId453" Type="http://schemas.openxmlformats.org/officeDocument/2006/relationships/hyperlink" Target="https://pretrazivac-obrta.gov.hr/pretraga" TargetMode="External"/><Relationship Id="rId509" Type="http://schemas.openxmlformats.org/officeDocument/2006/relationships/hyperlink" Target="https://pretrazivac-obrta.gov.hr/pretraga" TargetMode="External"/><Relationship Id="rId660" Type="http://schemas.openxmlformats.org/officeDocument/2006/relationships/hyperlink" Target="https://pretrazivac-obrta.gov.hr/pretraga" TargetMode="External"/><Relationship Id="rId898" Type="http://schemas.openxmlformats.org/officeDocument/2006/relationships/hyperlink" Target="https://pretrazivac-obrta.gov.hr/captcha.htm" TargetMode="External"/><Relationship Id="rId106" Type="http://schemas.openxmlformats.org/officeDocument/2006/relationships/hyperlink" Target="http://sl.gl/" TargetMode="External"/><Relationship Id="rId313" Type="http://schemas.openxmlformats.org/officeDocument/2006/relationships/hyperlink" Target="https://pretrazivac-obrta.gov.hr/pretraga" TargetMode="External"/><Relationship Id="rId495" Type="http://schemas.openxmlformats.org/officeDocument/2006/relationships/hyperlink" Target="https://pretrazivac-obrta.gov.hr/pretraga" TargetMode="External"/><Relationship Id="rId716" Type="http://schemas.openxmlformats.org/officeDocument/2006/relationships/hyperlink" Target="https://pretrazivac-obrta.gov.hr/pretraga" TargetMode="External"/><Relationship Id="rId758" Type="http://schemas.openxmlformats.org/officeDocument/2006/relationships/hyperlink" Target="https://pretrazivac-obrta.gov.hr/pretraga" TargetMode="External"/><Relationship Id="rId923" Type="http://schemas.openxmlformats.org/officeDocument/2006/relationships/hyperlink" Target="https://pretrazivac-obrta.gov.hr/captcha.htm" TargetMode="External"/><Relationship Id="rId10" Type="http://schemas.openxmlformats.org/officeDocument/2006/relationships/image" Target="media/image3.jpeg"/><Relationship Id="rId52" Type="http://schemas.openxmlformats.org/officeDocument/2006/relationships/image" Target="media/image43.png"/><Relationship Id="rId94" Type="http://schemas.openxmlformats.org/officeDocument/2006/relationships/oleObject" Target="embeddings/oleObject12.bin"/><Relationship Id="rId148" Type="http://schemas.openxmlformats.org/officeDocument/2006/relationships/hyperlink" Target="https://pretrazivac-obrta.gov.hr/pretraga" TargetMode="External"/><Relationship Id="rId355" Type="http://schemas.openxmlformats.org/officeDocument/2006/relationships/hyperlink" Target="https://pretrazivac-obrta.gov.hr/pretraga" TargetMode="External"/><Relationship Id="rId397" Type="http://schemas.openxmlformats.org/officeDocument/2006/relationships/hyperlink" Target="https://pretrazivac-obrta.gov.hr/pretraga" TargetMode="External"/><Relationship Id="rId520" Type="http://schemas.openxmlformats.org/officeDocument/2006/relationships/hyperlink" Target="https://pretrazivac-obrta.gov.hr/pretraga" TargetMode="External"/><Relationship Id="rId562" Type="http://schemas.openxmlformats.org/officeDocument/2006/relationships/hyperlink" Target="https://pretrazivac-obrta.gov.hr/pretraga" TargetMode="External"/><Relationship Id="rId618" Type="http://schemas.openxmlformats.org/officeDocument/2006/relationships/hyperlink" Target="https://pretrazivac-obrta.gov.hr/pretraga" TargetMode="External"/><Relationship Id="rId825" Type="http://schemas.openxmlformats.org/officeDocument/2006/relationships/hyperlink" Target="https://pretrazivac-obrta.gov.hr/captcha.htm" TargetMode="External"/><Relationship Id="rId215" Type="http://schemas.openxmlformats.org/officeDocument/2006/relationships/hyperlink" Target="https://pretrazivac-obrta.gov.hr/pretraga" TargetMode="External"/><Relationship Id="rId257" Type="http://schemas.openxmlformats.org/officeDocument/2006/relationships/hyperlink" Target="https://pretrazivac-obrta.gov.hr/pretraga" TargetMode="External"/><Relationship Id="rId422" Type="http://schemas.openxmlformats.org/officeDocument/2006/relationships/hyperlink" Target="https://pretrazivac-obrta.gov.hr/pretraga" TargetMode="External"/><Relationship Id="rId464" Type="http://schemas.openxmlformats.org/officeDocument/2006/relationships/hyperlink" Target="https://pretrazivac-obrta.gov.hr/pretraga" TargetMode="External"/><Relationship Id="rId867" Type="http://schemas.openxmlformats.org/officeDocument/2006/relationships/hyperlink" Target="https://pretrazivac-obrta.gov.hr/captcha.htm" TargetMode="External"/><Relationship Id="rId299" Type="http://schemas.openxmlformats.org/officeDocument/2006/relationships/hyperlink" Target="https://pretrazivac-obrta.gov.hr/pretraga" TargetMode="External"/><Relationship Id="rId727" Type="http://schemas.openxmlformats.org/officeDocument/2006/relationships/hyperlink" Target="https://pretrazivac-obrta.gov.hr/pretraga" TargetMode="External"/><Relationship Id="rId63" Type="http://schemas.openxmlformats.org/officeDocument/2006/relationships/image" Target="media/image48.jpeg"/><Relationship Id="rId159" Type="http://schemas.openxmlformats.org/officeDocument/2006/relationships/hyperlink" Target="https://pretrazivac-obrta.gov.hr/pretraga" TargetMode="External"/><Relationship Id="rId366" Type="http://schemas.openxmlformats.org/officeDocument/2006/relationships/hyperlink" Target="https://pretrazivac-obrta.gov.hr/pretraga" TargetMode="External"/><Relationship Id="rId573" Type="http://schemas.openxmlformats.org/officeDocument/2006/relationships/hyperlink" Target="https://pretrazivac-obrta.gov.hr/pretraga" TargetMode="External"/><Relationship Id="rId780" Type="http://schemas.openxmlformats.org/officeDocument/2006/relationships/hyperlink" Target="https://pretrazivac-obrta.gov.hr/pretraga" TargetMode="External"/><Relationship Id="rId226" Type="http://schemas.openxmlformats.org/officeDocument/2006/relationships/hyperlink" Target="https://pretrazivac-obrta.gov.hr/pretraga" TargetMode="External"/><Relationship Id="rId433" Type="http://schemas.openxmlformats.org/officeDocument/2006/relationships/hyperlink" Target="https://pretrazivac-obrta.gov.hr/pretraga" TargetMode="External"/><Relationship Id="rId878" Type="http://schemas.openxmlformats.org/officeDocument/2006/relationships/hyperlink" Target="https://pretrazivac-obrta.gov.hr/captcha.htm" TargetMode="External"/><Relationship Id="rId640" Type="http://schemas.openxmlformats.org/officeDocument/2006/relationships/hyperlink" Target="https://pretrazivac-obrta.gov.hr/pretraga" TargetMode="External"/><Relationship Id="rId738" Type="http://schemas.openxmlformats.org/officeDocument/2006/relationships/hyperlink" Target="https://pretrazivac-obrta.gov.hr/pretraga" TargetMode="External"/><Relationship Id="rId74" Type="http://schemas.openxmlformats.org/officeDocument/2006/relationships/image" Target="media/image57.wmf"/><Relationship Id="rId377" Type="http://schemas.openxmlformats.org/officeDocument/2006/relationships/hyperlink" Target="https://pretrazivac-obrta.gov.hr/pretraga" TargetMode="External"/><Relationship Id="rId500" Type="http://schemas.openxmlformats.org/officeDocument/2006/relationships/hyperlink" Target="https://pretrazivac-obrta.gov.hr/pretraga" TargetMode="External"/><Relationship Id="rId584" Type="http://schemas.openxmlformats.org/officeDocument/2006/relationships/hyperlink" Target="https://pretrazivac-obrta.gov.hr/pretraga" TargetMode="External"/><Relationship Id="rId805" Type="http://schemas.openxmlformats.org/officeDocument/2006/relationships/hyperlink" Target="https://pretrazivac-obrta.gov.hr/pretraga" TargetMode="External"/><Relationship Id="rId5" Type="http://schemas.openxmlformats.org/officeDocument/2006/relationships/webSettings" Target="webSettings.xml"/><Relationship Id="rId237" Type="http://schemas.openxmlformats.org/officeDocument/2006/relationships/hyperlink" Target="https://pretrazivac-obrta.gov.hr/pretraga" TargetMode="External"/><Relationship Id="rId791" Type="http://schemas.openxmlformats.org/officeDocument/2006/relationships/hyperlink" Target="https://pretrazivac-obrta.gov.hr/pretraga" TargetMode="External"/><Relationship Id="rId889" Type="http://schemas.openxmlformats.org/officeDocument/2006/relationships/hyperlink" Target="https://pretrazivac-obrta.gov.hr/captcha.htm" TargetMode="External"/><Relationship Id="rId444" Type="http://schemas.openxmlformats.org/officeDocument/2006/relationships/hyperlink" Target="https://pretrazivac-obrta.gov.hr/pretraga" TargetMode="External"/><Relationship Id="rId651" Type="http://schemas.openxmlformats.org/officeDocument/2006/relationships/hyperlink" Target="https://pretrazivac-obrta.gov.hr/pretraga" TargetMode="External"/><Relationship Id="rId749" Type="http://schemas.openxmlformats.org/officeDocument/2006/relationships/hyperlink" Target="https://pretrazivac-obrta.gov.hr/pretraga" TargetMode="External"/><Relationship Id="rId290" Type="http://schemas.openxmlformats.org/officeDocument/2006/relationships/hyperlink" Target="https://pretrazivac-obrta.gov.hr/pretraga" TargetMode="External"/><Relationship Id="rId304" Type="http://schemas.openxmlformats.org/officeDocument/2006/relationships/hyperlink" Target="https://pretrazivac-obrta.gov.hr/pretraga" TargetMode="External"/><Relationship Id="rId388" Type="http://schemas.openxmlformats.org/officeDocument/2006/relationships/hyperlink" Target="https://pretrazivac-obrta.gov.hr/pretraga" TargetMode="External"/><Relationship Id="rId511" Type="http://schemas.openxmlformats.org/officeDocument/2006/relationships/hyperlink" Target="https://pretrazivac-obrta.gov.hr/pretraga" TargetMode="External"/><Relationship Id="rId609" Type="http://schemas.openxmlformats.org/officeDocument/2006/relationships/hyperlink" Target="https://pretrazivac-obrta.gov.hr/pretraga" TargetMode="External"/><Relationship Id="rId85" Type="http://schemas.openxmlformats.org/officeDocument/2006/relationships/oleObject" Target="embeddings/oleObject7.bin"/><Relationship Id="rId150" Type="http://schemas.openxmlformats.org/officeDocument/2006/relationships/hyperlink" Target="https://pretrazivac-obrta.gov.hr/pretraga" TargetMode="External"/><Relationship Id="rId595" Type="http://schemas.openxmlformats.org/officeDocument/2006/relationships/hyperlink" Target="https://pretrazivac-obrta.gov.hr/pretraga" TargetMode="External"/><Relationship Id="rId816" Type="http://schemas.openxmlformats.org/officeDocument/2006/relationships/hyperlink" Target="https://pretrazivac-obrta.gov.hr/pretraga" TargetMode="External"/><Relationship Id="rId248" Type="http://schemas.openxmlformats.org/officeDocument/2006/relationships/hyperlink" Target="https://pretrazivac-obrta.gov.hr/pretraga" TargetMode="External"/><Relationship Id="rId455" Type="http://schemas.openxmlformats.org/officeDocument/2006/relationships/hyperlink" Target="https://pretrazivac-obrta.gov.hr/pretraga" TargetMode="External"/><Relationship Id="rId662" Type="http://schemas.openxmlformats.org/officeDocument/2006/relationships/hyperlink" Target="https://pretrazivac-obrta.gov.hr/pretraga" TargetMode="External"/><Relationship Id="rId12" Type="http://schemas.openxmlformats.org/officeDocument/2006/relationships/image" Target="media/image5.png"/><Relationship Id="rId108" Type="http://schemas.openxmlformats.org/officeDocument/2006/relationships/hyperlink" Target="https://www.zakon.hr/cms.htm?id=18545" TargetMode="External"/><Relationship Id="rId315" Type="http://schemas.openxmlformats.org/officeDocument/2006/relationships/hyperlink" Target="https://pretrazivac-obrta.gov.hr/pretraga" TargetMode="External"/><Relationship Id="rId522" Type="http://schemas.openxmlformats.org/officeDocument/2006/relationships/hyperlink" Target="https://pretrazivac-obrta.gov.hr/pretraga" TargetMode="External"/><Relationship Id="rId96" Type="http://schemas.openxmlformats.org/officeDocument/2006/relationships/oleObject" Target="embeddings/oleObject13.bin"/><Relationship Id="rId161" Type="http://schemas.openxmlformats.org/officeDocument/2006/relationships/hyperlink" Target="https://pretrazivac-obrta.gov.hr/pretraga" TargetMode="External"/><Relationship Id="rId399" Type="http://schemas.openxmlformats.org/officeDocument/2006/relationships/hyperlink" Target="https://pretrazivac-obrta.gov.hr/pretraga" TargetMode="External"/><Relationship Id="rId827" Type="http://schemas.openxmlformats.org/officeDocument/2006/relationships/hyperlink" Target="https://pretrazivac-obrta.gov.hr/captcha.htm" TargetMode="External"/><Relationship Id="rId259" Type="http://schemas.openxmlformats.org/officeDocument/2006/relationships/hyperlink" Target="https://pretrazivac-obrta.gov.hr/pretraga" TargetMode="External"/><Relationship Id="rId466" Type="http://schemas.openxmlformats.org/officeDocument/2006/relationships/hyperlink" Target="https://pretrazivac-obrta.gov.hr/pretraga" TargetMode="External"/><Relationship Id="rId673" Type="http://schemas.openxmlformats.org/officeDocument/2006/relationships/hyperlink" Target="https://pretrazivac-obrta.gov.hr/pretraga" TargetMode="External"/><Relationship Id="rId880" Type="http://schemas.openxmlformats.org/officeDocument/2006/relationships/hyperlink" Target="https://pretrazivac-obrta.gov.hr/captcha.htm" TargetMode="External"/><Relationship Id="rId23" Type="http://schemas.openxmlformats.org/officeDocument/2006/relationships/image" Target="media/image14.png"/><Relationship Id="rId119" Type="http://schemas.openxmlformats.org/officeDocument/2006/relationships/hyperlink" Target="https://www.zakon.hr/cms.htm?id=40831" TargetMode="External"/><Relationship Id="rId326" Type="http://schemas.openxmlformats.org/officeDocument/2006/relationships/hyperlink" Target="https://pretrazivac-obrta.gov.hr/pretraga" TargetMode="External"/><Relationship Id="rId533" Type="http://schemas.openxmlformats.org/officeDocument/2006/relationships/hyperlink" Target="https://pretrazivac-obrta.gov.hr/pretraga" TargetMode="External"/><Relationship Id="rId740" Type="http://schemas.openxmlformats.org/officeDocument/2006/relationships/hyperlink" Target="https://pretrazivac-obrta.gov.hr/pretraga" TargetMode="External"/><Relationship Id="rId838" Type="http://schemas.openxmlformats.org/officeDocument/2006/relationships/hyperlink" Target="https://pretrazivac-obrta.gov.hr/captcha.htm" TargetMode="External"/><Relationship Id="rId172" Type="http://schemas.openxmlformats.org/officeDocument/2006/relationships/hyperlink" Target="https://pretrazivac-obrta.gov.hr/pretraga" TargetMode="External"/><Relationship Id="rId477" Type="http://schemas.openxmlformats.org/officeDocument/2006/relationships/hyperlink" Target="https://pretrazivac-obrta.gov.hr/pretraga" TargetMode="External"/><Relationship Id="rId600" Type="http://schemas.openxmlformats.org/officeDocument/2006/relationships/hyperlink" Target="https://pretrazivac-obrta.gov.hr/pretraga" TargetMode="External"/><Relationship Id="rId684" Type="http://schemas.openxmlformats.org/officeDocument/2006/relationships/hyperlink" Target="https://pretrazivac-obrta.gov.hr/pretraga" TargetMode="External"/><Relationship Id="rId337" Type="http://schemas.openxmlformats.org/officeDocument/2006/relationships/hyperlink" Target="https://pretrazivac-obrta.gov.hr/pretraga" TargetMode="External"/><Relationship Id="rId891" Type="http://schemas.openxmlformats.org/officeDocument/2006/relationships/hyperlink" Target="https://pretrazivac-obrta.gov.hr/captcha.htm" TargetMode="External"/><Relationship Id="rId905" Type="http://schemas.openxmlformats.org/officeDocument/2006/relationships/hyperlink" Target="https://pretrazivac-obrta.gov.hr/captcha.htm" TargetMode="External"/><Relationship Id="rId34" Type="http://schemas.openxmlformats.org/officeDocument/2006/relationships/image" Target="media/image25.png"/><Relationship Id="rId544" Type="http://schemas.openxmlformats.org/officeDocument/2006/relationships/hyperlink" Target="https://pretrazivac-obrta.gov.hr/pretraga" TargetMode="External"/><Relationship Id="rId751" Type="http://schemas.openxmlformats.org/officeDocument/2006/relationships/hyperlink" Target="https://pretrazivac-obrta.gov.hr/pretraga" TargetMode="External"/><Relationship Id="rId849" Type="http://schemas.openxmlformats.org/officeDocument/2006/relationships/hyperlink" Target="https://pretrazivac-obrta.gov.hr/captcha.htm" TargetMode="External"/><Relationship Id="rId183" Type="http://schemas.openxmlformats.org/officeDocument/2006/relationships/hyperlink" Target="https://pretrazivac-obrta.gov.hr/pretraga" TargetMode="External"/><Relationship Id="rId390" Type="http://schemas.openxmlformats.org/officeDocument/2006/relationships/hyperlink" Target="https://pretrazivac-obrta.gov.hr/pretraga" TargetMode="External"/><Relationship Id="rId404" Type="http://schemas.openxmlformats.org/officeDocument/2006/relationships/hyperlink" Target="https://pretrazivac-obrta.gov.hr/pretraga" TargetMode="External"/><Relationship Id="rId611" Type="http://schemas.openxmlformats.org/officeDocument/2006/relationships/hyperlink" Target="https://pretrazivac-obrta.gov.hr/pretraga" TargetMode="External"/><Relationship Id="rId250" Type="http://schemas.openxmlformats.org/officeDocument/2006/relationships/hyperlink" Target="https://pretrazivac-obrta.gov.hr/pretraga" TargetMode="External"/><Relationship Id="rId488" Type="http://schemas.openxmlformats.org/officeDocument/2006/relationships/hyperlink" Target="https://pretrazivac-obrta.gov.hr/pretraga" TargetMode="External"/><Relationship Id="rId695" Type="http://schemas.openxmlformats.org/officeDocument/2006/relationships/hyperlink" Target="https://pretrazivac-obrta.gov.hr/pretraga" TargetMode="External"/><Relationship Id="rId709" Type="http://schemas.openxmlformats.org/officeDocument/2006/relationships/hyperlink" Target="https://pretrazivac-obrta.gov.hr/pretraga" TargetMode="External"/><Relationship Id="rId916" Type="http://schemas.openxmlformats.org/officeDocument/2006/relationships/hyperlink" Target="https://pretrazivac-obrta.gov.hr/captcha.htm" TargetMode="External"/><Relationship Id="rId45" Type="http://schemas.openxmlformats.org/officeDocument/2006/relationships/image" Target="media/image36.png"/><Relationship Id="rId110" Type="http://schemas.openxmlformats.org/officeDocument/2006/relationships/hyperlink" Target="https://www.zakon.hr/cms.htm?id=35875" TargetMode="External"/><Relationship Id="rId348" Type="http://schemas.openxmlformats.org/officeDocument/2006/relationships/hyperlink" Target="https://pretrazivac-obrta.gov.hr/pretraga" TargetMode="External"/><Relationship Id="rId555" Type="http://schemas.openxmlformats.org/officeDocument/2006/relationships/hyperlink" Target="https://pretrazivac-obrta.gov.hr/pretraga" TargetMode="External"/><Relationship Id="rId762" Type="http://schemas.openxmlformats.org/officeDocument/2006/relationships/hyperlink" Target="https://pretrazivac-obrta.gov.hr/pretraga" TargetMode="External"/><Relationship Id="rId194" Type="http://schemas.openxmlformats.org/officeDocument/2006/relationships/hyperlink" Target="https://pretrazivac-obrta.gov.hr/pretraga" TargetMode="External"/><Relationship Id="rId208" Type="http://schemas.openxmlformats.org/officeDocument/2006/relationships/hyperlink" Target="https://pretrazivac-obrta.gov.hr/pretraga" TargetMode="External"/><Relationship Id="rId415" Type="http://schemas.openxmlformats.org/officeDocument/2006/relationships/hyperlink" Target="https://pretrazivac-obrta.gov.hr/pretraga" TargetMode="External"/><Relationship Id="rId622" Type="http://schemas.openxmlformats.org/officeDocument/2006/relationships/hyperlink" Target="https://pretrazivac-obrta.gov.hr/pretraga" TargetMode="External"/><Relationship Id="rId261" Type="http://schemas.openxmlformats.org/officeDocument/2006/relationships/hyperlink" Target="https://pretrazivac-obrta.gov.hr/pretraga" TargetMode="External"/><Relationship Id="rId499" Type="http://schemas.openxmlformats.org/officeDocument/2006/relationships/hyperlink" Target="https://pretrazivac-obrta.gov.hr/pretraga" TargetMode="External"/><Relationship Id="rId927" Type="http://schemas.openxmlformats.org/officeDocument/2006/relationships/hyperlink" Target="https://pretrazivac-obrta.gov.hr/captcha.htm" TargetMode="External"/><Relationship Id="rId56" Type="http://schemas.openxmlformats.org/officeDocument/2006/relationships/image" Target="media/image47.png"/><Relationship Id="rId359" Type="http://schemas.openxmlformats.org/officeDocument/2006/relationships/hyperlink" Target="https://pretrazivac-obrta.gov.hr/pretraga" TargetMode="External"/><Relationship Id="rId566" Type="http://schemas.openxmlformats.org/officeDocument/2006/relationships/hyperlink" Target="https://pretrazivac-obrta.gov.hr/pretraga" TargetMode="External"/><Relationship Id="rId773" Type="http://schemas.openxmlformats.org/officeDocument/2006/relationships/hyperlink" Target="https://pretrazivac-obrta.gov.hr/pretraga" TargetMode="External"/><Relationship Id="rId121" Type="http://schemas.openxmlformats.org/officeDocument/2006/relationships/hyperlink" Target="https://pretrazivac-obrta.gov.hr/pretraga" TargetMode="External"/><Relationship Id="rId219" Type="http://schemas.openxmlformats.org/officeDocument/2006/relationships/hyperlink" Target="https://pretrazivac-obrta.gov.hr/pretraga" TargetMode="External"/><Relationship Id="rId426" Type="http://schemas.openxmlformats.org/officeDocument/2006/relationships/hyperlink" Target="https://pretrazivac-obrta.gov.hr/pretraga" TargetMode="External"/><Relationship Id="rId633" Type="http://schemas.openxmlformats.org/officeDocument/2006/relationships/hyperlink" Target="https://pretrazivac-obrta.gov.hr/pretraga" TargetMode="External"/><Relationship Id="rId840" Type="http://schemas.openxmlformats.org/officeDocument/2006/relationships/hyperlink" Target="https://pretrazivac-obrta.gov.hr/captcha.htm" TargetMode="External"/><Relationship Id="rId67" Type="http://schemas.openxmlformats.org/officeDocument/2006/relationships/chart" Target="charts/chart6.xml"/><Relationship Id="rId272" Type="http://schemas.openxmlformats.org/officeDocument/2006/relationships/hyperlink" Target="https://pretrazivac-obrta.gov.hr/pretraga" TargetMode="External"/><Relationship Id="rId577" Type="http://schemas.openxmlformats.org/officeDocument/2006/relationships/hyperlink" Target="https://pretrazivac-obrta.gov.hr/pretraga" TargetMode="External"/><Relationship Id="rId700" Type="http://schemas.openxmlformats.org/officeDocument/2006/relationships/hyperlink" Target="https://pretrazivac-obrta.gov.hr/pretraga" TargetMode="External"/><Relationship Id="rId132" Type="http://schemas.openxmlformats.org/officeDocument/2006/relationships/hyperlink" Target="https://pretrazivac-obrta.gov.hr/pretraga" TargetMode="External"/><Relationship Id="rId784" Type="http://schemas.openxmlformats.org/officeDocument/2006/relationships/hyperlink" Target="https://pretrazivac-obrta.gov.hr/pretraga" TargetMode="External"/><Relationship Id="rId437" Type="http://schemas.openxmlformats.org/officeDocument/2006/relationships/hyperlink" Target="https://pretrazivac-obrta.gov.hr/pretraga" TargetMode="External"/><Relationship Id="rId644" Type="http://schemas.openxmlformats.org/officeDocument/2006/relationships/hyperlink" Target="https://pretrazivac-obrta.gov.hr/pretraga" TargetMode="External"/><Relationship Id="rId851" Type="http://schemas.openxmlformats.org/officeDocument/2006/relationships/hyperlink" Target="https://pretrazivac-obrta.gov.hr/captcha.htm" TargetMode="External"/><Relationship Id="rId283" Type="http://schemas.openxmlformats.org/officeDocument/2006/relationships/hyperlink" Target="https://pretrazivac-obrta.gov.hr/pretraga" TargetMode="External"/><Relationship Id="rId490" Type="http://schemas.openxmlformats.org/officeDocument/2006/relationships/hyperlink" Target="https://pretrazivac-obrta.gov.hr/pretraga" TargetMode="External"/><Relationship Id="rId504" Type="http://schemas.openxmlformats.org/officeDocument/2006/relationships/hyperlink" Target="https://pretrazivac-obrta.gov.hr/pretraga" TargetMode="External"/><Relationship Id="rId711" Type="http://schemas.openxmlformats.org/officeDocument/2006/relationships/hyperlink" Target="https://pretrazivac-obrta.gov.hr/pretraga" TargetMode="External"/><Relationship Id="rId78" Type="http://schemas.openxmlformats.org/officeDocument/2006/relationships/image" Target="media/image59.wmf"/><Relationship Id="rId143" Type="http://schemas.openxmlformats.org/officeDocument/2006/relationships/hyperlink" Target="https://pretrazivac-obrta.gov.hr/pretraga" TargetMode="External"/><Relationship Id="rId350" Type="http://schemas.openxmlformats.org/officeDocument/2006/relationships/hyperlink" Target="https://pretrazivac-obrta.gov.hr/pretraga" TargetMode="External"/><Relationship Id="rId588" Type="http://schemas.openxmlformats.org/officeDocument/2006/relationships/hyperlink" Target="https://pretrazivac-obrta.gov.hr/pretraga" TargetMode="External"/><Relationship Id="rId795" Type="http://schemas.openxmlformats.org/officeDocument/2006/relationships/hyperlink" Target="https://pretrazivac-obrta.gov.hr/pretraga" TargetMode="External"/><Relationship Id="rId809" Type="http://schemas.openxmlformats.org/officeDocument/2006/relationships/hyperlink" Target="https://pretrazivac-obrta.gov.hr/pretraga" TargetMode="External"/><Relationship Id="rId9" Type="http://schemas.openxmlformats.org/officeDocument/2006/relationships/image" Target="media/image2.png"/><Relationship Id="rId210" Type="http://schemas.openxmlformats.org/officeDocument/2006/relationships/hyperlink" Target="https://pretrazivac-obrta.gov.hr/pretraga" TargetMode="External"/><Relationship Id="rId448" Type="http://schemas.openxmlformats.org/officeDocument/2006/relationships/hyperlink" Target="https://pretrazivac-obrta.gov.hr/pretraga" TargetMode="External"/><Relationship Id="rId655" Type="http://schemas.openxmlformats.org/officeDocument/2006/relationships/hyperlink" Target="https://pretrazivac-obrta.gov.hr/pretraga" TargetMode="External"/><Relationship Id="rId862" Type="http://schemas.openxmlformats.org/officeDocument/2006/relationships/hyperlink" Target="https://pretrazivac-obrta.gov.hr/captcha.htm" TargetMode="External"/><Relationship Id="rId294" Type="http://schemas.openxmlformats.org/officeDocument/2006/relationships/hyperlink" Target="https://pretrazivac-obrta.gov.hr/pretraga" TargetMode="External"/><Relationship Id="rId308" Type="http://schemas.openxmlformats.org/officeDocument/2006/relationships/hyperlink" Target="https://pretrazivac-obrta.gov.hr/pretraga" TargetMode="External"/><Relationship Id="rId515" Type="http://schemas.openxmlformats.org/officeDocument/2006/relationships/hyperlink" Target="https://pretrazivac-obrta.gov.hr/pretraga" TargetMode="External"/><Relationship Id="rId722" Type="http://schemas.openxmlformats.org/officeDocument/2006/relationships/hyperlink" Target="https://pretrazivac-obrta.gov.hr/pretraga" TargetMode="External"/><Relationship Id="rId89" Type="http://schemas.openxmlformats.org/officeDocument/2006/relationships/image" Target="media/image64.wmf"/><Relationship Id="rId154" Type="http://schemas.openxmlformats.org/officeDocument/2006/relationships/hyperlink" Target="https://pretrazivac-obrta.gov.hr/pretraga" TargetMode="External"/><Relationship Id="rId361" Type="http://schemas.openxmlformats.org/officeDocument/2006/relationships/hyperlink" Target="https://pretrazivac-obrta.gov.hr/pretraga" TargetMode="External"/><Relationship Id="rId599" Type="http://schemas.openxmlformats.org/officeDocument/2006/relationships/hyperlink" Target="https://pretrazivac-obrta.gov.hr/pretraga" TargetMode="External"/><Relationship Id="rId459" Type="http://schemas.openxmlformats.org/officeDocument/2006/relationships/hyperlink" Target="https://pretrazivac-obrta.gov.hr/pretraga" TargetMode="External"/><Relationship Id="rId666" Type="http://schemas.openxmlformats.org/officeDocument/2006/relationships/hyperlink" Target="https://pretrazivac-obrta.gov.hr/pretraga" TargetMode="External"/><Relationship Id="rId873" Type="http://schemas.openxmlformats.org/officeDocument/2006/relationships/hyperlink" Target="https://pretrazivac-obrta.gov.hr/captcha.htm" TargetMode="External"/><Relationship Id="rId16" Type="http://schemas.openxmlformats.org/officeDocument/2006/relationships/image" Target="media/image7.png"/><Relationship Id="rId221" Type="http://schemas.openxmlformats.org/officeDocument/2006/relationships/hyperlink" Target="https://pretrazivac-obrta.gov.hr/pretraga" TargetMode="External"/><Relationship Id="rId319" Type="http://schemas.openxmlformats.org/officeDocument/2006/relationships/hyperlink" Target="https://pretrazivac-obrta.gov.hr/pretraga" TargetMode="External"/><Relationship Id="rId526" Type="http://schemas.openxmlformats.org/officeDocument/2006/relationships/hyperlink" Target="https://pretrazivac-obrta.gov.hr/pretraga" TargetMode="External"/><Relationship Id="rId733" Type="http://schemas.openxmlformats.org/officeDocument/2006/relationships/hyperlink" Target="https://pretrazivac-obrta.gov.hr/pretraga" TargetMode="External"/><Relationship Id="rId165" Type="http://schemas.openxmlformats.org/officeDocument/2006/relationships/hyperlink" Target="https://pretrazivac-obrta.gov.hr/pretraga" TargetMode="External"/><Relationship Id="rId372" Type="http://schemas.openxmlformats.org/officeDocument/2006/relationships/hyperlink" Target="https://pretrazivac-obrta.gov.hr/pretraga" TargetMode="External"/><Relationship Id="rId677" Type="http://schemas.openxmlformats.org/officeDocument/2006/relationships/hyperlink" Target="https://pretrazivac-obrta.gov.hr/pretraga" TargetMode="External"/><Relationship Id="rId800" Type="http://schemas.openxmlformats.org/officeDocument/2006/relationships/hyperlink" Target="https://pretrazivac-obrta.gov.hr/pretraga" TargetMode="External"/><Relationship Id="rId232" Type="http://schemas.openxmlformats.org/officeDocument/2006/relationships/hyperlink" Target="https://pretrazivac-obrta.gov.hr/pretraga" TargetMode="External"/><Relationship Id="rId884" Type="http://schemas.openxmlformats.org/officeDocument/2006/relationships/hyperlink" Target="https://pretrazivac-obrta.gov.hr/captcha.htm" TargetMode="External"/><Relationship Id="rId27" Type="http://schemas.openxmlformats.org/officeDocument/2006/relationships/image" Target="media/image18.png"/><Relationship Id="rId537" Type="http://schemas.openxmlformats.org/officeDocument/2006/relationships/hyperlink" Target="https://pretrazivac-obrta.gov.hr/pretraga" TargetMode="External"/><Relationship Id="rId744" Type="http://schemas.openxmlformats.org/officeDocument/2006/relationships/hyperlink" Target="https://pretrazivac-obrta.gov.hr/pretraga" TargetMode="External"/><Relationship Id="rId80" Type="http://schemas.openxmlformats.org/officeDocument/2006/relationships/image" Target="media/image60.wmf"/><Relationship Id="rId176" Type="http://schemas.openxmlformats.org/officeDocument/2006/relationships/hyperlink" Target="https://pretrazivac-obrta.gov.hr/pretraga" TargetMode="External"/><Relationship Id="rId383" Type="http://schemas.openxmlformats.org/officeDocument/2006/relationships/hyperlink" Target="https://pretrazivac-obrta.gov.hr/pretraga" TargetMode="External"/><Relationship Id="rId590" Type="http://schemas.openxmlformats.org/officeDocument/2006/relationships/hyperlink" Target="https://pretrazivac-obrta.gov.hr/pretraga" TargetMode="External"/><Relationship Id="rId604" Type="http://schemas.openxmlformats.org/officeDocument/2006/relationships/hyperlink" Target="https://pretrazivac-obrta.gov.hr/pretraga" TargetMode="External"/><Relationship Id="rId811" Type="http://schemas.openxmlformats.org/officeDocument/2006/relationships/hyperlink" Target="https://pretrazivac-obrta.gov.hr/pretraga" TargetMode="External"/><Relationship Id="rId243" Type="http://schemas.openxmlformats.org/officeDocument/2006/relationships/hyperlink" Target="https://pretrazivac-obrta.gov.hr/pretraga" TargetMode="External"/><Relationship Id="rId450" Type="http://schemas.openxmlformats.org/officeDocument/2006/relationships/hyperlink" Target="https://pretrazivac-obrta.gov.hr/pretraga" TargetMode="External"/><Relationship Id="rId688" Type="http://schemas.openxmlformats.org/officeDocument/2006/relationships/hyperlink" Target="https://pretrazivac-obrta.gov.hr/pretraga" TargetMode="External"/><Relationship Id="rId895" Type="http://schemas.openxmlformats.org/officeDocument/2006/relationships/hyperlink" Target="https://pretrazivac-obrta.gov.hr/captcha.htm" TargetMode="External"/><Relationship Id="rId909" Type="http://schemas.openxmlformats.org/officeDocument/2006/relationships/hyperlink" Target="https://pretrazivac-obrta.gov.hr/captcha.htm" TargetMode="External"/><Relationship Id="rId38" Type="http://schemas.openxmlformats.org/officeDocument/2006/relationships/image" Target="media/image29.png"/><Relationship Id="rId103" Type="http://schemas.openxmlformats.org/officeDocument/2006/relationships/image" Target="media/image71.png"/><Relationship Id="rId310" Type="http://schemas.openxmlformats.org/officeDocument/2006/relationships/hyperlink" Target="https://pretrazivac-obrta.gov.hr/pretraga" TargetMode="External"/><Relationship Id="rId548" Type="http://schemas.openxmlformats.org/officeDocument/2006/relationships/hyperlink" Target="https://pretrazivac-obrta.gov.hr/pretraga" TargetMode="External"/><Relationship Id="rId755" Type="http://schemas.openxmlformats.org/officeDocument/2006/relationships/hyperlink" Target="https://pretrazivac-obrta.gov.hr/pretraga" TargetMode="External"/><Relationship Id="rId91" Type="http://schemas.openxmlformats.org/officeDocument/2006/relationships/image" Target="media/image65.wmf"/><Relationship Id="rId187" Type="http://schemas.openxmlformats.org/officeDocument/2006/relationships/hyperlink" Target="https://pretrazivac-obrta.gov.hr/pretraga" TargetMode="External"/><Relationship Id="rId394" Type="http://schemas.openxmlformats.org/officeDocument/2006/relationships/hyperlink" Target="https://pretrazivac-obrta.gov.hr/pretraga" TargetMode="External"/><Relationship Id="rId408" Type="http://schemas.openxmlformats.org/officeDocument/2006/relationships/hyperlink" Target="https://pretrazivac-obrta.gov.hr/pretraga" TargetMode="External"/><Relationship Id="rId615" Type="http://schemas.openxmlformats.org/officeDocument/2006/relationships/hyperlink" Target="https://pretrazivac-obrta.gov.hr/pretraga" TargetMode="External"/><Relationship Id="rId822" Type="http://schemas.openxmlformats.org/officeDocument/2006/relationships/hyperlink" Target="https://pretrazivac-obrta.gov.hr/captcha.htm" TargetMode="External"/><Relationship Id="rId254" Type="http://schemas.openxmlformats.org/officeDocument/2006/relationships/hyperlink" Target="https://pretrazivac-obrta.gov.hr/pretraga" TargetMode="External"/><Relationship Id="rId699" Type="http://schemas.openxmlformats.org/officeDocument/2006/relationships/hyperlink" Target="https://pretrazivac-obrta.gov.hr/pretraga" TargetMode="External"/><Relationship Id="rId49" Type="http://schemas.openxmlformats.org/officeDocument/2006/relationships/image" Target="media/image40.png"/><Relationship Id="rId114" Type="http://schemas.openxmlformats.org/officeDocument/2006/relationships/hyperlink" Target="https://www.zakon.hr/cms.htm?id=17767" TargetMode="External"/><Relationship Id="rId461" Type="http://schemas.openxmlformats.org/officeDocument/2006/relationships/hyperlink" Target="https://pretrazivac-obrta.gov.hr/pretraga" TargetMode="External"/><Relationship Id="rId559" Type="http://schemas.openxmlformats.org/officeDocument/2006/relationships/hyperlink" Target="https://pretrazivac-obrta.gov.hr/pretraga" TargetMode="External"/><Relationship Id="rId766" Type="http://schemas.openxmlformats.org/officeDocument/2006/relationships/hyperlink" Target="https://pretrazivac-obrta.gov.hr/pretraga" TargetMode="External"/><Relationship Id="rId198" Type="http://schemas.openxmlformats.org/officeDocument/2006/relationships/hyperlink" Target="https://pretrazivac-obrta.gov.hr/pretraga" TargetMode="External"/><Relationship Id="rId321" Type="http://schemas.openxmlformats.org/officeDocument/2006/relationships/hyperlink" Target="https://pretrazivac-obrta.gov.hr/pretraga" TargetMode="External"/><Relationship Id="rId419" Type="http://schemas.openxmlformats.org/officeDocument/2006/relationships/hyperlink" Target="https://pretrazivac-obrta.gov.hr/pretraga" TargetMode="External"/><Relationship Id="rId626" Type="http://schemas.openxmlformats.org/officeDocument/2006/relationships/hyperlink" Target="https://pretrazivac-obrta.gov.hr/pretraga" TargetMode="External"/><Relationship Id="rId833" Type="http://schemas.openxmlformats.org/officeDocument/2006/relationships/hyperlink" Target="https://pretrazivac-obrta.gov.hr/captcha.htm" TargetMode="External"/><Relationship Id="rId265" Type="http://schemas.openxmlformats.org/officeDocument/2006/relationships/hyperlink" Target="https://pretrazivac-obrta.gov.hr/pretraga" TargetMode="External"/><Relationship Id="rId472" Type="http://schemas.openxmlformats.org/officeDocument/2006/relationships/hyperlink" Target="https://pretrazivac-obrta.gov.hr/pretraga" TargetMode="External"/><Relationship Id="rId900" Type="http://schemas.openxmlformats.org/officeDocument/2006/relationships/hyperlink" Target="https://pretrazivac-obrta.gov.hr/captcha.htm" TargetMode="External"/><Relationship Id="rId125" Type="http://schemas.openxmlformats.org/officeDocument/2006/relationships/hyperlink" Target="https://pretrazivac-obrta.gov.hr/pretraga" TargetMode="External"/><Relationship Id="rId332" Type="http://schemas.openxmlformats.org/officeDocument/2006/relationships/hyperlink" Target="https://pretrazivac-obrta.gov.hr/pretraga" TargetMode="External"/><Relationship Id="rId777" Type="http://schemas.openxmlformats.org/officeDocument/2006/relationships/hyperlink" Target="https://pretrazivac-obrta.gov.hr/pretraga" TargetMode="External"/><Relationship Id="rId637" Type="http://schemas.openxmlformats.org/officeDocument/2006/relationships/hyperlink" Target="https://pretrazivac-obrta.gov.hr/pretraga" TargetMode="External"/><Relationship Id="rId844" Type="http://schemas.openxmlformats.org/officeDocument/2006/relationships/hyperlink" Target="https://pretrazivac-obrta.gov.hr/captcha.htm" TargetMode="External"/><Relationship Id="rId276" Type="http://schemas.openxmlformats.org/officeDocument/2006/relationships/hyperlink" Target="https://pretrazivac-obrta.gov.hr/pretraga" TargetMode="External"/><Relationship Id="rId483" Type="http://schemas.openxmlformats.org/officeDocument/2006/relationships/hyperlink" Target="https://pretrazivac-obrta.gov.hr/pretraga" TargetMode="External"/><Relationship Id="rId690" Type="http://schemas.openxmlformats.org/officeDocument/2006/relationships/hyperlink" Target="https://pretrazivac-obrta.gov.hr/pretraga" TargetMode="External"/><Relationship Id="rId704" Type="http://schemas.openxmlformats.org/officeDocument/2006/relationships/hyperlink" Target="https://pretrazivac-obrta.gov.hr/pretraga" TargetMode="External"/><Relationship Id="rId911" Type="http://schemas.openxmlformats.org/officeDocument/2006/relationships/hyperlink" Target="https://pretrazivac-obrta.gov.hr/captcha.htm" TargetMode="External"/><Relationship Id="rId40" Type="http://schemas.openxmlformats.org/officeDocument/2006/relationships/image" Target="media/image31.png"/><Relationship Id="rId136" Type="http://schemas.openxmlformats.org/officeDocument/2006/relationships/hyperlink" Target="https://pretrazivac-obrta.gov.hr/pretraga" TargetMode="External"/><Relationship Id="rId343" Type="http://schemas.openxmlformats.org/officeDocument/2006/relationships/hyperlink" Target="https://pretrazivac-obrta.gov.hr/pretraga" TargetMode="External"/><Relationship Id="rId550" Type="http://schemas.openxmlformats.org/officeDocument/2006/relationships/hyperlink" Target="https://pretrazivac-obrta.gov.hr/pretraga" TargetMode="External"/><Relationship Id="rId788" Type="http://schemas.openxmlformats.org/officeDocument/2006/relationships/hyperlink" Target="https://pretrazivac-obrta.gov.hr/pretraga" TargetMode="External"/><Relationship Id="rId203" Type="http://schemas.openxmlformats.org/officeDocument/2006/relationships/hyperlink" Target="https://pretrazivac-obrta.gov.hr/pretraga" TargetMode="External"/><Relationship Id="rId648" Type="http://schemas.openxmlformats.org/officeDocument/2006/relationships/hyperlink" Target="https://pretrazivac-obrta.gov.hr/pretraga" TargetMode="External"/><Relationship Id="rId855" Type="http://schemas.openxmlformats.org/officeDocument/2006/relationships/hyperlink" Target="https://pretrazivac-obrta.gov.hr/captcha.htm" TargetMode="External"/><Relationship Id="rId287" Type="http://schemas.openxmlformats.org/officeDocument/2006/relationships/hyperlink" Target="https://pretrazivac-obrta.gov.hr/pretraga" TargetMode="External"/><Relationship Id="rId410" Type="http://schemas.openxmlformats.org/officeDocument/2006/relationships/hyperlink" Target="https://pretrazivac-obrta.gov.hr/pretraga" TargetMode="External"/><Relationship Id="rId494" Type="http://schemas.openxmlformats.org/officeDocument/2006/relationships/hyperlink" Target="https://pretrazivac-obrta.gov.hr/pretraga" TargetMode="External"/><Relationship Id="rId508" Type="http://schemas.openxmlformats.org/officeDocument/2006/relationships/hyperlink" Target="https://pretrazivac-obrta.gov.hr/pretraga" TargetMode="External"/><Relationship Id="rId715" Type="http://schemas.openxmlformats.org/officeDocument/2006/relationships/hyperlink" Target="https://pretrazivac-obrta.gov.hr/pretraga" TargetMode="External"/><Relationship Id="rId922" Type="http://schemas.openxmlformats.org/officeDocument/2006/relationships/hyperlink" Target="https://pretrazivac-obrta.gov.hr/captcha.htm" TargetMode="External"/><Relationship Id="rId147" Type="http://schemas.openxmlformats.org/officeDocument/2006/relationships/hyperlink" Target="https://pretrazivac-obrta.gov.hr/pretraga" TargetMode="External"/><Relationship Id="rId354" Type="http://schemas.openxmlformats.org/officeDocument/2006/relationships/hyperlink" Target="https://pretrazivac-obrta.gov.hr/pretraga" TargetMode="External"/><Relationship Id="rId799" Type="http://schemas.openxmlformats.org/officeDocument/2006/relationships/hyperlink" Target="https://pretrazivac-obrta.gov.hr/pretraga" TargetMode="External"/><Relationship Id="rId51" Type="http://schemas.openxmlformats.org/officeDocument/2006/relationships/image" Target="media/image42.png"/><Relationship Id="rId561" Type="http://schemas.openxmlformats.org/officeDocument/2006/relationships/hyperlink" Target="https://pretrazivac-obrta.gov.hr/pretraga" TargetMode="External"/><Relationship Id="rId659" Type="http://schemas.openxmlformats.org/officeDocument/2006/relationships/hyperlink" Target="https://pretrazivac-obrta.gov.hr/pretraga" TargetMode="External"/><Relationship Id="rId866" Type="http://schemas.openxmlformats.org/officeDocument/2006/relationships/hyperlink" Target="https://pretrazivac-obrta.gov.hr/captcha.htm" TargetMode="External"/><Relationship Id="rId214" Type="http://schemas.openxmlformats.org/officeDocument/2006/relationships/hyperlink" Target="https://pretrazivac-obrta.gov.hr/pretraga" TargetMode="External"/><Relationship Id="rId298" Type="http://schemas.openxmlformats.org/officeDocument/2006/relationships/hyperlink" Target="https://pretrazivac-obrta.gov.hr/pretraga" TargetMode="External"/><Relationship Id="rId421" Type="http://schemas.openxmlformats.org/officeDocument/2006/relationships/hyperlink" Target="https://pretrazivac-obrta.gov.hr/pretraga" TargetMode="External"/><Relationship Id="rId519" Type="http://schemas.openxmlformats.org/officeDocument/2006/relationships/hyperlink" Target="https://pretrazivac-obrta.gov.hr/pretraga" TargetMode="External"/><Relationship Id="rId158" Type="http://schemas.openxmlformats.org/officeDocument/2006/relationships/hyperlink" Target="https://pretrazivac-obrta.gov.hr/pretraga" TargetMode="External"/><Relationship Id="rId726" Type="http://schemas.openxmlformats.org/officeDocument/2006/relationships/hyperlink" Target="https://pretrazivac-obrta.gov.hr/pretraga" TargetMode="External"/><Relationship Id="rId62" Type="http://schemas.openxmlformats.org/officeDocument/2006/relationships/header" Target="header2.xml"/><Relationship Id="rId365" Type="http://schemas.openxmlformats.org/officeDocument/2006/relationships/hyperlink" Target="https://pretrazivac-obrta.gov.hr/pretraga" TargetMode="External"/><Relationship Id="rId572" Type="http://schemas.openxmlformats.org/officeDocument/2006/relationships/hyperlink" Target="https://pretrazivac-obrta.gov.hr/pretraga" TargetMode="External"/><Relationship Id="rId225" Type="http://schemas.openxmlformats.org/officeDocument/2006/relationships/hyperlink" Target="https://pretrazivac-obrta.gov.hr/pretraga" TargetMode="External"/><Relationship Id="rId432" Type="http://schemas.openxmlformats.org/officeDocument/2006/relationships/hyperlink" Target="https://pretrazivac-obrta.gov.hr/pretraga" TargetMode="External"/><Relationship Id="rId877" Type="http://schemas.openxmlformats.org/officeDocument/2006/relationships/hyperlink" Target="https://pretrazivac-obrta.gov.hr/captcha.htm" TargetMode="External"/><Relationship Id="rId737" Type="http://schemas.openxmlformats.org/officeDocument/2006/relationships/hyperlink" Target="https://pretrazivac-obrta.gov.hr/pretraga" TargetMode="External"/><Relationship Id="rId73" Type="http://schemas.openxmlformats.org/officeDocument/2006/relationships/oleObject" Target="embeddings/oleObject1.bin"/><Relationship Id="rId169" Type="http://schemas.openxmlformats.org/officeDocument/2006/relationships/hyperlink" Target="https://pretrazivac-obrta.gov.hr/pretraga" TargetMode="External"/><Relationship Id="rId376" Type="http://schemas.openxmlformats.org/officeDocument/2006/relationships/hyperlink" Target="https://pretrazivac-obrta.gov.hr/pretraga" TargetMode="External"/><Relationship Id="rId583" Type="http://schemas.openxmlformats.org/officeDocument/2006/relationships/hyperlink" Target="https://pretrazivac-obrta.gov.hr/pretraga" TargetMode="External"/><Relationship Id="rId790" Type="http://schemas.openxmlformats.org/officeDocument/2006/relationships/hyperlink" Target="https://pretrazivac-obrta.gov.hr/pretraga" TargetMode="External"/><Relationship Id="rId804" Type="http://schemas.openxmlformats.org/officeDocument/2006/relationships/hyperlink" Target="https://pretrazivac-obrta.gov.hr/pretraga" TargetMode="External"/><Relationship Id="rId4" Type="http://schemas.openxmlformats.org/officeDocument/2006/relationships/settings" Target="settings.xml"/><Relationship Id="rId236" Type="http://schemas.openxmlformats.org/officeDocument/2006/relationships/hyperlink" Target="https://pretrazivac-obrta.gov.hr/pretraga" TargetMode="External"/><Relationship Id="rId443" Type="http://schemas.openxmlformats.org/officeDocument/2006/relationships/hyperlink" Target="https://pretrazivac-obrta.gov.hr/pretraga" TargetMode="External"/><Relationship Id="rId650" Type="http://schemas.openxmlformats.org/officeDocument/2006/relationships/hyperlink" Target="https://pretrazivac-obrta.gov.hr/pretraga" TargetMode="External"/><Relationship Id="rId888" Type="http://schemas.openxmlformats.org/officeDocument/2006/relationships/hyperlink" Target="https://pretrazivac-obrta.gov.hr/captcha.htm" TargetMode="External"/><Relationship Id="rId303" Type="http://schemas.openxmlformats.org/officeDocument/2006/relationships/hyperlink" Target="https://pretrazivac-obrta.gov.hr/pretraga" TargetMode="External"/><Relationship Id="rId748" Type="http://schemas.openxmlformats.org/officeDocument/2006/relationships/hyperlink" Target="https://pretrazivac-obrta.gov.hr/pretraga" TargetMode="External"/><Relationship Id="rId84" Type="http://schemas.openxmlformats.org/officeDocument/2006/relationships/image" Target="media/image62.wmf"/><Relationship Id="rId387" Type="http://schemas.openxmlformats.org/officeDocument/2006/relationships/hyperlink" Target="https://pretrazivac-obrta.gov.hr/pretraga" TargetMode="External"/><Relationship Id="rId510" Type="http://schemas.openxmlformats.org/officeDocument/2006/relationships/hyperlink" Target="https://pretrazivac-obrta.gov.hr/pretraga" TargetMode="External"/><Relationship Id="rId594" Type="http://schemas.openxmlformats.org/officeDocument/2006/relationships/hyperlink" Target="https://pretrazivac-obrta.gov.hr/pretraga" TargetMode="External"/><Relationship Id="rId608" Type="http://schemas.openxmlformats.org/officeDocument/2006/relationships/hyperlink" Target="https://pretrazivac-obrta.gov.hr/pretraga" TargetMode="External"/><Relationship Id="rId815" Type="http://schemas.openxmlformats.org/officeDocument/2006/relationships/hyperlink" Target="https://pretrazivac-obrta.gov.hr/pretraga" TargetMode="External"/><Relationship Id="rId247" Type="http://schemas.openxmlformats.org/officeDocument/2006/relationships/hyperlink" Target="https://pretrazivac-obrta.gov.hr/pretraga" TargetMode="External"/><Relationship Id="rId899" Type="http://schemas.openxmlformats.org/officeDocument/2006/relationships/hyperlink" Target="https://pretrazivac-obrta.gov.hr/captcha.htm" TargetMode="External"/><Relationship Id="rId107" Type="http://schemas.openxmlformats.org/officeDocument/2006/relationships/hyperlink" Target="http://sl.gl/" TargetMode="External"/><Relationship Id="rId454" Type="http://schemas.openxmlformats.org/officeDocument/2006/relationships/hyperlink" Target="https://pretrazivac-obrta.gov.hr/pretraga" TargetMode="External"/><Relationship Id="rId661" Type="http://schemas.openxmlformats.org/officeDocument/2006/relationships/hyperlink" Target="https://pretrazivac-obrta.gov.hr/pretraga" TargetMode="External"/><Relationship Id="rId759" Type="http://schemas.openxmlformats.org/officeDocument/2006/relationships/hyperlink" Target="https://pretrazivac-obrta.gov.hr/pretraga" TargetMode="External"/><Relationship Id="rId11" Type="http://schemas.openxmlformats.org/officeDocument/2006/relationships/image" Target="media/image4.gif"/><Relationship Id="rId314" Type="http://schemas.openxmlformats.org/officeDocument/2006/relationships/hyperlink" Target="https://pretrazivac-obrta.gov.hr/pretraga" TargetMode="External"/><Relationship Id="rId398" Type="http://schemas.openxmlformats.org/officeDocument/2006/relationships/hyperlink" Target="https://pretrazivac-obrta.gov.hr/pretraga" TargetMode="External"/><Relationship Id="rId521" Type="http://schemas.openxmlformats.org/officeDocument/2006/relationships/hyperlink" Target="https://pretrazivac-obrta.gov.hr/pretraga" TargetMode="External"/><Relationship Id="rId619" Type="http://schemas.openxmlformats.org/officeDocument/2006/relationships/hyperlink" Target="https://pretrazivac-obrta.gov.hr/pretraga" TargetMode="External"/><Relationship Id="rId95" Type="http://schemas.openxmlformats.org/officeDocument/2006/relationships/image" Target="media/image67.wmf"/><Relationship Id="rId160" Type="http://schemas.openxmlformats.org/officeDocument/2006/relationships/hyperlink" Target="https://pretrazivac-obrta.gov.hr/pretraga" TargetMode="External"/><Relationship Id="rId826" Type="http://schemas.openxmlformats.org/officeDocument/2006/relationships/hyperlink" Target="https://pretrazivac-obrta.gov.hr/captcha.htm" TargetMode="External"/><Relationship Id="rId258" Type="http://schemas.openxmlformats.org/officeDocument/2006/relationships/hyperlink" Target="https://pretrazivac-obrta.gov.hr/pretraga" TargetMode="External"/><Relationship Id="rId465" Type="http://schemas.openxmlformats.org/officeDocument/2006/relationships/hyperlink" Target="https://pretrazivac-obrta.gov.hr/pretraga" TargetMode="External"/><Relationship Id="rId672" Type="http://schemas.openxmlformats.org/officeDocument/2006/relationships/hyperlink" Target="https://pretrazivac-obrta.gov.hr/pretraga" TargetMode="External"/><Relationship Id="rId22" Type="http://schemas.openxmlformats.org/officeDocument/2006/relationships/image" Target="media/image13.png"/><Relationship Id="rId118" Type="http://schemas.openxmlformats.org/officeDocument/2006/relationships/hyperlink" Target="https://www.zakon.hr/cms.htm?id=35909" TargetMode="External"/><Relationship Id="rId325" Type="http://schemas.openxmlformats.org/officeDocument/2006/relationships/hyperlink" Target="https://pretrazivac-obrta.gov.hr/pretraga" TargetMode="External"/><Relationship Id="rId532" Type="http://schemas.openxmlformats.org/officeDocument/2006/relationships/hyperlink" Target="https://pretrazivac-obrta.gov.hr/pretraga" TargetMode="External"/><Relationship Id="rId171" Type="http://schemas.openxmlformats.org/officeDocument/2006/relationships/hyperlink" Target="https://pretrazivac-obrta.gov.hr/pretraga" TargetMode="External"/><Relationship Id="rId837" Type="http://schemas.openxmlformats.org/officeDocument/2006/relationships/hyperlink" Target="https://pretrazivac-obrta.gov.hr/captcha.htm" TargetMode="External"/><Relationship Id="rId269" Type="http://schemas.openxmlformats.org/officeDocument/2006/relationships/hyperlink" Target="https://pretrazivac-obrta.gov.hr/pretraga" TargetMode="External"/><Relationship Id="rId476" Type="http://schemas.openxmlformats.org/officeDocument/2006/relationships/hyperlink" Target="https://pretrazivac-obrta.gov.hr/pretraga" TargetMode="External"/><Relationship Id="rId683" Type="http://schemas.openxmlformats.org/officeDocument/2006/relationships/hyperlink" Target="https://pretrazivac-obrta.gov.hr/pretraga" TargetMode="External"/><Relationship Id="rId890" Type="http://schemas.openxmlformats.org/officeDocument/2006/relationships/hyperlink" Target="https://pretrazivac-obrta.gov.hr/captcha.htm" TargetMode="External"/><Relationship Id="rId904" Type="http://schemas.openxmlformats.org/officeDocument/2006/relationships/hyperlink" Target="https://pretrazivac-obrta.gov.hr/captcha.htm" TargetMode="External"/><Relationship Id="rId33" Type="http://schemas.openxmlformats.org/officeDocument/2006/relationships/image" Target="media/image24.png"/><Relationship Id="rId129" Type="http://schemas.openxmlformats.org/officeDocument/2006/relationships/hyperlink" Target="https://pretrazivac-obrta.gov.hr/pretraga" TargetMode="External"/><Relationship Id="rId336" Type="http://schemas.openxmlformats.org/officeDocument/2006/relationships/hyperlink" Target="https://pretrazivac-obrta.gov.hr/pretraga" TargetMode="External"/><Relationship Id="rId543" Type="http://schemas.openxmlformats.org/officeDocument/2006/relationships/hyperlink" Target="https://pretrazivac-obrta.gov.hr/pretraga" TargetMode="External"/><Relationship Id="rId182" Type="http://schemas.openxmlformats.org/officeDocument/2006/relationships/hyperlink" Target="https://pretrazivac-obrta.gov.hr/pretraga" TargetMode="External"/><Relationship Id="rId403" Type="http://schemas.openxmlformats.org/officeDocument/2006/relationships/hyperlink" Target="https://pretrazivac-obrta.gov.hr/pretraga" TargetMode="External"/><Relationship Id="rId750" Type="http://schemas.openxmlformats.org/officeDocument/2006/relationships/hyperlink" Target="https://pretrazivac-obrta.gov.hr/pretraga" TargetMode="External"/><Relationship Id="rId848" Type="http://schemas.openxmlformats.org/officeDocument/2006/relationships/hyperlink" Target="https://pretrazivac-obrta.gov.hr/captcha.htm" TargetMode="External"/><Relationship Id="rId487" Type="http://schemas.openxmlformats.org/officeDocument/2006/relationships/hyperlink" Target="https://pretrazivac-obrta.gov.hr/pretraga" TargetMode="External"/><Relationship Id="rId610" Type="http://schemas.openxmlformats.org/officeDocument/2006/relationships/hyperlink" Target="https://pretrazivac-obrta.gov.hr/pretraga" TargetMode="External"/><Relationship Id="rId694" Type="http://schemas.openxmlformats.org/officeDocument/2006/relationships/hyperlink" Target="https://pretrazivac-obrta.gov.hr/pretraga" TargetMode="External"/><Relationship Id="rId708" Type="http://schemas.openxmlformats.org/officeDocument/2006/relationships/hyperlink" Target="https://pretrazivac-obrta.gov.hr/pretraga" TargetMode="External"/><Relationship Id="rId915" Type="http://schemas.openxmlformats.org/officeDocument/2006/relationships/hyperlink" Target="https://pretrazivac-obrta.gov.hr/captcha.htm" TargetMode="External"/><Relationship Id="rId347" Type="http://schemas.openxmlformats.org/officeDocument/2006/relationships/hyperlink" Target="https://pretrazivac-obrta.gov.hr/pretraga" TargetMode="External"/><Relationship Id="rId44" Type="http://schemas.openxmlformats.org/officeDocument/2006/relationships/image" Target="media/image35.png"/><Relationship Id="rId554" Type="http://schemas.openxmlformats.org/officeDocument/2006/relationships/hyperlink" Target="https://pretrazivac-obrta.gov.hr/pretraga" TargetMode="External"/><Relationship Id="rId761" Type="http://schemas.openxmlformats.org/officeDocument/2006/relationships/hyperlink" Target="https://pretrazivac-obrta.gov.hr/pretraga" TargetMode="External"/><Relationship Id="rId859" Type="http://schemas.openxmlformats.org/officeDocument/2006/relationships/hyperlink" Target="https://pretrazivac-obrta.gov.hr/captcha.htm" TargetMode="External"/><Relationship Id="rId193" Type="http://schemas.openxmlformats.org/officeDocument/2006/relationships/hyperlink" Target="https://pretrazivac-obrta.gov.hr/pretraga" TargetMode="External"/><Relationship Id="rId207" Type="http://schemas.openxmlformats.org/officeDocument/2006/relationships/hyperlink" Target="https://pretrazivac-obrta.gov.hr/pretraga" TargetMode="External"/><Relationship Id="rId414" Type="http://schemas.openxmlformats.org/officeDocument/2006/relationships/hyperlink" Target="https://pretrazivac-obrta.gov.hr/pretraga" TargetMode="External"/><Relationship Id="rId498" Type="http://schemas.openxmlformats.org/officeDocument/2006/relationships/hyperlink" Target="https://pretrazivac-obrta.gov.hr/pretraga" TargetMode="External"/><Relationship Id="rId621" Type="http://schemas.openxmlformats.org/officeDocument/2006/relationships/hyperlink" Target="https://pretrazivac-obrta.gov.hr/pretraga" TargetMode="External"/><Relationship Id="rId260" Type="http://schemas.openxmlformats.org/officeDocument/2006/relationships/hyperlink" Target="https://pretrazivac-obrta.gov.hr/pretraga" TargetMode="External"/><Relationship Id="rId719" Type="http://schemas.openxmlformats.org/officeDocument/2006/relationships/hyperlink" Target="https://pretrazivac-obrta.gov.hr/pretraga" TargetMode="External"/><Relationship Id="rId926" Type="http://schemas.openxmlformats.org/officeDocument/2006/relationships/hyperlink" Target="https://pretrazivac-obrta.gov.hr/captcha.htm" TargetMode="External"/><Relationship Id="rId55" Type="http://schemas.openxmlformats.org/officeDocument/2006/relationships/image" Target="media/image46.png"/><Relationship Id="rId120" Type="http://schemas.openxmlformats.org/officeDocument/2006/relationships/hyperlink" Target="https://www.zakon.hr/cms.htm?id=52477" TargetMode="External"/><Relationship Id="rId358" Type="http://schemas.openxmlformats.org/officeDocument/2006/relationships/hyperlink" Target="https://pretrazivac-obrta.gov.hr/pretraga" TargetMode="External"/><Relationship Id="rId565" Type="http://schemas.openxmlformats.org/officeDocument/2006/relationships/hyperlink" Target="https://pretrazivac-obrta.gov.hr/pretraga" TargetMode="External"/><Relationship Id="rId772" Type="http://schemas.openxmlformats.org/officeDocument/2006/relationships/hyperlink" Target="https://pretrazivac-obrta.gov.hr/pretraga" TargetMode="External"/><Relationship Id="rId218" Type="http://schemas.openxmlformats.org/officeDocument/2006/relationships/hyperlink" Target="https://pretrazivac-obrta.gov.hr/pretraga" TargetMode="External"/><Relationship Id="rId425" Type="http://schemas.openxmlformats.org/officeDocument/2006/relationships/hyperlink" Target="https://pretrazivac-obrta.gov.hr/pretraga" TargetMode="External"/><Relationship Id="rId632" Type="http://schemas.openxmlformats.org/officeDocument/2006/relationships/hyperlink" Target="https://pretrazivac-obrta.gov.hr/pretraga" TargetMode="External"/><Relationship Id="rId271" Type="http://schemas.openxmlformats.org/officeDocument/2006/relationships/hyperlink" Target="https://pretrazivac-obrta.gov.hr/pretraga" TargetMode="External"/><Relationship Id="rId66" Type="http://schemas.openxmlformats.org/officeDocument/2006/relationships/image" Target="media/image51.png"/><Relationship Id="rId131" Type="http://schemas.openxmlformats.org/officeDocument/2006/relationships/hyperlink" Target="https://pretrazivac-obrta.gov.hr/pretraga" TargetMode="External"/><Relationship Id="rId369" Type="http://schemas.openxmlformats.org/officeDocument/2006/relationships/hyperlink" Target="https://pretrazivac-obrta.gov.hr/pretraga" TargetMode="External"/><Relationship Id="rId576" Type="http://schemas.openxmlformats.org/officeDocument/2006/relationships/hyperlink" Target="https://pretrazivac-obrta.gov.hr/pretraga" TargetMode="External"/><Relationship Id="rId783" Type="http://schemas.openxmlformats.org/officeDocument/2006/relationships/hyperlink" Target="https://pretrazivac-obrta.gov.hr/pretraga" TargetMode="External"/><Relationship Id="rId229" Type="http://schemas.openxmlformats.org/officeDocument/2006/relationships/hyperlink" Target="https://pretrazivac-obrta.gov.hr/pretraga" TargetMode="External"/><Relationship Id="rId436" Type="http://schemas.openxmlformats.org/officeDocument/2006/relationships/hyperlink" Target="https://pretrazivac-obrta.gov.hr/pretraga" TargetMode="External"/><Relationship Id="rId643" Type="http://schemas.openxmlformats.org/officeDocument/2006/relationships/hyperlink" Target="https://pretrazivac-obrta.gov.hr/pretraga" TargetMode="External"/><Relationship Id="rId850" Type="http://schemas.openxmlformats.org/officeDocument/2006/relationships/hyperlink" Target="https://pretrazivac-obrta.gov.hr/captcha.htm" TargetMode="External"/><Relationship Id="rId77" Type="http://schemas.openxmlformats.org/officeDocument/2006/relationships/oleObject" Target="embeddings/oleObject3.bin"/><Relationship Id="rId282" Type="http://schemas.openxmlformats.org/officeDocument/2006/relationships/hyperlink" Target="https://pretrazivac-obrta.gov.hr/pretraga" TargetMode="External"/><Relationship Id="rId503" Type="http://schemas.openxmlformats.org/officeDocument/2006/relationships/hyperlink" Target="https://pretrazivac-obrta.gov.hr/pretraga" TargetMode="External"/><Relationship Id="rId587" Type="http://schemas.openxmlformats.org/officeDocument/2006/relationships/hyperlink" Target="https://pretrazivac-obrta.gov.hr/pretraga" TargetMode="External"/><Relationship Id="rId710" Type="http://schemas.openxmlformats.org/officeDocument/2006/relationships/hyperlink" Target="https://pretrazivac-obrta.gov.hr/pretraga" TargetMode="External"/><Relationship Id="rId808" Type="http://schemas.openxmlformats.org/officeDocument/2006/relationships/hyperlink" Target="https://pretrazivac-obrta.gov.hr/pretraga" TargetMode="External"/><Relationship Id="rId8" Type="http://schemas.openxmlformats.org/officeDocument/2006/relationships/image" Target="media/image1.gif"/><Relationship Id="rId142" Type="http://schemas.openxmlformats.org/officeDocument/2006/relationships/hyperlink" Target="https://pretrazivac-obrta.gov.hr/pretraga" TargetMode="External"/><Relationship Id="rId447" Type="http://schemas.openxmlformats.org/officeDocument/2006/relationships/hyperlink" Target="https://pretrazivac-obrta.gov.hr/pretraga" TargetMode="External"/><Relationship Id="rId794" Type="http://schemas.openxmlformats.org/officeDocument/2006/relationships/hyperlink" Target="https://pretrazivac-obrta.gov.hr/pretraga" TargetMode="External"/><Relationship Id="rId654" Type="http://schemas.openxmlformats.org/officeDocument/2006/relationships/hyperlink" Target="https://pretrazivac-obrta.gov.hr/pretraga" TargetMode="External"/><Relationship Id="rId861" Type="http://schemas.openxmlformats.org/officeDocument/2006/relationships/hyperlink" Target="https://pretrazivac-obrta.gov.hr/captcha.htm" TargetMode="External"/><Relationship Id="rId293" Type="http://schemas.openxmlformats.org/officeDocument/2006/relationships/hyperlink" Target="https://pretrazivac-obrta.gov.hr/pretraga" TargetMode="External"/><Relationship Id="rId307" Type="http://schemas.openxmlformats.org/officeDocument/2006/relationships/hyperlink" Target="https://pretrazivac-obrta.gov.hr/pretraga" TargetMode="External"/><Relationship Id="rId514" Type="http://schemas.openxmlformats.org/officeDocument/2006/relationships/hyperlink" Target="https://pretrazivac-obrta.gov.hr/pretraga" TargetMode="External"/><Relationship Id="rId721" Type="http://schemas.openxmlformats.org/officeDocument/2006/relationships/hyperlink" Target="https://pretrazivac-obrta.gov.hr/pretraga" TargetMode="External"/><Relationship Id="rId88" Type="http://schemas.openxmlformats.org/officeDocument/2006/relationships/oleObject" Target="embeddings/oleObject9.bin"/><Relationship Id="rId153" Type="http://schemas.openxmlformats.org/officeDocument/2006/relationships/hyperlink" Target="https://pretrazivac-obrta.gov.hr/pretraga" TargetMode="External"/><Relationship Id="rId360" Type="http://schemas.openxmlformats.org/officeDocument/2006/relationships/hyperlink" Target="https://pretrazivac-obrta.gov.hr/pretraga" TargetMode="External"/><Relationship Id="rId598" Type="http://schemas.openxmlformats.org/officeDocument/2006/relationships/hyperlink" Target="https://pretrazivac-obrta.gov.hr/pretraga" TargetMode="External"/><Relationship Id="rId819" Type="http://schemas.openxmlformats.org/officeDocument/2006/relationships/hyperlink" Target="https://pretrazivac-obrta.gov.hr/pretraga" TargetMode="External"/><Relationship Id="rId220" Type="http://schemas.openxmlformats.org/officeDocument/2006/relationships/hyperlink" Target="https://pretrazivac-obrta.gov.hr/pretraga" TargetMode="External"/><Relationship Id="rId458" Type="http://schemas.openxmlformats.org/officeDocument/2006/relationships/hyperlink" Target="https://pretrazivac-obrta.gov.hr/pretraga" TargetMode="External"/><Relationship Id="rId665" Type="http://schemas.openxmlformats.org/officeDocument/2006/relationships/hyperlink" Target="https://pretrazivac-obrta.gov.hr/pretraga" TargetMode="External"/><Relationship Id="rId872" Type="http://schemas.openxmlformats.org/officeDocument/2006/relationships/hyperlink" Target="https://pretrazivac-obrta.gov.hr/captcha.htm" TargetMode="External"/><Relationship Id="rId15" Type="http://schemas.openxmlformats.org/officeDocument/2006/relationships/image" Target="media/image6.png"/><Relationship Id="rId318" Type="http://schemas.openxmlformats.org/officeDocument/2006/relationships/hyperlink" Target="https://pretrazivac-obrta.gov.hr/pretraga" TargetMode="External"/><Relationship Id="rId525" Type="http://schemas.openxmlformats.org/officeDocument/2006/relationships/hyperlink" Target="https://pretrazivac-obrta.gov.hr/pretraga" TargetMode="External"/><Relationship Id="rId732" Type="http://schemas.openxmlformats.org/officeDocument/2006/relationships/hyperlink" Target="https://pretrazivac-obrta.gov.hr/pretraga" TargetMode="External"/><Relationship Id="rId99" Type="http://schemas.openxmlformats.org/officeDocument/2006/relationships/image" Target="media/image69.wmf"/><Relationship Id="rId164" Type="http://schemas.openxmlformats.org/officeDocument/2006/relationships/hyperlink" Target="https://pretrazivac-obrta.gov.hr/pretraga" TargetMode="External"/><Relationship Id="rId371" Type="http://schemas.openxmlformats.org/officeDocument/2006/relationships/hyperlink" Target="https://pretrazivac-obrta.gov.hr/pretraga" TargetMode="External"/><Relationship Id="rId469" Type="http://schemas.openxmlformats.org/officeDocument/2006/relationships/hyperlink" Target="https://pretrazivac-obrta.gov.hr/pretraga" TargetMode="External"/><Relationship Id="rId676" Type="http://schemas.openxmlformats.org/officeDocument/2006/relationships/hyperlink" Target="https://pretrazivac-obrta.gov.hr/pretraga" TargetMode="External"/><Relationship Id="rId883" Type="http://schemas.openxmlformats.org/officeDocument/2006/relationships/hyperlink" Target="https://pretrazivac-obrta.gov.hr/captcha.htm" TargetMode="External"/><Relationship Id="rId26" Type="http://schemas.openxmlformats.org/officeDocument/2006/relationships/image" Target="media/image17.png"/><Relationship Id="rId231" Type="http://schemas.openxmlformats.org/officeDocument/2006/relationships/hyperlink" Target="https://pretrazivac-obrta.gov.hr/pretraga" TargetMode="External"/><Relationship Id="rId329" Type="http://schemas.openxmlformats.org/officeDocument/2006/relationships/hyperlink" Target="https://pretrazivac-obrta.gov.hr/pretraga" TargetMode="External"/><Relationship Id="rId536" Type="http://schemas.openxmlformats.org/officeDocument/2006/relationships/hyperlink" Target="https://pretrazivac-obrta.gov.hr/pretraga" TargetMode="External"/><Relationship Id="rId175" Type="http://schemas.openxmlformats.org/officeDocument/2006/relationships/hyperlink" Target="https://pretrazivac-obrta.gov.hr/pretraga" TargetMode="External"/><Relationship Id="rId743" Type="http://schemas.openxmlformats.org/officeDocument/2006/relationships/hyperlink" Target="https://pretrazivac-obrta.gov.hr/pretraga" TargetMode="External"/><Relationship Id="rId382" Type="http://schemas.openxmlformats.org/officeDocument/2006/relationships/hyperlink" Target="https://pretrazivac-obrta.gov.hr/pretraga" TargetMode="External"/><Relationship Id="rId603" Type="http://schemas.openxmlformats.org/officeDocument/2006/relationships/hyperlink" Target="https://pretrazivac-obrta.gov.hr/pretraga" TargetMode="External"/><Relationship Id="rId687" Type="http://schemas.openxmlformats.org/officeDocument/2006/relationships/hyperlink" Target="https://pretrazivac-obrta.gov.hr/pretraga" TargetMode="External"/><Relationship Id="rId810" Type="http://schemas.openxmlformats.org/officeDocument/2006/relationships/hyperlink" Target="https://pretrazivac-obrta.gov.hr/pretraga" TargetMode="External"/><Relationship Id="rId908" Type="http://schemas.openxmlformats.org/officeDocument/2006/relationships/hyperlink" Target="https://pretrazivac-obrta.gov.hr/captcha.htm" TargetMode="External"/><Relationship Id="rId242" Type="http://schemas.openxmlformats.org/officeDocument/2006/relationships/hyperlink" Target="https://pretrazivac-obrta.gov.hr/pretraga" TargetMode="External"/><Relationship Id="rId894" Type="http://schemas.openxmlformats.org/officeDocument/2006/relationships/hyperlink" Target="https://pretrazivac-obrta.gov.hr/captcha.htm" TargetMode="External"/><Relationship Id="rId37" Type="http://schemas.openxmlformats.org/officeDocument/2006/relationships/image" Target="media/image28.png"/><Relationship Id="rId102" Type="http://schemas.openxmlformats.org/officeDocument/2006/relationships/oleObject" Target="embeddings/oleObject16.bin"/><Relationship Id="rId547" Type="http://schemas.openxmlformats.org/officeDocument/2006/relationships/hyperlink" Target="https://pretrazivac-obrta.gov.hr/pretraga" TargetMode="External"/><Relationship Id="rId754" Type="http://schemas.openxmlformats.org/officeDocument/2006/relationships/hyperlink" Target="https://pretrazivac-obrta.gov.hr/pretraga" TargetMode="External"/><Relationship Id="rId90" Type="http://schemas.openxmlformats.org/officeDocument/2006/relationships/oleObject" Target="embeddings/oleObject10.bin"/><Relationship Id="rId186" Type="http://schemas.openxmlformats.org/officeDocument/2006/relationships/hyperlink" Target="https://pretrazivac-obrta.gov.hr/pretraga" TargetMode="External"/><Relationship Id="rId393" Type="http://schemas.openxmlformats.org/officeDocument/2006/relationships/hyperlink" Target="https://pretrazivac-obrta.gov.hr/pretraga" TargetMode="External"/><Relationship Id="rId407" Type="http://schemas.openxmlformats.org/officeDocument/2006/relationships/hyperlink" Target="https://pretrazivac-obrta.gov.hr/pretraga" TargetMode="External"/><Relationship Id="rId614" Type="http://schemas.openxmlformats.org/officeDocument/2006/relationships/hyperlink" Target="https://pretrazivac-obrta.gov.hr/pretraga" TargetMode="External"/><Relationship Id="rId821" Type="http://schemas.openxmlformats.org/officeDocument/2006/relationships/hyperlink" Target="https://pretrazivac-obrta.gov.hr/captcha.htm" TargetMode="External"/><Relationship Id="rId253" Type="http://schemas.openxmlformats.org/officeDocument/2006/relationships/hyperlink" Target="https://pretrazivac-obrta.gov.hr/pretraga" TargetMode="External"/><Relationship Id="rId460" Type="http://schemas.openxmlformats.org/officeDocument/2006/relationships/hyperlink" Target="https://pretrazivac-obrta.gov.hr/pretraga" TargetMode="External"/><Relationship Id="rId698" Type="http://schemas.openxmlformats.org/officeDocument/2006/relationships/hyperlink" Target="https://pretrazivac-obrta.gov.hr/pretraga" TargetMode="External"/><Relationship Id="rId919" Type="http://schemas.openxmlformats.org/officeDocument/2006/relationships/hyperlink" Target="https://pretrazivac-obrta.gov.hr/captcha.htm" TargetMode="External"/><Relationship Id="rId48" Type="http://schemas.openxmlformats.org/officeDocument/2006/relationships/image" Target="media/image39.png"/><Relationship Id="rId113" Type="http://schemas.openxmlformats.org/officeDocument/2006/relationships/hyperlink" Target="https://www.zakon.hr/cms.htm?id=17765" TargetMode="External"/><Relationship Id="rId320" Type="http://schemas.openxmlformats.org/officeDocument/2006/relationships/hyperlink" Target="https://pretrazivac-obrta.gov.hr/pretraga" TargetMode="External"/><Relationship Id="rId558" Type="http://schemas.openxmlformats.org/officeDocument/2006/relationships/hyperlink" Target="https://pretrazivac-obrta.gov.hr/pretraga" TargetMode="External"/><Relationship Id="rId765" Type="http://schemas.openxmlformats.org/officeDocument/2006/relationships/hyperlink" Target="https://pretrazivac-obrta.gov.hr/pretraga" TargetMode="External"/><Relationship Id="rId197" Type="http://schemas.openxmlformats.org/officeDocument/2006/relationships/hyperlink" Target="https://pretrazivac-obrta.gov.hr/pretraga" TargetMode="External"/><Relationship Id="rId418" Type="http://schemas.openxmlformats.org/officeDocument/2006/relationships/hyperlink" Target="https://pretrazivac-obrta.gov.hr/pretraga" TargetMode="External"/><Relationship Id="rId625" Type="http://schemas.openxmlformats.org/officeDocument/2006/relationships/hyperlink" Target="https://pretrazivac-obrta.gov.hr/pretraga" TargetMode="External"/><Relationship Id="rId832" Type="http://schemas.openxmlformats.org/officeDocument/2006/relationships/hyperlink" Target="https://pretrazivac-obrta.gov.hr/captcha.h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List1!$A$1:$A$5</c:f>
              <c:strCache>
                <c:ptCount val="2"/>
                <c:pt idx="0">
                  <c:v>Rovinj</c:v>
                </c:pt>
                <c:pt idx="1">
                  <c:v>Rovinjsko selo</c:v>
                </c:pt>
              </c:strCache>
            </c:strRef>
          </c:cat>
          <c:val>
            <c:numRef>
              <c:f>List1!$B$1:$B$5</c:f>
              <c:numCache>
                <c:formatCode>General</c:formatCode>
                <c:ptCount val="5"/>
                <c:pt idx="0">
                  <c:v>11629</c:v>
                </c:pt>
                <c:pt idx="1">
                  <c:v>1339</c:v>
                </c:pt>
              </c:numCache>
            </c:numRef>
          </c:val>
          <c:extLst>
            <c:ext xmlns:c16="http://schemas.microsoft.com/office/drawing/2014/chart" uri="{C3380CC4-5D6E-409C-BE32-E72D297353CC}">
              <c16:uniqueId val="{00000000-BDF9-496F-AE83-72425946B39D}"/>
            </c:ext>
          </c:extLst>
        </c:ser>
        <c:dLbls>
          <c:showLegendKey val="0"/>
          <c:showVal val="1"/>
          <c:showCatName val="0"/>
          <c:showSerName val="0"/>
          <c:showPercent val="0"/>
          <c:showBubbleSize val="0"/>
        </c:dLbls>
        <c:gapWidth val="150"/>
        <c:shape val="box"/>
        <c:axId val="320377856"/>
        <c:axId val="204396160"/>
        <c:axId val="0"/>
      </c:bar3DChart>
      <c:catAx>
        <c:axId val="320377856"/>
        <c:scaling>
          <c:orientation val="minMax"/>
        </c:scaling>
        <c:delete val="0"/>
        <c:axPos val="b"/>
        <c:numFmt formatCode="General" sourceLinked="1"/>
        <c:majorTickMark val="out"/>
        <c:minorTickMark val="none"/>
        <c:tickLblPos val="nextTo"/>
        <c:crossAx val="204396160"/>
        <c:crosses val="autoZero"/>
        <c:auto val="1"/>
        <c:lblAlgn val="ctr"/>
        <c:lblOffset val="100"/>
        <c:noMultiLvlLbl val="0"/>
      </c:catAx>
      <c:valAx>
        <c:axId val="204396160"/>
        <c:scaling>
          <c:orientation val="minMax"/>
        </c:scaling>
        <c:delete val="0"/>
        <c:axPos val="l"/>
        <c:majorGridlines/>
        <c:numFmt formatCode="General" sourceLinked="1"/>
        <c:majorTickMark val="out"/>
        <c:minorTickMark val="none"/>
        <c:tickLblPos val="nextTo"/>
        <c:crossAx val="32037785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170"/>
      <c:rAngAx val="0"/>
    </c:view3D>
    <c:floor>
      <c:thickness val="0"/>
    </c:floor>
    <c:sideWall>
      <c:thickness val="0"/>
    </c:sideWall>
    <c:backWall>
      <c:thickness val="0"/>
    </c:backWall>
    <c:plotArea>
      <c:layout/>
      <c:pie3D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List1!$A$1:$A$2</c:f>
              <c:strCache>
                <c:ptCount val="2"/>
                <c:pt idx="0">
                  <c:v>Rovinj</c:v>
                </c:pt>
                <c:pt idx="1">
                  <c:v>Rovinjsko selo</c:v>
                </c:pt>
              </c:strCache>
            </c:strRef>
          </c:cat>
          <c:val>
            <c:numRef>
              <c:f>List1!$B$1:$B$2</c:f>
              <c:numCache>
                <c:formatCode>General</c:formatCode>
                <c:ptCount val="2"/>
                <c:pt idx="0">
                  <c:v>11629</c:v>
                </c:pt>
                <c:pt idx="1">
                  <c:v>1339</c:v>
                </c:pt>
              </c:numCache>
            </c:numRef>
          </c:val>
          <c:extLst>
            <c:ext xmlns:c16="http://schemas.microsoft.com/office/drawing/2014/chart" uri="{C3380CC4-5D6E-409C-BE32-E72D297353CC}">
              <c16:uniqueId val="{00000000-D98B-45DF-8B5F-8EABBB187198}"/>
            </c:ext>
          </c:extLst>
        </c:ser>
        <c:dLbls>
          <c:dLblPos val="bestFit"/>
          <c:showLegendKey val="0"/>
          <c:showVal val="1"/>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List1!$A$1:$A$6</c:f>
              <c:strCache>
                <c:ptCount val="6"/>
                <c:pt idx="0">
                  <c:v>Oranice i vrtovi</c:v>
                </c:pt>
                <c:pt idx="1">
                  <c:v>Maslinici</c:v>
                </c:pt>
                <c:pt idx="2">
                  <c:v>Vinogradi</c:v>
                </c:pt>
                <c:pt idx="3">
                  <c:v>Livade</c:v>
                </c:pt>
                <c:pt idx="4">
                  <c:v>Pašnjaci</c:v>
                </c:pt>
                <c:pt idx="5">
                  <c:v>Trstici</c:v>
                </c:pt>
              </c:strCache>
            </c:strRef>
          </c:cat>
          <c:val>
            <c:numRef>
              <c:f>List1!$B$1:$B$6</c:f>
              <c:numCache>
                <c:formatCode>General</c:formatCode>
                <c:ptCount val="6"/>
                <c:pt idx="0">
                  <c:v>409.36</c:v>
                </c:pt>
                <c:pt idx="1">
                  <c:v>120.05</c:v>
                </c:pt>
                <c:pt idx="2">
                  <c:v>135.9</c:v>
                </c:pt>
                <c:pt idx="3">
                  <c:v>50.48</c:v>
                </c:pt>
                <c:pt idx="4">
                  <c:v>1034.8399999999999</c:v>
                </c:pt>
                <c:pt idx="5">
                  <c:v>16.11</c:v>
                </c:pt>
              </c:numCache>
            </c:numRef>
          </c:val>
          <c:extLst>
            <c:ext xmlns:c16="http://schemas.microsoft.com/office/drawing/2014/chart" uri="{C3380CC4-5D6E-409C-BE32-E72D297353CC}">
              <c16:uniqueId val="{00000000-5287-4754-9EF9-25D9239C07CF}"/>
            </c:ext>
          </c:extLst>
        </c:ser>
        <c:dLbls>
          <c:dLblPos val="bestFit"/>
          <c:showLegendKey val="0"/>
          <c:showVal val="1"/>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List1!$A$1:$A$7</c:f>
              <c:strCache>
                <c:ptCount val="7"/>
                <c:pt idx="0">
                  <c:v>Oranice </c:v>
                </c:pt>
                <c:pt idx="1">
                  <c:v>Staklenici</c:v>
                </c:pt>
                <c:pt idx="2">
                  <c:v>Maslinici</c:v>
                </c:pt>
                <c:pt idx="3">
                  <c:v>Vinogradi</c:v>
                </c:pt>
                <c:pt idx="4">
                  <c:v>Livade</c:v>
                </c:pt>
                <c:pt idx="5">
                  <c:v>Pašnjaci</c:v>
                </c:pt>
                <c:pt idx="6">
                  <c:v>Voćnjaci </c:v>
                </c:pt>
              </c:strCache>
            </c:strRef>
          </c:cat>
          <c:val>
            <c:numRef>
              <c:f>List1!$B$1:$B$7</c:f>
              <c:numCache>
                <c:formatCode>General</c:formatCode>
                <c:ptCount val="7"/>
                <c:pt idx="0">
                  <c:v>172.2</c:v>
                </c:pt>
                <c:pt idx="1">
                  <c:v>3.46</c:v>
                </c:pt>
                <c:pt idx="2">
                  <c:v>202.49</c:v>
                </c:pt>
                <c:pt idx="3">
                  <c:v>132.38</c:v>
                </c:pt>
                <c:pt idx="4">
                  <c:v>5.59</c:v>
                </c:pt>
                <c:pt idx="5">
                  <c:v>50.39</c:v>
                </c:pt>
                <c:pt idx="6">
                  <c:v>18.760000000000002</c:v>
                </c:pt>
              </c:numCache>
            </c:numRef>
          </c:val>
          <c:extLst>
            <c:ext xmlns:c16="http://schemas.microsoft.com/office/drawing/2014/chart" uri="{C3380CC4-5D6E-409C-BE32-E72D297353CC}">
              <c16:uniqueId val="{00000000-12FC-4E44-B193-B0608181BA41}"/>
            </c:ext>
          </c:extLst>
        </c:ser>
        <c:dLbls>
          <c:dLblPos val="bestFit"/>
          <c:showLegendKey val="0"/>
          <c:showVal val="1"/>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List1!$A$2:$B$2</c:f>
              <c:strCache>
                <c:ptCount val="1"/>
                <c:pt idx="0">
                  <c:v>Rovinj</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List1!$C$1:$E$1</c:f>
              <c:strCache>
                <c:ptCount val="3"/>
                <c:pt idx="0">
                  <c:v>II stupanj</c:v>
                </c:pt>
                <c:pt idx="1">
                  <c:v>III stupanj</c:v>
                </c:pt>
                <c:pt idx="2">
                  <c:v>IV stupanj</c:v>
                </c:pt>
              </c:strCache>
            </c:strRef>
          </c:cat>
          <c:val>
            <c:numRef>
              <c:f>List1!$C$2:$E$2</c:f>
              <c:numCache>
                <c:formatCode>General</c:formatCode>
                <c:ptCount val="3"/>
                <c:pt idx="0">
                  <c:v>395.99</c:v>
                </c:pt>
                <c:pt idx="1">
                  <c:v>1029.8699999999999</c:v>
                </c:pt>
                <c:pt idx="2">
                  <c:v>11.13</c:v>
                </c:pt>
              </c:numCache>
            </c:numRef>
          </c:val>
          <c:extLst>
            <c:ext xmlns:c16="http://schemas.microsoft.com/office/drawing/2014/chart" uri="{C3380CC4-5D6E-409C-BE32-E72D297353CC}">
              <c16:uniqueId val="{00000000-64D6-421F-A1E4-977E832CBA14}"/>
            </c:ext>
          </c:extLst>
        </c:ser>
        <c:ser>
          <c:idx val="1"/>
          <c:order val="1"/>
          <c:tx>
            <c:strRef>
              <c:f>List1!$A$3:$B$3</c:f>
              <c:strCache>
                <c:ptCount val="1"/>
                <c:pt idx="0">
                  <c:v>Rovinjsko Selo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List1!$C$1:$E$1</c:f>
              <c:strCache>
                <c:ptCount val="3"/>
                <c:pt idx="0">
                  <c:v>II stupanj</c:v>
                </c:pt>
                <c:pt idx="1">
                  <c:v>III stupanj</c:v>
                </c:pt>
                <c:pt idx="2">
                  <c:v>IV stupanj</c:v>
                </c:pt>
              </c:strCache>
            </c:strRef>
          </c:cat>
          <c:val>
            <c:numRef>
              <c:f>List1!$C$3:$E$3</c:f>
              <c:numCache>
                <c:formatCode>General</c:formatCode>
                <c:ptCount val="3"/>
                <c:pt idx="0">
                  <c:v>128.87</c:v>
                </c:pt>
                <c:pt idx="1">
                  <c:v>539.44000000000005</c:v>
                </c:pt>
                <c:pt idx="2">
                  <c:v>0.64</c:v>
                </c:pt>
              </c:numCache>
            </c:numRef>
          </c:val>
          <c:extLst>
            <c:ext xmlns:c16="http://schemas.microsoft.com/office/drawing/2014/chart" uri="{C3380CC4-5D6E-409C-BE32-E72D297353CC}">
              <c16:uniqueId val="{00000001-64D6-421F-A1E4-977E832CBA14}"/>
            </c:ext>
          </c:extLst>
        </c:ser>
        <c:dLbls>
          <c:showLegendKey val="0"/>
          <c:showVal val="1"/>
          <c:showCatName val="0"/>
          <c:showSerName val="0"/>
          <c:showPercent val="0"/>
          <c:showBubbleSize val="0"/>
        </c:dLbls>
        <c:gapWidth val="150"/>
        <c:shape val="box"/>
        <c:axId val="320380416"/>
        <c:axId val="204400896"/>
        <c:axId val="0"/>
      </c:bar3DChart>
      <c:catAx>
        <c:axId val="320380416"/>
        <c:scaling>
          <c:orientation val="minMax"/>
        </c:scaling>
        <c:delete val="0"/>
        <c:axPos val="b"/>
        <c:numFmt formatCode="General" sourceLinked="0"/>
        <c:majorTickMark val="out"/>
        <c:minorTickMark val="none"/>
        <c:tickLblPos val="nextTo"/>
        <c:crossAx val="204400896"/>
        <c:crosses val="autoZero"/>
        <c:auto val="1"/>
        <c:lblAlgn val="ctr"/>
        <c:lblOffset val="100"/>
        <c:noMultiLvlLbl val="0"/>
      </c:catAx>
      <c:valAx>
        <c:axId val="204400896"/>
        <c:scaling>
          <c:orientation val="minMax"/>
        </c:scaling>
        <c:delete val="0"/>
        <c:axPos val="l"/>
        <c:majorGridlines/>
        <c:numFmt formatCode="General" sourceLinked="1"/>
        <c:majorTickMark val="out"/>
        <c:minorTickMark val="none"/>
        <c:tickLblPos val="nextTo"/>
        <c:crossAx val="320380416"/>
        <c:crosses val="autoZero"/>
        <c:crossBetween val="between"/>
      </c:valAx>
    </c:plotArea>
    <c:legend>
      <c:legendPos val="b"/>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List1!$A$20:$A$30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List1!$B$20:$B$30</c:f>
              <c:numCache>
                <c:formatCode>General</c:formatCode>
                <c:ptCount val="11"/>
                <c:pt idx="0">
                  <c:v>109</c:v>
                </c:pt>
                <c:pt idx="1">
                  <c:v>71</c:v>
                </c:pt>
                <c:pt idx="2">
                  <c:v>35</c:v>
                </c:pt>
                <c:pt idx="3">
                  <c:v>97</c:v>
                </c:pt>
                <c:pt idx="4">
                  <c:v>86</c:v>
                </c:pt>
                <c:pt idx="5">
                  <c:v>89</c:v>
                </c:pt>
                <c:pt idx="6">
                  <c:v>79</c:v>
                </c:pt>
                <c:pt idx="7">
                  <c:v>126</c:v>
                </c:pt>
                <c:pt idx="8">
                  <c:v>100</c:v>
                </c:pt>
                <c:pt idx="9">
                  <c:v>114</c:v>
                </c:pt>
                <c:pt idx="10">
                  <c:v>144</c:v>
                </c:pt>
              </c:numCache>
            </c:numRef>
          </c:val>
          <c:extLst>
            <c:ext xmlns:c16="http://schemas.microsoft.com/office/drawing/2014/chart" uri="{C3380CC4-5D6E-409C-BE32-E72D297353CC}">
              <c16:uniqueId val="{00000000-F81E-4060-99A2-BED47F536AF4}"/>
            </c:ext>
          </c:extLst>
        </c:ser>
        <c:dLbls>
          <c:showLegendKey val="0"/>
          <c:showVal val="1"/>
          <c:showCatName val="0"/>
          <c:showSerName val="0"/>
          <c:showPercent val="0"/>
          <c:showBubbleSize val="0"/>
        </c:dLbls>
        <c:gapWidth val="150"/>
        <c:shape val="cylinder"/>
        <c:axId val="353558528"/>
        <c:axId val="204402624"/>
        <c:axId val="0"/>
      </c:bar3DChart>
      <c:catAx>
        <c:axId val="353558528"/>
        <c:scaling>
          <c:orientation val="minMax"/>
        </c:scaling>
        <c:delete val="0"/>
        <c:axPos val="b"/>
        <c:numFmt formatCode="General" sourceLinked="1"/>
        <c:majorTickMark val="out"/>
        <c:minorTickMark val="none"/>
        <c:tickLblPos val="nextTo"/>
        <c:crossAx val="204402624"/>
        <c:crosses val="autoZero"/>
        <c:auto val="1"/>
        <c:lblAlgn val="ctr"/>
        <c:lblOffset val="100"/>
        <c:noMultiLvlLbl val="0"/>
      </c:catAx>
      <c:valAx>
        <c:axId val="204402624"/>
        <c:scaling>
          <c:orientation val="minMax"/>
        </c:scaling>
        <c:delete val="0"/>
        <c:axPos val="l"/>
        <c:majorGridlines/>
        <c:numFmt formatCode="General" sourceLinked="1"/>
        <c:majorTickMark val="out"/>
        <c:minorTickMark val="none"/>
        <c:tickLblPos val="nextTo"/>
        <c:crossAx val="35355852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136125654450271"/>
          <c:y val="9.1324200913242767E-2"/>
          <c:w val="0.83246073298429324"/>
          <c:h val="0.63926940639270347"/>
        </c:manualLayout>
      </c:layout>
      <c:lineChart>
        <c:grouping val="standard"/>
        <c:varyColors val="0"/>
        <c:ser>
          <c:idx val="1"/>
          <c:order val="0"/>
          <c:spPr>
            <a:ln w="12747">
              <a:solidFill>
                <a:schemeClr val="accent6">
                  <a:lumMod val="75000"/>
                </a:schemeClr>
              </a:solidFill>
              <a:prstDash val="solid"/>
            </a:ln>
          </c:spPr>
          <c:marker>
            <c:symbol val="diamond"/>
            <c:size val="3"/>
            <c:spPr>
              <a:solidFill>
                <a:srgbClr val="FF0000"/>
              </a:solidFill>
              <a:ln>
                <a:solidFill>
                  <a:srgbClr val="FF0000"/>
                </a:solidFill>
                <a:prstDash val="solid"/>
              </a:ln>
            </c:spPr>
          </c:marker>
          <c:dLbls>
            <c:spPr>
              <a:noFill/>
              <a:ln w="25467">
                <a:noFill/>
              </a:ln>
            </c:spPr>
            <c:txPr>
              <a:bodyPr wrap="square" lIns="38100" tIns="19050" rIns="38100" bIns="19050" anchor="ctr">
                <a:spAutoFit/>
              </a:bodyPr>
              <a:lstStyle/>
              <a:p>
                <a:pPr>
                  <a:defRPr sz="801" b="0" i="0" u="none" strike="noStrike" baseline="0">
                    <a:solidFill>
                      <a:srgbClr val="000000"/>
                    </a:solidFill>
                    <a:latin typeface="Arial"/>
                    <a:ea typeface="Arial"/>
                    <a:cs typeface="Arial"/>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List1!$D$3:$I$3</c:f>
              <c:numCache>
                <c:formatCode>General</c:formatCode>
                <c:ptCount val="6"/>
                <c:pt idx="0">
                  <c:v>10</c:v>
                </c:pt>
                <c:pt idx="1">
                  <c:v>20</c:v>
                </c:pt>
                <c:pt idx="2">
                  <c:v>30</c:v>
                </c:pt>
                <c:pt idx="3">
                  <c:v>40</c:v>
                </c:pt>
                <c:pt idx="4">
                  <c:v>45</c:v>
                </c:pt>
                <c:pt idx="5">
                  <c:v>50</c:v>
                </c:pt>
              </c:numCache>
            </c:numRef>
          </c:cat>
          <c:val>
            <c:numRef>
              <c:f>List1!$D$4:$I$4</c:f>
              <c:numCache>
                <c:formatCode>General</c:formatCode>
                <c:ptCount val="6"/>
                <c:pt idx="0">
                  <c:v>1</c:v>
                </c:pt>
                <c:pt idx="1">
                  <c:v>2.5</c:v>
                </c:pt>
                <c:pt idx="2">
                  <c:v>9</c:v>
                </c:pt>
                <c:pt idx="3">
                  <c:v>32</c:v>
                </c:pt>
                <c:pt idx="4">
                  <c:v>45</c:v>
                </c:pt>
                <c:pt idx="5">
                  <c:v>65</c:v>
                </c:pt>
              </c:numCache>
            </c:numRef>
          </c:val>
          <c:smooth val="0"/>
          <c:extLst>
            <c:ext xmlns:c16="http://schemas.microsoft.com/office/drawing/2014/chart" uri="{C3380CC4-5D6E-409C-BE32-E72D297353CC}">
              <c16:uniqueId val="{00000000-DBA5-4731-9E3E-24B54ACA0D23}"/>
            </c:ext>
          </c:extLst>
        </c:ser>
        <c:dLbls>
          <c:showLegendKey val="0"/>
          <c:showVal val="1"/>
          <c:showCatName val="0"/>
          <c:showSerName val="0"/>
          <c:showPercent val="0"/>
          <c:showBubbleSize val="0"/>
        </c:dLbls>
        <c:marker val="1"/>
        <c:smooth val="0"/>
        <c:axId val="372954112"/>
        <c:axId val="204405504"/>
      </c:lineChart>
      <c:catAx>
        <c:axId val="372954112"/>
        <c:scaling>
          <c:orientation val="minMax"/>
        </c:scaling>
        <c:delete val="0"/>
        <c:axPos val="b"/>
        <c:title>
          <c:tx>
            <c:rich>
              <a:bodyPr/>
              <a:lstStyle/>
              <a:p>
                <a:pPr>
                  <a:defRPr sz="796" b="1" i="0" u="none" strike="noStrike" baseline="0">
                    <a:solidFill>
                      <a:srgbClr val="000000"/>
                    </a:solidFill>
                    <a:latin typeface="Arial"/>
                    <a:ea typeface="Arial"/>
                    <a:cs typeface="Arial"/>
                  </a:defRPr>
                </a:pPr>
                <a:r>
                  <a:rPr lang="hr-HR"/>
                  <a:t>brzina vjetra</a:t>
                </a:r>
              </a:p>
            </c:rich>
          </c:tx>
          <c:layout>
            <c:manualLayout>
              <c:xMode val="edge"/>
              <c:yMode val="edge"/>
              <c:x val="0.46335056602773134"/>
              <c:y val="0.85388136225618849"/>
            </c:manualLayout>
          </c:layout>
          <c:overlay val="0"/>
          <c:spPr>
            <a:noFill/>
            <a:ln w="25467">
              <a:noFill/>
            </a:ln>
          </c:spPr>
        </c:title>
        <c:numFmt formatCode="General" sourceLinked="1"/>
        <c:majorTickMark val="out"/>
        <c:minorTickMark val="none"/>
        <c:tickLblPos val="nextTo"/>
        <c:spPr>
          <a:ln w="3186">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sr-Latn-RS"/>
          </a:p>
        </c:txPr>
        <c:crossAx val="204405504"/>
        <c:crosses val="autoZero"/>
        <c:auto val="1"/>
        <c:lblAlgn val="ctr"/>
        <c:lblOffset val="100"/>
        <c:tickLblSkip val="1"/>
        <c:tickMarkSkip val="1"/>
        <c:noMultiLvlLbl val="0"/>
      </c:catAx>
      <c:valAx>
        <c:axId val="204405504"/>
        <c:scaling>
          <c:orientation val="minMax"/>
        </c:scaling>
        <c:delete val="0"/>
        <c:axPos val="l"/>
        <c:title>
          <c:tx>
            <c:rich>
              <a:bodyPr/>
              <a:lstStyle/>
              <a:p>
                <a:pPr>
                  <a:defRPr sz="796" b="1" i="0" u="none" strike="noStrike" baseline="0">
                    <a:solidFill>
                      <a:srgbClr val="000000"/>
                    </a:solidFill>
                    <a:latin typeface="Arial"/>
                    <a:ea typeface="Arial"/>
                    <a:cs typeface="Arial"/>
                  </a:defRPr>
                </a:pPr>
                <a:r>
                  <a:rPr lang="hr-HR"/>
                  <a:t>brzina širenja gorenja</a:t>
                </a:r>
              </a:p>
            </c:rich>
          </c:tx>
          <c:layout>
            <c:manualLayout>
              <c:xMode val="edge"/>
              <c:yMode val="edge"/>
              <c:x val="2.8795832339139429E-2"/>
              <c:y val="0.12785368740672121"/>
            </c:manualLayout>
          </c:layout>
          <c:overlay val="0"/>
          <c:spPr>
            <a:noFill/>
            <a:ln w="25467">
              <a:noFill/>
            </a:ln>
          </c:spPr>
        </c:title>
        <c:numFmt formatCode="General" sourceLinked="1"/>
        <c:majorTickMark val="out"/>
        <c:minorTickMark val="none"/>
        <c:tickLblPos val="nextTo"/>
        <c:spPr>
          <a:ln w="3186">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sr-Latn-RS"/>
          </a:p>
        </c:txPr>
        <c:crossAx val="372954112"/>
        <c:crosses val="autoZero"/>
        <c:crossBetween val="between"/>
      </c:valAx>
      <c:spPr>
        <a:noFill/>
        <a:ln w="3183">
          <a:solidFill>
            <a:srgbClr val="808080"/>
          </a:solidFill>
          <a:prstDash val="solid"/>
        </a:ln>
      </c:spPr>
    </c:plotArea>
    <c:plotVisOnly val="1"/>
    <c:dispBlanksAs val="gap"/>
    <c:showDLblsOverMax val="0"/>
  </c:chart>
  <c:spPr>
    <a:solidFill>
      <a:srgbClr val="FFFFFF"/>
    </a:solidFill>
    <a:ln w="3183">
      <a:solidFill>
        <a:srgbClr val="000000"/>
      </a:solidFill>
      <a:prstDash val="solid"/>
    </a:ln>
  </c:spPr>
  <c:txPr>
    <a:bodyPr/>
    <a:lstStyle/>
    <a:p>
      <a:pPr>
        <a:defRPr sz="801" b="0" i="0" u="none" strike="noStrike" baseline="0">
          <a:solidFill>
            <a:srgbClr val="000000"/>
          </a:solidFill>
          <a:latin typeface="Arial"/>
          <a:ea typeface="Arial"/>
          <a:cs typeface="Arial"/>
        </a:defRPr>
      </a:pPr>
      <a:endParaRPr lang="sr-Latn-R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6ED3A6-6FA9-4C54-9823-27EBE48A14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76623</Words>
  <Characters>436754</Characters>
  <Application>Microsoft Office Word</Application>
  <DocSecurity>0</DocSecurity>
  <Lines>3639</Lines>
  <Paragraphs>1024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UGROŽENOSTI OD POŽARA</vt:lpstr>
      <vt:lpstr>PROCJENA UGROŽENOSTI OD POŽARA</vt:lpstr>
    </vt:vector>
  </TitlesOfParts>
  <Company>Grizli777</Company>
  <LinksUpToDate>false</LinksUpToDate>
  <CharactersWithSpaces>512353</CharactersWithSpaces>
  <SharedDoc>false</SharedDoc>
  <HLinks>
    <vt:vector size="1398" baseType="variant">
      <vt:variant>
        <vt:i4>3145853</vt:i4>
      </vt:variant>
      <vt:variant>
        <vt:i4>924</vt:i4>
      </vt:variant>
      <vt:variant>
        <vt:i4>0</vt:i4>
      </vt:variant>
      <vt:variant>
        <vt:i4>5</vt:i4>
      </vt:variant>
      <vt:variant>
        <vt:lpwstr>http://www1.biznet.hr/HgkWeb/do/osnovniPodaci/view?claId=91882919&amp;rfrshparam=1361361375167</vt:lpwstr>
      </vt:variant>
      <vt:variant>
        <vt:lpwstr/>
      </vt:variant>
      <vt:variant>
        <vt:i4>3670133</vt:i4>
      </vt:variant>
      <vt:variant>
        <vt:i4>921</vt:i4>
      </vt:variant>
      <vt:variant>
        <vt:i4>0</vt:i4>
      </vt:variant>
      <vt:variant>
        <vt:i4>5</vt:i4>
      </vt:variant>
      <vt:variant>
        <vt:lpwstr>http://www1.biznet.hr/HgkWeb/do/osnovniPodaci/view?claId=24930072&amp;rfrshparam=1361361231470</vt:lpwstr>
      </vt:variant>
      <vt:variant>
        <vt:lpwstr/>
      </vt:variant>
      <vt:variant>
        <vt:i4>3670134</vt:i4>
      </vt:variant>
      <vt:variant>
        <vt:i4>918</vt:i4>
      </vt:variant>
      <vt:variant>
        <vt:i4>0</vt:i4>
      </vt:variant>
      <vt:variant>
        <vt:i4>5</vt:i4>
      </vt:variant>
      <vt:variant>
        <vt:lpwstr>http://www1.biznet.hr/HgkWeb/do/osnovniPodaci/view?claId=24930071&amp;rfrshparam=1361361231470</vt:lpwstr>
      </vt:variant>
      <vt:variant>
        <vt:lpwstr/>
      </vt:variant>
      <vt:variant>
        <vt:i4>3604595</vt:i4>
      </vt:variant>
      <vt:variant>
        <vt:i4>915</vt:i4>
      </vt:variant>
      <vt:variant>
        <vt:i4>0</vt:i4>
      </vt:variant>
      <vt:variant>
        <vt:i4>5</vt:i4>
      </vt:variant>
      <vt:variant>
        <vt:lpwstr>http://www1.biznet.hr/HgkWeb/do/osnovniPodaci/view?claId=24930084&amp;rfrshparam=1361361231470</vt:lpwstr>
      </vt:variant>
      <vt:variant>
        <vt:lpwstr/>
      </vt:variant>
      <vt:variant>
        <vt:i4>3735678</vt:i4>
      </vt:variant>
      <vt:variant>
        <vt:i4>912</vt:i4>
      </vt:variant>
      <vt:variant>
        <vt:i4>0</vt:i4>
      </vt:variant>
      <vt:variant>
        <vt:i4>5</vt:i4>
      </vt:variant>
      <vt:variant>
        <vt:lpwstr>http://or.mingorp.hr/detalji.htm?id=746506</vt:lpwstr>
      </vt:variant>
      <vt:variant>
        <vt:lpwstr/>
      </vt:variant>
      <vt:variant>
        <vt:i4>3932282</vt:i4>
      </vt:variant>
      <vt:variant>
        <vt:i4>909</vt:i4>
      </vt:variant>
      <vt:variant>
        <vt:i4>0</vt:i4>
      </vt:variant>
      <vt:variant>
        <vt:i4>5</vt:i4>
      </vt:variant>
      <vt:variant>
        <vt:lpwstr>http://or.mingorp.hr/detalji.htm?id=737253</vt:lpwstr>
      </vt:variant>
      <vt:variant>
        <vt:lpwstr/>
      </vt:variant>
      <vt:variant>
        <vt:i4>4128885</vt:i4>
      </vt:variant>
      <vt:variant>
        <vt:i4>906</vt:i4>
      </vt:variant>
      <vt:variant>
        <vt:i4>0</vt:i4>
      </vt:variant>
      <vt:variant>
        <vt:i4>5</vt:i4>
      </vt:variant>
      <vt:variant>
        <vt:lpwstr>http://or.mingorp.hr/detalji.htm?id=854064</vt:lpwstr>
      </vt:variant>
      <vt:variant>
        <vt:lpwstr/>
      </vt:variant>
      <vt:variant>
        <vt:i4>3473526</vt:i4>
      </vt:variant>
      <vt:variant>
        <vt:i4>903</vt:i4>
      </vt:variant>
      <vt:variant>
        <vt:i4>0</vt:i4>
      </vt:variant>
      <vt:variant>
        <vt:i4>5</vt:i4>
      </vt:variant>
      <vt:variant>
        <vt:lpwstr>http://or.mingorp.hr/detalji.htm?id=803229</vt:lpwstr>
      </vt:variant>
      <vt:variant>
        <vt:lpwstr/>
      </vt:variant>
      <vt:variant>
        <vt:i4>3539064</vt:i4>
      </vt:variant>
      <vt:variant>
        <vt:i4>900</vt:i4>
      </vt:variant>
      <vt:variant>
        <vt:i4>0</vt:i4>
      </vt:variant>
      <vt:variant>
        <vt:i4>5</vt:i4>
      </vt:variant>
      <vt:variant>
        <vt:lpwstr>http://or.mingorp.hr/detalji.htm?id=745559</vt:lpwstr>
      </vt:variant>
      <vt:variant>
        <vt:lpwstr/>
      </vt:variant>
      <vt:variant>
        <vt:i4>3407995</vt:i4>
      </vt:variant>
      <vt:variant>
        <vt:i4>897</vt:i4>
      </vt:variant>
      <vt:variant>
        <vt:i4>0</vt:i4>
      </vt:variant>
      <vt:variant>
        <vt:i4>5</vt:i4>
      </vt:variant>
      <vt:variant>
        <vt:lpwstr>http://or.mingorp.hr/detalji.htm?id=894685</vt:lpwstr>
      </vt:variant>
      <vt:variant>
        <vt:lpwstr/>
      </vt:variant>
      <vt:variant>
        <vt:i4>3932277</vt:i4>
      </vt:variant>
      <vt:variant>
        <vt:i4>894</vt:i4>
      </vt:variant>
      <vt:variant>
        <vt:i4>0</vt:i4>
      </vt:variant>
      <vt:variant>
        <vt:i4>5</vt:i4>
      </vt:variant>
      <vt:variant>
        <vt:lpwstr>http://or.mingorp.hr/detalji.htm?id=883218</vt:lpwstr>
      </vt:variant>
      <vt:variant>
        <vt:lpwstr/>
      </vt:variant>
      <vt:variant>
        <vt:i4>3997815</vt:i4>
      </vt:variant>
      <vt:variant>
        <vt:i4>891</vt:i4>
      </vt:variant>
      <vt:variant>
        <vt:i4>0</vt:i4>
      </vt:variant>
      <vt:variant>
        <vt:i4>5</vt:i4>
      </vt:variant>
      <vt:variant>
        <vt:lpwstr>http://or.mingorp.hr/detalji.htm?id=965643</vt:lpwstr>
      </vt:variant>
      <vt:variant>
        <vt:lpwstr/>
      </vt:variant>
      <vt:variant>
        <vt:i4>3342456</vt:i4>
      </vt:variant>
      <vt:variant>
        <vt:i4>888</vt:i4>
      </vt:variant>
      <vt:variant>
        <vt:i4>0</vt:i4>
      </vt:variant>
      <vt:variant>
        <vt:i4>5</vt:i4>
      </vt:variant>
      <vt:variant>
        <vt:lpwstr>http://or.mingorp.hr/detalji.htm?id=967992</vt:lpwstr>
      </vt:variant>
      <vt:variant>
        <vt:lpwstr/>
      </vt:variant>
      <vt:variant>
        <vt:i4>3473527</vt:i4>
      </vt:variant>
      <vt:variant>
        <vt:i4>885</vt:i4>
      </vt:variant>
      <vt:variant>
        <vt:i4>0</vt:i4>
      </vt:variant>
      <vt:variant>
        <vt:i4>5</vt:i4>
      </vt:variant>
      <vt:variant>
        <vt:lpwstr>http://or.mingorp.hr/detalji.htm?id=951608</vt:lpwstr>
      </vt:variant>
      <vt:variant>
        <vt:lpwstr/>
      </vt:variant>
      <vt:variant>
        <vt:i4>4128881</vt:i4>
      </vt:variant>
      <vt:variant>
        <vt:i4>882</vt:i4>
      </vt:variant>
      <vt:variant>
        <vt:i4>0</vt:i4>
      </vt:variant>
      <vt:variant>
        <vt:i4>5</vt:i4>
      </vt:variant>
      <vt:variant>
        <vt:lpwstr>http://or.mingorp.hr/detalji.htm?id=842247</vt:lpwstr>
      </vt:variant>
      <vt:variant>
        <vt:lpwstr/>
      </vt:variant>
      <vt:variant>
        <vt:i4>3735668</vt:i4>
      </vt:variant>
      <vt:variant>
        <vt:i4>879</vt:i4>
      </vt:variant>
      <vt:variant>
        <vt:i4>0</vt:i4>
      </vt:variant>
      <vt:variant>
        <vt:i4>5</vt:i4>
      </vt:variant>
      <vt:variant>
        <vt:lpwstr>http://or.mingorp.hr/detalji.htm?id=738440</vt:lpwstr>
      </vt:variant>
      <vt:variant>
        <vt:lpwstr/>
      </vt:variant>
      <vt:variant>
        <vt:i4>4063352</vt:i4>
      </vt:variant>
      <vt:variant>
        <vt:i4>876</vt:i4>
      </vt:variant>
      <vt:variant>
        <vt:i4>0</vt:i4>
      </vt:variant>
      <vt:variant>
        <vt:i4>5</vt:i4>
      </vt:variant>
      <vt:variant>
        <vt:lpwstr>http://or.mingorp.hr/detalji.htm?id=847581</vt:lpwstr>
      </vt:variant>
      <vt:variant>
        <vt:lpwstr/>
      </vt:variant>
      <vt:variant>
        <vt:i4>4063353</vt:i4>
      </vt:variant>
      <vt:variant>
        <vt:i4>873</vt:i4>
      </vt:variant>
      <vt:variant>
        <vt:i4>0</vt:i4>
      </vt:variant>
      <vt:variant>
        <vt:i4>5</vt:i4>
      </vt:variant>
      <vt:variant>
        <vt:lpwstr>http://or.mingorp.hr/detalji.htm?id=737764</vt:lpwstr>
      </vt:variant>
      <vt:variant>
        <vt:lpwstr/>
      </vt:variant>
      <vt:variant>
        <vt:i4>3866745</vt:i4>
      </vt:variant>
      <vt:variant>
        <vt:i4>870</vt:i4>
      </vt:variant>
      <vt:variant>
        <vt:i4>0</vt:i4>
      </vt:variant>
      <vt:variant>
        <vt:i4>5</vt:i4>
      </vt:variant>
      <vt:variant>
        <vt:lpwstr>http://or.mingorp.hr/detalji.htm?id=737264</vt:lpwstr>
      </vt:variant>
      <vt:variant>
        <vt:lpwstr/>
      </vt:variant>
      <vt:variant>
        <vt:i4>3932276</vt:i4>
      </vt:variant>
      <vt:variant>
        <vt:i4>867</vt:i4>
      </vt:variant>
      <vt:variant>
        <vt:i4>0</vt:i4>
      </vt:variant>
      <vt:variant>
        <vt:i4>5</vt:i4>
      </vt:variant>
      <vt:variant>
        <vt:lpwstr>http://or.mingorp.hr/detalji.htm?id=738342</vt:lpwstr>
      </vt:variant>
      <vt:variant>
        <vt:lpwstr/>
      </vt:variant>
      <vt:variant>
        <vt:i4>3539061</vt:i4>
      </vt:variant>
      <vt:variant>
        <vt:i4>864</vt:i4>
      </vt:variant>
      <vt:variant>
        <vt:i4>0</vt:i4>
      </vt:variant>
      <vt:variant>
        <vt:i4>5</vt:i4>
      </vt:variant>
      <vt:variant>
        <vt:lpwstr>http://or.mingorp.hr/detalji.htm?id=842408</vt:lpwstr>
      </vt:variant>
      <vt:variant>
        <vt:lpwstr/>
      </vt:variant>
      <vt:variant>
        <vt:i4>3735671</vt:i4>
      </vt:variant>
      <vt:variant>
        <vt:i4>861</vt:i4>
      </vt:variant>
      <vt:variant>
        <vt:i4>0</vt:i4>
      </vt:variant>
      <vt:variant>
        <vt:i4>5</vt:i4>
      </vt:variant>
      <vt:variant>
        <vt:lpwstr>http://or.mingorp.hr/detalji.htm?id=956371</vt:lpwstr>
      </vt:variant>
      <vt:variant>
        <vt:lpwstr/>
      </vt:variant>
      <vt:variant>
        <vt:i4>3801212</vt:i4>
      </vt:variant>
      <vt:variant>
        <vt:i4>858</vt:i4>
      </vt:variant>
      <vt:variant>
        <vt:i4>0</vt:i4>
      </vt:variant>
      <vt:variant>
        <vt:i4>5</vt:i4>
      </vt:variant>
      <vt:variant>
        <vt:lpwstr>http://or.mingorp.hr/detalji.htm?id=740141</vt:lpwstr>
      </vt:variant>
      <vt:variant>
        <vt:lpwstr/>
      </vt:variant>
      <vt:variant>
        <vt:i4>3997818</vt:i4>
      </vt:variant>
      <vt:variant>
        <vt:i4>855</vt:i4>
      </vt:variant>
      <vt:variant>
        <vt:i4>0</vt:i4>
      </vt:variant>
      <vt:variant>
        <vt:i4>5</vt:i4>
      </vt:variant>
      <vt:variant>
        <vt:lpwstr>http://or.mingorp.hr/detalji.htm?id=736848</vt:lpwstr>
      </vt:variant>
      <vt:variant>
        <vt:lpwstr/>
      </vt:variant>
      <vt:variant>
        <vt:i4>3539065</vt:i4>
      </vt:variant>
      <vt:variant>
        <vt:i4>852</vt:i4>
      </vt:variant>
      <vt:variant>
        <vt:i4>0</vt:i4>
      </vt:variant>
      <vt:variant>
        <vt:i4>5</vt:i4>
      </vt:variant>
      <vt:variant>
        <vt:lpwstr>http://or.mingorp.hr/detalji.htm?id=737368</vt:lpwstr>
      </vt:variant>
      <vt:variant>
        <vt:lpwstr/>
      </vt:variant>
      <vt:variant>
        <vt:i4>3407991</vt:i4>
      </vt:variant>
      <vt:variant>
        <vt:i4>849</vt:i4>
      </vt:variant>
      <vt:variant>
        <vt:i4>0</vt:i4>
      </vt:variant>
      <vt:variant>
        <vt:i4>5</vt:i4>
      </vt:variant>
      <vt:variant>
        <vt:lpwstr>http://or.mingorp.hr/detalji.htm?id=738178</vt:lpwstr>
      </vt:variant>
      <vt:variant>
        <vt:lpwstr/>
      </vt:variant>
      <vt:variant>
        <vt:i4>3932277</vt:i4>
      </vt:variant>
      <vt:variant>
        <vt:i4>846</vt:i4>
      </vt:variant>
      <vt:variant>
        <vt:i4>0</vt:i4>
      </vt:variant>
      <vt:variant>
        <vt:i4>5</vt:i4>
      </vt:variant>
      <vt:variant>
        <vt:lpwstr>http://or.mingorp.hr/detalji.htm?id=744096</vt:lpwstr>
      </vt:variant>
      <vt:variant>
        <vt:lpwstr/>
      </vt:variant>
      <vt:variant>
        <vt:i4>3866743</vt:i4>
      </vt:variant>
      <vt:variant>
        <vt:i4>843</vt:i4>
      </vt:variant>
      <vt:variant>
        <vt:i4>0</vt:i4>
      </vt:variant>
      <vt:variant>
        <vt:i4>5</vt:i4>
      </vt:variant>
      <vt:variant>
        <vt:lpwstr>http://or.mingorp.hr/detalji.htm?id=909481</vt:lpwstr>
      </vt:variant>
      <vt:variant>
        <vt:lpwstr/>
      </vt:variant>
      <vt:variant>
        <vt:i4>3670135</vt:i4>
      </vt:variant>
      <vt:variant>
        <vt:i4>840</vt:i4>
      </vt:variant>
      <vt:variant>
        <vt:i4>0</vt:i4>
      </vt:variant>
      <vt:variant>
        <vt:i4>5</vt:i4>
      </vt:variant>
      <vt:variant>
        <vt:lpwstr>http://or.mingorp.hr/detalji.htm?id=737085</vt:lpwstr>
      </vt:variant>
      <vt:variant>
        <vt:lpwstr/>
      </vt:variant>
      <vt:variant>
        <vt:i4>3604598</vt:i4>
      </vt:variant>
      <vt:variant>
        <vt:i4>837</vt:i4>
      </vt:variant>
      <vt:variant>
        <vt:i4>0</vt:i4>
      </vt:variant>
      <vt:variant>
        <vt:i4>5</vt:i4>
      </vt:variant>
      <vt:variant>
        <vt:lpwstr>http://or.mingorp.hr/detalji.htm?id=736882</vt:lpwstr>
      </vt:variant>
      <vt:variant>
        <vt:lpwstr/>
      </vt:variant>
      <vt:variant>
        <vt:i4>3670140</vt:i4>
      </vt:variant>
      <vt:variant>
        <vt:i4>834</vt:i4>
      </vt:variant>
      <vt:variant>
        <vt:i4>0</vt:i4>
      </vt:variant>
      <vt:variant>
        <vt:i4>5</vt:i4>
      </vt:variant>
      <vt:variant>
        <vt:lpwstr>http://or.mingorp.hr/detalji.htm?id=737237</vt:lpwstr>
      </vt:variant>
      <vt:variant>
        <vt:lpwstr/>
      </vt:variant>
      <vt:variant>
        <vt:i4>3735676</vt:i4>
      </vt:variant>
      <vt:variant>
        <vt:i4>831</vt:i4>
      </vt:variant>
      <vt:variant>
        <vt:i4>0</vt:i4>
      </vt:variant>
      <vt:variant>
        <vt:i4>5</vt:i4>
      </vt:variant>
      <vt:variant>
        <vt:lpwstr>http://or.mingorp.hr/detalji.htm?id=939531</vt:lpwstr>
      </vt:variant>
      <vt:variant>
        <vt:lpwstr/>
      </vt:variant>
      <vt:variant>
        <vt:i4>3932274</vt:i4>
      </vt:variant>
      <vt:variant>
        <vt:i4>828</vt:i4>
      </vt:variant>
      <vt:variant>
        <vt:i4>0</vt:i4>
      </vt:variant>
      <vt:variant>
        <vt:i4>5</vt:i4>
      </vt:variant>
      <vt:variant>
        <vt:lpwstr>http://or.mingorp.hr/detalji.htm?id=804311</vt:lpwstr>
      </vt:variant>
      <vt:variant>
        <vt:lpwstr/>
      </vt:variant>
      <vt:variant>
        <vt:i4>3604594</vt:i4>
      </vt:variant>
      <vt:variant>
        <vt:i4>825</vt:i4>
      </vt:variant>
      <vt:variant>
        <vt:i4>0</vt:i4>
      </vt:variant>
      <vt:variant>
        <vt:i4>5</vt:i4>
      </vt:variant>
      <vt:variant>
        <vt:lpwstr>http://or.mingorp.hr/detalji.htm?id=922863</vt:lpwstr>
      </vt:variant>
      <vt:variant>
        <vt:lpwstr/>
      </vt:variant>
      <vt:variant>
        <vt:i4>3604593</vt:i4>
      </vt:variant>
      <vt:variant>
        <vt:i4>822</vt:i4>
      </vt:variant>
      <vt:variant>
        <vt:i4>0</vt:i4>
      </vt:variant>
      <vt:variant>
        <vt:i4>5</vt:i4>
      </vt:variant>
      <vt:variant>
        <vt:lpwstr>http://or.mingorp.hr/detalji.htm?id=881776</vt:lpwstr>
      </vt:variant>
      <vt:variant>
        <vt:lpwstr/>
      </vt:variant>
      <vt:variant>
        <vt:i4>4128891</vt:i4>
      </vt:variant>
      <vt:variant>
        <vt:i4>819</vt:i4>
      </vt:variant>
      <vt:variant>
        <vt:i4>0</vt:i4>
      </vt:variant>
      <vt:variant>
        <vt:i4>5</vt:i4>
      </vt:variant>
      <vt:variant>
        <vt:lpwstr>http://or.mingorp.hr/detalji.htm?id=969047</vt:lpwstr>
      </vt:variant>
      <vt:variant>
        <vt:lpwstr/>
      </vt:variant>
      <vt:variant>
        <vt:i4>3866736</vt:i4>
      </vt:variant>
      <vt:variant>
        <vt:i4>816</vt:i4>
      </vt:variant>
      <vt:variant>
        <vt:i4>0</vt:i4>
      </vt:variant>
      <vt:variant>
        <vt:i4>5</vt:i4>
      </vt:variant>
      <vt:variant>
        <vt:lpwstr>http://or.mingorp.hr/detalji.htm?id=885528</vt:lpwstr>
      </vt:variant>
      <vt:variant>
        <vt:lpwstr/>
      </vt:variant>
      <vt:variant>
        <vt:i4>3539062</vt:i4>
      </vt:variant>
      <vt:variant>
        <vt:i4>813</vt:i4>
      </vt:variant>
      <vt:variant>
        <vt:i4>0</vt:i4>
      </vt:variant>
      <vt:variant>
        <vt:i4>5</vt:i4>
      </vt:variant>
      <vt:variant>
        <vt:lpwstr>http://or.mingorp.hr/detalji.htm?id=820812</vt:lpwstr>
      </vt:variant>
      <vt:variant>
        <vt:lpwstr/>
      </vt:variant>
      <vt:variant>
        <vt:i4>3670141</vt:i4>
      </vt:variant>
      <vt:variant>
        <vt:i4>810</vt:i4>
      </vt:variant>
      <vt:variant>
        <vt:i4>0</vt:i4>
      </vt:variant>
      <vt:variant>
        <vt:i4>5</vt:i4>
      </vt:variant>
      <vt:variant>
        <vt:lpwstr>http://or.mingorp.hr/detalji.htm?id=734217</vt:lpwstr>
      </vt:variant>
      <vt:variant>
        <vt:lpwstr/>
      </vt:variant>
      <vt:variant>
        <vt:i4>4128894</vt:i4>
      </vt:variant>
      <vt:variant>
        <vt:i4>807</vt:i4>
      </vt:variant>
      <vt:variant>
        <vt:i4>0</vt:i4>
      </vt:variant>
      <vt:variant>
        <vt:i4>5</vt:i4>
      </vt:variant>
      <vt:variant>
        <vt:lpwstr>http://or.mingorp.hr/detalji.htm?id=951397</vt:lpwstr>
      </vt:variant>
      <vt:variant>
        <vt:lpwstr/>
      </vt:variant>
      <vt:variant>
        <vt:i4>3932279</vt:i4>
      </vt:variant>
      <vt:variant>
        <vt:i4>804</vt:i4>
      </vt:variant>
      <vt:variant>
        <vt:i4>0</vt:i4>
      </vt:variant>
      <vt:variant>
        <vt:i4>5</vt:i4>
      </vt:variant>
      <vt:variant>
        <vt:lpwstr>http://or.mingorp.hr/detalji.htm?id=936677</vt:lpwstr>
      </vt:variant>
      <vt:variant>
        <vt:lpwstr/>
      </vt:variant>
      <vt:variant>
        <vt:i4>3997810</vt:i4>
      </vt:variant>
      <vt:variant>
        <vt:i4>801</vt:i4>
      </vt:variant>
      <vt:variant>
        <vt:i4>0</vt:i4>
      </vt:variant>
      <vt:variant>
        <vt:i4>5</vt:i4>
      </vt:variant>
      <vt:variant>
        <vt:lpwstr>http://or.mingorp.hr/detalji.htm?id=835303</vt:lpwstr>
      </vt:variant>
      <vt:variant>
        <vt:lpwstr/>
      </vt:variant>
      <vt:variant>
        <vt:i4>3539065</vt:i4>
      </vt:variant>
      <vt:variant>
        <vt:i4>798</vt:i4>
      </vt:variant>
      <vt:variant>
        <vt:i4>0</vt:i4>
      </vt:variant>
      <vt:variant>
        <vt:i4>5</vt:i4>
      </vt:variant>
      <vt:variant>
        <vt:lpwstr>http://or.mingorp.hr/detalji.htm?id=798190</vt:lpwstr>
      </vt:variant>
      <vt:variant>
        <vt:lpwstr/>
      </vt:variant>
      <vt:variant>
        <vt:i4>3670128</vt:i4>
      </vt:variant>
      <vt:variant>
        <vt:i4>795</vt:i4>
      </vt:variant>
      <vt:variant>
        <vt:i4>0</vt:i4>
      </vt:variant>
      <vt:variant>
        <vt:i4>5</vt:i4>
      </vt:variant>
      <vt:variant>
        <vt:lpwstr>http://or.mingorp.hr/detalji.htm?id=812453</vt:lpwstr>
      </vt:variant>
      <vt:variant>
        <vt:lpwstr/>
      </vt:variant>
      <vt:variant>
        <vt:i4>3670138</vt:i4>
      </vt:variant>
      <vt:variant>
        <vt:i4>792</vt:i4>
      </vt:variant>
      <vt:variant>
        <vt:i4>0</vt:i4>
      </vt:variant>
      <vt:variant>
        <vt:i4>5</vt:i4>
      </vt:variant>
      <vt:variant>
        <vt:lpwstr>http://or.mingorp.hr/detalji.htm?id=745577</vt:lpwstr>
      </vt:variant>
      <vt:variant>
        <vt:lpwstr/>
      </vt:variant>
      <vt:variant>
        <vt:i4>3801210</vt:i4>
      </vt:variant>
      <vt:variant>
        <vt:i4>789</vt:i4>
      </vt:variant>
      <vt:variant>
        <vt:i4>0</vt:i4>
      </vt:variant>
      <vt:variant>
        <vt:i4>5</vt:i4>
      </vt:variant>
      <vt:variant>
        <vt:lpwstr>http://or.mingorp.hr/detalji.htm?id=735572</vt:lpwstr>
      </vt:variant>
      <vt:variant>
        <vt:lpwstr/>
      </vt:variant>
      <vt:variant>
        <vt:i4>4063349</vt:i4>
      </vt:variant>
      <vt:variant>
        <vt:i4>786</vt:i4>
      </vt:variant>
      <vt:variant>
        <vt:i4>0</vt:i4>
      </vt:variant>
      <vt:variant>
        <vt:i4>5</vt:i4>
      </vt:variant>
      <vt:variant>
        <vt:lpwstr>http://or.mingorp.hr/detalji.htm?id=734192</vt:lpwstr>
      </vt:variant>
      <vt:variant>
        <vt:lpwstr/>
      </vt:variant>
      <vt:variant>
        <vt:i4>3604593</vt:i4>
      </vt:variant>
      <vt:variant>
        <vt:i4>783</vt:i4>
      </vt:variant>
      <vt:variant>
        <vt:i4>0</vt:i4>
      </vt:variant>
      <vt:variant>
        <vt:i4>5</vt:i4>
      </vt:variant>
      <vt:variant>
        <vt:lpwstr>http://or.mingorp.hr/detalji.htm?id=936913</vt:lpwstr>
      </vt:variant>
      <vt:variant>
        <vt:lpwstr/>
      </vt:variant>
      <vt:variant>
        <vt:i4>3801212</vt:i4>
      </vt:variant>
      <vt:variant>
        <vt:i4>780</vt:i4>
      </vt:variant>
      <vt:variant>
        <vt:i4>0</vt:i4>
      </vt:variant>
      <vt:variant>
        <vt:i4>5</vt:i4>
      </vt:variant>
      <vt:variant>
        <vt:lpwstr>http://or.mingorp.hr/detalji.htm?id=734601</vt:lpwstr>
      </vt:variant>
      <vt:variant>
        <vt:lpwstr/>
      </vt:variant>
      <vt:variant>
        <vt:i4>3211382</vt:i4>
      </vt:variant>
      <vt:variant>
        <vt:i4>777</vt:i4>
      </vt:variant>
      <vt:variant>
        <vt:i4>0</vt:i4>
      </vt:variant>
      <vt:variant>
        <vt:i4>5</vt:i4>
      </vt:variant>
      <vt:variant>
        <vt:lpwstr>http://or.mingorp.hr/detalji.htm?id=890711</vt:lpwstr>
      </vt:variant>
      <vt:variant>
        <vt:lpwstr/>
      </vt:variant>
      <vt:variant>
        <vt:i4>4063346</vt:i4>
      </vt:variant>
      <vt:variant>
        <vt:i4>774</vt:i4>
      </vt:variant>
      <vt:variant>
        <vt:i4>0</vt:i4>
      </vt:variant>
      <vt:variant>
        <vt:i4>5</vt:i4>
      </vt:variant>
      <vt:variant>
        <vt:lpwstr>http://or.mingorp.hr/detalji.htm?id=891940</vt:lpwstr>
      </vt:variant>
      <vt:variant>
        <vt:lpwstr/>
      </vt:variant>
      <vt:variant>
        <vt:i4>3801205</vt:i4>
      </vt:variant>
      <vt:variant>
        <vt:i4>771</vt:i4>
      </vt:variant>
      <vt:variant>
        <vt:i4>0</vt:i4>
      </vt:variant>
      <vt:variant>
        <vt:i4>5</vt:i4>
      </vt:variant>
      <vt:variant>
        <vt:lpwstr>http://or.mingorp.hr/detalji.htm?id=955160</vt:lpwstr>
      </vt:variant>
      <vt:variant>
        <vt:lpwstr/>
      </vt:variant>
      <vt:variant>
        <vt:i4>3801201</vt:i4>
      </vt:variant>
      <vt:variant>
        <vt:i4>768</vt:i4>
      </vt:variant>
      <vt:variant>
        <vt:i4>0</vt:i4>
      </vt:variant>
      <vt:variant>
        <vt:i4>5</vt:i4>
      </vt:variant>
      <vt:variant>
        <vt:lpwstr>http://or.mingorp.hr/detalji.htm?id=920076</vt:lpwstr>
      </vt:variant>
      <vt:variant>
        <vt:lpwstr/>
      </vt:variant>
      <vt:variant>
        <vt:i4>3539063</vt:i4>
      </vt:variant>
      <vt:variant>
        <vt:i4>765</vt:i4>
      </vt:variant>
      <vt:variant>
        <vt:i4>0</vt:i4>
      </vt:variant>
      <vt:variant>
        <vt:i4>5</vt:i4>
      </vt:variant>
      <vt:variant>
        <vt:lpwstr>http://or.mingorp.hr/detalji.htm?id=737982</vt:lpwstr>
      </vt:variant>
      <vt:variant>
        <vt:lpwstr/>
      </vt:variant>
      <vt:variant>
        <vt:i4>4128893</vt:i4>
      </vt:variant>
      <vt:variant>
        <vt:i4>762</vt:i4>
      </vt:variant>
      <vt:variant>
        <vt:i4>0</vt:i4>
      </vt:variant>
      <vt:variant>
        <vt:i4>5</vt:i4>
      </vt:variant>
      <vt:variant>
        <vt:lpwstr>http://or.mingorp.hr/detalji.htm?id=973680</vt:lpwstr>
      </vt:variant>
      <vt:variant>
        <vt:lpwstr/>
      </vt:variant>
      <vt:variant>
        <vt:i4>3539063</vt:i4>
      </vt:variant>
      <vt:variant>
        <vt:i4>759</vt:i4>
      </vt:variant>
      <vt:variant>
        <vt:i4>0</vt:i4>
      </vt:variant>
      <vt:variant>
        <vt:i4>5</vt:i4>
      </vt:variant>
      <vt:variant>
        <vt:lpwstr>http://or.mingorp.hr/detalji.htm?id=894342</vt:lpwstr>
      </vt:variant>
      <vt:variant>
        <vt:lpwstr/>
      </vt:variant>
      <vt:variant>
        <vt:i4>3735667</vt:i4>
      </vt:variant>
      <vt:variant>
        <vt:i4>756</vt:i4>
      </vt:variant>
      <vt:variant>
        <vt:i4>0</vt:i4>
      </vt:variant>
      <vt:variant>
        <vt:i4>5</vt:i4>
      </vt:variant>
      <vt:variant>
        <vt:lpwstr>http://or.mingorp.hr/detalji.htm?id=739327</vt:lpwstr>
      </vt:variant>
      <vt:variant>
        <vt:lpwstr/>
      </vt:variant>
      <vt:variant>
        <vt:i4>3407984</vt:i4>
      </vt:variant>
      <vt:variant>
        <vt:i4>753</vt:i4>
      </vt:variant>
      <vt:variant>
        <vt:i4>0</vt:i4>
      </vt:variant>
      <vt:variant>
        <vt:i4>5</vt:i4>
      </vt:variant>
      <vt:variant>
        <vt:lpwstr>http://or.mingorp.hr/detalji.htm?id=915833</vt:lpwstr>
      </vt:variant>
      <vt:variant>
        <vt:lpwstr/>
      </vt:variant>
      <vt:variant>
        <vt:i4>3670133</vt:i4>
      </vt:variant>
      <vt:variant>
        <vt:i4>750</vt:i4>
      </vt:variant>
      <vt:variant>
        <vt:i4>0</vt:i4>
      </vt:variant>
      <vt:variant>
        <vt:i4>5</vt:i4>
      </vt:variant>
      <vt:variant>
        <vt:lpwstr>http://or.mingorp.hr/detalji.htm?id=892807</vt:lpwstr>
      </vt:variant>
      <vt:variant>
        <vt:lpwstr/>
      </vt:variant>
      <vt:variant>
        <vt:i4>3145842</vt:i4>
      </vt:variant>
      <vt:variant>
        <vt:i4>747</vt:i4>
      </vt:variant>
      <vt:variant>
        <vt:i4>0</vt:i4>
      </vt:variant>
      <vt:variant>
        <vt:i4>5</vt:i4>
      </vt:variant>
      <vt:variant>
        <vt:lpwstr>http://or.mingorp.hr/detalji.htm?id=748822</vt:lpwstr>
      </vt:variant>
      <vt:variant>
        <vt:lpwstr/>
      </vt:variant>
      <vt:variant>
        <vt:i4>3866739</vt:i4>
      </vt:variant>
      <vt:variant>
        <vt:i4>744</vt:i4>
      </vt:variant>
      <vt:variant>
        <vt:i4>0</vt:i4>
      </vt:variant>
      <vt:variant>
        <vt:i4>5</vt:i4>
      </vt:variant>
      <vt:variant>
        <vt:lpwstr>http://or.mingorp.hr/detalji.htm?id=804207</vt:lpwstr>
      </vt:variant>
      <vt:variant>
        <vt:lpwstr/>
      </vt:variant>
      <vt:variant>
        <vt:i4>3539056</vt:i4>
      </vt:variant>
      <vt:variant>
        <vt:i4>741</vt:i4>
      </vt:variant>
      <vt:variant>
        <vt:i4>0</vt:i4>
      </vt:variant>
      <vt:variant>
        <vt:i4>5</vt:i4>
      </vt:variant>
      <vt:variant>
        <vt:lpwstr>http://or.mingorp.hr/detalji.htm?id=856815</vt:lpwstr>
      </vt:variant>
      <vt:variant>
        <vt:lpwstr/>
      </vt:variant>
      <vt:variant>
        <vt:i4>3407996</vt:i4>
      </vt:variant>
      <vt:variant>
        <vt:i4>738</vt:i4>
      </vt:variant>
      <vt:variant>
        <vt:i4>0</vt:i4>
      </vt:variant>
      <vt:variant>
        <vt:i4>5</vt:i4>
      </vt:variant>
      <vt:variant>
        <vt:lpwstr>http://or.mingorp.hr/detalji.htm?id=750649</vt:lpwstr>
      </vt:variant>
      <vt:variant>
        <vt:lpwstr/>
      </vt:variant>
      <vt:variant>
        <vt:i4>3801205</vt:i4>
      </vt:variant>
      <vt:variant>
        <vt:i4>735</vt:i4>
      </vt:variant>
      <vt:variant>
        <vt:i4>0</vt:i4>
      </vt:variant>
      <vt:variant>
        <vt:i4>5</vt:i4>
      </vt:variant>
      <vt:variant>
        <vt:lpwstr>http://or.mingorp.hr/detalji.htm?id=835473</vt:lpwstr>
      </vt:variant>
      <vt:variant>
        <vt:lpwstr/>
      </vt:variant>
      <vt:variant>
        <vt:i4>3342454</vt:i4>
      </vt:variant>
      <vt:variant>
        <vt:i4>732</vt:i4>
      </vt:variant>
      <vt:variant>
        <vt:i4>0</vt:i4>
      </vt:variant>
      <vt:variant>
        <vt:i4>5</vt:i4>
      </vt:variant>
      <vt:variant>
        <vt:lpwstr>http://or.mingorp.hr/detalji.htm?id=798460</vt:lpwstr>
      </vt:variant>
      <vt:variant>
        <vt:lpwstr/>
      </vt:variant>
      <vt:variant>
        <vt:i4>3866741</vt:i4>
      </vt:variant>
      <vt:variant>
        <vt:i4>729</vt:i4>
      </vt:variant>
      <vt:variant>
        <vt:i4>0</vt:i4>
      </vt:variant>
      <vt:variant>
        <vt:i4>5</vt:i4>
      </vt:variant>
      <vt:variant>
        <vt:lpwstr>http://or.mingorp.hr/detalji.htm?id=719440</vt:lpwstr>
      </vt:variant>
      <vt:variant>
        <vt:lpwstr/>
      </vt:variant>
      <vt:variant>
        <vt:i4>3997811</vt:i4>
      </vt:variant>
      <vt:variant>
        <vt:i4>726</vt:i4>
      </vt:variant>
      <vt:variant>
        <vt:i4>0</vt:i4>
      </vt:variant>
      <vt:variant>
        <vt:i4>5</vt:i4>
      </vt:variant>
      <vt:variant>
        <vt:lpwstr>http://or.mingorp.hr/detalji.htm?id=739626</vt:lpwstr>
      </vt:variant>
      <vt:variant>
        <vt:lpwstr/>
      </vt:variant>
      <vt:variant>
        <vt:i4>3801206</vt:i4>
      </vt:variant>
      <vt:variant>
        <vt:i4>723</vt:i4>
      </vt:variant>
      <vt:variant>
        <vt:i4>0</vt:i4>
      </vt:variant>
      <vt:variant>
        <vt:i4>5</vt:i4>
      </vt:variant>
      <vt:variant>
        <vt:lpwstr>http://or.mingorp.hr/detalji.htm?id=913336</vt:lpwstr>
      </vt:variant>
      <vt:variant>
        <vt:lpwstr/>
      </vt:variant>
      <vt:variant>
        <vt:i4>3670141</vt:i4>
      </vt:variant>
      <vt:variant>
        <vt:i4>720</vt:i4>
      </vt:variant>
      <vt:variant>
        <vt:i4>0</vt:i4>
      </vt:variant>
      <vt:variant>
        <vt:i4>5</vt:i4>
      </vt:variant>
      <vt:variant>
        <vt:lpwstr>http://or.mingorp.hr/detalji.htm?id=735401</vt:lpwstr>
      </vt:variant>
      <vt:variant>
        <vt:lpwstr/>
      </vt:variant>
      <vt:variant>
        <vt:i4>3211377</vt:i4>
      </vt:variant>
      <vt:variant>
        <vt:i4>717</vt:i4>
      </vt:variant>
      <vt:variant>
        <vt:i4>0</vt:i4>
      </vt:variant>
      <vt:variant>
        <vt:i4>5</vt:i4>
      </vt:variant>
      <vt:variant>
        <vt:lpwstr>http://or.mingorp.hr/detalji.htm?id=945922</vt:lpwstr>
      </vt:variant>
      <vt:variant>
        <vt:lpwstr/>
      </vt:variant>
      <vt:variant>
        <vt:i4>4063351</vt:i4>
      </vt:variant>
      <vt:variant>
        <vt:i4>714</vt:i4>
      </vt:variant>
      <vt:variant>
        <vt:i4>0</vt:i4>
      </vt:variant>
      <vt:variant>
        <vt:i4>5</vt:i4>
      </vt:variant>
      <vt:variant>
        <vt:lpwstr>http://or.mingorp.hr/detalji.htm?id=902535</vt:lpwstr>
      </vt:variant>
      <vt:variant>
        <vt:lpwstr/>
      </vt:variant>
      <vt:variant>
        <vt:i4>3997821</vt:i4>
      </vt:variant>
      <vt:variant>
        <vt:i4>711</vt:i4>
      </vt:variant>
      <vt:variant>
        <vt:i4>0</vt:i4>
      </vt:variant>
      <vt:variant>
        <vt:i4>5</vt:i4>
      </vt:variant>
      <vt:variant>
        <vt:lpwstr>http://or.mingorp.hr/detalji.htm?id=912597</vt:lpwstr>
      </vt:variant>
      <vt:variant>
        <vt:lpwstr/>
      </vt:variant>
      <vt:variant>
        <vt:i4>3735677</vt:i4>
      </vt:variant>
      <vt:variant>
        <vt:i4>708</vt:i4>
      </vt:variant>
      <vt:variant>
        <vt:i4>0</vt:i4>
      </vt:variant>
      <vt:variant>
        <vt:i4>5</vt:i4>
      </vt:variant>
      <vt:variant>
        <vt:lpwstr>http://or.mingorp.hr/detalji.htm?id=740556</vt:lpwstr>
      </vt:variant>
      <vt:variant>
        <vt:lpwstr/>
      </vt:variant>
      <vt:variant>
        <vt:i4>3145853</vt:i4>
      </vt:variant>
      <vt:variant>
        <vt:i4>705</vt:i4>
      </vt:variant>
      <vt:variant>
        <vt:i4>0</vt:i4>
      </vt:variant>
      <vt:variant>
        <vt:i4>5</vt:i4>
      </vt:variant>
      <vt:variant>
        <vt:lpwstr>http://or.mingorp.hr/detalji.htm?id=938835</vt:lpwstr>
      </vt:variant>
      <vt:variant>
        <vt:lpwstr/>
      </vt:variant>
      <vt:variant>
        <vt:i4>3473531</vt:i4>
      </vt:variant>
      <vt:variant>
        <vt:i4>702</vt:i4>
      </vt:variant>
      <vt:variant>
        <vt:i4>0</vt:i4>
      </vt:variant>
      <vt:variant>
        <vt:i4>5</vt:i4>
      </vt:variant>
      <vt:variant>
        <vt:lpwstr>http://www1.biznet.hr/HgkWeb/do/osnovniPodaci/view?claId=24839048&amp;rfrshparam=1361361375167</vt:lpwstr>
      </vt:variant>
      <vt:variant>
        <vt:lpwstr/>
      </vt:variant>
      <vt:variant>
        <vt:i4>3670140</vt:i4>
      </vt:variant>
      <vt:variant>
        <vt:i4>699</vt:i4>
      </vt:variant>
      <vt:variant>
        <vt:i4>0</vt:i4>
      </vt:variant>
      <vt:variant>
        <vt:i4>5</vt:i4>
      </vt:variant>
      <vt:variant>
        <vt:lpwstr>http://www1.biznet.hr/HgkWeb/do/osnovniPodaci/view?claId=122182971&amp;rfrshparam=1361361375167</vt:lpwstr>
      </vt:variant>
      <vt:variant>
        <vt:lpwstr/>
      </vt:variant>
      <vt:variant>
        <vt:i4>3473530</vt:i4>
      </vt:variant>
      <vt:variant>
        <vt:i4>696</vt:i4>
      </vt:variant>
      <vt:variant>
        <vt:i4>0</vt:i4>
      </vt:variant>
      <vt:variant>
        <vt:i4>5</vt:i4>
      </vt:variant>
      <vt:variant>
        <vt:lpwstr>http://www1.biznet.hr/HgkWeb/do/osnovniPodaci/view?claId=118380728&amp;rfrshparam=1361361375167</vt:lpwstr>
      </vt:variant>
      <vt:variant>
        <vt:lpwstr/>
      </vt:variant>
      <vt:variant>
        <vt:i4>3866742</vt:i4>
      </vt:variant>
      <vt:variant>
        <vt:i4>693</vt:i4>
      </vt:variant>
      <vt:variant>
        <vt:i4>0</vt:i4>
      </vt:variant>
      <vt:variant>
        <vt:i4>5</vt:i4>
      </vt:variant>
      <vt:variant>
        <vt:lpwstr>http://www1.biznet.hr/HgkWeb/do/osnovniPodaci/view?claId=53178056&amp;rfrshparam=1361361375167</vt:lpwstr>
      </vt:variant>
      <vt:variant>
        <vt:lpwstr/>
      </vt:variant>
      <vt:variant>
        <vt:i4>3932276</vt:i4>
      </vt:variant>
      <vt:variant>
        <vt:i4>690</vt:i4>
      </vt:variant>
      <vt:variant>
        <vt:i4>0</vt:i4>
      </vt:variant>
      <vt:variant>
        <vt:i4>5</vt:i4>
      </vt:variant>
      <vt:variant>
        <vt:lpwstr>http://www1.biznet.hr/HgkWeb/do/osnovniPodaci/view?claId=24839047&amp;rfrshparam=1361361355469</vt:lpwstr>
      </vt:variant>
      <vt:variant>
        <vt:lpwstr/>
      </vt:variant>
      <vt:variant>
        <vt:i4>3735665</vt:i4>
      </vt:variant>
      <vt:variant>
        <vt:i4>687</vt:i4>
      </vt:variant>
      <vt:variant>
        <vt:i4>0</vt:i4>
      </vt:variant>
      <vt:variant>
        <vt:i4>5</vt:i4>
      </vt:variant>
      <vt:variant>
        <vt:lpwstr>http://www1.biznet.hr/HgkWeb/do/osnovniPodaci/view?claId=24930082&amp;rfrshparam=1361361355468</vt:lpwstr>
      </vt:variant>
      <vt:variant>
        <vt:lpwstr/>
      </vt:variant>
      <vt:variant>
        <vt:i4>3932277</vt:i4>
      </vt:variant>
      <vt:variant>
        <vt:i4>684</vt:i4>
      </vt:variant>
      <vt:variant>
        <vt:i4>0</vt:i4>
      </vt:variant>
      <vt:variant>
        <vt:i4>5</vt:i4>
      </vt:variant>
      <vt:variant>
        <vt:lpwstr>http://www1.biznet.hr/HgkWeb/do/osnovniPodaci/view?claId=24839056&amp;rfrshparam=1361361355468</vt:lpwstr>
      </vt:variant>
      <vt:variant>
        <vt:lpwstr/>
      </vt:variant>
      <vt:variant>
        <vt:i4>3801201</vt:i4>
      </vt:variant>
      <vt:variant>
        <vt:i4>681</vt:i4>
      </vt:variant>
      <vt:variant>
        <vt:i4>0</vt:i4>
      </vt:variant>
      <vt:variant>
        <vt:i4>5</vt:i4>
      </vt:variant>
      <vt:variant>
        <vt:lpwstr>http://www1.biznet.hr/HgkWeb/do/osnovniPodaci/view?claId=92505295&amp;rfrshparam=1361361355468</vt:lpwstr>
      </vt:variant>
      <vt:variant>
        <vt:lpwstr/>
      </vt:variant>
      <vt:variant>
        <vt:i4>3932279</vt:i4>
      </vt:variant>
      <vt:variant>
        <vt:i4>678</vt:i4>
      </vt:variant>
      <vt:variant>
        <vt:i4>0</vt:i4>
      </vt:variant>
      <vt:variant>
        <vt:i4>5</vt:i4>
      </vt:variant>
      <vt:variant>
        <vt:lpwstr>http://www1.biznet.hr/HgkWeb/do/osnovniPodaci/view?claId=24839054&amp;rfrshparam=1361361355468</vt:lpwstr>
      </vt:variant>
      <vt:variant>
        <vt:lpwstr/>
      </vt:variant>
      <vt:variant>
        <vt:i4>3670136</vt:i4>
      </vt:variant>
      <vt:variant>
        <vt:i4>675</vt:i4>
      </vt:variant>
      <vt:variant>
        <vt:i4>0</vt:i4>
      </vt:variant>
      <vt:variant>
        <vt:i4>5</vt:i4>
      </vt:variant>
      <vt:variant>
        <vt:lpwstr>http://www1.biznet.hr/HgkWeb/do/osnovniPodaci/view?claId=110277411&amp;rfrshparam=1361361355468</vt:lpwstr>
      </vt:variant>
      <vt:variant>
        <vt:lpwstr/>
      </vt:variant>
      <vt:variant>
        <vt:i4>3539069</vt:i4>
      </vt:variant>
      <vt:variant>
        <vt:i4>672</vt:i4>
      </vt:variant>
      <vt:variant>
        <vt:i4>0</vt:i4>
      </vt:variant>
      <vt:variant>
        <vt:i4>5</vt:i4>
      </vt:variant>
      <vt:variant>
        <vt:lpwstr>http://www1.biznet.hr/HgkWeb/do/osnovniPodaci/view?claId=117563904&amp;rfrshparam=1361361375168</vt:lpwstr>
      </vt:variant>
      <vt:variant>
        <vt:lpwstr/>
      </vt:variant>
      <vt:variant>
        <vt:i4>3145853</vt:i4>
      </vt:variant>
      <vt:variant>
        <vt:i4>669</vt:i4>
      </vt:variant>
      <vt:variant>
        <vt:i4>0</vt:i4>
      </vt:variant>
      <vt:variant>
        <vt:i4>5</vt:i4>
      </vt:variant>
      <vt:variant>
        <vt:lpwstr>http://www1.biznet.hr/HgkWeb/do/osnovniPodaci/view?claId=91882919&amp;rfrshparam=1361361375167</vt:lpwstr>
      </vt:variant>
      <vt:variant>
        <vt:lpwstr/>
      </vt:variant>
      <vt:variant>
        <vt:i4>4128890</vt:i4>
      </vt:variant>
      <vt:variant>
        <vt:i4>666</vt:i4>
      </vt:variant>
      <vt:variant>
        <vt:i4>0</vt:i4>
      </vt:variant>
      <vt:variant>
        <vt:i4>5</vt:i4>
      </vt:variant>
      <vt:variant>
        <vt:lpwstr>http://www1.biznet.hr/HgkWeb/do/osnovniPodaci/view?claId=73933608&amp;rfrshparam=1361361375167</vt:lpwstr>
      </vt:variant>
      <vt:variant>
        <vt:lpwstr/>
      </vt:variant>
      <vt:variant>
        <vt:i4>3735677</vt:i4>
      </vt:variant>
      <vt:variant>
        <vt:i4>663</vt:i4>
      </vt:variant>
      <vt:variant>
        <vt:i4>0</vt:i4>
      </vt:variant>
      <vt:variant>
        <vt:i4>5</vt:i4>
      </vt:variant>
      <vt:variant>
        <vt:lpwstr>http://www1.biznet.hr/HgkWeb/do/osnovniPodaci/view?claId=118380457&amp;rfrshparam=1361361375167</vt:lpwstr>
      </vt:variant>
      <vt:variant>
        <vt:lpwstr/>
      </vt:variant>
      <vt:variant>
        <vt:i4>3932278</vt:i4>
      </vt:variant>
      <vt:variant>
        <vt:i4>660</vt:i4>
      </vt:variant>
      <vt:variant>
        <vt:i4>0</vt:i4>
      </vt:variant>
      <vt:variant>
        <vt:i4>5</vt:i4>
      </vt:variant>
      <vt:variant>
        <vt:lpwstr>http://www1.biznet.hr/HgkWeb/do/osnovniPodaci/view?claId=41138636&amp;rfrshparam=1361361375167</vt:lpwstr>
      </vt:variant>
      <vt:variant>
        <vt:lpwstr/>
      </vt:variant>
      <vt:variant>
        <vt:i4>3997817</vt:i4>
      </vt:variant>
      <vt:variant>
        <vt:i4>657</vt:i4>
      </vt:variant>
      <vt:variant>
        <vt:i4>0</vt:i4>
      </vt:variant>
      <vt:variant>
        <vt:i4>5</vt:i4>
      </vt:variant>
      <vt:variant>
        <vt:lpwstr>http://www1.biznet.hr/HgkWeb/do/osnovniPodaci/view?claId=65597332&amp;rfrshparam=1361361355468</vt:lpwstr>
      </vt:variant>
      <vt:variant>
        <vt:lpwstr/>
      </vt:variant>
      <vt:variant>
        <vt:i4>3342461</vt:i4>
      </vt:variant>
      <vt:variant>
        <vt:i4>654</vt:i4>
      </vt:variant>
      <vt:variant>
        <vt:i4>0</vt:i4>
      </vt:variant>
      <vt:variant>
        <vt:i4>5</vt:i4>
      </vt:variant>
      <vt:variant>
        <vt:lpwstr>http://www1.biznet.hr/HgkWeb/do/osnovniPodaci/view?claId=24858601&amp;rfrshparam=1361361335998</vt:lpwstr>
      </vt:variant>
      <vt:variant>
        <vt:lpwstr/>
      </vt:variant>
      <vt:variant>
        <vt:i4>3604607</vt:i4>
      </vt:variant>
      <vt:variant>
        <vt:i4>651</vt:i4>
      </vt:variant>
      <vt:variant>
        <vt:i4>0</vt:i4>
      </vt:variant>
      <vt:variant>
        <vt:i4>5</vt:i4>
      </vt:variant>
      <vt:variant>
        <vt:lpwstr>http://www1.biznet.hr/HgkWeb/do/osnovniPodaci/view?claId=63407730&amp;rfrshparam=1361361335998</vt:lpwstr>
      </vt:variant>
      <vt:variant>
        <vt:lpwstr/>
      </vt:variant>
      <vt:variant>
        <vt:i4>3539056</vt:i4>
      </vt:variant>
      <vt:variant>
        <vt:i4>648</vt:i4>
      </vt:variant>
      <vt:variant>
        <vt:i4>0</vt:i4>
      </vt:variant>
      <vt:variant>
        <vt:i4>5</vt:i4>
      </vt:variant>
      <vt:variant>
        <vt:lpwstr>http://www1.biznet.hr/HgkWeb/do/osnovniPodaci/view?claId=109673538&amp;rfrshparam=1361361335998</vt:lpwstr>
      </vt:variant>
      <vt:variant>
        <vt:lpwstr/>
      </vt:variant>
      <vt:variant>
        <vt:i4>3604601</vt:i4>
      </vt:variant>
      <vt:variant>
        <vt:i4>645</vt:i4>
      </vt:variant>
      <vt:variant>
        <vt:i4>0</vt:i4>
      </vt:variant>
      <vt:variant>
        <vt:i4>5</vt:i4>
      </vt:variant>
      <vt:variant>
        <vt:lpwstr>http://www1.biznet.hr/HgkWeb/do/osnovniPodaci/view?claId=75108087&amp;rfrshparam=1361361335998</vt:lpwstr>
      </vt:variant>
      <vt:variant>
        <vt:lpwstr/>
      </vt:variant>
      <vt:variant>
        <vt:i4>3342450</vt:i4>
      </vt:variant>
      <vt:variant>
        <vt:i4>642</vt:i4>
      </vt:variant>
      <vt:variant>
        <vt:i4>0</vt:i4>
      </vt:variant>
      <vt:variant>
        <vt:i4>5</vt:i4>
      </vt:variant>
      <vt:variant>
        <vt:lpwstr>http://www1.biznet.hr/HgkWeb/do/osnovniPodaci/view?claId=119765871&amp;rfrshparam=1361361335998</vt:lpwstr>
      </vt:variant>
      <vt:variant>
        <vt:lpwstr/>
      </vt:variant>
      <vt:variant>
        <vt:i4>3473528</vt:i4>
      </vt:variant>
      <vt:variant>
        <vt:i4>639</vt:i4>
      </vt:variant>
      <vt:variant>
        <vt:i4>0</vt:i4>
      </vt:variant>
      <vt:variant>
        <vt:i4>5</vt:i4>
      </vt:variant>
      <vt:variant>
        <vt:lpwstr>http://www1.biznet.hr/HgkWeb/do/osnovniPodaci/view?claId=92888563&amp;rfrshparam=1361361355468</vt:lpwstr>
      </vt:variant>
      <vt:variant>
        <vt:lpwstr/>
      </vt:variant>
      <vt:variant>
        <vt:i4>3735676</vt:i4>
      </vt:variant>
      <vt:variant>
        <vt:i4>636</vt:i4>
      </vt:variant>
      <vt:variant>
        <vt:i4>0</vt:i4>
      </vt:variant>
      <vt:variant>
        <vt:i4>5</vt:i4>
      </vt:variant>
      <vt:variant>
        <vt:lpwstr>http://www1.biznet.hr/HgkWeb/do/osnovniPodaci/view?claId=71074907&amp;rfrshparam=1361361355468</vt:lpwstr>
      </vt:variant>
      <vt:variant>
        <vt:lpwstr/>
      </vt:variant>
      <vt:variant>
        <vt:i4>3211382</vt:i4>
      </vt:variant>
      <vt:variant>
        <vt:i4>633</vt:i4>
      </vt:variant>
      <vt:variant>
        <vt:i4>0</vt:i4>
      </vt:variant>
      <vt:variant>
        <vt:i4>5</vt:i4>
      </vt:variant>
      <vt:variant>
        <vt:lpwstr>http://www1.biznet.hr/HgkWeb/do/osnovniPodaci/view?claId=119765480&amp;rfrshparam=1361361355468</vt:lpwstr>
      </vt:variant>
      <vt:variant>
        <vt:lpwstr/>
      </vt:variant>
      <vt:variant>
        <vt:i4>4128894</vt:i4>
      </vt:variant>
      <vt:variant>
        <vt:i4>630</vt:i4>
      </vt:variant>
      <vt:variant>
        <vt:i4>0</vt:i4>
      </vt:variant>
      <vt:variant>
        <vt:i4>5</vt:i4>
      </vt:variant>
      <vt:variant>
        <vt:lpwstr>http://www1.biznet.hr/HgkWeb/do/osnovniPodaci/view?claId=24906332&amp;rfrshparam=1361361335998</vt:lpwstr>
      </vt:variant>
      <vt:variant>
        <vt:lpwstr/>
      </vt:variant>
      <vt:variant>
        <vt:i4>3276922</vt:i4>
      </vt:variant>
      <vt:variant>
        <vt:i4>627</vt:i4>
      </vt:variant>
      <vt:variant>
        <vt:i4>0</vt:i4>
      </vt:variant>
      <vt:variant>
        <vt:i4>5</vt:i4>
      </vt:variant>
      <vt:variant>
        <vt:lpwstr>http://www1.biznet.hr/HgkWeb/do/osnovniPodaci/view?claId=24930086&amp;rfrshparam=1361361335998</vt:lpwstr>
      </vt:variant>
      <vt:variant>
        <vt:lpwstr/>
      </vt:variant>
      <vt:variant>
        <vt:i4>3342448</vt:i4>
      </vt:variant>
      <vt:variant>
        <vt:i4>624</vt:i4>
      </vt:variant>
      <vt:variant>
        <vt:i4>0</vt:i4>
      </vt:variant>
      <vt:variant>
        <vt:i4>5</vt:i4>
      </vt:variant>
      <vt:variant>
        <vt:lpwstr>http://www1.biznet.hr/HgkWeb/do/osnovniPodaci/view?claId=73934289&amp;rfrshparam=1361361335998</vt:lpwstr>
      </vt:variant>
      <vt:variant>
        <vt:lpwstr/>
      </vt:variant>
      <vt:variant>
        <vt:i4>3670135</vt:i4>
      </vt:variant>
      <vt:variant>
        <vt:i4>621</vt:i4>
      </vt:variant>
      <vt:variant>
        <vt:i4>0</vt:i4>
      </vt:variant>
      <vt:variant>
        <vt:i4>5</vt:i4>
      </vt:variant>
      <vt:variant>
        <vt:lpwstr>http://www1.biznet.hr/HgkWeb/do/osnovniPodaci/view?claId=120700944&amp;rfrshparam=1361361335998</vt:lpwstr>
      </vt:variant>
      <vt:variant>
        <vt:lpwstr/>
      </vt:variant>
      <vt:variant>
        <vt:i4>3342452</vt:i4>
      </vt:variant>
      <vt:variant>
        <vt:i4>618</vt:i4>
      </vt:variant>
      <vt:variant>
        <vt:i4>0</vt:i4>
      </vt:variant>
      <vt:variant>
        <vt:i4>5</vt:i4>
      </vt:variant>
      <vt:variant>
        <vt:lpwstr>http://www1.biznet.hr/HgkWeb/do/osnovniPodaci/view?claId=71293641&amp;rfrshparam=1361361335998</vt:lpwstr>
      </vt:variant>
      <vt:variant>
        <vt:lpwstr/>
      </vt:variant>
      <vt:variant>
        <vt:i4>3539071</vt:i4>
      </vt:variant>
      <vt:variant>
        <vt:i4>615</vt:i4>
      </vt:variant>
      <vt:variant>
        <vt:i4>0</vt:i4>
      </vt:variant>
      <vt:variant>
        <vt:i4>5</vt:i4>
      </vt:variant>
      <vt:variant>
        <vt:lpwstr>http://www1.biznet.hr/HgkWeb/do/osnovniPodaci/view?claId=24839049&amp;rfrshparam=1361361312447</vt:lpwstr>
      </vt:variant>
      <vt:variant>
        <vt:lpwstr/>
      </vt:variant>
      <vt:variant>
        <vt:i4>3735672</vt:i4>
      </vt:variant>
      <vt:variant>
        <vt:i4>612</vt:i4>
      </vt:variant>
      <vt:variant>
        <vt:i4>0</vt:i4>
      </vt:variant>
      <vt:variant>
        <vt:i4>5</vt:i4>
      </vt:variant>
      <vt:variant>
        <vt:lpwstr>http://www1.biznet.hr/HgkWeb/do/osnovniPodaci/view?claId=24844168&amp;rfrshparam=1361361312447</vt:lpwstr>
      </vt:variant>
      <vt:variant>
        <vt:lpwstr/>
      </vt:variant>
      <vt:variant>
        <vt:i4>3276925</vt:i4>
      </vt:variant>
      <vt:variant>
        <vt:i4>609</vt:i4>
      </vt:variant>
      <vt:variant>
        <vt:i4>0</vt:i4>
      </vt:variant>
      <vt:variant>
        <vt:i4>5</vt:i4>
      </vt:variant>
      <vt:variant>
        <vt:lpwstr>http://www1.biznet.hr/HgkWeb/do/osnovniPodaci/view?claId=41145138&amp;rfrshparam=1361361312447</vt:lpwstr>
      </vt:variant>
      <vt:variant>
        <vt:lpwstr/>
      </vt:variant>
      <vt:variant>
        <vt:i4>3342454</vt:i4>
      </vt:variant>
      <vt:variant>
        <vt:i4>606</vt:i4>
      </vt:variant>
      <vt:variant>
        <vt:i4>0</vt:i4>
      </vt:variant>
      <vt:variant>
        <vt:i4>5</vt:i4>
      </vt:variant>
      <vt:variant>
        <vt:lpwstr>http://www1.biznet.hr/HgkWeb/do/osnovniPodaci/view?claId=24858600&amp;rfrshparam=1361361312447</vt:lpwstr>
      </vt:variant>
      <vt:variant>
        <vt:lpwstr/>
      </vt:variant>
      <vt:variant>
        <vt:i4>3342453</vt:i4>
      </vt:variant>
      <vt:variant>
        <vt:i4>603</vt:i4>
      </vt:variant>
      <vt:variant>
        <vt:i4>0</vt:i4>
      </vt:variant>
      <vt:variant>
        <vt:i4>5</vt:i4>
      </vt:variant>
      <vt:variant>
        <vt:lpwstr>http://www1.biznet.hr/HgkWeb/do/osnovniPodaci/view?claId=24858603&amp;rfrshparam=1361361312447</vt:lpwstr>
      </vt:variant>
      <vt:variant>
        <vt:lpwstr/>
      </vt:variant>
      <vt:variant>
        <vt:i4>3932286</vt:i4>
      </vt:variant>
      <vt:variant>
        <vt:i4>600</vt:i4>
      </vt:variant>
      <vt:variant>
        <vt:i4>0</vt:i4>
      </vt:variant>
      <vt:variant>
        <vt:i4>5</vt:i4>
      </vt:variant>
      <vt:variant>
        <vt:lpwstr>http://www1.biznet.hr/HgkWeb/do/osnovniPodaci/view?claId=24930068&amp;rfrshparam=1361361312447</vt:lpwstr>
      </vt:variant>
      <vt:variant>
        <vt:lpwstr/>
      </vt:variant>
      <vt:variant>
        <vt:i4>3539065</vt:i4>
      </vt:variant>
      <vt:variant>
        <vt:i4>597</vt:i4>
      </vt:variant>
      <vt:variant>
        <vt:i4>0</vt:i4>
      </vt:variant>
      <vt:variant>
        <vt:i4>5</vt:i4>
      </vt:variant>
      <vt:variant>
        <vt:lpwstr>http://www1.biznet.hr/HgkWeb/do/osnovniPodaci/view?claId=24839055&amp;rfrshparam=1361361335999</vt:lpwstr>
      </vt:variant>
      <vt:variant>
        <vt:lpwstr/>
      </vt:variant>
      <vt:variant>
        <vt:i4>3997816</vt:i4>
      </vt:variant>
      <vt:variant>
        <vt:i4>594</vt:i4>
      </vt:variant>
      <vt:variant>
        <vt:i4>0</vt:i4>
      </vt:variant>
      <vt:variant>
        <vt:i4>5</vt:i4>
      </vt:variant>
      <vt:variant>
        <vt:lpwstr>http://www1.biznet.hr/HgkWeb/do/osnovniPodaci/view?claId=24930074&amp;rfrshparam=1361361335998</vt:lpwstr>
      </vt:variant>
      <vt:variant>
        <vt:lpwstr/>
      </vt:variant>
      <vt:variant>
        <vt:i4>3342462</vt:i4>
      </vt:variant>
      <vt:variant>
        <vt:i4>591</vt:i4>
      </vt:variant>
      <vt:variant>
        <vt:i4>0</vt:i4>
      </vt:variant>
      <vt:variant>
        <vt:i4>5</vt:i4>
      </vt:variant>
      <vt:variant>
        <vt:lpwstr>http://www1.biznet.hr/HgkWeb/do/osnovniPodaci/view?claId=109347233&amp;rfrshparam=1361361312447</vt:lpwstr>
      </vt:variant>
      <vt:variant>
        <vt:lpwstr/>
      </vt:variant>
      <vt:variant>
        <vt:i4>3342455</vt:i4>
      </vt:variant>
      <vt:variant>
        <vt:i4>588</vt:i4>
      </vt:variant>
      <vt:variant>
        <vt:i4>0</vt:i4>
      </vt:variant>
      <vt:variant>
        <vt:i4>5</vt:i4>
      </vt:variant>
      <vt:variant>
        <vt:lpwstr>http://www1.biznet.hr/HgkWeb/do/osnovniPodaci/view?claId=24928010&amp;rfrshparam=1361361312447</vt:lpwstr>
      </vt:variant>
      <vt:variant>
        <vt:lpwstr/>
      </vt:variant>
      <vt:variant>
        <vt:i4>3801204</vt:i4>
      </vt:variant>
      <vt:variant>
        <vt:i4>585</vt:i4>
      </vt:variant>
      <vt:variant>
        <vt:i4>0</vt:i4>
      </vt:variant>
      <vt:variant>
        <vt:i4>5</vt:i4>
      </vt:variant>
      <vt:variant>
        <vt:lpwstr>http://www1.biznet.hr/HgkWeb/do/osnovniPodaci/view?claId=24851501&amp;rfrshparam=1361361312447</vt:lpwstr>
      </vt:variant>
      <vt:variant>
        <vt:lpwstr/>
      </vt:variant>
      <vt:variant>
        <vt:i4>3866738</vt:i4>
      </vt:variant>
      <vt:variant>
        <vt:i4>582</vt:i4>
      </vt:variant>
      <vt:variant>
        <vt:i4>0</vt:i4>
      </vt:variant>
      <vt:variant>
        <vt:i4>5</vt:i4>
      </vt:variant>
      <vt:variant>
        <vt:lpwstr>http://www1.biznet.hr/HgkWeb/do/osnovniPodaci/view?claId=113328316&amp;rfrshparam=1361361312448</vt:lpwstr>
      </vt:variant>
      <vt:variant>
        <vt:lpwstr/>
      </vt:variant>
      <vt:variant>
        <vt:i4>3276917</vt:i4>
      </vt:variant>
      <vt:variant>
        <vt:i4>579</vt:i4>
      </vt:variant>
      <vt:variant>
        <vt:i4>0</vt:i4>
      </vt:variant>
      <vt:variant>
        <vt:i4>5</vt:i4>
      </vt:variant>
      <vt:variant>
        <vt:lpwstr>http://www1.biznet.hr/HgkWeb/do/osnovniPodaci/view?claId=24930083&amp;rfrshparam=1361361312447</vt:lpwstr>
      </vt:variant>
      <vt:variant>
        <vt:lpwstr/>
      </vt:variant>
      <vt:variant>
        <vt:i4>3932272</vt:i4>
      </vt:variant>
      <vt:variant>
        <vt:i4>576</vt:i4>
      </vt:variant>
      <vt:variant>
        <vt:i4>0</vt:i4>
      </vt:variant>
      <vt:variant>
        <vt:i4>5</vt:i4>
      </vt:variant>
      <vt:variant>
        <vt:lpwstr>http://www1.biznet.hr/HgkWeb/do/osnovniPodaci/view?claId=24858606&amp;rfrshparam=1361361312448</vt:lpwstr>
      </vt:variant>
      <vt:variant>
        <vt:lpwstr/>
      </vt:variant>
      <vt:variant>
        <vt:i4>3342450</vt:i4>
      </vt:variant>
      <vt:variant>
        <vt:i4>573</vt:i4>
      </vt:variant>
      <vt:variant>
        <vt:i4>0</vt:i4>
      </vt:variant>
      <vt:variant>
        <vt:i4>5</vt:i4>
      </vt:variant>
      <vt:variant>
        <vt:lpwstr>http://www1.biznet.hr/HgkWeb/do/osnovniPodaci/view?claId=24858604&amp;rfrshparam=1361361312447</vt:lpwstr>
      </vt:variant>
      <vt:variant>
        <vt:lpwstr/>
      </vt:variant>
      <vt:variant>
        <vt:i4>3932277</vt:i4>
      </vt:variant>
      <vt:variant>
        <vt:i4>570</vt:i4>
      </vt:variant>
      <vt:variant>
        <vt:i4>0</vt:i4>
      </vt:variant>
      <vt:variant>
        <vt:i4>5</vt:i4>
      </vt:variant>
      <vt:variant>
        <vt:lpwstr>http://www1.biznet.hr/HgkWeb/do/osnovniPodaci/view?claId=41138575&amp;rfrshparam=1361361289489</vt:lpwstr>
      </vt:variant>
      <vt:variant>
        <vt:lpwstr/>
      </vt:variant>
      <vt:variant>
        <vt:i4>3342458</vt:i4>
      </vt:variant>
      <vt:variant>
        <vt:i4>567</vt:i4>
      </vt:variant>
      <vt:variant>
        <vt:i4>0</vt:i4>
      </vt:variant>
      <vt:variant>
        <vt:i4>5</vt:i4>
      </vt:variant>
      <vt:variant>
        <vt:lpwstr>http://www1.biznet.hr/HgkWeb/do/osnovniPodaci/view?claId=41145159&amp;rfrshparam=1361361289489</vt:lpwstr>
      </vt:variant>
      <vt:variant>
        <vt:lpwstr/>
      </vt:variant>
      <vt:variant>
        <vt:i4>3407989</vt:i4>
      </vt:variant>
      <vt:variant>
        <vt:i4>564</vt:i4>
      </vt:variant>
      <vt:variant>
        <vt:i4>0</vt:i4>
      </vt:variant>
      <vt:variant>
        <vt:i4>5</vt:i4>
      </vt:variant>
      <vt:variant>
        <vt:lpwstr>http://www1.biznet.hr/HgkWeb/do/osnovniPodaci/view?claId=24858605&amp;rfrshparam=1361361289489</vt:lpwstr>
      </vt:variant>
      <vt:variant>
        <vt:lpwstr/>
      </vt:variant>
      <vt:variant>
        <vt:i4>3866736</vt:i4>
      </vt:variant>
      <vt:variant>
        <vt:i4>561</vt:i4>
      </vt:variant>
      <vt:variant>
        <vt:i4>0</vt:i4>
      </vt:variant>
      <vt:variant>
        <vt:i4>5</vt:i4>
      </vt:variant>
      <vt:variant>
        <vt:lpwstr>http://www1.biznet.hr/HgkWeb/do/osnovniPodaci/view?claId=120359384&amp;rfrshparam=1361361289489</vt:lpwstr>
      </vt:variant>
      <vt:variant>
        <vt:lpwstr/>
      </vt:variant>
      <vt:variant>
        <vt:i4>3145840</vt:i4>
      </vt:variant>
      <vt:variant>
        <vt:i4>558</vt:i4>
      </vt:variant>
      <vt:variant>
        <vt:i4>0</vt:i4>
      </vt:variant>
      <vt:variant>
        <vt:i4>5</vt:i4>
      </vt:variant>
      <vt:variant>
        <vt:lpwstr>http://www1.biznet.hr/HgkWeb/do/osnovniPodaci/view?claId=24839050&amp;rfrshparam=1361361289489</vt:lpwstr>
      </vt:variant>
      <vt:variant>
        <vt:lpwstr/>
      </vt:variant>
      <vt:variant>
        <vt:i4>3997816</vt:i4>
      </vt:variant>
      <vt:variant>
        <vt:i4>555</vt:i4>
      </vt:variant>
      <vt:variant>
        <vt:i4>0</vt:i4>
      </vt:variant>
      <vt:variant>
        <vt:i4>5</vt:i4>
      </vt:variant>
      <vt:variant>
        <vt:lpwstr>http://www1.biznet.hr/HgkWeb/do/osnovniPodaci/view?claId=71074881&amp;rfrshparam=1361361289489</vt:lpwstr>
      </vt:variant>
      <vt:variant>
        <vt:lpwstr/>
      </vt:variant>
      <vt:variant>
        <vt:i4>4063357</vt:i4>
      </vt:variant>
      <vt:variant>
        <vt:i4>552</vt:i4>
      </vt:variant>
      <vt:variant>
        <vt:i4>0</vt:i4>
      </vt:variant>
      <vt:variant>
        <vt:i4>5</vt:i4>
      </vt:variant>
      <vt:variant>
        <vt:lpwstr>http://www1.biznet.hr/HgkWeb/do/osnovniPodaci/view?claId=122549938&amp;rfrshparam=1361361289489</vt:lpwstr>
      </vt:variant>
      <vt:variant>
        <vt:lpwstr/>
      </vt:variant>
      <vt:variant>
        <vt:i4>3473525</vt:i4>
      </vt:variant>
      <vt:variant>
        <vt:i4>549</vt:i4>
      </vt:variant>
      <vt:variant>
        <vt:i4>0</vt:i4>
      </vt:variant>
      <vt:variant>
        <vt:i4>5</vt:i4>
      </vt:variant>
      <vt:variant>
        <vt:lpwstr>http://www1.biznet.hr/HgkWeb/do/osnovniPodaci/view?claId=24930085&amp;rfrshparam=1361361289489</vt:lpwstr>
      </vt:variant>
      <vt:variant>
        <vt:lpwstr/>
      </vt:variant>
      <vt:variant>
        <vt:i4>4063348</vt:i4>
      </vt:variant>
      <vt:variant>
        <vt:i4>546</vt:i4>
      </vt:variant>
      <vt:variant>
        <vt:i4>0</vt:i4>
      </vt:variant>
      <vt:variant>
        <vt:i4>5</vt:i4>
      </vt:variant>
      <vt:variant>
        <vt:lpwstr>http://www1.biznet.hr/HgkWeb/do/osnovniPodaci/view?claId=71077782&amp;rfrshparam=1361361289489</vt:lpwstr>
      </vt:variant>
      <vt:variant>
        <vt:lpwstr/>
      </vt:variant>
      <vt:variant>
        <vt:i4>3473533</vt:i4>
      </vt:variant>
      <vt:variant>
        <vt:i4>543</vt:i4>
      </vt:variant>
      <vt:variant>
        <vt:i4>0</vt:i4>
      </vt:variant>
      <vt:variant>
        <vt:i4>5</vt:i4>
      </vt:variant>
      <vt:variant>
        <vt:lpwstr>http://www1.biznet.hr/HgkWeb/do/osnovniPodaci/view?claId=74774178&amp;rfrshparam=1361361289489</vt:lpwstr>
      </vt:variant>
      <vt:variant>
        <vt:lpwstr/>
      </vt:variant>
      <vt:variant>
        <vt:i4>3604599</vt:i4>
      </vt:variant>
      <vt:variant>
        <vt:i4>540</vt:i4>
      </vt:variant>
      <vt:variant>
        <vt:i4>0</vt:i4>
      </vt:variant>
      <vt:variant>
        <vt:i4>5</vt:i4>
      </vt:variant>
      <vt:variant>
        <vt:lpwstr>http://www1.biznet.hr/HgkWeb/do/osnovniPodaci/view?claId=63411022&amp;rfrshparam=1361361289489</vt:lpwstr>
      </vt:variant>
      <vt:variant>
        <vt:lpwstr/>
      </vt:variant>
      <vt:variant>
        <vt:i4>3735678</vt:i4>
      </vt:variant>
      <vt:variant>
        <vt:i4>537</vt:i4>
      </vt:variant>
      <vt:variant>
        <vt:i4>0</vt:i4>
      </vt:variant>
      <vt:variant>
        <vt:i4>5</vt:i4>
      </vt:variant>
      <vt:variant>
        <vt:lpwstr>http://www1.biznet.hr/HgkWeb/do/osnovniPodaci/view?claId=111961770&amp;rfrshparam=1361361289489</vt:lpwstr>
      </vt:variant>
      <vt:variant>
        <vt:lpwstr/>
      </vt:variant>
      <vt:variant>
        <vt:i4>3801208</vt:i4>
      </vt:variant>
      <vt:variant>
        <vt:i4>534</vt:i4>
      </vt:variant>
      <vt:variant>
        <vt:i4>0</vt:i4>
      </vt:variant>
      <vt:variant>
        <vt:i4>5</vt:i4>
      </vt:variant>
      <vt:variant>
        <vt:lpwstr>http://www1.biznet.hr/HgkWeb/do/osnovniPodaci/view?claId=24930078&amp;rfrshparam=1361361289489</vt:lpwstr>
      </vt:variant>
      <vt:variant>
        <vt:lpwstr/>
      </vt:variant>
      <vt:variant>
        <vt:i4>3539067</vt:i4>
      </vt:variant>
      <vt:variant>
        <vt:i4>531</vt:i4>
      </vt:variant>
      <vt:variant>
        <vt:i4>0</vt:i4>
      </vt:variant>
      <vt:variant>
        <vt:i4>5</vt:i4>
      </vt:variant>
      <vt:variant>
        <vt:lpwstr>http://www1.biznet.hr/HgkWeb/do/osnovniPodaci/view?claId=53177830&amp;rfrshparam=1361361289489</vt:lpwstr>
      </vt:variant>
      <vt:variant>
        <vt:lpwstr/>
      </vt:variant>
      <vt:variant>
        <vt:i4>3473521</vt:i4>
      </vt:variant>
      <vt:variant>
        <vt:i4>528</vt:i4>
      </vt:variant>
      <vt:variant>
        <vt:i4>0</vt:i4>
      </vt:variant>
      <vt:variant>
        <vt:i4>5</vt:i4>
      </vt:variant>
      <vt:variant>
        <vt:lpwstr>http://www1.biznet.hr/HgkWeb/do/osnovniPodaci/view?claId=24851186&amp;rfrshparam=1361361289489</vt:lpwstr>
      </vt:variant>
      <vt:variant>
        <vt:lpwstr/>
      </vt:variant>
      <vt:variant>
        <vt:i4>3735664</vt:i4>
      </vt:variant>
      <vt:variant>
        <vt:i4>525</vt:i4>
      </vt:variant>
      <vt:variant>
        <vt:i4>0</vt:i4>
      </vt:variant>
      <vt:variant>
        <vt:i4>5</vt:i4>
      </vt:variant>
      <vt:variant>
        <vt:lpwstr>http://www1.biznet.hr/HgkWeb/do/osnovniPodaci/view?claId=24842928&amp;rfrshparam=1361361264533</vt:lpwstr>
      </vt:variant>
      <vt:variant>
        <vt:lpwstr/>
      </vt:variant>
      <vt:variant>
        <vt:i4>3276920</vt:i4>
      </vt:variant>
      <vt:variant>
        <vt:i4>522</vt:i4>
      </vt:variant>
      <vt:variant>
        <vt:i4>0</vt:i4>
      </vt:variant>
      <vt:variant>
        <vt:i4>5</vt:i4>
      </vt:variant>
      <vt:variant>
        <vt:lpwstr>http://www1.biznet.hr/HgkWeb/do/osnovniPodaci/view?claId=117563905&amp;rfrshparam=1361361264533</vt:lpwstr>
      </vt:variant>
      <vt:variant>
        <vt:lpwstr/>
      </vt:variant>
      <vt:variant>
        <vt:i4>4128886</vt:i4>
      </vt:variant>
      <vt:variant>
        <vt:i4>519</vt:i4>
      </vt:variant>
      <vt:variant>
        <vt:i4>0</vt:i4>
      </vt:variant>
      <vt:variant>
        <vt:i4>5</vt:i4>
      </vt:variant>
      <vt:variant>
        <vt:lpwstr>http://www1.biznet.hr/HgkWeb/do/osnovniPodaci/view?claId=24851365&amp;rfrshparam=1361361264532</vt:lpwstr>
      </vt:variant>
      <vt:variant>
        <vt:lpwstr/>
      </vt:variant>
      <vt:variant>
        <vt:i4>3342448</vt:i4>
      </vt:variant>
      <vt:variant>
        <vt:i4>516</vt:i4>
      </vt:variant>
      <vt:variant>
        <vt:i4>0</vt:i4>
      </vt:variant>
      <vt:variant>
        <vt:i4>5</vt:i4>
      </vt:variant>
      <vt:variant>
        <vt:lpwstr>http://www1.biznet.hr/HgkWeb/do/osnovniPodaci/view?claId=57762717&amp;rfrshparam=1361361264532</vt:lpwstr>
      </vt:variant>
      <vt:variant>
        <vt:lpwstr/>
      </vt:variant>
      <vt:variant>
        <vt:i4>3801209</vt:i4>
      </vt:variant>
      <vt:variant>
        <vt:i4>513</vt:i4>
      </vt:variant>
      <vt:variant>
        <vt:i4>0</vt:i4>
      </vt:variant>
      <vt:variant>
        <vt:i4>5</vt:i4>
      </vt:variant>
      <vt:variant>
        <vt:lpwstr>http://www1.biznet.hr/HgkWeb/do/osnovniPodaci/view?claId=24844169&amp;rfrshparam=1361361264532</vt:lpwstr>
      </vt:variant>
      <vt:variant>
        <vt:lpwstr/>
      </vt:variant>
      <vt:variant>
        <vt:i4>4063350</vt:i4>
      </vt:variant>
      <vt:variant>
        <vt:i4>510</vt:i4>
      </vt:variant>
      <vt:variant>
        <vt:i4>0</vt:i4>
      </vt:variant>
      <vt:variant>
        <vt:i4>5</vt:i4>
      </vt:variant>
      <vt:variant>
        <vt:lpwstr>http://www1.biznet.hr/HgkWeb/do/osnovniPodaci/view?claId=24930070&amp;rfrshparam=1361361264532</vt:lpwstr>
      </vt:variant>
      <vt:variant>
        <vt:lpwstr/>
      </vt:variant>
      <vt:variant>
        <vt:i4>3735673</vt:i4>
      </vt:variant>
      <vt:variant>
        <vt:i4>507</vt:i4>
      </vt:variant>
      <vt:variant>
        <vt:i4>0</vt:i4>
      </vt:variant>
      <vt:variant>
        <vt:i4>5</vt:i4>
      </vt:variant>
      <vt:variant>
        <vt:lpwstr>http://www1.biznet.hr/HgkWeb/do/osnovniPodaci/view?claId=109347229&amp;rfrshparam=1361361264532</vt:lpwstr>
      </vt:variant>
      <vt:variant>
        <vt:lpwstr/>
      </vt:variant>
      <vt:variant>
        <vt:i4>3866738</vt:i4>
      </vt:variant>
      <vt:variant>
        <vt:i4>504</vt:i4>
      </vt:variant>
      <vt:variant>
        <vt:i4>0</vt:i4>
      </vt:variant>
      <vt:variant>
        <vt:i4>5</vt:i4>
      </vt:variant>
      <vt:variant>
        <vt:lpwstr>http://www1.biznet.hr/HgkWeb/do/osnovniPodaci/view?claId=24844172&amp;rfrshparam=1361361264532</vt:lpwstr>
      </vt:variant>
      <vt:variant>
        <vt:lpwstr/>
      </vt:variant>
      <vt:variant>
        <vt:i4>3801200</vt:i4>
      </vt:variant>
      <vt:variant>
        <vt:i4>501</vt:i4>
      </vt:variant>
      <vt:variant>
        <vt:i4>0</vt:i4>
      </vt:variant>
      <vt:variant>
        <vt:i4>5</vt:i4>
      </vt:variant>
      <vt:variant>
        <vt:lpwstr>http://www1.biznet.hr/HgkWeb/do/osnovniPodaci/view?claId=28298808&amp;rfrshparam=1361361264532</vt:lpwstr>
      </vt:variant>
      <vt:variant>
        <vt:lpwstr/>
      </vt:variant>
      <vt:variant>
        <vt:i4>3604596</vt:i4>
      </vt:variant>
      <vt:variant>
        <vt:i4>498</vt:i4>
      </vt:variant>
      <vt:variant>
        <vt:i4>0</vt:i4>
      </vt:variant>
      <vt:variant>
        <vt:i4>5</vt:i4>
      </vt:variant>
      <vt:variant>
        <vt:lpwstr>http://www1.biznet.hr/HgkWeb/do/osnovniPodaci/view?claId=63402056&amp;rfrshparam=1361361264532</vt:lpwstr>
      </vt:variant>
      <vt:variant>
        <vt:lpwstr/>
      </vt:variant>
      <vt:variant>
        <vt:i4>3801204</vt:i4>
      </vt:variant>
      <vt:variant>
        <vt:i4>495</vt:i4>
      </vt:variant>
      <vt:variant>
        <vt:i4>0</vt:i4>
      </vt:variant>
      <vt:variant>
        <vt:i4>5</vt:i4>
      </vt:variant>
      <vt:variant>
        <vt:lpwstr>http://www1.biznet.hr/HgkWeb/do/osnovniPodaci/view?claId=57762682&amp;rfrshparam=1361361264532</vt:lpwstr>
      </vt:variant>
      <vt:variant>
        <vt:lpwstr/>
      </vt:variant>
      <vt:variant>
        <vt:i4>3211382</vt:i4>
      </vt:variant>
      <vt:variant>
        <vt:i4>492</vt:i4>
      </vt:variant>
      <vt:variant>
        <vt:i4>0</vt:i4>
      </vt:variant>
      <vt:variant>
        <vt:i4>5</vt:i4>
      </vt:variant>
      <vt:variant>
        <vt:lpwstr>http://www1.biznet.hr/HgkWeb/do/osnovniPodaci/view?claId=24930080&amp;rfrshparam=1361361264532</vt:lpwstr>
      </vt:variant>
      <vt:variant>
        <vt:lpwstr/>
      </vt:variant>
      <vt:variant>
        <vt:i4>3211383</vt:i4>
      </vt:variant>
      <vt:variant>
        <vt:i4>489</vt:i4>
      </vt:variant>
      <vt:variant>
        <vt:i4>0</vt:i4>
      </vt:variant>
      <vt:variant>
        <vt:i4>5</vt:i4>
      </vt:variant>
      <vt:variant>
        <vt:lpwstr>http://www1.biznet.hr/HgkWeb/do/osnovniPodaci/view?claId=24930081&amp;rfrshparam=1361361264532</vt:lpwstr>
      </vt:variant>
      <vt:variant>
        <vt:lpwstr/>
      </vt:variant>
      <vt:variant>
        <vt:i4>4063347</vt:i4>
      </vt:variant>
      <vt:variant>
        <vt:i4>486</vt:i4>
      </vt:variant>
      <vt:variant>
        <vt:i4>0</vt:i4>
      </vt:variant>
      <vt:variant>
        <vt:i4>5</vt:i4>
      </vt:variant>
      <vt:variant>
        <vt:lpwstr>http://www1.biznet.hr/HgkWeb/do/osnovniPodaci/view?claId=24930075&amp;rfrshparam=1361361264532</vt:lpwstr>
      </vt:variant>
      <vt:variant>
        <vt:lpwstr/>
      </vt:variant>
      <vt:variant>
        <vt:i4>3997810</vt:i4>
      </vt:variant>
      <vt:variant>
        <vt:i4>483</vt:i4>
      </vt:variant>
      <vt:variant>
        <vt:i4>0</vt:i4>
      </vt:variant>
      <vt:variant>
        <vt:i4>5</vt:i4>
      </vt:variant>
      <vt:variant>
        <vt:lpwstr>http://www1.biznet.hr/HgkWeb/do/osnovniPodaci/view?claId=93929361&amp;rfrshparam=1361361264532</vt:lpwstr>
      </vt:variant>
      <vt:variant>
        <vt:lpwstr/>
      </vt:variant>
      <vt:variant>
        <vt:i4>3342454</vt:i4>
      </vt:variant>
      <vt:variant>
        <vt:i4>480</vt:i4>
      </vt:variant>
      <vt:variant>
        <vt:i4>0</vt:i4>
      </vt:variant>
      <vt:variant>
        <vt:i4>5</vt:i4>
      </vt:variant>
      <vt:variant>
        <vt:lpwstr>http://www1.biznet.hr/HgkWeb/do/osnovniPodaci/view?claId=24839051&amp;rfrshparam=1361361231471</vt:lpwstr>
      </vt:variant>
      <vt:variant>
        <vt:lpwstr/>
      </vt:variant>
      <vt:variant>
        <vt:i4>3407997</vt:i4>
      </vt:variant>
      <vt:variant>
        <vt:i4>477</vt:i4>
      </vt:variant>
      <vt:variant>
        <vt:i4>0</vt:i4>
      </vt:variant>
      <vt:variant>
        <vt:i4>5</vt:i4>
      </vt:variant>
      <vt:variant>
        <vt:lpwstr>http://www1.biznet.hr/HgkWeb/do/osnovniPodaci/view?claId=109347225&amp;rfrshparam=1361361231471</vt:lpwstr>
      </vt:variant>
      <vt:variant>
        <vt:lpwstr/>
      </vt:variant>
      <vt:variant>
        <vt:i4>3604599</vt:i4>
      </vt:variant>
      <vt:variant>
        <vt:i4>474</vt:i4>
      </vt:variant>
      <vt:variant>
        <vt:i4>0</vt:i4>
      </vt:variant>
      <vt:variant>
        <vt:i4>5</vt:i4>
      </vt:variant>
      <vt:variant>
        <vt:lpwstr>http://www1.biznet.hr/HgkWeb/do/osnovniPodaci/view?claId=24928011&amp;rfrshparam=1361361231471</vt:lpwstr>
      </vt:variant>
      <vt:variant>
        <vt:lpwstr/>
      </vt:variant>
      <vt:variant>
        <vt:i4>3407998</vt:i4>
      </vt:variant>
      <vt:variant>
        <vt:i4>471</vt:i4>
      </vt:variant>
      <vt:variant>
        <vt:i4>0</vt:i4>
      </vt:variant>
      <vt:variant>
        <vt:i4>5</vt:i4>
      </vt:variant>
      <vt:variant>
        <vt:lpwstr>http://www1.biznet.hr/HgkWeb/do/osnovniPodaci/view?claId=31928528&amp;rfrshparam=1361361231470</vt:lpwstr>
      </vt:variant>
      <vt:variant>
        <vt:lpwstr/>
      </vt:variant>
      <vt:variant>
        <vt:i4>3735679</vt:i4>
      </vt:variant>
      <vt:variant>
        <vt:i4>468</vt:i4>
      </vt:variant>
      <vt:variant>
        <vt:i4>0</vt:i4>
      </vt:variant>
      <vt:variant>
        <vt:i4>5</vt:i4>
      </vt:variant>
      <vt:variant>
        <vt:lpwstr>http://www1.biznet.hr/HgkWeb/do/osnovniPodaci/view?claId=73931926&amp;rfrshparam=1361361231470</vt:lpwstr>
      </vt:variant>
      <vt:variant>
        <vt:lpwstr/>
      </vt:variant>
      <vt:variant>
        <vt:i4>4128888</vt:i4>
      </vt:variant>
      <vt:variant>
        <vt:i4>465</vt:i4>
      </vt:variant>
      <vt:variant>
        <vt:i4>0</vt:i4>
      </vt:variant>
      <vt:variant>
        <vt:i4>5</vt:i4>
      </vt:variant>
      <vt:variant>
        <vt:lpwstr>http://www1.biznet.hr/HgkWeb/do/osnovniPodaci/view?claId=93610842&amp;rfrshparam=1361361231470</vt:lpwstr>
      </vt:variant>
      <vt:variant>
        <vt:lpwstr/>
      </vt:variant>
      <vt:variant>
        <vt:i4>3670133</vt:i4>
      </vt:variant>
      <vt:variant>
        <vt:i4>462</vt:i4>
      </vt:variant>
      <vt:variant>
        <vt:i4>0</vt:i4>
      </vt:variant>
      <vt:variant>
        <vt:i4>5</vt:i4>
      </vt:variant>
      <vt:variant>
        <vt:lpwstr>http://www1.biznet.hr/HgkWeb/do/osnovniPodaci/view?claId=24930072&amp;rfrshparam=1361361231470</vt:lpwstr>
      </vt:variant>
      <vt:variant>
        <vt:lpwstr/>
      </vt:variant>
      <vt:variant>
        <vt:i4>3539061</vt:i4>
      </vt:variant>
      <vt:variant>
        <vt:i4>459</vt:i4>
      </vt:variant>
      <vt:variant>
        <vt:i4>0</vt:i4>
      </vt:variant>
      <vt:variant>
        <vt:i4>5</vt:i4>
      </vt:variant>
      <vt:variant>
        <vt:lpwstr>http://www1.biznet.hr/HgkWeb/do/osnovniPodaci/view?claId=24858602&amp;rfrshparam=1361361231470</vt:lpwstr>
      </vt:variant>
      <vt:variant>
        <vt:lpwstr/>
      </vt:variant>
      <vt:variant>
        <vt:i4>3866748</vt:i4>
      </vt:variant>
      <vt:variant>
        <vt:i4>456</vt:i4>
      </vt:variant>
      <vt:variant>
        <vt:i4>0</vt:i4>
      </vt:variant>
      <vt:variant>
        <vt:i4>5</vt:i4>
      </vt:variant>
      <vt:variant>
        <vt:lpwstr>http://www1.biznet.hr/HgkWeb/do/osnovniPodaci/view?claId=91234806&amp;rfrshparam=1361361231470</vt:lpwstr>
      </vt:variant>
      <vt:variant>
        <vt:lpwstr/>
      </vt:variant>
      <vt:variant>
        <vt:i4>3670129</vt:i4>
      </vt:variant>
      <vt:variant>
        <vt:i4>453</vt:i4>
      </vt:variant>
      <vt:variant>
        <vt:i4>0</vt:i4>
      </vt:variant>
      <vt:variant>
        <vt:i4>5</vt:i4>
      </vt:variant>
      <vt:variant>
        <vt:lpwstr>http://www1.biznet.hr/HgkWeb/do/osnovniPodaci/view?claId=24930076&amp;rfrshparam=1361361231470</vt:lpwstr>
      </vt:variant>
      <vt:variant>
        <vt:lpwstr/>
      </vt:variant>
      <vt:variant>
        <vt:i4>3670142</vt:i4>
      </vt:variant>
      <vt:variant>
        <vt:i4>450</vt:i4>
      </vt:variant>
      <vt:variant>
        <vt:i4>0</vt:i4>
      </vt:variant>
      <vt:variant>
        <vt:i4>5</vt:i4>
      </vt:variant>
      <vt:variant>
        <vt:lpwstr>http://www1.biznet.hr/HgkWeb/do/osnovniPodaci/view?claId=24930079&amp;rfrshparam=1361361231470</vt:lpwstr>
      </vt:variant>
      <vt:variant>
        <vt:lpwstr/>
      </vt:variant>
      <vt:variant>
        <vt:i4>3145852</vt:i4>
      </vt:variant>
      <vt:variant>
        <vt:i4>447</vt:i4>
      </vt:variant>
      <vt:variant>
        <vt:i4>0</vt:i4>
      </vt:variant>
      <vt:variant>
        <vt:i4>5</vt:i4>
      </vt:variant>
      <vt:variant>
        <vt:lpwstr>http://www1.biznet.hr/HgkWeb/do/osnovniPodaci/view?claId=28302074&amp;rfrshparam=1361361231470</vt:lpwstr>
      </vt:variant>
      <vt:variant>
        <vt:lpwstr/>
      </vt:variant>
      <vt:variant>
        <vt:i4>3670134</vt:i4>
      </vt:variant>
      <vt:variant>
        <vt:i4>444</vt:i4>
      </vt:variant>
      <vt:variant>
        <vt:i4>0</vt:i4>
      </vt:variant>
      <vt:variant>
        <vt:i4>5</vt:i4>
      </vt:variant>
      <vt:variant>
        <vt:lpwstr>http://www1.biznet.hr/HgkWeb/do/osnovniPodaci/view?claId=24930071&amp;rfrshparam=1361361231470</vt:lpwstr>
      </vt:variant>
      <vt:variant>
        <vt:lpwstr/>
      </vt:variant>
      <vt:variant>
        <vt:i4>3604595</vt:i4>
      </vt:variant>
      <vt:variant>
        <vt:i4>441</vt:i4>
      </vt:variant>
      <vt:variant>
        <vt:i4>0</vt:i4>
      </vt:variant>
      <vt:variant>
        <vt:i4>5</vt:i4>
      </vt:variant>
      <vt:variant>
        <vt:lpwstr>http://www1.biznet.hr/HgkWeb/do/osnovniPodaci/view?claId=24930084&amp;rfrshparam=1361361231470</vt:lpwstr>
      </vt:variant>
      <vt:variant>
        <vt:lpwstr/>
      </vt:variant>
      <vt:variant>
        <vt:i4>1048625</vt:i4>
      </vt:variant>
      <vt:variant>
        <vt:i4>428</vt:i4>
      </vt:variant>
      <vt:variant>
        <vt:i4>0</vt:i4>
      </vt:variant>
      <vt:variant>
        <vt:i4>5</vt:i4>
      </vt:variant>
      <vt:variant>
        <vt:lpwstr/>
      </vt:variant>
      <vt:variant>
        <vt:lpwstr>_Toc330071552</vt:lpwstr>
      </vt:variant>
      <vt:variant>
        <vt:i4>1048625</vt:i4>
      </vt:variant>
      <vt:variant>
        <vt:i4>422</vt:i4>
      </vt:variant>
      <vt:variant>
        <vt:i4>0</vt:i4>
      </vt:variant>
      <vt:variant>
        <vt:i4>5</vt:i4>
      </vt:variant>
      <vt:variant>
        <vt:lpwstr/>
      </vt:variant>
      <vt:variant>
        <vt:lpwstr>_Toc330071551</vt:lpwstr>
      </vt:variant>
      <vt:variant>
        <vt:i4>1048625</vt:i4>
      </vt:variant>
      <vt:variant>
        <vt:i4>416</vt:i4>
      </vt:variant>
      <vt:variant>
        <vt:i4>0</vt:i4>
      </vt:variant>
      <vt:variant>
        <vt:i4>5</vt:i4>
      </vt:variant>
      <vt:variant>
        <vt:lpwstr/>
      </vt:variant>
      <vt:variant>
        <vt:lpwstr>_Toc330071550</vt:lpwstr>
      </vt:variant>
      <vt:variant>
        <vt:i4>1114161</vt:i4>
      </vt:variant>
      <vt:variant>
        <vt:i4>410</vt:i4>
      </vt:variant>
      <vt:variant>
        <vt:i4>0</vt:i4>
      </vt:variant>
      <vt:variant>
        <vt:i4>5</vt:i4>
      </vt:variant>
      <vt:variant>
        <vt:lpwstr/>
      </vt:variant>
      <vt:variant>
        <vt:lpwstr>_Toc330071549</vt:lpwstr>
      </vt:variant>
      <vt:variant>
        <vt:i4>1114161</vt:i4>
      </vt:variant>
      <vt:variant>
        <vt:i4>404</vt:i4>
      </vt:variant>
      <vt:variant>
        <vt:i4>0</vt:i4>
      </vt:variant>
      <vt:variant>
        <vt:i4>5</vt:i4>
      </vt:variant>
      <vt:variant>
        <vt:lpwstr/>
      </vt:variant>
      <vt:variant>
        <vt:lpwstr>_Toc330071548</vt:lpwstr>
      </vt:variant>
      <vt:variant>
        <vt:i4>1114161</vt:i4>
      </vt:variant>
      <vt:variant>
        <vt:i4>398</vt:i4>
      </vt:variant>
      <vt:variant>
        <vt:i4>0</vt:i4>
      </vt:variant>
      <vt:variant>
        <vt:i4>5</vt:i4>
      </vt:variant>
      <vt:variant>
        <vt:lpwstr/>
      </vt:variant>
      <vt:variant>
        <vt:lpwstr>_Toc330071547</vt:lpwstr>
      </vt:variant>
      <vt:variant>
        <vt:i4>1114161</vt:i4>
      </vt:variant>
      <vt:variant>
        <vt:i4>392</vt:i4>
      </vt:variant>
      <vt:variant>
        <vt:i4>0</vt:i4>
      </vt:variant>
      <vt:variant>
        <vt:i4>5</vt:i4>
      </vt:variant>
      <vt:variant>
        <vt:lpwstr/>
      </vt:variant>
      <vt:variant>
        <vt:lpwstr>_Toc330071546</vt:lpwstr>
      </vt:variant>
      <vt:variant>
        <vt:i4>1114161</vt:i4>
      </vt:variant>
      <vt:variant>
        <vt:i4>386</vt:i4>
      </vt:variant>
      <vt:variant>
        <vt:i4>0</vt:i4>
      </vt:variant>
      <vt:variant>
        <vt:i4>5</vt:i4>
      </vt:variant>
      <vt:variant>
        <vt:lpwstr/>
      </vt:variant>
      <vt:variant>
        <vt:lpwstr>_Toc330071545</vt:lpwstr>
      </vt:variant>
      <vt:variant>
        <vt:i4>1114161</vt:i4>
      </vt:variant>
      <vt:variant>
        <vt:i4>380</vt:i4>
      </vt:variant>
      <vt:variant>
        <vt:i4>0</vt:i4>
      </vt:variant>
      <vt:variant>
        <vt:i4>5</vt:i4>
      </vt:variant>
      <vt:variant>
        <vt:lpwstr/>
      </vt:variant>
      <vt:variant>
        <vt:lpwstr>_Toc330071544</vt:lpwstr>
      </vt:variant>
      <vt:variant>
        <vt:i4>1114161</vt:i4>
      </vt:variant>
      <vt:variant>
        <vt:i4>374</vt:i4>
      </vt:variant>
      <vt:variant>
        <vt:i4>0</vt:i4>
      </vt:variant>
      <vt:variant>
        <vt:i4>5</vt:i4>
      </vt:variant>
      <vt:variant>
        <vt:lpwstr/>
      </vt:variant>
      <vt:variant>
        <vt:lpwstr>_Toc330071543</vt:lpwstr>
      </vt:variant>
      <vt:variant>
        <vt:i4>1114161</vt:i4>
      </vt:variant>
      <vt:variant>
        <vt:i4>368</vt:i4>
      </vt:variant>
      <vt:variant>
        <vt:i4>0</vt:i4>
      </vt:variant>
      <vt:variant>
        <vt:i4>5</vt:i4>
      </vt:variant>
      <vt:variant>
        <vt:lpwstr/>
      </vt:variant>
      <vt:variant>
        <vt:lpwstr>_Toc330071542</vt:lpwstr>
      </vt:variant>
      <vt:variant>
        <vt:i4>1114161</vt:i4>
      </vt:variant>
      <vt:variant>
        <vt:i4>362</vt:i4>
      </vt:variant>
      <vt:variant>
        <vt:i4>0</vt:i4>
      </vt:variant>
      <vt:variant>
        <vt:i4>5</vt:i4>
      </vt:variant>
      <vt:variant>
        <vt:lpwstr/>
      </vt:variant>
      <vt:variant>
        <vt:lpwstr>_Toc330071541</vt:lpwstr>
      </vt:variant>
      <vt:variant>
        <vt:i4>1114161</vt:i4>
      </vt:variant>
      <vt:variant>
        <vt:i4>356</vt:i4>
      </vt:variant>
      <vt:variant>
        <vt:i4>0</vt:i4>
      </vt:variant>
      <vt:variant>
        <vt:i4>5</vt:i4>
      </vt:variant>
      <vt:variant>
        <vt:lpwstr/>
      </vt:variant>
      <vt:variant>
        <vt:lpwstr>_Toc330071540</vt:lpwstr>
      </vt:variant>
      <vt:variant>
        <vt:i4>1441841</vt:i4>
      </vt:variant>
      <vt:variant>
        <vt:i4>350</vt:i4>
      </vt:variant>
      <vt:variant>
        <vt:i4>0</vt:i4>
      </vt:variant>
      <vt:variant>
        <vt:i4>5</vt:i4>
      </vt:variant>
      <vt:variant>
        <vt:lpwstr/>
      </vt:variant>
      <vt:variant>
        <vt:lpwstr>_Toc330071539</vt:lpwstr>
      </vt:variant>
      <vt:variant>
        <vt:i4>1441841</vt:i4>
      </vt:variant>
      <vt:variant>
        <vt:i4>344</vt:i4>
      </vt:variant>
      <vt:variant>
        <vt:i4>0</vt:i4>
      </vt:variant>
      <vt:variant>
        <vt:i4>5</vt:i4>
      </vt:variant>
      <vt:variant>
        <vt:lpwstr/>
      </vt:variant>
      <vt:variant>
        <vt:lpwstr>_Toc330071538</vt:lpwstr>
      </vt:variant>
      <vt:variant>
        <vt:i4>1441841</vt:i4>
      </vt:variant>
      <vt:variant>
        <vt:i4>338</vt:i4>
      </vt:variant>
      <vt:variant>
        <vt:i4>0</vt:i4>
      </vt:variant>
      <vt:variant>
        <vt:i4>5</vt:i4>
      </vt:variant>
      <vt:variant>
        <vt:lpwstr/>
      </vt:variant>
      <vt:variant>
        <vt:lpwstr>_Toc330071537</vt:lpwstr>
      </vt:variant>
      <vt:variant>
        <vt:i4>1441841</vt:i4>
      </vt:variant>
      <vt:variant>
        <vt:i4>332</vt:i4>
      </vt:variant>
      <vt:variant>
        <vt:i4>0</vt:i4>
      </vt:variant>
      <vt:variant>
        <vt:i4>5</vt:i4>
      </vt:variant>
      <vt:variant>
        <vt:lpwstr/>
      </vt:variant>
      <vt:variant>
        <vt:lpwstr>_Toc330071536</vt:lpwstr>
      </vt:variant>
      <vt:variant>
        <vt:i4>1441841</vt:i4>
      </vt:variant>
      <vt:variant>
        <vt:i4>326</vt:i4>
      </vt:variant>
      <vt:variant>
        <vt:i4>0</vt:i4>
      </vt:variant>
      <vt:variant>
        <vt:i4>5</vt:i4>
      </vt:variant>
      <vt:variant>
        <vt:lpwstr/>
      </vt:variant>
      <vt:variant>
        <vt:lpwstr>_Toc330071535</vt:lpwstr>
      </vt:variant>
      <vt:variant>
        <vt:i4>1441841</vt:i4>
      </vt:variant>
      <vt:variant>
        <vt:i4>320</vt:i4>
      </vt:variant>
      <vt:variant>
        <vt:i4>0</vt:i4>
      </vt:variant>
      <vt:variant>
        <vt:i4>5</vt:i4>
      </vt:variant>
      <vt:variant>
        <vt:lpwstr/>
      </vt:variant>
      <vt:variant>
        <vt:lpwstr>_Toc330071534</vt:lpwstr>
      </vt:variant>
      <vt:variant>
        <vt:i4>1441841</vt:i4>
      </vt:variant>
      <vt:variant>
        <vt:i4>314</vt:i4>
      </vt:variant>
      <vt:variant>
        <vt:i4>0</vt:i4>
      </vt:variant>
      <vt:variant>
        <vt:i4>5</vt:i4>
      </vt:variant>
      <vt:variant>
        <vt:lpwstr/>
      </vt:variant>
      <vt:variant>
        <vt:lpwstr>_Toc330071533</vt:lpwstr>
      </vt:variant>
      <vt:variant>
        <vt:i4>1441841</vt:i4>
      </vt:variant>
      <vt:variant>
        <vt:i4>308</vt:i4>
      </vt:variant>
      <vt:variant>
        <vt:i4>0</vt:i4>
      </vt:variant>
      <vt:variant>
        <vt:i4>5</vt:i4>
      </vt:variant>
      <vt:variant>
        <vt:lpwstr/>
      </vt:variant>
      <vt:variant>
        <vt:lpwstr>_Toc330071532</vt:lpwstr>
      </vt:variant>
      <vt:variant>
        <vt:i4>1441841</vt:i4>
      </vt:variant>
      <vt:variant>
        <vt:i4>302</vt:i4>
      </vt:variant>
      <vt:variant>
        <vt:i4>0</vt:i4>
      </vt:variant>
      <vt:variant>
        <vt:i4>5</vt:i4>
      </vt:variant>
      <vt:variant>
        <vt:lpwstr/>
      </vt:variant>
      <vt:variant>
        <vt:lpwstr>_Toc330071531</vt:lpwstr>
      </vt:variant>
      <vt:variant>
        <vt:i4>1441841</vt:i4>
      </vt:variant>
      <vt:variant>
        <vt:i4>296</vt:i4>
      </vt:variant>
      <vt:variant>
        <vt:i4>0</vt:i4>
      </vt:variant>
      <vt:variant>
        <vt:i4>5</vt:i4>
      </vt:variant>
      <vt:variant>
        <vt:lpwstr/>
      </vt:variant>
      <vt:variant>
        <vt:lpwstr>_Toc330071530</vt:lpwstr>
      </vt:variant>
      <vt:variant>
        <vt:i4>1507377</vt:i4>
      </vt:variant>
      <vt:variant>
        <vt:i4>290</vt:i4>
      </vt:variant>
      <vt:variant>
        <vt:i4>0</vt:i4>
      </vt:variant>
      <vt:variant>
        <vt:i4>5</vt:i4>
      </vt:variant>
      <vt:variant>
        <vt:lpwstr/>
      </vt:variant>
      <vt:variant>
        <vt:lpwstr>_Toc330071529</vt:lpwstr>
      </vt:variant>
      <vt:variant>
        <vt:i4>1507377</vt:i4>
      </vt:variant>
      <vt:variant>
        <vt:i4>284</vt:i4>
      </vt:variant>
      <vt:variant>
        <vt:i4>0</vt:i4>
      </vt:variant>
      <vt:variant>
        <vt:i4>5</vt:i4>
      </vt:variant>
      <vt:variant>
        <vt:lpwstr/>
      </vt:variant>
      <vt:variant>
        <vt:lpwstr>_Toc330071528</vt:lpwstr>
      </vt:variant>
      <vt:variant>
        <vt:i4>1507377</vt:i4>
      </vt:variant>
      <vt:variant>
        <vt:i4>278</vt:i4>
      </vt:variant>
      <vt:variant>
        <vt:i4>0</vt:i4>
      </vt:variant>
      <vt:variant>
        <vt:i4>5</vt:i4>
      </vt:variant>
      <vt:variant>
        <vt:lpwstr/>
      </vt:variant>
      <vt:variant>
        <vt:lpwstr>_Toc330071527</vt:lpwstr>
      </vt:variant>
      <vt:variant>
        <vt:i4>1507377</vt:i4>
      </vt:variant>
      <vt:variant>
        <vt:i4>272</vt:i4>
      </vt:variant>
      <vt:variant>
        <vt:i4>0</vt:i4>
      </vt:variant>
      <vt:variant>
        <vt:i4>5</vt:i4>
      </vt:variant>
      <vt:variant>
        <vt:lpwstr/>
      </vt:variant>
      <vt:variant>
        <vt:lpwstr>_Toc330071526</vt:lpwstr>
      </vt:variant>
      <vt:variant>
        <vt:i4>1507377</vt:i4>
      </vt:variant>
      <vt:variant>
        <vt:i4>266</vt:i4>
      </vt:variant>
      <vt:variant>
        <vt:i4>0</vt:i4>
      </vt:variant>
      <vt:variant>
        <vt:i4>5</vt:i4>
      </vt:variant>
      <vt:variant>
        <vt:lpwstr/>
      </vt:variant>
      <vt:variant>
        <vt:lpwstr>_Toc330071525</vt:lpwstr>
      </vt:variant>
      <vt:variant>
        <vt:i4>1507377</vt:i4>
      </vt:variant>
      <vt:variant>
        <vt:i4>260</vt:i4>
      </vt:variant>
      <vt:variant>
        <vt:i4>0</vt:i4>
      </vt:variant>
      <vt:variant>
        <vt:i4>5</vt:i4>
      </vt:variant>
      <vt:variant>
        <vt:lpwstr/>
      </vt:variant>
      <vt:variant>
        <vt:lpwstr>_Toc330071524</vt:lpwstr>
      </vt:variant>
      <vt:variant>
        <vt:i4>1507377</vt:i4>
      </vt:variant>
      <vt:variant>
        <vt:i4>254</vt:i4>
      </vt:variant>
      <vt:variant>
        <vt:i4>0</vt:i4>
      </vt:variant>
      <vt:variant>
        <vt:i4>5</vt:i4>
      </vt:variant>
      <vt:variant>
        <vt:lpwstr/>
      </vt:variant>
      <vt:variant>
        <vt:lpwstr>_Toc330071523</vt:lpwstr>
      </vt:variant>
      <vt:variant>
        <vt:i4>1507377</vt:i4>
      </vt:variant>
      <vt:variant>
        <vt:i4>248</vt:i4>
      </vt:variant>
      <vt:variant>
        <vt:i4>0</vt:i4>
      </vt:variant>
      <vt:variant>
        <vt:i4>5</vt:i4>
      </vt:variant>
      <vt:variant>
        <vt:lpwstr/>
      </vt:variant>
      <vt:variant>
        <vt:lpwstr>_Toc330071522</vt:lpwstr>
      </vt:variant>
      <vt:variant>
        <vt:i4>1507377</vt:i4>
      </vt:variant>
      <vt:variant>
        <vt:i4>242</vt:i4>
      </vt:variant>
      <vt:variant>
        <vt:i4>0</vt:i4>
      </vt:variant>
      <vt:variant>
        <vt:i4>5</vt:i4>
      </vt:variant>
      <vt:variant>
        <vt:lpwstr/>
      </vt:variant>
      <vt:variant>
        <vt:lpwstr>_Toc330071521</vt:lpwstr>
      </vt:variant>
      <vt:variant>
        <vt:i4>1507377</vt:i4>
      </vt:variant>
      <vt:variant>
        <vt:i4>236</vt:i4>
      </vt:variant>
      <vt:variant>
        <vt:i4>0</vt:i4>
      </vt:variant>
      <vt:variant>
        <vt:i4>5</vt:i4>
      </vt:variant>
      <vt:variant>
        <vt:lpwstr/>
      </vt:variant>
      <vt:variant>
        <vt:lpwstr>_Toc330071520</vt:lpwstr>
      </vt:variant>
      <vt:variant>
        <vt:i4>1310769</vt:i4>
      </vt:variant>
      <vt:variant>
        <vt:i4>230</vt:i4>
      </vt:variant>
      <vt:variant>
        <vt:i4>0</vt:i4>
      </vt:variant>
      <vt:variant>
        <vt:i4>5</vt:i4>
      </vt:variant>
      <vt:variant>
        <vt:lpwstr/>
      </vt:variant>
      <vt:variant>
        <vt:lpwstr>_Toc330071519</vt:lpwstr>
      </vt:variant>
      <vt:variant>
        <vt:i4>1310769</vt:i4>
      </vt:variant>
      <vt:variant>
        <vt:i4>224</vt:i4>
      </vt:variant>
      <vt:variant>
        <vt:i4>0</vt:i4>
      </vt:variant>
      <vt:variant>
        <vt:i4>5</vt:i4>
      </vt:variant>
      <vt:variant>
        <vt:lpwstr/>
      </vt:variant>
      <vt:variant>
        <vt:lpwstr>_Toc330071518</vt:lpwstr>
      </vt:variant>
      <vt:variant>
        <vt:i4>1310769</vt:i4>
      </vt:variant>
      <vt:variant>
        <vt:i4>218</vt:i4>
      </vt:variant>
      <vt:variant>
        <vt:i4>0</vt:i4>
      </vt:variant>
      <vt:variant>
        <vt:i4>5</vt:i4>
      </vt:variant>
      <vt:variant>
        <vt:lpwstr/>
      </vt:variant>
      <vt:variant>
        <vt:lpwstr>_Toc330071517</vt:lpwstr>
      </vt:variant>
      <vt:variant>
        <vt:i4>1310769</vt:i4>
      </vt:variant>
      <vt:variant>
        <vt:i4>212</vt:i4>
      </vt:variant>
      <vt:variant>
        <vt:i4>0</vt:i4>
      </vt:variant>
      <vt:variant>
        <vt:i4>5</vt:i4>
      </vt:variant>
      <vt:variant>
        <vt:lpwstr/>
      </vt:variant>
      <vt:variant>
        <vt:lpwstr>_Toc330071516</vt:lpwstr>
      </vt:variant>
      <vt:variant>
        <vt:i4>1310769</vt:i4>
      </vt:variant>
      <vt:variant>
        <vt:i4>206</vt:i4>
      </vt:variant>
      <vt:variant>
        <vt:i4>0</vt:i4>
      </vt:variant>
      <vt:variant>
        <vt:i4>5</vt:i4>
      </vt:variant>
      <vt:variant>
        <vt:lpwstr/>
      </vt:variant>
      <vt:variant>
        <vt:lpwstr>_Toc330071515</vt:lpwstr>
      </vt:variant>
      <vt:variant>
        <vt:i4>1310769</vt:i4>
      </vt:variant>
      <vt:variant>
        <vt:i4>200</vt:i4>
      </vt:variant>
      <vt:variant>
        <vt:i4>0</vt:i4>
      </vt:variant>
      <vt:variant>
        <vt:i4>5</vt:i4>
      </vt:variant>
      <vt:variant>
        <vt:lpwstr/>
      </vt:variant>
      <vt:variant>
        <vt:lpwstr>_Toc330071514</vt:lpwstr>
      </vt:variant>
      <vt:variant>
        <vt:i4>1310769</vt:i4>
      </vt:variant>
      <vt:variant>
        <vt:i4>194</vt:i4>
      </vt:variant>
      <vt:variant>
        <vt:i4>0</vt:i4>
      </vt:variant>
      <vt:variant>
        <vt:i4>5</vt:i4>
      </vt:variant>
      <vt:variant>
        <vt:lpwstr/>
      </vt:variant>
      <vt:variant>
        <vt:lpwstr>_Toc330071513</vt:lpwstr>
      </vt:variant>
      <vt:variant>
        <vt:i4>1310769</vt:i4>
      </vt:variant>
      <vt:variant>
        <vt:i4>188</vt:i4>
      </vt:variant>
      <vt:variant>
        <vt:i4>0</vt:i4>
      </vt:variant>
      <vt:variant>
        <vt:i4>5</vt:i4>
      </vt:variant>
      <vt:variant>
        <vt:lpwstr/>
      </vt:variant>
      <vt:variant>
        <vt:lpwstr>_Toc330071512</vt:lpwstr>
      </vt:variant>
      <vt:variant>
        <vt:i4>1310769</vt:i4>
      </vt:variant>
      <vt:variant>
        <vt:i4>182</vt:i4>
      </vt:variant>
      <vt:variant>
        <vt:i4>0</vt:i4>
      </vt:variant>
      <vt:variant>
        <vt:i4>5</vt:i4>
      </vt:variant>
      <vt:variant>
        <vt:lpwstr/>
      </vt:variant>
      <vt:variant>
        <vt:lpwstr>_Toc330071511</vt:lpwstr>
      </vt:variant>
      <vt:variant>
        <vt:i4>1310769</vt:i4>
      </vt:variant>
      <vt:variant>
        <vt:i4>176</vt:i4>
      </vt:variant>
      <vt:variant>
        <vt:i4>0</vt:i4>
      </vt:variant>
      <vt:variant>
        <vt:i4>5</vt:i4>
      </vt:variant>
      <vt:variant>
        <vt:lpwstr/>
      </vt:variant>
      <vt:variant>
        <vt:lpwstr>_Toc330071510</vt:lpwstr>
      </vt:variant>
      <vt:variant>
        <vt:i4>1376305</vt:i4>
      </vt:variant>
      <vt:variant>
        <vt:i4>170</vt:i4>
      </vt:variant>
      <vt:variant>
        <vt:i4>0</vt:i4>
      </vt:variant>
      <vt:variant>
        <vt:i4>5</vt:i4>
      </vt:variant>
      <vt:variant>
        <vt:lpwstr/>
      </vt:variant>
      <vt:variant>
        <vt:lpwstr>_Toc330071509</vt:lpwstr>
      </vt:variant>
      <vt:variant>
        <vt:i4>1376305</vt:i4>
      </vt:variant>
      <vt:variant>
        <vt:i4>164</vt:i4>
      </vt:variant>
      <vt:variant>
        <vt:i4>0</vt:i4>
      </vt:variant>
      <vt:variant>
        <vt:i4>5</vt:i4>
      </vt:variant>
      <vt:variant>
        <vt:lpwstr/>
      </vt:variant>
      <vt:variant>
        <vt:lpwstr>_Toc330071508</vt:lpwstr>
      </vt:variant>
      <vt:variant>
        <vt:i4>1376305</vt:i4>
      </vt:variant>
      <vt:variant>
        <vt:i4>158</vt:i4>
      </vt:variant>
      <vt:variant>
        <vt:i4>0</vt:i4>
      </vt:variant>
      <vt:variant>
        <vt:i4>5</vt:i4>
      </vt:variant>
      <vt:variant>
        <vt:lpwstr/>
      </vt:variant>
      <vt:variant>
        <vt:lpwstr>_Toc330071507</vt:lpwstr>
      </vt:variant>
      <vt:variant>
        <vt:i4>1376305</vt:i4>
      </vt:variant>
      <vt:variant>
        <vt:i4>152</vt:i4>
      </vt:variant>
      <vt:variant>
        <vt:i4>0</vt:i4>
      </vt:variant>
      <vt:variant>
        <vt:i4>5</vt:i4>
      </vt:variant>
      <vt:variant>
        <vt:lpwstr/>
      </vt:variant>
      <vt:variant>
        <vt:lpwstr>_Toc330071506</vt:lpwstr>
      </vt:variant>
      <vt:variant>
        <vt:i4>1376305</vt:i4>
      </vt:variant>
      <vt:variant>
        <vt:i4>146</vt:i4>
      </vt:variant>
      <vt:variant>
        <vt:i4>0</vt:i4>
      </vt:variant>
      <vt:variant>
        <vt:i4>5</vt:i4>
      </vt:variant>
      <vt:variant>
        <vt:lpwstr/>
      </vt:variant>
      <vt:variant>
        <vt:lpwstr>_Toc330071505</vt:lpwstr>
      </vt:variant>
      <vt:variant>
        <vt:i4>1376305</vt:i4>
      </vt:variant>
      <vt:variant>
        <vt:i4>140</vt:i4>
      </vt:variant>
      <vt:variant>
        <vt:i4>0</vt:i4>
      </vt:variant>
      <vt:variant>
        <vt:i4>5</vt:i4>
      </vt:variant>
      <vt:variant>
        <vt:lpwstr/>
      </vt:variant>
      <vt:variant>
        <vt:lpwstr>_Toc330071504</vt:lpwstr>
      </vt:variant>
      <vt:variant>
        <vt:i4>1376305</vt:i4>
      </vt:variant>
      <vt:variant>
        <vt:i4>134</vt:i4>
      </vt:variant>
      <vt:variant>
        <vt:i4>0</vt:i4>
      </vt:variant>
      <vt:variant>
        <vt:i4>5</vt:i4>
      </vt:variant>
      <vt:variant>
        <vt:lpwstr/>
      </vt:variant>
      <vt:variant>
        <vt:lpwstr>_Toc330071503</vt:lpwstr>
      </vt:variant>
      <vt:variant>
        <vt:i4>1376305</vt:i4>
      </vt:variant>
      <vt:variant>
        <vt:i4>128</vt:i4>
      </vt:variant>
      <vt:variant>
        <vt:i4>0</vt:i4>
      </vt:variant>
      <vt:variant>
        <vt:i4>5</vt:i4>
      </vt:variant>
      <vt:variant>
        <vt:lpwstr/>
      </vt:variant>
      <vt:variant>
        <vt:lpwstr>_Toc330071502</vt:lpwstr>
      </vt:variant>
      <vt:variant>
        <vt:i4>1376305</vt:i4>
      </vt:variant>
      <vt:variant>
        <vt:i4>122</vt:i4>
      </vt:variant>
      <vt:variant>
        <vt:i4>0</vt:i4>
      </vt:variant>
      <vt:variant>
        <vt:i4>5</vt:i4>
      </vt:variant>
      <vt:variant>
        <vt:lpwstr/>
      </vt:variant>
      <vt:variant>
        <vt:lpwstr>_Toc330071501</vt:lpwstr>
      </vt:variant>
      <vt:variant>
        <vt:i4>1376305</vt:i4>
      </vt:variant>
      <vt:variant>
        <vt:i4>116</vt:i4>
      </vt:variant>
      <vt:variant>
        <vt:i4>0</vt:i4>
      </vt:variant>
      <vt:variant>
        <vt:i4>5</vt:i4>
      </vt:variant>
      <vt:variant>
        <vt:lpwstr/>
      </vt:variant>
      <vt:variant>
        <vt:lpwstr>_Toc330071500</vt:lpwstr>
      </vt:variant>
      <vt:variant>
        <vt:i4>1835056</vt:i4>
      </vt:variant>
      <vt:variant>
        <vt:i4>110</vt:i4>
      </vt:variant>
      <vt:variant>
        <vt:i4>0</vt:i4>
      </vt:variant>
      <vt:variant>
        <vt:i4>5</vt:i4>
      </vt:variant>
      <vt:variant>
        <vt:lpwstr/>
      </vt:variant>
      <vt:variant>
        <vt:lpwstr>_Toc330071499</vt:lpwstr>
      </vt:variant>
      <vt:variant>
        <vt:i4>1835056</vt:i4>
      </vt:variant>
      <vt:variant>
        <vt:i4>104</vt:i4>
      </vt:variant>
      <vt:variant>
        <vt:i4>0</vt:i4>
      </vt:variant>
      <vt:variant>
        <vt:i4>5</vt:i4>
      </vt:variant>
      <vt:variant>
        <vt:lpwstr/>
      </vt:variant>
      <vt:variant>
        <vt:lpwstr>_Toc330071498</vt:lpwstr>
      </vt:variant>
      <vt:variant>
        <vt:i4>1835056</vt:i4>
      </vt:variant>
      <vt:variant>
        <vt:i4>98</vt:i4>
      </vt:variant>
      <vt:variant>
        <vt:i4>0</vt:i4>
      </vt:variant>
      <vt:variant>
        <vt:i4>5</vt:i4>
      </vt:variant>
      <vt:variant>
        <vt:lpwstr/>
      </vt:variant>
      <vt:variant>
        <vt:lpwstr>_Toc330071497</vt:lpwstr>
      </vt:variant>
      <vt:variant>
        <vt:i4>1835056</vt:i4>
      </vt:variant>
      <vt:variant>
        <vt:i4>92</vt:i4>
      </vt:variant>
      <vt:variant>
        <vt:i4>0</vt:i4>
      </vt:variant>
      <vt:variant>
        <vt:i4>5</vt:i4>
      </vt:variant>
      <vt:variant>
        <vt:lpwstr/>
      </vt:variant>
      <vt:variant>
        <vt:lpwstr>_Toc330071496</vt:lpwstr>
      </vt:variant>
      <vt:variant>
        <vt:i4>1835056</vt:i4>
      </vt:variant>
      <vt:variant>
        <vt:i4>86</vt:i4>
      </vt:variant>
      <vt:variant>
        <vt:i4>0</vt:i4>
      </vt:variant>
      <vt:variant>
        <vt:i4>5</vt:i4>
      </vt:variant>
      <vt:variant>
        <vt:lpwstr/>
      </vt:variant>
      <vt:variant>
        <vt:lpwstr>_Toc330071495</vt:lpwstr>
      </vt:variant>
      <vt:variant>
        <vt:i4>1835056</vt:i4>
      </vt:variant>
      <vt:variant>
        <vt:i4>80</vt:i4>
      </vt:variant>
      <vt:variant>
        <vt:i4>0</vt:i4>
      </vt:variant>
      <vt:variant>
        <vt:i4>5</vt:i4>
      </vt:variant>
      <vt:variant>
        <vt:lpwstr/>
      </vt:variant>
      <vt:variant>
        <vt:lpwstr>_Toc330071494</vt:lpwstr>
      </vt:variant>
      <vt:variant>
        <vt:i4>1835056</vt:i4>
      </vt:variant>
      <vt:variant>
        <vt:i4>74</vt:i4>
      </vt:variant>
      <vt:variant>
        <vt:i4>0</vt:i4>
      </vt:variant>
      <vt:variant>
        <vt:i4>5</vt:i4>
      </vt:variant>
      <vt:variant>
        <vt:lpwstr/>
      </vt:variant>
      <vt:variant>
        <vt:lpwstr>_Toc330071493</vt:lpwstr>
      </vt:variant>
      <vt:variant>
        <vt:i4>1835056</vt:i4>
      </vt:variant>
      <vt:variant>
        <vt:i4>68</vt:i4>
      </vt:variant>
      <vt:variant>
        <vt:i4>0</vt:i4>
      </vt:variant>
      <vt:variant>
        <vt:i4>5</vt:i4>
      </vt:variant>
      <vt:variant>
        <vt:lpwstr/>
      </vt:variant>
      <vt:variant>
        <vt:lpwstr>_Toc330071492</vt:lpwstr>
      </vt:variant>
      <vt:variant>
        <vt:i4>1835056</vt:i4>
      </vt:variant>
      <vt:variant>
        <vt:i4>62</vt:i4>
      </vt:variant>
      <vt:variant>
        <vt:i4>0</vt:i4>
      </vt:variant>
      <vt:variant>
        <vt:i4>5</vt:i4>
      </vt:variant>
      <vt:variant>
        <vt:lpwstr/>
      </vt:variant>
      <vt:variant>
        <vt:lpwstr>_Toc330071491</vt:lpwstr>
      </vt:variant>
      <vt:variant>
        <vt:i4>1835056</vt:i4>
      </vt:variant>
      <vt:variant>
        <vt:i4>56</vt:i4>
      </vt:variant>
      <vt:variant>
        <vt:i4>0</vt:i4>
      </vt:variant>
      <vt:variant>
        <vt:i4>5</vt:i4>
      </vt:variant>
      <vt:variant>
        <vt:lpwstr/>
      </vt:variant>
      <vt:variant>
        <vt:lpwstr>_Toc330071490</vt:lpwstr>
      </vt:variant>
      <vt:variant>
        <vt:i4>1900592</vt:i4>
      </vt:variant>
      <vt:variant>
        <vt:i4>50</vt:i4>
      </vt:variant>
      <vt:variant>
        <vt:i4>0</vt:i4>
      </vt:variant>
      <vt:variant>
        <vt:i4>5</vt:i4>
      </vt:variant>
      <vt:variant>
        <vt:lpwstr/>
      </vt:variant>
      <vt:variant>
        <vt:lpwstr>_Toc330071489</vt:lpwstr>
      </vt:variant>
      <vt:variant>
        <vt:i4>1900592</vt:i4>
      </vt:variant>
      <vt:variant>
        <vt:i4>44</vt:i4>
      </vt:variant>
      <vt:variant>
        <vt:i4>0</vt:i4>
      </vt:variant>
      <vt:variant>
        <vt:i4>5</vt:i4>
      </vt:variant>
      <vt:variant>
        <vt:lpwstr/>
      </vt:variant>
      <vt:variant>
        <vt:lpwstr>_Toc330071488</vt:lpwstr>
      </vt:variant>
      <vt:variant>
        <vt:i4>1900592</vt:i4>
      </vt:variant>
      <vt:variant>
        <vt:i4>38</vt:i4>
      </vt:variant>
      <vt:variant>
        <vt:i4>0</vt:i4>
      </vt:variant>
      <vt:variant>
        <vt:i4>5</vt:i4>
      </vt:variant>
      <vt:variant>
        <vt:lpwstr/>
      </vt:variant>
      <vt:variant>
        <vt:lpwstr>_Toc330071487</vt:lpwstr>
      </vt:variant>
      <vt:variant>
        <vt:i4>1900592</vt:i4>
      </vt:variant>
      <vt:variant>
        <vt:i4>32</vt:i4>
      </vt:variant>
      <vt:variant>
        <vt:i4>0</vt:i4>
      </vt:variant>
      <vt:variant>
        <vt:i4>5</vt:i4>
      </vt:variant>
      <vt:variant>
        <vt:lpwstr/>
      </vt:variant>
      <vt:variant>
        <vt:lpwstr>_Toc330071486</vt:lpwstr>
      </vt:variant>
      <vt:variant>
        <vt:i4>1900592</vt:i4>
      </vt:variant>
      <vt:variant>
        <vt:i4>26</vt:i4>
      </vt:variant>
      <vt:variant>
        <vt:i4>0</vt:i4>
      </vt:variant>
      <vt:variant>
        <vt:i4>5</vt:i4>
      </vt:variant>
      <vt:variant>
        <vt:lpwstr/>
      </vt:variant>
      <vt:variant>
        <vt:lpwstr>_Toc330071485</vt:lpwstr>
      </vt:variant>
      <vt:variant>
        <vt:i4>1900592</vt:i4>
      </vt:variant>
      <vt:variant>
        <vt:i4>20</vt:i4>
      </vt:variant>
      <vt:variant>
        <vt:i4>0</vt:i4>
      </vt:variant>
      <vt:variant>
        <vt:i4>5</vt:i4>
      </vt:variant>
      <vt:variant>
        <vt:lpwstr/>
      </vt:variant>
      <vt:variant>
        <vt:lpwstr>_Toc330071484</vt:lpwstr>
      </vt:variant>
      <vt:variant>
        <vt:i4>1900592</vt:i4>
      </vt:variant>
      <vt:variant>
        <vt:i4>14</vt:i4>
      </vt:variant>
      <vt:variant>
        <vt:i4>0</vt:i4>
      </vt:variant>
      <vt:variant>
        <vt:i4>5</vt:i4>
      </vt:variant>
      <vt:variant>
        <vt:lpwstr/>
      </vt:variant>
      <vt:variant>
        <vt:lpwstr>_Toc330071483</vt:lpwstr>
      </vt:variant>
      <vt:variant>
        <vt:i4>1900592</vt:i4>
      </vt:variant>
      <vt:variant>
        <vt:i4>8</vt:i4>
      </vt:variant>
      <vt:variant>
        <vt:i4>0</vt:i4>
      </vt:variant>
      <vt:variant>
        <vt:i4>5</vt:i4>
      </vt:variant>
      <vt:variant>
        <vt:lpwstr/>
      </vt:variant>
      <vt:variant>
        <vt:lpwstr>_Toc330071482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UGROŽENOSTI OD POŽARA</dc:title>
  <dc:creator>marko</dc:creator>
  <cp:lastModifiedBy>Sanja2</cp:lastModifiedBy>
  <cp:revision>3</cp:revision>
  <cp:lastPrinted>2023-11-22T09:26:00Z</cp:lastPrinted>
  <dcterms:created xsi:type="dcterms:W3CDTF">2023-11-22T14:13:00Z</dcterms:created>
  <dcterms:modified xsi:type="dcterms:W3CDTF">2023-11-22T14:13:00Z</dcterms:modified>
</cp:coreProperties>
</file>