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1A" w:rsidRPr="001B4A2D" w:rsidRDefault="0089571A" w:rsidP="008957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B4A2D">
        <w:rPr>
          <w:rFonts w:ascii="Arial" w:hAnsi="Arial" w:cs="Arial"/>
          <w:bCs/>
          <w:sz w:val="24"/>
          <w:szCs w:val="24"/>
        </w:rPr>
        <w:t xml:space="preserve">Temeljem </w:t>
      </w:r>
      <w:r w:rsidR="001B4A2D">
        <w:rPr>
          <w:rFonts w:ascii="Arial" w:hAnsi="Arial" w:cs="Arial"/>
          <w:bCs/>
          <w:sz w:val="24"/>
          <w:szCs w:val="24"/>
        </w:rPr>
        <w:t xml:space="preserve">odredbe članka 10. </w:t>
      </w:r>
      <w:r w:rsidR="005E2391">
        <w:rPr>
          <w:rFonts w:ascii="Arial" w:hAnsi="Arial" w:cs="Arial"/>
          <w:bCs/>
          <w:sz w:val="24"/>
          <w:szCs w:val="24"/>
        </w:rPr>
        <w:t xml:space="preserve">Zakona o zaštiti od buke („Narodne novine“ br. 30/09, 55/13, 153/13, 41/16, 114/18, 14/21) i </w:t>
      </w:r>
      <w:r w:rsidRPr="001B4A2D">
        <w:rPr>
          <w:rFonts w:ascii="Arial" w:hAnsi="Arial" w:cs="Arial"/>
          <w:bCs/>
          <w:sz w:val="24"/>
          <w:szCs w:val="24"/>
        </w:rPr>
        <w:t xml:space="preserve">odredbe </w:t>
      </w:r>
      <w:r w:rsidR="001B4A2D">
        <w:rPr>
          <w:rFonts w:ascii="Arial" w:hAnsi="Arial" w:cs="Arial"/>
          <w:bCs/>
          <w:sz w:val="24"/>
          <w:szCs w:val="24"/>
        </w:rPr>
        <w:t>članka</w:t>
      </w:r>
      <w:r w:rsidR="001B4A2D" w:rsidRPr="001B4A2D">
        <w:rPr>
          <w:rFonts w:ascii="Arial" w:hAnsi="Arial" w:cs="Arial"/>
          <w:bCs/>
          <w:sz w:val="24"/>
          <w:szCs w:val="24"/>
        </w:rPr>
        <w:t xml:space="preserve"> </w:t>
      </w:r>
      <w:r w:rsidRPr="001B4A2D">
        <w:rPr>
          <w:rFonts w:ascii="Arial" w:hAnsi="Arial" w:cs="Arial"/>
          <w:bCs/>
          <w:sz w:val="24"/>
          <w:szCs w:val="24"/>
        </w:rPr>
        <w:t xml:space="preserve">65. Statuta Grada Rovinj-Rovigno („Službeni glasnik˝ Grada Rovinja-Rovigno, br. </w:t>
      </w:r>
      <w:r w:rsidR="001B4A2D" w:rsidRPr="001B4A2D">
        <w:rPr>
          <w:rFonts w:ascii="Arial" w:hAnsi="Arial" w:cs="Arial"/>
          <w:sz w:val="24"/>
          <w:szCs w:val="24"/>
        </w:rPr>
        <w:t>3/18, 5/18 i 2/21</w:t>
      </w:r>
      <w:r w:rsidRPr="001B4A2D">
        <w:rPr>
          <w:rFonts w:ascii="Arial" w:hAnsi="Arial" w:cs="Arial"/>
          <w:bCs/>
          <w:sz w:val="24"/>
          <w:szCs w:val="24"/>
        </w:rPr>
        <w:t>), Gradsko vijeće Grada Rovinja-Rovigno na sjednici održanoj ____________ 202</w:t>
      </w:r>
      <w:r w:rsidR="0035704D" w:rsidRPr="001B4A2D">
        <w:rPr>
          <w:rFonts w:ascii="Arial" w:hAnsi="Arial" w:cs="Arial"/>
          <w:bCs/>
          <w:sz w:val="24"/>
          <w:szCs w:val="24"/>
        </w:rPr>
        <w:t>2</w:t>
      </w:r>
      <w:r w:rsidRPr="001B4A2D">
        <w:rPr>
          <w:rFonts w:ascii="Arial" w:hAnsi="Arial" w:cs="Arial"/>
          <w:bCs/>
          <w:sz w:val="24"/>
          <w:szCs w:val="24"/>
        </w:rPr>
        <w:t>. godine donijelo je</w:t>
      </w:r>
    </w:p>
    <w:p w:rsidR="0089571A" w:rsidRPr="001B4A2D" w:rsidRDefault="0089571A" w:rsidP="00895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571A" w:rsidRPr="001B4A2D" w:rsidRDefault="0089571A" w:rsidP="00895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5704D" w:rsidRPr="001B4A2D" w:rsidRDefault="0089571A" w:rsidP="0035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ODLUKU O IZMJENAMA ODLUKE </w:t>
      </w:r>
      <w:r w:rsidR="0035704D"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PREKORAČENJU </w:t>
      </w:r>
    </w:p>
    <w:p w:rsidR="0089571A" w:rsidRPr="001B4A2D" w:rsidRDefault="0035704D" w:rsidP="00357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DOPUŠTENIH RAZINA BUKE</w:t>
      </w: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 w:rsidR="0035704D" w:rsidRPr="001B4A2D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1B4A2D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89571A" w:rsidRPr="001B4A2D" w:rsidRDefault="0089571A" w:rsidP="001B4A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Ovom Odlukom o izmjenama Odluke</w:t>
      </w:r>
      <w:r w:rsidR="0035704D" w:rsidRPr="001B4A2D">
        <w:rPr>
          <w:rFonts w:ascii="Arial" w:hAnsi="Arial" w:cs="Arial"/>
          <w:sz w:val="24"/>
          <w:szCs w:val="24"/>
        </w:rPr>
        <w:t xml:space="preserve"> o prekoračenju dopuštenih razina buke</w:t>
      </w:r>
      <w:r w:rsidRPr="001B4A2D">
        <w:rPr>
          <w:rFonts w:ascii="Arial" w:hAnsi="Arial" w:cs="Arial"/>
          <w:sz w:val="24"/>
          <w:szCs w:val="24"/>
        </w:rPr>
        <w:t xml:space="preserve"> </w:t>
      </w:r>
      <w:r w:rsidR="001B4A2D" w:rsidRPr="001B4A2D">
        <w:rPr>
          <w:rFonts w:ascii="Arial" w:hAnsi="Arial" w:cs="Arial"/>
          <w:bCs/>
          <w:sz w:val="24"/>
          <w:szCs w:val="24"/>
        </w:rPr>
        <w:t>(„Službeni glasnik˝ Grada Rovinja-Rovigno, br</w:t>
      </w:r>
      <w:r w:rsidR="001B4A2D" w:rsidRPr="001B4A2D">
        <w:rPr>
          <w:rFonts w:ascii="Arial" w:hAnsi="Arial" w:cs="Arial"/>
          <w:sz w:val="24"/>
          <w:szCs w:val="24"/>
        </w:rPr>
        <w:t xml:space="preserve">. 03/09; 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daljnjem tekstu: Odluka o izmjenama Odluke) 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 članku 2. 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mijenja se 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točka 1. u 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stav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ku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1</w:t>
      </w:r>
      <w:r w:rsidR="0035704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te ist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glas</w:t>
      </w:r>
      <w:r w:rsidR="001B4A2D"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i</w:t>
      </w: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:</w:t>
      </w:r>
    </w:p>
    <w:p w:rsidR="001B4A2D" w:rsidRPr="001B4A2D" w:rsidRDefault="001B4A2D" w:rsidP="001B4A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˝1. javne površine unutar Kulturno povijesne cjeline grada Rovinja-Rovigno˝,</w:t>
      </w:r>
    </w:p>
    <w:p w:rsidR="001B4A2D" w:rsidRPr="001B4A2D" w:rsidRDefault="001B4A2D" w:rsidP="001B4A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U istome stavku točka 4. briše se.</w:t>
      </w:r>
    </w:p>
    <w:p w:rsidR="001B4A2D" w:rsidRPr="001B4A2D" w:rsidRDefault="001B4A2D" w:rsidP="001B4A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Dosadašnja točka 5. postaje točka 4.</w:t>
      </w: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B4A2D" w:rsidRPr="001B4A2D" w:rsidRDefault="001B4A2D" w:rsidP="001B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Članak 2. </w:t>
      </w:r>
    </w:p>
    <w:p w:rsidR="001B4A2D" w:rsidRDefault="005E2391" w:rsidP="005E2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 članku 3. stavku 1. mijenja se naziv Upravnog odjela te isti glasi: Upravni odjel za gospodarstvo, javnu nabavu i europske fondove.</w:t>
      </w:r>
    </w:p>
    <w:p w:rsidR="001B4A2D" w:rsidRDefault="001B4A2D" w:rsidP="001B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B4A2D" w:rsidRPr="001B4A2D" w:rsidRDefault="001B4A2D" w:rsidP="001B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Članak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</w:p>
    <w:p w:rsidR="001B4A2D" w:rsidRDefault="005E2391" w:rsidP="005E2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Članak 4. briše se.</w:t>
      </w:r>
    </w:p>
    <w:p w:rsidR="005E2391" w:rsidRDefault="005E2391" w:rsidP="005E2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Dosadašnji članci 5., 6. i 7., postaju članci 4., 5. i 6.</w:t>
      </w:r>
    </w:p>
    <w:p w:rsidR="001B4A2D" w:rsidRDefault="001B4A2D" w:rsidP="00895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35704D" w:rsidRPr="001B4A2D" w:rsidRDefault="0035704D" w:rsidP="00895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Članak </w:t>
      </w:r>
      <w:r w:rsid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</w:t>
      </w:r>
      <w:r w:rsidRPr="001B4A2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1B4A2D">
        <w:rPr>
          <w:rFonts w:ascii="Arial" w:eastAsia="Times New Roman" w:hAnsi="Arial" w:cs="Arial"/>
          <w:bCs/>
          <w:sz w:val="24"/>
          <w:szCs w:val="24"/>
          <w:lang w:eastAsia="hr-HR"/>
        </w:rPr>
        <w:t>Ova Odluka o izmjenama Odluke stupa na snagu osmoga dana od dana objave u „Službenom glasniku“ Grada Rovinja-Rovigno.</w:t>
      </w: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960D52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Klasa: </w:t>
      </w:r>
      <w:r w:rsidR="00960D52" w:rsidRPr="00960D52">
        <w:rPr>
          <w:rFonts w:ascii="Arial" w:hAnsi="Arial" w:cs="Arial"/>
          <w:sz w:val="24"/>
          <w:szCs w:val="24"/>
        </w:rPr>
        <w:t>334-06/22-01/75</w:t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="00960D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</w:t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Predsjednik</w:t>
      </w:r>
    </w:p>
    <w:p w:rsidR="0089571A" w:rsidRPr="00960D52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proofErr w:type="spellStart"/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Urbroj</w:t>
      </w:r>
      <w:proofErr w:type="spellEnd"/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: …………………</w:t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Gradskog vijeća</w:t>
      </w:r>
    </w:p>
    <w:p w:rsidR="0089571A" w:rsidRPr="001B4A2D" w:rsidRDefault="0089571A" w:rsidP="00895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Rovinj-Rovigno, __</w:t>
      </w:r>
      <w:r w:rsidR="00960D52">
        <w:rPr>
          <w:rFonts w:ascii="Arial" w:eastAsia="Times New Roman" w:hAnsi="Arial" w:cs="Arial"/>
          <w:bCs/>
          <w:sz w:val="24"/>
          <w:szCs w:val="24"/>
          <w:lang w:eastAsia="hr-HR"/>
        </w:rPr>
        <w:t>_______</w:t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20</w:t>
      </w:r>
      <w:r w:rsidR="0035704D"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22</w:t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.g.</w:t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="00960D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</w:t>
      </w:r>
      <w:r w:rsidR="00F75998"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Emil </w:t>
      </w:r>
      <w:proofErr w:type="spellStart"/>
      <w:r w:rsidR="00F75998" w:rsidRPr="00960D52">
        <w:rPr>
          <w:rFonts w:ascii="Arial" w:eastAsia="Times New Roman" w:hAnsi="Arial" w:cs="Arial"/>
          <w:bCs/>
          <w:sz w:val="24"/>
          <w:szCs w:val="24"/>
          <w:lang w:eastAsia="hr-HR"/>
        </w:rPr>
        <w:t>Nimčević</w:t>
      </w:r>
      <w:proofErr w:type="spellEnd"/>
    </w:p>
    <w:p w:rsidR="0089571A" w:rsidRPr="001B4A2D" w:rsidRDefault="0089571A" w:rsidP="0089571A">
      <w:pPr>
        <w:pStyle w:val="Naslov2"/>
        <w:rPr>
          <w:caps/>
        </w:rPr>
      </w:pPr>
      <w:r w:rsidRPr="001B4A2D">
        <w:rPr>
          <w:bCs w:val="0"/>
          <w:lang w:eastAsia="hr-HR"/>
        </w:rPr>
        <w:br w:type="page"/>
      </w:r>
      <w:r w:rsidRPr="00960D52">
        <w:rPr>
          <w:i/>
          <w:caps/>
        </w:rPr>
        <w:lastRenderedPageBreak/>
        <w:t>O b r a z l o ž e n j e</w:t>
      </w:r>
    </w:p>
    <w:p w:rsidR="0089571A" w:rsidRPr="001B4A2D" w:rsidRDefault="0089571A" w:rsidP="008957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9571A" w:rsidRPr="001B4A2D" w:rsidRDefault="0089571A" w:rsidP="008957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9571A" w:rsidRPr="001B4A2D" w:rsidRDefault="0089571A" w:rsidP="001F5C51">
      <w:pPr>
        <w:pStyle w:val="Tijeloteksta-uvlaka3"/>
        <w:tabs>
          <w:tab w:val="center" w:pos="0"/>
          <w:tab w:val="num" w:pos="993"/>
        </w:tabs>
        <w:spacing w:after="0" w:line="240" w:lineRule="auto"/>
        <w:ind w:left="993" w:hanging="294"/>
        <w:jc w:val="both"/>
        <w:rPr>
          <w:rFonts w:ascii="Arial" w:hAnsi="Arial" w:cs="Arial"/>
          <w:b/>
          <w:sz w:val="24"/>
          <w:szCs w:val="24"/>
        </w:rPr>
      </w:pPr>
      <w:r w:rsidRPr="001B4A2D">
        <w:rPr>
          <w:rFonts w:ascii="Arial" w:hAnsi="Arial" w:cs="Arial"/>
          <w:b/>
          <w:sz w:val="24"/>
          <w:szCs w:val="24"/>
        </w:rPr>
        <w:t>I.</w:t>
      </w:r>
      <w:r w:rsidRPr="001B4A2D">
        <w:rPr>
          <w:rFonts w:ascii="Arial" w:hAnsi="Arial" w:cs="Arial"/>
          <w:b/>
          <w:sz w:val="24"/>
          <w:szCs w:val="24"/>
        </w:rPr>
        <w:tab/>
        <w:t>PRAVNA OSNOVA</w:t>
      </w:r>
    </w:p>
    <w:p w:rsidR="0089571A" w:rsidRPr="001B4A2D" w:rsidRDefault="0089571A" w:rsidP="0089571A">
      <w:pPr>
        <w:pStyle w:val="Tijeloteksta-uvlaka3"/>
        <w:tabs>
          <w:tab w:val="center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966AC" w:rsidRDefault="009966AC" w:rsidP="001F5C51">
      <w:pPr>
        <w:numPr>
          <w:ilvl w:val="0"/>
          <w:numId w:val="1"/>
        </w:numPr>
        <w:spacing w:after="0" w:line="240" w:lineRule="auto"/>
        <w:ind w:left="851" w:hanging="15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članak 10. Zakona o zaštiti od buke („Narodne novine“ br. 30/09, 55/13, 153/13, 41/16, 114/18, 14/21)</w:t>
      </w:r>
    </w:p>
    <w:p w:rsidR="0089571A" w:rsidRPr="001B4A2D" w:rsidRDefault="0089571A" w:rsidP="001F5C51">
      <w:pPr>
        <w:numPr>
          <w:ilvl w:val="0"/>
          <w:numId w:val="1"/>
        </w:numPr>
        <w:spacing w:after="0" w:line="240" w:lineRule="auto"/>
        <w:ind w:left="851" w:hanging="153"/>
        <w:jc w:val="both"/>
        <w:rPr>
          <w:rFonts w:ascii="Arial" w:hAnsi="Arial" w:cs="Arial"/>
          <w:bCs/>
          <w:sz w:val="24"/>
          <w:szCs w:val="24"/>
        </w:rPr>
      </w:pPr>
      <w:r w:rsidRPr="001B4A2D">
        <w:rPr>
          <w:rFonts w:ascii="Arial" w:hAnsi="Arial" w:cs="Arial"/>
          <w:bCs/>
          <w:sz w:val="24"/>
          <w:szCs w:val="24"/>
        </w:rPr>
        <w:t xml:space="preserve">članak 65. Statuta Grada Rovinj-Rovigno („Službeni glasnik˝ Grada Rovinja-Rovigno“, br. </w:t>
      </w:r>
      <w:r w:rsidR="005E2391">
        <w:rPr>
          <w:rFonts w:ascii="Arial" w:hAnsi="Arial" w:cs="Arial"/>
          <w:bCs/>
          <w:sz w:val="24"/>
          <w:szCs w:val="24"/>
        </w:rPr>
        <w:t>3/18, 5/18 i 2/21</w:t>
      </w:r>
      <w:r w:rsidRPr="001B4A2D">
        <w:rPr>
          <w:rFonts w:ascii="Arial" w:hAnsi="Arial" w:cs="Arial"/>
          <w:bCs/>
          <w:sz w:val="24"/>
          <w:szCs w:val="24"/>
        </w:rPr>
        <w:t>)</w:t>
      </w:r>
    </w:p>
    <w:p w:rsidR="0089571A" w:rsidRPr="001B4A2D" w:rsidRDefault="0089571A" w:rsidP="008957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9571A" w:rsidRPr="001B4A2D" w:rsidRDefault="0089571A" w:rsidP="008957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9571A" w:rsidRPr="001B4A2D" w:rsidRDefault="0089571A" w:rsidP="001F5C51">
      <w:pPr>
        <w:pStyle w:val="Tijeloteksta-uvlaka3"/>
        <w:tabs>
          <w:tab w:val="center" w:pos="0"/>
          <w:tab w:val="num" w:pos="993"/>
        </w:tabs>
        <w:spacing w:after="0" w:line="240" w:lineRule="auto"/>
        <w:ind w:left="993" w:hanging="294"/>
        <w:jc w:val="both"/>
        <w:rPr>
          <w:rFonts w:ascii="Arial" w:hAnsi="Arial" w:cs="Arial"/>
          <w:b/>
          <w:sz w:val="24"/>
          <w:szCs w:val="24"/>
        </w:rPr>
      </w:pPr>
      <w:r w:rsidRPr="001B4A2D">
        <w:rPr>
          <w:rFonts w:ascii="Arial" w:hAnsi="Arial" w:cs="Arial"/>
          <w:b/>
          <w:sz w:val="24"/>
          <w:szCs w:val="24"/>
        </w:rPr>
        <w:t>II.</w:t>
      </w:r>
      <w:r w:rsidRPr="001B4A2D">
        <w:rPr>
          <w:rFonts w:ascii="Arial" w:hAnsi="Arial" w:cs="Arial"/>
          <w:b/>
          <w:sz w:val="24"/>
          <w:szCs w:val="24"/>
        </w:rPr>
        <w:tab/>
        <w:t>TEMELJNA PITANJA I OCJENA STANJA</w:t>
      </w:r>
    </w:p>
    <w:p w:rsidR="0089571A" w:rsidRPr="001B4A2D" w:rsidRDefault="0089571A" w:rsidP="0089571A">
      <w:pPr>
        <w:pStyle w:val="Tijeloteksta-uvlaka3"/>
        <w:tabs>
          <w:tab w:val="center" w:pos="6521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D4FE7" w:rsidRDefault="00960D52" w:rsidP="001F5C51">
      <w:pPr>
        <w:pStyle w:val="Tijeloteksta-uvlaka3"/>
        <w:tabs>
          <w:tab w:val="center" w:pos="709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71072">
        <w:rPr>
          <w:rFonts w:ascii="Arial" w:hAnsi="Arial" w:cs="Arial"/>
          <w:sz w:val="24"/>
          <w:szCs w:val="24"/>
        </w:rPr>
        <w:t xml:space="preserve">Radi potrebe usklađenja ove Odluke sa </w:t>
      </w:r>
      <w:r w:rsidR="009966AC" w:rsidRPr="00471072">
        <w:rPr>
          <w:rFonts w:ascii="Arial" w:hAnsi="Arial" w:cs="Arial"/>
          <w:sz w:val="24"/>
          <w:szCs w:val="24"/>
        </w:rPr>
        <w:t xml:space="preserve">Rješenjem Ministarstva kulture, Uprave za zaštitu kulturne baštine (Klasa: UP-I-612-08/10-06/0135;  </w:t>
      </w:r>
      <w:proofErr w:type="spellStart"/>
      <w:r w:rsidR="009966AC" w:rsidRPr="00471072">
        <w:rPr>
          <w:rFonts w:ascii="Arial" w:hAnsi="Arial" w:cs="Arial"/>
          <w:sz w:val="24"/>
          <w:szCs w:val="24"/>
        </w:rPr>
        <w:t>Urbroj</w:t>
      </w:r>
      <w:proofErr w:type="spellEnd"/>
      <w:r w:rsidR="009966AC" w:rsidRPr="00471072">
        <w:rPr>
          <w:rFonts w:ascii="Arial" w:hAnsi="Arial" w:cs="Arial"/>
          <w:sz w:val="24"/>
          <w:szCs w:val="24"/>
        </w:rPr>
        <w:t>: 532-04-01-1/3-11-2 od 21.</w:t>
      </w:r>
      <w:r w:rsidR="001F5C51">
        <w:rPr>
          <w:rFonts w:ascii="Arial" w:hAnsi="Arial" w:cs="Arial"/>
          <w:sz w:val="24"/>
          <w:szCs w:val="24"/>
        </w:rPr>
        <w:t xml:space="preserve"> </w:t>
      </w:r>
      <w:r w:rsidR="009966AC" w:rsidRPr="00471072">
        <w:rPr>
          <w:rFonts w:ascii="Arial" w:hAnsi="Arial" w:cs="Arial"/>
          <w:sz w:val="24"/>
          <w:szCs w:val="24"/>
        </w:rPr>
        <w:t xml:space="preserve">ožujka 2011. </w:t>
      </w:r>
      <w:r w:rsidR="00C61C7D" w:rsidRPr="00471072">
        <w:rPr>
          <w:rFonts w:ascii="Arial" w:hAnsi="Arial" w:cs="Arial"/>
          <w:sz w:val="24"/>
          <w:szCs w:val="24"/>
        </w:rPr>
        <w:t>koji se odnosi na Kulturno povijesnu cjelinu grada Rovinja</w:t>
      </w:r>
      <w:r w:rsidR="00AD4FE7" w:rsidRPr="00471072">
        <w:rPr>
          <w:rFonts w:ascii="Arial" w:hAnsi="Arial" w:cs="Arial"/>
          <w:sz w:val="24"/>
          <w:szCs w:val="24"/>
        </w:rPr>
        <w:t>, te usklađenja tehničke naravi.</w:t>
      </w:r>
    </w:p>
    <w:p w:rsidR="00C61C7D" w:rsidRDefault="00C61C7D" w:rsidP="0035704D">
      <w:pPr>
        <w:pStyle w:val="Tijeloteksta-uvlaka3"/>
        <w:tabs>
          <w:tab w:val="center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9571A" w:rsidRPr="001B4A2D" w:rsidRDefault="0089571A" w:rsidP="0089571A">
      <w:pPr>
        <w:pStyle w:val="Tijeloteksta-uvlaka3"/>
        <w:tabs>
          <w:tab w:val="center" w:pos="0"/>
        </w:tabs>
        <w:spacing w:after="0"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9571A" w:rsidRPr="001B4A2D" w:rsidRDefault="0089571A" w:rsidP="001F5C51">
      <w:pPr>
        <w:pStyle w:val="Tijeloteksta-uvlaka3"/>
        <w:numPr>
          <w:ilvl w:val="0"/>
          <w:numId w:val="2"/>
        </w:numPr>
        <w:tabs>
          <w:tab w:val="clear" w:pos="1080"/>
          <w:tab w:val="center" w:pos="0"/>
          <w:tab w:val="num" w:pos="993"/>
        </w:tabs>
        <w:spacing w:after="0" w:line="240" w:lineRule="auto"/>
        <w:ind w:left="993" w:hanging="294"/>
        <w:jc w:val="both"/>
        <w:rPr>
          <w:rFonts w:ascii="Arial" w:hAnsi="Arial" w:cs="Arial"/>
          <w:b/>
          <w:sz w:val="24"/>
          <w:szCs w:val="24"/>
        </w:rPr>
      </w:pPr>
      <w:r w:rsidRPr="001B4A2D">
        <w:rPr>
          <w:rFonts w:ascii="Arial" w:hAnsi="Arial" w:cs="Arial"/>
          <w:b/>
          <w:sz w:val="24"/>
          <w:szCs w:val="24"/>
        </w:rPr>
        <w:t>POTREBNA FINANCIJSKA SREDSTVA</w:t>
      </w:r>
    </w:p>
    <w:p w:rsidR="0089571A" w:rsidRPr="001B4A2D" w:rsidRDefault="0089571A" w:rsidP="0089571A">
      <w:pPr>
        <w:pStyle w:val="Tijeloteksta-uvlaka3"/>
        <w:tabs>
          <w:tab w:val="center" w:pos="0"/>
        </w:tabs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89571A" w:rsidRPr="001B4A2D" w:rsidRDefault="0089571A" w:rsidP="0089571A">
      <w:pPr>
        <w:pStyle w:val="Tijeloteksta-uvlaka3"/>
        <w:tabs>
          <w:tab w:val="center" w:pos="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B4A2D">
        <w:rPr>
          <w:rFonts w:ascii="Arial" w:hAnsi="Arial" w:cs="Arial"/>
          <w:sz w:val="24"/>
          <w:szCs w:val="24"/>
        </w:rPr>
        <w:t>Za provođenje ove Odluke nije potrebno osigurati dodatna financijska sredstva.</w:t>
      </w:r>
      <w:bookmarkStart w:id="0" w:name="_GoBack"/>
      <w:bookmarkEnd w:id="0"/>
    </w:p>
    <w:p w:rsidR="0089571A" w:rsidRPr="001B4A2D" w:rsidRDefault="0089571A" w:rsidP="0089571A">
      <w:pPr>
        <w:pStyle w:val="Tijeloteksta-uvlaka3"/>
        <w:tabs>
          <w:tab w:val="center" w:pos="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89571A" w:rsidRPr="001B4A2D" w:rsidRDefault="0089571A" w:rsidP="0089571A">
      <w:pPr>
        <w:pStyle w:val="Tijeloteksta-uvlaka3"/>
        <w:tabs>
          <w:tab w:val="center" w:pos="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27C50" w:rsidRDefault="00927C50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511"/>
      </w:tblGrid>
      <w:tr w:rsidR="00A80DDB" w:rsidTr="00A80DDB">
        <w:trPr>
          <w:jc w:val="center"/>
        </w:trPr>
        <w:tc>
          <w:tcPr>
            <w:tcW w:w="7511" w:type="dxa"/>
          </w:tcPr>
          <w:p w:rsidR="00A80DDB" w:rsidRP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A80DDB" w:rsidRP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A80DDB">
              <w:rPr>
                <w:rFonts w:ascii="Arial" w:hAnsi="Arial" w:cs="Arial"/>
                <w:b/>
                <w:color w:val="000000"/>
              </w:rPr>
              <w:t>Rok za očitovanje zainteresirane javnosti je zaključno s danom 28.11.2022. godine</w:t>
            </w:r>
          </w:p>
          <w:p w:rsidR="00A80DDB" w:rsidRP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80DDB" w:rsidTr="00A80DDB">
        <w:trPr>
          <w:jc w:val="center"/>
        </w:trPr>
        <w:tc>
          <w:tcPr>
            <w:tcW w:w="7511" w:type="dxa"/>
          </w:tcPr>
          <w:p w:rsid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  <w:p w:rsidR="00A80DDB" w:rsidRP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A80DDB">
              <w:rPr>
                <w:rFonts w:ascii="Arial" w:hAnsi="Arial" w:cs="Arial"/>
                <w:color w:val="000000"/>
              </w:rPr>
              <w:t>Adresa e-pošte na koju se šalju očitovanja zainteresirane javnosti:</w:t>
            </w:r>
          </w:p>
          <w:p w:rsidR="00A80DDB" w:rsidRP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hyperlink r:id="rId8" w:history="1">
              <w:r w:rsidRPr="00A80DDB">
                <w:rPr>
                  <w:rStyle w:val="Hiperveza"/>
                  <w:rFonts w:ascii="Arial" w:hAnsi="Arial" w:cs="Arial"/>
                </w:rPr>
                <w:t>martina.cekic.hek@rovinj.rovigno.hr</w:t>
              </w:r>
            </w:hyperlink>
          </w:p>
          <w:p w:rsid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hyperlink r:id="rId9" w:history="1">
              <w:r w:rsidRPr="00F55B34">
                <w:rPr>
                  <w:rStyle w:val="Hiperveza"/>
                  <w:rFonts w:ascii="Arial" w:hAnsi="Arial" w:cs="Arial"/>
                </w:rPr>
                <w:t>robert.lesic@rovinj-rovigno.hr</w:t>
              </w:r>
            </w:hyperlink>
          </w:p>
          <w:p w:rsidR="00A80DDB" w:rsidRPr="00A80DDB" w:rsidRDefault="00A80DDB" w:rsidP="00A80DD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A80DDB" w:rsidRDefault="00A80DDB">
      <w:pPr>
        <w:rPr>
          <w:rFonts w:ascii="Arial" w:hAnsi="Arial" w:cs="Arial"/>
          <w:sz w:val="24"/>
          <w:szCs w:val="24"/>
        </w:rPr>
      </w:pPr>
    </w:p>
    <w:p w:rsidR="00A80DDB" w:rsidRPr="001B4A2D" w:rsidRDefault="00A80DDB">
      <w:pPr>
        <w:rPr>
          <w:rFonts w:ascii="Arial" w:hAnsi="Arial" w:cs="Arial"/>
          <w:sz w:val="24"/>
          <w:szCs w:val="24"/>
        </w:rPr>
      </w:pPr>
    </w:p>
    <w:sectPr w:rsidR="00A80DDB" w:rsidRPr="001B4A2D" w:rsidSect="002F1F56">
      <w:footerReference w:type="even" r:id="rId10"/>
      <w:footerReference w:type="default" r:id="rId11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1C" w:rsidRDefault="001F5C51">
      <w:pPr>
        <w:spacing w:after="0" w:line="240" w:lineRule="auto"/>
      </w:pPr>
      <w:r>
        <w:separator/>
      </w:r>
    </w:p>
  </w:endnote>
  <w:endnote w:type="continuationSeparator" w:id="0">
    <w:p w:rsidR="0058031C" w:rsidRDefault="001F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D8" w:rsidRDefault="001F5C51" w:rsidP="005B238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62DD8" w:rsidRDefault="00A80DDB" w:rsidP="00C757B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D8" w:rsidRDefault="00A80DDB" w:rsidP="00C757B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1C" w:rsidRDefault="001F5C51">
      <w:pPr>
        <w:spacing w:after="0" w:line="240" w:lineRule="auto"/>
      </w:pPr>
      <w:r>
        <w:separator/>
      </w:r>
    </w:p>
  </w:footnote>
  <w:footnote w:type="continuationSeparator" w:id="0">
    <w:p w:rsidR="0058031C" w:rsidRDefault="001F5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99D"/>
    <w:multiLevelType w:val="hybridMultilevel"/>
    <w:tmpl w:val="79D09116"/>
    <w:lvl w:ilvl="0" w:tplc="6C3E08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-BoldMT" w:eastAsia="Times New Roman" w:hAnsi="Arial-BoldMT" w:cs="Arial-BoldMT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F13AF"/>
    <w:multiLevelType w:val="hybridMultilevel"/>
    <w:tmpl w:val="A26A6554"/>
    <w:lvl w:ilvl="0" w:tplc="56CC604E">
      <w:start w:val="1"/>
      <w:numFmt w:val="bullet"/>
      <w:lvlText w:val="-"/>
      <w:lvlJc w:val="left"/>
      <w:pPr>
        <w:ind w:left="1080" w:hanging="360"/>
      </w:pPr>
      <w:rPr>
        <w:rFonts w:ascii="Arial-BoldMT" w:eastAsia="Times New Roman" w:hAnsi="Arial-BoldMT" w:cs="Arial-Bold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1A"/>
    <w:rsid w:val="000A113E"/>
    <w:rsid w:val="001B4A2D"/>
    <w:rsid w:val="001F5C51"/>
    <w:rsid w:val="00265771"/>
    <w:rsid w:val="0035704D"/>
    <w:rsid w:val="00471072"/>
    <w:rsid w:val="0058031C"/>
    <w:rsid w:val="005D17F3"/>
    <w:rsid w:val="005E2391"/>
    <w:rsid w:val="007B4B86"/>
    <w:rsid w:val="0089571A"/>
    <w:rsid w:val="00927C50"/>
    <w:rsid w:val="00960D52"/>
    <w:rsid w:val="009966AC"/>
    <w:rsid w:val="00A80DDB"/>
    <w:rsid w:val="00AD4FE7"/>
    <w:rsid w:val="00C61C7D"/>
    <w:rsid w:val="00CA27B4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1A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qFormat/>
    <w:rsid w:val="0089571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9571A"/>
    <w:rPr>
      <w:rFonts w:ascii="Arial" w:eastAsia="Times New Roman" w:hAnsi="Arial" w:cs="Arial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8957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571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rsid w:val="008957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9571A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89571A"/>
  </w:style>
  <w:style w:type="paragraph" w:styleId="Tijeloteksta-uvlaka3">
    <w:name w:val="Body Text Indent 3"/>
    <w:basedOn w:val="Normal"/>
    <w:link w:val="Tijeloteksta-uvlaka3Char"/>
    <w:rsid w:val="0089571A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89571A"/>
    <w:rPr>
      <w:rFonts w:ascii="Calibri" w:eastAsia="Calibri" w:hAnsi="Calibri" w:cs="Times New Roman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4B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4B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4B86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4B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4B86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B8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A80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80DD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A8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1A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qFormat/>
    <w:rsid w:val="0089571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9571A"/>
    <w:rPr>
      <w:rFonts w:ascii="Arial" w:eastAsia="Times New Roman" w:hAnsi="Arial" w:cs="Arial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8957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571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rsid w:val="008957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9571A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89571A"/>
  </w:style>
  <w:style w:type="paragraph" w:styleId="Tijeloteksta-uvlaka3">
    <w:name w:val="Body Text Indent 3"/>
    <w:basedOn w:val="Normal"/>
    <w:link w:val="Tijeloteksta-uvlaka3Char"/>
    <w:rsid w:val="0089571A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89571A"/>
    <w:rPr>
      <w:rFonts w:ascii="Calibri" w:eastAsia="Calibri" w:hAnsi="Calibri" w:cs="Times New Roman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4B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4B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4B86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4B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4B86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B8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A80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80DD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A8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cekic.hek@rovinj.rovigno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bert.lesic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Grad Rovinj-Rovigno</cp:lastModifiedBy>
  <cp:revision>14</cp:revision>
  <cp:lastPrinted>2022-11-09T12:09:00Z</cp:lastPrinted>
  <dcterms:created xsi:type="dcterms:W3CDTF">2022-11-07T09:14:00Z</dcterms:created>
  <dcterms:modified xsi:type="dcterms:W3CDTF">2022-11-14T11:54:00Z</dcterms:modified>
</cp:coreProperties>
</file>