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502" w:rsidRPr="00E95C43" w:rsidRDefault="00ED1502" w:rsidP="00ED1502">
      <w:pPr>
        <w:jc w:val="both"/>
        <w:rPr>
          <w:lang w:val="it-IT"/>
        </w:rPr>
      </w:pPr>
      <w:r w:rsidRPr="005E7C8C">
        <w:t xml:space="preserve">        </w:t>
      </w:r>
      <w:r>
        <w:t xml:space="preserve">      </w:t>
      </w:r>
      <w:r w:rsidRPr="005E7C8C">
        <w:t xml:space="preserve">  </w:t>
      </w:r>
      <w:r>
        <w:t xml:space="preserve">          </w:t>
      </w:r>
      <w:r w:rsidRPr="009D3A85">
        <w:object w:dxaOrig="6667" w:dyaOrig="82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 o:ole="" fillcolor="window">
            <v:imagedata r:id="rId6" o:title=""/>
          </v:shape>
          <o:OLEObject Type="Embed" ProgID="CorelDRAW.Graphic.12" ShapeID="_x0000_i1025" DrawAspect="Content" ObjectID="_1650103241" r:id="rId7"/>
        </w:object>
      </w:r>
    </w:p>
    <w:p w:rsidR="00ED1502" w:rsidRPr="00E95C43" w:rsidRDefault="00ED1502" w:rsidP="00ED1502">
      <w:pPr>
        <w:rPr>
          <w:rFonts w:ascii="Franklin Gothic Medium" w:hAnsi="Franklin Gothic Medium"/>
          <w:sz w:val="18"/>
          <w:szCs w:val="18"/>
          <w:lang w:val="it-IT"/>
        </w:rPr>
      </w:pPr>
      <w:r w:rsidRPr="00E95C43">
        <w:rPr>
          <w:sz w:val="18"/>
          <w:szCs w:val="18"/>
          <w:lang w:val="it-IT"/>
        </w:rPr>
        <w:t xml:space="preserve"> </w:t>
      </w:r>
      <w:r w:rsidRPr="00E95C43">
        <w:rPr>
          <w:rFonts w:ascii="Franklin Gothic Medium" w:hAnsi="Franklin Gothic Medium"/>
          <w:sz w:val="18"/>
          <w:szCs w:val="18"/>
          <w:lang w:val="it-IT"/>
        </w:rPr>
        <w:t>REPUBLIKA HRVATSKA</w:t>
      </w:r>
      <w:proofErr w:type="gramStart"/>
      <w:r w:rsidRPr="00E95C43">
        <w:rPr>
          <w:rFonts w:ascii="Franklin Gothic Medium" w:hAnsi="Franklin Gothic Medium"/>
          <w:sz w:val="18"/>
          <w:szCs w:val="18"/>
          <w:lang w:val="it-IT"/>
        </w:rPr>
        <w:t xml:space="preserve">    </w:t>
      </w:r>
      <w:proofErr w:type="gramEnd"/>
      <w:r w:rsidRPr="00E95C43">
        <w:rPr>
          <w:rFonts w:ascii="Franklin Gothic Medium" w:hAnsi="Franklin Gothic Medium"/>
          <w:sz w:val="18"/>
          <w:szCs w:val="18"/>
          <w:lang w:val="it-IT"/>
        </w:rPr>
        <w:t xml:space="preserve">REPUBBLICA DI CROAZIA   </w:t>
      </w:r>
    </w:p>
    <w:p w:rsidR="00ED1502" w:rsidRPr="00E95C43" w:rsidRDefault="00ED1502" w:rsidP="00ED1502">
      <w:pPr>
        <w:rPr>
          <w:rFonts w:ascii="Franklin Gothic Medium" w:hAnsi="Franklin Gothic Medium"/>
          <w:sz w:val="18"/>
          <w:szCs w:val="18"/>
          <w:lang w:val="it-IT"/>
        </w:rPr>
      </w:pPr>
      <w:r w:rsidRPr="00E95C43">
        <w:rPr>
          <w:rFonts w:ascii="Franklin Gothic Medium" w:hAnsi="Franklin Gothic Medium"/>
          <w:sz w:val="18"/>
          <w:szCs w:val="18"/>
          <w:lang w:val="it-IT"/>
        </w:rPr>
        <w:t xml:space="preserve">         ISTARSKA ŽUPANIJA</w:t>
      </w:r>
      <w:proofErr w:type="gramStart"/>
      <w:r w:rsidRPr="00E95C43">
        <w:rPr>
          <w:rFonts w:ascii="Franklin Gothic Medium" w:hAnsi="Franklin Gothic Medium"/>
          <w:sz w:val="18"/>
          <w:szCs w:val="18"/>
          <w:lang w:val="it-IT"/>
        </w:rPr>
        <w:t xml:space="preserve">   </w:t>
      </w:r>
      <w:proofErr w:type="gramEnd"/>
      <w:r w:rsidRPr="00E95C43">
        <w:rPr>
          <w:rFonts w:ascii="Franklin Gothic Medium" w:hAnsi="Franklin Gothic Medium"/>
          <w:sz w:val="18"/>
          <w:szCs w:val="18"/>
          <w:lang w:val="it-IT"/>
        </w:rPr>
        <w:t>REGIONE ISTRIANA</w:t>
      </w:r>
    </w:p>
    <w:p w:rsidR="00ED1502" w:rsidRPr="007961D0" w:rsidRDefault="00ED1502" w:rsidP="00ED1502">
      <w:pPr>
        <w:rPr>
          <w:rFonts w:ascii="Franklin Gothic Medium" w:hAnsi="Franklin Gothic Medium"/>
          <w:b/>
          <w:bCs/>
          <w:sz w:val="16"/>
          <w:szCs w:val="16"/>
          <w:lang w:val="it-IT"/>
        </w:rPr>
      </w:pPr>
      <w:r>
        <w:rPr>
          <w:rFonts w:ascii="Franklin Gothic Medium" w:hAnsi="Franklin Gothic Medium"/>
          <w:b/>
          <w:bCs/>
          <w:sz w:val="16"/>
          <w:szCs w:val="16"/>
          <w:lang w:val="it-IT"/>
        </w:rPr>
        <w:t xml:space="preserve">  </w:t>
      </w:r>
      <w:r w:rsidRPr="007961D0">
        <w:rPr>
          <w:rFonts w:ascii="Franklin Gothic Medium" w:hAnsi="Franklin Gothic Medium"/>
          <w:b/>
          <w:bCs/>
          <w:sz w:val="16"/>
          <w:szCs w:val="16"/>
          <w:lang w:val="it-IT"/>
        </w:rPr>
        <w:t>GRAD ROVINJ-ROVIGNO</w:t>
      </w:r>
      <w:proofErr w:type="gramStart"/>
      <w:r w:rsidRPr="007961D0">
        <w:rPr>
          <w:rFonts w:ascii="Franklin Gothic Medium" w:hAnsi="Franklin Gothic Medium"/>
          <w:b/>
          <w:bCs/>
          <w:sz w:val="16"/>
          <w:szCs w:val="16"/>
          <w:lang w:val="it-IT"/>
        </w:rPr>
        <w:t xml:space="preserve">  </w:t>
      </w:r>
      <w:proofErr w:type="gramEnd"/>
      <w:r>
        <w:rPr>
          <w:rFonts w:ascii="Franklin Gothic Medium" w:hAnsi="Franklin Gothic Medium"/>
          <w:b/>
          <w:bCs/>
          <w:noProof/>
          <w:sz w:val="16"/>
          <w:szCs w:val="16"/>
          <w:lang w:eastAsia="hr-HR"/>
        </w:rPr>
        <w:drawing>
          <wp:inline distT="0" distB="0" distL="0" distR="0" wp14:anchorId="346405A1" wp14:editId="7C38C15C">
            <wp:extent cx="133350" cy="171450"/>
            <wp:effectExtent l="19050" t="0" r="0" b="0"/>
            <wp:docPr id="1" name="Picture 2" descr="C:\Users\Radetic\AppData\Local\Microsoft\Windows\MIS\g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detic\AppData\Local\Microsoft\Windows\MIS\gra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61D0">
        <w:rPr>
          <w:rFonts w:ascii="Franklin Gothic Medium" w:hAnsi="Franklin Gothic Medium"/>
          <w:b/>
          <w:bCs/>
          <w:sz w:val="16"/>
          <w:szCs w:val="16"/>
          <w:lang w:val="it-IT"/>
        </w:rPr>
        <w:t xml:space="preserve"> CITTA' DI  ROVINJ-ROVIGNO</w:t>
      </w:r>
    </w:p>
    <w:p w:rsidR="00ED1502" w:rsidRPr="00F61FDF" w:rsidRDefault="00ED1502" w:rsidP="00ED1502">
      <w:pPr>
        <w:jc w:val="both"/>
        <w:rPr>
          <w:rFonts w:ascii="Franklin Gothic Medium" w:hAnsi="Franklin Gothic Medium"/>
          <w:b/>
          <w:bCs/>
          <w:sz w:val="16"/>
          <w:szCs w:val="16"/>
          <w:lang w:val="it-IT"/>
        </w:rPr>
      </w:pPr>
      <w:r>
        <w:rPr>
          <w:rFonts w:ascii="Franklin Gothic Medium" w:hAnsi="Franklin Gothic Medium"/>
          <w:b/>
          <w:bCs/>
          <w:sz w:val="18"/>
          <w:szCs w:val="18"/>
          <w:lang w:val="it-IT"/>
        </w:rPr>
        <w:t xml:space="preserve">             </w:t>
      </w:r>
      <w:r>
        <w:rPr>
          <w:rFonts w:ascii="Franklin Gothic Medium" w:hAnsi="Franklin Gothic Medium"/>
          <w:sz w:val="18"/>
          <w:szCs w:val="18"/>
        </w:rPr>
        <w:t xml:space="preserve">GRADONAČELNIK – IL SINDACO </w:t>
      </w:r>
    </w:p>
    <w:p w:rsidR="00ED1502" w:rsidRPr="006B3EDF" w:rsidRDefault="00ED1502" w:rsidP="00ED1502">
      <w:pPr>
        <w:rPr>
          <w:rFonts w:ascii="Tahoma" w:hAnsi="Tahoma" w:cs="Tahoma"/>
          <w:lang w:val="it-IT"/>
        </w:rPr>
      </w:pPr>
      <w:proofErr w:type="spellStart"/>
      <w:r w:rsidRPr="006B3EDF">
        <w:rPr>
          <w:rFonts w:ascii="Tahoma" w:hAnsi="Tahoma" w:cs="Tahoma"/>
          <w:lang w:val="it-IT"/>
        </w:rPr>
        <w:t>Klasa</w:t>
      </w:r>
      <w:proofErr w:type="spellEnd"/>
      <w:r w:rsidRPr="006B3EDF">
        <w:rPr>
          <w:rFonts w:ascii="Tahoma" w:hAnsi="Tahoma" w:cs="Tahoma"/>
          <w:lang w:val="it-IT"/>
        </w:rPr>
        <w:t>: 023-01/20-01/48</w:t>
      </w:r>
    </w:p>
    <w:p w:rsidR="003A4AC7" w:rsidRDefault="00ED1502" w:rsidP="00ED1502">
      <w:pPr>
        <w:rPr>
          <w:rFonts w:ascii="Tahoma" w:hAnsi="Tahoma" w:cs="Tahoma"/>
          <w:lang w:val="it-IT"/>
        </w:rPr>
      </w:pPr>
      <w:proofErr w:type="spellStart"/>
      <w:r>
        <w:rPr>
          <w:rFonts w:ascii="Tahoma" w:hAnsi="Tahoma" w:cs="Tahoma"/>
          <w:lang w:val="it-IT"/>
        </w:rPr>
        <w:t>Urbroj</w:t>
      </w:r>
      <w:proofErr w:type="spellEnd"/>
      <w:r>
        <w:rPr>
          <w:rFonts w:ascii="Tahoma" w:hAnsi="Tahoma" w:cs="Tahoma"/>
          <w:lang w:val="it-IT"/>
        </w:rPr>
        <w:t xml:space="preserve">: </w:t>
      </w:r>
      <w:proofErr w:type="gramStart"/>
      <w:r>
        <w:rPr>
          <w:rFonts w:ascii="Tahoma" w:hAnsi="Tahoma" w:cs="Tahoma"/>
          <w:lang w:val="it-IT"/>
        </w:rPr>
        <w:t>2171-01-02</w:t>
      </w:r>
      <w:proofErr w:type="gramEnd"/>
      <w:r>
        <w:rPr>
          <w:rFonts w:ascii="Tahoma" w:hAnsi="Tahoma" w:cs="Tahoma"/>
          <w:lang w:val="it-IT"/>
        </w:rPr>
        <w:t>/1-20-</w:t>
      </w:r>
      <w:r w:rsidR="00771CC5">
        <w:rPr>
          <w:rFonts w:ascii="Tahoma" w:hAnsi="Tahoma" w:cs="Tahoma"/>
          <w:lang w:val="it-IT"/>
        </w:rPr>
        <w:t>61</w:t>
      </w:r>
    </w:p>
    <w:p w:rsidR="00ED1502" w:rsidRDefault="001C3AAD" w:rsidP="00ED1502">
      <w:r>
        <w:rPr>
          <w:rFonts w:ascii="Tahoma" w:hAnsi="Tahoma" w:cs="Tahoma"/>
        </w:rPr>
        <w:t xml:space="preserve">Rovinj - Rovigno, </w:t>
      </w:r>
      <w:r w:rsidR="003A4AC7">
        <w:rPr>
          <w:rFonts w:ascii="Tahoma" w:hAnsi="Tahoma" w:cs="Tahoma"/>
        </w:rPr>
        <w:t>04.svibnja</w:t>
      </w:r>
      <w:r w:rsidR="00ED1502" w:rsidRPr="006B3EDF">
        <w:rPr>
          <w:rFonts w:ascii="Tahoma" w:hAnsi="Tahoma" w:cs="Tahoma"/>
        </w:rPr>
        <w:t xml:space="preserve"> 2020</w:t>
      </w:r>
      <w:r w:rsidR="00ED1502">
        <w:t>.</w:t>
      </w:r>
    </w:p>
    <w:p w:rsidR="0076358A" w:rsidRDefault="0076358A" w:rsidP="0076358A">
      <w:pPr>
        <w:rPr>
          <w:rFonts w:ascii="Arial" w:hAnsi="Arial" w:cs="Arial"/>
          <w:b/>
          <w:sz w:val="24"/>
          <w:szCs w:val="24"/>
        </w:rPr>
      </w:pPr>
    </w:p>
    <w:p w:rsidR="0076358A" w:rsidRDefault="00ED1502" w:rsidP="00ED1502">
      <w:pPr>
        <w:jc w:val="both"/>
        <w:rPr>
          <w:rFonts w:ascii="Arial" w:hAnsi="Arial" w:cs="Arial"/>
          <w:sz w:val="24"/>
          <w:szCs w:val="24"/>
        </w:rPr>
      </w:pPr>
      <w:r w:rsidRPr="00ED1502">
        <w:rPr>
          <w:rFonts w:ascii="Arial" w:hAnsi="Arial" w:cs="Arial"/>
          <w:sz w:val="24"/>
          <w:szCs w:val="24"/>
        </w:rPr>
        <w:t xml:space="preserve">Sukladno Odluci državnog stožera CZ od </w:t>
      </w:r>
      <w:r w:rsidR="000853FF">
        <w:rPr>
          <w:rFonts w:ascii="Arial" w:hAnsi="Arial" w:cs="Arial"/>
          <w:sz w:val="24"/>
          <w:szCs w:val="24"/>
        </w:rPr>
        <w:t>03</w:t>
      </w:r>
      <w:r w:rsidRPr="00ED1502">
        <w:rPr>
          <w:rFonts w:ascii="Arial" w:hAnsi="Arial" w:cs="Arial"/>
          <w:sz w:val="24"/>
          <w:szCs w:val="24"/>
        </w:rPr>
        <w:t>.</w:t>
      </w:r>
      <w:r w:rsidR="003A4AC7">
        <w:rPr>
          <w:rFonts w:ascii="Arial" w:hAnsi="Arial" w:cs="Arial"/>
          <w:sz w:val="24"/>
          <w:szCs w:val="24"/>
        </w:rPr>
        <w:t xml:space="preserve"> </w:t>
      </w:r>
      <w:r w:rsidR="000853FF">
        <w:rPr>
          <w:rFonts w:ascii="Arial" w:hAnsi="Arial" w:cs="Arial"/>
          <w:sz w:val="24"/>
          <w:szCs w:val="24"/>
        </w:rPr>
        <w:t>svibnja</w:t>
      </w:r>
      <w:r w:rsidRPr="00ED1502">
        <w:rPr>
          <w:rFonts w:ascii="Arial" w:hAnsi="Arial" w:cs="Arial"/>
          <w:sz w:val="24"/>
          <w:szCs w:val="24"/>
        </w:rPr>
        <w:t xml:space="preserve"> 2020</w:t>
      </w:r>
      <w:r w:rsidR="003A4AC7">
        <w:rPr>
          <w:rFonts w:ascii="Arial" w:hAnsi="Arial" w:cs="Arial"/>
          <w:sz w:val="24"/>
          <w:szCs w:val="24"/>
        </w:rPr>
        <w:t xml:space="preserve"> o izmjeni Odluke o nužnim mjerama ograničavanja društvenih okupljanja, rada u trgovini, uslužnih djelatnosti i održavanja sportskih i kulturnih događanja </w:t>
      </w:r>
      <w:r w:rsidRPr="00ED1502">
        <w:rPr>
          <w:rFonts w:ascii="Arial" w:hAnsi="Arial" w:cs="Arial"/>
          <w:sz w:val="24"/>
          <w:szCs w:val="24"/>
        </w:rPr>
        <w:t>za vrijeme trajanja proglaš</w:t>
      </w:r>
      <w:r>
        <w:rPr>
          <w:rFonts w:ascii="Arial" w:hAnsi="Arial" w:cs="Arial"/>
          <w:sz w:val="24"/>
          <w:szCs w:val="24"/>
        </w:rPr>
        <w:t>enje epidemije bolesti COVID-19 Stožer CZ Grada Rovinja-Rovigno daje</w:t>
      </w:r>
    </w:p>
    <w:p w:rsidR="00ED1502" w:rsidRDefault="00ED1502" w:rsidP="00ED1502">
      <w:pPr>
        <w:jc w:val="both"/>
        <w:rPr>
          <w:rFonts w:ascii="Arial" w:hAnsi="Arial" w:cs="Arial"/>
          <w:b/>
          <w:sz w:val="24"/>
          <w:szCs w:val="24"/>
        </w:rPr>
      </w:pPr>
    </w:p>
    <w:p w:rsidR="0076358A" w:rsidRDefault="0076358A" w:rsidP="000853F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PREPORUKE </w:t>
      </w:r>
      <w:r w:rsidR="000853FF">
        <w:rPr>
          <w:rFonts w:ascii="Arial" w:hAnsi="Arial" w:cs="Arial"/>
          <w:b/>
          <w:sz w:val="24"/>
          <w:szCs w:val="24"/>
        </w:rPr>
        <w:t xml:space="preserve">ZA RAD </w:t>
      </w:r>
      <w:r w:rsidR="00771CC5">
        <w:rPr>
          <w:rFonts w:ascii="Arial" w:hAnsi="Arial" w:cs="Arial"/>
          <w:b/>
          <w:sz w:val="24"/>
          <w:szCs w:val="24"/>
        </w:rPr>
        <w:t>STANICA ZA TEHNIČKI PREGLED VOZILA</w:t>
      </w:r>
      <w:r w:rsidR="000853FF">
        <w:rPr>
          <w:rFonts w:ascii="Arial" w:hAnsi="Arial" w:cs="Arial"/>
          <w:b/>
          <w:sz w:val="24"/>
          <w:szCs w:val="24"/>
        </w:rPr>
        <w:t xml:space="preserve"> </w:t>
      </w:r>
      <w:r w:rsidR="00A97DFF">
        <w:rPr>
          <w:rFonts w:ascii="Arial" w:hAnsi="Arial" w:cs="Arial"/>
          <w:b/>
          <w:sz w:val="24"/>
          <w:szCs w:val="24"/>
        </w:rPr>
        <w:t>TIJEKOM EPIDEMIJE</w:t>
      </w:r>
      <w:r w:rsidR="000853FF">
        <w:rPr>
          <w:rFonts w:ascii="Arial" w:hAnsi="Arial" w:cs="Arial"/>
          <w:b/>
          <w:sz w:val="24"/>
          <w:szCs w:val="24"/>
        </w:rPr>
        <w:t xml:space="preserve"> </w:t>
      </w:r>
    </w:p>
    <w:p w:rsidR="00ED1502" w:rsidRDefault="00ED1502" w:rsidP="0076358A">
      <w:pPr>
        <w:jc w:val="center"/>
        <w:rPr>
          <w:rFonts w:ascii="Arial" w:hAnsi="Arial" w:cs="Arial"/>
          <w:b/>
          <w:sz w:val="24"/>
          <w:szCs w:val="24"/>
        </w:rPr>
      </w:pPr>
    </w:p>
    <w:p w:rsidR="0076358A" w:rsidRDefault="00ED1502" w:rsidP="007635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Potrebno je o</w:t>
      </w:r>
      <w:r w:rsidRPr="00ED1502">
        <w:rPr>
          <w:rFonts w:ascii="Arial" w:hAnsi="Arial" w:cs="Arial"/>
          <w:sz w:val="24"/>
          <w:szCs w:val="24"/>
        </w:rPr>
        <w:t>rganizirati rad pridržavajući se općih protuepidemijskih mjera i posebnih preporuka i uputa HZJZ</w:t>
      </w:r>
      <w:r w:rsidR="00771CC5">
        <w:t xml:space="preserve"> </w:t>
      </w:r>
      <w:r w:rsidR="00771CC5" w:rsidRPr="000623A6">
        <w:rPr>
          <w:rFonts w:ascii="Arial" w:hAnsi="Arial" w:cs="Arial"/>
          <w:sz w:val="24"/>
          <w:szCs w:val="24"/>
        </w:rPr>
        <w:t>za sprječavanje infekcije u prostorijama svih poslovnih subjekata koji obavljaju uslužne djelatnosti</w:t>
      </w:r>
      <w:r w:rsidR="00771CC5" w:rsidRPr="000623A6">
        <w:rPr>
          <w:rFonts w:ascii="Arial" w:hAnsi="Arial" w:cs="Arial"/>
          <w:sz w:val="24"/>
          <w:szCs w:val="24"/>
        </w:rPr>
        <w:t xml:space="preserve"> ,</w:t>
      </w:r>
      <w:r w:rsidR="00771CC5">
        <w:rPr>
          <w:rFonts w:ascii="Arial" w:hAnsi="Arial" w:cs="Arial"/>
          <w:sz w:val="24"/>
          <w:szCs w:val="24"/>
        </w:rPr>
        <w:t xml:space="preserve"> a  r</w:t>
      </w:r>
      <w:r w:rsidR="0076358A">
        <w:rPr>
          <w:rFonts w:ascii="Arial" w:hAnsi="Arial" w:cs="Arial"/>
          <w:sz w:val="24"/>
          <w:szCs w:val="24"/>
        </w:rPr>
        <w:t xml:space="preserve">adi jednostavnije organizacije funkcioniranja </w:t>
      </w:r>
      <w:r w:rsidR="00771CC5">
        <w:rPr>
          <w:rFonts w:ascii="Arial" w:hAnsi="Arial" w:cs="Arial"/>
          <w:sz w:val="24"/>
          <w:szCs w:val="24"/>
        </w:rPr>
        <w:t xml:space="preserve">i održavanja prostora i smanjenja zadržavanja većeg broja osoba </w:t>
      </w:r>
      <w:r w:rsidR="0076358A">
        <w:rPr>
          <w:rFonts w:ascii="Arial" w:hAnsi="Arial" w:cs="Arial"/>
          <w:sz w:val="24"/>
          <w:szCs w:val="24"/>
        </w:rPr>
        <w:t>preporučuje se organizirati rad na način da</w:t>
      </w:r>
      <w:r w:rsidR="00444BB9">
        <w:rPr>
          <w:rFonts w:ascii="Arial" w:hAnsi="Arial" w:cs="Arial"/>
          <w:sz w:val="24"/>
          <w:szCs w:val="24"/>
        </w:rPr>
        <w:t xml:space="preserve"> se</w:t>
      </w:r>
      <w:r w:rsidR="0076358A">
        <w:rPr>
          <w:rFonts w:ascii="Arial" w:hAnsi="Arial" w:cs="Arial"/>
          <w:sz w:val="24"/>
          <w:szCs w:val="24"/>
        </w:rPr>
        <w:t xml:space="preserve">: </w:t>
      </w:r>
    </w:p>
    <w:p w:rsidR="00771CC5" w:rsidRDefault="00771CC5" w:rsidP="00A97DFF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Uvede rad u dvije smjene </w:t>
      </w:r>
      <w:r w:rsidRPr="00771CC5">
        <w:rPr>
          <w:rFonts w:ascii="Arial" w:hAnsi="Arial" w:cs="Arial"/>
          <w:sz w:val="24"/>
          <w:szCs w:val="24"/>
        </w:rPr>
        <w:t xml:space="preserve">na način da između prve i druge smjene bude barem sat vremena razmaka, koji će se iskoristiti za čišćenje i dezinfekciju površina tijekom rutinskog čišćenja. </w:t>
      </w:r>
    </w:p>
    <w:p w:rsidR="00582801" w:rsidRDefault="00582801" w:rsidP="00582801">
      <w:pPr>
        <w:pStyle w:val="Odlomakpopisa"/>
        <w:rPr>
          <w:rFonts w:ascii="Arial" w:hAnsi="Arial" w:cs="Arial"/>
          <w:sz w:val="24"/>
          <w:szCs w:val="24"/>
        </w:rPr>
      </w:pPr>
    </w:p>
    <w:p w:rsidR="00A97DFF" w:rsidRDefault="00771CC5" w:rsidP="00A97DFF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71CC5">
        <w:rPr>
          <w:rFonts w:ascii="Arial" w:hAnsi="Arial" w:cs="Arial"/>
          <w:sz w:val="24"/>
          <w:szCs w:val="24"/>
        </w:rPr>
        <w:t xml:space="preserve">Površine se dezinficiraju </w:t>
      </w:r>
      <w:proofErr w:type="spellStart"/>
      <w:r w:rsidRPr="00771CC5">
        <w:rPr>
          <w:rFonts w:ascii="Arial" w:hAnsi="Arial" w:cs="Arial"/>
          <w:sz w:val="24"/>
          <w:szCs w:val="24"/>
        </w:rPr>
        <w:t>prebrisavanjem</w:t>
      </w:r>
      <w:proofErr w:type="spellEnd"/>
      <w:r w:rsidRPr="00771CC5">
        <w:rPr>
          <w:rFonts w:ascii="Arial" w:hAnsi="Arial" w:cs="Arial"/>
          <w:sz w:val="24"/>
          <w:szCs w:val="24"/>
        </w:rPr>
        <w:t xml:space="preserve"> dezinficijensom na bazi alkohola.</w:t>
      </w:r>
    </w:p>
    <w:p w:rsidR="00771CC5" w:rsidRDefault="00771CC5" w:rsidP="00A97DFF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71CC5">
        <w:rPr>
          <w:rFonts w:ascii="Arial" w:hAnsi="Arial" w:cs="Arial"/>
          <w:sz w:val="24"/>
          <w:szCs w:val="24"/>
        </w:rPr>
        <w:t>Osigurati dezinfekcijsko sredstvo za ruke stranaka i obavijesti za stranke te kontinuirano provoditi dezinfekciju površina koje se često diraju</w:t>
      </w:r>
    </w:p>
    <w:p w:rsidR="00582801" w:rsidRDefault="00582801" w:rsidP="00582801">
      <w:pPr>
        <w:pStyle w:val="Odlomakpopisa"/>
        <w:rPr>
          <w:rFonts w:ascii="Arial" w:hAnsi="Arial" w:cs="Arial"/>
          <w:sz w:val="24"/>
          <w:szCs w:val="24"/>
        </w:rPr>
      </w:pPr>
    </w:p>
    <w:p w:rsidR="00771CC5" w:rsidRDefault="000623A6" w:rsidP="00A97DFF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Maksimalno o</w:t>
      </w:r>
      <w:r w:rsidRPr="000623A6">
        <w:rPr>
          <w:rFonts w:ascii="Arial" w:hAnsi="Arial" w:cs="Arial"/>
          <w:sz w:val="24"/>
          <w:szCs w:val="24"/>
        </w:rPr>
        <w:t>graniči</w:t>
      </w:r>
      <w:r w:rsidRPr="000623A6">
        <w:rPr>
          <w:rFonts w:ascii="Arial" w:hAnsi="Arial" w:cs="Arial"/>
          <w:sz w:val="24"/>
          <w:szCs w:val="24"/>
        </w:rPr>
        <w:t xml:space="preserve"> broj stranaka koje istovremeno borave u </w:t>
      </w:r>
      <w:r>
        <w:rPr>
          <w:rFonts w:ascii="Arial" w:hAnsi="Arial" w:cs="Arial"/>
          <w:sz w:val="24"/>
          <w:szCs w:val="24"/>
        </w:rPr>
        <w:t>i oko objekta.</w:t>
      </w:r>
    </w:p>
    <w:p w:rsidR="00582801" w:rsidRDefault="00582801" w:rsidP="00582801">
      <w:pPr>
        <w:pStyle w:val="Odlomakpopisa"/>
        <w:rPr>
          <w:rFonts w:ascii="Arial" w:hAnsi="Arial" w:cs="Arial"/>
          <w:sz w:val="24"/>
          <w:szCs w:val="24"/>
        </w:rPr>
      </w:pPr>
    </w:p>
    <w:p w:rsidR="00582801" w:rsidRDefault="00582801" w:rsidP="00582801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64EE1">
        <w:rPr>
          <w:rFonts w:ascii="Arial" w:hAnsi="Arial" w:cs="Arial"/>
          <w:sz w:val="24"/>
          <w:szCs w:val="24"/>
        </w:rPr>
        <w:t>Na vidnom mjestu istaknuti naputak o poseb</w:t>
      </w:r>
      <w:r>
        <w:rPr>
          <w:rFonts w:ascii="Arial" w:hAnsi="Arial" w:cs="Arial"/>
          <w:sz w:val="24"/>
          <w:szCs w:val="24"/>
        </w:rPr>
        <w:t>nim preporukama i uputama HZJZ;</w:t>
      </w:r>
    </w:p>
    <w:p w:rsidR="00582801" w:rsidRDefault="00582801" w:rsidP="00582801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Preporučuje se nošenje maski ( nije obavezno ) s time da se kirurške maske mijenjaju nakon maksimalno 3 sata nošenja, a platnene kada postanu vlažne.</w:t>
      </w:r>
    </w:p>
    <w:p w:rsidR="00582801" w:rsidRPr="00564EE1" w:rsidRDefault="00582801" w:rsidP="00582801">
      <w:pPr>
        <w:pStyle w:val="Odlomakpopisa"/>
        <w:rPr>
          <w:rFonts w:ascii="Arial" w:hAnsi="Arial" w:cs="Arial"/>
          <w:sz w:val="24"/>
          <w:szCs w:val="24"/>
        </w:rPr>
      </w:pPr>
    </w:p>
    <w:p w:rsidR="00582801" w:rsidRDefault="00582801" w:rsidP="00582801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Preporučuje se i što više koristiti bezgotovinsko kartično plaćanje</w:t>
      </w:r>
    </w:p>
    <w:p w:rsidR="00582801" w:rsidRPr="00564EE1" w:rsidRDefault="00582801" w:rsidP="00582801">
      <w:pPr>
        <w:pStyle w:val="Odlomakpopisa"/>
        <w:rPr>
          <w:rFonts w:ascii="Arial" w:hAnsi="Arial" w:cs="Arial"/>
          <w:sz w:val="24"/>
          <w:szCs w:val="24"/>
        </w:rPr>
      </w:pPr>
    </w:p>
    <w:p w:rsidR="00582801" w:rsidRDefault="00582801" w:rsidP="00582801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Preporučuje se da djelatnici izmjere temperaturu prije dolaska na posao i kod svake pojave respiratornih smetnji jave svom liječniku.</w:t>
      </w:r>
    </w:p>
    <w:p w:rsidR="00582801" w:rsidRDefault="00582801" w:rsidP="00582801">
      <w:pPr>
        <w:pStyle w:val="Odlomakpopisa"/>
        <w:rPr>
          <w:rFonts w:ascii="Arial" w:hAnsi="Arial" w:cs="Arial"/>
          <w:sz w:val="24"/>
          <w:szCs w:val="24"/>
        </w:rPr>
      </w:pPr>
    </w:p>
    <w:p w:rsidR="00582801" w:rsidRDefault="00582801" w:rsidP="00582801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otrebno je proučiti detaljne preporuke za rad na stranicama </w:t>
      </w:r>
      <w:hyperlink r:id="rId9" w:history="1">
        <w:r>
          <w:rPr>
            <w:rStyle w:val="Hiperveza"/>
          </w:rPr>
          <w:t>https://www.hzjz.hr/sluzba-epidemiologija-zarazne-bolesti/koronavirus-najnovije-preporuke/</w:t>
        </w:r>
      </w:hyperlink>
    </w:p>
    <w:p w:rsidR="000623A6" w:rsidRPr="000623A6" w:rsidRDefault="000623A6" w:rsidP="000623A6">
      <w:pPr>
        <w:pStyle w:val="Odlomakpopisa"/>
        <w:rPr>
          <w:rFonts w:ascii="Arial" w:hAnsi="Arial" w:cs="Arial"/>
          <w:sz w:val="24"/>
          <w:szCs w:val="24"/>
        </w:rPr>
      </w:pPr>
    </w:p>
    <w:p w:rsidR="00564EE1" w:rsidRDefault="00564EE1" w:rsidP="00564EE1">
      <w:pPr>
        <w:pStyle w:val="Odlomakpopisa"/>
        <w:rPr>
          <w:rFonts w:ascii="Arial" w:hAnsi="Arial" w:cs="Arial"/>
          <w:sz w:val="24"/>
          <w:szCs w:val="24"/>
        </w:rPr>
      </w:pPr>
    </w:p>
    <w:p w:rsidR="00564EE1" w:rsidRPr="00564EE1" w:rsidRDefault="00564EE1" w:rsidP="00564EE1">
      <w:pPr>
        <w:pStyle w:val="Odlomakpopisa"/>
        <w:rPr>
          <w:rFonts w:ascii="Arial" w:hAnsi="Arial" w:cs="Arial"/>
          <w:sz w:val="24"/>
          <w:szCs w:val="24"/>
        </w:rPr>
      </w:pPr>
    </w:p>
    <w:p w:rsidR="00ED1502" w:rsidRDefault="00ED1502" w:rsidP="00ED1502">
      <w:pPr>
        <w:pStyle w:val="Odlomakpopisa"/>
        <w:rPr>
          <w:rFonts w:ascii="Arial" w:hAnsi="Arial" w:cs="Arial"/>
          <w:sz w:val="24"/>
          <w:szCs w:val="24"/>
        </w:rPr>
      </w:pPr>
    </w:p>
    <w:p w:rsidR="001C033E" w:rsidRDefault="001C033E" w:rsidP="001C033E">
      <w:pPr>
        <w:rPr>
          <w:rFonts w:ascii="Tahoma" w:hAnsi="Tahoma" w:cs="Tahoma"/>
        </w:rPr>
      </w:pPr>
    </w:p>
    <w:p w:rsidR="001C033E" w:rsidRDefault="001C033E" w:rsidP="001C033E">
      <w:pPr>
        <w:rPr>
          <w:rFonts w:ascii="Tahoma" w:hAnsi="Tahoma" w:cs="Tahoma"/>
        </w:rPr>
      </w:pPr>
      <w:r>
        <w:rPr>
          <w:rFonts w:ascii="Tahoma" w:hAnsi="Tahoma" w:cs="Tahoma"/>
        </w:rPr>
        <w:t>Načelnik Stožera: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Gradonačelnik</w:t>
      </w:r>
    </w:p>
    <w:p w:rsidR="001C033E" w:rsidRPr="00DB481E" w:rsidRDefault="001C033E" w:rsidP="001C033E">
      <w:pPr>
        <w:rPr>
          <w:rFonts w:ascii="Tahoma" w:hAnsi="Tahoma" w:cs="Tahoma"/>
        </w:rPr>
      </w:pPr>
      <w:r>
        <w:rPr>
          <w:rFonts w:ascii="Tahoma" w:hAnsi="Tahoma" w:cs="Tahoma"/>
        </w:rPr>
        <w:t>Evilijano Gašpić, v.r.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</w:t>
      </w:r>
      <w:r>
        <w:rPr>
          <w:rFonts w:ascii="Tahoma" w:hAnsi="Tahoma" w:cs="Tahoma"/>
        </w:rPr>
        <w:tab/>
        <w:t xml:space="preserve">          Marko Paliaga</w:t>
      </w:r>
      <w:r w:rsidR="001C3AAD">
        <w:rPr>
          <w:rFonts w:ascii="Tahoma" w:hAnsi="Tahoma" w:cs="Tahoma"/>
        </w:rPr>
        <w:t>, v.r.</w:t>
      </w:r>
    </w:p>
    <w:p w:rsidR="001C033E" w:rsidRDefault="001C033E" w:rsidP="001C033E"/>
    <w:p w:rsidR="009F450A" w:rsidRPr="0076358A" w:rsidRDefault="009F450A" w:rsidP="00DA6174">
      <w:pPr>
        <w:jc w:val="both"/>
        <w:rPr>
          <w:rFonts w:ascii="Arial" w:hAnsi="Arial" w:cs="Arial"/>
          <w:sz w:val="24"/>
          <w:szCs w:val="24"/>
        </w:rPr>
      </w:pPr>
    </w:p>
    <w:sectPr w:rsidR="009F450A" w:rsidRPr="00763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2DB7"/>
    <w:multiLevelType w:val="hybridMultilevel"/>
    <w:tmpl w:val="086A31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2F"/>
    <w:rsid w:val="00002A2E"/>
    <w:rsid w:val="000623A6"/>
    <w:rsid w:val="000853FF"/>
    <w:rsid w:val="001C033E"/>
    <w:rsid w:val="001C3AAD"/>
    <w:rsid w:val="002A4E0F"/>
    <w:rsid w:val="003272A8"/>
    <w:rsid w:val="0038613B"/>
    <w:rsid w:val="003A4AC7"/>
    <w:rsid w:val="003C1DEF"/>
    <w:rsid w:val="00444BB9"/>
    <w:rsid w:val="00476BC5"/>
    <w:rsid w:val="00564EE1"/>
    <w:rsid w:val="00582801"/>
    <w:rsid w:val="005A1271"/>
    <w:rsid w:val="00686DA0"/>
    <w:rsid w:val="0076358A"/>
    <w:rsid w:val="00771CC5"/>
    <w:rsid w:val="00786405"/>
    <w:rsid w:val="007C5867"/>
    <w:rsid w:val="0085064B"/>
    <w:rsid w:val="009F450A"/>
    <w:rsid w:val="00A97DFF"/>
    <w:rsid w:val="00B062F7"/>
    <w:rsid w:val="00DA6174"/>
    <w:rsid w:val="00E2432F"/>
    <w:rsid w:val="00ED1502"/>
    <w:rsid w:val="00FC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27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72A8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6358A"/>
    <w:pPr>
      <w:spacing w:after="0" w:line="240" w:lineRule="auto"/>
      <w:ind w:left="720"/>
    </w:pPr>
    <w:rPr>
      <w:rFonts w:ascii="Calibri" w:hAnsi="Calibri" w:cs="Times New Roman"/>
    </w:rPr>
  </w:style>
  <w:style w:type="character" w:styleId="Hiperveza">
    <w:name w:val="Hyperlink"/>
    <w:basedOn w:val="Zadanifontodlomka"/>
    <w:uiPriority w:val="99"/>
    <w:semiHidden/>
    <w:unhideWhenUsed/>
    <w:rsid w:val="00A97D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27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72A8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6358A"/>
    <w:pPr>
      <w:spacing w:after="0" w:line="240" w:lineRule="auto"/>
      <w:ind w:left="720"/>
    </w:pPr>
    <w:rPr>
      <w:rFonts w:ascii="Calibri" w:hAnsi="Calibri" w:cs="Times New Roman"/>
    </w:rPr>
  </w:style>
  <w:style w:type="character" w:styleId="Hiperveza">
    <w:name w:val="Hyperlink"/>
    <w:basedOn w:val="Zadanifontodlomka"/>
    <w:uiPriority w:val="99"/>
    <w:semiHidden/>
    <w:unhideWhenUsed/>
    <w:rsid w:val="00A97D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7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hzjz.hr/sluzba-epidemiologija-zarazne-bolesti/koronavirus-najnovije-preporuke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MUP RH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Karas Neven</dc:creator>
  <cp:lastModifiedBy>Ikrajcak</cp:lastModifiedBy>
  <cp:revision>2</cp:revision>
  <cp:lastPrinted>2020-03-23T12:59:00Z</cp:lastPrinted>
  <dcterms:created xsi:type="dcterms:W3CDTF">2020-05-04T11:11:00Z</dcterms:created>
  <dcterms:modified xsi:type="dcterms:W3CDTF">2020-05-04T11:11:00Z</dcterms:modified>
</cp:coreProperties>
</file>