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D84" w:rsidRDefault="00665D84" w:rsidP="00665D84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NACRT </w:t>
      </w:r>
      <w:r>
        <w:rPr>
          <w:rFonts w:ascii="Arial" w:hAnsi="Arial" w:cs="Arial"/>
          <w:b/>
          <w:bCs/>
          <w:color w:val="000000"/>
          <w:sz w:val="24"/>
          <w:szCs w:val="24"/>
        </w:rPr>
        <w:t>ODLUKE</w:t>
      </w:r>
    </w:p>
    <w:p w:rsidR="00665D84" w:rsidRDefault="00665D84" w:rsidP="00665D8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hAnsi="Arial" w:cs="Arial"/>
          <w:b/>
          <w:bCs/>
          <w:sz w:val="24"/>
          <w:szCs w:val="24"/>
        </w:rPr>
        <w:t>POSTUPKU I VISINI NAKNADE ZA OSNIVANJE PRAVA SLUŽNOSTI NA NEKRETNINAMA U VLASNIŠTVU GRADA ROVINJA-ROVIGNO ILI KOJIMA GRAD ROVINJ-ROVIGNO UPRAVLJA TE O KORIŠTENJU KABELSKE KANALIZACIJE U VLASNIŠTVU GRADA ROVINJA-ROVIGNO</w:t>
      </w:r>
    </w:p>
    <w:p w:rsidR="00665D84" w:rsidRDefault="00665D84" w:rsidP="00665D84">
      <w:pPr>
        <w:rPr>
          <w:rFonts w:ascii="Arial" w:hAnsi="Arial" w:cs="Arial"/>
          <w:b/>
          <w:bCs/>
          <w:sz w:val="24"/>
          <w:szCs w:val="24"/>
        </w:rPr>
      </w:pPr>
    </w:p>
    <w:p w:rsidR="00665D84" w:rsidRDefault="00665D84" w:rsidP="00665D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73A3C"/>
          <w:sz w:val="24"/>
          <w:szCs w:val="24"/>
        </w:rPr>
      </w:pPr>
      <w:r>
        <w:rPr>
          <w:rFonts w:ascii="Arial" w:eastAsia="Times New Roman" w:hAnsi="Arial" w:cs="Arial"/>
          <w:color w:val="373A3C"/>
          <w:sz w:val="24"/>
          <w:szCs w:val="24"/>
        </w:rPr>
        <w:t>Savjetovanje se provodi sukladno Zakonu o pravu na pristup informacijama („Narodne novine“ br. 25/13 i 85/15) te Kodeksu savjetovanja sa zainteresiranom javnošću u postupcima donošenja zakona, drugih propisa i akata („Narodne novine“ br. 140/09).</w:t>
      </w:r>
    </w:p>
    <w:p w:rsidR="00665D84" w:rsidRDefault="00665D84" w:rsidP="00665D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73A3C"/>
          <w:sz w:val="24"/>
          <w:szCs w:val="24"/>
        </w:rPr>
      </w:pPr>
      <w:r>
        <w:rPr>
          <w:rFonts w:ascii="Arial" w:eastAsia="Times New Roman" w:hAnsi="Arial" w:cs="Arial"/>
          <w:color w:val="373A3C"/>
          <w:sz w:val="24"/>
          <w:szCs w:val="24"/>
        </w:rPr>
        <w:t>Savjetovanje s javnošću provodi Upravni odjel za upravljanje imovinom i geodetske poslove putem gradske internetske stranice objavom nacrta općeg akta, s obrazloženjem razloga i ciljeva koji se žele postići donošenjem akta te pozivom javnosti da dostavi svoje prijedloge i mišljenja na mail adresu odgovorne osobe upravnog tijela: </w:t>
      </w:r>
      <w:hyperlink r:id="rId5" w:history="1">
        <w:r>
          <w:rPr>
            <w:rStyle w:val="Hyperlink"/>
            <w:rFonts w:ascii="Arial" w:eastAsia="Times New Roman" w:hAnsi="Arial" w:cs="Arial"/>
            <w:sz w:val="24"/>
            <w:szCs w:val="24"/>
          </w:rPr>
          <w:t>sandra.sosic.pivac@rovinj-rovigno.hr</w:t>
        </w:r>
      </w:hyperlink>
    </w:p>
    <w:p w:rsidR="00665D84" w:rsidRDefault="00665D84" w:rsidP="00665D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bCs/>
          <w:color w:val="373A3C"/>
          <w:sz w:val="24"/>
          <w:szCs w:val="24"/>
        </w:rPr>
      </w:pPr>
      <w:r>
        <w:rPr>
          <w:rFonts w:ascii="Arial" w:eastAsia="Times New Roman" w:hAnsi="Arial" w:cs="Arial"/>
          <w:color w:val="373A3C"/>
          <w:sz w:val="24"/>
          <w:szCs w:val="24"/>
        </w:rPr>
        <w:t>Savjetovanje s javnošću traje 30 dana od dana objave, a po isteku roka za dostavu mišljenja i prijedloga nadležno upravno tijelo izradit će i objaviti na internetskoj stranici Grada Izvješće o savjetovanju s javnošću, koje sadrži zaprimljene prijedloge i primjedbe te očitovanja s razlozima za (ne)prihvaćanje pojedinih prijedloga i primjedbi te potom Izvješće o savjetovanju s javnošću nositelj izrade nacrta dostavlja Gradskom vijeću s ostalim materijalima na razmatranje i usvajanje</w:t>
      </w:r>
      <w:r>
        <w:rPr>
          <w:rFonts w:ascii="Arial" w:eastAsia="Times New Roman" w:hAnsi="Arial" w:cs="Arial"/>
          <w:b/>
          <w:bCs/>
          <w:color w:val="373A3C"/>
          <w:sz w:val="24"/>
          <w:szCs w:val="24"/>
        </w:rPr>
        <w:t>.</w:t>
      </w:r>
    </w:p>
    <w:p w:rsidR="00665D84" w:rsidRDefault="00665D84" w:rsidP="00665D84"/>
    <w:p w:rsidR="002717D1" w:rsidRDefault="002717D1">
      <w:bookmarkStart w:id="0" w:name="_GoBack"/>
      <w:bookmarkEnd w:id="0"/>
    </w:p>
    <w:sectPr w:rsidR="00271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0392C"/>
    <w:multiLevelType w:val="multilevel"/>
    <w:tmpl w:val="AE489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84"/>
    <w:rsid w:val="002717D1"/>
    <w:rsid w:val="0066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DD7E7-E0AA-41A3-98BB-E6662240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D8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5D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dra.sosic.pivac@rovinj-rovign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1</cp:revision>
  <dcterms:created xsi:type="dcterms:W3CDTF">2019-06-10T11:45:00Z</dcterms:created>
  <dcterms:modified xsi:type="dcterms:W3CDTF">2019-06-10T11:45:00Z</dcterms:modified>
</cp:coreProperties>
</file>