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54E" w:rsidRPr="00845602" w:rsidRDefault="006713B7" w:rsidP="00EA1ECE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</w:r>
      <w:r w:rsidR="00EA654E" w:rsidRPr="00845602">
        <w:rPr>
          <w:rFonts w:ascii="Arial" w:hAnsi="Arial" w:cs="Arial"/>
          <w:lang w:val="hr-HR"/>
        </w:rPr>
        <w:t xml:space="preserve">Na temelju odredbe članka 35. stavka 2. Zakona o vlasništvu i drugim stvarnim pravima („Narodne novine“, broj 91/96, 68/98, 137/99, 22/00, 73/00, 114/01, 79/06, 141/06, 146/08, 38/09, 153/09, 143/12, 152/14, 81/15-pročišćeni tekst, 94/17) te odredbe članka 65. Statuta Grada Rovinja-Rovigno («Službeni glasnik» Grada Rovinja-Rovigno br. 3/18 i 5/18), Gradsko vijeće Grada Rovinja-Rovigno na sjednici održanoj dana _____________ 2019. donijelo je </w:t>
      </w:r>
    </w:p>
    <w:p w:rsidR="00EA654E" w:rsidRPr="00845602" w:rsidRDefault="00EA654E" w:rsidP="00EA654E">
      <w:pPr>
        <w:shd w:val="clear" w:color="auto" w:fill="FFFFFF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shd w:val="clear" w:color="auto" w:fill="FFFFFF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color w:val="000000"/>
          <w:lang w:val="hr-HR"/>
        </w:rPr>
      </w:pPr>
      <w:r w:rsidRPr="00845602">
        <w:rPr>
          <w:rFonts w:ascii="Arial" w:hAnsi="Arial" w:cs="Arial"/>
          <w:b/>
          <w:color w:val="000000"/>
          <w:lang w:val="hr-HR"/>
        </w:rPr>
        <w:t>ODLUKU</w:t>
      </w: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color w:val="000000"/>
          <w:lang w:val="hr-HR"/>
        </w:rPr>
        <w:t xml:space="preserve">O </w:t>
      </w:r>
      <w:r w:rsidRPr="00845602">
        <w:rPr>
          <w:rFonts w:ascii="Arial" w:hAnsi="Arial" w:cs="Arial"/>
          <w:b/>
          <w:lang w:val="hr-HR"/>
        </w:rPr>
        <w:t xml:space="preserve">POSTUPKU I VISINI NAKNADE ZA OSNIVANJE PRAVA SLUŽNOSTI </w:t>
      </w:r>
      <w:r w:rsidR="000227A6" w:rsidRPr="00845602">
        <w:rPr>
          <w:rFonts w:ascii="Arial" w:hAnsi="Arial" w:cs="Arial"/>
          <w:b/>
          <w:lang w:val="hr-HR"/>
        </w:rPr>
        <w:t>NA NEKRETNINAMA U VLASNIŠTVU GRADA ROVINJA-ROVIGNO ILI KOJIMA GRAD ROVINJ-ROVIGNO UPRAVLJA TE O KORIŠTENJU KABELSKE</w:t>
      </w:r>
      <w:r w:rsidRPr="00845602">
        <w:rPr>
          <w:rFonts w:ascii="Arial" w:hAnsi="Arial" w:cs="Arial"/>
          <w:b/>
          <w:lang w:val="hr-HR"/>
        </w:rPr>
        <w:t xml:space="preserve"> KANALIZACIJE U VLASNIŠTVU GRADA ROVINJA-ROVIGNO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 xml:space="preserve">I. OPĆE ODREDBE </w:t>
      </w: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Odlukom </w:t>
      </w:r>
      <w:r w:rsidR="000227A6" w:rsidRPr="00845602">
        <w:rPr>
          <w:rFonts w:ascii="Arial" w:hAnsi="Arial" w:cs="Arial"/>
          <w:lang w:val="hr-HR"/>
        </w:rPr>
        <w:t>o postupku i visini naknade za osnivanje prava služnosti na nekretninama u vlasništvu Grada Rovinja-Rovigno ili kojima Grad Rovinj-Rovigno upravlja te o korištenju kabelske kanalizacije u vlasništvu Grada Rovinja-Rovigno</w:t>
      </w:r>
      <w:r w:rsidRPr="00845602">
        <w:rPr>
          <w:rFonts w:ascii="Arial" w:hAnsi="Arial" w:cs="Arial"/>
          <w:b/>
          <w:lang w:val="hr-HR"/>
        </w:rPr>
        <w:t xml:space="preserve"> </w:t>
      </w:r>
      <w:r w:rsidRPr="00845602">
        <w:rPr>
          <w:rFonts w:ascii="Arial" w:hAnsi="Arial" w:cs="Arial"/>
          <w:lang w:val="hr-HR"/>
        </w:rPr>
        <w:t>(</w:t>
      </w:r>
      <w:r w:rsidR="00EF56EC" w:rsidRPr="00845602">
        <w:rPr>
          <w:rFonts w:ascii="Arial" w:hAnsi="Arial" w:cs="Arial"/>
          <w:lang w:val="hr-HR"/>
        </w:rPr>
        <w:t xml:space="preserve">u </w:t>
      </w:r>
      <w:r w:rsidR="007C32C9" w:rsidRPr="00845602">
        <w:rPr>
          <w:rFonts w:ascii="Arial" w:hAnsi="Arial" w:cs="Arial"/>
          <w:lang w:val="hr-HR"/>
        </w:rPr>
        <w:t>daljnjem</w:t>
      </w:r>
      <w:r w:rsidRPr="00845602">
        <w:rPr>
          <w:rFonts w:ascii="Arial" w:hAnsi="Arial" w:cs="Arial"/>
          <w:lang w:val="hr-HR"/>
        </w:rPr>
        <w:t xml:space="preserve"> tekstu: Odluka) propisuje se postupak, visina i način plaćanja naknade za osnivanje služnosti u svrhu izgradnje, polaganja i održavanja vodova i pripadajućih objekata na vodovima, elektroničkih komunikacijskih uređaja i slično.</w:t>
      </w:r>
    </w:p>
    <w:p w:rsidR="00EA654E" w:rsidRPr="00845602" w:rsidRDefault="00EA654E" w:rsidP="00EA654E">
      <w:pPr>
        <w:spacing w:line="240" w:lineRule="atLeast"/>
        <w:ind w:firstLine="720"/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spacing w:line="240" w:lineRule="atLeast"/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2.</w:t>
      </w:r>
    </w:p>
    <w:p w:rsidR="000227A6" w:rsidRPr="00845602" w:rsidRDefault="00EA654E" w:rsidP="00EA654E">
      <w:p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="000227A6" w:rsidRPr="00845602">
        <w:rPr>
          <w:rFonts w:ascii="Arial" w:hAnsi="Arial" w:cs="Arial"/>
          <w:lang w:val="hr-HR"/>
        </w:rPr>
        <w:t>U smislu ove Odluke:</w:t>
      </w:r>
    </w:p>
    <w:p w:rsidR="00000CB5" w:rsidRPr="00845602" w:rsidRDefault="00EA654E" w:rsidP="000227A6">
      <w:pPr>
        <w:pStyle w:val="ListParagraph"/>
        <w:numPr>
          <w:ilvl w:val="0"/>
          <w:numId w:val="2"/>
        </w:num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 xml:space="preserve">nekretnine u vlasništvu Grada </w:t>
      </w:r>
      <w:r w:rsidR="000227A6" w:rsidRPr="00845602">
        <w:rPr>
          <w:rFonts w:ascii="Arial" w:hAnsi="Arial" w:cs="Arial"/>
          <w:lang w:val="hr-HR"/>
        </w:rPr>
        <w:t>Rovinja-Rovigno (u daljnjem tekstu: Grada) su nekretnine za koje je u zemljišnim knjigama nadležnog suda proveden upis uknjižbe prava vlasništva u korist Grada, javna dobra u općoj i u javnoj uporabi za koja kao vlasnik nije upisana Republika Hrvatska, a i nekretnine kojih je Gra</w:t>
      </w:r>
      <w:r w:rsidR="00000CB5" w:rsidRPr="00845602">
        <w:rPr>
          <w:rFonts w:ascii="Arial" w:hAnsi="Arial" w:cs="Arial"/>
          <w:lang w:val="hr-HR"/>
        </w:rPr>
        <w:t xml:space="preserve">d vlasnik na temelju zakona, a </w:t>
      </w:r>
      <w:r w:rsidR="000227A6" w:rsidRPr="00845602">
        <w:rPr>
          <w:rFonts w:ascii="Arial" w:hAnsi="Arial" w:cs="Arial"/>
          <w:lang w:val="hr-HR"/>
        </w:rPr>
        <w:t>za</w:t>
      </w:r>
      <w:r w:rsidR="00000CB5" w:rsidRPr="00845602">
        <w:rPr>
          <w:rFonts w:ascii="Arial" w:hAnsi="Arial" w:cs="Arial"/>
          <w:lang w:val="hr-HR"/>
        </w:rPr>
        <w:t xml:space="preserve"> koje u zemljišnim knjigama nije proveden upis uknjižbe prava vlasništva u korist Grada;</w:t>
      </w:r>
    </w:p>
    <w:p w:rsidR="00EA654E" w:rsidRPr="00845602" w:rsidRDefault="00000CB5" w:rsidP="000227A6">
      <w:pPr>
        <w:pStyle w:val="ListParagraph"/>
        <w:numPr>
          <w:ilvl w:val="0"/>
          <w:numId w:val="2"/>
        </w:num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 xml:space="preserve">nekretnine kojima Grad upravlja su nekretnine o kojima Grad vodi brigu o zaštiti i održava na temelju </w:t>
      </w:r>
      <w:r w:rsidR="00EA654E" w:rsidRPr="00845602">
        <w:rPr>
          <w:rFonts w:ascii="Arial" w:hAnsi="Arial" w:cs="Arial"/>
          <w:lang w:val="hr-HR"/>
        </w:rPr>
        <w:t>propisa</w:t>
      </w:r>
      <w:r w:rsidRPr="00845602">
        <w:rPr>
          <w:rFonts w:ascii="Arial" w:hAnsi="Arial" w:cs="Arial"/>
          <w:lang w:val="hr-HR"/>
        </w:rPr>
        <w:t xml:space="preserve"> koji uređuju pomorsko dobro i morske luke</w:t>
      </w:r>
      <w:r w:rsidR="00EA654E" w:rsidRPr="00845602">
        <w:rPr>
          <w:rFonts w:ascii="Arial" w:hAnsi="Arial" w:cs="Arial"/>
          <w:lang w:val="hr-HR"/>
        </w:rPr>
        <w:t xml:space="preserve">. </w:t>
      </w:r>
    </w:p>
    <w:p w:rsidR="00EA654E" w:rsidRPr="00845602" w:rsidRDefault="00EA654E" w:rsidP="00EA654E">
      <w:p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</w:p>
    <w:p w:rsidR="00EA654E" w:rsidRPr="00845602" w:rsidRDefault="00EA654E" w:rsidP="00EA654E">
      <w:pPr>
        <w:spacing w:line="240" w:lineRule="atLeast"/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3.</w:t>
      </w:r>
    </w:p>
    <w:p w:rsidR="00EA654E" w:rsidRPr="00845602" w:rsidRDefault="00EA654E" w:rsidP="00EA654E">
      <w:pPr>
        <w:spacing w:line="240" w:lineRule="atLeast"/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Vodovima u smislu ove Odluke smatraju se vodovi i pripadajući objekti elektroenergetske, elektroničke komunikacijske, </w:t>
      </w:r>
      <w:proofErr w:type="spellStart"/>
      <w:r w:rsidRPr="00845602">
        <w:rPr>
          <w:rFonts w:ascii="Arial" w:hAnsi="Arial" w:cs="Arial"/>
          <w:lang w:val="hr-HR"/>
        </w:rPr>
        <w:t>toplovodne</w:t>
      </w:r>
      <w:proofErr w:type="spellEnd"/>
      <w:r w:rsidRPr="00845602">
        <w:rPr>
          <w:rFonts w:ascii="Arial" w:hAnsi="Arial" w:cs="Arial"/>
          <w:lang w:val="hr-HR"/>
        </w:rPr>
        <w:t>, plinovodne, naftovodne vodovodne i odvodne infrastrukture, sukladno posebnom propisu kojim se propisuje sadržaj katastra infrastrukture.</w:t>
      </w:r>
    </w:p>
    <w:p w:rsidR="00EA654E" w:rsidRPr="00845602" w:rsidRDefault="00EA654E" w:rsidP="00EA654E">
      <w:pPr>
        <w:pStyle w:val="BodyTextIndent2"/>
        <w:tabs>
          <w:tab w:val="left" w:pos="0"/>
        </w:tabs>
        <w:ind w:left="0" w:firstLine="720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spacing w:line="240" w:lineRule="atLeast"/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4.</w:t>
      </w:r>
    </w:p>
    <w:p w:rsidR="00EA654E" w:rsidRPr="00845602" w:rsidRDefault="00EA654E" w:rsidP="00EA654E">
      <w:p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="00000CB5" w:rsidRPr="00845602">
        <w:rPr>
          <w:rFonts w:ascii="Arial" w:hAnsi="Arial" w:cs="Arial"/>
          <w:lang w:val="hr-HR"/>
        </w:rPr>
        <w:t>P</w:t>
      </w:r>
      <w:r w:rsidRPr="00845602">
        <w:rPr>
          <w:rFonts w:ascii="Arial" w:hAnsi="Arial" w:cs="Arial"/>
          <w:lang w:val="hr-HR"/>
        </w:rPr>
        <w:t>rav</w:t>
      </w:r>
      <w:r w:rsidR="00000CB5" w:rsidRPr="00845602">
        <w:rPr>
          <w:rFonts w:ascii="Arial" w:hAnsi="Arial" w:cs="Arial"/>
          <w:lang w:val="hr-HR"/>
        </w:rPr>
        <w:t>o</w:t>
      </w:r>
      <w:r w:rsidRPr="00845602">
        <w:rPr>
          <w:rFonts w:ascii="Arial" w:hAnsi="Arial" w:cs="Arial"/>
          <w:lang w:val="hr-HR"/>
        </w:rPr>
        <w:t xml:space="preserve"> služnosti osniva</w:t>
      </w:r>
      <w:r w:rsidR="00000CB5" w:rsidRPr="00845602">
        <w:rPr>
          <w:rFonts w:ascii="Arial" w:hAnsi="Arial" w:cs="Arial"/>
          <w:lang w:val="hr-HR"/>
        </w:rPr>
        <w:t xml:space="preserve"> se ugovorom o osnivanju</w:t>
      </w:r>
      <w:r w:rsidRPr="00845602">
        <w:rPr>
          <w:rFonts w:ascii="Arial" w:hAnsi="Arial" w:cs="Arial"/>
          <w:lang w:val="hr-HR"/>
        </w:rPr>
        <w:t xml:space="preserve"> prava služnosti, a </w:t>
      </w:r>
      <w:r w:rsidR="00000CB5" w:rsidRPr="00845602">
        <w:rPr>
          <w:rFonts w:ascii="Arial" w:hAnsi="Arial" w:cs="Arial"/>
          <w:lang w:val="hr-HR"/>
        </w:rPr>
        <w:t xml:space="preserve">njime se služnost </w:t>
      </w:r>
      <w:r w:rsidRPr="00845602">
        <w:rPr>
          <w:rFonts w:ascii="Arial" w:hAnsi="Arial" w:cs="Arial"/>
          <w:lang w:val="hr-HR"/>
        </w:rPr>
        <w:t xml:space="preserve">može osnovati </w:t>
      </w:r>
      <w:r w:rsidR="00544FF3" w:rsidRPr="00845602">
        <w:rPr>
          <w:rFonts w:ascii="Arial" w:hAnsi="Arial" w:cs="Arial"/>
          <w:lang w:val="hr-HR"/>
        </w:rPr>
        <w:t xml:space="preserve">i na određeno </w:t>
      </w:r>
      <w:r w:rsidRPr="00845602">
        <w:rPr>
          <w:rFonts w:ascii="Arial" w:hAnsi="Arial" w:cs="Arial"/>
          <w:lang w:val="hr-HR"/>
        </w:rPr>
        <w:t xml:space="preserve">vrijeme. </w:t>
      </w:r>
    </w:p>
    <w:p w:rsidR="00544FF3" w:rsidRPr="00845602" w:rsidRDefault="00544FF3" w:rsidP="00EA654E">
      <w:p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>U ugovoru o osnivanju prava služnosti kojim se služnost osniva na određeno vrijeme odredit će se rok na koji se služnost osniva.</w:t>
      </w:r>
    </w:p>
    <w:p w:rsidR="00EA654E" w:rsidRPr="00845602" w:rsidRDefault="00EA654E" w:rsidP="00EA654E">
      <w:p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Kopija katastarskoga plana s ucrtanom trasom </w:t>
      </w:r>
      <w:r w:rsidR="00544FF3" w:rsidRPr="00845602">
        <w:rPr>
          <w:rFonts w:ascii="Arial" w:hAnsi="Arial" w:cs="Arial"/>
          <w:lang w:val="hr-HR"/>
        </w:rPr>
        <w:t>vodova</w:t>
      </w:r>
      <w:r w:rsidRPr="00845602">
        <w:rPr>
          <w:rFonts w:ascii="Arial" w:hAnsi="Arial" w:cs="Arial"/>
          <w:lang w:val="hr-HR"/>
        </w:rPr>
        <w:t xml:space="preserve"> sastavni je dio ugovora o osnivanju prava služnosti. </w:t>
      </w:r>
    </w:p>
    <w:p w:rsidR="00EA654E" w:rsidRPr="00845602" w:rsidRDefault="00EA654E" w:rsidP="00EA654E">
      <w:pPr>
        <w:spacing w:line="240" w:lineRule="atLeast"/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>Ugovorom iz stavka 1. ovog članka uređuje se i visina i način plaćanja naknade, rok na koji se ugovor sklapa te ostala prava i obveze ugovornih strana.</w:t>
      </w:r>
    </w:p>
    <w:p w:rsidR="00EA654E" w:rsidRPr="00845602" w:rsidRDefault="00EA654E" w:rsidP="00EA654E">
      <w:pPr>
        <w:spacing w:line="240" w:lineRule="atLeast"/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5.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="00544FF3" w:rsidRPr="00845602">
        <w:rPr>
          <w:rFonts w:ascii="Arial" w:hAnsi="Arial" w:cs="Arial"/>
          <w:lang w:val="hr-HR"/>
        </w:rPr>
        <w:t>Ugovor o osnivanju prava služnosti iz članka 4. stavka 1. ove Odluke prestaje na načine određene Zakonom o obveznim odnosima o prestanku obveza. Pravo služnosti osnovano na temelju tog ugovora prestaje brisanjem tog prava u zemljišnoj knjizi, ako je to pravo u toj knjizi upisano, a ako nije prestaje već prestankom ugovora kojim je osnovano</w:t>
      </w:r>
      <w:r w:rsidRPr="00845602">
        <w:rPr>
          <w:rFonts w:ascii="Arial" w:hAnsi="Arial" w:cs="Arial"/>
          <w:lang w:val="hr-HR"/>
        </w:rPr>
        <w:t>.</w:t>
      </w:r>
      <w:r w:rsidR="00544FF3" w:rsidRPr="00845602">
        <w:rPr>
          <w:rFonts w:ascii="Arial" w:hAnsi="Arial" w:cs="Arial"/>
          <w:lang w:val="hr-HR"/>
        </w:rPr>
        <w:t xml:space="preserve"> Ako je služnost tim ugovorom određena rokom, služnost prestaje kad rok istekne, a ako je služnost upisana u zemljišnoj knjizi, ona će prestati tek brisanjem.</w:t>
      </w:r>
      <w:r w:rsidRPr="00845602">
        <w:rPr>
          <w:rFonts w:ascii="Arial" w:hAnsi="Arial" w:cs="Arial"/>
          <w:lang w:val="hr-HR"/>
        </w:rPr>
        <w:t xml:space="preserve">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Korisnik prava služnosti obvezuje </w:t>
      </w:r>
      <w:r w:rsidR="00544FF3" w:rsidRPr="00845602">
        <w:rPr>
          <w:rFonts w:ascii="Arial" w:hAnsi="Arial" w:cs="Arial"/>
          <w:lang w:val="hr-HR"/>
        </w:rPr>
        <w:t>se da će</w:t>
      </w:r>
      <w:r w:rsidRPr="00845602">
        <w:rPr>
          <w:rFonts w:ascii="Arial" w:hAnsi="Arial" w:cs="Arial"/>
          <w:lang w:val="hr-HR"/>
        </w:rPr>
        <w:t xml:space="preserve"> u slučaju potrebe, radi usklađenja s dokumentima prostornog uređenja</w:t>
      </w:r>
      <w:r w:rsidR="00D74C78" w:rsidRPr="00845602">
        <w:rPr>
          <w:rFonts w:ascii="Arial" w:hAnsi="Arial" w:cs="Arial"/>
          <w:lang w:val="hr-HR"/>
        </w:rPr>
        <w:t>, izmjestiti postojeće vodove o svom vlastitom trošku, osim ako taj trošak po posebnom propisu nije obveza Grada.</w:t>
      </w:r>
      <w:r w:rsidRPr="00845602">
        <w:rPr>
          <w:rFonts w:ascii="Arial" w:hAnsi="Arial" w:cs="Arial"/>
          <w:lang w:val="hr-HR"/>
        </w:rPr>
        <w:t xml:space="preserve"> </w:t>
      </w: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6.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>Nadležni upravni odjel za imovinu Grada (u daljnjem tekstu: nadležni upravni odjel) dužan je uspostaviti i voditi evidenciju danih služnosti i korištenja kabelske kanalizacije temeljem ove Odluke.</w:t>
      </w:r>
    </w:p>
    <w:p w:rsidR="00EA654E" w:rsidRPr="00845602" w:rsidRDefault="00EA654E" w:rsidP="00EA654E">
      <w:pPr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II. VISINA I NAČIN PLAĆANJA NAKNADE ZA PRAVO SLUŽNOSTI</w:t>
      </w:r>
    </w:p>
    <w:p w:rsidR="00EA654E" w:rsidRPr="00845602" w:rsidRDefault="00EA654E" w:rsidP="00EA654E">
      <w:pPr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 xml:space="preserve">Članak </w:t>
      </w:r>
      <w:r w:rsidR="00EF6398" w:rsidRPr="00845602">
        <w:rPr>
          <w:rFonts w:ascii="Arial" w:hAnsi="Arial" w:cs="Arial"/>
          <w:b/>
          <w:lang w:val="hr-HR"/>
        </w:rPr>
        <w:t>7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>Visina naknade za pravo služnosti polaganja vodova i pripadajućih objekata kao i za ostale služnosti, izračunava se prema površini zemljišta koje se koristi za postavljanje vodova i pripadajućih objekata.</w:t>
      </w:r>
    </w:p>
    <w:p w:rsidR="00EA654E" w:rsidRPr="00845602" w:rsidRDefault="00EA654E" w:rsidP="00EA654E">
      <w:pPr>
        <w:ind w:firstLine="708"/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 xml:space="preserve">Članak </w:t>
      </w:r>
      <w:r w:rsidR="00EF6398" w:rsidRPr="00845602">
        <w:rPr>
          <w:rFonts w:ascii="Arial" w:hAnsi="Arial" w:cs="Arial"/>
          <w:b/>
          <w:lang w:val="hr-HR"/>
        </w:rPr>
        <w:t>8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Visina naknade za pravo služnosti polaganja vodova i pripadajućih objekata utvrđuje se u godišnjem iznosu, i to: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004"/>
        <w:gridCol w:w="4520"/>
        <w:gridCol w:w="1701"/>
      </w:tblGrid>
      <w:tr w:rsidR="00EA654E" w:rsidRPr="00845602" w:rsidTr="007A3F03">
        <w:tc>
          <w:tcPr>
            <w:tcW w:w="1004" w:type="dxa"/>
          </w:tcPr>
          <w:p w:rsidR="00EA654E" w:rsidRPr="00845602" w:rsidRDefault="00EA654E" w:rsidP="007A3F03">
            <w:pPr>
              <w:jc w:val="center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Red.br.</w:t>
            </w:r>
          </w:p>
        </w:tc>
        <w:tc>
          <w:tcPr>
            <w:tcW w:w="4520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Vrsta infrastrukture</w:t>
            </w:r>
          </w:p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1701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Godišnji iznos</w:t>
            </w:r>
          </w:p>
        </w:tc>
      </w:tr>
      <w:tr w:rsidR="00EA654E" w:rsidRPr="00845602" w:rsidTr="007A3F03">
        <w:tc>
          <w:tcPr>
            <w:tcW w:w="1004" w:type="dxa"/>
          </w:tcPr>
          <w:p w:rsidR="00EA654E" w:rsidRPr="00845602" w:rsidRDefault="00EA654E" w:rsidP="007A3F03">
            <w:pPr>
              <w:jc w:val="center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1.</w:t>
            </w:r>
          </w:p>
        </w:tc>
        <w:tc>
          <w:tcPr>
            <w:tcW w:w="4520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Elektroenergetska mreža</w:t>
            </w:r>
          </w:p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1701" w:type="dxa"/>
          </w:tcPr>
          <w:p w:rsidR="00EA654E" w:rsidRPr="00845602" w:rsidRDefault="00AE338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2 kn/m</w:t>
            </w:r>
            <w:r w:rsidR="00D43C51" w:rsidRPr="00845602">
              <w:rPr>
                <w:rFonts w:ascii="Arial" w:hAnsi="Arial" w:cs="Arial"/>
                <w:lang w:val="hr-HR"/>
              </w:rPr>
              <w:t xml:space="preserve"> dužni</w:t>
            </w:r>
          </w:p>
        </w:tc>
      </w:tr>
      <w:tr w:rsidR="00EA654E" w:rsidRPr="00845602" w:rsidTr="007A3F03">
        <w:tc>
          <w:tcPr>
            <w:tcW w:w="1004" w:type="dxa"/>
          </w:tcPr>
          <w:p w:rsidR="00EA654E" w:rsidRPr="00845602" w:rsidRDefault="00EA654E" w:rsidP="007A3F03">
            <w:pPr>
              <w:jc w:val="center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2.</w:t>
            </w:r>
          </w:p>
        </w:tc>
        <w:tc>
          <w:tcPr>
            <w:tcW w:w="4520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proofErr w:type="spellStart"/>
            <w:r w:rsidRPr="00845602">
              <w:rPr>
                <w:rFonts w:ascii="Arial" w:hAnsi="Arial" w:cs="Arial"/>
                <w:lang w:val="hr-HR"/>
              </w:rPr>
              <w:t>Toplovodna</w:t>
            </w:r>
            <w:proofErr w:type="spellEnd"/>
            <w:r w:rsidRPr="00845602">
              <w:rPr>
                <w:rFonts w:ascii="Arial" w:hAnsi="Arial" w:cs="Arial"/>
                <w:lang w:val="hr-HR"/>
              </w:rPr>
              <w:t xml:space="preserve"> mreža</w:t>
            </w:r>
          </w:p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1701" w:type="dxa"/>
          </w:tcPr>
          <w:p w:rsidR="00EA654E" w:rsidRPr="00845602" w:rsidRDefault="00AE338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2 kn/</w:t>
            </w:r>
            <w:r w:rsidR="00D43C51" w:rsidRPr="00845602">
              <w:rPr>
                <w:rFonts w:ascii="Arial" w:hAnsi="Arial" w:cs="Arial"/>
                <w:lang w:val="hr-HR"/>
              </w:rPr>
              <w:t xml:space="preserve"> m dužni</w:t>
            </w:r>
          </w:p>
        </w:tc>
      </w:tr>
      <w:tr w:rsidR="00EA654E" w:rsidRPr="00845602" w:rsidTr="007A3F03">
        <w:tc>
          <w:tcPr>
            <w:tcW w:w="1004" w:type="dxa"/>
          </w:tcPr>
          <w:p w:rsidR="00EA654E" w:rsidRPr="00845602" w:rsidRDefault="00EA654E" w:rsidP="007A3F03">
            <w:pPr>
              <w:jc w:val="center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3.</w:t>
            </w:r>
          </w:p>
        </w:tc>
        <w:tc>
          <w:tcPr>
            <w:tcW w:w="4520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Plinovodna mreža</w:t>
            </w:r>
          </w:p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1701" w:type="dxa"/>
          </w:tcPr>
          <w:p w:rsidR="00EA654E" w:rsidRPr="00845602" w:rsidRDefault="00AE338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2 kn/</w:t>
            </w:r>
            <w:r w:rsidR="00D43C51" w:rsidRPr="00845602">
              <w:rPr>
                <w:rFonts w:ascii="Arial" w:hAnsi="Arial" w:cs="Arial"/>
                <w:lang w:val="hr-HR"/>
              </w:rPr>
              <w:t xml:space="preserve"> m dužni</w:t>
            </w:r>
          </w:p>
        </w:tc>
      </w:tr>
      <w:tr w:rsidR="00EA654E" w:rsidRPr="00845602" w:rsidTr="007A3F03">
        <w:tc>
          <w:tcPr>
            <w:tcW w:w="1004" w:type="dxa"/>
          </w:tcPr>
          <w:p w:rsidR="00EA654E" w:rsidRPr="00845602" w:rsidRDefault="00EA654E" w:rsidP="007A3F03">
            <w:pPr>
              <w:jc w:val="center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4.</w:t>
            </w:r>
          </w:p>
        </w:tc>
        <w:tc>
          <w:tcPr>
            <w:tcW w:w="4520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Naftovodna mreža</w:t>
            </w:r>
          </w:p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1701" w:type="dxa"/>
          </w:tcPr>
          <w:p w:rsidR="00EA654E" w:rsidRPr="00845602" w:rsidRDefault="00AE338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2 kn/</w:t>
            </w:r>
            <w:r w:rsidR="00D43C51" w:rsidRPr="00845602">
              <w:rPr>
                <w:rFonts w:ascii="Arial" w:hAnsi="Arial" w:cs="Arial"/>
                <w:lang w:val="hr-HR"/>
              </w:rPr>
              <w:t xml:space="preserve"> m dužni</w:t>
            </w:r>
          </w:p>
        </w:tc>
      </w:tr>
      <w:tr w:rsidR="00EA654E" w:rsidRPr="00845602" w:rsidTr="007A3F03">
        <w:tc>
          <w:tcPr>
            <w:tcW w:w="1004" w:type="dxa"/>
          </w:tcPr>
          <w:p w:rsidR="00EA654E" w:rsidRPr="00845602" w:rsidRDefault="00EA654E" w:rsidP="007A3F03">
            <w:pPr>
              <w:jc w:val="center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5.</w:t>
            </w:r>
          </w:p>
        </w:tc>
        <w:tc>
          <w:tcPr>
            <w:tcW w:w="4520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Vodovodna mreža</w:t>
            </w:r>
          </w:p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1701" w:type="dxa"/>
          </w:tcPr>
          <w:p w:rsidR="00EA654E" w:rsidRPr="00845602" w:rsidRDefault="00AE338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2 kn/</w:t>
            </w:r>
            <w:r w:rsidR="00D43C51" w:rsidRPr="00845602">
              <w:rPr>
                <w:rFonts w:ascii="Arial" w:hAnsi="Arial" w:cs="Arial"/>
                <w:lang w:val="hr-HR"/>
              </w:rPr>
              <w:t xml:space="preserve"> m dužni</w:t>
            </w:r>
          </w:p>
        </w:tc>
      </w:tr>
      <w:tr w:rsidR="00EA654E" w:rsidRPr="00845602" w:rsidTr="007A3F03">
        <w:tc>
          <w:tcPr>
            <w:tcW w:w="1004" w:type="dxa"/>
          </w:tcPr>
          <w:p w:rsidR="00EA654E" w:rsidRPr="00845602" w:rsidRDefault="00EA654E" w:rsidP="007A3F03">
            <w:pPr>
              <w:jc w:val="center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6.</w:t>
            </w:r>
          </w:p>
        </w:tc>
        <w:tc>
          <w:tcPr>
            <w:tcW w:w="4520" w:type="dxa"/>
          </w:tcPr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Odvodna mreža</w:t>
            </w:r>
          </w:p>
          <w:p w:rsidR="00EA654E" w:rsidRPr="00845602" w:rsidRDefault="00EA654E" w:rsidP="007A3F03">
            <w:pPr>
              <w:jc w:val="both"/>
              <w:rPr>
                <w:rFonts w:ascii="Arial" w:hAnsi="Arial" w:cs="Arial"/>
                <w:lang w:val="hr-HR"/>
              </w:rPr>
            </w:pPr>
          </w:p>
        </w:tc>
        <w:tc>
          <w:tcPr>
            <w:tcW w:w="1701" w:type="dxa"/>
          </w:tcPr>
          <w:p w:rsidR="00EA654E" w:rsidRPr="00845602" w:rsidRDefault="00AE338E" w:rsidP="007A3F03">
            <w:pPr>
              <w:jc w:val="both"/>
              <w:rPr>
                <w:rFonts w:ascii="Arial" w:hAnsi="Arial" w:cs="Arial"/>
                <w:lang w:val="hr-HR"/>
              </w:rPr>
            </w:pPr>
            <w:r w:rsidRPr="00845602">
              <w:rPr>
                <w:rFonts w:ascii="Arial" w:hAnsi="Arial" w:cs="Arial"/>
                <w:lang w:val="hr-HR"/>
              </w:rPr>
              <w:t>2 kn/</w:t>
            </w:r>
            <w:r w:rsidR="00D43C51" w:rsidRPr="00845602">
              <w:rPr>
                <w:rFonts w:ascii="Arial" w:hAnsi="Arial" w:cs="Arial"/>
                <w:lang w:val="hr-HR"/>
              </w:rPr>
              <w:t xml:space="preserve"> m dužni</w:t>
            </w:r>
          </w:p>
        </w:tc>
      </w:tr>
    </w:tbl>
    <w:p w:rsidR="00EA654E" w:rsidRPr="00845602" w:rsidRDefault="00EA654E" w:rsidP="00EA654E">
      <w:pPr>
        <w:rPr>
          <w:rFonts w:ascii="Arial" w:hAnsi="Arial" w:cs="Arial"/>
          <w:b/>
          <w:lang w:val="hr-HR"/>
        </w:rPr>
      </w:pPr>
    </w:p>
    <w:p w:rsidR="00B75029" w:rsidRPr="00845602" w:rsidRDefault="00B75029" w:rsidP="00B75029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 xml:space="preserve">Članak </w:t>
      </w:r>
      <w:r w:rsidR="00EF6398" w:rsidRPr="00845602">
        <w:rPr>
          <w:rFonts w:ascii="Arial" w:hAnsi="Arial" w:cs="Arial"/>
          <w:b/>
          <w:lang w:val="hr-HR"/>
        </w:rPr>
        <w:t>9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Godišnje naknade uplaćuju se na račun Grada do </w:t>
      </w:r>
      <w:r w:rsidR="007C32C9" w:rsidRPr="00845602">
        <w:rPr>
          <w:rFonts w:ascii="Arial" w:hAnsi="Arial" w:cs="Arial"/>
          <w:lang w:val="hr-HR"/>
        </w:rPr>
        <w:t>31</w:t>
      </w:r>
      <w:r w:rsidRPr="00845602">
        <w:rPr>
          <w:rFonts w:ascii="Arial" w:hAnsi="Arial" w:cs="Arial"/>
          <w:lang w:val="hr-HR"/>
        </w:rPr>
        <w:t xml:space="preserve">. siječnja za tekuću godinu, a kod zaključenja ugovora tijekom godine, u roku 15 </w:t>
      </w:r>
      <w:r w:rsidR="00EF6398" w:rsidRPr="00845602">
        <w:rPr>
          <w:rFonts w:ascii="Arial" w:hAnsi="Arial" w:cs="Arial"/>
          <w:lang w:val="hr-HR"/>
        </w:rPr>
        <w:t xml:space="preserve">(slovima: petnaest) </w:t>
      </w:r>
      <w:r w:rsidRPr="00845602">
        <w:rPr>
          <w:rFonts w:ascii="Arial" w:hAnsi="Arial" w:cs="Arial"/>
          <w:lang w:val="hr-HR"/>
        </w:rPr>
        <w:t>dana od dana sklapanja ugovora.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color w:val="FF0000"/>
          <w:lang w:val="hr-HR"/>
        </w:rPr>
        <w:tab/>
      </w:r>
    </w:p>
    <w:p w:rsidR="005B6E91" w:rsidRPr="00845602" w:rsidRDefault="005B6E91" w:rsidP="00EA654E">
      <w:pPr>
        <w:jc w:val="center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lastRenderedPageBreak/>
        <w:t>Članak</w:t>
      </w:r>
      <w:r w:rsidR="00EF6398" w:rsidRPr="00845602">
        <w:rPr>
          <w:rFonts w:ascii="Arial" w:hAnsi="Arial" w:cs="Arial"/>
          <w:b/>
          <w:lang w:val="hr-HR"/>
        </w:rPr>
        <w:t xml:space="preserve"> 10</w:t>
      </w:r>
      <w:r w:rsidRPr="00845602">
        <w:rPr>
          <w:rFonts w:ascii="Arial" w:hAnsi="Arial" w:cs="Arial"/>
          <w:b/>
          <w:lang w:val="hr-HR"/>
        </w:rPr>
        <w:t>.</w:t>
      </w:r>
    </w:p>
    <w:p w:rsidR="00D74C78" w:rsidRPr="00845602" w:rsidRDefault="00D74C78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U ugovoru o osnivanju prava služnosti koji se sklapa s infrastrukturnim operaterom </w:t>
      </w:r>
      <w:r w:rsidR="00EA654E" w:rsidRPr="00845602">
        <w:rPr>
          <w:rFonts w:ascii="Arial" w:hAnsi="Arial" w:cs="Arial"/>
          <w:lang w:val="hr-HR"/>
        </w:rPr>
        <w:t xml:space="preserve">elektroničke komunikacijske infrastrukture </w:t>
      </w:r>
      <w:r w:rsidRPr="00845602">
        <w:rPr>
          <w:rFonts w:ascii="Arial" w:hAnsi="Arial" w:cs="Arial"/>
          <w:lang w:val="hr-HR"/>
        </w:rPr>
        <w:t>naknada koju je infrastrukturni operater</w:t>
      </w:r>
      <w:r w:rsidR="000865E4" w:rsidRPr="00845602">
        <w:rPr>
          <w:rFonts w:ascii="Arial" w:hAnsi="Arial" w:cs="Arial"/>
          <w:lang w:val="hr-HR"/>
        </w:rPr>
        <w:t xml:space="preserve"> </w:t>
      </w:r>
      <w:r w:rsidRPr="00845602">
        <w:rPr>
          <w:rFonts w:ascii="Arial" w:hAnsi="Arial" w:cs="Arial"/>
          <w:lang w:val="hr-HR"/>
        </w:rPr>
        <w:t>u obvezi plaćati za osnovanu služnost (naknada za pravo služnosti) odredit će se na način i prema cijenama naknade za pravo puta određenim Pravilnikom o potvrdi i naknadi za pravo puta koji je na snazi u vrijeme sklapanja ugovora.</w:t>
      </w: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 xml:space="preserve">Članak </w:t>
      </w:r>
      <w:r w:rsidR="00B75029" w:rsidRPr="00845602">
        <w:rPr>
          <w:rFonts w:ascii="Arial" w:hAnsi="Arial" w:cs="Arial"/>
          <w:b/>
          <w:lang w:val="hr-HR"/>
        </w:rPr>
        <w:t>1</w:t>
      </w:r>
      <w:r w:rsidR="00EF6398" w:rsidRPr="00845602">
        <w:rPr>
          <w:rFonts w:ascii="Arial" w:hAnsi="Arial" w:cs="Arial"/>
          <w:b/>
          <w:lang w:val="hr-HR"/>
        </w:rPr>
        <w:t>1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="00D43C51" w:rsidRPr="00845602">
        <w:rPr>
          <w:rFonts w:ascii="Arial" w:hAnsi="Arial" w:cs="Arial"/>
          <w:lang w:val="hr-HR"/>
        </w:rPr>
        <w:t>N</w:t>
      </w:r>
      <w:r w:rsidRPr="00845602">
        <w:rPr>
          <w:rFonts w:ascii="Arial" w:hAnsi="Arial" w:cs="Arial"/>
          <w:lang w:val="hr-HR"/>
        </w:rPr>
        <w:t xml:space="preserve">aknada </w:t>
      </w:r>
      <w:r w:rsidR="00D43C51" w:rsidRPr="00845602">
        <w:rPr>
          <w:rFonts w:ascii="Arial" w:hAnsi="Arial" w:cs="Arial"/>
          <w:lang w:val="hr-HR"/>
        </w:rPr>
        <w:t xml:space="preserve">se </w:t>
      </w:r>
      <w:r w:rsidRPr="00845602">
        <w:rPr>
          <w:rFonts w:ascii="Arial" w:hAnsi="Arial" w:cs="Arial"/>
          <w:lang w:val="hr-HR"/>
        </w:rPr>
        <w:t xml:space="preserve">kod elektroenergetske, </w:t>
      </w:r>
      <w:proofErr w:type="spellStart"/>
      <w:r w:rsidRPr="00845602">
        <w:rPr>
          <w:rFonts w:ascii="Arial" w:hAnsi="Arial" w:cs="Arial"/>
          <w:lang w:val="hr-HR"/>
        </w:rPr>
        <w:t>toplovodne</w:t>
      </w:r>
      <w:proofErr w:type="spellEnd"/>
      <w:r w:rsidRPr="00845602">
        <w:rPr>
          <w:rFonts w:ascii="Arial" w:hAnsi="Arial" w:cs="Arial"/>
          <w:lang w:val="hr-HR"/>
        </w:rPr>
        <w:t xml:space="preserve">, plinovodne, naftovodne, vodovodne i odvodne mreže </w:t>
      </w:r>
      <w:r w:rsidR="00D43C51" w:rsidRPr="00845602">
        <w:rPr>
          <w:rFonts w:ascii="Arial" w:hAnsi="Arial" w:cs="Arial"/>
          <w:lang w:val="hr-HR"/>
        </w:rPr>
        <w:t>obračunava po</w:t>
      </w:r>
      <w:r w:rsidRPr="00845602">
        <w:rPr>
          <w:rFonts w:ascii="Arial" w:hAnsi="Arial" w:cs="Arial"/>
          <w:lang w:val="hr-HR"/>
        </w:rPr>
        <w:t xml:space="preserve"> </w:t>
      </w:r>
      <w:r w:rsidR="00AE338E" w:rsidRPr="00845602">
        <w:rPr>
          <w:rFonts w:ascii="Arial" w:hAnsi="Arial" w:cs="Arial"/>
          <w:lang w:val="hr-HR"/>
        </w:rPr>
        <w:t>metr</w:t>
      </w:r>
      <w:r w:rsidR="00D43C51" w:rsidRPr="00845602">
        <w:rPr>
          <w:rFonts w:ascii="Arial" w:hAnsi="Arial" w:cs="Arial"/>
          <w:lang w:val="hr-HR"/>
        </w:rPr>
        <w:t>u</w:t>
      </w:r>
      <w:r w:rsidR="00AE338E" w:rsidRPr="00845602">
        <w:rPr>
          <w:rFonts w:ascii="Arial" w:hAnsi="Arial" w:cs="Arial"/>
          <w:lang w:val="hr-HR"/>
        </w:rPr>
        <w:t xml:space="preserve"> dužn</w:t>
      </w:r>
      <w:r w:rsidR="00D43C51" w:rsidRPr="00845602">
        <w:rPr>
          <w:rFonts w:ascii="Arial" w:hAnsi="Arial" w:cs="Arial"/>
          <w:lang w:val="hr-HR"/>
        </w:rPr>
        <w:t>om</w:t>
      </w:r>
      <w:r w:rsidR="00AE338E" w:rsidRPr="00845602">
        <w:rPr>
          <w:rFonts w:ascii="Arial" w:hAnsi="Arial" w:cs="Arial"/>
          <w:lang w:val="hr-HR"/>
        </w:rPr>
        <w:t xml:space="preserve"> mreže</w:t>
      </w:r>
      <w:r w:rsidRPr="00845602">
        <w:rPr>
          <w:rFonts w:ascii="Arial" w:hAnsi="Arial" w:cs="Arial"/>
          <w:lang w:val="hr-HR"/>
        </w:rPr>
        <w:t xml:space="preserve">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>Za slučajeve koji nisu propisani ovom Odlukom, visina naknade za pravo služnosti utvrđuje se zaključkom gradonačelnika temeljem procjene ovlaštenog sudskog vještaka.</w:t>
      </w:r>
    </w:p>
    <w:p w:rsidR="00EF6398" w:rsidRPr="00845602" w:rsidRDefault="00EF6398" w:rsidP="00EA654E">
      <w:pPr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2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>Od obveze plaćanja naknade temeljem ove Odluke, oslobođeni su:</w:t>
      </w:r>
    </w:p>
    <w:p w:rsidR="00EA654E" w:rsidRPr="00845602" w:rsidRDefault="00EA654E" w:rsidP="00EA654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>pravne osobe čiji je osnivač Grad,</w:t>
      </w:r>
      <w:r w:rsidR="00D43C51" w:rsidRPr="00845602">
        <w:rPr>
          <w:rFonts w:ascii="Arial" w:hAnsi="Arial" w:cs="Arial"/>
          <w:lang w:val="hr-HR"/>
        </w:rPr>
        <w:t xml:space="preserve"> Istarska županija i/ili Republika Hrvatska,</w:t>
      </w:r>
    </w:p>
    <w:p w:rsidR="00EA654E" w:rsidRPr="00845602" w:rsidRDefault="00EA654E" w:rsidP="00EA654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>trgovačka društva kojima je Grad</w:t>
      </w:r>
      <w:r w:rsidR="00D43C51" w:rsidRPr="00845602">
        <w:rPr>
          <w:rFonts w:ascii="Arial" w:hAnsi="Arial" w:cs="Arial"/>
          <w:lang w:val="hr-HR"/>
        </w:rPr>
        <w:t>, Istarska županija i/ili Republika Hrvatska</w:t>
      </w:r>
      <w:r w:rsidRPr="00845602">
        <w:rPr>
          <w:rFonts w:ascii="Arial" w:hAnsi="Arial" w:cs="Arial"/>
          <w:lang w:val="hr-HR"/>
        </w:rPr>
        <w:t xml:space="preserve"> vlasnik, odnosno u kojima Grad</w:t>
      </w:r>
      <w:r w:rsidR="00D43C51" w:rsidRPr="00845602">
        <w:rPr>
          <w:rFonts w:ascii="Arial" w:hAnsi="Arial" w:cs="Arial"/>
          <w:lang w:val="hr-HR"/>
        </w:rPr>
        <w:t>, Istarska županija i/ili Republika Hrvatska</w:t>
      </w:r>
      <w:r w:rsidRPr="00845602">
        <w:rPr>
          <w:rFonts w:ascii="Arial" w:hAnsi="Arial" w:cs="Arial"/>
          <w:lang w:val="hr-HR"/>
        </w:rPr>
        <w:t xml:space="preserve"> ima udio u kapitalu,</w:t>
      </w:r>
    </w:p>
    <w:p w:rsidR="00EA654E" w:rsidRPr="00845602" w:rsidRDefault="00EA654E" w:rsidP="00EA654E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>druge pravne osobe u slučajevima kada je to propisano posebnim zakonom.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>Gradonačelnik može svojom odlukom u cijelosti ili djelomično osloboditi investitora od obveze plaćanja naknade za osnivanje služnosti u slučaju gradnje objeka</w:t>
      </w:r>
      <w:r w:rsidR="007C32C9" w:rsidRPr="00845602">
        <w:rPr>
          <w:rFonts w:ascii="Arial" w:hAnsi="Arial" w:cs="Arial"/>
          <w:lang w:val="hr-HR"/>
        </w:rPr>
        <w:t>ta koji su od interesa za Grad.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both"/>
        <w:rPr>
          <w:rFonts w:ascii="Arial" w:hAnsi="Arial" w:cs="Arial"/>
          <w:color w:val="FF0000"/>
          <w:lang w:val="hr-HR"/>
        </w:rPr>
      </w:pP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III. POSTUPAK OSNIVANJA SLUŽNOSTI NA NEKRETNINAMA U VLASNIŠTVU GRADA</w:t>
      </w: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3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Gradonačelnik na temelju zahtjeva investitora, odlučuje o osnivanju prava služnosti iz članka 1. ove Odluke i sklapanju ugovora na temelju kojeg ovlaštenici prava služnosti na nekretninama u vlasništvu Grada nadležnom sudu podnose zahtjev za uknjižbu odnosnog prava služnosti. 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>Zahtjev investitora za osnivanje prava služnosti podnosi se u roku od 30 (slovima: trideset) dana prije namjeravanog početka radova, a uz zahtjev se prilaže i odgovarajući projekt s podacima o vrsti, odnosno namjeni, osnovnim tehničkim karakteristikama te položaju vodova i pripadajućih objekata.</w:t>
      </w: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4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Korisnici koji su položili vodove i pripadajuće objekte na nekretninama kojima upravlja Grad do dana donošenja ove Odluke, a za koje nije ugovorom regulirano pravo služnosti, dužni su u roku od 30 (slovima: trideset) dana od dana primitka poziva na sklapanje ugovora od strane nadležnog upravnog odjela, podnijeti zahtjev za ugovorno reguliranje prava služnosti.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Za osnivanje prava služnosti za korisnike koji nemaju zaključen ugovor, pored godišnje naknade za služnost, utvrđuje se i jednokratna naknada u visini </w:t>
      </w:r>
      <w:r w:rsidR="001F3632" w:rsidRPr="00845602">
        <w:rPr>
          <w:rFonts w:ascii="Arial" w:hAnsi="Arial" w:cs="Arial"/>
          <w:lang w:val="hr-HR"/>
        </w:rPr>
        <w:t>peto</w:t>
      </w:r>
      <w:r w:rsidRPr="00845602">
        <w:rPr>
          <w:rFonts w:ascii="Arial" w:hAnsi="Arial" w:cs="Arial"/>
          <w:lang w:val="hr-HR"/>
        </w:rPr>
        <w:t xml:space="preserve">godišnje naknade za proteklo razdoblje korištenja.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Visina jednokratne naknade obračunat će se temeljem članka </w:t>
      </w:r>
      <w:r w:rsidR="009F085E" w:rsidRPr="00845602">
        <w:rPr>
          <w:rFonts w:ascii="Arial" w:hAnsi="Arial" w:cs="Arial"/>
          <w:lang w:val="hr-HR"/>
        </w:rPr>
        <w:t>8</w:t>
      </w:r>
      <w:r w:rsidRPr="00845602">
        <w:rPr>
          <w:rFonts w:ascii="Arial" w:hAnsi="Arial" w:cs="Arial"/>
          <w:lang w:val="hr-HR"/>
        </w:rPr>
        <w:t xml:space="preserve">. ove Odluke te će Grad i korisnik zaključiti ugovor o osnivanju prava služnosti. Jednokratna naknada </w:t>
      </w:r>
      <w:r w:rsidRPr="00845602">
        <w:rPr>
          <w:rFonts w:ascii="Arial" w:hAnsi="Arial" w:cs="Arial"/>
          <w:lang w:val="hr-HR"/>
        </w:rPr>
        <w:lastRenderedPageBreak/>
        <w:t xml:space="preserve">uplaćuje se na račun Grada u roku od 15 (slovima: petnaest) dana od sklapanja ugovora.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Ukoliko korisnici iz stavka 1. ovog članka ugovorno ne reguliraju pravo služnosti za polaganje vodova i pripadajućih objekata sukladno odredbama ove Odluke, Grad će pokrenuti postupak za </w:t>
      </w:r>
      <w:proofErr w:type="spellStart"/>
      <w:r w:rsidRPr="00845602">
        <w:rPr>
          <w:rFonts w:ascii="Arial" w:hAnsi="Arial" w:cs="Arial"/>
          <w:lang w:val="hr-HR"/>
        </w:rPr>
        <w:t>izmještanje</w:t>
      </w:r>
      <w:proofErr w:type="spellEnd"/>
      <w:r w:rsidRPr="00845602">
        <w:rPr>
          <w:rFonts w:ascii="Arial" w:hAnsi="Arial" w:cs="Arial"/>
          <w:lang w:val="hr-HR"/>
        </w:rPr>
        <w:t xml:space="preserve"> vodova o trošku korisnika.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Na korisnike koji nemaju zaključen ugovor za ostale služnosti iz članka 1. </w:t>
      </w:r>
      <w:r w:rsidR="00195A8D" w:rsidRPr="00845602">
        <w:rPr>
          <w:rFonts w:ascii="Arial" w:hAnsi="Arial" w:cs="Arial"/>
          <w:lang w:val="hr-HR"/>
        </w:rPr>
        <w:t xml:space="preserve">ove </w:t>
      </w:r>
      <w:r w:rsidRPr="00845602">
        <w:rPr>
          <w:rFonts w:ascii="Arial" w:hAnsi="Arial" w:cs="Arial"/>
          <w:lang w:val="hr-HR"/>
        </w:rPr>
        <w:t xml:space="preserve">Odluke na odgovarajući se način primjenjuju odredbe ovog članka. </w:t>
      </w:r>
    </w:p>
    <w:p w:rsidR="00EA654E" w:rsidRPr="00845602" w:rsidRDefault="00EA654E" w:rsidP="00EA654E">
      <w:pPr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IV. KORIŠTENJE KABELSKE KANALIZACIJE U VLASNIŠTVU GRADA</w:t>
      </w:r>
    </w:p>
    <w:p w:rsidR="00EA654E" w:rsidRPr="00845602" w:rsidRDefault="00EA654E" w:rsidP="00EA654E">
      <w:pPr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5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>Slobodan prostor u izgrađenoj kabelskoj kanalizaciji u vlasništvu Grada, Grad kao infrastrukturni operator može dati na korištenje svim zainteresiranim operatorima korisnicima za polaganje kabela, pod uvjetima i na način propisan odredbama posebnog propisa kojim se regulira pristup i zajedničko korištenje elektroničke komunikacijske infrastrukture i druge povezane opreme, prema načelu koje omogućuje racionalno iskorištavanje slobodnog prostora na ravnopravnoj i zajedničkoj osnovi.</w:t>
      </w:r>
    </w:p>
    <w:p w:rsidR="00EA654E" w:rsidRPr="00845602" w:rsidRDefault="00EA654E" w:rsidP="00EA654E">
      <w:pPr>
        <w:ind w:firstLine="708"/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6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>Za polaganje kabela iz članka</w:t>
      </w:r>
      <w:r w:rsidR="009F085E" w:rsidRPr="00845602">
        <w:rPr>
          <w:rFonts w:ascii="Arial" w:hAnsi="Arial" w:cs="Arial"/>
          <w:lang w:val="hr-HR"/>
        </w:rPr>
        <w:t xml:space="preserve"> 15</w:t>
      </w:r>
      <w:r w:rsidRPr="00845602">
        <w:rPr>
          <w:rFonts w:ascii="Arial" w:hAnsi="Arial" w:cs="Arial"/>
          <w:lang w:val="hr-HR"/>
        </w:rPr>
        <w:t>. ove Odluke, visina naknade iznosi 8,00 kn</w:t>
      </w:r>
      <w:r w:rsidR="009F085E" w:rsidRPr="00845602">
        <w:rPr>
          <w:rFonts w:ascii="Arial" w:hAnsi="Arial" w:cs="Arial"/>
          <w:lang w:val="hr-HR"/>
        </w:rPr>
        <w:t xml:space="preserve"> godišnje</w:t>
      </w:r>
      <w:r w:rsidRPr="00845602">
        <w:rPr>
          <w:rFonts w:ascii="Arial" w:hAnsi="Arial" w:cs="Arial"/>
          <w:lang w:val="hr-HR"/>
        </w:rPr>
        <w:t xml:space="preserve">/m dužnom kabela.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Za korištenje kabelskih zdenaca za postavljanje pasivne opreme spojne točke, visina naknade iznosi 100,00 kn </w:t>
      </w:r>
      <w:r w:rsidR="009F085E" w:rsidRPr="00845602">
        <w:rPr>
          <w:rFonts w:ascii="Arial" w:hAnsi="Arial" w:cs="Arial"/>
          <w:lang w:val="hr-HR"/>
        </w:rPr>
        <w:t xml:space="preserve">godišnje </w:t>
      </w:r>
      <w:r w:rsidRPr="00845602">
        <w:rPr>
          <w:rFonts w:ascii="Arial" w:hAnsi="Arial" w:cs="Arial"/>
          <w:lang w:val="hr-HR"/>
        </w:rPr>
        <w:t>po spojnoj točki.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7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Pisani zahtjev korisnika za polaganje kabela podnosi se nadležnom upravnom odjelu.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Zahtjev korisnika iz stavka 1. ovoga članka mora sadržavati: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a) točku A (početna točka) i točku B (završna točka) ili područje obuhvata za korištenje kabelske kanalizacije,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b) vrstu i promjer kabela koji će se položiti između točke A i točke B ili na području obuhvata i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c) planirani početak i trajanje zajedničkog korištenja. 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>Uz zahtjev korisnik treba dostaviti i tehničko rješenje.</w:t>
      </w:r>
    </w:p>
    <w:p w:rsidR="00EA654E" w:rsidRPr="00845602" w:rsidRDefault="00EA654E" w:rsidP="00EA654E">
      <w:pPr>
        <w:ind w:firstLine="708"/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8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Nadležni upravni odjel utvrđuje mogućnost zajedničkog korištenja kabelske kanalizacije na predmetnoj trasi, vodeći brigu o učinkovitom korištenju izgrađene kabelske kanalizacije.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Ukoliko nadležni upravni odjel utvrdi da su ispunjene pretpostavke za pristup i zajedničko korištenje kabelske kanalizacije na predmetnoj trasi, Grad i korisnik zaključit će ugovor o pristupu i zajedničkom korištenju kabelske kanalizacije.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="009F085E" w:rsidRPr="00845602">
        <w:rPr>
          <w:rFonts w:ascii="Arial" w:hAnsi="Arial" w:cs="Arial"/>
          <w:lang w:val="hr-HR"/>
        </w:rPr>
        <w:t>K</w:t>
      </w:r>
      <w:r w:rsidRPr="00845602">
        <w:rPr>
          <w:rFonts w:ascii="Arial" w:hAnsi="Arial" w:cs="Arial"/>
          <w:lang w:val="hr-HR"/>
        </w:rPr>
        <w:t xml:space="preserve">orisnik je dužan održavati i snositi sve troškove održavanja i popravaka </w:t>
      </w:r>
      <w:r w:rsidR="009F085E" w:rsidRPr="00845602">
        <w:rPr>
          <w:rFonts w:ascii="Arial" w:hAnsi="Arial" w:cs="Arial"/>
          <w:lang w:val="hr-HR"/>
        </w:rPr>
        <w:t xml:space="preserve">svoje </w:t>
      </w:r>
      <w:r w:rsidRPr="00845602">
        <w:rPr>
          <w:rFonts w:ascii="Arial" w:hAnsi="Arial" w:cs="Arial"/>
          <w:lang w:val="hr-HR"/>
        </w:rPr>
        <w:t xml:space="preserve">ugrađene opreme i materijala.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>Prije svake intervencije u svrhu održavanja položenih kabela, operator korisnik je obvezan o namjeravanom zahvatu obavijestiti nadležni upravni odjel.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1</w:t>
      </w:r>
      <w:r w:rsidR="00EF6398" w:rsidRPr="00845602">
        <w:rPr>
          <w:rFonts w:ascii="Arial" w:hAnsi="Arial" w:cs="Arial"/>
          <w:b/>
          <w:lang w:val="hr-HR"/>
        </w:rPr>
        <w:t>9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="009F085E" w:rsidRPr="00845602">
        <w:rPr>
          <w:rFonts w:ascii="Arial" w:hAnsi="Arial" w:cs="Arial"/>
          <w:lang w:val="hr-HR"/>
        </w:rPr>
        <w:t>K</w:t>
      </w:r>
      <w:r w:rsidRPr="00845602">
        <w:rPr>
          <w:rFonts w:ascii="Arial" w:hAnsi="Arial" w:cs="Arial"/>
          <w:lang w:val="hr-HR"/>
        </w:rPr>
        <w:t xml:space="preserve">orisnici kabelske kanalizacije koji su položili kablove do stupanja na snagu ove Odluke, a za koje nije ugovorom regulirano pravo pristupa i zajedničkog korištenja, </w:t>
      </w:r>
      <w:r w:rsidRPr="00845602">
        <w:rPr>
          <w:rFonts w:ascii="Arial" w:hAnsi="Arial" w:cs="Arial"/>
          <w:lang w:val="hr-HR"/>
        </w:rPr>
        <w:lastRenderedPageBreak/>
        <w:t xml:space="preserve">dužni su, u roku od 30 </w:t>
      </w:r>
      <w:r w:rsidR="009F085E" w:rsidRPr="00845602">
        <w:rPr>
          <w:rFonts w:ascii="Arial" w:hAnsi="Arial" w:cs="Arial"/>
          <w:lang w:val="hr-HR"/>
        </w:rPr>
        <w:t xml:space="preserve">(slovima: trideset) </w:t>
      </w:r>
      <w:r w:rsidRPr="00845602">
        <w:rPr>
          <w:rFonts w:ascii="Arial" w:hAnsi="Arial" w:cs="Arial"/>
          <w:lang w:val="hr-HR"/>
        </w:rPr>
        <w:t xml:space="preserve">dana od dana primitka poziva za sklapanje ugovora od strane nadležnog upravnog odjela, podnijeti zahtjev za ugovorno reguliranje pristupa i zajedničkog korištenja kabelske kanalizacije.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Za korištenje kabelske kanalizacije u vlasništvu Grada za korisnike koji nemaju zaključen ugovor, pored godišnje naknade za pristup i zajedničko korištenje, utvrđuje se i jednokratna naknada </w:t>
      </w:r>
      <w:r w:rsidR="009F085E" w:rsidRPr="00845602">
        <w:rPr>
          <w:rFonts w:ascii="Arial" w:hAnsi="Arial" w:cs="Arial"/>
          <w:lang w:val="hr-HR"/>
        </w:rPr>
        <w:t xml:space="preserve">u visini </w:t>
      </w:r>
      <w:r w:rsidR="003903F2" w:rsidRPr="00845602">
        <w:rPr>
          <w:rFonts w:ascii="Arial" w:hAnsi="Arial" w:cs="Arial"/>
          <w:lang w:val="hr-HR"/>
        </w:rPr>
        <w:t>petogodišnje</w:t>
      </w:r>
      <w:r w:rsidR="009F085E" w:rsidRPr="00845602">
        <w:rPr>
          <w:rFonts w:ascii="Arial" w:hAnsi="Arial" w:cs="Arial"/>
          <w:lang w:val="hr-HR"/>
        </w:rPr>
        <w:t xml:space="preserve"> naknade za proteklo razdoblje korištenja</w:t>
      </w:r>
      <w:r w:rsidRPr="00845602">
        <w:rPr>
          <w:rFonts w:ascii="Arial" w:hAnsi="Arial" w:cs="Arial"/>
          <w:lang w:val="hr-HR"/>
        </w:rPr>
        <w:t xml:space="preserve">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Visina jednokratne naknade obračunat će se temeljem članka </w:t>
      </w:r>
      <w:r w:rsidR="009F085E" w:rsidRPr="00845602">
        <w:rPr>
          <w:rFonts w:ascii="Arial" w:hAnsi="Arial" w:cs="Arial"/>
          <w:lang w:val="hr-HR"/>
        </w:rPr>
        <w:t>16</w:t>
      </w:r>
      <w:r w:rsidRPr="00845602">
        <w:rPr>
          <w:rFonts w:ascii="Arial" w:hAnsi="Arial" w:cs="Arial"/>
          <w:lang w:val="hr-HR"/>
        </w:rPr>
        <w:t xml:space="preserve">. ove Odluke, te će Grad i korisnik zaključiti ugovor o pristupu i zajedničkom korištenju odnosne kabelske kanalizacije.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Jednokratna naknada uplaćuje se na račun Grada u roku od 15 </w:t>
      </w:r>
      <w:r w:rsidR="009F085E" w:rsidRPr="00845602">
        <w:rPr>
          <w:rFonts w:ascii="Arial" w:hAnsi="Arial" w:cs="Arial"/>
          <w:lang w:val="hr-HR"/>
        </w:rPr>
        <w:t xml:space="preserve">(slovima: petnaest) </w:t>
      </w:r>
      <w:r w:rsidRPr="00845602">
        <w:rPr>
          <w:rFonts w:ascii="Arial" w:hAnsi="Arial" w:cs="Arial"/>
          <w:lang w:val="hr-HR"/>
        </w:rPr>
        <w:t xml:space="preserve">dana od sklapanja ugovora. 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  <w:t xml:space="preserve">Ukoliko operatori korisnici ugovorno ne reguliraju pravo pristupa i zajedničkog korištenja kabelske kanalizacije u vlasništvu Grada sukladno odredbama ove Odluke, dužni su osloboditi kabelsku kanalizaciju od postavljenih kabela u roku od 8 </w:t>
      </w:r>
      <w:r w:rsidR="009F085E" w:rsidRPr="00845602">
        <w:rPr>
          <w:rFonts w:ascii="Arial" w:hAnsi="Arial" w:cs="Arial"/>
          <w:lang w:val="hr-HR"/>
        </w:rPr>
        <w:t xml:space="preserve">(slovima: osam) </w:t>
      </w:r>
      <w:r w:rsidRPr="00845602">
        <w:rPr>
          <w:rFonts w:ascii="Arial" w:hAnsi="Arial" w:cs="Arial"/>
          <w:lang w:val="hr-HR"/>
        </w:rPr>
        <w:t xml:space="preserve">dana od primitka pisane obavijesti od strane nadležnog upravnog odjela, a o čemu će se izvijestiti Hrvatsku regulatornu agenciju za mrežne djelatnosti (HAKOM). </w:t>
      </w:r>
    </w:p>
    <w:p w:rsidR="00EA654E" w:rsidRPr="00845602" w:rsidRDefault="00EA654E" w:rsidP="00EA654E">
      <w:pPr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V. PRIJELAZNE I ZAVRŠNE ODREDBE</w:t>
      </w: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</w:p>
    <w:p w:rsidR="00EA654E" w:rsidRPr="00845602" w:rsidRDefault="00EF6398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>Članak 20</w:t>
      </w:r>
      <w:r w:rsidR="00EA654E"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="009F085E" w:rsidRPr="00845602">
        <w:rPr>
          <w:rFonts w:ascii="Arial" w:hAnsi="Arial" w:cs="Arial"/>
          <w:lang w:val="hr-HR"/>
        </w:rPr>
        <w:t xml:space="preserve">Ugovori vezani za </w:t>
      </w:r>
      <w:r w:rsidR="00251030" w:rsidRPr="00845602">
        <w:rPr>
          <w:rFonts w:ascii="Arial" w:hAnsi="Arial" w:cs="Arial"/>
          <w:lang w:val="hr-HR"/>
        </w:rPr>
        <w:t>osnivanje služnosti u svrhu izgradnje, polaganja i održavanja vodova i pripadajućih objekata na vodovima, elektroničkih komunikacijskih uređaja i slično koji su na snazi na dan stupanja na snagu ove Odluke, ostaju na snazi do isteka njihovog važenja.</w:t>
      </w:r>
    </w:p>
    <w:p w:rsidR="00251030" w:rsidRPr="00845602" w:rsidRDefault="00251030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>Ova se Odluka na odgovarajući način primjenjuje na sve ishođene akte od strane HAKOM-a, kao i na postupke koji su tim povodom pokrenuti.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</w:p>
    <w:p w:rsidR="00EA654E" w:rsidRPr="00845602" w:rsidRDefault="00EA654E" w:rsidP="00EA654E">
      <w:pPr>
        <w:jc w:val="center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b/>
          <w:lang w:val="hr-HR"/>
        </w:rPr>
        <w:t xml:space="preserve">Članak </w:t>
      </w:r>
      <w:r w:rsidR="00251030" w:rsidRPr="00845602">
        <w:rPr>
          <w:rFonts w:ascii="Arial" w:hAnsi="Arial" w:cs="Arial"/>
          <w:b/>
          <w:lang w:val="hr-HR"/>
        </w:rPr>
        <w:t>21</w:t>
      </w:r>
      <w:r w:rsidRPr="00845602">
        <w:rPr>
          <w:rFonts w:ascii="Arial" w:hAnsi="Arial" w:cs="Arial"/>
          <w:b/>
          <w:lang w:val="hr-HR"/>
        </w:rPr>
        <w:t>.</w:t>
      </w:r>
    </w:p>
    <w:p w:rsidR="00EA654E" w:rsidRPr="00845602" w:rsidRDefault="00EA654E" w:rsidP="00EA654E">
      <w:pPr>
        <w:jc w:val="both"/>
        <w:rPr>
          <w:rFonts w:ascii="Arial" w:hAnsi="Arial" w:cs="Arial"/>
          <w:b/>
          <w:lang w:val="hr-HR"/>
        </w:rPr>
      </w:pPr>
      <w:r w:rsidRPr="00845602">
        <w:rPr>
          <w:rFonts w:ascii="Arial" w:hAnsi="Arial" w:cs="Arial"/>
          <w:lang w:val="hr-HR"/>
        </w:rPr>
        <w:tab/>
        <w:t>Ova Odluka stupa na snagu osmoga dana od dana objave u «Službenom glasniku» Grada Rovinja-Rovigno.</w:t>
      </w: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</w:p>
    <w:p w:rsidR="00EA654E" w:rsidRPr="00845602" w:rsidRDefault="00EA654E" w:rsidP="00EA654E">
      <w:pPr>
        <w:jc w:val="both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>Klasa-</w:t>
      </w:r>
      <w:proofErr w:type="spellStart"/>
      <w:r w:rsidRPr="00845602">
        <w:rPr>
          <w:rFonts w:ascii="Arial" w:hAnsi="Arial" w:cs="Arial"/>
          <w:lang w:val="hr-HR"/>
        </w:rPr>
        <w:t>Classe</w:t>
      </w:r>
      <w:proofErr w:type="spellEnd"/>
      <w:r w:rsidRPr="00845602">
        <w:rPr>
          <w:rFonts w:ascii="Arial" w:hAnsi="Arial" w:cs="Arial"/>
          <w:lang w:val="hr-HR"/>
        </w:rPr>
        <w:t>: 944-01/19-01/77</w:t>
      </w:r>
      <w:r w:rsidRPr="00845602">
        <w:rPr>
          <w:rFonts w:ascii="Arial" w:hAnsi="Arial" w:cs="Arial"/>
          <w:lang w:val="hr-HR"/>
        </w:rPr>
        <w:tab/>
      </w:r>
      <w:r w:rsidRPr="00845602">
        <w:rPr>
          <w:rFonts w:ascii="Arial" w:hAnsi="Arial" w:cs="Arial"/>
          <w:lang w:val="hr-HR"/>
        </w:rPr>
        <w:tab/>
      </w:r>
      <w:r w:rsidRPr="00845602">
        <w:rPr>
          <w:rFonts w:ascii="Arial" w:hAnsi="Arial" w:cs="Arial"/>
          <w:lang w:val="hr-HR"/>
        </w:rPr>
        <w:tab/>
      </w:r>
      <w:r w:rsidRPr="00845602">
        <w:rPr>
          <w:rFonts w:ascii="Arial" w:hAnsi="Arial" w:cs="Arial"/>
          <w:lang w:val="hr-HR"/>
        </w:rPr>
        <w:tab/>
        <w:t xml:space="preserve">   </w:t>
      </w:r>
    </w:p>
    <w:p w:rsidR="00EA654E" w:rsidRPr="00845602" w:rsidRDefault="00EA654E" w:rsidP="00EA654E">
      <w:pPr>
        <w:rPr>
          <w:rFonts w:ascii="Arial" w:hAnsi="Arial" w:cs="Arial"/>
          <w:lang w:val="hr-HR"/>
        </w:rPr>
      </w:pPr>
      <w:proofErr w:type="spellStart"/>
      <w:r w:rsidRPr="00845602">
        <w:rPr>
          <w:rFonts w:ascii="Arial" w:hAnsi="Arial" w:cs="Arial"/>
          <w:lang w:val="hr-HR"/>
        </w:rPr>
        <w:t>Urbroj-Numprot</w:t>
      </w:r>
      <w:proofErr w:type="spellEnd"/>
      <w:r w:rsidRPr="00845602">
        <w:rPr>
          <w:rFonts w:ascii="Arial" w:hAnsi="Arial" w:cs="Arial"/>
          <w:lang w:val="hr-HR"/>
        </w:rPr>
        <w:t>: _____________</w:t>
      </w:r>
      <w:r w:rsidRPr="00845602">
        <w:rPr>
          <w:rFonts w:ascii="Arial" w:hAnsi="Arial" w:cs="Arial"/>
          <w:lang w:val="hr-HR"/>
        </w:rPr>
        <w:tab/>
      </w:r>
      <w:r w:rsidRPr="00845602">
        <w:rPr>
          <w:rFonts w:ascii="Arial" w:hAnsi="Arial" w:cs="Arial"/>
          <w:lang w:val="hr-HR"/>
        </w:rPr>
        <w:tab/>
      </w:r>
      <w:r w:rsidRPr="00845602">
        <w:rPr>
          <w:rFonts w:ascii="Arial" w:hAnsi="Arial" w:cs="Arial"/>
          <w:lang w:val="hr-HR"/>
        </w:rPr>
        <w:tab/>
      </w:r>
    </w:p>
    <w:p w:rsidR="00EA654E" w:rsidRPr="00845602" w:rsidRDefault="00EA654E" w:rsidP="00EA654E">
      <w:pPr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 xml:space="preserve">Rovinj- Rovigno, _____________                                                                     </w:t>
      </w:r>
    </w:p>
    <w:p w:rsidR="00EA654E" w:rsidRPr="00845602" w:rsidRDefault="00EA654E" w:rsidP="00EA654E">
      <w:pPr>
        <w:jc w:val="center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 xml:space="preserve">                                                                                                              Predsjednik</w:t>
      </w:r>
    </w:p>
    <w:p w:rsidR="00EA654E" w:rsidRPr="00845602" w:rsidRDefault="00EA654E" w:rsidP="00EA654E">
      <w:pPr>
        <w:jc w:val="right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ab/>
      </w:r>
      <w:r w:rsidRPr="00845602">
        <w:rPr>
          <w:rFonts w:ascii="Arial" w:hAnsi="Arial" w:cs="Arial"/>
          <w:lang w:val="hr-HR"/>
        </w:rPr>
        <w:tab/>
        <w:t>Gradskog vijeća</w:t>
      </w:r>
    </w:p>
    <w:p w:rsidR="00BF31C6" w:rsidRDefault="00EA654E" w:rsidP="00EA654E">
      <w:pPr>
        <w:jc w:val="right"/>
        <w:rPr>
          <w:rFonts w:ascii="Arial" w:hAnsi="Arial" w:cs="Arial"/>
          <w:lang w:val="hr-HR"/>
        </w:rPr>
      </w:pPr>
      <w:r w:rsidRPr="00845602">
        <w:rPr>
          <w:rFonts w:ascii="Arial" w:hAnsi="Arial" w:cs="Arial"/>
          <w:lang w:val="hr-HR"/>
        </w:rPr>
        <w:t xml:space="preserve">                                            </w:t>
      </w:r>
      <w:proofErr w:type="spellStart"/>
      <w:r w:rsidRPr="00845602">
        <w:rPr>
          <w:rFonts w:ascii="Arial" w:hAnsi="Arial" w:cs="Arial"/>
          <w:lang w:val="hr-HR"/>
        </w:rPr>
        <w:t>Valerio</w:t>
      </w:r>
      <w:proofErr w:type="spellEnd"/>
      <w:r w:rsidRPr="00845602">
        <w:rPr>
          <w:rFonts w:ascii="Arial" w:hAnsi="Arial" w:cs="Arial"/>
          <w:lang w:val="hr-HR"/>
        </w:rPr>
        <w:t xml:space="preserve"> </w:t>
      </w:r>
      <w:proofErr w:type="spellStart"/>
      <w:r w:rsidRPr="00845602">
        <w:rPr>
          <w:rFonts w:ascii="Arial" w:hAnsi="Arial" w:cs="Arial"/>
          <w:lang w:val="hr-HR"/>
        </w:rPr>
        <w:t>Drandić</w:t>
      </w:r>
      <w:proofErr w:type="spellEnd"/>
      <w:r w:rsidRPr="00845602">
        <w:rPr>
          <w:rFonts w:ascii="Arial" w:hAnsi="Arial" w:cs="Arial"/>
          <w:lang w:val="hr-HR"/>
        </w:rPr>
        <w:t xml:space="preserve"> </w:t>
      </w:r>
    </w:p>
    <w:p w:rsidR="00BF31C6" w:rsidRDefault="00BF31C6">
      <w:pPr>
        <w:spacing w:after="160" w:line="259" w:lineRule="auto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br w:type="page"/>
      </w:r>
    </w:p>
    <w:p w:rsidR="00BF31C6" w:rsidRDefault="00BF31C6" w:rsidP="00BF31C6">
      <w:pPr>
        <w:jc w:val="center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lastRenderedPageBreak/>
        <w:t>O b r a z l o ž e n j e</w:t>
      </w:r>
    </w:p>
    <w:p w:rsidR="00BF31C6" w:rsidRDefault="00BF31C6" w:rsidP="00BF31C6">
      <w:pPr>
        <w:jc w:val="center"/>
        <w:rPr>
          <w:rFonts w:ascii="Arial" w:hAnsi="Arial" w:cs="Arial"/>
          <w:b/>
          <w:lang w:val="hr-HR"/>
        </w:rPr>
      </w:pPr>
    </w:p>
    <w:p w:rsidR="00BF31C6" w:rsidRDefault="00BF31C6" w:rsidP="00BF31C6">
      <w:pPr>
        <w:pStyle w:val="BodyText"/>
        <w:rPr>
          <w:b/>
          <w:lang w:val="hr-HR"/>
        </w:rPr>
      </w:pPr>
      <w:r>
        <w:rPr>
          <w:b/>
          <w:lang w:val="hr-HR"/>
        </w:rPr>
        <w:t>I. PRAVNA OSNOVA:</w:t>
      </w:r>
    </w:p>
    <w:p w:rsidR="00BF31C6" w:rsidRDefault="00BF31C6" w:rsidP="00BF31C6">
      <w:pPr>
        <w:numPr>
          <w:ilvl w:val="1"/>
          <w:numId w:val="6"/>
        </w:numPr>
        <w:tabs>
          <w:tab w:val="num" w:pos="720"/>
        </w:tabs>
        <w:ind w:left="720" w:hanging="720"/>
        <w:jc w:val="both"/>
        <w:rPr>
          <w:rFonts w:ascii="Arial" w:hAnsi="Arial" w:cs="Arial"/>
          <w:lang w:val="hr-HR" w:eastAsia="hr-HR"/>
        </w:rPr>
      </w:pPr>
      <w:r>
        <w:rPr>
          <w:rFonts w:ascii="Arial" w:hAnsi="Arial" w:cs="Arial"/>
          <w:lang w:val="hr-HR"/>
        </w:rPr>
        <w:t>članak 35. stavak 2. Zakona o vlasništvu i drugim stvarnim pravima („Narodne novine“, broj 91/96, 68/98, 137/99, 22/00, 73/00, 114/01, 79/06, 141/06, 146/08, 38/09, 153/09, 143/12, 152/14, 81/15-pročišćeni tekst, 94/17),</w:t>
      </w:r>
    </w:p>
    <w:p w:rsidR="00BF31C6" w:rsidRDefault="00BF31C6" w:rsidP="00BF31C6">
      <w:pPr>
        <w:numPr>
          <w:ilvl w:val="1"/>
          <w:numId w:val="6"/>
        </w:numPr>
        <w:tabs>
          <w:tab w:val="num" w:pos="720"/>
        </w:tabs>
        <w:ind w:left="720" w:hanging="720"/>
        <w:jc w:val="both"/>
        <w:rPr>
          <w:rFonts w:ascii="Arial" w:hAnsi="Arial" w:cs="Arial"/>
          <w:lang w:val="hr-HR" w:eastAsia="hr-HR"/>
        </w:rPr>
      </w:pPr>
      <w:r>
        <w:rPr>
          <w:rFonts w:ascii="Arial" w:hAnsi="Arial" w:cs="Arial"/>
          <w:lang w:val="hr-HR" w:eastAsia="hr-HR"/>
        </w:rPr>
        <w:t>članak 65. Statuta Grada Rovinj-Rovigno (</w:t>
      </w:r>
      <w:r>
        <w:rPr>
          <w:rFonts w:ascii="Arial" w:hAnsi="Arial" w:cs="Arial"/>
          <w:lang w:val="hr-HR"/>
        </w:rPr>
        <w:t>«</w:t>
      </w:r>
      <w:r>
        <w:rPr>
          <w:rFonts w:ascii="Arial" w:hAnsi="Arial" w:cs="Arial"/>
          <w:lang w:val="hr-HR" w:eastAsia="hr-HR"/>
        </w:rPr>
        <w:t>Službeni glasnik</w:t>
      </w:r>
      <w:r>
        <w:rPr>
          <w:rFonts w:ascii="Arial" w:hAnsi="Arial" w:cs="Arial"/>
          <w:lang w:val="hr-HR"/>
        </w:rPr>
        <w:t>»</w:t>
      </w:r>
      <w:r>
        <w:rPr>
          <w:rFonts w:ascii="Arial" w:hAnsi="Arial" w:cs="Arial"/>
          <w:lang w:val="hr-HR" w:eastAsia="hr-HR"/>
        </w:rPr>
        <w:t xml:space="preserve"> Grada Rovinja-Rovigno, </w:t>
      </w:r>
      <w:r>
        <w:rPr>
          <w:rFonts w:ascii="Arial" w:hAnsi="Arial" w:cs="Arial"/>
          <w:color w:val="000000"/>
          <w:lang w:val="hr-HR"/>
        </w:rPr>
        <w:t>br. 3/18 i 5/18</w:t>
      </w:r>
      <w:r>
        <w:rPr>
          <w:rFonts w:ascii="Arial" w:hAnsi="Arial" w:cs="Arial"/>
          <w:lang w:val="hr-HR" w:eastAsia="hr-HR"/>
        </w:rPr>
        <w:t>)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</w:p>
    <w:p w:rsidR="00BF31C6" w:rsidRDefault="00BF31C6" w:rsidP="00BF31C6">
      <w:pPr>
        <w:jc w:val="both"/>
        <w:rPr>
          <w:rFonts w:ascii="Arial" w:hAnsi="Arial" w:cs="Arial"/>
          <w:b/>
          <w:bCs/>
          <w:lang w:val="hr-HR"/>
        </w:rPr>
      </w:pPr>
      <w:r>
        <w:rPr>
          <w:rFonts w:ascii="Arial" w:hAnsi="Arial" w:cs="Arial"/>
          <w:b/>
          <w:bCs/>
          <w:lang w:val="hr-HR"/>
        </w:rPr>
        <w:t>II. TEMELJNA PITANJA I OCJENA STANJA: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>Predloženom Odlukom propisuje se postupak, visina i način plaćanja naknade za osnivanje prava služnosti na nekretninama u vlasništvu Grada Rovinja-Rovigno ili kojima Grad Rovinj-Rovigno upravlja te o korištenju kabelske kanalizacije u vlasništvu Grada Rovinja-Rovigno</w:t>
      </w:r>
      <w:r>
        <w:rPr>
          <w:rFonts w:ascii="Arial" w:hAnsi="Arial" w:cs="Arial"/>
          <w:b/>
          <w:lang w:val="hr-HR"/>
        </w:rPr>
        <w:t xml:space="preserve"> </w:t>
      </w:r>
      <w:r>
        <w:rPr>
          <w:rFonts w:ascii="Arial" w:hAnsi="Arial" w:cs="Arial"/>
          <w:lang w:val="hr-HR"/>
        </w:rPr>
        <w:t>u svrhu izgradnje, polaganja i održavanja vodova i pripadajućih objekata na vodovima, elektroničkih komunikacijskih uređaja i slično.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>Navedene služnosti se zasnivaju na nekretninama za koje je u zemljišnim knjigama nadležnog suda proveden upis uknjižbe prava vlasništva u korist Grada, za javna dobra u općoj i u javnoj uporabi za koja kao vlasnik nije upisana Republika Hrvatska, na nekretninama kojih je Grad vlasnik na temelju zakona, a za koje u zemljišnim knjigama nije proveden upis uknjižbe prava vlasništva u korist Grada te na nekretninama o kojima Grad vodi brigu o zaštiti i održava na temelju propisa koji uređuju pomorsko dobro i morske luke.</w:t>
      </w:r>
    </w:p>
    <w:p w:rsidR="00BF31C6" w:rsidRDefault="00BF31C6" w:rsidP="00BF31C6">
      <w:pPr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lang w:val="hr-HR"/>
        </w:rPr>
        <w:tab/>
        <w:t xml:space="preserve">Predloženom Odlukom obuhvaćene su služnosti izgradnje, polaganja i održavanja svih vodova i pripadajućih objekata elektroenergetske, elektroničke komunikacijske, </w:t>
      </w:r>
      <w:proofErr w:type="spellStart"/>
      <w:r>
        <w:rPr>
          <w:rFonts w:ascii="Arial" w:hAnsi="Arial" w:cs="Arial"/>
          <w:lang w:val="hr-HR"/>
        </w:rPr>
        <w:t>toplovodne</w:t>
      </w:r>
      <w:proofErr w:type="spellEnd"/>
      <w:r>
        <w:rPr>
          <w:rFonts w:ascii="Arial" w:hAnsi="Arial" w:cs="Arial"/>
          <w:lang w:val="hr-HR"/>
        </w:rPr>
        <w:t>, plinovodne, naftovodne vodovodne i odvodne infrastrukture, sukladno posebnom propisu kojim se propisuje sadržaj katastra infrastrukture.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 xml:space="preserve">Člankom 8. predložene Odluke propisana je visina godišnje naknade za pravo služnosti polaganja vodova i pripadajućih objekata. 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>Člankom 10. određeno je da će se naknada koju je infrastrukturni operater elektroničke komunikacijske infrastrukture u obvezi plaćati za osnovanu služnost (naknada za pravo služnosti) odredit na način i prema cijenama naknade za pravo puta određenim Pravilnikom o potvrdi i naknadi za pravo puta koji je na snazi u vrijeme sklapanja ugovora.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 xml:space="preserve">Člankom 12. predložene Odluke navedeni su slučajevi u kojima je investitor oslobođen od obveze plaćanja naknade za osnivanje prava služnosti. 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>Korisnici koji su već položili vodove i pripadajuće objekte na nekretninama kojima upravlja Grad, a za koje nije ugovorom regulirano pravo služnosti, dužni su u roku od 30 dana od da</w:t>
      </w:r>
      <w:bookmarkStart w:id="0" w:name="_GoBack"/>
      <w:bookmarkEnd w:id="0"/>
      <w:r>
        <w:rPr>
          <w:rFonts w:ascii="Arial" w:hAnsi="Arial" w:cs="Arial"/>
          <w:lang w:val="hr-HR"/>
        </w:rPr>
        <w:t xml:space="preserve">na primitka poziva na sklapanje ugovora od strane nadležnog upravnog odjela, podnijeti zahtjev za ugovorno reguliranje prava služnosti, a pored godišnje naknade za služnost, dužni su uplatiti i jednokratnu naknadu u visini petogodišnje naknade za proteklo razdoblje korištenja. </w:t>
      </w:r>
    </w:p>
    <w:p w:rsidR="00BF31C6" w:rsidRDefault="00BF31C6" w:rsidP="00BF31C6">
      <w:pPr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>Člancima 15. do 19. regulirano je korištenje kabelske kanalizacije u vlasništvu Grada.</w:t>
      </w:r>
    </w:p>
    <w:p w:rsidR="00BF31C6" w:rsidRDefault="00BF31C6" w:rsidP="00BF31C6">
      <w:pPr>
        <w:tabs>
          <w:tab w:val="left" w:pos="708"/>
          <w:tab w:val="left" w:pos="1386"/>
        </w:tabs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ab/>
        <w:t>Slijedom svega navedenog, predlaže se usvajanje predmetne Odluke u predloženom tekstu.</w:t>
      </w:r>
    </w:p>
    <w:p w:rsidR="00BF31C6" w:rsidRDefault="00BF31C6" w:rsidP="00BF31C6">
      <w:pPr>
        <w:tabs>
          <w:tab w:val="left" w:pos="708"/>
          <w:tab w:val="left" w:pos="1386"/>
        </w:tabs>
        <w:jc w:val="both"/>
        <w:rPr>
          <w:rFonts w:ascii="Arial" w:hAnsi="Arial" w:cs="Arial"/>
          <w:highlight w:val="yellow"/>
          <w:lang w:val="hr-HR"/>
        </w:rPr>
      </w:pPr>
    </w:p>
    <w:p w:rsidR="00BF31C6" w:rsidRDefault="00BF31C6" w:rsidP="00BF31C6">
      <w:pPr>
        <w:tabs>
          <w:tab w:val="left" w:pos="708"/>
          <w:tab w:val="left" w:pos="1386"/>
        </w:tabs>
        <w:jc w:val="both"/>
        <w:rPr>
          <w:rFonts w:ascii="Arial" w:hAnsi="Arial" w:cs="Arial"/>
          <w:b/>
          <w:lang w:val="hr-HR"/>
        </w:rPr>
      </w:pPr>
      <w:r>
        <w:rPr>
          <w:rFonts w:ascii="Arial" w:hAnsi="Arial" w:cs="Arial"/>
          <w:b/>
          <w:lang w:val="hr-HR"/>
        </w:rPr>
        <w:t>III. POTREBNA FINANCIJSKA SREDSTVA:</w:t>
      </w:r>
    </w:p>
    <w:p w:rsidR="00845602" w:rsidRDefault="00BF31C6" w:rsidP="00BF31C6">
      <w:pPr>
        <w:tabs>
          <w:tab w:val="left" w:pos="708"/>
          <w:tab w:val="left" w:pos="1386"/>
        </w:tabs>
        <w:jc w:val="both"/>
        <w:rPr>
          <w:rFonts w:ascii="Arial" w:hAnsi="Arial" w:cs="Arial"/>
          <w:lang w:val="hr-HR"/>
        </w:rPr>
      </w:pPr>
      <w:r>
        <w:rPr>
          <w:rFonts w:ascii="Arial" w:hAnsi="Arial" w:cs="Arial"/>
          <w:b/>
          <w:lang w:val="hr-HR"/>
        </w:rPr>
        <w:tab/>
      </w:r>
      <w:r>
        <w:rPr>
          <w:rFonts w:ascii="Arial" w:hAnsi="Arial" w:cs="Arial"/>
          <w:lang w:val="hr-HR"/>
        </w:rPr>
        <w:t>Za donošenje ove Odluke nije potrebno osigurati financijska sredstva.</w:t>
      </w:r>
      <w:r>
        <w:rPr>
          <w:rFonts w:ascii="Arial" w:hAnsi="Arial" w:cs="Arial"/>
          <w:lang w:val="hr-HR"/>
        </w:rPr>
        <w:tab/>
      </w:r>
    </w:p>
    <w:sectPr w:rsidR="0084560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0B8F" w:rsidRDefault="006F0B8F" w:rsidP="00E4204E">
      <w:r>
        <w:separator/>
      </w:r>
    </w:p>
  </w:endnote>
  <w:endnote w:type="continuationSeparator" w:id="0">
    <w:p w:rsidR="006F0B8F" w:rsidRDefault="006F0B8F" w:rsidP="00E420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0B8F" w:rsidRDefault="006F0B8F" w:rsidP="00E4204E">
      <w:r>
        <w:separator/>
      </w:r>
    </w:p>
  </w:footnote>
  <w:footnote w:type="continuationSeparator" w:id="0">
    <w:p w:rsidR="006F0B8F" w:rsidRDefault="006F0B8F" w:rsidP="00E420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204E" w:rsidRPr="00E4204E" w:rsidRDefault="00E4204E">
    <w:pPr>
      <w:pStyle w:val="Header"/>
      <w:jc w:val="right"/>
      <w:rPr>
        <w:rFonts w:ascii="Monotype Corsiva" w:hAnsi="Monotype Corsiva"/>
        <w:color w:val="5B9BD5" w:themeColor="accent1"/>
        <w:sz w:val="32"/>
        <w:szCs w:val="32"/>
      </w:rPr>
    </w:pPr>
    <w:proofErr w:type="gramStart"/>
    <w:r w:rsidRPr="00E4204E">
      <w:rPr>
        <w:rFonts w:ascii="Monotype Corsiva" w:hAnsi="Monotype Corsiva"/>
        <w:color w:val="5B9BD5" w:themeColor="accent1"/>
        <w:sz w:val="32"/>
        <w:szCs w:val="32"/>
      </w:rPr>
      <w:t>n</w:t>
    </w:r>
    <w:proofErr w:type="gramEnd"/>
    <w:r w:rsidRPr="00E4204E">
      <w:rPr>
        <w:rFonts w:ascii="Monotype Corsiva" w:hAnsi="Monotype Corsiva"/>
        <w:color w:val="5B9BD5" w:themeColor="accent1"/>
        <w:sz w:val="32"/>
        <w:szCs w:val="32"/>
      </w:rPr>
      <w:t xml:space="preserve"> a c r t</w:t>
    </w:r>
  </w:p>
  <w:p w:rsidR="00E4204E" w:rsidRDefault="00E4204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95B74"/>
    <w:multiLevelType w:val="hybridMultilevel"/>
    <w:tmpl w:val="A2D8A4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5451C"/>
    <w:multiLevelType w:val="hybridMultilevel"/>
    <w:tmpl w:val="A2D8A4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C4B44"/>
    <w:multiLevelType w:val="hybridMultilevel"/>
    <w:tmpl w:val="F6AE238C"/>
    <w:lvl w:ilvl="0" w:tplc="9C0C1EE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77116B2"/>
    <w:multiLevelType w:val="hybridMultilevel"/>
    <w:tmpl w:val="824E5828"/>
    <w:lvl w:ilvl="0" w:tplc="742C2902">
      <w:start w:val="1"/>
      <w:numFmt w:val="decimal"/>
      <w:lvlText w:val="%1."/>
      <w:lvlJc w:val="left"/>
      <w:pPr>
        <w:tabs>
          <w:tab w:val="num" w:pos="700"/>
        </w:tabs>
        <w:ind w:left="700" w:hanging="340"/>
      </w:pPr>
      <w:rPr>
        <w:rFonts w:hint="default"/>
        <w:b w:val="0"/>
        <w:u w:val="none"/>
      </w:rPr>
    </w:lvl>
    <w:lvl w:ilvl="1" w:tplc="D110ED0E">
      <w:numFmt w:val="bullet"/>
      <w:lvlText w:val="-"/>
      <w:lvlJc w:val="left"/>
      <w:pPr>
        <w:tabs>
          <w:tab w:val="num" w:pos="1980"/>
        </w:tabs>
        <w:ind w:left="1980" w:hanging="90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E821F63"/>
    <w:multiLevelType w:val="hybridMultilevel"/>
    <w:tmpl w:val="9EF6E12E"/>
    <w:lvl w:ilvl="0" w:tplc="ABF8C6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0E29"/>
    <w:rsid w:val="00000CB5"/>
    <w:rsid w:val="000227A6"/>
    <w:rsid w:val="000865E4"/>
    <w:rsid w:val="00195A8D"/>
    <w:rsid w:val="001F3632"/>
    <w:rsid w:val="002103E8"/>
    <w:rsid w:val="00251030"/>
    <w:rsid w:val="003903F2"/>
    <w:rsid w:val="004F3B5B"/>
    <w:rsid w:val="00544FF3"/>
    <w:rsid w:val="005625E6"/>
    <w:rsid w:val="005B6E91"/>
    <w:rsid w:val="006713B7"/>
    <w:rsid w:val="006859B8"/>
    <w:rsid w:val="006F0B8F"/>
    <w:rsid w:val="007511E9"/>
    <w:rsid w:val="007C32C9"/>
    <w:rsid w:val="00845602"/>
    <w:rsid w:val="009F085E"/>
    <w:rsid w:val="009F41F9"/>
    <w:rsid w:val="00AE338E"/>
    <w:rsid w:val="00B340F3"/>
    <w:rsid w:val="00B75029"/>
    <w:rsid w:val="00BF31C6"/>
    <w:rsid w:val="00CC1D41"/>
    <w:rsid w:val="00D43C51"/>
    <w:rsid w:val="00D74C78"/>
    <w:rsid w:val="00D80E29"/>
    <w:rsid w:val="00E4204E"/>
    <w:rsid w:val="00EA1ECE"/>
    <w:rsid w:val="00EA654E"/>
    <w:rsid w:val="00EF56EC"/>
    <w:rsid w:val="00EF6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58D1FDB-E618-4935-8F86-940295DAD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A6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A654E"/>
    <w:pPr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rsid w:val="00EA654E"/>
    <w:rPr>
      <w:rFonts w:ascii="Arial" w:eastAsia="Times New Roman" w:hAnsi="Arial" w:cs="Arial"/>
      <w:sz w:val="24"/>
      <w:szCs w:val="24"/>
      <w:lang w:val="en-GB"/>
    </w:rPr>
  </w:style>
  <w:style w:type="paragraph" w:styleId="BodyTextIndent2">
    <w:name w:val="Body Text Indent 2"/>
    <w:basedOn w:val="Normal"/>
    <w:link w:val="BodyTextIndent2Char"/>
    <w:rsid w:val="00EA654E"/>
    <w:pPr>
      <w:ind w:left="720"/>
      <w:jc w:val="both"/>
    </w:pPr>
    <w:rPr>
      <w:rFonts w:ascii="Tahoma" w:hAnsi="Tahoma" w:cs="Tahoma"/>
    </w:rPr>
  </w:style>
  <w:style w:type="character" w:customStyle="1" w:styleId="BodyTextIndent2Char">
    <w:name w:val="Body Text Indent 2 Char"/>
    <w:basedOn w:val="DefaultParagraphFont"/>
    <w:link w:val="BodyTextIndent2"/>
    <w:rsid w:val="00EA654E"/>
    <w:rPr>
      <w:rFonts w:ascii="Tahoma" w:eastAsia="Times New Roman" w:hAnsi="Tahoma" w:cs="Tahoma"/>
      <w:sz w:val="24"/>
      <w:szCs w:val="24"/>
      <w:lang w:val="en-GB"/>
    </w:rPr>
  </w:style>
  <w:style w:type="character" w:styleId="Emphasis">
    <w:name w:val="Emphasis"/>
    <w:qFormat/>
    <w:rsid w:val="00EA654E"/>
    <w:rPr>
      <w:i/>
      <w:iCs/>
    </w:rPr>
  </w:style>
  <w:style w:type="character" w:customStyle="1" w:styleId="st">
    <w:name w:val="st"/>
    <w:basedOn w:val="DefaultParagraphFont"/>
    <w:rsid w:val="00EA654E"/>
  </w:style>
  <w:style w:type="paragraph" w:styleId="ListParagraph">
    <w:name w:val="List Paragraph"/>
    <w:basedOn w:val="Normal"/>
    <w:uiPriority w:val="34"/>
    <w:qFormat/>
    <w:rsid w:val="00EA654E"/>
    <w:pPr>
      <w:ind w:left="720"/>
      <w:contextualSpacing/>
    </w:pPr>
  </w:style>
  <w:style w:type="table" w:styleId="TableGrid">
    <w:name w:val="Table Grid"/>
    <w:basedOn w:val="TableNormal"/>
    <w:uiPriority w:val="39"/>
    <w:rsid w:val="00EA65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1D4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D41"/>
    <w:rPr>
      <w:rFonts w:ascii="Segoe UI" w:eastAsia="Times New Roman" w:hAnsi="Segoe UI" w:cs="Segoe UI"/>
      <w:sz w:val="18"/>
      <w:szCs w:val="18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CC1D4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C1D4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E4204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04E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4204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204E"/>
    <w:rPr>
      <w:rFonts w:ascii="Times New Roman" w:eastAsia="Times New Roman" w:hAnsi="Times New Roman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7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0BD6-289D-4A57-8589-5DA2523C3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6</Pages>
  <Words>2225</Words>
  <Characters>12685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</dc:creator>
  <cp:keywords/>
  <dc:description/>
  <cp:lastModifiedBy>Sandra</cp:lastModifiedBy>
  <cp:revision>24</cp:revision>
  <cp:lastPrinted>2019-06-10T09:55:00Z</cp:lastPrinted>
  <dcterms:created xsi:type="dcterms:W3CDTF">2019-04-12T09:52:00Z</dcterms:created>
  <dcterms:modified xsi:type="dcterms:W3CDTF">2019-06-10T09:56:00Z</dcterms:modified>
</cp:coreProperties>
</file>