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bookmarkStart w:id="0" w:name="_GoBack"/>
      <w:bookmarkEnd w:id="0"/>
      <w:r>
        <w:rPr>
          <w:rFonts w:ascii="Arial" w:hAnsi="Arial" w:cs="Arial"/>
          <w:color w:val="000000"/>
          <w:lang w:val="it-IT"/>
        </w:rPr>
        <w:t xml:space="preserve">           </w:t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  <w:t xml:space="preserve"> </w:t>
      </w:r>
      <w:r w:rsidR="00EC2734" w:rsidRPr="005E14E6">
        <w:rPr>
          <w:rFonts w:ascii="Arial" w:hAnsi="Arial" w:cs="Arial"/>
          <w:noProof/>
          <w:color w:val="000000"/>
        </w:rPr>
        <w:drawing>
          <wp:inline distT="0" distB="0" distL="0" distR="0">
            <wp:extent cx="600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REPUBLIKA HRVATSKA-REPUBBLICA DI CROAZIA</w:t>
      </w: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      ISTARSKA </w:t>
      </w:r>
      <w:r>
        <w:rPr>
          <w:rFonts w:ascii="Arial" w:hAnsi="Arial" w:cs="Arial"/>
          <w:color w:val="000000"/>
        </w:rPr>
        <w:t xml:space="preserve">ŽUPANIJA </w:t>
      </w:r>
      <w:r>
        <w:rPr>
          <w:rFonts w:ascii="Arial" w:hAnsi="Arial" w:cs="Arial"/>
          <w:color w:val="000000"/>
          <w:lang w:val="it-IT"/>
        </w:rPr>
        <w:t>– REGIONE ISTRIANA</w:t>
      </w:r>
    </w:p>
    <w:p w:rsidR="00052869" w:rsidRDefault="00052869" w:rsidP="0005286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>GRAD ROVINJ – ROVIGNO</w:t>
      </w: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 xml:space="preserve">        </w:t>
      </w:r>
      <w:r>
        <w:rPr>
          <w:rFonts w:ascii="Arial" w:hAnsi="Arial" w:cs="Arial"/>
          <w:b/>
          <w:bCs/>
          <w:color w:val="000000"/>
          <w:lang w:val="it-IT"/>
        </w:rPr>
        <w:tab/>
        <w:t>CITTA’ DI ROVINJ - ROVIGNO</w:t>
      </w: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Upravni odjel za komunalno gospodarstvo i izgradnju</w:t>
      </w: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Settore amministrativo per gli affari comunali e l`edilizia </w:t>
      </w: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KLASA/CLASSE: 363-01/17-01/62</w:t>
      </w: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>URBROJ/NUMPROT: 2171/01-14/1-17-2</w:t>
      </w: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Rovinj – Rovigno, 5 dicembre 2017 </w:t>
      </w: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39"/>
        <w:gridCol w:w="3250"/>
      </w:tblGrid>
      <w:tr w:rsidR="00052869" w:rsidTr="00052869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7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:rsidR="00052869" w:rsidRDefault="00052869" w:rsidP="000528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:rsidR="00052869" w:rsidRDefault="00052869" w:rsidP="000528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t-IT"/>
              </w:rPr>
              <w:t>Relazione sulla consultazione pubblica condotta</w:t>
            </w:r>
          </w:p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052869" w:rsidTr="00052869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t-IT"/>
              </w:rPr>
              <w:t xml:space="preserve"> Nome della proposta di delibera o altro atto generale su cui è stata condotta la consultazione</w:t>
            </w:r>
          </w:p>
        </w:tc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 xml:space="preserve">Bozza di proposta </w:t>
            </w:r>
          </w:p>
          <w:p w:rsidR="00052869" w:rsidRPr="00224C1A" w:rsidRDefault="00052869" w:rsidP="000528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Della Delibera sulle aree pubbliche</w:t>
            </w:r>
          </w:p>
        </w:tc>
      </w:tr>
      <w:tr w:rsidR="00052869" w:rsidTr="00052869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t-IT"/>
              </w:rPr>
              <w:t>Titolare della stesura della bozza dell'atto (settore amministrativo che ha condotto la consultazione)</w:t>
            </w:r>
          </w:p>
        </w:tc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Settore amministrativo per gli affari comunali e l'edilizia</w:t>
            </w:r>
          </w:p>
        </w:tc>
      </w:tr>
      <w:tr w:rsidR="00052869" w:rsidTr="00052869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t-IT"/>
              </w:rPr>
              <w:t>Durata della consultazione</w:t>
            </w:r>
          </w:p>
        </w:tc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03. 11. – 03. 12. 2017.</w:t>
            </w:r>
          </w:p>
        </w:tc>
      </w:tr>
      <w:tr w:rsidR="00052869" w:rsidTr="00052869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13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t-IT"/>
              </w:rPr>
              <w:t>Metodologia della consultazione</w:t>
            </w:r>
          </w:p>
        </w:tc>
        <w:tc>
          <w:tcPr>
            <w:tcW w:w="325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052869" w:rsidRDefault="00052869" w:rsidP="0005286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Consultazione on line – pagine Internet della Città di Rovnj-Rovigno</w:t>
            </w:r>
          </w:p>
        </w:tc>
      </w:tr>
    </w:tbl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Nel corso della durata della consultazione on line sulla bozza di proposta della Delibera sulle aree pubbliche, nessun commento o proposta sono stati presentati. </w:t>
      </w:r>
    </w:p>
    <w:p w:rsidR="00052869" w:rsidRDefault="00052869" w:rsidP="000528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052869" w:rsidRDefault="00052869" w:rsidP="00052869">
      <w:pPr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  <w:t>Il Caposettore</w:t>
      </w:r>
    </w:p>
    <w:p w:rsidR="00052869" w:rsidRDefault="00052869" w:rsidP="00052869">
      <w:pPr>
        <w:autoSpaceDE w:val="0"/>
        <w:autoSpaceDN w:val="0"/>
        <w:adjustRightInd w:val="0"/>
        <w:ind w:left="2124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ab/>
        <w:t>Tanja Mi</w:t>
      </w:r>
      <w:r>
        <w:rPr>
          <w:rFonts w:ascii="Arial" w:hAnsi="Arial" w:cs="Arial"/>
          <w:color w:val="000000"/>
        </w:rPr>
        <w:t>šeta, dipl.ing.građ.</w:t>
      </w:r>
    </w:p>
    <w:p w:rsidR="006B59A6" w:rsidRPr="00052869" w:rsidRDefault="006B59A6">
      <w:pPr>
        <w:rPr>
          <w:lang w:val="it-IT"/>
        </w:rPr>
      </w:pPr>
    </w:p>
    <w:sectPr w:rsidR="006B59A6" w:rsidRPr="0005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69"/>
    <w:rsid w:val="00014E15"/>
    <w:rsid w:val="00041480"/>
    <w:rsid w:val="00052869"/>
    <w:rsid w:val="00065E9D"/>
    <w:rsid w:val="00295D1D"/>
    <w:rsid w:val="002D66EA"/>
    <w:rsid w:val="004C4078"/>
    <w:rsid w:val="004D4D71"/>
    <w:rsid w:val="0052044F"/>
    <w:rsid w:val="00670522"/>
    <w:rsid w:val="006B59A6"/>
    <w:rsid w:val="0085081F"/>
    <w:rsid w:val="00917B9C"/>
    <w:rsid w:val="009C3EF1"/>
    <w:rsid w:val="00CF42E0"/>
    <w:rsid w:val="00DA69EC"/>
    <w:rsid w:val="00E2522C"/>
    <w:rsid w:val="00EC2734"/>
    <w:rsid w:val="00F41CBD"/>
    <w:rsid w:val="00F43ACA"/>
    <w:rsid w:val="00F8773F"/>
    <w:rsid w:val="00FC46C5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8FE4-D8AD-486D-ACCE-932F2AC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6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Grad Rovinj Rovigno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Verena</dc:creator>
  <cp:keywords/>
  <dc:description/>
  <cp:lastModifiedBy>Maria</cp:lastModifiedBy>
  <cp:revision>2</cp:revision>
  <dcterms:created xsi:type="dcterms:W3CDTF">2017-12-20T13:24:00Z</dcterms:created>
  <dcterms:modified xsi:type="dcterms:W3CDTF">2017-12-20T13:24:00Z</dcterms:modified>
</cp:coreProperties>
</file>